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8F3F" w14:textId="77777777" w:rsidR="002E31FE" w:rsidRPr="002E31FE" w:rsidRDefault="002E31FE" w:rsidP="002E31FE">
      <w:pPr>
        <w:spacing w:after="0"/>
        <w:jc w:val="center"/>
        <w:rPr>
          <w:rFonts w:ascii="Arial Narrow" w:hAnsi="Arial Narrow" w:cstheme="minorHAnsi"/>
          <w:i/>
          <w:sz w:val="24"/>
          <w:szCs w:val="24"/>
        </w:rPr>
      </w:pPr>
      <w:r w:rsidRPr="002E31FE">
        <w:rPr>
          <w:rFonts w:ascii="Arial Narrow" w:hAnsi="Arial Narrow" w:cstheme="minorHAnsi"/>
          <w:i/>
          <w:sz w:val="24"/>
          <w:szCs w:val="24"/>
        </w:rPr>
        <w:t xml:space="preserve">Centrálne verejné obstarávanie </w:t>
      </w:r>
    </w:p>
    <w:p w14:paraId="4A92D4D5" w14:textId="0896DA91" w:rsidR="00065F6B" w:rsidRPr="002E31FE" w:rsidRDefault="002E31FE" w:rsidP="002E31FE">
      <w:pPr>
        <w:pStyle w:val="Zkladntext3"/>
        <w:spacing w:after="0" w:line="240" w:lineRule="auto"/>
        <w:jc w:val="center"/>
        <w:rPr>
          <w:rFonts w:ascii="Arial Narrow" w:hAnsi="Arial Narrow" w:cs="Arial"/>
          <w:sz w:val="24"/>
          <w:szCs w:val="24"/>
        </w:rPr>
      </w:pPr>
      <w:r w:rsidRPr="002E31FE">
        <w:rPr>
          <w:rFonts w:ascii="Arial Narrow" w:hAnsi="Arial Narrow" w:cstheme="minorHAnsi"/>
          <w:i/>
          <w:sz w:val="24"/>
          <w:szCs w:val="24"/>
        </w:rPr>
        <w:t xml:space="preserve">nadlimitnej zákazky </w:t>
      </w:r>
      <w:r w:rsidRPr="002E31FE">
        <w:rPr>
          <w:rFonts w:ascii="Arial Narrow" w:hAnsi="Arial Narrow" w:cstheme="minorHAnsi"/>
          <w:bCs/>
          <w:i/>
          <w:sz w:val="24"/>
          <w:szCs w:val="24"/>
        </w:rPr>
        <w:t xml:space="preserve">postupom verejnej súťaže podľa § 66 </w:t>
      </w:r>
      <w:r w:rsidR="00DD70D5" w:rsidRPr="002E31FE">
        <w:rPr>
          <w:rFonts w:ascii="Arial Narrow" w:hAnsi="Arial Narrow" w:cs="Arial"/>
          <w:sz w:val="24"/>
          <w:szCs w:val="24"/>
        </w:rPr>
        <w:t>s uplatnením postupu podľa zákona</w:t>
      </w:r>
      <w:r w:rsidR="00065F6B" w:rsidRPr="002E31FE">
        <w:rPr>
          <w:rFonts w:ascii="Arial Narrow" w:hAnsi="Arial Narrow" w:cs="Arial"/>
          <w:sz w:val="24"/>
          <w:szCs w:val="24"/>
        </w:rPr>
        <w:t xml:space="preserve"> č. 343/2015 Z. z. o verejnom obstarávaní a o zmene a doplnení niektorých zákonov v</w:t>
      </w:r>
      <w:r w:rsidR="00DC4F95" w:rsidRPr="002E31FE">
        <w:rPr>
          <w:rFonts w:ascii="Arial Narrow" w:hAnsi="Arial Narrow" w:cs="Arial"/>
          <w:sz w:val="24"/>
          <w:szCs w:val="24"/>
        </w:rPr>
        <w:t> </w:t>
      </w:r>
      <w:r w:rsidR="00065F6B" w:rsidRPr="002E31FE">
        <w:rPr>
          <w:rFonts w:ascii="Arial Narrow" w:hAnsi="Arial Narrow" w:cs="Arial"/>
          <w:sz w:val="24"/>
          <w:szCs w:val="24"/>
        </w:rPr>
        <w:t>znení</w:t>
      </w:r>
      <w:r w:rsidR="00DC4F95" w:rsidRPr="002E31FE">
        <w:rPr>
          <w:rFonts w:ascii="Arial Narrow" w:hAnsi="Arial Narrow" w:cs="Arial"/>
          <w:sz w:val="24"/>
          <w:szCs w:val="24"/>
        </w:rPr>
        <w:t xml:space="preserve"> </w:t>
      </w:r>
      <w:r w:rsidR="00065F6B" w:rsidRPr="002E31FE">
        <w:rPr>
          <w:rFonts w:ascii="Arial Narrow" w:hAnsi="Arial Narrow" w:cs="Arial"/>
          <w:sz w:val="24"/>
          <w:szCs w:val="24"/>
        </w:rPr>
        <w:t>neskorších predpisov</w:t>
      </w:r>
      <w:r w:rsidR="00006731" w:rsidRPr="002E31FE">
        <w:rPr>
          <w:rFonts w:ascii="Arial Narrow" w:hAnsi="Arial Narrow" w:cs="Arial"/>
          <w:sz w:val="24"/>
          <w:szCs w:val="24"/>
        </w:rPr>
        <w:t xml:space="preserve"> (ďalej len „</w:t>
      </w:r>
      <w:r w:rsidR="007E7200">
        <w:rPr>
          <w:rFonts w:ascii="Arial Narrow" w:hAnsi="Arial Narrow" w:cs="Arial"/>
          <w:sz w:val="24"/>
          <w:szCs w:val="24"/>
        </w:rPr>
        <w:t>Z</w:t>
      </w:r>
      <w:r w:rsidR="00006731" w:rsidRPr="002E31FE">
        <w:rPr>
          <w:rFonts w:ascii="Arial Narrow" w:hAnsi="Arial Narrow" w:cs="Arial"/>
          <w:sz w:val="24"/>
          <w:szCs w:val="24"/>
        </w:rPr>
        <w:t>ákon“)</w:t>
      </w:r>
    </w:p>
    <w:p w14:paraId="3F6EBA80" w14:textId="77777777" w:rsidR="00065F6B" w:rsidRPr="00FB2A95" w:rsidRDefault="00065F6B" w:rsidP="00065F6B">
      <w:pPr>
        <w:pStyle w:val="Zkladntext3"/>
        <w:rPr>
          <w:rFonts w:ascii="Arial Narrow" w:hAnsi="Arial Narrow" w:cs="Arial"/>
          <w:sz w:val="30"/>
          <w:szCs w:val="30"/>
        </w:rPr>
      </w:pPr>
    </w:p>
    <w:p w14:paraId="2037ADAB" w14:textId="2138B9E2" w:rsidR="00F33E79" w:rsidRPr="00FB2A95" w:rsidRDefault="00F33E79" w:rsidP="00065F6B">
      <w:pPr>
        <w:jc w:val="center"/>
        <w:rPr>
          <w:rFonts w:ascii="Arial Narrow" w:hAnsi="Arial Narrow" w:cs="Arial"/>
          <w:b/>
          <w:noProof/>
          <w:sz w:val="40"/>
          <w:szCs w:val="40"/>
          <w:lang w:eastAsia="sk-SK"/>
        </w:rPr>
      </w:pPr>
      <w:bookmarkStart w:id="0" w:name="nazov"/>
      <w:bookmarkEnd w:id="0"/>
      <w:r w:rsidRPr="00FB2A95">
        <w:rPr>
          <w:rFonts w:ascii="Arial Narrow" w:hAnsi="Arial Narrow" w:cs="Arial"/>
          <w:b/>
          <w:noProof/>
          <w:sz w:val="40"/>
          <w:szCs w:val="40"/>
          <w:lang w:eastAsia="sk-SK"/>
        </w:rPr>
        <w:t>Súťažné podklady</w:t>
      </w:r>
    </w:p>
    <w:p w14:paraId="07AAEA40" w14:textId="5B11DFB1" w:rsidR="00065F6B" w:rsidRPr="00FB2A95" w:rsidRDefault="00DD326B" w:rsidP="00065F6B">
      <w:pPr>
        <w:jc w:val="center"/>
        <w:rPr>
          <w:rFonts w:ascii="Arial Narrow" w:hAnsi="Arial Narrow" w:cs="Arial"/>
          <w:b/>
          <w:noProof/>
          <w:sz w:val="40"/>
          <w:szCs w:val="40"/>
          <w:lang w:eastAsia="sk-SK"/>
        </w:rPr>
      </w:pPr>
      <w:bookmarkStart w:id="1" w:name="_Hlk219650965"/>
      <w:r w:rsidRPr="00FB2A95" w:rsidDel="00DD326B">
        <w:rPr>
          <w:rFonts w:ascii="Arial Narrow" w:hAnsi="Arial Narrow" w:cs="Arial"/>
          <w:noProof/>
          <w:sz w:val="22"/>
          <w:lang w:eastAsia="sk-SK"/>
        </w:rPr>
        <w:t xml:space="preserve"> </w:t>
      </w:r>
      <w:r w:rsidR="00A14FFC" w:rsidRPr="00FB2A95">
        <w:rPr>
          <w:rFonts w:ascii="Arial Narrow" w:hAnsi="Arial Narrow" w:cs="Arial"/>
          <w:b/>
          <w:noProof/>
          <w:sz w:val="40"/>
          <w:szCs w:val="40"/>
          <w:lang w:eastAsia="sk-SK"/>
        </w:rPr>
        <w:t xml:space="preserve">Digitalizovaná patológia podporovaná umelou inteligenciou - </w:t>
      </w:r>
      <w:r w:rsidR="00DD70D5" w:rsidRPr="00FB2A95">
        <w:rPr>
          <w:rFonts w:ascii="Arial Narrow" w:hAnsi="Arial Narrow" w:cs="Arial"/>
          <w:b/>
          <w:noProof/>
          <w:sz w:val="40"/>
          <w:szCs w:val="40"/>
          <w:lang w:eastAsia="sk-SK"/>
        </w:rPr>
        <w:t>S</w:t>
      </w:r>
      <w:r w:rsidR="00A14FFC" w:rsidRPr="00FB2A95">
        <w:rPr>
          <w:rFonts w:ascii="Arial Narrow" w:hAnsi="Arial Narrow" w:cs="Arial"/>
          <w:b/>
          <w:noProof/>
          <w:sz w:val="40"/>
          <w:szCs w:val="40"/>
          <w:lang w:eastAsia="sk-SK"/>
        </w:rPr>
        <w:t>W</w:t>
      </w:r>
      <w:bookmarkEnd w:id="1"/>
    </w:p>
    <w:p w14:paraId="42E94EAD" w14:textId="18652A14" w:rsidR="00065F6B" w:rsidRPr="00FB2A95" w:rsidRDefault="00065F6B" w:rsidP="00065F6B">
      <w:pPr>
        <w:pStyle w:val="Zkladntext3"/>
        <w:jc w:val="center"/>
        <w:rPr>
          <w:rFonts w:ascii="Arial Narrow" w:hAnsi="Arial Narrow" w:cs="Arial"/>
        </w:rPr>
      </w:pPr>
      <w:r w:rsidRPr="00FB2A95">
        <w:rPr>
          <w:rFonts w:ascii="Arial Narrow" w:hAnsi="Arial Narrow" w:cs="Arial"/>
          <w:sz w:val="30"/>
        </w:rPr>
        <w:t>(Tovary)</w:t>
      </w:r>
    </w:p>
    <w:p w14:paraId="0B7C09E2" w14:textId="782546D3" w:rsidR="00065F6B" w:rsidRPr="00FB2A95" w:rsidRDefault="00065F6B" w:rsidP="00C042AC">
      <w:pPr>
        <w:pStyle w:val="Zkladntext3"/>
        <w:rPr>
          <w:rFonts w:ascii="Arial Narrow" w:hAnsi="Arial Narrow" w:cs="Arial"/>
          <w:sz w:val="30"/>
        </w:rPr>
      </w:pPr>
    </w:p>
    <w:p w14:paraId="491B055D" w14:textId="77777777" w:rsidR="00424655" w:rsidRPr="00FB2A95" w:rsidRDefault="00424655" w:rsidP="00C042AC">
      <w:pPr>
        <w:pStyle w:val="Zkladntext3"/>
        <w:rPr>
          <w:rFonts w:ascii="Arial Narrow" w:hAnsi="Arial Narrow" w:cs="Arial"/>
          <w:sz w:val="30"/>
        </w:rPr>
      </w:pPr>
    </w:p>
    <w:p w14:paraId="079A4C26" w14:textId="34A9C602" w:rsidR="00065F6B" w:rsidRPr="00FB2A95" w:rsidRDefault="00065F6B" w:rsidP="00065F6B">
      <w:pPr>
        <w:pStyle w:val="Zkladntext3"/>
        <w:spacing w:before="20"/>
        <w:ind w:right="-45"/>
        <w:jc w:val="both"/>
        <w:rPr>
          <w:rFonts w:ascii="Arial Narrow" w:hAnsi="Arial Narrow" w:cs="Arial"/>
          <w:sz w:val="22"/>
          <w:szCs w:val="22"/>
        </w:rPr>
      </w:pPr>
      <w:r w:rsidRPr="00FB2A95">
        <w:rPr>
          <w:rFonts w:ascii="Arial Narrow" w:hAnsi="Arial Narrow" w:cs="Arial"/>
          <w:sz w:val="22"/>
          <w:szCs w:val="22"/>
        </w:rPr>
        <w:t>Osoba zodpovedná za správne a úplné zadefinovanie opisu predmetu zákazky, požiadaviek na uchádzača a</w:t>
      </w:r>
      <w:r w:rsidR="00CF250E" w:rsidRPr="00FB2A95">
        <w:rPr>
          <w:rFonts w:ascii="Arial Narrow" w:hAnsi="Arial Narrow" w:cs="Arial"/>
          <w:sz w:val="22"/>
          <w:szCs w:val="22"/>
        </w:rPr>
        <w:t> </w:t>
      </w:r>
      <w:r w:rsidRPr="00FB2A95">
        <w:rPr>
          <w:rFonts w:ascii="Arial Narrow" w:hAnsi="Arial Narrow" w:cs="Arial"/>
          <w:sz w:val="22"/>
          <w:szCs w:val="22"/>
        </w:rPr>
        <w:t>kritéri</w:t>
      </w:r>
      <w:r w:rsidR="00CF250E" w:rsidRPr="00FB2A95">
        <w:rPr>
          <w:rFonts w:ascii="Arial Narrow" w:hAnsi="Arial Narrow" w:cs="Arial"/>
          <w:sz w:val="22"/>
          <w:szCs w:val="22"/>
        </w:rPr>
        <w:t>a/kritéri</w:t>
      </w:r>
      <w:r w:rsidRPr="00FB2A95">
        <w:rPr>
          <w:rFonts w:ascii="Arial Narrow" w:hAnsi="Arial Narrow" w:cs="Arial"/>
          <w:sz w:val="22"/>
          <w:szCs w:val="22"/>
        </w:rPr>
        <w:t>í na vyhodno</w:t>
      </w:r>
      <w:r w:rsidR="005E733D" w:rsidRPr="00FB2A95">
        <w:rPr>
          <w:rFonts w:ascii="Arial Narrow" w:hAnsi="Arial Narrow" w:cs="Arial"/>
          <w:sz w:val="22"/>
          <w:szCs w:val="22"/>
        </w:rPr>
        <w:t>te</w:t>
      </w:r>
      <w:r w:rsidRPr="00FB2A95">
        <w:rPr>
          <w:rFonts w:ascii="Arial Narrow" w:hAnsi="Arial Narrow" w:cs="Arial"/>
          <w:sz w:val="22"/>
          <w:szCs w:val="22"/>
        </w:rPr>
        <w:t>nie ponúk</w:t>
      </w:r>
      <w:r w:rsidR="005D7174" w:rsidRPr="00FB2A95">
        <w:rPr>
          <w:rFonts w:ascii="Arial Narrow" w:hAnsi="Arial Narrow" w:cs="Arial"/>
          <w:sz w:val="22"/>
          <w:szCs w:val="22"/>
        </w:rPr>
        <w:t xml:space="preserve"> a pravidiel </w:t>
      </w:r>
      <w:r w:rsidR="00CF250E" w:rsidRPr="00FB2A95">
        <w:rPr>
          <w:rFonts w:ascii="Arial Narrow" w:hAnsi="Arial Narrow" w:cs="Arial"/>
          <w:sz w:val="22"/>
          <w:szCs w:val="22"/>
        </w:rPr>
        <w:t>jeho/</w:t>
      </w:r>
      <w:r w:rsidR="005D7174" w:rsidRPr="00FB2A95">
        <w:rPr>
          <w:rFonts w:ascii="Arial Narrow" w:hAnsi="Arial Narrow" w:cs="Arial"/>
          <w:sz w:val="22"/>
          <w:szCs w:val="22"/>
        </w:rPr>
        <w:t>ich uplatnenia</w:t>
      </w:r>
      <w:r w:rsidRPr="00FB2A95">
        <w:rPr>
          <w:rFonts w:ascii="Arial Narrow" w:hAnsi="Arial Narrow" w:cs="Arial"/>
          <w:sz w:val="22"/>
          <w:szCs w:val="22"/>
        </w:rPr>
        <w:t xml:space="preserve"> (odborný garant):</w:t>
      </w:r>
    </w:p>
    <w:p w14:paraId="195CF1AF" w14:textId="013AD48B" w:rsidR="00A14FFC" w:rsidRPr="00FB2A95" w:rsidRDefault="00A14FFC" w:rsidP="00065F6B">
      <w:pPr>
        <w:pStyle w:val="Zkladntext3"/>
        <w:spacing w:before="20"/>
        <w:ind w:right="-45"/>
        <w:jc w:val="both"/>
        <w:rPr>
          <w:rFonts w:ascii="Arial Narrow" w:hAnsi="Arial Narrow" w:cs="Arial"/>
          <w:sz w:val="22"/>
          <w:szCs w:val="22"/>
        </w:rPr>
      </w:pPr>
    </w:p>
    <w:p w14:paraId="48F87E7C" w14:textId="77777777" w:rsidR="003025BE" w:rsidRPr="00FB2A95" w:rsidRDefault="003025BE" w:rsidP="00065F6B">
      <w:pPr>
        <w:pStyle w:val="Zkladntext3"/>
        <w:spacing w:before="20"/>
        <w:ind w:right="-45"/>
        <w:jc w:val="both"/>
        <w:rPr>
          <w:rFonts w:ascii="Arial Narrow" w:hAnsi="Arial Narrow" w:cs="Arial"/>
          <w:sz w:val="22"/>
          <w:szCs w:val="22"/>
        </w:rPr>
      </w:pPr>
    </w:p>
    <w:p w14:paraId="41CF5B49" w14:textId="31B31C88" w:rsidR="00065F6B" w:rsidRPr="00FB2A95" w:rsidRDefault="007F45C6" w:rsidP="007F45C6">
      <w:pPr>
        <w:pStyle w:val="Zkladntext3"/>
        <w:tabs>
          <w:tab w:val="left" w:pos="4962"/>
          <w:tab w:val="center" w:pos="6804"/>
        </w:tabs>
        <w:spacing w:before="20"/>
        <w:ind w:right="-45"/>
        <w:rPr>
          <w:rFonts w:ascii="Arial Narrow" w:hAnsi="Arial Narrow" w:cs="Arial"/>
        </w:rPr>
      </w:pPr>
      <w:r w:rsidRPr="00FB2A95">
        <w:rPr>
          <w:rFonts w:ascii="Arial Narrow" w:hAnsi="Arial Narrow" w:cs="Arial"/>
        </w:rPr>
        <w:tab/>
      </w:r>
      <w:r w:rsidR="00065F6B" w:rsidRPr="00FB2A95">
        <w:rPr>
          <w:rFonts w:ascii="Arial Narrow" w:hAnsi="Arial Narrow" w:cs="Arial"/>
        </w:rPr>
        <w:t>...................................................................................</w:t>
      </w:r>
    </w:p>
    <w:p w14:paraId="01733828" w14:textId="170B5756" w:rsidR="006243CF" w:rsidRPr="00FB2A95" w:rsidRDefault="007F45C6" w:rsidP="00A14FFC">
      <w:pPr>
        <w:pStyle w:val="Zkladntext3"/>
        <w:spacing w:after="0" w:line="240" w:lineRule="auto"/>
        <w:ind w:left="4247" w:firstLine="709"/>
        <w:rPr>
          <w:rFonts w:ascii="Arial Narrow" w:hAnsi="Arial Narrow" w:cs="Arial"/>
          <w:i/>
          <w:sz w:val="22"/>
          <w:szCs w:val="22"/>
        </w:rPr>
      </w:pPr>
      <w:r w:rsidRPr="00FB2A95">
        <w:rPr>
          <w:rFonts w:ascii="Arial Narrow" w:hAnsi="Arial Narrow" w:cs="Arial"/>
          <w:sz w:val="22"/>
          <w:szCs w:val="22"/>
        </w:rPr>
        <w:t>Ing. Pavol Vadovič</w:t>
      </w:r>
    </w:p>
    <w:p w14:paraId="4AEDDA7B" w14:textId="448FA681" w:rsidR="00065F6B" w:rsidRPr="00FB2A95" w:rsidRDefault="007F45C6" w:rsidP="00A14FFC">
      <w:pPr>
        <w:pStyle w:val="Zkladntext3"/>
        <w:spacing w:after="0" w:line="240" w:lineRule="auto"/>
        <w:ind w:left="4247" w:firstLine="709"/>
        <w:rPr>
          <w:rFonts w:ascii="Arial Narrow" w:hAnsi="Arial Narrow" w:cs="Arial"/>
          <w:sz w:val="22"/>
          <w:szCs w:val="22"/>
        </w:rPr>
      </w:pPr>
      <w:r w:rsidRPr="00FB2A95">
        <w:rPr>
          <w:rFonts w:ascii="Arial Narrow" w:hAnsi="Arial Narrow" w:cs="Arial"/>
          <w:i/>
          <w:sz w:val="22"/>
          <w:szCs w:val="22"/>
        </w:rPr>
        <w:t>generálny riaditeľ sekcie informatiky a digitalizácie</w:t>
      </w:r>
      <w:r w:rsidR="006243CF" w:rsidRPr="00FB2A95">
        <w:rPr>
          <w:rFonts w:ascii="Arial Narrow" w:hAnsi="Arial Narrow" w:cs="Arial"/>
          <w:i/>
          <w:sz w:val="22"/>
          <w:szCs w:val="22"/>
        </w:rPr>
        <w:t xml:space="preserve"> </w:t>
      </w:r>
    </w:p>
    <w:p w14:paraId="21E38E28" w14:textId="4BF5CCCB" w:rsidR="00065F6B" w:rsidRPr="00FB2A95" w:rsidRDefault="00065F6B" w:rsidP="00065F6B">
      <w:pPr>
        <w:pStyle w:val="Zkladntext3"/>
        <w:spacing w:before="20"/>
        <w:ind w:right="-45"/>
        <w:rPr>
          <w:rFonts w:ascii="Arial Narrow" w:hAnsi="Arial Narrow" w:cs="Arial"/>
          <w:sz w:val="22"/>
          <w:szCs w:val="22"/>
        </w:rPr>
      </w:pPr>
      <w:r w:rsidRPr="00FB2A95">
        <w:rPr>
          <w:rFonts w:ascii="Arial Narrow" w:hAnsi="Arial Narrow" w:cs="Arial"/>
          <w:sz w:val="22"/>
          <w:szCs w:val="22"/>
        </w:rPr>
        <w:t>Za verejného obstarávateľa:</w:t>
      </w:r>
    </w:p>
    <w:p w14:paraId="1D92C3BE" w14:textId="77777777" w:rsidR="003025BE" w:rsidRPr="00FB2A95" w:rsidRDefault="003025BE" w:rsidP="00065F6B">
      <w:pPr>
        <w:pStyle w:val="Zkladntext3"/>
        <w:tabs>
          <w:tab w:val="center" w:pos="6804"/>
        </w:tabs>
        <w:spacing w:before="20"/>
        <w:ind w:right="-45"/>
        <w:rPr>
          <w:rFonts w:ascii="Arial Narrow" w:hAnsi="Arial Narrow" w:cs="Arial"/>
          <w:sz w:val="22"/>
          <w:szCs w:val="22"/>
        </w:rPr>
      </w:pPr>
    </w:p>
    <w:p w14:paraId="46EF0D70" w14:textId="179A82A5" w:rsidR="00065F6B" w:rsidRPr="00FB2A95" w:rsidRDefault="00065F6B" w:rsidP="00065F6B">
      <w:pPr>
        <w:pStyle w:val="Zkladntext3"/>
        <w:tabs>
          <w:tab w:val="center" w:pos="6804"/>
        </w:tabs>
        <w:spacing w:before="20"/>
        <w:ind w:right="-45"/>
        <w:rPr>
          <w:rFonts w:ascii="Arial Narrow" w:hAnsi="Arial Narrow" w:cs="Arial"/>
          <w:sz w:val="22"/>
          <w:szCs w:val="22"/>
        </w:rPr>
      </w:pPr>
      <w:r w:rsidRPr="00FB2A95">
        <w:rPr>
          <w:rFonts w:ascii="Arial Narrow" w:hAnsi="Arial Narrow" w:cs="Arial"/>
          <w:sz w:val="22"/>
          <w:szCs w:val="22"/>
        </w:rPr>
        <w:tab/>
        <w:t>...........................................................................</w:t>
      </w:r>
    </w:p>
    <w:p w14:paraId="5CA2AEC9" w14:textId="205424BB" w:rsidR="00323658" w:rsidRPr="00FB2A95" w:rsidRDefault="007F45C6" w:rsidP="00A14FFC">
      <w:pPr>
        <w:pStyle w:val="Zkladntext3"/>
        <w:spacing w:after="0" w:line="240" w:lineRule="auto"/>
        <w:ind w:left="4247" w:firstLine="709"/>
        <w:rPr>
          <w:rFonts w:ascii="Arial Narrow" w:hAnsi="Arial Narrow" w:cs="Arial"/>
          <w:i/>
          <w:sz w:val="22"/>
          <w:szCs w:val="22"/>
        </w:rPr>
      </w:pPr>
      <w:r w:rsidRPr="00FB2A95">
        <w:rPr>
          <w:rFonts w:ascii="Arial Narrow" w:hAnsi="Arial Narrow" w:cs="Arial"/>
          <w:sz w:val="22"/>
          <w:szCs w:val="22"/>
        </w:rPr>
        <w:t xml:space="preserve">Tomáš </w:t>
      </w:r>
      <w:proofErr w:type="spellStart"/>
      <w:r w:rsidRPr="00FB2A95">
        <w:rPr>
          <w:rFonts w:ascii="Arial Narrow" w:hAnsi="Arial Narrow" w:cs="Arial"/>
          <w:sz w:val="22"/>
          <w:szCs w:val="22"/>
        </w:rPr>
        <w:t>Lorenc</w:t>
      </w:r>
      <w:proofErr w:type="spellEnd"/>
      <w:r w:rsidRPr="00FB2A95">
        <w:rPr>
          <w:rFonts w:ascii="Arial Narrow" w:hAnsi="Arial Narrow" w:cs="Arial"/>
          <w:sz w:val="22"/>
          <w:szCs w:val="22"/>
        </w:rPr>
        <w:t>, MBA</w:t>
      </w:r>
    </w:p>
    <w:p w14:paraId="66F5B0CF" w14:textId="475B4E16" w:rsidR="00323658" w:rsidRPr="00FB2A95" w:rsidRDefault="007F45C6" w:rsidP="00A14FFC">
      <w:pPr>
        <w:pStyle w:val="Zkladntext3"/>
        <w:spacing w:after="0" w:line="240" w:lineRule="auto"/>
        <w:ind w:left="4247" w:firstLine="709"/>
        <w:rPr>
          <w:rFonts w:ascii="Arial Narrow" w:hAnsi="Arial Narrow" w:cs="Arial"/>
          <w:i/>
          <w:sz w:val="22"/>
          <w:szCs w:val="22"/>
        </w:rPr>
      </w:pPr>
      <w:r w:rsidRPr="00FB2A95">
        <w:rPr>
          <w:rFonts w:ascii="Arial Narrow" w:hAnsi="Arial Narrow" w:cs="Arial"/>
          <w:i/>
          <w:sz w:val="22"/>
          <w:szCs w:val="22"/>
        </w:rPr>
        <w:t>generálny tajomník služobného úradu MZ SR</w:t>
      </w:r>
    </w:p>
    <w:p w14:paraId="1CDDD384" w14:textId="77777777" w:rsidR="00323658" w:rsidRPr="00FB2A95" w:rsidRDefault="00323658" w:rsidP="003109F3">
      <w:pPr>
        <w:pStyle w:val="Zkladntext3"/>
        <w:spacing w:before="20"/>
        <w:ind w:right="-45"/>
        <w:jc w:val="center"/>
        <w:rPr>
          <w:rFonts w:ascii="Arial Narrow" w:hAnsi="Arial Narrow" w:cs="Arial"/>
          <w:sz w:val="22"/>
          <w:szCs w:val="22"/>
        </w:rPr>
      </w:pPr>
    </w:p>
    <w:p w14:paraId="184F7A33" w14:textId="5C3E0137" w:rsidR="00724668" w:rsidRDefault="00065F6B" w:rsidP="00847E7F">
      <w:pPr>
        <w:pStyle w:val="Zkladntext3"/>
        <w:spacing w:before="20"/>
        <w:ind w:right="-45"/>
        <w:rPr>
          <w:rFonts w:ascii="Arial Narrow" w:hAnsi="Arial Narrow" w:cs="Arial"/>
        </w:rPr>
      </w:pPr>
      <w:r w:rsidRPr="00FB2A95">
        <w:rPr>
          <w:rFonts w:ascii="Arial Narrow" w:hAnsi="Arial Narrow" w:cs="Arial"/>
          <w:sz w:val="22"/>
          <w:szCs w:val="22"/>
        </w:rPr>
        <w:t xml:space="preserve">V Bratislave, </w:t>
      </w:r>
      <w:r w:rsidR="003109F3" w:rsidRPr="00FB2A95">
        <w:rPr>
          <w:rFonts w:ascii="Arial Narrow" w:hAnsi="Arial Narrow" w:cs="Arial"/>
          <w:sz w:val="22"/>
          <w:szCs w:val="22"/>
        </w:rPr>
        <w:t xml:space="preserve"> </w:t>
      </w:r>
      <w:r w:rsidR="00DD70D5" w:rsidRPr="00FB2A95">
        <w:rPr>
          <w:rFonts w:ascii="Arial Narrow" w:hAnsi="Arial Narrow" w:cs="Arial"/>
          <w:sz w:val="22"/>
          <w:szCs w:val="22"/>
        </w:rPr>
        <w:t>január</w:t>
      </w:r>
      <w:r w:rsidR="00425219" w:rsidRPr="00FB2A95">
        <w:rPr>
          <w:rFonts w:ascii="Arial Narrow" w:hAnsi="Arial Narrow" w:cs="Arial"/>
          <w:sz w:val="22"/>
          <w:szCs w:val="22"/>
        </w:rPr>
        <w:t xml:space="preserve"> 202</w:t>
      </w:r>
      <w:r w:rsidR="00DD70D5" w:rsidRPr="00FB2A95">
        <w:rPr>
          <w:rFonts w:ascii="Arial Narrow" w:hAnsi="Arial Narrow" w:cs="Arial"/>
          <w:sz w:val="22"/>
          <w:szCs w:val="22"/>
        </w:rPr>
        <w:t>6</w:t>
      </w:r>
      <w:r w:rsidRPr="00FB2A95">
        <w:rPr>
          <w:rFonts w:ascii="Arial Narrow" w:hAnsi="Arial Narrow" w:cs="Arial"/>
        </w:rPr>
        <w:br w:type="page"/>
      </w:r>
    </w:p>
    <w:sdt>
      <w:sdtPr>
        <w:rPr>
          <w:rFonts w:ascii="Times New Roman" w:eastAsia="Calibri" w:hAnsi="Times New Roman" w:cs="Times New Roman"/>
          <w:color w:val="auto"/>
          <w:sz w:val="20"/>
          <w:szCs w:val="22"/>
          <w:lang w:eastAsia="en-US"/>
        </w:rPr>
        <w:id w:val="-1202785122"/>
        <w:docPartObj>
          <w:docPartGallery w:val="Table of Contents"/>
          <w:docPartUnique/>
        </w:docPartObj>
      </w:sdtPr>
      <w:sdtEndPr>
        <w:rPr>
          <w:b/>
          <w:bCs/>
        </w:rPr>
      </w:sdtEndPr>
      <w:sdtContent>
        <w:p w14:paraId="7A4EFB98" w14:textId="0602EE96" w:rsidR="00724668" w:rsidRPr="009A4727" w:rsidRDefault="00724668" w:rsidP="00724668">
          <w:pPr>
            <w:pStyle w:val="Hlavikaobsahu"/>
            <w:spacing w:line="240" w:lineRule="auto"/>
            <w:ind w:left="567" w:hanging="567"/>
            <w:rPr>
              <w:b/>
              <w:bCs/>
            </w:rPr>
          </w:pPr>
          <w:r w:rsidRPr="009A4727">
            <w:rPr>
              <w:b/>
              <w:bCs/>
            </w:rPr>
            <w:t>Obsah</w:t>
          </w:r>
          <w:r w:rsidR="00F15B48">
            <w:rPr>
              <w:b/>
              <w:bCs/>
            </w:rPr>
            <w:t xml:space="preserve"> súťažných podkladov</w:t>
          </w:r>
        </w:p>
        <w:p w14:paraId="0890C01A" w14:textId="2019906E" w:rsidR="00DB1C47" w:rsidRDefault="00847E7F">
          <w:pPr>
            <w:pStyle w:val="Obsah1"/>
            <w:tabs>
              <w:tab w:val="left" w:pos="600"/>
              <w:tab w:val="right" w:pos="9062"/>
            </w:tabs>
            <w:rPr>
              <w:rFonts w:eastAsiaTheme="minorEastAsia" w:cstheme="minorBidi"/>
              <w:b w:val="0"/>
              <w:bCs w:val="0"/>
              <w:caps w:val="0"/>
              <w:noProof/>
              <w:kern w:val="2"/>
              <w:sz w:val="24"/>
              <w:szCs w:val="24"/>
              <w:lang w:eastAsia="sk-SK"/>
              <w14:ligatures w14:val="standardContextual"/>
            </w:rPr>
          </w:pPr>
          <w:r>
            <w:fldChar w:fldCharType="begin"/>
          </w:r>
          <w:r>
            <w:instrText xml:space="preserve"> TOC \o "1-3" \h \z \u </w:instrText>
          </w:r>
          <w:r>
            <w:fldChar w:fldCharType="separate"/>
          </w:r>
          <w:hyperlink w:anchor="_Toc220496372" w:history="1">
            <w:r w:rsidR="00DB1C47" w:rsidRPr="00E54FA8">
              <w:rPr>
                <w:rStyle w:val="Hypertextovprepojenie"/>
                <w:noProof/>
              </w:rPr>
              <w:t>A.1</w:t>
            </w:r>
            <w:r w:rsidR="00DB1C47">
              <w:rPr>
                <w:rFonts w:eastAsiaTheme="minorEastAsia" w:cstheme="minorBidi"/>
                <w:b w:val="0"/>
                <w:bCs w:val="0"/>
                <w:caps w:val="0"/>
                <w:noProof/>
                <w:kern w:val="2"/>
                <w:sz w:val="24"/>
                <w:szCs w:val="24"/>
                <w:lang w:eastAsia="sk-SK"/>
                <w14:ligatures w14:val="standardContextual"/>
              </w:rPr>
              <w:tab/>
            </w:r>
            <w:r w:rsidR="00DB1C47" w:rsidRPr="00E54FA8">
              <w:rPr>
                <w:rStyle w:val="Hypertextovprepojenie"/>
                <w:noProof/>
              </w:rPr>
              <w:t>POKYNY PRE ZÁUJEMCOV/UCHÁDZAČOV</w:t>
            </w:r>
            <w:r w:rsidR="00DB1C47">
              <w:rPr>
                <w:noProof/>
                <w:webHidden/>
              </w:rPr>
              <w:tab/>
            </w:r>
            <w:r w:rsidR="00DB1C47">
              <w:rPr>
                <w:noProof/>
                <w:webHidden/>
              </w:rPr>
              <w:fldChar w:fldCharType="begin"/>
            </w:r>
            <w:r w:rsidR="00DB1C47">
              <w:rPr>
                <w:noProof/>
                <w:webHidden/>
              </w:rPr>
              <w:instrText xml:space="preserve"> PAGEREF _Toc220496372 \h </w:instrText>
            </w:r>
            <w:r w:rsidR="00DB1C47">
              <w:rPr>
                <w:noProof/>
                <w:webHidden/>
              </w:rPr>
            </w:r>
            <w:r w:rsidR="00DB1C47">
              <w:rPr>
                <w:noProof/>
                <w:webHidden/>
              </w:rPr>
              <w:fldChar w:fldCharType="separate"/>
            </w:r>
            <w:r w:rsidR="00DB1C47">
              <w:rPr>
                <w:noProof/>
                <w:webHidden/>
              </w:rPr>
              <w:t>5</w:t>
            </w:r>
            <w:r w:rsidR="00DB1C47">
              <w:rPr>
                <w:noProof/>
                <w:webHidden/>
              </w:rPr>
              <w:fldChar w:fldCharType="end"/>
            </w:r>
          </w:hyperlink>
        </w:p>
        <w:p w14:paraId="34265879" w14:textId="4D41BB4A"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373" w:history="1">
            <w:r w:rsidRPr="00E54FA8">
              <w:rPr>
                <w:rStyle w:val="Hypertextovprepojenie"/>
                <w:noProof/>
              </w:rPr>
              <w:t>Časť I.</w:t>
            </w:r>
            <w:r>
              <w:rPr>
                <w:noProof/>
                <w:webHidden/>
              </w:rPr>
              <w:tab/>
            </w:r>
            <w:r>
              <w:rPr>
                <w:noProof/>
                <w:webHidden/>
              </w:rPr>
              <w:fldChar w:fldCharType="begin"/>
            </w:r>
            <w:r>
              <w:rPr>
                <w:noProof/>
                <w:webHidden/>
              </w:rPr>
              <w:instrText xml:space="preserve"> PAGEREF _Toc220496373 \h </w:instrText>
            </w:r>
            <w:r>
              <w:rPr>
                <w:noProof/>
                <w:webHidden/>
              </w:rPr>
            </w:r>
            <w:r>
              <w:rPr>
                <w:noProof/>
                <w:webHidden/>
              </w:rPr>
              <w:fldChar w:fldCharType="separate"/>
            </w:r>
            <w:r>
              <w:rPr>
                <w:noProof/>
                <w:webHidden/>
              </w:rPr>
              <w:t>5</w:t>
            </w:r>
            <w:r>
              <w:rPr>
                <w:noProof/>
                <w:webHidden/>
              </w:rPr>
              <w:fldChar w:fldCharType="end"/>
            </w:r>
          </w:hyperlink>
        </w:p>
        <w:p w14:paraId="3E1CE82F" w14:textId="36B23C08"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374" w:history="1">
            <w:r w:rsidRPr="00E54FA8">
              <w:rPr>
                <w:rStyle w:val="Hypertextovprepojenie"/>
                <w:noProof/>
              </w:rPr>
              <w:t>ÚVODNÉ INFORMÁCIE</w:t>
            </w:r>
            <w:r>
              <w:rPr>
                <w:noProof/>
                <w:webHidden/>
              </w:rPr>
              <w:tab/>
            </w:r>
            <w:r>
              <w:rPr>
                <w:noProof/>
                <w:webHidden/>
              </w:rPr>
              <w:fldChar w:fldCharType="begin"/>
            </w:r>
            <w:r>
              <w:rPr>
                <w:noProof/>
                <w:webHidden/>
              </w:rPr>
              <w:instrText xml:space="preserve"> PAGEREF _Toc220496374 \h </w:instrText>
            </w:r>
            <w:r>
              <w:rPr>
                <w:noProof/>
                <w:webHidden/>
              </w:rPr>
            </w:r>
            <w:r>
              <w:rPr>
                <w:noProof/>
                <w:webHidden/>
              </w:rPr>
              <w:fldChar w:fldCharType="separate"/>
            </w:r>
            <w:r>
              <w:rPr>
                <w:noProof/>
                <w:webHidden/>
              </w:rPr>
              <w:t>5</w:t>
            </w:r>
            <w:r>
              <w:rPr>
                <w:noProof/>
                <w:webHidden/>
              </w:rPr>
              <w:fldChar w:fldCharType="end"/>
            </w:r>
          </w:hyperlink>
        </w:p>
        <w:p w14:paraId="76041ED3" w14:textId="523A5E32"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375" w:history="1">
            <w:r w:rsidRPr="00E54FA8">
              <w:rPr>
                <w:rStyle w:val="Hypertextovprepojenie"/>
                <w:noProof/>
              </w:rPr>
              <w:t>1.</w:t>
            </w:r>
            <w:r>
              <w:rPr>
                <w:rFonts w:eastAsiaTheme="minorEastAsia" w:cstheme="minorBidi"/>
                <w:i w:val="0"/>
                <w:iCs w:val="0"/>
                <w:noProof/>
                <w:kern w:val="2"/>
                <w:sz w:val="24"/>
                <w:szCs w:val="24"/>
                <w:lang w:eastAsia="sk-SK"/>
                <w14:ligatures w14:val="standardContextual"/>
              </w:rPr>
              <w:tab/>
            </w:r>
            <w:r w:rsidRPr="00E54FA8">
              <w:rPr>
                <w:rStyle w:val="Hypertextovprepojenie"/>
                <w:noProof/>
              </w:rPr>
              <w:t>Identifikácia Centrálnej obstarávacej organizácie a verejných obstarávateľov</w:t>
            </w:r>
            <w:r>
              <w:rPr>
                <w:noProof/>
                <w:webHidden/>
              </w:rPr>
              <w:tab/>
            </w:r>
            <w:r>
              <w:rPr>
                <w:noProof/>
                <w:webHidden/>
              </w:rPr>
              <w:fldChar w:fldCharType="begin"/>
            </w:r>
            <w:r>
              <w:rPr>
                <w:noProof/>
                <w:webHidden/>
              </w:rPr>
              <w:instrText xml:space="preserve"> PAGEREF _Toc220496375 \h </w:instrText>
            </w:r>
            <w:r>
              <w:rPr>
                <w:noProof/>
                <w:webHidden/>
              </w:rPr>
            </w:r>
            <w:r>
              <w:rPr>
                <w:noProof/>
                <w:webHidden/>
              </w:rPr>
              <w:fldChar w:fldCharType="separate"/>
            </w:r>
            <w:r>
              <w:rPr>
                <w:noProof/>
                <w:webHidden/>
              </w:rPr>
              <w:t>5</w:t>
            </w:r>
            <w:r>
              <w:rPr>
                <w:noProof/>
                <w:webHidden/>
              </w:rPr>
              <w:fldChar w:fldCharType="end"/>
            </w:r>
          </w:hyperlink>
        </w:p>
        <w:p w14:paraId="171F76FF" w14:textId="3F8CC01B"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376" w:history="1">
            <w:r w:rsidRPr="00E54FA8">
              <w:rPr>
                <w:rStyle w:val="Hypertextovprepojenie"/>
                <w:noProof/>
              </w:rPr>
              <w:t>2.</w:t>
            </w:r>
            <w:r>
              <w:rPr>
                <w:rFonts w:eastAsiaTheme="minorEastAsia" w:cstheme="minorBidi"/>
                <w:i w:val="0"/>
                <w:iCs w:val="0"/>
                <w:noProof/>
                <w:kern w:val="2"/>
                <w:sz w:val="24"/>
                <w:szCs w:val="24"/>
                <w:lang w:eastAsia="sk-SK"/>
                <w14:ligatures w14:val="standardContextual"/>
              </w:rPr>
              <w:tab/>
            </w:r>
            <w:r w:rsidRPr="00E54FA8">
              <w:rPr>
                <w:rStyle w:val="Hypertextovprepojenie"/>
                <w:noProof/>
              </w:rPr>
              <w:t>Postup vo verejnom obstarávaní</w:t>
            </w:r>
            <w:r>
              <w:rPr>
                <w:noProof/>
                <w:webHidden/>
              </w:rPr>
              <w:tab/>
            </w:r>
            <w:r>
              <w:rPr>
                <w:noProof/>
                <w:webHidden/>
              </w:rPr>
              <w:fldChar w:fldCharType="begin"/>
            </w:r>
            <w:r>
              <w:rPr>
                <w:noProof/>
                <w:webHidden/>
              </w:rPr>
              <w:instrText xml:space="preserve"> PAGEREF _Toc220496376 \h </w:instrText>
            </w:r>
            <w:r>
              <w:rPr>
                <w:noProof/>
                <w:webHidden/>
              </w:rPr>
            </w:r>
            <w:r>
              <w:rPr>
                <w:noProof/>
                <w:webHidden/>
              </w:rPr>
              <w:fldChar w:fldCharType="separate"/>
            </w:r>
            <w:r>
              <w:rPr>
                <w:noProof/>
                <w:webHidden/>
              </w:rPr>
              <w:t>6</w:t>
            </w:r>
            <w:r>
              <w:rPr>
                <w:noProof/>
                <w:webHidden/>
              </w:rPr>
              <w:fldChar w:fldCharType="end"/>
            </w:r>
          </w:hyperlink>
        </w:p>
        <w:p w14:paraId="2D24CF4F" w14:textId="7FDA765F"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377" w:history="1">
            <w:r w:rsidRPr="00E54FA8">
              <w:rPr>
                <w:rStyle w:val="Hypertextovprepojenie"/>
                <w:noProof/>
              </w:rPr>
              <w:t>Časť II.</w:t>
            </w:r>
            <w:r>
              <w:rPr>
                <w:noProof/>
                <w:webHidden/>
              </w:rPr>
              <w:tab/>
            </w:r>
            <w:r>
              <w:rPr>
                <w:noProof/>
                <w:webHidden/>
              </w:rPr>
              <w:fldChar w:fldCharType="begin"/>
            </w:r>
            <w:r>
              <w:rPr>
                <w:noProof/>
                <w:webHidden/>
              </w:rPr>
              <w:instrText xml:space="preserve"> PAGEREF _Toc220496377 \h </w:instrText>
            </w:r>
            <w:r>
              <w:rPr>
                <w:noProof/>
                <w:webHidden/>
              </w:rPr>
            </w:r>
            <w:r>
              <w:rPr>
                <w:noProof/>
                <w:webHidden/>
              </w:rPr>
              <w:fldChar w:fldCharType="separate"/>
            </w:r>
            <w:r>
              <w:rPr>
                <w:noProof/>
                <w:webHidden/>
              </w:rPr>
              <w:t>7</w:t>
            </w:r>
            <w:r>
              <w:rPr>
                <w:noProof/>
                <w:webHidden/>
              </w:rPr>
              <w:fldChar w:fldCharType="end"/>
            </w:r>
          </w:hyperlink>
        </w:p>
        <w:p w14:paraId="7831C5CA" w14:textId="352F2981"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378" w:history="1">
            <w:r w:rsidRPr="00E54FA8">
              <w:rPr>
                <w:rStyle w:val="Hypertextovprepojenie"/>
                <w:noProof/>
              </w:rPr>
              <w:t>INFORMÁCIE O SYSTÉME POUŽITOM NA ZADÁVANIE TEJTO ZÁKAZKY</w:t>
            </w:r>
            <w:r>
              <w:rPr>
                <w:noProof/>
                <w:webHidden/>
              </w:rPr>
              <w:tab/>
            </w:r>
            <w:r>
              <w:rPr>
                <w:noProof/>
                <w:webHidden/>
              </w:rPr>
              <w:fldChar w:fldCharType="begin"/>
            </w:r>
            <w:r>
              <w:rPr>
                <w:noProof/>
                <w:webHidden/>
              </w:rPr>
              <w:instrText xml:space="preserve"> PAGEREF _Toc220496378 \h </w:instrText>
            </w:r>
            <w:r>
              <w:rPr>
                <w:noProof/>
                <w:webHidden/>
              </w:rPr>
            </w:r>
            <w:r>
              <w:rPr>
                <w:noProof/>
                <w:webHidden/>
              </w:rPr>
              <w:fldChar w:fldCharType="separate"/>
            </w:r>
            <w:r>
              <w:rPr>
                <w:noProof/>
                <w:webHidden/>
              </w:rPr>
              <w:t>7</w:t>
            </w:r>
            <w:r>
              <w:rPr>
                <w:noProof/>
                <w:webHidden/>
              </w:rPr>
              <w:fldChar w:fldCharType="end"/>
            </w:r>
          </w:hyperlink>
        </w:p>
        <w:p w14:paraId="287DCA26" w14:textId="64974D7A"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379" w:history="1">
            <w:r w:rsidRPr="00E54FA8">
              <w:rPr>
                <w:rStyle w:val="Hypertextovprepojenie"/>
                <w:noProof/>
              </w:rPr>
              <w:t>3.</w:t>
            </w:r>
            <w:r>
              <w:rPr>
                <w:rFonts w:eastAsiaTheme="minorEastAsia" w:cstheme="minorBidi"/>
                <w:i w:val="0"/>
                <w:iCs w:val="0"/>
                <w:noProof/>
                <w:kern w:val="2"/>
                <w:sz w:val="24"/>
                <w:szCs w:val="24"/>
                <w:lang w:eastAsia="sk-SK"/>
                <w14:ligatures w14:val="standardContextual"/>
              </w:rPr>
              <w:tab/>
            </w:r>
            <w:r w:rsidRPr="00E54FA8">
              <w:rPr>
                <w:rStyle w:val="Hypertextovprepojenie"/>
                <w:noProof/>
              </w:rPr>
              <w:t>Všeobecne o webovej aplikácii JOSEPHINE</w:t>
            </w:r>
            <w:r>
              <w:rPr>
                <w:noProof/>
                <w:webHidden/>
              </w:rPr>
              <w:tab/>
            </w:r>
            <w:r>
              <w:rPr>
                <w:noProof/>
                <w:webHidden/>
              </w:rPr>
              <w:fldChar w:fldCharType="begin"/>
            </w:r>
            <w:r>
              <w:rPr>
                <w:noProof/>
                <w:webHidden/>
              </w:rPr>
              <w:instrText xml:space="preserve"> PAGEREF _Toc220496379 \h </w:instrText>
            </w:r>
            <w:r>
              <w:rPr>
                <w:noProof/>
                <w:webHidden/>
              </w:rPr>
            </w:r>
            <w:r>
              <w:rPr>
                <w:noProof/>
                <w:webHidden/>
              </w:rPr>
              <w:fldChar w:fldCharType="separate"/>
            </w:r>
            <w:r>
              <w:rPr>
                <w:noProof/>
                <w:webHidden/>
              </w:rPr>
              <w:t>7</w:t>
            </w:r>
            <w:r>
              <w:rPr>
                <w:noProof/>
                <w:webHidden/>
              </w:rPr>
              <w:fldChar w:fldCharType="end"/>
            </w:r>
          </w:hyperlink>
        </w:p>
        <w:p w14:paraId="7CC0DFB4" w14:textId="3A7992DF"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380" w:history="1">
            <w:r w:rsidRPr="00E54FA8">
              <w:rPr>
                <w:rStyle w:val="Hypertextovprepojenie"/>
                <w:rFonts w:cs="Arial"/>
                <w:bCs/>
                <w:noProof/>
              </w:rPr>
              <w:t>4.</w:t>
            </w:r>
            <w:r>
              <w:rPr>
                <w:rFonts w:eastAsiaTheme="minorEastAsia" w:cstheme="minorBidi"/>
                <w:i w:val="0"/>
                <w:iCs w:val="0"/>
                <w:noProof/>
                <w:kern w:val="2"/>
                <w:sz w:val="24"/>
                <w:szCs w:val="24"/>
                <w:lang w:eastAsia="sk-SK"/>
                <w14:ligatures w14:val="standardContextual"/>
              </w:rPr>
              <w:tab/>
            </w:r>
            <w:r w:rsidRPr="00E54FA8">
              <w:rPr>
                <w:rStyle w:val="Hypertextovprepojenie"/>
                <w:noProof/>
              </w:rPr>
              <w:t>Podmienky používania elektronických zariadení v rámci zadávania tejto zákazky</w:t>
            </w:r>
            <w:r>
              <w:rPr>
                <w:noProof/>
                <w:webHidden/>
              </w:rPr>
              <w:tab/>
            </w:r>
            <w:r>
              <w:rPr>
                <w:noProof/>
                <w:webHidden/>
              </w:rPr>
              <w:fldChar w:fldCharType="begin"/>
            </w:r>
            <w:r>
              <w:rPr>
                <w:noProof/>
                <w:webHidden/>
              </w:rPr>
              <w:instrText xml:space="preserve"> PAGEREF _Toc220496380 \h </w:instrText>
            </w:r>
            <w:r>
              <w:rPr>
                <w:noProof/>
                <w:webHidden/>
              </w:rPr>
            </w:r>
            <w:r>
              <w:rPr>
                <w:noProof/>
                <w:webHidden/>
              </w:rPr>
              <w:fldChar w:fldCharType="separate"/>
            </w:r>
            <w:r>
              <w:rPr>
                <w:noProof/>
                <w:webHidden/>
              </w:rPr>
              <w:t>7</w:t>
            </w:r>
            <w:r>
              <w:rPr>
                <w:noProof/>
                <w:webHidden/>
              </w:rPr>
              <w:fldChar w:fldCharType="end"/>
            </w:r>
          </w:hyperlink>
        </w:p>
        <w:p w14:paraId="0E52FCAC" w14:textId="709F9AE2"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381" w:history="1">
            <w:r w:rsidRPr="00E54FA8">
              <w:rPr>
                <w:rStyle w:val="Hypertextovprepojenie"/>
                <w:noProof/>
              </w:rPr>
              <w:t>5.</w:t>
            </w:r>
            <w:r>
              <w:rPr>
                <w:rFonts w:eastAsiaTheme="minorEastAsia" w:cstheme="minorBidi"/>
                <w:i w:val="0"/>
                <w:iCs w:val="0"/>
                <w:noProof/>
                <w:kern w:val="2"/>
                <w:sz w:val="24"/>
                <w:szCs w:val="24"/>
                <w:lang w:eastAsia="sk-SK"/>
                <w14:ligatures w14:val="standardContextual"/>
              </w:rPr>
              <w:tab/>
            </w:r>
            <w:r w:rsidRPr="00E54FA8">
              <w:rPr>
                <w:rStyle w:val="Hypertextovprepojenie"/>
                <w:noProof/>
              </w:rPr>
              <w:t>Dostupnosť dokumentov</w:t>
            </w:r>
            <w:r>
              <w:rPr>
                <w:noProof/>
                <w:webHidden/>
              </w:rPr>
              <w:tab/>
            </w:r>
            <w:r>
              <w:rPr>
                <w:noProof/>
                <w:webHidden/>
              </w:rPr>
              <w:fldChar w:fldCharType="begin"/>
            </w:r>
            <w:r>
              <w:rPr>
                <w:noProof/>
                <w:webHidden/>
              </w:rPr>
              <w:instrText xml:space="preserve"> PAGEREF _Toc220496381 \h </w:instrText>
            </w:r>
            <w:r>
              <w:rPr>
                <w:noProof/>
                <w:webHidden/>
              </w:rPr>
            </w:r>
            <w:r>
              <w:rPr>
                <w:noProof/>
                <w:webHidden/>
              </w:rPr>
              <w:fldChar w:fldCharType="separate"/>
            </w:r>
            <w:r>
              <w:rPr>
                <w:noProof/>
                <w:webHidden/>
              </w:rPr>
              <w:t>7</w:t>
            </w:r>
            <w:r>
              <w:rPr>
                <w:noProof/>
                <w:webHidden/>
              </w:rPr>
              <w:fldChar w:fldCharType="end"/>
            </w:r>
          </w:hyperlink>
        </w:p>
        <w:p w14:paraId="20B404C3" w14:textId="160FA95D"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382" w:history="1">
            <w:r w:rsidRPr="00E54FA8">
              <w:rPr>
                <w:rStyle w:val="Hypertextovprepojenie"/>
                <w:noProof/>
              </w:rPr>
              <w:t>Časť III.</w:t>
            </w:r>
            <w:r>
              <w:rPr>
                <w:noProof/>
                <w:webHidden/>
              </w:rPr>
              <w:tab/>
            </w:r>
            <w:r>
              <w:rPr>
                <w:noProof/>
                <w:webHidden/>
              </w:rPr>
              <w:fldChar w:fldCharType="begin"/>
            </w:r>
            <w:r>
              <w:rPr>
                <w:noProof/>
                <w:webHidden/>
              </w:rPr>
              <w:instrText xml:space="preserve"> PAGEREF _Toc220496382 \h </w:instrText>
            </w:r>
            <w:r>
              <w:rPr>
                <w:noProof/>
                <w:webHidden/>
              </w:rPr>
            </w:r>
            <w:r>
              <w:rPr>
                <w:noProof/>
                <w:webHidden/>
              </w:rPr>
              <w:fldChar w:fldCharType="separate"/>
            </w:r>
            <w:r>
              <w:rPr>
                <w:noProof/>
                <w:webHidden/>
              </w:rPr>
              <w:t>8</w:t>
            </w:r>
            <w:r>
              <w:rPr>
                <w:noProof/>
                <w:webHidden/>
              </w:rPr>
              <w:fldChar w:fldCharType="end"/>
            </w:r>
          </w:hyperlink>
        </w:p>
        <w:p w14:paraId="3527821C" w14:textId="63EF4284"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383" w:history="1">
            <w:r w:rsidRPr="00E54FA8">
              <w:rPr>
                <w:rStyle w:val="Hypertextovprepojenie"/>
                <w:noProof/>
              </w:rPr>
              <w:t>INFORMÁCIE O  PREDMETE ZÁKAZKY</w:t>
            </w:r>
            <w:r>
              <w:rPr>
                <w:noProof/>
                <w:webHidden/>
              </w:rPr>
              <w:tab/>
            </w:r>
            <w:r>
              <w:rPr>
                <w:noProof/>
                <w:webHidden/>
              </w:rPr>
              <w:fldChar w:fldCharType="begin"/>
            </w:r>
            <w:r>
              <w:rPr>
                <w:noProof/>
                <w:webHidden/>
              </w:rPr>
              <w:instrText xml:space="preserve"> PAGEREF _Toc220496383 \h </w:instrText>
            </w:r>
            <w:r>
              <w:rPr>
                <w:noProof/>
                <w:webHidden/>
              </w:rPr>
            </w:r>
            <w:r>
              <w:rPr>
                <w:noProof/>
                <w:webHidden/>
              </w:rPr>
              <w:fldChar w:fldCharType="separate"/>
            </w:r>
            <w:r>
              <w:rPr>
                <w:noProof/>
                <w:webHidden/>
              </w:rPr>
              <w:t>8</w:t>
            </w:r>
            <w:r>
              <w:rPr>
                <w:noProof/>
                <w:webHidden/>
              </w:rPr>
              <w:fldChar w:fldCharType="end"/>
            </w:r>
          </w:hyperlink>
        </w:p>
        <w:p w14:paraId="47B73AC6" w14:textId="2777C14C"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384" w:history="1">
            <w:r w:rsidRPr="00E54FA8">
              <w:rPr>
                <w:rStyle w:val="Hypertextovprepojenie"/>
                <w:noProof/>
              </w:rPr>
              <w:t>6.</w:t>
            </w:r>
            <w:r>
              <w:rPr>
                <w:rFonts w:eastAsiaTheme="minorEastAsia" w:cstheme="minorBidi"/>
                <w:i w:val="0"/>
                <w:iCs w:val="0"/>
                <w:noProof/>
                <w:kern w:val="2"/>
                <w:sz w:val="24"/>
                <w:szCs w:val="24"/>
                <w:lang w:eastAsia="sk-SK"/>
                <w14:ligatures w14:val="standardContextual"/>
              </w:rPr>
              <w:tab/>
            </w:r>
            <w:r w:rsidRPr="00E54FA8">
              <w:rPr>
                <w:rStyle w:val="Hypertextovprepojenie"/>
                <w:noProof/>
              </w:rPr>
              <w:t>Predmet zákazky</w:t>
            </w:r>
            <w:r>
              <w:rPr>
                <w:noProof/>
                <w:webHidden/>
              </w:rPr>
              <w:tab/>
            </w:r>
            <w:r>
              <w:rPr>
                <w:noProof/>
                <w:webHidden/>
              </w:rPr>
              <w:fldChar w:fldCharType="begin"/>
            </w:r>
            <w:r>
              <w:rPr>
                <w:noProof/>
                <w:webHidden/>
              </w:rPr>
              <w:instrText xml:space="preserve"> PAGEREF _Toc220496384 \h </w:instrText>
            </w:r>
            <w:r>
              <w:rPr>
                <w:noProof/>
                <w:webHidden/>
              </w:rPr>
            </w:r>
            <w:r>
              <w:rPr>
                <w:noProof/>
                <w:webHidden/>
              </w:rPr>
              <w:fldChar w:fldCharType="separate"/>
            </w:r>
            <w:r>
              <w:rPr>
                <w:noProof/>
                <w:webHidden/>
              </w:rPr>
              <w:t>8</w:t>
            </w:r>
            <w:r>
              <w:rPr>
                <w:noProof/>
                <w:webHidden/>
              </w:rPr>
              <w:fldChar w:fldCharType="end"/>
            </w:r>
          </w:hyperlink>
        </w:p>
        <w:p w14:paraId="5B568629" w14:textId="700DD000"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385" w:history="1">
            <w:r w:rsidRPr="00E54FA8">
              <w:rPr>
                <w:rStyle w:val="Hypertextovprepojenie"/>
                <w:noProof/>
              </w:rPr>
              <w:t>7.</w:t>
            </w:r>
            <w:r>
              <w:rPr>
                <w:rFonts w:eastAsiaTheme="minorEastAsia" w:cstheme="minorBidi"/>
                <w:i w:val="0"/>
                <w:iCs w:val="0"/>
                <w:noProof/>
                <w:kern w:val="2"/>
                <w:sz w:val="24"/>
                <w:szCs w:val="24"/>
                <w:lang w:eastAsia="sk-SK"/>
                <w14:ligatures w14:val="standardContextual"/>
              </w:rPr>
              <w:tab/>
            </w:r>
            <w:r w:rsidRPr="00E54FA8">
              <w:rPr>
                <w:rStyle w:val="Hypertextovprepojenie"/>
                <w:noProof/>
              </w:rPr>
              <w:t>Rozdelenie predmetu zákazky</w:t>
            </w:r>
            <w:r>
              <w:rPr>
                <w:noProof/>
                <w:webHidden/>
              </w:rPr>
              <w:tab/>
            </w:r>
            <w:r>
              <w:rPr>
                <w:noProof/>
                <w:webHidden/>
              </w:rPr>
              <w:fldChar w:fldCharType="begin"/>
            </w:r>
            <w:r>
              <w:rPr>
                <w:noProof/>
                <w:webHidden/>
              </w:rPr>
              <w:instrText xml:space="preserve"> PAGEREF _Toc220496385 \h </w:instrText>
            </w:r>
            <w:r>
              <w:rPr>
                <w:noProof/>
                <w:webHidden/>
              </w:rPr>
            </w:r>
            <w:r>
              <w:rPr>
                <w:noProof/>
                <w:webHidden/>
              </w:rPr>
              <w:fldChar w:fldCharType="separate"/>
            </w:r>
            <w:r>
              <w:rPr>
                <w:noProof/>
                <w:webHidden/>
              </w:rPr>
              <w:t>8</w:t>
            </w:r>
            <w:r>
              <w:rPr>
                <w:noProof/>
                <w:webHidden/>
              </w:rPr>
              <w:fldChar w:fldCharType="end"/>
            </w:r>
          </w:hyperlink>
        </w:p>
        <w:p w14:paraId="2165B0A2" w14:textId="38B4BDF8"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386" w:history="1">
            <w:r w:rsidRPr="00E54FA8">
              <w:rPr>
                <w:rStyle w:val="Hypertextovprepojenie"/>
                <w:noProof/>
              </w:rPr>
              <w:t>8.</w:t>
            </w:r>
            <w:r>
              <w:rPr>
                <w:rFonts w:eastAsiaTheme="minorEastAsia" w:cstheme="minorBidi"/>
                <w:i w:val="0"/>
                <w:iCs w:val="0"/>
                <w:noProof/>
                <w:kern w:val="2"/>
                <w:sz w:val="24"/>
                <w:szCs w:val="24"/>
                <w:lang w:eastAsia="sk-SK"/>
                <w14:ligatures w14:val="standardContextual"/>
              </w:rPr>
              <w:tab/>
            </w:r>
            <w:r w:rsidRPr="00E54FA8">
              <w:rPr>
                <w:rStyle w:val="Hypertextovprepojenie"/>
                <w:noProof/>
              </w:rPr>
              <w:t>Miesto dodania predmetu zákazky</w:t>
            </w:r>
            <w:r>
              <w:rPr>
                <w:noProof/>
                <w:webHidden/>
              </w:rPr>
              <w:tab/>
            </w:r>
            <w:r>
              <w:rPr>
                <w:noProof/>
                <w:webHidden/>
              </w:rPr>
              <w:fldChar w:fldCharType="begin"/>
            </w:r>
            <w:r>
              <w:rPr>
                <w:noProof/>
                <w:webHidden/>
              </w:rPr>
              <w:instrText xml:space="preserve"> PAGEREF _Toc220496386 \h </w:instrText>
            </w:r>
            <w:r>
              <w:rPr>
                <w:noProof/>
                <w:webHidden/>
              </w:rPr>
            </w:r>
            <w:r>
              <w:rPr>
                <w:noProof/>
                <w:webHidden/>
              </w:rPr>
              <w:fldChar w:fldCharType="separate"/>
            </w:r>
            <w:r>
              <w:rPr>
                <w:noProof/>
                <w:webHidden/>
              </w:rPr>
              <w:t>11</w:t>
            </w:r>
            <w:r>
              <w:rPr>
                <w:noProof/>
                <w:webHidden/>
              </w:rPr>
              <w:fldChar w:fldCharType="end"/>
            </w:r>
          </w:hyperlink>
        </w:p>
        <w:p w14:paraId="5535F33E" w14:textId="5EBE1B56"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387" w:history="1">
            <w:r w:rsidRPr="00E54FA8">
              <w:rPr>
                <w:rStyle w:val="Hypertextovprepojenie"/>
                <w:noProof/>
              </w:rPr>
              <w:t>9.</w:t>
            </w:r>
            <w:r>
              <w:rPr>
                <w:rFonts w:eastAsiaTheme="minorEastAsia" w:cstheme="minorBidi"/>
                <w:i w:val="0"/>
                <w:iCs w:val="0"/>
                <w:noProof/>
                <w:kern w:val="2"/>
                <w:sz w:val="24"/>
                <w:szCs w:val="24"/>
                <w:lang w:eastAsia="sk-SK"/>
                <w14:ligatures w14:val="standardContextual"/>
              </w:rPr>
              <w:tab/>
            </w:r>
            <w:r w:rsidRPr="00E54FA8">
              <w:rPr>
                <w:rStyle w:val="Hypertextovprepojenie"/>
                <w:noProof/>
              </w:rPr>
              <w:t>Lehota dodania predmetu zákazky</w:t>
            </w:r>
            <w:r>
              <w:rPr>
                <w:noProof/>
                <w:webHidden/>
              </w:rPr>
              <w:tab/>
            </w:r>
            <w:r>
              <w:rPr>
                <w:noProof/>
                <w:webHidden/>
              </w:rPr>
              <w:fldChar w:fldCharType="begin"/>
            </w:r>
            <w:r>
              <w:rPr>
                <w:noProof/>
                <w:webHidden/>
              </w:rPr>
              <w:instrText xml:space="preserve"> PAGEREF _Toc220496387 \h </w:instrText>
            </w:r>
            <w:r>
              <w:rPr>
                <w:noProof/>
                <w:webHidden/>
              </w:rPr>
            </w:r>
            <w:r>
              <w:rPr>
                <w:noProof/>
                <w:webHidden/>
              </w:rPr>
              <w:fldChar w:fldCharType="separate"/>
            </w:r>
            <w:r>
              <w:rPr>
                <w:noProof/>
                <w:webHidden/>
              </w:rPr>
              <w:t>11</w:t>
            </w:r>
            <w:r>
              <w:rPr>
                <w:noProof/>
                <w:webHidden/>
              </w:rPr>
              <w:fldChar w:fldCharType="end"/>
            </w:r>
          </w:hyperlink>
        </w:p>
        <w:p w14:paraId="11C17ACD" w14:textId="2756770E"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388" w:history="1">
            <w:r w:rsidRPr="00E54FA8">
              <w:rPr>
                <w:rStyle w:val="Hypertextovprepojenie"/>
                <w:noProof/>
              </w:rPr>
              <w:t>10.</w:t>
            </w:r>
            <w:r>
              <w:rPr>
                <w:rFonts w:eastAsiaTheme="minorEastAsia" w:cstheme="minorBidi"/>
                <w:i w:val="0"/>
                <w:iCs w:val="0"/>
                <w:noProof/>
                <w:kern w:val="2"/>
                <w:sz w:val="24"/>
                <w:szCs w:val="24"/>
                <w:lang w:eastAsia="sk-SK"/>
                <w14:ligatures w14:val="standardContextual"/>
              </w:rPr>
              <w:tab/>
            </w:r>
            <w:r w:rsidRPr="00E54FA8">
              <w:rPr>
                <w:rStyle w:val="Hypertextovprepojenie"/>
                <w:noProof/>
              </w:rPr>
              <w:t>Zdroj finančných prostriedkov a predpokladaná hodnota zákazky</w:t>
            </w:r>
            <w:r>
              <w:rPr>
                <w:noProof/>
                <w:webHidden/>
              </w:rPr>
              <w:tab/>
            </w:r>
            <w:r>
              <w:rPr>
                <w:noProof/>
                <w:webHidden/>
              </w:rPr>
              <w:fldChar w:fldCharType="begin"/>
            </w:r>
            <w:r>
              <w:rPr>
                <w:noProof/>
                <w:webHidden/>
              </w:rPr>
              <w:instrText xml:space="preserve"> PAGEREF _Toc220496388 \h </w:instrText>
            </w:r>
            <w:r>
              <w:rPr>
                <w:noProof/>
                <w:webHidden/>
              </w:rPr>
            </w:r>
            <w:r>
              <w:rPr>
                <w:noProof/>
                <w:webHidden/>
              </w:rPr>
              <w:fldChar w:fldCharType="separate"/>
            </w:r>
            <w:r>
              <w:rPr>
                <w:noProof/>
                <w:webHidden/>
              </w:rPr>
              <w:t>11</w:t>
            </w:r>
            <w:r>
              <w:rPr>
                <w:noProof/>
                <w:webHidden/>
              </w:rPr>
              <w:fldChar w:fldCharType="end"/>
            </w:r>
          </w:hyperlink>
        </w:p>
        <w:p w14:paraId="4690C5D1" w14:textId="24214A22"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389" w:history="1">
            <w:r w:rsidRPr="00E54FA8">
              <w:rPr>
                <w:rStyle w:val="Hypertextovprepojenie"/>
                <w:noProof/>
              </w:rPr>
              <w:t>Časť IV.</w:t>
            </w:r>
            <w:r>
              <w:rPr>
                <w:noProof/>
                <w:webHidden/>
              </w:rPr>
              <w:tab/>
            </w:r>
            <w:r>
              <w:rPr>
                <w:noProof/>
                <w:webHidden/>
              </w:rPr>
              <w:fldChar w:fldCharType="begin"/>
            </w:r>
            <w:r>
              <w:rPr>
                <w:noProof/>
                <w:webHidden/>
              </w:rPr>
              <w:instrText xml:space="preserve"> PAGEREF _Toc220496389 \h </w:instrText>
            </w:r>
            <w:r>
              <w:rPr>
                <w:noProof/>
                <w:webHidden/>
              </w:rPr>
            </w:r>
            <w:r>
              <w:rPr>
                <w:noProof/>
                <w:webHidden/>
              </w:rPr>
              <w:fldChar w:fldCharType="separate"/>
            </w:r>
            <w:r>
              <w:rPr>
                <w:noProof/>
                <w:webHidden/>
              </w:rPr>
              <w:t>12</w:t>
            </w:r>
            <w:r>
              <w:rPr>
                <w:noProof/>
                <w:webHidden/>
              </w:rPr>
              <w:fldChar w:fldCharType="end"/>
            </w:r>
          </w:hyperlink>
        </w:p>
        <w:p w14:paraId="3B01B75F" w14:textId="3E3C7C29"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390" w:history="1">
            <w:r w:rsidRPr="00E54FA8">
              <w:rPr>
                <w:rStyle w:val="Hypertextovprepojenie"/>
                <w:noProof/>
              </w:rPr>
              <w:t>KOMUNIKÁCIA A VÝMENA INFORMÁCIÍ MEDZI COO A ZÁUJEMCAMI/UCHÁDZAČMI</w:t>
            </w:r>
            <w:r>
              <w:rPr>
                <w:noProof/>
                <w:webHidden/>
              </w:rPr>
              <w:tab/>
            </w:r>
            <w:r>
              <w:rPr>
                <w:noProof/>
                <w:webHidden/>
              </w:rPr>
              <w:fldChar w:fldCharType="begin"/>
            </w:r>
            <w:r>
              <w:rPr>
                <w:noProof/>
                <w:webHidden/>
              </w:rPr>
              <w:instrText xml:space="preserve"> PAGEREF _Toc220496390 \h </w:instrText>
            </w:r>
            <w:r>
              <w:rPr>
                <w:noProof/>
                <w:webHidden/>
              </w:rPr>
            </w:r>
            <w:r>
              <w:rPr>
                <w:noProof/>
                <w:webHidden/>
              </w:rPr>
              <w:fldChar w:fldCharType="separate"/>
            </w:r>
            <w:r>
              <w:rPr>
                <w:noProof/>
                <w:webHidden/>
              </w:rPr>
              <w:t>12</w:t>
            </w:r>
            <w:r>
              <w:rPr>
                <w:noProof/>
                <w:webHidden/>
              </w:rPr>
              <w:fldChar w:fldCharType="end"/>
            </w:r>
          </w:hyperlink>
        </w:p>
        <w:p w14:paraId="4BE48630" w14:textId="4A768F5C"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391" w:history="1">
            <w:r w:rsidRPr="00E54FA8">
              <w:rPr>
                <w:rStyle w:val="Hypertextovprepojenie"/>
                <w:noProof/>
              </w:rPr>
              <w:t>11.</w:t>
            </w:r>
            <w:r>
              <w:rPr>
                <w:rFonts w:eastAsiaTheme="minorEastAsia" w:cstheme="minorBidi"/>
                <w:i w:val="0"/>
                <w:iCs w:val="0"/>
                <w:noProof/>
                <w:kern w:val="2"/>
                <w:sz w:val="24"/>
                <w:szCs w:val="24"/>
                <w:lang w:eastAsia="sk-SK"/>
                <w14:ligatures w14:val="standardContextual"/>
              </w:rPr>
              <w:tab/>
            </w:r>
            <w:r w:rsidRPr="00E54FA8">
              <w:rPr>
                <w:rStyle w:val="Hypertextovprepojenie"/>
                <w:noProof/>
              </w:rPr>
              <w:t>Komunikácia a výmena informácií medzi COO a záujemcami/uchádzačmi</w:t>
            </w:r>
            <w:r>
              <w:rPr>
                <w:noProof/>
                <w:webHidden/>
              </w:rPr>
              <w:tab/>
            </w:r>
            <w:r>
              <w:rPr>
                <w:noProof/>
                <w:webHidden/>
              </w:rPr>
              <w:fldChar w:fldCharType="begin"/>
            </w:r>
            <w:r>
              <w:rPr>
                <w:noProof/>
                <w:webHidden/>
              </w:rPr>
              <w:instrText xml:space="preserve"> PAGEREF _Toc220496391 \h </w:instrText>
            </w:r>
            <w:r>
              <w:rPr>
                <w:noProof/>
                <w:webHidden/>
              </w:rPr>
            </w:r>
            <w:r>
              <w:rPr>
                <w:noProof/>
                <w:webHidden/>
              </w:rPr>
              <w:fldChar w:fldCharType="separate"/>
            </w:r>
            <w:r>
              <w:rPr>
                <w:noProof/>
                <w:webHidden/>
              </w:rPr>
              <w:t>12</w:t>
            </w:r>
            <w:r>
              <w:rPr>
                <w:noProof/>
                <w:webHidden/>
              </w:rPr>
              <w:fldChar w:fldCharType="end"/>
            </w:r>
          </w:hyperlink>
        </w:p>
        <w:p w14:paraId="18FCAEA4" w14:textId="164F0925"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392" w:history="1">
            <w:r w:rsidRPr="00E54FA8">
              <w:rPr>
                <w:rStyle w:val="Hypertextovprepojenie"/>
                <w:noProof/>
              </w:rPr>
              <w:t>12.</w:t>
            </w:r>
            <w:r>
              <w:rPr>
                <w:rFonts w:eastAsiaTheme="minorEastAsia" w:cstheme="minorBidi"/>
                <w:i w:val="0"/>
                <w:iCs w:val="0"/>
                <w:noProof/>
                <w:kern w:val="2"/>
                <w:sz w:val="24"/>
                <w:szCs w:val="24"/>
                <w:lang w:eastAsia="sk-SK"/>
                <w14:ligatures w14:val="standardContextual"/>
              </w:rPr>
              <w:tab/>
            </w:r>
            <w:r w:rsidRPr="00E54FA8">
              <w:rPr>
                <w:rStyle w:val="Hypertextovprepojenie"/>
                <w:noProof/>
              </w:rPr>
              <w:t>Vysvetlenie informácií potrebných na vypracovanie ponuky a na preukázanie splnenia podmienok účasti</w:t>
            </w:r>
            <w:r>
              <w:rPr>
                <w:noProof/>
                <w:webHidden/>
              </w:rPr>
              <w:tab/>
            </w:r>
            <w:r>
              <w:rPr>
                <w:noProof/>
                <w:webHidden/>
              </w:rPr>
              <w:fldChar w:fldCharType="begin"/>
            </w:r>
            <w:r>
              <w:rPr>
                <w:noProof/>
                <w:webHidden/>
              </w:rPr>
              <w:instrText xml:space="preserve"> PAGEREF _Toc220496392 \h </w:instrText>
            </w:r>
            <w:r>
              <w:rPr>
                <w:noProof/>
                <w:webHidden/>
              </w:rPr>
            </w:r>
            <w:r>
              <w:rPr>
                <w:noProof/>
                <w:webHidden/>
              </w:rPr>
              <w:fldChar w:fldCharType="separate"/>
            </w:r>
            <w:r>
              <w:rPr>
                <w:noProof/>
                <w:webHidden/>
              </w:rPr>
              <w:t>13</w:t>
            </w:r>
            <w:r>
              <w:rPr>
                <w:noProof/>
                <w:webHidden/>
              </w:rPr>
              <w:fldChar w:fldCharType="end"/>
            </w:r>
          </w:hyperlink>
        </w:p>
        <w:p w14:paraId="30C47CD5" w14:textId="3DEADB2F"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393" w:history="1">
            <w:r w:rsidRPr="00E54FA8">
              <w:rPr>
                <w:rStyle w:val="Hypertextovprepojenie"/>
                <w:noProof/>
              </w:rPr>
              <w:t>13.</w:t>
            </w:r>
            <w:r>
              <w:rPr>
                <w:rFonts w:eastAsiaTheme="minorEastAsia" w:cstheme="minorBidi"/>
                <w:i w:val="0"/>
                <w:iCs w:val="0"/>
                <w:noProof/>
                <w:kern w:val="2"/>
                <w:sz w:val="24"/>
                <w:szCs w:val="24"/>
                <w:lang w:eastAsia="sk-SK"/>
                <w14:ligatures w14:val="standardContextual"/>
              </w:rPr>
              <w:tab/>
            </w:r>
            <w:r w:rsidRPr="00E54FA8">
              <w:rPr>
                <w:rStyle w:val="Hypertextovprepojenie"/>
                <w:noProof/>
              </w:rPr>
              <w:t>Obhliadka miesta dodania/poskytnutia/zhotovenia predmetu zákazky</w:t>
            </w:r>
            <w:r>
              <w:rPr>
                <w:noProof/>
                <w:webHidden/>
              </w:rPr>
              <w:tab/>
            </w:r>
            <w:r>
              <w:rPr>
                <w:noProof/>
                <w:webHidden/>
              </w:rPr>
              <w:fldChar w:fldCharType="begin"/>
            </w:r>
            <w:r>
              <w:rPr>
                <w:noProof/>
                <w:webHidden/>
              </w:rPr>
              <w:instrText xml:space="preserve"> PAGEREF _Toc220496393 \h </w:instrText>
            </w:r>
            <w:r>
              <w:rPr>
                <w:noProof/>
                <w:webHidden/>
              </w:rPr>
            </w:r>
            <w:r>
              <w:rPr>
                <w:noProof/>
                <w:webHidden/>
              </w:rPr>
              <w:fldChar w:fldCharType="separate"/>
            </w:r>
            <w:r>
              <w:rPr>
                <w:noProof/>
                <w:webHidden/>
              </w:rPr>
              <w:t>13</w:t>
            </w:r>
            <w:r>
              <w:rPr>
                <w:noProof/>
                <w:webHidden/>
              </w:rPr>
              <w:fldChar w:fldCharType="end"/>
            </w:r>
          </w:hyperlink>
        </w:p>
        <w:p w14:paraId="7CF5B424" w14:textId="4D7E90D9"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394" w:history="1">
            <w:r w:rsidRPr="00E54FA8">
              <w:rPr>
                <w:rStyle w:val="Hypertextovprepojenie"/>
                <w:noProof/>
              </w:rPr>
              <w:t>Časť V.</w:t>
            </w:r>
            <w:r>
              <w:rPr>
                <w:noProof/>
                <w:webHidden/>
              </w:rPr>
              <w:tab/>
            </w:r>
            <w:r>
              <w:rPr>
                <w:noProof/>
                <w:webHidden/>
              </w:rPr>
              <w:fldChar w:fldCharType="begin"/>
            </w:r>
            <w:r>
              <w:rPr>
                <w:noProof/>
                <w:webHidden/>
              </w:rPr>
              <w:instrText xml:space="preserve"> PAGEREF _Toc220496394 \h </w:instrText>
            </w:r>
            <w:r>
              <w:rPr>
                <w:noProof/>
                <w:webHidden/>
              </w:rPr>
            </w:r>
            <w:r>
              <w:rPr>
                <w:noProof/>
                <w:webHidden/>
              </w:rPr>
              <w:fldChar w:fldCharType="separate"/>
            </w:r>
            <w:r>
              <w:rPr>
                <w:noProof/>
                <w:webHidden/>
              </w:rPr>
              <w:t>13</w:t>
            </w:r>
            <w:r>
              <w:rPr>
                <w:noProof/>
                <w:webHidden/>
              </w:rPr>
              <w:fldChar w:fldCharType="end"/>
            </w:r>
          </w:hyperlink>
        </w:p>
        <w:p w14:paraId="790CD531" w14:textId="716135D7"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395" w:history="1">
            <w:r w:rsidRPr="00E54FA8">
              <w:rPr>
                <w:rStyle w:val="Hypertextovprepojenie"/>
                <w:noProof/>
              </w:rPr>
              <w:t>INFORMÁCIE O PONUKE</w:t>
            </w:r>
            <w:r>
              <w:rPr>
                <w:noProof/>
                <w:webHidden/>
              </w:rPr>
              <w:tab/>
            </w:r>
            <w:r>
              <w:rPr>
                <w:noProof/>
                <w:webHidden/>
              </w:rPr>
              <w:fldChar w:fldCharType="begin"/>
            </w:r>
            <w:r>
              <w:rPr>
                <w:noProof/>
                <w:webHidden/>
              </w:rPr>
              <w:instrText xml:space="preserve"> PAGEREF _Toc220496395 \h </w:instrText>
            </w:r>
            <w:r>
              <w:rPr>
                <w:noProof/>
                <w:webHidden/>
              </w:rPr>
            </w:r>
            <w:r>
              <w:rPr>
                <w:noProof/>
                <w:webHidden/>
              </w:rPr>
              <w:fldChar w:fldCharType="separate"/>
            </w:r>
            <w:r>
              <w:rPr>
                <w:noProof/>
                <w:webHidden/>
              </w:rPr>
              <w:t>13</w:t>
            </w:r>
            <w:r>
              <w:rPr>
                <w:noProof/>
                <w:webHidden/>
              </w:rPr>
              <w:fldChar w:fldCharType="end"/>
            </w:r>
          </w:hyperlink>
        </w:p>
        <w:p w14:paraId="7C5BAC69" w14:textId="0418EB29"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396" w:history="1">
            <w:r w:rsidRPr="00E54FA8">
              <w:rPr>
                <w:rStyle w:val="Hypertextovprepojenie"/>
                <w:noProof/>
              </w:rPr>
              <w:t>Príprava ponuky</w:t>
            </w:r>
            <w:r>
              <w:rPr>
                <w:noProof/>
                <w:webHidden/>
              </w:rPr>
              <w:tab/>
            </w:r>
            <w:r>
              <w:rPr>
                <w:noProof/>
                <w:webHidden/>
              </w:rPr>
              <w:fldChar w:fldCharType="begin"/>
            </w:r>
            <w:r>
              <w:rPr>
                <w:noProof/>
                <w:webHidden/>
              </w:rPr>
              <w:instrText xml:space="preserve"> PAGEREF _Toc220496396 \h </w:instrText>
            </w:r>
            <w:r>
              <w:rPr>
                <w:noProof/>
                <w:webHidden/>
              </w:rPr>
            </w:r>
            <w:r>
              <w:rPr>
                <w:noProof/>
                <w:webHidden/>
              </w:rPr>
              <w:fldChar w:fldCharType="separate"/>
            </w:r>
            <w:r>
              <w:rPr>
                <w:noProof/>
                <w:webHidden/>
              </w:rPr>
              <w:t>13</w:t>
            </w:r>
            <w:r>
              <w:rPr>
                <w:noProof/>
                <w:webHidden/>
              </w:rPr>
              <w:fldChar w:fldCharType="end"/>
            </w:r>
          </w:hyperlink>
        </w:p>
        <w:p w14:paraId="63F242D6" w14:textId="2C86868B"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397" w:history="1">
            <w:r w:rsidRPr="00E54FA8">
              <w:rPr>
                <w:rStyle w:val="Hypertextovprepojenie"/>
                <w:noProof/>
              </w:rPr>
              <w:t>14.</w:t>
            </w:r>
            <w:r>
              <w:rPr>
                <w:rFonts w:eastAsiaTheme="minorEastAsia" w:cstheme="minorBidi"/>
                <w:i w:val="0"/>
                <w:iCs w:val="0"/>
                <w:noProof/>
                <w:kern w:val="2"/>
                <w:sz w:val="24"/>
                <w:szCs w:val="24"/>
                <w:lang w:eastAsia="sk-SK"/>
                <w14:ligatures w14:val="standardContextual"/>
              </w:rPr>
              <w:tab/>
            </w:r>
            <w:r w:rsidRPr="00E54FA8">
              <w:rPr>
                <w:rStyle w:val="Hypertextovprepojenie"/>
                <w:noProof/>
              </w:rPr>
              <w:t>Jazyk ponuky</w:t>
            </w:r>
            <w:r>
              <w:rPr>
                <w:noProof/>
                <w:webHidden/>
              </w:rPr>
              <w:tab/>
            </w:r>
            <w:r>
              <w:rPr>
                <w:noProof/>
                <w:webHidden/>
              </w:rPr>
              <w:fldChar w:fldCharType="begin"/>
            </w:r>
            <w:r>
              <w:rPr>
                <w:noProof/>
                <w:webHidden/>
              </w:rPr>
              <w:instrText xml:space="preserve"> PAGEREF _Toc220496397 \h </w:instrText>
            </w:r>
            <w:r>
              <w:rPr>
                <w:noProof/>
                <w:webHidden/>
              </w:rPr>
            </w:r>
            <w:r>
              <w:rPr>
                <w:noProof/>
                <w:webHidden/>
              </w:rPr>
              <w:fldChar w:fldCharType="separate"/>
            </w:r>
            <w:r>
              <w:rPr>
                <w:noProof/>
                <w:webHidden/>
              </w:rPr>
              <w:t>13</w:t>
            </w:r>
            <w:r>
              <w:rPr>
                <w:noProof/>
                <w:webHidden/>
              </w:rPr>
              <w:fldChar w:fldCharType="end"/>
            </w:r>
          </w:hyperlink>
        </w:p>
        <w:p w14:paraId="5FFAEDF9" w14:textId="331C6A6E"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398" w:history="1">
            <w:r w:rsidRPr="00E54FA8">
              <w:rPr>
                <w:rStyle w:val="Hypertextovprepojenie"/>
                <w:noProof/>
              </w:rPr>
              <w:t>15.</w:t>
            </w:r>
            <w:r>
              <w:rPr>
                <w:rFonts w:eastAsiaTheme="minorEastAsia" w:cstheme="minorBidi"/>
                <w:i w:val="0"/>
                <w:iCs w:val="0"/>
                <w:noProof/>
                <w:kern w:val="2"/>
                <w:sz w:val="24"/>
                <w:szCs w:val="24"/>
                <w:lang w:eastAsia="sk-SK"/>
                <w14:ligatures w14:val="standardContextual"/>
              </w:rPr>
              <w:tab/>
            </w:r>
            <w:r w:rsidRPr="00E54FA8">
              <w:rPr>
                <w:rStyle w:val="Hypertextovprepojenie"/>
                <w:noProof/>
              </w:rPr>
              <w:t>Variantné riešenie</w:t>
            </w:r>
            <w:r>
              <w:rPr>
                <w:noProof/>
                <w:webHidden/>
              </w:rPr>
              <w:tab/>
            </w:r>
            <w:r>
              <w:rPr>
                <w:noProof/>
                <w:webHidden/>
              </w:rPr>
              <w:fldChar w:fldCharType="begin"/>
            </w:r>
            <w:r>
              <w:rPr>
                <w:noProof/>
                <w:webHidden/>
              </w:rPr>
              <w:instrText xml:space="preserve"> PAGEREF _Toc220496398 \h </w:instrText>
            </w:r>
            <w:r>
              <w:rPr>
                <w:noProof/>
                <w:webHidden/>
              </w:rPr>
            </w:r>
            <w:r>
              <w:rPr>
                <w:noProof/>
                <w:webHidden/>
              </w:rPr>
              <w:fldChar w:fldCharType="separate"/>
            </w:r>
            <w:r>
              <w:rPr>
                <w:noProof/>
                <w:webHidden/>
              </w:rPr>
              <w:t>13</w:t>
            </w:r>
            <w:r>
              <w:rPr>
                <w:noProof/>
                <w:webHidden/>
              </w:rPr>
              <w:fldChar w:fldCharType="end"/>
            </w:r>
          </w:hyperlink>
        </w:p>
        <w:p w14:paraId="38884851" w14:textId="7DF7A830"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399" w:history="1">
            <w:r w:rsidRPr="00E54FA8">
              <w:rPr>
                <w:rStyle w:val="Hypertextovprepojenie"/>
                <w:noProof/>
              </w:rPr>
              <w:t>16.</w:t>
            </w:r>
            <w:r>
              <w:rPr>
                <w:rFonts w:eastAsiaTheme="minorEastAsia" w:cstheme="minorBidi"/>
                <w:i w:val="0"/>
                <w:iCs w:val="0"/>
                <w:noProof/>
                <w:kern w:val="2"/>
                <w:sz w:val="24"/>
                <w:szCs w:val="24"/>
                <w:lang w:eastAsia="sk-SK"/>
                <w14:ligatures w14:val="standardContextual"/>
              </w:rPr>
              <w:tab/>
            </w:r>
            <w:r w:rsidRPr="00E54FA8">
              <w:rPr>
                <w:rStyle w:val="Hypertextovprepojenie"/>
                <w:noProof/>
              </w:rPr>
              <w:t>Spôsob určenia ceny, mena a ceny uvádzané v ponuke</w:t>
            </w:r>
            <w:r>
              <w:rPr>
                <w:noProof/>
                <w:webHidden/>
              </w:rPr>
              <w:tab/>
            </w:r>
            <w:r>
              <w:rPr>
                <w:noProof/>
                <w:webHidden/>
              </w:rPr>
              <w:fldChar w:fldCharType="begin"/>
            </w:r>
            <w:r>
              <w:rPr>
                <w:noProof/>
                <w:webHidden/>
              </w:rPr>
              <w:instrText xml:space="preserve"> PAGEREF _Toc220496399 \h </w:instrText>
            </w:r>
            <w:r>
              <w:rPr>
                <w:noProof/>
                <w:webHidden/>
              </w:rPr>
            </w:r>
            <w:r>
              <w:rPr>
                <w:noProof/>
                <w:webHidden/>
              </w:rPr>
              <w:fldChar w:fldCharType="separate"/>
            </w:r>
            <w:r>
              <w:rPr>
                <w:noProof/>
                <w:webHidden/>
              </w:rPr>
              <w:t>14</w:t>
            </w:r>
            <w:r>
              <w:rPr>
                <w:noProof/>
                <w:webHidden/>
              </w:rPr>
              <w:fldChar w:fldCharType="end"/>
            </w:r>
          </w:hyperlink>
        </w:p>
        <w:p w14:paraId="5F4B239D" w14:textId="07CEB3CF"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00" w:history="1">
            <w:r w:rsidRPr="00E54FA8">
              <w:rPr>
                <w:rStyle w:val="Hypertextovprepojenie"/>
                <w:noProof/>
              </w:rPr>
              <w:t>17.</w:t>
            </w:r>
            <w:r>
              <w:rPr>
                <w:rFonts w:eastAsiaTheme="minorEastAsia" w:cstheme="minorBidi"/>
                <w:i w:val="0"/>
                <w:iCs w:val="0"/>
                <w:noProof/>
                <w:kern w:val="2"/>
                <w:sz w:val="24"/>
                <w:szCs w:val="24"/>
                <w:lang w:eastAsia="sk-SK"/>
                <w14:ligatures w14:val="standardContextual"/>
              </w:rPr>
              <w:tab/>
            </w:r>
            <w:r w:rsidRPr="00E54FA8">
              <w:rPr>
                <w:rStyle w:val="Hypertextovprepojenie"/>
                <w:noProof/>
              </w:rPr>
              <w:t>Zábezpeka ponuky</w:t>
            </w:r>
            <w:r>
              <w:rPr>
                <w:noProof/>
                <w:webHidden/>
              </w:rPr>
              <w:tab/>
            </w:r>
            <w:r>
              <w:rPr>
                <w:noProof/>
                <w:webHidden/>
              </w:rPr>
              <w:fldChar w:fldCharType="begin"/>
            </w:r>
            <w:r>
              <w:rPr>
                <w:noProof/>
                <w:webHidden/>
              </w:rPr>
              <w:instrText xml:space="preserve"> PAGEREF _Toc220496400 \h </w:instrText>
            </w:r>
            <w:r>
              <w:rPr>
                <w:noProof/>
                <w:webHidden/>
              </w:rPr>
            </w:r>
            <w:r>
              <w:rPr>
                <w:noProof/>
                <w:webHidden/>
              </w:rPr>
              <w:fldChar w:fldCharType="separate"/>
            </w:r>
            <w:r>
              <w:rPr>
                <w:noProof/>
                <w:webHidden/>
              </w:rPr>
              <w:t>15</w:t>
            </w:r>
            <w:r>
              <w:rPr>
                <w:noProof/>
                <w:webHidden/>
              </w:rPr>
              <w:fldChar w:fldCharType="end"/>
            </w:r>
          </w:hyperlink>
        </w:p>
        <w:p w14:paraId="60A23638" w14:textId="3F0F49ED"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01" w:history="1">
            <w:r w:rsidRPr="00E54FA8">
              <w:rPr>
                <w:rStyle w:val="Hypertextovprepojenie"/>
                <w:noProof/>
              </w:rPr>
              <w:t>18.</w:t>
            </w:r>
            <w:r>
              <w:rPr>
                <w:rFonts w:eastAsiaTheme="minorEastAsia" w:cstheme="minorBidi"/>
                <w:i w:val="0"/>
                <w:iCs w:val="0"/>
                <w:noProof/>
                <w:kern w:val="2"/>
                <w:sz w:val="24"/>
                <w:szCs w:val="24"/>
                <w:lang w:eastAsia="sk-SK"/>
                <w14:ligatures w14:val="standardContextual"/>
              </w:rPr>
              <w:tab/>
            </w:r>
            <w:r w:rsidRPr="00E54FA8">
              <w:rPr>
                <w:rStyle w:val="Hypertextovprepojenie"/>
                <w:noProof/>
              </w:rPr>
              <w:t>Vyhotovenie ponuky</w:t>
            </w:r>
            <w:r>
              <w:rPr>
                <w:noProof/>
                <w:webHidden/>
              </w:rPr>
              <w:tab/>
            </w:r>
            <w:r>
              <w:rPr>
                <w:noProof/>
                <w:webHidden/>
              </w:rPr>
              <w:fldChar w:fldCharType="begin"/>
            </w:r>
            <w:r>
              <w:rPr>
                <w:noProof/>
                <w:webHidden/>
              </w:rPr>
              <w:instrText xml:space="preserve"> PAGEREF _Toc220496401 \h </w:instrText>
            </w:r>
            <w:r>
              <w:rPr>
                <w:noProof/>
                <w:webHidden/>
              </w:rPr>
            </w:r>
            <w:r>
              <w:rPr>
                <w:noProof/>
                <w:webHidden/>
              </w:rPr>
              <w:fldChar w:fldCharType="separate"/>
            </w:r>
            <w:r>
              <w:rPr>
                <w:noProof/>
                <w:webHidden/>
              </w:rPr>
              <w:t>15</w:t>
            </w:r>
            <w:r>
              <w:rPr>
                <w:noProof/>
                <w:webHidden/>
              </w:rPr>
              <w:fldChar w:fldCharType="end"/>
            </w:r>
          </w:hyperlink>
        </w:p>
        <w:p w14:paraId="4A06E9AB" w14:textId="6C4AC4CC"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402" w:history="1">
            <w:r w:rsidRPr="00E54FA8">
              <w:rPr>
                <w:rStyle w:val="Hypertextovprepojenie"/>
                <w:noProof/>
              </w:rPr>
              <w:t>Obsah ponuky</w:t>
            </w:r>
            <w:r>
              <w:rPr>
                <w:noProof/>
                <w:webHidden/>
              </w:rPr>
              <w:tab/>
            </w:r>
            <w:r>
              <w:rPr>
                <w:noProof/>
                <w:webHidden/>
              </w:rPr>
              <w:fldChar w:fldCharType="begin"/>
            </w:r>
            <w:r>
              <w:rPr>
                <w:noProof/>
                <w:webHidden/>
              </w:rPr>
              <w:instrText xml:space="preserve"> PAGEREF _Toc220496402 \h </w:instrText>
            </w:r>
            <w:r>
              <w:rPr>
                <w:noProof/>
                <w:webHidden/>
              </w:rPr>
            </w:r>
            <w:r>
              <w:rPr>
                <w:noProof/>
                <w:webHidden/>
              </w:rPr>
              <w:fldChar w:fldCharType="separate"/>
            </w:r>
            <w:r>
              <w:rPr>
                <w:noProof/>
                <w:webHidden/>
              </w:rPr>
              <w:t>16</w:t>
            </w:r>
            <w:r>
              <w:rPr>
                <w:noProof/>
                <w:webHidden/>
              </w:rPr>
              <w:fldChar w:fldCharType="end"/>
            </w:r>
          </w:hyperlink>
        </w:p>
        <w:p w14:paraId="063F3179" w14:textId="64B37765"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03" w:history="1">
            <w:r w:rsidRPr="00E54FA8">
              <w:rPr>
                <w:rStyle w:val="Hypertextovprepojenie"/>
                <w:noProof/>
              </w:rPr>
              <w:t>19.</w:t>
            </w:r>
            <w:r>
              <w:rPr>
                <w:rFonts w:eastAsiaTheme="minorEastAsia" w:cstheme="minorBidi"/>
                <w:i w:val="0"/>
                <w:iCs w:val="0"/>
                <w:noProof/>
                <w:kern w:val="2"/>
                <w:sz w:val="24"/>
                <w:szCs w:val="24"/>
                <w:lang w:eastAsia="sk-SK"/>
                <w14:ligatures w14:val="standardContextual"/>
              </w:rPr>
              <w:tab/>
            </w:r>
            <w:r w:rsidRPr="00E54FA8">
              <w:rPr>
                <w:rStyle w:val="Hypertextovprepojenie"/>
                <w:noProof/>
              </w:rPr>
              <w:t>Obsah ponuky</w:t>
            </w:r>
            <w:r>
              <w:rPr>
                <w:noProof/>
                <w:webHidden/>
              </w:rPr>
              <w:tab/>
            </w:r>
            <w:r>
              <w:rPr>
                <w:noProof/>
                <w:webHidden/>
              </w:rPr>
              <w:fldChar w:fldCharType="begin"/>
            </w:r>
            <w:r>
              <w:rPr>
                <w:noProof/>
                <w:webHidden/>
              </w:rPr>
              <w:instrText xml:space="preserve"> PAGEREF _Toc220496403 \h </w:instrText>
            </w:r>
            <w:r>
              <w:rPr>
                <w:noProof/>
                <w:webHidden/>
              </w:rPr>
            </w:r>
            <w:r>
              <w:rPr>
                <w:noProof/>
                <w:webHidden/>
              </w:rPr>
              <w:fldChar w:fldCharType="separate"/>
            </w:r>
            <w:r>
              <w:rPr>
                <w:noProof/>
                <w:webHidden/>
              </w:rPr>
              <w:t>16</w:t>
            </w:r>
            <w:r>
              <w:rPr>
                <w:noProof/>
                <w:webHidden/>
              </w:rPr>
              <w:fldChar w:fldCharType="end"/>
            </w:r>
          </w:hyperlink>
        </w:p>
        <w:p w14:paraId="41599519" w14:textId="769C3560"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404" w:history="1">
            <w:r w:rsidRPr="00E54FA8">
              <w:rPr>
                <w:rStyle w:val="Hypertextovprepojenie"/>
                <w:noProof/>
              </w:rPr>
              <w:t>Predkladanie ponuky</w:t>
            </w:r>
            <w:r>
              <w:rPr>
                <w:noProof/>
                <w:webHidden/>
              </w:rPr>
              <w:tab/>
            </w:r>
            <w:r>
              <w:rPr>
                <w:noProof/>
                <w:webHidden/>
              </w:rPr>
              <w:fldChar w:fldCharType="begin"/>
            </w:r>
            <w:r>
              <w:rPr>
                <w:noProof/>
                <w:webHidden/>
              </w:rPr>
              <w:instrText xml:space="preserve"> PAGEREF _Toc220496404 \h </w:instrText>
            </w:r>
            <w:r>
              <w:rPr>
                <w:noProof/>
                <w:webHidden/>
              </w:rPr>
            </w:r>
            <w:r>
              <w:rPr>
                <w:noProof/>
                <w:webHidden/>
              </w:rPr>
              <w:fldChar w:fldCharType="separate"/>
            </w:r>
            <w:r>
              <w:rPr>
                <w:noProof/>
                <w:webHidden/>
              </w:rPr>
              <w:t>18</w:t>
            </w:r>
            <w:r>
              <w:rPr>
                <w:noProof/>
                <w:webHidden/>
              </w:rPr>
              <w:fldChar w:fldCharType="end"/>
            </w:r>
          </w:hyperlink>
        </w:p>
        <w:p w14:paraId="24B9A505" w14:textId="007067FD"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05" w:history="1">
            <w:r w:rsidRPr="00E54FA8">
              <w:rPr>
                <w:rStyle w:val="Hypertextovprepojenie"/>
                <w:noProof/>
              </w:rPr>
              <w:t>20.</w:t>
            </w:r>
            <w:r>
              <w:rPr>
                <w:rFonts w:eastAsiaTheme="minorEastAsia" w:cstheme="minorBidi"/>
                <w:i w:val="0"/>
                <w:iCs w:val="0"/>
                <w:noProof/>
                <w:kern w:val="2"/>
                <w:sz w:val="24"/>
                <w:szCs w:val="24"/>
                <w:lang w:eastAsia="sk-SK"/>
                <w14:ligatures w14:val="standardContextual"/>
              </w:rPr>
              <w:tab/>
            </w:r>
            <w:r w:rsidRPr="00E54FA8">
              <w:rPr>
                <w:rStyle w:val="Hypertextovprepojenie"/>
                <w:noProof/>
              </w:rPr>
              <w:t>Náklady na ponuku</w:t>
            </w:r>
            <w:r>
              <w:rPr>
                <w:noProof/>
                <w:webHidden/>
              </w:rPr>
              <w:tab/>
            </w:r>
            <w:r>
              <w:rPr>
                <w:noProof/>
                <w:webHidden/>
              </w:rPr>
              <w:fldChar w:fldCharType="begin"/>
            </w:r>
            <w:r>
              <w:rPr>
                <w:noProof/>
                <w:webHidden/>
              </w:rPr>
              <w:instrText xml:space="preserve"> PAGEREF _Toc220496405 \h </w:instrText>
            </w:r>
            <w:r>
              <w:rPr>
                <w:noProof/>
                <w:webHidden/>
              </w:rPr>
            </w:r>
            <w:r>
              <w:rPr>
                <w:noProof/>
                <w:webHidden/>
              </w:rPr>
              <w:fldChar w:fldCharType="separate"/>
            </w:r>
            <w:r>
              <w:rPr>
                <w:noProof/>
                <w:webHidden/>
              </w:rPr>
              <w:t>18</w:t>
            </w:r>
            <w:r>
              <w:rPr>
                <w:noProof/>
                <w:webHidden/>
              </w:rPr>
              <w:fldChar w:fldCharType="end"/>
            </w:r>
          </w:hyperlink>
        </w:p>
        <w:p w14:paraId="00FC687E" w14:textId="2DAB290B"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06" w:history="1">
            <w:r w:rsidRPr="00E54FA8">
              <w:rPr>
                <w:rStyle w:val="Hypertextovprepojenie"/>
                <w:noProof/>
              </w:rPr>
              <w:t>21.</w:t>
            </w:r>
            <w:r>
              <w:rPr>
                <w:rFonts w:eastAsiaTheme="minorEastAsia" w:cstheme="minorBidi"/>
                <w:i w:val="0"/>
                <w:iCs w:val="0"/>
                <w:noProof/>
                <w:kern w:val="2"/>
                <w:sz w:val="24"/>
                <w:szCs w:val="24"/>
                <w:lang w:eastAsia="sk-SK"/>
                <w14:ligatures w14:val="standardContextual"/>
              </w:rPr>
              <w:tab/>
            </w:r>
            <w:r w:rsidRPr="00E54FA8">
              <w:rPr>
                <w:rStyle w:val="Hypertextovprepojenie"/>
                <w:noProof/>
              </w:rPr>
              <w:t>Oprávnenie predložiť ponuku</w:t>
            </w:r>
            <w:r>
              <w:rPr>
                <w:noProof/>
                <w:webHidden/>
              </w:rPr>
              <w:tab/>
            </w:r>
            <w:r>
              <w:rPr>
                <w:noProof/>
                <w:webHidden/>
              </w:rPr>
              <w:fldChar w:fldCharType="begin"/>
            </w:r>
            <w:r>
              <w:rPr>
                <w:noProof/>
                <w:webHidden/>
              </w:rPr>
              <w:instrText xml:space="preserve"> PAGEREF _Toc220496406 \h </w:instrText>
            </w:r>
            <w:r>
              <w:rPr>
                <w:noProof/>
                <w:webHidden/>
              </w:rPr>
            </w:r>
            <w:r>
              <w:rPr>
                <w:noProof/>
                <w:webHidden/>
              </w:rPr>
              <w:fldChar w:fldCharType="separate"/>
            </w:r>
            <w:r>
              <w:rPr>
                <w:noProof/>
                <w:webHidden/>
              </w:rPr>
              <w:t>18</w:t>
            </w:r>
            <w:r>
              <w:rPr>
                <w:noProof/>
                <w:webHidden/>
              </w:rPr>
              <w:fldChar w:fldCharType="end"/>
            </w:r>
          </w:hyperlink>
        </w:p>
        <w:p w14:paraId="6E415BAC" w14:textId="64DF43D4"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07" w:history="1">
            <w:r w:rsidRPr="00E54FA8">
              <w:rPr>
                <w:rStyle w:val="Hypertextovprepojenie"/>
                <w:noProof/>
              </w:rPr>
              <w:t>22.</w:t>
            </w:r>
            <w:r>
              <w:rPr>
                <w:rFonts w:eastAsiaTheme="minorEastAsia" w:cstheme="minorBidi"/>
                <w:i w:val="0"/>
                <w:iCs w:val="0"/>
                <w:noProof/>
                <w:kern w:val="2"/>
                <w:sz w:val="24"/>
                <w:szCs w:val="24"/>
                <w:lang w:eastAsia="sk-SK"/>
                <w14:ligatures w14:val="standardContextual"/>
              </w:rPr>
              <w:tab/>
            </w:r>
            <w:r w:rsidRPr="00E54FA8">
              <w:rPr>
                <w:rStyle w:val="Hypertextovprepojenie"/>
                <w:noProof/>
              </w:rPr>
              <w:t>Predloženie ponuky a späťvzatie ponuky</w:t>
            </w:r>
            <w:r>
              <w:rPr>
                <w:noProof/>
                <w:webHidden/>
              </w:rPr>
              <w:tab/>
            </w:r>
            <w:r>
              <w:rPr>
                <w:noProof/>
                <w:webHidden/>
              </w:rPr>
              <w:fldChar w:fldCharType="begin"/>
            </w:r>
            <w:r>
              <w:rPr>
                <w:noProof/>
                <w:webHidden/>
              </w:rPr>
              <w:instrText xml:space="preserve"> PAGEREF _Toc220496407 \h </w:instrText>
            </w:r>
            <w:r>
              <w:rPr>
                <w:noProof/>
                <w:webHidden/>
              </w:rPr>
            </w:r>
            <w:r>
              <w:rPr>
                <w:noProof/>
                <w:webHidden/>
              </w:rPr>
              <w:fldChar w:fldCharType="separate"/>
            </w:r>
            <w:r>
              <w:rPr>
                <w:noProof/>
                <w:webHidden/>
              </w:rPr>
              <w:t>19</w:t>
            </w:r>
            <w:r>
              <w:rPr>
                <w:noProof/>
                <w:webHidden/>
              </w:rPr>
              <w:fldChar w:fldCharType="end"/>
            </w:r>
          </w:hyperlink>
        </w:p>
        <w:p w14:paraId="5C66D4A3" w14:textId="20545051"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08" w:history="1">
            <w:r w:rsidRPr="00E54FA8">
              <w:rPr>
                <w:rStyle w:val="Hypertextovprepojenie"/>
                <w:noProof/>
              </w:rPr>
              <w:t>23.</w:t>
            </w:r>
            <w:r>
              <w:rPr>
                <w:rFonts w:eastAsiaTheme="minorEastAsia" w:cstheme="minorBidi"/>
                <w:i w:val="0"/>
                <w:iCs w:val="0"/>
                <w:noProof/>
                <w:kern w:val="2"/>
                <w:sz w:val="24"/>
                <w:szCs w:val="24"/>
                <w:lang w:eastAsia="sk-SK"/>
                <w14:ligatures w14:val="standardContextual"/>
              </w:rPr>
              <w:tab/>
            </w:r>
            <w:r w:rsidRPr="00E54FA8">
              <w:rPr>
                <w:rStyle w:val="Hypertextovprepojenie"/>
                <w:noProof/>
              </w:rPr>
              <w:t>Spôsob predkladania ponuky a lehota na predkladanie ponuky</w:t>
            </w:r>
            <w:r>
              <w:rPr>
                <w:noProof/>
                <w:webHidden/>
              </w:rPr>
              <w:tab/>
            </w:r>
            <w:r>
              <w:rPr>
                <w:noProof/>
                <w:webHidden/>
              </w:rPr>
              <w:fldChar w:fldCharType="begin"/>
            </w:r>
            <w:r>
              <w:rPr>
                <w:noProof/>
                <w:webHidden/>
              </w:rPr>
              <w:instrText xml:space="preserve"> PAGEREF _Toc220496408 \h </w:instrText>
            </w:r>
            <w:r>
              <w:rPr>
                <w:noProof/>
                <w:webHidden/>
              </w:rPr>
            </w:r>
            <w:r>
              <w:rPr>
                <w:noProof/>
                <w:webHidden/>
              </w:rPr>
              <w:fldChar w:fldCharType="separate"/>
            </w:r>
            <w:r>
              <w:rPr>
                <w:noProof/>
                <w:webHidden/>
              </w:rPr>
              <w:t>19</w:t>
            </w:r>
            <w:r>
              <w:rPr>
                <w:noProof/>
                <w:webHidden/>
              </w:rPr>
              <w:fldChar w:fldCharType="end"/>
            </w:r>
          </w:hyperlink>
        </w:p>
        <w:p w14:paraId="6FF86008" w14:textId="76CB601A"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09" w:history="1">
            <w:r w:rsidRPr="00E54FA8">
              <w:rPr>
                <w:rStyle w:val="Hypertextovprepojenie"/>
                <w:noProof/>
              </w:rPr>
              <w:t>24.</w:t>
            </w:r>
            <w:r>
              <w:rPr>
                <w:rFonts w:eastAsiaTheme="minorEastAsia" w:cstheme="minorBidi"/>
                <w:i w:val="0"/>
                <w:iCs w:val="0"/>
                <w:noProof/>
                <w:kern w:val="2"/>
                <w:sz w:val="24"/>
                <w:szCs w:val="24"/>
                <w:lang w:eastAsia="sk-SK"/>
                <w14:ligatures w14:val="standardContextual"/>
              </w:rPr>
              <w:tab/>
            </w:r>
            <w:r w:rsidRPr="00E54FA8">
              <w:rPr>
                <w:rStyle w:val="Hypertextovprepojenie"/>
                <w:noProof/>
              </w:rPr>
              <w:t>Lehota viazanosti ponuky</w:t>
            </w:r>
            <w:r>
              <w:rPr>
                <w:noProof/>
                <w:webHidden/>
              </w:rPr>
              <w:tab/>
            </w:r>
            <w:r>
              <w:rPr>
                <w:noProof/>
                <w:webHidden/>
              </w:rPr>
              <w:fldChar w:fldCharType="begin"/>
            </w:r>
            <w:r>
              <w:rPr>
                <w:noProof/>
                <w:webHidden/>
              </w:rPr>
              <w:instrText xml:space="preserve"> PAGEREF _Toc220496409 \h </w:instrText>
            </w:r>
            <w:r>
              <w:rPr>
                <w:noProof/>
                <w:webHidden/>
              </w:rPr>
            </w:r>
            <w:r>
              <w:rPr>
                <w:noProof/>
                <w:webHidden/>
              </w:rPr>
              <w:fldChar w:fldCharType="separate"/>
            </w:r>
            <w:r>
              <w:rPr>
                <w:noProof/>
                <w:webHidden/>
              </w:rPr>
              <w:t>19</w:t>
            </w:r>
            <w:r>
              <w:rPr>
                <w:noProof/>
                <w:webHidden/>
              </w:rPr>
              <w:fldChar w:fldCharType="end"/>
            </w:r>
          </w:hyperlink>
        </w:p>
        <w:p w14:paraId="2689058C" w14:textId="7AEFA46A"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410" w:history="1">
            <w:r w:rsidRPr="00E54FA8">
              <w:rPr>
                <w:rStyle w:val="Hypertextovprepojenie"/>
                <w:noProof/>
              </w:rPr>
              <w:t>Otváranie ponúk</w:t>
            </w:r>
            <w:r>
              <w:rPr>
                <w:noProof/>
                <w:webHidden/>
              </w:rPr>
              <w:tab/>
            </w:r>
            <w:r>
              <w:rPr>
                <w:noProof/>
                <w:webHidden/>
              </w:rPr>
              <w:fldChar w:fldCharType="begin"/>
            </w:r>
            <w:r>
              <w:rPr>
                <w:noProof/>
                <w:webHidden/>
              </w:rPr>
              <w:instrText xml:space="preserve"> PAGEREF _Toc220496410 \h </w:instrText>
            </w:r>
            <w:r>
              <w:rPr>
                <w:noProof/>
                <w:webHidden/>
              </w:rPr>
            </w:r>
            <w:r>
              <w:rPr>
                <w:noProof/>
                <w:webHidden/>
              </w:rPr>
              <w:fldChar w:fldCharType="separate"/>
            </w:r>
            <w:r>
              <w:rPr>
                <w:noProof/>
                <w:webHidden/>
              </w:rPr>
              <w:t>20</w:t>
            </w:r>
            <w:r>
              <w:rPr>
                <w:noProof/>
                <w:webHidden/>
              </w:rPr>
              <w:fldChar w:fldCharType="end"/>
            </w:r>
          </w:hyperlink>
        </w:p>
        <w:p w14:paraId="71A6A266" w14:textId="0BC73D5E"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11" w:history="1">
            <w:r w:rsidRPr="00E54FA8">
              <w:rPr>
                <w:rStyle w:val="Hypertextovprepojenie"/>
                <w:noProof/>
              </w:rPr>
              <w:t>25.</w:t>
            </w:r>
            <w:r>
              <w:rPr>
                <w:rFonts w:eastAsiaTheme="minorEastAsia" w:cstheme="minorBidi"/>
                <w:i w:val="0"/>
                <w:iCs w:val="0"/>
                <w:noProof/>
                <w:kern w:val="2"/>
                <w:sz w:val="24"/>
                <w:szCs w:val="24"/>
                <w:lang w:eastAsia="sk-SK"/>
                <w14:ligatures w14:val="standardContextual"/>
              </w:rPr>
              <w:tab/>
            </w:r>
            <w:r w:rsidRPr="00E54FA8">
              <w:rPr>
                <w:rStyle w:val="Hypertextovprepojenie"/>
                <w:noProof/>
              </w:rPr>
              <w:t>Otváranie ponúk</w:t>
            </w:r>
            <w:r>
              <w:rPr>
                <w:noProof/>
                <w:webHidden/>
              </w:rPr>
              <w:tab/>
            </w:r>
            <w:r>
              <w:rPr>
                <w:noProof/>
                <w:webHidden/>
              </w:rPr>
              <w:fldChar w:fldCharType="begin"/>
            </w:r>
            <w:r>
              <w:rPr>
                <w:noProof/>
                <w:webHidden/>
              </w:rPr>
              <w:instrText xml:space="preserve"> PAGEREF _Toc220496411 \h </w:instrText>
            </w:r>
            <w:r>
              <w:rPr>
                <w:noProof/>
                <w:webHidden/>
              </w:rPr>
            </w:r>
            <w:r>
              <w:rPr>
                <w:noProof/>
                <w:webHidden/>
              </w:rPr>
              <w:fldChar w:fldCharType="separate"/>
            </w:r>
            <w:r>
              <w:rPr>
                <w:noProof/>
                <w:webHidden/>
              </w:rPr>
              <w:t>20</w:t>
            </w:r>
            <w:r>
              <w:rPr>
                <w:noProof/>
                <w:webHidden/>
              </w:rPr>
              <w:fldChar w:fldCharType="end"/>
            </w:r>
          </w:hyperlink>
        </w:p>
        <w:p w14:paraId="20B11B64" w14:textId="4A7AFB49"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412" w:history="1">
            <w:r w:rsidRPr="00E54FA8">
              <w:rPr>
                <w:rStyle w:val="Hypertextovprepojenie"/>
                <w:noProof/>
              </w:rPr>
              <w:t>Vyhodnocovanie ponúk</w:t>
            </w:r>
            <w:r>
              <w:rPr>
                <w:noProof/>
                <w:webHidden/>
              </w:rPr>
              <w:tab/>
            </w:r>
            <w:r>
              <w:rPr>
                <w:noProof/>
                <w:webHidden/>
              </w:rPr>
              <w:fldChar w:fldCharType="begin"/>
            </w:r>
            <w:r>
              <w:rPr>
                <w:noProof/>
                <w:webHidden/>
              </w:rPr>
              <w:instrText xml:space="preserve"> PAGEREF _Toc220496412 \h </w:instrText>
            </w:r>
            <w:r>
              <w:rPr>
                <w:noProof/>
                <w:webHidden/>
              </w:rPr>
            </w:r>
            <w:r>
              <w:rPr>
                <w:noProof/>
                <w:webHidden/>
              </w:rPr>
              <w:fldChar w:fldCharType="separate"/>
            </w:r>
            <w:r>
              <w:rPr>
                <w:noProof/>
                <w:webHidden/>
              </w:rPr>
              <w:t>20</w:t>
            </w:r>
            <w:r>
              <w:rPr>
                <w:noProof/>
                <w:webHidden/>
              </w:rPr>
              <w:fldChar w:fldCharType="end"/>
            </w:r>
          </w:hyperlink>
        </w:p>
        <w:p w14:paraId="45749A61" w14:textId="056B122B"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13" w:history="1">
            <w:r w:rsidRPr="00E54FA8">
              <w:rPr>
                <w:rStyle w:val="Hypertextovprepojenie"/>
                <w:noProof/>
              </w:rPr>
              <w:t>26.</w:t>
            </w:r>
            <w:r>
              <w:rPr>
                <w:rFonts w:eastAsiaTheme="minorEastAsia" w:cstheme="minorBidi"/>
                <w:i w:val="0"/>
                <w:iCs w:val="0"/>
                <w:noProof/>
                <w:kern w:val="2"/>
                <w:sz w:val="24"/>
                <w:szCs w:val="24"/>
                <w:lang w:eastAsia="sk-SK"/>
                <w14:ligatures w14:val="standardContextual"/>
              </w:rPr>
              <w:tab/>
            </w:r>
            <w:r w:rsidRPr="00E54FA8">
              <w:rPr>
                <w:rStyle w:val="Hypertextovprepojenie"/>
                <w:noProof/>
              </w:rPr>
              <w:t>Vyhodnotenie splnenia podmienok účasti</w:t>
            </w:r>
            <w:r>
              <w:rPr>
                <w:noProof/>
                <w:webHidden/>
              </w:rPr>
              <w:tab/>
            </w:r>
            <w:r>
              <w:rPr>
                <w:noProof/>
                <w:webHidden/>
              </w:rPr>
              <w:fldChar w:fldCharType="begin"/>
            </w:r>
            <w:r>
              <w:rPr>
                <w:noProof/>
                <w:webHidden/>
              </w:rPr>
              <w:instrText xml:space="preserve"> PAGEREF _Toc220496413 \h </w:instrText>
            </w:r>
            <w:r>
              <w:rPr>
                <w:noProof/>
                <w:webHidden/>
              </w:rPr>
            </w:r>
            <w:r>
              <w:rPr>
                <w:noProof/>
                <w:webHidden/>
              </w:rPr>
              <w:fldChar w:fldCharType="separate"/>
            </w:r>
            <w:r>
              <w:rPr>
                <w:noProof/>
                <w:webHidden/>
              </w:rPr>
              <w:t>20</w:t>
            </w:r>
            <w:r>
              <w:rPr>
                <w:noProof/>
                <w:webHidden/>
              </w:rPr>
              <w:fldChar w:fldCharType="end"/>
            </w:r>
          </w:hyperlink>
        </w:p>
        <w:p w14:paraId="255346EB" w14:textId="0234B6E6"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14" w:history="1">
            <w:r w:rsidRPr="00E54FA8">
              <w:rPr>
                <w:rStyle w:val="Hypertextovprepojenie"/>
                <w:noProof/>
              </w:rPr>
              <w:t>27.</w:t>
            </w:r>
            <w:r>
              <w:rPr>
                <w:rFonts w:eastAsiaTheme="minorEastAsia" w:cstheme="minorBidi"/>
                <w:i w:val="0"/>
                <w:iCs w:val="0"/>
                <w:noProof/>
                <w:kern w:val="2"/>
                <w:sz w:val="24"/>
                <w:szCs w:val="24"/>
                <w:lang w:eastAsia="sk-SK"/>
                <w14:ligatures w14:val="standardContextual"/>
              </w:rPr>
              <w:tab/>
            </w:r>
            <w:r w:rsidRPr="00E54FA8">
              <w:rPr>
                <w:rStyle w:val="Hypertextovprepojenie"/>
                <w:noProof/>
              </w:rPr>
              <w:t>Vysvetľovanie dokladov na preukázanie splnenia podmienok účasti</w:t>
            </w:r>
            <w:r>
              <w:rPr>
                <w:noProof/>
                <w:webHidden/>
              </w:rPr>
              <w:tab/>
            </w:r>
            <w:r>
              <w:rPr>
                <w:noProof/>
                <w:webHidden/>
              </w:rPr>
              <w:fldChar w:fldCharType="begin"/>
            </w:r>
            <w:r>
              <w:rPr>
                <w:noProof/>
                <w:webHidden/>
              </w:rPr>
              <w:instrText xml:space="preserve"> PAGEREF _Toc220496414 \h </w:instrText>
            </w:r>
            <w:r>
              <w:rPr>
                <w:noProof/>
                <w:webHidden/>
              </w:rPr>
            </w:r>
            <w:r>
              <w:rPr>
                <w:noProof/>
                <w:webHidden/>
              </w:rPr>
              <w:fldChar w:fldCharType="separate"/>
            </w:r>
            <w:r>
              <w:rPr>
                <w:noProof/>
                <w:webHidden/>
              </w:rPr>
              <w:t>20</w:t>
            </w:r>
            <w:r>
              <w:rPr>
                <w:noProof/>
                <w:webHidden/>
              </w:rPr>
              <w:fldChar w:fldCharType="end"/>
            </w:r>
          </w:hyperlink>
        </w:p>
        <w:p w14:paraId="06D46A62" w14:textId="6AB290D2"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15" w:history="1">
            <w:r w:rsidRPr="00E54FA8">
              <w:rPr>
                <w:rStyle w:val="Hypertextovprepojenie"/>
                <w:noProof/>
              </w:rPr>
              <w:t>28.</w:t>
            </w:r>
            <w:r>
              <w:rPr>
                <w:rFonts w:eastAsiaTheme="minorEastAsia" w:cstheme="minorBidi"/>
                <w:i w:val="0"/>
                <w:iCs w:val="0"/>
                <w:noProof/>
                <w:kern w:val="2"/>
                <w:sz w:val="24"/>
                <w:szCs w:val="24"/>
                <w:lang w:eastAsia="sk-SK"/>
                <w14:ligatures w14:val="standardContextual"/>
              </w:rPr>
              <w:tab/>
            </w:r>
            <w:r w:rsidRPr="00E54FA8">
              <w:rPr>
                <w:rStyle w:val="Hypertextovprepojenie"/>
                <w:noProof/>
              </w:rPr>
              <w:t>Vylúčenie uchádzača</w:t>
            </w:r>
            <w:r>
              <w:rPr>
                <w:noProof/>
                <w:webHidden/>
              </w:rPr>
              <w:tab/>
            </w:r>
            <w:r>
              <w:rPr>
                <w:noProof/>
                <w:webHidden/>
              </w:rPr>
              <w:fldChar w:fldCharType="begin"/>
            </w:r>
            <w:r>
              <w:rPr>
                <w:noProof/>
                <w:webHidden/>
              </w:rPr>
              <w:instrText xml:space="preserve"> PAGEREF _Toc220496415 \h </w:instrText>
            </w:r>
            <w:r>
              <w:rPr>
                <w:noProof/>
                <w:webHidden/>
              </w:rPr>
            </w:r>
            <w:r>
              <w:rPr>
                <w:noProof/>
                <w:webHidden/>
              </w:rPr>
              <w:fldChar w:fldCharType="separate"/>
            </w:r>
            <w:r>
              <w:rPr>
                <w:noProof/>
                <w:webHidden/>
              </w:rPr>
              <w:t>21</w:t>
            </w:r>
            <w:r>
              <w:rPr>
                <w:noProof/>
                <w:webHidden/>
              </w:rPr>
              <w:fldChar w:fldCharType="end"/>
            </w:r>
          </w:hyperlink>
        </w:p>
        <w:p w14:paraId="1E01F03E" w14:textId="1C52D5B3"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16" w:history="1">
            <w:r w:rsidRPr="00E54FA8">
              <w:rPr>
                <w:rStyle w:val="Hypertextovprepojenie"/>
                <w:noProof/>
              </w:rPr>
              <w:t>29.</w:t>
            </w:r>
            <w:r>
              <w:rPr>
                <w:rFonts w:eastAsiaTheme="minorEastAsia" w:cstheme="minorBidi"/>
                <w:i w:val="0"/>
                <w:iCs w:val="0"/>
                <w:noProof/>
                <w:kern w:val="2"/>
                <w:sz w:val="24"/>
                <w:szCs w:val="24"/>
                <w:lang w:eastAsia="sk-SK"/>
                <w14:ligatures w14:val="standardContextual"/>
              </w:rPr>
              <w:tab/>
            </w:r>
            <w:r w:rsidRPr="00E54FA8">
              <w:rPr>
                <w:rStyle w:val="Hypertextovprepojenie"/>
                <w:noProof/>
              </w:rPr>
              <w:t>Posúdenie a hodnotenie ponúk</w:t>
            </w:r>
            <w:r>
              <w:rPr>
                <w:noProof/>
                <w:webHidden/>
              </w:rPr>
              <w:tab/>
            </w:r>
            <w:r>
              <w:rPr>
                <w:noProof/>
                <w:webHidden/>
              </w:rPr>
              <w:fldChar w:fldCharType="begin"/>
            </w:r>
            <w:r>
              <w:rPr>
                <w:noProof/>
                <w:webHidden/>
              </w:rPr>
              <w:instrText xml:space="preserve"> PAGEREF _Toc220496416 \h </w:instrText>
            </w:r>
            <w:r>
              <w:rPr>
                <w:noProof/>
                <w:webHidden/>
              </w:rPr>
            </w:r>
            <w:r>
              <w:rPr>
                <w:noProof/>
                <w:webHidden/>
              </w:rPr>
              <w:fldChar w:fldCharType="separate"/>
            </w:r>
            <w:r>
              <w:rPr>
                <w:noProof/>
                <w:webHidden/>
              </w:rPr>
              <w:t>23</w:t>
            </w:r>
            <w:r>
              <w:rPr>
                <w:noProof/>
                <w:webHidden/>
              </w:rPr>
              <w:fldChar w:fldCharType="end"/>
            </w:r>
          </w:hyperlink>
        </w:p>
        <w:p w14:paraId="4B6A4EAB" w14:textId="2A3BFCE7"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17" w:history="1">
            <w:r w:rsidRPr="00E54FA8">
              <w:rPr>
                <w:rStyle w:val="Hypertextovprepojenie"/>
                <w:noProof/>
              </w:rPr>
              <w:t>30.</w:t>
            </w:r>
            <w:r>
              <w:rPr>
                <w:rFonts w:eastAsiaTheme="minorEastAsia" w:cstheme="minorBidi"/>
                <w:i w:val="0"/>
                <w:iCs w:val="0"/>
                <w:noProof/>
                <w:kern w:val="2"/>
                <w:sz w:val="24"/>
                <w:szCs w:val="24"/>
                <w:lang w:eastAsia="sk-SK"/>
                <w14:ligatures w14:val="standardContextual"/>
              </w:rPr>
              <w:tab/>
            </w:r>
            <w:r w:rsidRPr="00E54FA8">
              <w:rPr>
                <w:rStyle w:val="Hypertextovprepojenie"/>
                <w:noProof/>
              </w:rPr>
              <w:t>Vysvetľovanie ponúk, odôvodnenie mimoriadne nízkej ponuky</w:t>
            </w:r>
            <w:r>
              <w:rPr>
                <w:noProof/>
                <w:webHidden/>
              </w:rPr>
              <w:tab/>
            </w:r>
            <w:r>
              <w:rPr>
                <w:noProof/>
                <w:webHidden/>
              </w:rPr>
              <w:fldChar w:fldCharType="begin"/>
            </w:r>
            <w:r>
              <w:rPr>
                <w:noProof/>
                <w:webHidden/>
              </w:rPr>
              <w:instrText xml:space="preserve"> PAGEREF _Toc220496417 \h </w:instrText>
            </w:r>
            <w:r>
              <w:rPr>
                <w:noProof/>
                <w:webHidden/>
              </w:rPr>
            </w:r>
            <w:r>
              <w:rPr>
                <w:noProof/>
                <w:webHidden/>
              </w:rPr>
              <w:fldChar w:fldCharType="separate"/>
            </w:r>
            <w:r>
              <w:rPr>
                <w:noProof/>
                <w:webHidden/>
              </w:rPr>
              <w:t>23</w:t>
            </w:r>
            <w:r>
              <w:rPr>
                <w:noProof/>
                <w:webHidden/>
              </w:rPr>
              <w:fldChar w:fldCharType="end"/>
            </w:r>
          </w:hyperlink>
        </w:p>
        <w:p w14:paraId="4858CF49" w14:textId="79010BA4"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18" w:history="1">
            <w:r w:rsidRPr="00E54FA8">
              <w:rPr>
                <w:rStyle w:val="Hypertextovprepojenie"/>
                <w:noProof/>
              </w:rPr>
              <w:t>31.</w:t>
            </w:r>
            <w:r>
              <w:rPr>
                <w:rFonts w:eastAsiaTheme="minorEastAsia" w:cstheme="minorBidi"/>
                <w:i w:val="0"/>
                <w:iCs w:val="0"/>
                <w:noProof/>
                <w:kern w:val="2"/>
                <w:sz w:val="24"/>
                <w:szCs w:val="24"/>
                <w:lang w:eastAsia="sk-SK"/>
                <w14:ligatures w14:val="standardContextual"/>
              </w:rPr>
              <w:tab/>
            </w:r>
            <w:r w:rsidRPr="00E54FA8">
              <w:rPr>
                <w:rStyle w:val="Hypertextovprepojenie"/>
                <w:noProof/>
              </w:rPr>
              <w:t>Vylúčenie ponuky/uchádzača</w:t>
            </w:r>
            <w:r>
              <w:rPr>
                <w:noProof/>
                <w:webHidden/>
              </w:rPr>
              <w:tab/>
            </w:r>
            <w:r>
              <w:rPr>
                <w:noProof/>
                <w:webHidden/>
              </w:rPr>
              <w:fldChar w:fldCharType="begin"/>
            </w:r>
            <w:r>
              <w:rPr>
                <w:noProof/>
                <w:webHidden/>
              </w:rPr>
              <w:instrText xml:space="preserve"> PAGEREF _Toc220496418 \h </w:instrText>
            </w:r>
            <w:r>
              <w:rPr>
                <w:noProof/>
                <w:webHidden/>
              </w:rPr>
            </w:r>
            <w:r>
              <w:rPr>
                <w:noProof/>
                <w:webHidden/>
              </w:rPr>
              <w:fldChar w:fldCharType="separate"/>
            </w:r>
            <w:r>
              <w:rPr>
                <w:noProof/>
                <w:webHidden/>
              </w:rPr>
              <w:t>23</w:t>
            </w:r>
            <w:r>
              <w:rPr>
                <w:noProof/>
                <w:webHidden/>
              </w:rPr>
              <w:fldChar w:fldCharType="end"/>
            </w:r>
          </w:hyperlink>
        </w:p>
        <w:p w14:paraId="12150335" w14:textId="09236281"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19" w:history="1">
            <w:r w:rsidRPr="00E54FA8">
              <w:rPr>
                <w:rStyle w:val="Hypertextovprepojenie"/>
                <w:noProof/>
              </w:rPr>
              <w:t>32.</w:t>
            </w:r>
            <w:r>
              <w:rPr>
                <w:rFonts w:eastAsiaTheme="minorEastAsia" w:cstheme="minorBidi"/>
                <w:i w:val="0"/>
                <w:iCs w:val="0"/>
                <w:noProof/>
                <w:kern w:val="2"/>
                <w:sz w:val="24"/>
                <w:szCs w:val="24"/>
                <w:lang w:eastAsia="sk-SK"/>
                <w14:ligatures w14:val="standardContextual"/>
              </w:rPr>
              <w:tab/>
            </w:r>
            <w:r w:rsidRPr="00E54FA8">
              <w:rPr>
                <w:rStyle w:val="Hypertextovprepojenie"/>
                <w:noProof/>
              </w:rPr>
              <w:t>Vyhodnocovanie návrhov na plnenie kritérií</w:t>
            </w:r>
            <w:r>
              <w:rPr>
                <w:noProof/>
                <w:webHidden/>
              </w:rPr>
              <w:tab/>
            </w:r>
            <w:r>
              <w:rPr>
                <w:noProof/>
                <w:webHidden/>
              </w:rPr>
              <w:fldChar w:fldCharType="begin"/>
            </w:r>
            <w:r>
              <w:rPr>
                <w:noProof/>
                <w:webHidden/>
              </w:rPr>
              <w:instrText xml:space="preserve"> PAGEREF _Toc220496419 \h </w:instrText>
            </w:r>
            <w:r>
              <w:rPr>
                <w:noProof/>
                <w:webHidden/>
              </w:rPr>
            </w:r>
            <w:r>
              <w:rPr>
                <w:noProof/>
                <w:webHidden/>
              </w:rPr>
              <w:fldChar w:fldCharType="separate"/>
            </w:r>
            <w:r>
              <w:rPr>
                <w:noProof/>
                <w:webHidden/>
              </w:rPr>
              <w:t>24</w:t>
            </w:r>
            <w:r>
              <w:rPr>
                <w:noProof/>
                <w:webHidden/>
              </w:rPr>
              <w:fldChar w:fldCharType="end"/>
            </w:r>
          </w:hyperlink>
        </w:p>
        <w:p w14:paraId="4B28BA02" w14:textId="2378B979"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20" w:history="1">
            <w:r w:rsidRPr="00E54FA8">
              <w:rPr>
                <w:rStyle w:val="Hypertextovprepojenie"/>
                <w:noProof/>
              </w:rPr>
              <w:t>33.</w:t>
            </w:r>
            <w:r>
              <w:rPr>
                <w:rFonts w:eastAsiaTheme="minorEastAsia" w:cstheme="minorBidi"/>
                <w:i w:val="0"/>
                <w:iCs w:val="0"/>
                <w:noProof/>
                <w:kern w:val="2"/>
                <w:sz w:val="24"/>
                <w:szCs w:val="24"/>
                <w:lang w:eastAsia="sk-SK"/>
                <w14:ligatures w14:val="standardContextual"/>
              </w:rPr>
              <w:tab/>
            </w:r>
            <w:r w:rsidRPr="00E54FA8">
              <w:rPr>
                <w:rStyle w:val="Hypertextovprepojenie"/>
                <w:noProof/>
              </w:rPr>
              <w:t>Elektronická aukcia</w:t>
            </w:r>
            <w:r>
              <w:rPr>
                <w:noProof/>
                <w:webHidden/>
              </w:rPr>
              <w:tab/>
            </w:r>
            <w:r>
              <w:rPr>
                <w:noProof/>
                <w:webHidden/>
              </w:rPr>
              <w:fldChar w:fldCharType="begin"/>
            </w:r>
            <w:r>
              <w:rPr>
                <w:noProof/>
                <w:webHidden/>
              </w:rPr>
              <w:instrText xml:space="preserve"> PAGEREF _Toc220496420 \h </w:instrText>
            </w:r>
            <w:r>
              <w:rPr>
                <w:noProof/>
                <w:webHidden/>
              </w:rPr>
            </w:r>
            <w:r>
              <w:rPr>
                <w:noProof/>
                <w:webHidden/>
              </w:rPr>
              <w:fldChar w:fldCharType="separate"/>
            </w:r>
            <w:r>
              <w:rPr>
                <w:noProof/>
                <w:webHidden/>
              </w:rPr>
              <w:t>24</w:t>
            </w:r>
            <w:r>
              <w:rPr>
                <w:noProof/>
                <w:webHidden/>
              </w:rPr>
              <w:fldChar w:fldCharType="end"/>
            </w:r>
          </w:hyperlink>
        </w:p>
        <w:p w14:paraId="7474A994" w14:textId="0F6EBAE6"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421" w:history="1">
            <w:r w:rsidRPr="00E54FA8">
              <w:rPr>
                <w:rStyle w:val="Hypertextovprepojenie"/>
                <w:noProof/>
              </w:rPr>
              <w:t>Prijatie ponuky</w:t>
            </w:r>
            <w:r>
              <w:rPr>
                <w:noProof/>
                <w:webHidden/>
              </w:rPr>
              <w:tab/>
            </w:r>
            <w:r>
              <w:rPr>
                <w:noProof/>
                <w:webHidden/>
              </w:rPr>
              <w:fldChar w:fldCharType="begin"/>
            </w:r>
            <w:r>
              <w:rPr>
                <w:noProof/>
                <w:webHidden/>
              </w:rPr>
              <w:instrText xml:space="preserve"> PAGEREF _Toc220496421 \h </w:instrText>
            </w:r>
            <w:r>
              <w:rPr>
                <w:noProof/>
                <w:webHidden/>
              </w:rPr>
            </w:r>
            <w:r>
              <w:rPr>
                <w:noProof/>
                <w:webHidden/>
              </w:rPr>
              <w:fldChar w:fldCharType="separate"/>
            </w:r>
            <w:r>
              <w:rPr>
                <w:noProof/>
                <w:webHidden/>
              </w:rPr>
              <w:t>24</w:t>
            </w:r>
            <w:r>
              <w:rPr>
                <w:noProof/>
                <w:webHidden/>
              </w:rPr>
              <w:fldChar w:fldCharType="end"/>
            </w:r>
          </w:hyperlink>
        </w:p>
        <w:p w14:paraId="3A9A7E37" w14:textId="1E3C546F"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22" w:history="1">
            <w:r w:rsidRPr="00E54FA8">
              <w:rPr>
                <w:rStyle w:val="Hypertextovprepojenie"/>
                <w:noProof/>
              </w:rPr>
              <w:t>34.</w:t>
            </w:r>
            <w:r>
              <w:rPr>
                <w:rFonts w:eastAsiaTheme="minorEastAsia" w:cstheme="minorBidi"/>
                <w:i w:val="0"/>
                <w:iCs w:val="0"/>
                <w:noProof/>
                <w:kern w:val="2"/>
                <w:sz w:val="24"/>
                <w:szCs w:val="24"/>
                <w:lang w:eastAsia="sk-SK"/>
                <w14:ligatures w14:val="standardContextual"/>
              </w:rPr>
              <w:tab/>
            </w:r>
            <w:r w:rsidRPr="00E54FA8">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_Toc220496422 \h </w:instrText>
            </w:r>
            <w:r>
              <w:rPr>
                <w:noProof/>
                <w:webHidden/>
              </w:rPr>
            </w:r>
            <w:r>
              <w:rPr>
                <w:noProof/>
                <w:webHidden/>
              </w:rPr>
              <w:fldChar w:fldCharType="separate"/>
            </w:r>
            <w:r>
              <w:rPr>
                <w:noProof/>
                <w:webHidden/>
              </w:rPr>
              <w:t>24</w:t>
            </w:r>
            <w:r>
              <w:rPr>
                <w:noProof/>
                <w:webHidden/>
              </w:rPr>
              <w:fldChar w:fldCharType="end"/>
            </w:r>
          </w:hyperlink>
        </w:p>
        <w:p w14:paraId="53E8C9BD" w14:textId="46BE9202"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423" w:history="1">
            <w:r w:rsidRPr="00E54FA8">
              <w:rPr>
                <w:rStyle w:val="Hypertextovprepojenie"/>
                <w:noProof/>
              </w:rPr>
              <w:t>Časť VI.</w:t>
            </w:r>
            <w:r>
              <w:rPr>
                <w:noProof/>
                <w:webHidden/>
              </w:rPr>
              <w:tab/>
            </w:r>
            <w:r>
              <w:rPr>
                <w:noProof/>
                <w:webHidden/>
              </w:rPr>
              <w:fldChar w:fldCharType="begin"/>
            </w:r>
            <w:r>
              <w:rPr>
                <w:noProof/>
                <w:webHidden/>
              </w:rPr>
              <w:instrText xml:space="preserve"> PAGEREF _Toc220496423 \h </w:instrText>
            </w:r>
            <w:r>
              <w:rPr>
                <w:noProof/>
                <w:webHidden/>
              </w:rPr>
            </w:r>
            <w:r>
              <w:rPr>
                <w:noProof/>
                <w:webHidden/>
              </w:rPr>
              <w:fldChar w:fldCharType="separate"/>
            </w:r>
            <w:r>
              <w:rPr>
                <w:noProof/>
                <w:webHidden/>
              </w:rPr>
              <w:t>24</w:t>
            </w:r>
            <w:r>
              <w:rPr>
                <w:noProof/>
                <w:webHidden/>
              </w:rPr>
              <w:fldChar w:fldCharType="end"/>
            </w:r>
          </w:hyperlink>
        </w:p>
        <w:p w14:paraId="2490359F" w14:textId="10D4FB5F"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424" w:history="1">
            <w:r w:rsidRPr="00E54FA8">
              <w:rPr>
                <w:rStyle w:val="Hypertextovprepojenie"/>
                <w:noProof/>
              </w:rPr>
              <w:t>INFORMÁCIE O ZMLUVE</w:t>
            </w:r>
            <w:r>
              <w:rPr>
                <w:noProof/>
                <w:webHidden/>
              </w:rPr>
              <w:tab/>
            </w:r>
            <w:r>
              <w:rPr>
                <w:noProof/>
                <w:webHidden/>
              </w:rPr>
              <w:fldChar w:fldCharType="begin"/>
            </w:r>
            <w:r>
              <w:rPr>
                <w:noProof/>
                <w:webHidden/>
              </w:rPr>
              <w:instrText xml:space="preserve"> PAGEREF _Toc220496424 \h </w:instrText>
            </w:r>
            <w:r>
              <w:rPr>
                <w:noProof/>
                <w:webHidden/>
              </w:rPr>
            </w:r>
            <w:r>
              <w:rPr>
                <w:noProof/>
                <w:webHidden/>
              </w:rPr>
              <w:fldChar w:fldCharType="separate"/>
            </w:r>
            <w:r>
              <w:rPr>
                <w:noProof/>
                <w:webHidden/>
              </w:rPr>
              <w:t>24</w:t>
            </w:r>
            <w:r>
              <w:rPr>
                <w:noProof/>
                <w:webHidden/>
              </w:rPr>
              <w:fldChar w:fldCharType="end"/>
            </w:r>
          </w:hyperlink>
        </w:p>
        <w:p w14:paraId="4B65E60F" w14:textId="306A5A24"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25" w:history="1">
            <w:r w:rsidRPr="00E54FA8">
              <w:rPr>
                <w:rStyle w:val="Hypertextovprepojenie"/>
                <w:noProof/>
              </w:rPr>
              <w:t>35.</w:t>
            </w:r>
            <w:r>
              <w:rPr>
                <w:rFonts w:eastAsiaTheme="minorEastAsia" w:cstheme="minorBidi"/>
                <w:i w:val="0"/>
                <w:iCs w:val="0"/>
                <w:noProof/>
                <w:kern w:val="2"/>
                <w:sz w:val="24"/>
                <w:szCs w:val="24"/>
                <w:lang w:eastAsia="sk-SK"/>
                <w14:ligatures w14:val="standardContextual"/>
              </w:rPr>
              <w:tab/>
            </w:r>
            <w:r w:rsidRPr="00E54FA8">
              <w:rPr>
                <w:rStyle w:val="Hypertextovprepojenie"/>
                <w:noProof/>
              </w:rPr>
              <w:t>Typ zmluvy</w:t>
            </w:r>
            <w:r>
              <w:rPr>
                <w:noProof/>
                <w:webHidden/>
              </w:rPr>
              <w:tab/>
            </w:r>
            <w:r>
              <w:rPr>
                <w:noProof/>
                <w:webHidden/>
              </w:rPr>
              <w:fldChar w:fldCharType="begin"/>
            </w:r>
            <w:r>
              <w:rPr>
                <w:noProof/>
                <w:webHidden/>
              </w:rPr>
              <w:instrText xml:space="preserve"> PAGEREF _Toc220496425 \h </w:instrText>
            </w:r>
            <w:r>
              <w:rPr>
                <w:noProof/>
                <w:webHidden/>
              </w:rPr>
            </w:r>
            <w:r>
              <w:rPr>
                <w:noProof/>
                <w:webHidden/>
              </w:rPr>
              <w:fldChar w:fldCharType="separate"/>
            </w:r>
            <w:r>
              <w:rPr>
                <w:noProof/>
                <w:webHidden/>
              </w:rPr>
              <w:t>24</w:t>
            </w:r>
            <w:r>
              <w:rPr>
                <w:noProof/>
                <w:webHidden/>
              </w:rPr>
              <w:fldChar w:fldCharType="end"/>
            </w:r>
          </w:hyperlink>
        </w:p>
        <w:p w14:paraId="1F37AA5D" w14:textId="4F820C62"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26" w:history="1">
            <w:r w:rsidRPr="00E54FA8">
              <w:rPr>
                <w:rStyle w:val="Hypertextovprepojenie"/>
                <w:noProof/>
              </w:rPr>
              <w:t>36.</w:t>
            </w:r>
            <w:r>
              <w:rPr>
                <w:rFonts w:eastAsiaTheme="minorEastAsia" w:cstheme="minorBidi"/>
                <w:i w:val="0"/>
                <w:iCs w:val="0"/>
                <w:noProof/>
                <w:kern w:val="2"/>
                <w:sz w:val="24"/>
                <w:szCs w:val="24"/>
                <w:lang w:eastAsia="sk-SK"/>
                <w14:ligatures w14:val="standardContextual"/>
              </w:rPr>
              <w:tab/>
            </w:r>
            <w:r w:rsidRPr="00E54FA8">
              <w:rPr>
                <w:rStyle w:val="Hypertextovprepojenie"/>
                <w:noProof/>
              </w:rPr>
              <w:t>Súčinnosť úspešného uchádzača potrebná na uzatvorenie zmluvy a uzavretie zmluvy</w:t>
            </w:r>
            <w:r>
              <w:rPr>
                <w:noProof/>
                <w:webHidden/>
              </w:rPr>
              <w:tab/>
            </w:r>
            <w:r>
              <w:rPr>
                <w:noProof/>
                <w:webHidden/>
              </w:rPr>
              <w:fldChar w:fldCharType="begin"/>
            </w:r>
            <w:r>
              <w:rPr>
                <w:noProof/>
                <w:webHidden/>
              </w:rPr>
              <w:instrText xml:space="preserve"> PAGEREF _Toc220496426 \h </w:instrText>
            </w:r>
            <w:r>
              <w:rPr>
                <w:noProof/>
                <w:webHidden/>
              </w:rPr>
            </w:r>
            <w:r>
              <w:rPr>
                <w:noProof/>
                <w:webHidden/>
              </w:rPr>
              <w:fldChar w:fldCharType="separate"/>
            </w:r>
            <w:r>
              <w:rPr>
                <w:noProof/>
                <w:webHidden/>
              </w:rPr>
              <w:t>25</w:t>
            </w:r>
            <w:r>
              <w:rPr>
                <w:noProof/>
                <w:webHidden/>
              </w:rPr>
              <w:fldChar w:fldCharType="end"/>
            </w:r>
          </w:hyperlink>
        </w:p>
        <w:p w14:paraId="358F6E41" w14:textId="7215078F"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427" w:history="1">
            <w:r w:rsidRPr="00E54FA8">
              <w:rPr>
                <w:rStyle w:val="Hypertextovprepojenie"/>
                <w:noProof/>
              </w:rPr>
              <w:t>Časť VII.</w:t>
            </w:r>
            <w:r>
              <w:rPr>
                <w:noProof/>
                <w:webHidden/>
              </w:rPr>
              <w:tab/>
            </w:r>
            <w:r>
              <w:rPr>
                <w:noProof/>
                <w:webHidden/>
              </w:rPr>
              <w:fldChar w:fldCharType="begin"/>
            </w:r>
            <w:r>
              <w:rPr>
                <w:noProof/>
                <w:webHidden/>
              </w:rPr>
              <w:instrText xml:space="preserve"> PAGEREF _Toc220496427 \h </w:instrText>
            </w:r>
            <w:r>
              <w:rPr>
                <w:noProof/>
                <w:webHidden/>
              </w:rPr>
            </w:r>
            <w:r>
              <w:rPr>
                <w:noProof/>
                <w:webHidden/>
              </w:rPr>
              <w:fldChar w:fldCharType="separate"/>
            </w:r>
            <w:r>
              <w:rPr>
                <w:noProof/>
                <w:webHidden/>
              </w:rPr>
              <w:t>26</w:t>
            </w:r>
            <w:r>
              <w:rPr>
                <w:noProof/>
                <w:webHidden/>
              </w:rPr>
              <w:fldChar w:fldCharType="end"/>
            </w:r>
          </w:hyperlink>
        </w:p>
        <w:p w14:paraId="5A857D7E" w14:textId="646820FB"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428" w:history="1">
            <w:r w:rsidRPr="00E54FA8">
              <w:rPr>
                <w:rStyle w:val="Hypertextovprepojenie"/>
                <w:noProof/>
              </w:rPr>
              <w:t>ZÁVEREČNÉ INFORMÁCIE</w:t>
            </w:r>
            <w:r>
              <w:rPr>
                <w:noProof/>
                <w:webHidden/>
              </w:rPr>
              <w:tab/>
            </w:r>
            <w:r>
              <w:rPr>
                <w:noProof/>
                <w:webHidden/>
              </w:rPr>
              <w:fldChar w:fldCharType="begin"/>
            </w:r>
            <w:r>
              <w:rPr>
                <w:noProof/>
                <w:webHidden/>
              </w:rPr>
              <w:instrText xml:space="preserve"> PAGEREF _Toc220496428 \h </w:instrText>
            </w:r>
            <w:r>
              <w:rPr>
                <w:noProof/>
                <w:webHidden/>
              </w:rPr>
            </w:r>
            <w:r>
              <w:rPr>
                <w:noProof/>
                <w:webHidden/>
              </w:rPr>
              <w:fldChar w:fldCharType="separate"/>
            </w:r>
            <w:r>
              <w:rPr>
                <w:noProof/>
                <w:webHidden/>
              </w:rPr>
              <w:t>26</w:t>
            </w:r>
            <w:r>
              <w:rPr>
                <w:noProof/>
                <w:webHidden/>
              </w:rPr>
              <w:fldChar w:fldCharType="end"/>
            </w:r>
          </w:hyperlink>
        </w:p>
        <w:p w14:paraId="4E2C285C" w14:textId="1489F803"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29" w:history="1">
            <w:r w:rsidRPr="00E54FA8">
              <w:rPr>
                <w:rStyle w:val="Hypertextovprepojenie"/>
                <w:noProof/>
              </w:rPr>
              <w:t>37.</w:t>
            </w:r>
            <w:r>
              <w:rPr>
                <w:rFonts w:eastAsiaTheme="minorEastAsia" w:cstheme="minorBidi"/>
                <w:i w:val="0"/>
                <w:iCs w:val="0"/>
                <w:noProof/>
                <w:kern w:val="2"/>
                <w:sz w:val="24"/>
                <w:szCs w:val="24"/>
                <w:lang w:eastAsia="sk-SK"/>
                <w14:ligatures w14:val="standardContextual"/>
              </w:rPr>
              <w:tab/>
            </w:r>
            <w:r w:rsidRPr="00E54FA8">
              <w:rPr>
                <w:rStyle w:val="Hypertextovprepojenie"/>
                <w:noProof/>
              </w:rPr>
              <w:t>Subdodávatelia</w:t>
            </w:r>
            <w:r>
              <w:rPr>
                <w:noProof/>
                <w:webHidden/>
              </w:rPr>
              <w:tab/>
            </w:r>
            <w:r>
              <w:rPr>
                <w:noProof/>
                <w:webHidden/>
              </w:rPr>
              <w:fldChar w:fldCharType="begin"/>
            </w:r>
            <w:r>
              <w:rPr>
                <w:noProof/>
                <w:webHidden/>
              </w:rPr>
              <w:instrText xml:space="preserve"> PAGEREF _Toc220496429 \h </w:instrText>
            </w:r>
            <w:r>
              <w:rPr>
                <w:noProof/>
                <w:webHidden/>
              </w:rPr>
            </w:r>
            <w:r>
              <w:rPr>
                <w:noProof/>
                <w:webHidden/>
              </w:rPr>
              <w:fldChar w:fldCharType="separate"/>
            </w:r>
            <w:r>
              <w:rPr>
                <w:noProof/>
                <w:webHidden/>
              </w:rPr>
              <w:t>26</w:t>
            </w:r>
            <w:r>
              <w:rPr>
                <w:noProof/>
                <w:webHidden/>
              </w:rPr>
              <w:fldChar w:fldCharType="end"/>
            </w:r>
          </w:hyperlink>
        </w:p>
        <w:p w14:paraId="0F15263E" w14:textId="679CEAF9"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30" w:history="1">
            <w:r w:rsidRPr="00E54FA8">
              <w:rPr>
                <w:rStyle w:val="Hypertextovprepojenie"/>
                <w:noProof/>
              </w:rPr>
              <w:t>38.</w:t>
            </w:r>
            <w:r>
              <w:rPr>
                <w:rFonts w:eastAsiaTheme="minorEastAsia" w:cstheme="minorBidi"/>
                <w:i w:val="0"/>
                <w:iCs w:val="0"/>
                <w:noProof/>
                <w:kern w:val="2"/>
                <w:sz w:val="24"/>
                <w:szCs w:val="24"/>
                <w:lang w:eastAsia="sk-SK"/>
                <w14:ligatures w14:val="standardContextual"/>
              </w:rPr>
              <w:tab/>
            </w:r>
            <w:r w:rsidRPr="00E54FA8">
              <w:rPr>
                <w:rStyle w:val="Hypertextovprepojenie"/>
                <w:noProof/>
              </w:rPr>
              <w:t>Konflikt záujmov</w:t>
            </w:r>
            <w:r>
              <w:rPr>
                <w:noProof/>
                <w:webHidden/>
              </w:rPr>
              <w:tab/>
            </w:r>
            <w:r>
              <w:rPr>
                <w:noProof/>
                <w:webHidden/>
              </w:rPr>
              <w:fldChar w:fldCharType="begin"/>
            </w:r>
            <w:r>
              <w:rPr>
                <w:noProof/>
                <w:webHidden/>
              </w:rPr>
              <w:instrText xml:space="preserve"> PAGEREF _Toc220496430 \h </w:instrText>
            </w:r>
            <w:r>
              <w:rPr>
                <w:noProof/>
                <w:webHidden/>
              </w:rPr>
            </w:r>
            <w:r>
              <w:rPr>
                <w:noProof/>
                <w:webHidden/>
              </w:rPr>
              <w:fldChar w:fldCharType="separate"/>
            </w:r>
            <w:r>
              <w:rPr>
                <w:noProof/>
                <w:webHidden/>
              </w:rPr>
              <w:t>26</w:t>
            </w:r>
            <w:r>
              <w:rPr>
                <w:noProof/>
                <w:webHidden/>
              </w:rPr>
              <w:fldChar w:fldCharType="end"/>
            </w:r>
          </w:hyperlink>
        </w:p>
        <w:p w14:paraId="3968E3AD" w14:textId="3C7C97FE"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31" w:history="1">
            <w:r w:rsidRPr="00E54FA8">
              <w:rPr>
                <w:rStyle w:val="Hypertextovprepojenie"/>
                <w:noProof/>
              </w:rPr>
              <w:t>39.</w:t>
            </w:r>
            <w:r>
              <w:rPr>
                <w:rFonts w:eastAsiaTheme="minorEastAsia" w:cstheme="minorBidi"/>
                <w:i w:val="0"/>
                <w:iCs w:val="0"/>
                <w:noProof/>
                <w:kern w:val="2"/>
                <w:sz w:val="24"/>
                <w:szCs w:val="24"/>
                <w:lang w:eastAsia="sk-SK"/>
                <w14:ligatures w14:val="standardContextual"/>
              </w:rPr>
              <w:tab/>
            </w:r>
            <w:r w:rsidRPr="00E54FA8">
              <w:rPr>
                <w:rStyle w:val="Hypertextovprepojenie"/>
                <w:noProof/>
              </w:rPr>
              <w:t>Zrušenie postupu verejného obstarávania</w:t>
            </w:r>
            <w:r>
              <w:rPr>
                <w:noProof/>
                <w:webHidden/>
              </w:rPr>
              <w:tab/>
            </w:r>
            <w:r>
              <w:rPr>
                <w:noProof/>
                <w:webHidden/>
              </w:rPr>
              <w:fldChar w:fldCharType="begin"/>
            </w:r>
            <w:r>
              <w:rPr>
                <w:noProof/>
                <w:webHidden/>
              </w:rPr>
              <w:instrText xml:space="preserve"> PAGEREF _Toc220496431 \h </w:instrText>
            </w:r>
            <w:r>
              <w:rPr>
                <w:noProof/>
                <w:webHidden/>
              </w:rPr>
            </w:r>
            <w:r>
              <w:rPr>
                <w:noProof/>
                <w:webHidden/>
              </w:rPr>
              <w:fldChar w:fldCharType="separate"/>
            </w:r>
            <w:r>
              <w:rPr>
                <w:noProof/>
                <w:webHidden/>
              </w:rPr>
              <w:t>27</w:t>
            </w:r>
            <w:r>
              <w:rPr>
                <w:noProof/>
                <w:webHidden/>
              </w:rPr>
              <w:fldChar w:fldCharType="end"/>
            </w:r>
          </w:hyperlink>
        </w:p>
        <w:p w14:paraId="07F344CF" w14:textId="2A2742E9"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32" w:history="1">
            <w:r w:rsidRPr="00E54FA8">
              <w:rPr>
                <w:rStyle w:val="Hypertextovprepojenie"/>
                <w:noProof/>
              </w:rPr>
              <w:t>40.</w:t>
            </w:r>
            <w:r>
              <w:rPr>
                <w:rFonts w:eastAsiaTheme="minorEastAsia" w:cstheme="minorBidi"/>
                <w:i w:val="0"/>
                <w:iCs w:val="0"/>
                <w:noProof/>
                <w:kern w:val="2"/>
                <w:sz w:val="24"/>
                <w:szCs w:val="24"/>
                <w:lang w:eastAsia="sk-SK"/>
                <w14:ligatures w14:val="standardContextual"/>
              </w:rPr>
              <w:tab/>
            </w:r>
            <w:r w:rsidRPr="00E54FA8">
              <w:rPr>
                <w:rStyle w:val="Hypertextovprepojenie"/>
                <w:noProof/>
              </w:rPr>
              <w:t>Ochrana osobných údajov</w:t>
            </w:r>
            <w:r>
              <w:rPr>
                <w:noProof/>
                <w:webHidden/>
              </w:rPr>
              <w:tab/>
            </w:r>
            <w:r>
              <w:rPr>
                <w:noProof/>
                <w:webHidden/>
              </w:rPr>
              <w:fldChar w:fldCharType="begin"/>
            </w:r>
            <w:r>
              <w:rPr>
                <w:noProof/>
                <w:webHidden/>
              </w:rPr>
              <w:instrText xml:space="preserve"> PAGEREF _Toc220496432 \h </w:instrText>
            </w:r>
            <w:r>
              <w:rPr>
                <w:noProof/>
                <w:webHidden/>
              </w:rPr>
            </w:r>
            <w:r>
              <w:rPr>
                <w:noProof/>
                <w:webHidden/>
              </w:rPr>
              <w:fldChar w:fldCharType="separate"/>
            </w:r>
            <w:r>
              <w:rPr>
                <w:noProof/>
                <w:webHidden/>
              </w:rPr>
              <w:t>27</w:t>
            </w:r>
            <w:r>
              <w:rPr>
                <w:noProof/>
                <w:webHidden/>
              </w:rPr>
              <w:fldChar w:fldCharType="end"/>
            </w:r>
          </w:hyperlink>
        </w:p>
        <w:p w14:paraId="1AA36E53" w14:textId="64ED8EEA"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33" w:history="1">
            <w:r w:rsidRPr="00E54FA8">
              <w:rPr>
                <w:rStyle w:val="Hypertextovprepojenie"/>
                <w:noProof/>
              </w:rPr>
              <w:t>41.</w:t>
            </w:r>
            <w:r>
              <w:rPr>
                <w:rFonts w:eastAsiaTheme="minorEastAsia" w:cstheme="minorBidi"/>
                <w:i w:val="0"/>
                <w:iCs w:val="0"/>
                <w:noProof/>
                <w:kern w:val="2"/>
                <w:sz w:val="24"/>
                <w:szCs w:val="24"/>
                <w:lang w:eastAsia="sk-SK"/>
                <w14:ligatures w14:val="standardContextual"/>
              </w:rPr>
              <w:tab/>
            </w:r>
            <w:r w:rsidRPr="00E54FA8">
              <w:rPr>
                <w:rStyle w:val="Hypertextovprepojenie"/>
                <w:noProof/>
              </w:rPr>
              <w:t>Informácia o realizovaných prípravných trhových konzultáciách</w:t>
            </w:r>
            <w:r>
              <w:rPr>
                <w:noProof/>
                <w:webHidden/>
              </w:rPr>
              <w:tab/>
            </w:r>
            <w:r>
              <w:rPr>
                <w:noProof/>
                <w:webHidden/>
              </w:rPr>
              <w:fldChar w:fldCharType="begin"/>
            </w:r>
            <w:r>
              <w:rPr>
                <w:noProof/>
                <w:webHidden/>
              </w:rPr>
              <w:instrText xml:space="preserve"> PAGEREF _Toc220496433 \h </w:instrText>
            </w:r>
            <w:r>
              <w:rPr>
                <w:noProof/>
                <w:webHidden/>
              </w:rPr>
            </w:r>
            <w:r>
              <w:rPr>
                <w:noProof/>
                <w:webHidden/>
              </w:rPr>
              <w:fldChar w:fldCharType="separate"/>
            </w:r>
            <w:r>
              <w:rPr>
                <w:noProof/>
                <w:webHidden/>
              </w:rPr>
              <w:t>27</w:t>
            </w:r>
            <w:r>
              <w:rPr>
                <w:noProof/>
                <w:webHidden/>
              </w:rPr>
              <w:fldChar w:fldCharType="end"/>
            </w:r>
          </w:hyperlink>
        </w:p>
        <w:p w14:paraId="0ACC37AE" w14:textId="2F5A8094" w:rsidR="00DB1C47" w:rsidRDefault="00DB1C47">
          <w:pPr>
            <w:pStyle w:val="Obsah1"/>
            <w:tabs>
              <w:tab w:val="left" w:pos="600"/>
              <w:tab w:val="right" w:pos="9062"/>
            </w:tabs>
            <w:rPr>
              <w:rFonts w:eastAsiaTheme="minorEastAsia" w:cstheme="minorBidi"/>
              <w:b w:val="0"/>
              <w:bCs w:val="0"/>
              <w:caps w:val="0"/>
              <w:noProof/>
              <w:kern w:val="2"/>
              <w:sz w:val="24"/>
              <w:szCs w:val="24"/>
              <w:lang w:eastAsia="sk-SK"/>
              <w14:ligatures w14:val="standardContextual"/>
            </w:rPr>
          </w:pPr>
          <w:hyperlink w:anchor="_Toc220496434" w:history="1">
            <w:r w:rsidRPr="00E54FA8">
              <w:rPr>
                <w:rStyle w:val="Hypertextovprepojenie"/>
                <w:noProof/>
              </w:rPr>
              <w:t xml:space="preserve">B.1 </w:t>
            </w:r>
            <w:r>
              <w:rPr>
                <w:rFonts w:eastAsiaTheme="minorEastAsia" w:cstheme="minorBidi"/>
                <w:b w:val="0"/>
                <w:bCs w:val="0"/>
                <w:caps w:val="0"/>
                <w:noProof/>
                <w:kern w:val="2"/>
                <w:sz w:val="24"/>
                <w:szCs w:val="24"/>
                <w:lang w:eastAsia="sk-SK"/>
                <w14:ligatures w14:val="standardContextual"/>
              </w:rPr>
              <w:tab/>
            </w:r>
            <w:r w:rsidRPr="00E54FA8">
              <w:rPr>
                <w:rStyle w:val="Hypertextovprepojenie"/>
                <w:noProof/>
              </w:rPr>
              <w:t>OPIS PREDMETU ZÁKAZKY</w:t>
            </w:r>
            <w:r>
              <w:rPr>
                <w:noProof/>
                <w:webHidden/>
              </w:rPr>
              <w:tab/>
            </w:r>
            <w:r>
              <w:rPr>
                <w:noProof/>
                <w:webHidden/>
              </w:rPr>
              <w:fldChar w:fldCharType="begin"/>
            </w:r>
            <w:r>
              <w:rPr>
                <w:noProof/>
                <w:webHidden/>
              </w:rPr>
              <w:instrText xml:space="preserve"> PAGEREF _Toc220496434 \h </w:instrText>
            </w:r>
            <w:r>
              <w:rPr>
                <w:noProof/>
                <w:webHidden/>
              </w:rPr>
            </w:r>
            <w:r>
              <w:rPr>
                <w:noProof/>
                <w:webHidden/>
              </w:rPr>
              <w:fldChar w:fldCharType="separate"/>
            </w:r>
            <w:r>
              <w:rPr>
                <w:noProof/>
                <w:webHidden/>
              </w:rPr>
              <w:t>28</w:t>
            </w:r>
            <w:r>
              <w:rPr>
                <w:noProof/>
                <w:webHidden/>
              </w:rPr>
              <w:fldChar w:fldCharType="end"/>
            </w:r>
          </w:hyperlink>
        </w:p>
        <w:p w14:paraId="5780B34D" w14:textId="23D2EC65" w:rsidR="00DB1C47" w:rsidRDefault="00DB1C47">
          <w:pPr>
            <w:pStyle w:val="Obsah2"/>
            <w:tabs>
              <w:tab w:val="left" w:pos="800"/>
              <w:tab w:val="right" w:pos="9062"/>
            </w:tabs>
            <w:rPr>
              <w:rFonts w:eastAsiaTheme="minorEastAsia" w:cstheme="minorBidi"/>
              <w:smallCaps w:val="0"/>
              <w:noProof/>
              <w:kern w:val="2"/>
              <w:sz w:val="24"/>
              <w:szCs w:val="24"/>
              <w:lang w:eastAsia="sk-SK"/>
              <w14:ligatures w14:val="standardContextual"/>
            </w:rPr>
          </w:pPr>
          <w:hyperlink w:anchor="_Toc220496435" w:history="1">
            <w:r w:rsidRPr="00E54FA8">
              <w:rPr>
                <w:rStyle w:val="Hypertextovprepojenie"/>
                <w:noProof/>
              </w:rPr>
              <w:t>A)</w:t>
            </w:r>
            <w:r>
              <w:rPr>
                <w:rFonts w:eastAsiaTheme="minorEastAsia" w:cstheme="minorBidi"/>
                <w:smallCaps w:val="0"/>
                <w:noProof/>
                <w:kern w:val="2"/>
                <w:sz w:val="24"/>
                <w:szCs w:val="24"/>
                <w:lang w:eastAsia="sk-SK"/>
                <w14:ligatures w14:val="standardContextual"/>
              </w:rPr>
              <w:tab/>
            </w:r>
            <w:r w:rsidRPr="00E54FA8">
              <w:rPr>
                <w:rStyle w:val="Hypertextovprepojenie"/>
                <w:noProof/>
              </w:rPr>
              <w:t>Všeobecné informácie o projekte s názvom „Digitalizovaná patológia podporovaná umelou inteligenciou  SW“ podľa Výzvy</w:t>
            </w:r>
            <w:r>
              <w:rPr>
                <w:noProof/>
                <w:webHidden/>
              </w:rPr>
              <w:tab/>
            </w:r>
            <w:r>
              <w:rPr>
                <w:noProof/>
                <w:webHidden/>
              </w:rPr>
              <w:fldChar w:fldCharType="begin"/>
            </w:r>
            <w:r>
              <w:rPr>
                <w:noProof/>
                <w:webHidden/>
              </w:rPr>
              <w:instrText xml:space="preserve"> PAGEREF _Toc220496435 \h </w:instrText>
            </w:r>
            <w:r>
              <w:rPr>
                <w:noProof/>
                <w:webHidden/>
              </w:rPr>
            </w:r>
            <w:r>
              <w:rPr>
                <w:noProof/>
                <w:webHidden/>
              </w:rPr>
              <w:fldChar w:fldCharType="separate"/>
            </w:r>
            <w:r>
              <w:rPr>
                <w:noProof/>
                <w:webHidden/>
              </w:rPr>
              <w:t>28</w:t>
            </w:r>
            <w:r>
              <w:rPr>
                <w:noProof/>
                <w:webHidden/>
              </w:rPr>
              <w:fldChar w:fldCharType="end"/>
            </w:r>
          </w:hyperlink>
        </w:p>
        <w:p w14:paraId="7F6B6770" w14:textId="04D395E4" w:rsidR="00DB1C47" w:rsidRDefault="00DB1C47">
          <w:pPr>
            <w:pStyle w:val="Obsah2"/>
            <w:tabs>
              <w:tab w:val="left" w:pos="800"/>
              <w:tab w:val="right" w:pos="9062"/>
            </w:tabs>
            <w:rPr>
              <w:rFonts w:eastAsiaTheme="minorEastAsia" w:cstheme="minorBidi"/>
              <w:smallCaps w:val="0"/>
              <w:noProof/>
              <w:kern w:val="2"/>
              <w:sz w:val="24"/>
              <w:szCs w:val="24"/>
              <w:lang w:eastAsia="sk-SK"/>
              <w14:ligatures w14:val="standardContextual"/>
            </w:rPr>
          </w:pPr>
          <w:hyperlink w:anchor="_Toc220496436" w:history="1">
            <w:r w:rsidRPr="00E54FA8">
              <w:rPr>
                <w:rStyle w:val="Hypertextovprepojenie"/>
                <w:noProof/>
              </w:rPr>
              <w:t>B)</w:t>
            </w:r>
            <w:r>
              <w:rPr>
                <w:rFonts w:eastAsiaTheme="minorEastAsia" w:cstheme="minorBidi"/>
                <w:smallCaps w:val="0"/>
                <w:noProof/>
                <w:kern w:val="2"/>
                <w:sz w:val="24"/>
                <w:szCs w:val="24"/>
                <w:lang w:eastAsia="sk-SK"/>
                <w14:ligatures w14:val="standardContextual"/>
              </w:rPr>
              <w:tab/>
            </w:r>
            <w:r w:rsidRPr="00E54FA8">
              <w:rPr>
                <w:rStyle w:val="Hypertextovprepojenie"/>
                <w:noProof/>
              </w:rPr>
              <w:t>Digitalizovaná patológia podporovaná umelou inteligenciou SW</w:t>
            </w:r>
            <w:r>
              <w:rPr>
                <w:noProof/>
                <w:webHidden/>
              </w:rPr>
              <w:tab/>
            </w:r>
            <w:r>
              <w:rPr>
                <w:noProof/>
                <w:webHidden/>
              </w:rPr>
              <w:fldChar w:fldCharType="begin"/>
            </w:r>
            <w:r>
              <w:rPr>
                <w:noProof/>
                <w:webHidden/>
              </w:rPr>
              <w:instrText xml:space="preserve"> PAGEREF _Toc220496436 \h </w:instrText>
            </w:r>
            <w:r>
              <w:rPr>
                <w:noProof/>
                <w:webHidden/>
              </w:rPr>
            </w:r>
            <w:r>
              <w:rPr>
                <w:noProof/>
                <w:webHidden/>
              </w:rPr>
              <w:fldChar w:fldCharType="separate"/>
            </w:r>
            <w:r>
              <w:rPr>
                <w:noProof/>
                <w:webHidden/>
              </w:rPr>
              <w:t>29</w:t>
            </w:r>
            <w:r>
              <w:rPr>
                <w:noProof/>
                <w:webHidden/>
              </w:rPr>
              <w:fldChar w:fldCharType="end"/>
            </w:r>
          </w:hyperlink>
        </w:p>
        <w:p w14:paraId="566C250E" w14:textId="17994304"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437" w:history="1">
            <w:r w:rsidRPr="00E54FA8">
              <w:rPr>
                <w:rStyle w:val="Hypertextovprepojenie"/>
                <w:noProof/>
              </w:rPr>
              <w:t>Hlavné ciele a požiadavky na dodanie Aplikačného SW (LIS)</w:t>
            </w:r>
            <w:r>
              <w:rPr>
                <w:noProof/>
                <w:webHidden/>
              </w:rPr>
              <w:tab/>
            </w:r>
            <w:r>
              <w:rPr>
                <w:noProof/>
                <w:webHidden/>
              </w:rPr>
              <w:fldChar w:fldCharType="begin"/>
            </w:r>
            <w:r>
              <w:rPr>
                <w:noProof/>
                <w:webHidden/>
              </w:rPr>
              <w:instrText xml:space="preserve"> PAGEREF _Toc220496437 \h </w:instrText>
            </w:r>
            <w:r>
              <w:rPr>
                <w:noProof/>
                <w:webHidden/>
              </w:rPr>
            </w:r>
            <w:r>
              <w:rPr>
                <w:noProof/>
                <w:webHidden/>
              </w:rPr>
              <w:fldChar w:fldCharType="separate"/>
            </w:r>
            <w:r>
              <w:rPr>
                <w:noProof/>
                <w:webHidden/>
              </w:rPr>
              <w:t>29</w:t>
            </w:r>
            <w:r>
              <w:rPr>
                <w:noProof/>
                <w:webHidden/>
              </w:rPr>
              <w:fldChar w:fldCharType="end"/>
            </w:r>
          </w:hyperlink>
        </w:p>
        <w:p w14:paraId="0DD65D2F" w14:textId="12957916"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38" w:history="1">
            <w:r w:rsidRPr="00E54FA8">
              <w:rPr>
                <w:rStyle w:val="Hypertextovprepojenie"/>
                <w:rFonts w:eastAsia="Arial Narrow"/>
                <w:noProof/>
              </w:rPr>
              <w:t xml:space="preserve">1. </w:t>
            </w:r>
            <w:r>
              <w:rPr>
                <w:rFonts w:eastAsiaTheme="minorEastAsia" w:cstheme="minorBidi"/>
                <w:i w:val="0"/>
                <w:iCs w:val="0"/>
                <w:noProof/>
                <w:kern w:val="2"/>
                <w:sz w:val="24"/>
                <w:szCs w:val="24"/>
                <w:lang w:eastAsia="sk-SK"/>
                <w14:ligatures w14:val="standardContextual"/>
              </w:rPr>
              <w:tab/>
            </w:r>
            <w:r w:rsidRPr="00E54FA8">
              <w:rPr>
                <w:rStyle w:val="Hypertextovprepojenie"/>
                <w:rFonts w:eastAsia="Arial Narrow"/>
                <w:noProof/>
              </w:rPr>
              <w:t>Integrácia a kompatibilita</w:t>
            </w:r>
            <w:r>
              <w:rPr>
                <w:noProof/>
                <w:webHidden/>
              </w:rPr>
              <w:tab/>
            </w:r>
            <w:r>
              <w:rPr>
                <w:noProof/>
                <w:webHidden/>
              </w:rPr>
              <w:fldChar w:fldCharType="begin"/>
            </w:r>
            <w:r>
              <w:rPr>
                <w:noProof/>
                <w:webHidden/>
              </w:rPr>
              <w:instrText xml:space="preserve"> PAGEREF _Toc220496438 \h </w:instrText>
            </w:r>
            <w:r>
              <w:rPr>
                <w:noProof/>
                <w:webHidden/>
              </w:rPr>
            </w:r>
            <w:r>
              <w:rPr>
                <w:noProof/>
                <w:webHidden/>
              </w:rPr>
              <w:fldChar w:fldCharType="separate"/>
            </w:r>
            <w:r>
              <w:rPr>
                <w:noProof/>
                <w:webHidden/>
              </w:rPr>
              <w:t>29</w:t>
            </w:r>
            <w:r>
              <w:rPr>
                <w:noProof/>
                <w:webHidden/>
              </w:rPr>
              <w:fldChar w:fldCharType="end"/>
            </w:r>
          </w:hyperlink>
        </w:p>
        <w:p w14:paraId="73C19868" w14:textId="0811F5ED"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39" w:history="1">
            <w:r w:rsidRPr="00E54FA8">
              <w:rPr>
                <w:rStyle w:val="Hypertextovprepojenie"/>
                <w:rFonts w:eastAsia="Arial Narrow"/>
                <w:noProof/>
              </w:rPr>
              <w:t xml:space="preserve">2. </w:t>
            </w:r>
            <w:r>
              <w:rPr>
                <w:rFonts w:eastAsiaTheme="minorEastAsia" w:cstheme="minorBidi"/>
                <w:i w:val="0"/>
                <w:iCs w:val="0"/>
                <w:noProof/>
                <w:kern w:val="2"/>
                <w:sz w:val="24"/>
                <w:szCs w:val="24"/>
                <w:lang w:eastAsia="sk-SK"/>
                <w14:ligatures w14:val="standardContextual"/>
              </w:rPr>
              <w:tab/>
            </w:r>
            <w:r w:rsidRPr="00E54FA8">
              <w:rPr>
                <w:rStyle w:val="Hypertextovprepojenie"/>
                <w:rFonts w:eastAsia="Arial Narrow"/>
                <w:noProof/>
              </w:rPr>
              <w:t>Ucelený a synergický diagnostický proces</w:t>
            </w:r>
            <w:r>
              <w:rPr>
                <w:noProof/>
                <w:webHidden/>
              </w:rPr>
              <w:tab/>
            </w:r>
            <w:r>
              <w:rPr>
                <w:noProof/>
                <w:webHidden/>
              </w:rPr>
              <w:fldChar w:fldCharType="begin"/>
            </w:r>
            <w:r>
              <w:rPr>
                <w:noProof/>
                <w:webHidden/>
              </w:rPr>
              <w:instrText xml:space="preserve"> PAGEREF _Toc220496439 \h </w:instrText>
            </w:r>
            <w:r>
              <w:rPr>
                <w:noProof/>
                <w:webHidden/>
              </w:rPr>
            </w:r>
            <w:r>
              <w:rPr>
                <w:noProof/>
                <w:webHidden/>
              </w:rPr>
              <w:fldChar w:fldCharType="separate"/>
            </w:r>
            <w:r>
              <w:rPr>
                <w:noProof/>
                <w:webHidden/>
              </w:rPr>
              <w:t>29</w:t>
            </w:r>
            <w:r>
              <w:rPr>
                <w:noProof/>
                <w:webHidden/>
              </w:rPr>
              <w:fldChar w:fldCharType="end"/>
            </w:r>
          </w:hyperlink>
        </w:p>
        <w:p w14:paraId="6500C0CB" w14:textId="05F67AA6"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40" w:history="1">
            <w:r w:rsidRPr="00E54FA8">
              <w:rPr>
                <w:rStyle w:val="Hypertextovprepojenie"/>
                <w:rFonts w:eastAsia="Arial Narrow"/>
                <w:noProof/>
              </w:rPr>
              <w:t xml:space="preserve">3. </w:t>
            </w:r>
            <w:r>
              <w:rPr>
                <w:rFonts w:eastAsiaTheme="minorEastAsia" w:cstheme="minorBidi"/>
                <w:i w:val="0"/>
                <w:iCs w:val="0"/>
                <w:noProof/>
                <w:kern w:val="2"/>
                <w:sz w:val="24"/>
                <w:szCs w:val="24"/>
                <w:lang w:eastAsia="sk-SK"/>
                <w14:ligatures w14:val="standardContextual"/>
              </w:rPr>
              <w:tab/>
            </w:r>
            <w:r w:rsidRPr="00E54FA8">
              <w:rPr>
                <w:rStyle w:val="Hypertextovprepojenie"/>
                <w:rFonts w:eastAsia="Arial Narrow"/>
                <w:noProof/>
              </w:rPr>
              <w:t>Automatizácia a sledovateľnosť</w:t>
            </w:r>
            <w:r>
              <w:rPr>
                <w:noProof/>
                <w:webHidden/>
              </w:rPr>
              <w:tab/>
            </w:r>
            <w:r>
              <w:rPr>
                <w:noProof/>
                <w:webHidden/>
              </w:rPr>
              <w:fldChar w:fldCharType="begin"/>
            </w:r>
            <w:r>
              <w:rPr>
                <w:noProof/>
                <w:webHidden/>
              </w:rPr>
              <w:instrText xml:space="preserve"> PAGEREF _Toc220496440 \h </w:instrText>
            </w:r>
            <w:r>
              <w:rPr>
                <w:noProof/>
                <w:webHidden/>
              </w:rPr>
            </w:r>
            <w:r>
              <w:rPr>
                <w:noProof/>
                <w:webHidden/>
              </w:rPr>
              <w:fldChar w:fldCharType="separate"/>
            </w:r>
            <w:r>
              <w:rPr>
                <w:noProof/>
                <w:webHidden/>
              </w:rPr>
              <w:t>30</w:t>
            </w:r>
            <w:r>
              <w:rPr>
                <w:noProof/>
                <w:webHidden/>
              </w:rPr>
              <w:fldChar w:fldCharType="end"/>
            </w:r>
          </w:hyperlink>
        </w:p>
        <w:p w14:paraId="68F1250E" w14:textId="37DEFF78" w:rsidR="00DB1C47" w:rsidRDefault="00DB1C47">
          <w:pPr>
            <w:pStyle w:val="Obsah2"/>
            <w:tabs>
              <w:tab w:val="right" w:pos="9062"/>
            </w:tabs>
            <w:rPr>
              <w:rFonts w:eastAsiaTheme="minorEastAsia" w:cstheme="minorBidi"/>
              <w:smallCaps w:val="0"/>
              <w:noProof/>
              <w:kern w:val="2"/>
              <w:sz w:val="24"/>
              <w:szCs w:val="24"/>
              <w:lang w:eastAsia="sk-SK"/>
              <w14:ligatures w14:val="standardContextual"/>
            </w:rPr>
          </w:pPr>
          <w:hyperlink w:anchor="_Toc220496441" w:history="1">
            <w:r w:rsidRPr="00E54FA8">
              <w:rPr>
                <w:rStyle w:val="Hypertextovprepojenie"/>
                <w:noProof/>
              </w:rPr>
              <w:t>Kvalitatívne a prevádzkové požiadavky na Aplikačný SW (LIS)</w:t>
            </w:r>
            <w:r>
              <w:rPr>
                <w:noProof/>
                <w:webHidden/>
              </w:rPr>
              <w:tab/>
            </w:r>
            <w:r>
              <w:rPr>
                <w:noProof/>
                <w:webHidden/>
              </w:rPr>
              <w:fldChar w:fldCharType="begin"/>
            </w:r>
            <w:r>
              <w:rPr>
                <w:noProof/>
                <w:webHidden/>
              </w:rPr>
              <w:instrText xml:space="preserve"> PAGEREF _Toc220496441 \h </w:instrText>
            </w:r>
            <w:r>
              <w:rPr>
                <w:noProof/>
                <w:webHidden/>
              </w:rPr>
            </w:r>
            <w:r>
              <w:rPr>
                <w:noProof/>
                <w:webHidden/>
              </w:rPr>
              <w:fldChar w:fldCharType="separate"/>
            </w:r>
            <w:r>
              <w:rPr>
                <w:noProof/>
                <w:webHidden/>
              </w:rPr>
              <w:t>30</w:t>
            </w:r>
            <w:r>
              <w:rPr>
                <w:noProof/>
                <w:webHidden/>
              </w:rPr>
              <w:fldChar w:fldCharType="end"/>
            </w:r>
          </w:hyperlink>
        </w:p>
        <w:p w14:paraId="062766DA" w14:textId="46FAF205"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42" w:history="1">
            <w:r w:rsidRPr="00E54FA8">
              <w:rPr>
                <w:rStyle w:val="Hypertextovprepojenie"/>
                <w:rFonts w:eastAsia="Arial Narrow"/>
                <w:noProof/>
              </w:rPr>
              <w:t xml:space="preserve">4. </w:t>
            </w:r>
            <w:r>
              <w:rPr>
                <w:rFonts w:eastAsiaTheme="minorEastAsia" w:cstheme="minorBidi"/>
                <w:i w:val="0"/>
                <w:iCs w:val="0"/>
                <w:noProof/>
                <w:kern w:val="2"/>
                <w:sz w:val="24"/>
                <w:szCs w:val="24"/>
                <w:lang w:eastAsia="sk-SK"/>
                <w14:ligatures w14:val="standardContextual"/>
              </w:rPr>
              <w:tab/>
            </w:r>
            <w:r w:rsidRPr="00E54FA8">
              <w:rPr>
                <w:rStyle w:val="Hypertextovprepojenie"/>
                <w:rFonts w:eastAsia="Arial Narrow"/>
                <w:noProof/>
              </w:rPr>
              <w:t>Základné kvalitatívne a funkčné štandardy</w:t>
            </w:r>
            <w:r>
              <w:rPr>
                <w:noProof/>
                <w:webHidden/>
              </w:rPr>
              <w:tab/>
            </w:r>
            <w:r>
              <w:rPr>
                <w:noProof/>
                <w:webHidden/>
              </w:rPr>
              <w:fldChar w:fldCharType="begin"/>
            </w:r>
            <w:r>
              <w:rPr>
                <w:noProof/>
                <w:webHidden/>
              </w:rPr>
              <w:instrText xml:space="preserve"> PAGEREF _Toc220496442 \h </w:instrText>
            </w:r>
            <w:r>
              <w:rPr>
                <w:noProof/>
                <w:webHidden/>
              </w:rPr>
            </w:r>
            <w:r>
              <w:rPr>
                <w:noProof/>
                <w:webHidden/>
              </w:rPr>
              <w:fldChar w:fldCharType="separate"/>
            </w:r>
            <w:r>
              <w:rPr>
                <w:noProof/>
                <w:webHidden/>
              </w:rPr>
              <w:t>30</w:t>
            </w:r>
            <w:r>
              <w:rPr>
                <w:noProof/>
                <w:webHidden/>
              </w:rPr>
              <w:fldChar w:fldCharType="end"/>
            </w:r>
          </w:hyperlink>
        </w:p>
        <w:p w14:paraId="30A167BA" w14:textId="7F063D9E"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43" w:history="1">
            <w:r w:rsidRPr="00E54FA8">
              <w:rPr>
                <w:rStyle w:val="Hypertextovprepojenie"/>
                <w:rFonts w:eastAsia="Arial Narrow"/>
                <w:noProof/>
              </w:rPr>
              <w:t xml:space="preserve">5. </w:t>
            </w:r>
            <w:r>
              <w:rPr>
                <w:rFonts w:eastAsiaTheme="minorEastAsia" w:cstheme="minorBidi"/>
                <w:i w:val="0"/>
                <w:iCs w:val="0"/>
                <w:noProof/>
                <w:kern w:val="2"/>
                <w:sz w:val="24"/>
                <w:szCs w:val="24"/>
                <w:lang w:eastAsia="sk-SK"/>
                <w14:ligatures w14:val="standardContextual"/>
              </w:rPr>
              <w:tab/>
            </w:r>
            <w:r w:rsidRPr="00E54FA8">
              <w:rPr>
                <w:rStyle w:val="Hypertextovprepojenie"/>
                <w:rFonts w:eastAsia="Arial Narrow"/>
                <w:noProof/>
              </w:rPr>
              <w:t>Prevádzkové a bezpečnostné požiadavky</w:t>
            </w:r>
            <w:r>
              <w:rPr>
                <w:noProof/>
                <w:webHidden/>
              </w:rPr>
              <w:tab/>
            </w:r>
            <w:r>
              <w:rPr>
                <w:noProof/>
                <w:webHidden/>
              </w:rPr>
              <w:fldChar w:fldCharType="begin"/>
            </w:r>
            <w:r>
              <w:rPr>
                <w:noProof/>
                <w:webHidden/>
              </w:rPr>
              <w:instrText xml:space="preserve"> PAGEREF _Toc220496443 \h </w:instrText>
            </w:r>
            <w:r>
              <w:rPr>
                <w:noProof/>
                <w:webHidden/>
              </w:rPr>
            </w:r>
            <w:r>
              <w:rPr>
                <w:noProof/>
                <w:webHidden/>
              </w:rPr>
              <w:fldChar w:fldCharType="separate"/>
            </w:r>
            <w:r>
              <w:rPr>
                <w:noProof/>
                <w:webHidden/>
              </w:rPr>
              <w:t>30</w:t>
            </w:r>
            <w:r>
              <w:rPr>
                <w:noProof/>
                <w:webHidden/>
              </w:rPr>
              <w:fldChar w:fldCharType="end"/>
            </w:r>
          </w:hyperlink>
        </w:p>
        <w:p w14:paraId="3B151CB1" w14:textId="3FB26AB2"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44" w:history="1">
            <w:r w:rsidRPr="00E54FA8">
              <w:rPr>
                <w:rStyle w:val="Hypertextovprepojenie"/>
                <w:rFonts w:eastAsia="Arial Narrow"/>
                <w:noProof/>
              </w:rPr>
              <w:t xml:space="preserve">6. </w:t>
            </w:r>
            <w:r>
              <w:rPr>
                <w:rFonts w:eastAsiaTheme="minorEastAsia" w:cstheme="minorBidi"/>
                <w:i w:val="0"/>
                <w:iCs w:val="0"/>
                <w:noProof/>
                <w:kern w:val="2"/>
                <w:sz w:val="24"/>
                <w:szCs w:val="24"/>
                <w:lang w:eastAsia="sk-SK"/>
                <w14:ligatures w14:val="standardContextual"/>
              </w:rPr>
              <w:tab/>
            </w:r>
            <w:r w:rsidRPr="00E54FA8">
              <w:rPr>
                <w:rStyle w:val="Hypertextovprepojenie"/>
                <w:rFonts w:eastAsia="Arial Narrow"/>
                <w:noProof/>
              </w:rPr>
              <w:t>Aktualizácie a servisná podpora</w:t>
            </w:r>
            <w:r>
              <w:rPr>
                <w:noProof/>
                <w:webHidden/>
              </w:rPr>
              <w:tab/>
            </w:r>
            <w:r>
              <w:rPr>
                <w:noProof/>
                <w:webHidden/>
              </w:rPr>
              <w:fldChar w:fldCharType="begin"/>
            </w:r>
            <w:r>
              <w:rPr>
                <w:noProof/>
                <w:webHidden/>
              </w:rPr>
              <w:instrText xml:space="preserve"> PAGEREF _Toc220496444 \h </w:instrText>
            </w:r>
            <w:r>
              <w:rPr>
                <w:noProof/>
                <w:webHidden/>
              </w:rPr>
            </w:r>
            <w:r>
              <w:rPr>
                <w:noProof/>
                <w:webHidden/>
              </w:rPr>
              <w:fldChar w:fldCharType="separate"/>
            </w:r>
            <w:r>
              <w:rPr>
                <w:noProof/>
                <w:webHidden/>
              </w:rPr>
              <w:t>30</w:t>
            </w:r>
            <w:r>
              <w:rPr>
                <w:noProof/>
                <w:webHidden/>
              </w:rPr>
              <w:fldChar w:fldCharType="end"/>
            </w:r>
          </w:hyperlink>
        </w:p>
        <w:p w14:paraId="33FA8F23" w14:textId="25E8435C"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45" w:history="1">
            <w:r w:rsidRPr="00E54FA8">
              <w:rPr>
                <w:rStyle w:val="Hypertextovprepojenie"/>
                <w:bCs/>
                <w:noProof/>
              </w:rPr>
              <w:t>7.</w:t>
            </w:r>
            <w:r>
              <w:rPr>
                <w:rFonts w:eastAsiaTheme="minorEastAsia" w:cstheme="minorBidi"/>
                <w:i w:val="0"/>
                <w:iCs w:val="0"/>
                <w:noProof/>
                <w:kern w:val="2"/>
                <w:sz w:val="24"/>
                <w:szCs w:val="24"/>
                <w:lang w:eastAsia="sk-SK"/>
                <w14:ligatures w14:val="standardContextual"/>
              </w:rPr>
              <w:tab/>
            </w:r>
            <w:r w:rsidRPr="00E54FA8">
              <w:rPr>
                <w:rStyle w:val="Hypertextovprepojenie"/>
                <w:noProof/>
              </w:rPr>
              <w:t>Požadované sprievodné služby týkajúce sa predmetu zákazky</w:t>
            </w:r>
            <w:r>
              <w:rPr>
                <w:noProof/>
                <w:webHidden/>
              </w:rPr>
              <w:tab/>
            </w:r>
            <w:r>
              <w:rPr>
                <w:noProof/>
                <w:webHidden/>
              </w:rPr>
              <w:fldChar w:fldCharType="begin"/>
            </w:r>
            <w:r>
              <w:rPr>
                <w:noProof/>
                <w:webHidden/>
              </w:rPr>
              <w:instrText xml:space="preserve"> PAGEREF _Toc220496445 \h </w:instrText>
            </w:r>
            <w:r>
              <w:rPr>
                <w:noProof/>
                <w:webHidden/>
              </w:rPr>
            </w:r>
            <w:r>
              <w:rPr>
                <w:noProof/>
                <w:webHidden/>
              </w:rPr>
              <w:fldChar w:fldCharType="separate"/>
            </w:r>
            <w:r>
              <w:rPr>
                <w:noProof/>
                <w:webHidden/>
              </w:rPr>
              <w:t>31</w:t>
            </w:r>
            <w:r>
              <w:rPr>
                <w:noProof/>
                <w:webHidden/>
              </w:rPr>
              <w:fldChar w:fldCharType="end"/>
            </w:r>
          </w:hyperlink>
        </w:p>
        <w:p w14:paraId="2E520D94" w14:textId="1DAABD7A" w:rsidR="00DB1C47" w:rsidRDefault="00DB1C47">
          <w:pPr>
            <w:pStyle w:val="Obsah3"/>
            <w:tabs>
              <w:tab w:val="left" w:pos="1000"/>
              <w:tab w:val="right" w:pos="9062"/>
            </w:tabs>
            <w:rPr>
              <w:rFonts w:eastAsiaTheme="minorEastAsia" w:cstheme="minorBidi"/>
              <w:i w:val="0"/>
              <w:iCs w:val="0"/>
              <w:noProof/>
              <w:kern w:val="2"/>
              <w:sz w:val="24"/>
              <w:szCs w:val="24"/>
              <w:lang w:eastAsia="sk-SK"/>
              <w14:ligatures w14:val="standardContextual"/>
            </w:rPr>
          </w:pPr>
          <w:hyperlink w:anchor="_Toc220496446" w:history="1">
            <w:r w:rsidRPr="00E54FA8">
              <w:rPr>
                <w:rStyle w:val="Hypertextovprepojenie"/>
                <w:rFonts w:eastAsia="Arial Narrow"/>
                <w:bCs/>
                <w:noProof/>
              </w:rPr>
              <w:t>8.</w:t>
            </w:r>
            <w:r>
              <w:rPr>
                <w:rFonts w:eastAsiaTheme="minorEastAsia" w:cstheme="minorBidi"/>
                <w:i w:val="0"/>
                <w:iCs w:val="0"/>
                <w:noProof/>
                <w:kern w:val="2"/>
                <w:sz w:val="24"/>
                <w:szCs w:val="24"/>
                <w:lang w:eastAsia="sk-SK"/>
                <w14:ligatures w14:val="standardContextual"/>
              </w:rPr>
              <w:tab/>
            </w:r>
            <w:r w:rsidRPr="00E54FA8">
              <w:rPr>
                <w:rStyle w:val="Hypertextovprepojenie"/>
                <w:noProof/>
              </w:rPr>
              <w:t>Preukázanie splnenia požiadaviek na predmet zákazky</w:t>
            </w:r>
            <w:r>
              <w:rPr>
                <w:noProof/>
                <w:webHidden/>
              </w:rPr>
              <w:tab/>
            </w:r>
            <w:r>
              <w:rPr>
                <w:noProof/>
                <w:webHidden/>
              </w:rPr>
              <w:fldChar w:fldCharType="begin"/>
            </w:r>
            <w:r>
              <w:rPr>
                <w:noProof/>
                <w:webHidden/>
              </w:rPr>
              <w:instrText xml:space="preserve"> PAGEREF _Toc220496446 \h </w:instrText>
            </w:r>
            <w:r>
              <w:rPr>
                <w:noProof/>
                <w:webHidden/>
              </w:rPr>
            </w:r>
            <w:r>
              <w:rPr>
                <w:noProof/>
                <w:webHidden/>
              </w:rPr>
              <w:fldChar w:fldCharType="separate"/>
            </w:r>
            <w:r>
              <w:rPr>
                <w:noProof/>
                <w:webHidden/>
              </w:rPr>
              <w:t>32</w:t>
            </w:r>
            <w:r>
              <w:rPr>
                <w:noProof/>
                <w:webHidden/>
              </w:rPr>
              <w:fldChar w:fldCharType="end"/>
            </w:r>
          </w:hyperlink>
        </w:p>
        <w:p w14:paraId="1CDFB4C5" w14:textId="6CA47C7E" w:rsidR="00DB1C47" w:rsidRDefault="00DB1C47">
          <w:pPr>
            <w:pStyle w:val="Obsah1"/>
            <w:tabs>
              <w:tab w:val="left" w:pos="600"/>
              <w:tab w:val="right" w:pos="9062"/>
            </w:tabs>
            <w:rPr>
              <w:rFonts w:eastAsiaTheme="minorEastAsia" w:cstheme="minorBidi"/>
              <w:b w:val="0"/>
              <w:bCs w:val="0"/>
              <w:caps w:val="0"/>
              <w:noProof/>
              <w:kern w:val="2"/>
              <w:sz w:val="24"/>
              <w:szCs w:val="24"/>
              <w:lang w:eastAsia="sk-SK"/>
              <w14:ligatures w14:val="standardContextual"/>
            </w:rPr>
          </w:pPr>
          <w:hyperlink w:anchor="_Toc220496447" w:history="1">
            <w:r w:rsidRPr="00E54FA8">
              <w:rPr>
                <w:rStyle w:val="Hypertextovprepojenie"/>
                <w:noProof/>
              </w:rPr>
              <w:t xml:space="preserve">C.1 </w:t>
            </w:r>
            <w:r>
              <w:rPr>
                <w:rFonts w:eastAsiaTheme="minorEastAsia" w:cstheme="minorBidi"/>
                <w:b w:val="0"/>
                <w:bCs w:val="0"/>
                <w:caps w:val="0"/>
                <w:noProof/>
                <w:kern w:val="2"/>
                <w:sz w:val="24"/>
                <w:szCs w:val="24"/>
                <w:lang w:eastAsia="sk-SK"/>
                <w14:ligatures w14:val="standardContextual"/>
              </w:rPr>
              <w:tab/>
            </w:r>
            <w:r w:rsidRPr="00E54FA8">
              <w:rPr>
                <w:rStyle w:val="Hypertextovprepojenie"/>
                <w:noProof/>
              </w:rPr>
              <w:t>KRITÉRIÁ NA HODNOTENIE PONÚK A PRAVIDLÁ ICH UPLATNENIA</w:t>
            </w:r>
            <w:r>
              <w:rPr>
                <w:noProof/>
                <w:webHidden/>
              </w:rPr>
              <w:tab/>
            </w:r>
            <w:r>
              <w:rPr>
                <w:noProof/>
                <w:webHidden/>
              </w:rPr>
              <w:fldChar w:fldCharType="begin"/>
            </w:r>
            <w:r>
              <w:rPr>
                <w:noProof/>
                <w:webHidden/>
              </w:rPr>
              <w:instrText xml:space="preserve"> PAGEREF _Toc220496447 \h </w:instrText>
            </w:r>
            <w:r>
              <w:rPr>
                <w:noProof/>
                <w:webHidden/>
              </w:rPr>
            </w:r>
            <w:r>
              <w:rPr>
                <w:noProof/>
                <w:webHidden/>
              </w:rPr>
              <w:fldChar w:fldCharType="separate"/>
            </w:r>
            <w:r>
              <w:rPr>
                <w:noProof/>
                <w:webHidden/>
              </w:rPr>
              <w:t>33</w:t>
            </w:r>
            <w:r>
              <w:rPr>
                <w:noProof/>
                <w:webHidden/>
              </w:rPr>
              <w:fldChar w:fldCharType="end"/>
            </w:r>
          </w:hyperlink>
        </w:p>
        <w:p w14:paraId="4D26A06A" w14:textId="6DF8EE5E" w:rsidR="00DB1C47" w:rsidRDefault="00DB1C47">
          <w:pPr>
            <w:pStyle w:val="Obsah1"/>
            <w:tabs>
              <w:tab w:val="left" w:pos="600"/>
              <w:tab w:val="right" w:pos="9062"/>
            </w:tabs>
            <w:rPr>
              <w:rFonts w:eastAsiaTheme="minorEastAsia" w:cstheme="minorBidi"/>
              <w:b w:val="0"/>
              <w:bCs w:val="0"/>
              <w:caps w:val="0"/>
              <w:noProof/>
              <w:kern w:val="2"/>
              <w:sz w:val="24"/>
              <w:szCs w:val="24"/>
              <w:lang w:eastAsia="sk-SK"/>
              <w14:ligatures w14:val="standardContextual"/>
            </w:rPr>
          </w:pPr>
          <w:hyperlink w:anchor="_Toc220496448" w:history="1">
            <w:r w:rsidRPr="00E54FA8">
              <w:rPr>
                <w:rStyle w:val="Hypertextovprepojenie"/>
                <w:noProof/>
              </w:rPr>
              <w:t>C.2</w:t>
            </w:r>
            <w:r>
              <w:rPr>
                <w:rFonts w:eastAsiaTheme="minorEastAsia" w:cstheme="minorBidi"/>
                <w:b w:val="0"/>
                <w:bCs w:val="0"/>
                <w:caps w:val="0"/>
                <w:noProof/>
                <w:kern w:val="2"/>
                <w:sz w:val="24"/>
                <w:szCs w:val="24"/>
                <w:lang w:eastAsia="sk-SK"/>
                <w14:ligatures w14:val="standardContextual"/>
              </w:rPr>
              <w:tab/>
            </w:r>
            <w:r w:rsidRPr="00E54FA8">
              <w:rPr>
                <w:rStyle w:val="Hypertextovprepojenie"/>
                <w:noProof/>
              </w:rPr>
              <w:t>PODMIENKY ÚČASTI</w:t>
            </w:r>
            <w:r>
              <w:rPr>
                <w:noProof/>
                <w:webHidden/>
              </w:rPr>
              <w:tab/>
            </w:r>
            <w:r>
              <w:rPr>
                <w:noProof/>
                <w:webHidden/>
              </w:rPr>
              <w:fldChar w:fldCharType="begin"/>
            </w:r>
            <w:r>
              <w:rPr>
                <w:noProof/>
                <w:webHidden/>
              </w:rPr>
              <w:instrText xml:space="preserve"> PAGEREF _Toc220496448 \h </w:instrText>
            </w:r>
            <w:r>
              <w:rPr>
                <w:noProof/>
                <w:webHidden/>
              </w:rPr>
            </w:r>
            <w:r>
              <w:rPr>
                <w:noProof/>
                <w:webHidden/>
              </w:rPr>
              <w:fldChar w:fldCharType="separate"/>
            </w:r>
            <w:r>
              <w:rPr>
                <w:noProof/>
                <w:webHidden/>
              </w:rPr>
              <w:t>34</w:t>
            </w:r>
            <w:r>
              <w:rPr>
                <w:noProof/>
                <w:webHidden/>
              </w:rPr>
              <w:fldChar w:fldCharType="end"/>
            </w:r>
          </w:hyperlink>
        </w:p>
        <w:p w14:paraId="5DE4DAD9" w14:textId="27255B12" w:rsidR="00DB1C47" w:rsidRDefault="00DB1C47">
          <w:pPr>
            <w:pStyle w:val="Obsah1"/>
            <w:tabs>
              <w:tab w:val="left" w:pos="600"/>
              <w:tab w:val="right" w:pos="9062"/>
            </w:tabs>
            <w:rPr>
              <w:rFonts w:eastAsiaTheme="minorEastAsia" w:cstheme="minorBidi"/>
              <w:b w:val="0"/>
              <w:bCs w:val="0"/>
              <w:caps w:val="0"/>
              <w:noProof/>
              <w:kern w:val="2"/>
              <w:sz w:val="24"/>
              <w:szCs w:val="24"/>
              <w:lang w:eastAsia="sk-SK"/>
              <w14:ligatures w14:val="standardContextual"/>
            </w:rPr>
          </w:pPr>
          <w:hyperlink w:anchor="_Toc220496449" w:history="1">
            <w:r w:rsidRPr="00E54FA8">
              <w:rPr>
                <w:rStyle w:val="Hypertextovprepojenie"/>
                <w:noProof/>
              </w:rPr>
              <w:t>D.1</w:t>
            </w:r>
            <w:r>
              <w:rPr>
                <w:rFonts w:eastAsiaTheme="minorEastAsia" w:cstheme="minorBidi"/>
                <w:b w:val="0"/>
                <w:bCs w:val="0"/>
                <w:caps w:val="0"/>
                <w:noProof/>
                <w:kern w:val="2"/>
                <w:sz w:val="24"/>
                <w:szCs w:val="24"/>
                <w:lang w:eastAsia="sk-SK"/>
                <w14:ligatures w14:val="standardContextual"/>
              </w:rPr>
              <w:tab/>
            </w:r>
            <w:r w:rsidRPr="00E54FA8">
              <w:rPr>
                <w:rStyle w:val="Hypertextovprepojenie"/>
                <w:noProof/>
              </w:rPr>
              <w:t>OBCHODNÉ PODMIENKY DODANIA PREDMETU ZÁKAZKY</w:t>
            </w:r>
            <w:r>
              <w:rPr>
                <w:noProof/>
                <w:webHidden/>
              </w:rPr>
              <w:tab/>
            </w:r>
            <w:r>
              <w:rPr>
                <w:noProof/>
                <w:webHidden/>
              </w:rPr>
              <w:fldChar w:fldCharType="begin"/>
            </w:r>
            <w:r>
              <w:rPr>
                <w:noProof/>
                <w:webHidden/>
              </w:rPr>
              <w:instrText xml:space="preserve"> PAGEREF _Toc220496449 \h </w:instrText>
            </w:r>
            <w:r>
              <w:rPr>
                <w:noProof/>
                <w:webHidden/>
              </w:rPr>
            </w:r>
            <w:r>
              <w:rPr>
                <w:noProof/>
                <w:webHidden/>
              </w:rPr>
              <w:fldChar w:fldCharType="separate"/>
            </w:r>
            <w:r>
              <w:rPr>
                <w:noProof/>
                <w:webHidden/>
              </w:rPr>
              <w:t>39</w:t>
            </w:r>
            <w:r>
              <w:rPr>
                <w:noProof/>
                <w:webHidden/>
              </w:rPr>
              <w:fldChar w:fldCharType="end"/>
            </w:r>
          </w:hyperlink>
        </w:p>
        <w:p w14:paraId="539B0199" w14:textId="2FAC9697" w:rsidR="00724668" w:rsidRDefault="00847E7F" w:rsidP="00724668">
          <w:r>
            <w:fldChar w:fldCharType="end"/>
          </w:r>
        </w:p>
      </w:sdtContent>
    </w:sdt>
    <w:p w14:paraId="724268AB" w14:textId="77777777" w:rsidR="00F447D2" w:rsidRDefault="00F447D2">
      <w:pPr>
        <w:spacing w:after="0" w:line="240" w:lineRule="auto"/>
        <w:rPr>
          <w:rFonts w:ascii="Arial Narrow" w:hAnsi="Arial Narrow"/>
          <w:b/>
          <w:szCs w:val="20"/>
          <w:u w:val="single"/>
        </w:rPr>
      </w:pPr>
      <w:r>
        <w:rPr>
          <w:rFonts w:ascii="Arial Narrow" w:hAnsi="Arial Narrow"/>
          <w:b/>
          <w:szCs w:val="20"/>
          <w:u w:val="single"/>
        </w:rPr>
        <w:br w:type="page"/>
      </w:r>
    </w:p>
    <w:p w14:paraId="17A5931F" w14:textId="01E967DE" w:rsidR="00065F6B" w:rsidRPr="00FB2A95" w:rsidRDefault="00065F6B" w:rsidP="005319E8">
      <w:pPr>
        <w:spacing w:after="0" w:line="240" w:lineRule="auto"/>
        <w:rPr>
          <w:rFonts w:ascii="Arial Narrow" w:hAnsi="Arial Narrow"/>
          <w:b/>
          <w:szCs w:val="20"/>
          <w:u w:val="single"/>
        </w:rPr>
      </w:pPr>
      <w:r w:rsidRPr="00FB2A95">
        <w:rPr>
          <w:rFonts w:ascii="Arial Narrow" w:hAnsi="Arial Narrow"/>
          <w:b/>
          <w:szCs w:val="20"/>
          <w:u w:val="single"/>
        </w:rPr>
        <w:lastRenderedPageBreak/>
        <w:t>PRÍLOHY:</w:t>
      </w:r>
    </w:p>
    <w:p w14:paraId="0239507C" w14:textId="77777777" w:rsidR="009C3F0C" w:rsidRPr="00FB2A95" w:rsidRDefault="009C3F0C" w:rsidP="005319E8">
      <w:pPr>
        <w:spacing w:after="0" w:line="240" w:lineRule="auto"/>
        <w:rPr>
          <w:rFonts w:ascii="Arial Narrow" w:hAnsi="Arial Narrow"/>
          <w:szCs w:val="20"/>
        </w:rPr>
      </w:pPr>
    </w:p>
    <w:p w14:paraId="0115DE4D" w14:textId="77777777" w:rsidR="009C3F0C" w:rsidRPr="004824A3" w:rsidRDefault="009C3F0C" w:rsidP="005319E8">
      <w:pPr>
        <w:spacing w:after="0" w:line="240" w:lineRule="auto"/>
        <w:ind w:left="567" w:hanging="567"/>
        <w:rPr>
          <w:rFonts w:ascii="Arial Narrow" w:hAnsi="Arial Narrow"/>
          <w:sz w:val="22"/>
        </w:rPr>
      </w:pPr>
      <w:r w:rsidRPr="004824A3">
        <w:rPr>
          <w:rFonts w:ascii="Arial Narrow" w:hAnsi="Arial Narrow"/>
          <w:sz w:val="22"/>
        </w:rPr>
        <w:t>Príloha č. 1 k časti A.1 -</w:t>
      </w:r>
      <w:r w:rsidRPr="004824A3">
        <w:rPr>
          <w:rFonts w:ascii="Arial Narrow" w:hAnsi="Arial Narrow"/>
          <w:sz w:val="22"/>
        </w:rPr>
        <w:tab/>
        <w:t>Identifikačné údaje uchádzača (povinné predložiť v ponuke)</w:t>
      </w:r>
    </w:p>
    <w:p w14:paraId="3EFDE074" w14:textId="77777777" w:rsidR="009C3F0C" w:rsidRPr="004824A3" w:rsidRDefault="009C3F0C" w:rsidP="005319E8">
      <w:pPr>
        <w:spacing w:after="0" w:line="240" w:lineRule="auto"/>
        <w:ind w:left="567" w:hanging="567"/>
        <w:rPr>
          <w:rFonts w:ascii="Arial Narrow" w:hAnsi="Arial Narrow"/>
          <w:sz w:val="22"/>
        </w:rPr>
      </w:pPr>
      <w:r w:rsidRPr="004824A3">
        <w:rPr>
          <w:rFonts w:ascii="Arial Narrow" w:hAnsi="Arial Narrow"/>
          <w:sz w:val="22"/>
        </w:rPr>
        <w:t>Príloha č. 2 k časti A.1 -</w:t>
      </w:r>
      <w:r w:rsidRPr="004824A3">
        <w:rPr>
          <w:rFonts w:ascii="Arial Narrow" w:hAnsi="Arial Narrow"/>
          <w:sz w:val="22"/>
        </w:rPr>
        <w:tab/>
        <w:t>Čestné vyhlásenie uchádzača (povinné predložiť v ponuke)</w:t>
      </w:r>
    </w:p>
    <w:p w14:paraId="2C9889A0" w14:textId="77777777" w:rsidR="009C3F0C" w:rsidRPr="004824A3" w:rsidRDefault="009C3F0C" w:rsidP="005319E8">
      <w:pPr>
        <w:spacing w:after="0" w:line="240" w:lineRule="auto"/>
        <w:ind w:left="567" w:hanging="567"/>
        <w:rPr>
          <w:rFonts w:ascii="Arial Narrow" w:hAnsi="Arial Narrow"/>
          <w:sz w:val="22"/>
        </w:rPr>
      </w:pPr>
      <w:r w:rsidRPr="004824A3">
        <w:rPr>
          <w:rFonts w:ascii="Arial Narrow" w:hAnsi="Arial Narrow"/>
          <w:sz w:val="22"/>
        </w:rPr>
        <w:t>Príloha č. 3 k časti A.1 -</w:t>
      </w:r>
      <w:r w:rsidRPr="004824A3">
        <w:rPr>
          <w:rFonts w:ascii="Arial Narrow" w:hAnsi="Arial Narrow"/>
          <w:sz w:val="22"/>
        </w:rPr>
        <w:tab/>
        <w:t>Čestné vyhlásenie ku konfliktu záujmov (povinné predložiť v ponuke)</w:t>
      </w:r>
      <w:r w:rsidRPr="004824A3">
        <w:rPr>
          <w:rFonts w:ascii="Arial Narrow" w:hAnsi="Arial Narrow"/>
          <w:sz w:val="22"/>
        </w:rPr>
        <w:tab/>
      </w:r>
    </w:p>
    <w:p w14:paraId="595208F2" w14:textId="7D0A2833" w:rsidR="009C3F0C" w:rsidRDefault="009C3F0C" w:rsidP="005319E8">
      <w:pPr>
        <w:spacing w:after="0" w:line="240" w:lineRule="auto"/>
        <w:ind w:left="567" w:hanging="567"/>
        <w:rPr>
          <w:rFonts w:ascii="Arial Narrow" w:hAnsi="Arial Narrow"/>
          <w:sz w:val="22"/>
        </w:rPr>
      </w:pPr>
      <w:r w:rsidRPr="004824A3">
        <w:rPr>
          <w:rFonts w:ascii="Arial Narrow" w:hAnsi="Arial Narrow"/>
          <w:sz w:val="22"/>
        </w:rPr>
        <w:t>Príloha č. 4 k časti A.1 -</w:t>
      </w:r>
      <w:r w:rsidRPr="004824A3">
        <w:rPr>
          <w:rFonts w:ascii="Arial Narrow" w:hAnsi="Arial Narrow"/>
          <w:sz w:val="22"/>
        </w:rPr>
        <w:tab/>
        <w:t>Čestné vyhlásenie k medzinárodným sankciám (povinné predložiť v ponuke)</w:t>
      </w:r>
    </w:p>
    <w:p w14:paraId="1367A270" w14:textId="21644C57" w:rsidR="00B41A81" w:rsidRPr="00B41A81" w:rsidRDefault="00B41A81" w:rsidP="00B41A81">
      <w:pPr>
        <w:spacing w:after="0" w:line="240" w:lineRule="auto"/>
        <w:ind w:left="567" w:hanging="567"/>
        <w:rPr>
          <w:rFonts w:ascii="Arial Narrow" w:hAnsi="Arial Narrow"/>
          <w:sz w:val="22"/>
        </w:rPr>
      </w:pPr>
      <w:r w:rsidRPr="00B41A81">
        <w:rPr>
          <w:rFonts w:ascii="Arial Narrow" w:hAnsi="Arial Narrow"/>
          <w:sz w:val="22"/>
        </w:rPr>
        <w:t xml:space="preserve">Príloha č. </w:t>
      </w:r>
      <w:r>
        <w:rPr>
          <w:rFonts w:ascii="Arial Narrow" w:hAnsi="Arial Narrow"/>
          <w:sz w:val="22"/>
        </w:rPr>
        <w:t>5</w:t>
      </w:r>
      <w:r w:rsidRPr="00B41A81">
        <w:rPr>
          <w:rFonts w:ascii="Arial Narrow" w:hAnsi="Arial Narrow"/>
          <w:sz w:val="22"/>
        </w:rPr>
        <w:t xml:space="preserve"> k časti A.1 -</w:t>
      </w:r>
      <w:r w:rsidRPr="00B41A81">
        <w:rPr>
          <w:rFonts w:ascii="Arial Narrow" w:hAnsi="Arial Narrow"/>
          <w:sz w:val="22"/>
        </w:rPr>
        <w:tab/>
        <w:t xml:space="preserve">Čestné vyhlásenie skupiny dodávateľov (ak sa uplatňuje musí byť súčasťou ponuky) </w:t>
      </w:r>
    </w:p>
    <w:p w14:paraId="0C49C65A" w14:textId="418EFB8C" w:rsidR="00B41A81" w:rsidRDefault="00B41A81" w:rsidP="00B41A81">
      <w:pPr>
        <w:spacing w:after="0" w:line="240" w:lineRule="auto"/>
        <w:ind w:left="2127" w:hanging="2127"/>
        <w:rPr>
          <w:rFonts w:ascii="Arial Narrow" w:hAnsi="Arial Narrow"/>
          <w:sz w:val="22"/>
        </w:rPr>
      </w:pPr>
      <w:r w:rsidRPr="00B41A81">
        <w:rPr>
          <w:rFonts w:ascii="Arial Narrow" w:hAnsi="Arial Narrow"/>
          <w:sz w:val="22"/>
        </w:rPr>
        <w:t xml:space="preserve">Príloha č. </w:t>
      </w:r>
      <w:r>
        <w:rPr>
          <w:rFonts w:ascii="Arial Narrow" w:hAnsi="Arial Narrow"/>
          <w:sz w:val="22"/>
        </w:rPr>
        <w:t>6</w:t>
      </w:r>
      <w:r w:rsidRPr="00B41A81">
        <w:rPr>
          <w:rFonts w:ascii="Arial Narrow" w:hAnsi="Arial Narrow"/>
          <w:sz w:val="22"/>
        </w:rPr>
        <w:t xml:space="preserve"> k časti A.1 -</w:t>
      </w:r>
      <w:r w:rsidRPr="00B41A81">
        <w:rPr>
          <w:rFonts w:ascii="Arial Narrow" w:hAnsi="Arial Narrow"/>
          <w:sz w:val="22"/>
        </w:rPr>
        <w:tab/>
        <w:t>Plná moc pre jedného z členov skupiny dodávateľov konajúci za skupinu dodávateľov (ak sa uplatňuje musí byť súčasťou ponuky)</w:t>
      </w:r>
    </w:p>
    <w:p w14:paraId="1FD99CCC" w14:textId="6A706C75" w:rsidR="006914E4" w:rsidRPr="004824A3" w:rsidRDefault="006914E4" w:rsidP="0069156D">
      <w:pPr>
        <w:spacing w:after="0" w:line="240" w:lineRule="auto"/>
        <w:ind w:left="567" w:hanging="567"/>
        <w:rPr>
          <w:rFonts w:ascii="Arial Narrow" w:hAnsi="Arial Narrow"/>
          <w:sz w:val="22"/>
        </w:rPr>
      </w:pPr>
      <w:r>
        <w:rPr>
          <w:rFonts w:ascii="Arial Narrow" w:hAnsi="Arial Narrow"/>
          <w:sz w:val="22"/>
        </w:rPr>
        <w:t xml:space="preserve">Príloha č. 7 k časti A.1 - </w:t>
      </w:r>
      <w:r>
        <w:rPr>
          <w:rFonts w:ascii="Arial Narrow" w:hAnsi="Arial Narrow"/>
          <w:sz w:val="22"/>
        </w:rPr>
        <w:tab/>
        <w:t>Vyhlásenie o</w:t>
      </w:r>
      <w:r w:rsidR="0069156D">
        <w:rPr>
          <w:rFonts w:ascii="Arial Narrow" w:hAnsi="Arial Narrow"/>
          <w:sz w:val="22"/>
        </w:rPr>
        <w:t> </w:t>
      </w:r>
      <w:r>
        <w:rPr>
          <w:rFonts w:ascii="Arial Narrow" w:hAnsi="Arial Narrow"/>
          <w:sz w:val="22"/>
        </w:rPr>
        <w:t>subdodávateľoch</w:t>
      </w:r>
      <w:r w:rsidR="0069156D">
        <w:rPr>
          <w:rFonts w:ascii="Arial Narrow" w:hAnsi="Arial Narrow"/>
          <w:sz w:val="22"/>
        </w:rPr>
        <w:t xml:space="preserve"> </w:t>
      </w:r>
      <w:r w:rsidR="0069156D" w:rsidRPr="004824A3">
        <w:rPr>
          <w:rFonts w:ascii="Arial Narrow" w:hAnsi="Arial Narrow"/>
          <w:sz w:val="22"/>
        </w:rPr>
        <w:t>(povinné predložiť v ponuke)</w:t>
      </w:r>
    </w:p>
    <w:p w14:paraId="04406668" w14:textId="20680FC7" w:rsidR="00FB2A95" w:rsidRPr="004824A3" w:rsidRDefault="009C3F0C" w:rsidP="005319E8">
      <w:pPr>
        <w:spacing w:after="0" w:line="240" w:lineRule="auto"/>
        <w:ind w:left="567" w:hanging="567"/>
        <w:jc w:val="both"/>
        <w:rPr>
          <w:rFonts w:ascii="Arial Narrow" w:hAnsi="Arial Narrow"/>
          <w:sz w:val="22"/>
        </w:rPr>
      </w:pPr>
      <w:r w:rsidRPr="004824A3">
        <w:rPr>
          <w:rFonts w:ascii="Arial Narrow" w:hAnsi="Arial Narrow"/>
          <w:sz w:val="22"/>
        </w:rPr>
        <w:t>Príloha č. 1 k</w:t>
      </w:r>
      <w:r w:rsidR="0088648F" w:rsidRPr="004824A3">
        <w:rPr>
          <w:rFonts w:ascii="Arial Narrow" w:hAnsi="Arial Narrow"/>
          <w:sz w:val="22"/>
        </w:rPr>
        <w:t xml:space="preserve"> </w:t>
      </w:r>
      <w:r w:rsidRPr="004824A3">
        <w:rPr>
          <w:rFonts w:ascii="Arial Narrow" w:hAnsi="Arial Narrow"/>
          <w:sz w:val="22"/>
        </w:rPr>
        <w:t>časti B.1 -</w:t>
      </w:r>
      <w:r w:rsidR="00FB2A95" w:rsidRPr="004824A3">
        <w:rPr>
          <w:rFonts w:ascii="Arial Narrow" w:hAnsi="Arial Narrow"/>
          <w:sz w:val="22"/>
        </w:rPr>
        <w:tab/>
      </w:r>
      <w:r w:rsidRPr="004824A3">
        <w:rPr>
          <w:rFonts w:ascii="Arial Narrow" w:hAnsi="Arial Narrow"/>
          <w:sz w:val="22"/>
        </w:rPr>
        <w:t xml:space="preserve">Zoznam </w:t>
      </w:r>
      <w:r w:rsidR="000102E3">
        <w:rPr>
          <w:rFonts w:ascii="Arial Narrow" w:hAnsi="Arial Narrow"/>
          <w:sz w:val="22"/>
        </w:rPr>
        <w:t>kupujúcich</w:t>
      </w:r>
    </w:p>
    <w:p w14:paraId="279EBD79" w14:textId="041712FF" w:rsidR="0088648F" w:rsidRPr="004824A3" w:rsidRDefault="0088648F" w:rsidP="005319E8">
      <w:pPr>
        <w:spacing w:after="0" w:line="240" w:lineRule="auto"/>
        <w:ind w:left="567" w:hanging="567"/>
        <w:jc w:val="both"/>
        <w:rPr>
          <w:rFonts w:ascii="Arial Narrow" w:hAnsi="Arial Narrow"/>
          <w:sz w:val="22"/>
        </w:rPr>
      </w:pPr>
      <w:r w:rsidRPr="004824A3">
        <w:rPr>
          <w:rFonts w:ascii="Arial Narrow" w:hAnsi="Arial Narrow"/>
          <w:sz w:val="22"/>
        </w:rPr>
        <w:t xml:space="preserve">Príloha č. 2 k časti B 1 - </w:t>
      </w:r>
      <w:r w:rsidRPr="004824A3">
        <w:rPr>
          <w:rFonts w:ascii="Arial Narrow" w:hAnsi="Arial Narrow"/>
          <w:sz w:val="22"/>
        </w:rPr>
        <w:tab/>
        <w:t>Zápis z prípravných trhových konzultácií</w:t>
      </w:r>
    </w:p>
    <w:p w14:paraId="65B09619" w14:textId="50C8E1BF" w:rsidR="009C3F0C" w:rsidRPr="004824A3" w:rsidRDefault="009C3F0C" w:rsidP="005319E8">
      <w:pPr>
        <w:spacing w:after="0" w:line="240" w:lineRule="auto"/>
        <w:ind w:left="567" w:hanging="567"/>
        <w:jc w:val="both"/>
        <w:rPr>
          <w:rFonts w:ascii="Arial Narrow" w:hAnsi="Arial Narrow"/>
          <w:b/>
          <w:i/>
          <w:iCs/>
          <w:sz w:val="22"/>
        </w:rPr>
      </w:pPr>
      <w:r w:rsidRPr="004824A3">
        <w:rPr>
          <w:rFonts w:ascii="Arial Narrow" w:hAnsi="Arial Narrow"/>
          <w:sz w:val="22"/>
        </w:rPr>
        <w:t xml:space="preserve">Príloha č. </w:t>
      </w:r>
      <w:r w:rsidR="0088648F" w:rsidRPr="004824A3">
        <w:rPr>
          <w:rFonts w:ascii="Arial Narrow" w:hAnsi="Arial Narrow"/>
          <w:sz w:val="22"/>
        </w:rPr>
        <w:t>3</w:t>
      </w:r>
      <w:r w:rsidRPr="004824A3">
        <w:rPr>
          <w:rFonts w:ascii="Arial Narrow" w:hAnsi="Arial Narrow"/>
          <w:sz w:val="22"/>
        </w:rPr>
        <w:t xml:space="preserve"> k</w:t>
      </w:r>
      <w:r w:rsidR="0088648F" w:rsidRPr="004824A3">
        <w:rPr>
          <w:rFonts w:ascii="Arial Narrow" w:hAnsi="Arial Narrow"/>
          <w:sz w:val="22"/>
        </w:rPr>
        <w:t xml:space="preserve"> </w:t>
      </w:r>
      <w:r w:rsidRPr="004824A3">
        <w:rPr>
          <w:rFonts w:ascii="Arial Narrow" w:hAnsi="Arial Narrow"/>
          <w:sz w:val="22"/>
        </w:rPr>
        <w:t>časti B.1 -</w:t>
      </w:r>
      <w:r w:rsidR="00991207" w:rsidRPr="004824A3">
        <w:rPr>
          <w:rFonts w:ascii="Arial Narrow" w:hAnsi="Arial Narrow"/>
          <w:sz w:val="22"/>
        </w:rPr>
        <w:tab/>
      </w:r>
      <w:r w:rsidR="0088648F" w:rsidRPr="004824A3">
        <w:rPr>
          <w:rFonts w:ascii="Arial Narrow" w:hAnsi="Arial Narrow"/>
          <w:sz w:val="22"/>
        </w:rPr>
        <w:t>CaseManagerDX_3.1_RTM_Integration_Specification_SK</w:t>
      </w:r>
    </w:p>
    <w:p w14:paraId="689891FB" w14:textId="02591A18" w:rsidR="0088648F" w:rsidRPr="004824A3" w:rsidRDefault="0088648F" w:rsidP="005319E8">
      <w:pPr>
        <w:spacing w:after="0" w:line="240" w:lineRule="auto"/>
        <w:ind w:left="2127" w:hanging="2127"/>
        <w:rPr>
          <w:rFonts w:ascii="Arial Narrow" w:hAnsi="Arial Narrow"/>
          <w:sz w:val="22"/>
        </w:rPr>
      </w:pPr>
      <w:r w:rsidRPr="004824A3">
        <w:rPr>
          <w:rFonts w:ascii="Arial Narrow" w:hAnsi="Arial Narrow"/>
          <w:sz w:val="22"/>
        </w:rPr>
        <w:t xml:space="preserve">Príloha č. 1 k časti </w:t>
      </w:r>
      <w:r w:rsidR="005410B3" w:rsidRPr="004824A3">
        <w:rPr>
          <w:rFonts w:ascii="Arial Narrow" w:hAnsi="Arial Narrow"/>
          <w:sz w:val="22"/>
        </w:rPr>
        <w:t>C</w:t>
      </w:r>
      <w:r w:rsidRPr="004824A3">
        <w:rPr>
          <w:rFonts w:ascii="Arial Narrow" w:hAnsi="Arial Narrow"/>
          <w:sz w:val="22"/>
        </w:rPr>
        <w:t>.</w:t>
      </w:r>
      <w:r w:rsidR="005410B3" w:rsidRPr="004824A3">
        <w:rPr>
          <w:rFonts w:ascii="Arial Narrow" w:hAnsi="Arial Narrow"/>
          <w:sz w:val="22"/>
        </w:rPr>
        <w:t>1</w:t>
      </w:r>
      <w:r w:rsidRPr="004824A3">
        <w:rPr>
          <w:rFonts w:ascii="Arial Narrow" w:hAnsi="Arial Narrow"/>
          <w:sz w:val="22"/>
        </w:rPr>
        <w:t xml:space="preserve"> -</w:t>
      </w:r>
      <w:r w:rsidRPr="004824A3">
        <w:rPr>
          <w:rFonts w:ascii="Arial Narrow" w:hAnsi="Arial Narrow"/>
          <w:sz w:val="22"/>
        </w:rPr>
        <w:tab/>
        <w:t>Vzor štruktúrovaného rozpočtu ceny/Vlastný návrh plnenia predmetu zákazky</w:t>
      </w:r>
      <w:r w:rsidR="00161330">
        <w:rPr>
          <w:rFonts w:ascii="Arial Narrow" w:hAnsi="Arial Narrow"/>
          <w:sz w:val="22"/>
        </w:rPr>
        <w:t xml:space="preserve">, Návrh na plnenie kritérií </w:t>
      </w:r>
      <w:r w:rsidR="00161330" w:rsidRPr="004824A3">
        <w:rPr>
          <w:rFonts w:ascii="Arial Narrow" w:hAnsi="Arial Narrow"/>
          <w:sz w:val="22"/>
        </w:rPr>
        <w:t>(povinné predložiť v ponuke)</w:t>
      </w:r>
    </w:p>
    <w:p w14:paraId="01936A50" w14:textId="5E1556CD" w:rsidR="0088648F" w:rsidRPr="004824A3" w:rsidRDefault="0088648F" w:rsidP="005319E8">
      <w:pPr>
        <w:spacing w:after="0" w:line="240" w:lineRule="auto"/>
        <w:ind w:left="567" w:hanging="567"/>
        <w:rPr>
          <w:rFonts w:ascii="Arial Narrow" w:hAnsi="Arial Narrow"/>
          <w:sz w:val="22"/>
        </w:rPr>
      </w:pPr>
      <w:r w:rsidRPr="004824A3">
        <w:rPr>
          <w:rFonts w:ascii="Arial Narrow" w:hAnsi="Arial Narrow"/>
          <w:sz w:val="22"/>
        </w:rPr>
        <w:t xml:space="preserve">Príloha č. 2 k časti </w:t>
      </w:r>
      <w:r w:rsidR="005410B3" w:rsidRPr="004824A3">
        <w:rPr>
          <w:rFonts w:ascii="Arial Narrow" w:hAnsi="Arial Narrow"/>
          <w:sz w:val="22"/>
        </w:rPr>
        <w:t>C</w:t>
      </w:r>
      <w:r w:rsidRPr="004824A3">
        <w:rPr>
          <w:rFonts w:ascii="Arial Narrow" w:hAnsi="Arial Narrow"/>
          <w:sz w:val="22"/>
        </w:rPr>
        <w:t>.</w:t>
      </w:r>
      <w:r w:rsidR="005410B3" w:rsidRPr="004824A3">
        <w:rPr>
          <w:rFonts w:ascii="Arial Narrow" w:hAnsi="Arial Narrow"/>
          <w:sz w:val="22"/>
        </w:rPr>
        <w:t>1</w:t>
      </w:r>
      <w:r w:rsidRPr="004824A3">
        <w:rPr>
          <w:rFonts w:ascii="Arial Narrow" w:hAnsi="Arial Narrow"/>
          <w:sz w:val="22"/>
        </w:rPr>
        <w:t xml:space="preserve"> -</w:t>
      </w:r>
      <w:r w:rsidRPr="004824A3">
        <w:rPr>
          <w:rFonts w:ascii="Arial Narrow" w:hAnsi="Arial Narrow"/>
          <w:sz w:val="22"/>
        </w:rPr>
        <w:tab/>
        <w:t>Návrh na plnenie kritéria</w:t>
      </w:r>
      <w:r w:rsidR="00FB2A95" w:rsidRPr="004824A3">
        <w:rPr>
          <w:rFonts w:ascii="Arial Narrow" w:hAnsi="Arial Narrow"/>
          <w:sz w:val="22"/>
        </w:rPr>
        <w:t>/kritérií</w:t>
      </w:r>
      <w:r w:rsidRPr="004824A3">
        <w:rPr>
          <w:rFonts w:ascii="Arial Narrow" w:hAnsi="Arial Narrow"/>
          <w:sz w:val="22"/>
        </w:rPr>
        <w:t xml:space="preserve"> na vyhodnotenie ponúk </w:t>
      </w:r>
      <w:r w:rsidR="00161330" w:rsidRPr="004824A3">
        <w:rPr>
          <w:rFonts w:ascii="Arial Narrow" w:hAnsi="Arial Narrow"/>
          <w:sz w:val="22"/>
        </w:rPr>
        <w:t>(povinné predložiť v ponuke)</w:t>
      </w:r>
    </w:p>
    <w:p w14:paraId="7F1F8613" w14:textId="103C97A1" w:rsidR="0088648F" w:rsidRPr="004824A3" w:rsidRDefault="0088648F" w:rsidP="005319E8">
      <w:pPr>
        <w:spacing w:after="0" w:line="240" w:lineRule="auto"/>
        <w:ind w:left="2127" w:hanging="2127"/>
        <w:rPr>
          <w:rFonts w:ascii="Arial Narrow" w:hAnsi="Arial Narrow"/>
          <w:color w:val="000000"/>
          <w:sz w:val="22"/>
        </w:rPr>
      </w:pPr>
      <w:r w:rsidRPr="004824A3">
        <w:rPr>
          <w:rFonts w:ascii="Arial Narrow" w:hAnsi="Arial Narrow"/>
          <w:color w:val="000000"/>
          <w:sz w:val="22"/>
        </w:rPr>
        <w:t xml:space="preserve">Príloha č. 1 k časti </w:t>
      </w:r>
      <w:r w:rsidR="005410B3" w:rsidRPr="004824A3">
        <w:rPr>
          <w:rFonts w:ascii="Arial Narrow" w:hAnsi="Arial Narrow"/>
          <w:color w:val="000000"/>
          <w:sz w:val="22"/>
        </w:rPr>
        <w:t>C</w:t>
      </w:r>
      <w:r w:rsidRPr="004824A3">
        <w:rPr>
          <w:rFonts w:ascii="Arial Narrow" w:hAnsi="Arial Narrow"/>
          <w:color w:val="000000"/>
          <w:sz w:val="22"/>
        </w:rPr>
        <w:t>.</w:t>
      </w:r>
      <w:r w:rsidR="005410B3" w:rsidRPr="004824A3">
        <w:rPr>
          <w:rFonts w:ascii="Arial Narrow" w:hAnsi="Arial Narrow"/>
          <w:color w:val="000000"/>
          <w:sz w:val="22"/>
        </w:rPr>
        <w:t>2</w:t>
      </w:r>
      <w:r w:rsidRPr="004824A3">
        <w:rPr>
          <w:rFonts w:ascii="Arial Narrow" w:hAnsi="Arial Narrow"/>
          <w:color w:val="000000"/>
          <w:sz w:val="22"/>
        </w:rPr>
        <w:t xml:space="preserve"> - </w:t>
      </w:r>
      <w:r w:rsidRPr="004824A3">
        <w:rPr>
          <w:rFonts w:ascii="Arial Narrow" w:hAnsi="Arial Narrow"/>
          <w:color w:val="000000"/>
          <w:sz w:val="22"/>
        </w:rPr>
        <w:tab/>
        <w:t xml:space="preserve">Čestné vyhlásenie hospodárskeho subjektu ohľadne osôb podľa § 32 ods. 7 a 8 </w:t>
      </w:r>
      <w:r w:rsidR="007E7200">
        <w:rPr>
          <w:rFonts w:ascii="Arial Narrow" w:hAnsi="Arial Narrow"/>
          <w:color w:val="000000"/>
          <w:sz w:val="22"/>
        </w:rPr>
        <w:t>Z</w:t>
      </w:r>
      <w:r w:rsidRPr="004824A3">
        <w:rPr>
          <w:rFonts w:ascii="Arial Narrow" w:hAnsi="Arial Narrow"/>
          <w:color w:val="000000"/>
          <w:sz w:val="22"/>
        </w:rPr>
        <w:t xml:space="preserve">ákona v spojení s podmienkou účasti podľa § 32 ods. 1 písm. a) </w:t>
      </w:r>
      <w:r w:rsidR="007E7200">
        <w:rPr>
          <w:rFonts w:ascii="Arial Narrow" w:hAnsi="Arial Narrow"/>
          <w:color w:val="000000"/>
          <w:sz w:val="22"/>
        </w:rPr>
        <w:t>Z</w:t>
      </w:r>
      <w:r w:rsidRPr="004824A3">
        <w:rPr>
          <w:rFonts w:ascii="Arial Narrow" w:hAnsi="Arial Narrow"/>
          <w:color w:val="000000"/>
          <w:sz w:val="22"/>
        </w:rPr>
        <w:t>ákona</w:t>
      </w:r>
      <w:r w:rsidR="00161330">
        <w:rPr>
          <w:rFonts w:ascii="Arial Narrow" w:hAnsi="Arial Narrow"/>
          <w:color w:val="000000"/>
          <w:sz w:val="22"/>
        </w:rPr>
        <w:t xml:space="preserve"> </w:t>
      </w:r>
      <w:r w:rsidR="00161330" w:rsidRPr="004824A3">
        <w:rPr>
          <w:rFonts w:ascii="Arial Narrow" w:hAnsi="Arial Narrow"/>
          <w:sz w:val="22"/>
        </w:rPr>
        <w:t>(povinné predložiť v ponuke)</w:t>
      </w:r>
    </w:p>
    <w:p w14:paraId="44EEED2B" w14:textId="73B49D89" w:rsidR="0088648F" w:rsidRPr="004824A3" w:rsidRDefault="0088648F" w:rsidP="005319E8">
      <w:pPr>
        <w:spacing w:after="0" w:line="240" w:lineRule="auto"/>
        <w:ind w:left="567" w:hanging="567"/>
        <w:rPr>
          <w:rFonts w:ascii="Arial Narrow" w:hAnsi="Arial Narrow"/>
          <w:color w:val="000000"/>
          <w:sz w:val="22"/>
        </w:rPr>
      </w:pPr>
      <w:r w:rsidRPr="004824A3">
        <w:rPr>
          <w:rFonts w:ascii="Arial Narrow" w:hAnsi="Arial Narrow"/>
          <w:color w:val="000000"/>
          <w:sz w:val="22"/>
        </w:rPr>
        <w:t>Príloha č. 2 k</w:t>
      </w:r>
      <w:r w:rsidR="00035B2C" w:rsidRPr="004824A3">
        <w:rPr>
          <w:rFonts w:ascii="Arial Narrow" w:hAnsi="Arial Narrow"/>
          <w:color w:val="000000"/>
          <w:sz w:val="22"/>
        </w:rPr>
        <w:t xml:space="preserve"> </w:t>
      </w:r>
      <w:r w:rsidRPr="004824A3">
        <w:rPr>
          <w:rFonts w:ascii="Arial Narrow" w:hAnsi="Arial Narrow"/>
          <w:color w:val="000000"/>
          <w:sz w:val="22"/>
        </w:rPr>
        <w:t xml:space="preserve">časti </w:t>
      </w:r>
      <w:r w:rsidR="005410B3" w:rsidRPr="004824A3">
        <w:rPr>
          <w:rFonts w:ascii="Arial Narrow" w:hAnsi="Arial Narrow"/>
          <w:color w:val="000000"/>
          <w:sz w:val="22"/>
        </w:rPr>
        <w:t>C</w:t>
      </w:r>
      <w:r w:rsidRPr="004824A3">
        <w:rPr>
          <w:rFonts w:ascii="Arial Narrow" w:hAnsi="Arial Narrow"/>
          <w:color w:val="000000"/>
          <w:sz w:val="22"/>
        </w:rPr>
        <w:t>.</w:t>
      </w:r>
      <w:r w:rsidR="005410B3" w:rsidRPr="004824A3">
        <w:rPr>
          <w:rFonts w:ascii="Arial Narrow" w:hAnsi="Arial Narrow"/>
          <w:color w:val="000000"/>
          <w:sz w:val="22"/>
        </w:rPr>
        <w:t>2</w:t>
      </w:r>
      <w:r w:rsidRPr="004824A3">
        <w:rPr>
          <w:rFonts w:ascii="Arial Narrow" w:hAnsi="Arial Narrow"/>
          <w:color w:val="000000"/>
          <w:sz w:val="22"/>
        </w:rPr>
        <w:t xml:space="preserve"> </w:t>
      </w:r>
      <w:r w:rsidR="00991207" w:rsidRPr="004824A3">
        <w:rPr>
          <w:rFonts w:ascii="Arial Narrow" w:hAnsi="Arial Narrow"/>
          <w:color w:val="000000"/>
          <w:sz w:val="22"/>
        </w:rPr>
        <w:t>-</w:t>
      </w:r>
      <w:r w:rsidRPr="004824A3">
        <w:rPr>
          <w:rFonts w:ascii="Arial Narrow" w:hAnsi="Arial Narrow"/>
          <w:color w:val="000000"/>
          <w:sz w:val="22"/>
        </w:rPr>
        <w:t xml:space="preserve"> </w:t>
      </w:r>
      <w:r w:rsidRPr="004824A3">
        <w:rPr>
          <w:rFonts w:ascii="Arial Narrow" w:hAnsi="Arial Narrow"/>
          <w:color w:val="000000"/>
          <w:sz w:val="22"/>
        </w:rPr>
        <w:tab/>
        <w:t>Jednotný európ</w:t>
      </w:r>
      <w:r w:rsidR="00035B2C" w:rsidRPr="004824A3">
        <w:rPr>
          <w:rFonts w:ascii="Arial Narrow" w:hAnsi="Arial Narrow"/>
          <w:color w:val="000000"/>
          <w:sz w:val="22"/>
        </w:rPr>
        <w:t>s</w:t>
      </w:r>
      <w:r w:rsidRPr="004824A3">
        <w:rPr>
          <w:rFonts w:ascii="Arial Narrow" w:hAnsi="Arial Narrow"/>
          <w:color w:val="000000"/>
          <w:sz w:val="22"/>
        </w:rPr>
        <w:t>ky dokument</w:t>
      </w:r>
    </w:p>
    <w:p w14:paraId="3683DB17" w14:textId="2099ACBC" w:rsidR="00035B2C" w:rsidRDefault="00035B2C" w:rsidP="005319E8">
      <w:pPr>
        <w:spacing w:after="0" w:line="240" w:lineRule="auto"/>
        <w:ind w:left="2127" w:hanging="2127"/>
        <w:jc w:val="both"/>
        <w:rPr>
          <w:rFonts w:ascii="Arial Narrow" w:hAnsi="Arial Narrow"/>
          <w:sz w:val="22"/>
        </w:rPr>
      </w:pPr>
      <w:r w:rsidRPr="004824A3">
        <w:rPr>
          <w:rFonts w:ascii="Arial Narrow" w:hAnsi="Arial Narrow"/>
          <w:sz w:val="22"/>
        </w:rPr>
        <w:t>Príloha č. 3 k</w:t>
      </w:r>
      <w:r w:rsidR="00FB2A95" w:rsidRPr="004824A3">
        <w:rPr>
          <w:rFonts w:ascii="Arial Narrow" w:hAnsi="Arial Narrow"/>
          <w:sz w:val="22"/>
        </w:rPr>
        <w:t xml:space="preserve"> </w:t>
      </w:r>
      <w:r w:rsidRPr="004824A3">
        <w:rPr>
          <w:rFonts w:ascii="Arial Narrow" w:hAnsi="Arial Narrow"/>
          <w:sz w:val="22"/>
        </w:rPr>
        <w:t>časti</w:t>
      </w:r>
      <w:r w:rsidR="00FB2A95" w:rsidRPr="004824A3">
        <w:rPr>
          <w:rFonts w:ascii="Arial Narrow" w:hAnsi="Arial Narrow"/>
          <w:sz w:val="22"/>
        </w:rPr>
        <w:t xml:space="preserve"> </w:t>
      </w:r>
      <w:r w:rsidR="005410B3" w:rsidRPr="004824A3">
        <w:rPr>
          <w:rFonts w:ascii="Arial Narrow" w:hAnsi="Arial Narrow"/>
          <w:sz w:val="22"/>
        </w:rPr>
        <w:t>C</w:t>
      </w:r>
      <w:r w:rsidR="00FB2A95" w:rsidRPr="004824A3">
        <w:rPr>
          <w:rFonts w:ascii="Arial Narrow" w:hAnsi="Arial Narrow"/>
          <w:sz w:val="22"/>
        </w:rPr>
        <w:t>.</w:t>
      </w:r>
      <w:r w:rsidR="005410B3" w:rsidRPr="004824A3">
        <w:rPr>
          <w:rFonts w:ascii="Arial Narrow" w:hAnsi="Arial Narrow"/>
          <w:sz w:val="22"/>
        </w:rPr>
        <w:t>2</w:t>
      </w:r>
      <w:r w:rsidRPr="004824A3">
        <w:rPr>
          <w:rFonts w:ascii="Arial Narrow" w:hAnsi="Arial Narrow"/>
          <w:sz w:val="22"/>
        </w:rPr>
        <w:t xml:space="preserve"> -</w:t>
      </w:r>
      <w:r w:rsidRPr="004824A3">
        <w:rPr>
          <w:rFonts w:ascii="Arial Narrow" w:hAnsi="Arial Narrow"/>
          <w:sz w:val="22"/>
        </w:rPr>
        <w:tab/>
        <w:t>Udelenie súhlasu pre poskytnutie výpisu z registra trestov (</w:t>
      </w:r>
      <w:r w:rsidRPr="004824A3">
        <w:rPr>
          <w:rFonts w:ascii="Arial Narrow" w:hAnsi="Arial Narrow"/>
          <w:sz w:val="22"/>
          <w:u w:val="single"/>
        </w:rPr>
        <w:t>ak sa uplatňuje musí byť súčasťou ponuky</w:t>
      </w:r>
      <w:r w:rsidRPr="004824A3">
        <w:rPr>
          <w:rFonts w:ascii="Arial Narrow" w:hAnsi="Arial Narrow"/>
          <w:sz w:val="22"/>
        </w:rPr>
        <w:t>)</w:t>
      </w:r>
    </w:p>
    <w:p w14:paraId="438068BA" w14:textId="2019ACA8" w:rsidR="00E66342" w:rsidRPr="004824A3" w:rsidRDefault="00E66342" w:rsidP="005319E8">
      <w:pPr>
        <w:spacing w:after="0" w:line="240" w:lineRule="auto"/>
        <w:ind w:left="2127" w:hanging="2127"/>
        <w:jc w:val="both"/>
        <w:rPr>
          <w:rFonts w:ascii="Arial Narrow" w:hAnsi="Arial Narrow"/>
          <w:sz w:val="22"/>
        </w:rPr>
      </w:pPr>
      <w:r w:rsidRPr="004824A3">
        <w:rPr>
          <w:rFonts w:ascii="Arial Narrow" w:hAnsi="Arial Narrow"/>
          <w:color w:val="000000"/>
          <w:sz w:val="22"/>
        </w:rPr>
        <w:t xml:space="preserve">Príloha č. 1 k časti </w:t>
      </w:r>
      <w:r>
        <w:rPr>
          <w:rFonts w:ascii="Arial Narrow" w:hAnsi="Arial Narrow"/>
          <w:color w:val="000000"/>
          <w:sz w:val="22"/>
        </w:rPr>
        <w:t>D</w:t>
      </w:r>
      <w:r w:rsidRPr="004824A3">
        <w:rPr>
          <w:rFonts w:ascii="Arial Narrow" w:hAnsi="Arial Narrow"/>
          <w:color w:val="000000"/>
          <w:sz w:val="22"/>
        </w:rPr>
        <w:t>.</w:t>
      </w:r>
      <w:r>
        <w:rPr>
          <w:rFonts w:ascii="Arial Narrow" w:hAnsi="Arial Narrow"/>
          <w:color w:val="000000"/>
          <w:sz w:val="22"/>
        </w:rPr>
        <w:t xml:space="preserve">1 - </w:t>
      </w:r>
      <w:r>
        <w:rPr>
          <w:rFonts w:ascii="Arial Narrow" w:hAnsi="Arial Narrow"/>
          <w:color w:val="000000"/>
          <w:sz w:val="22"/>
        </w:rPr>
        <w:tab/>
      </w:r>
      <w:r w:rsidRPr="00E66342">
        <w:rPr>
          <w:rFonts w:ascii="Arial Narrow" w:hAnsi="Arial Narrow"/>
          <w:color w:val="000000"/>
          <w:sz w:val="22"/>
        </w:rPr>
        <w:t>Kybernetick</w:t>
      </w:r>
      <w:r>
        <w:rPr>
          <w:rFonts w:ascii="Arial Narrow" w:hAnsi="Arial Narrow"/>
          <w:color w:val="000000"/>
          <w:sz w:val="22"/>
        </w:rPr>
        <w:t>á b</w:t>
      </w:r>
      <w:r w:rsidRPr="00E66342">
        <w:rPr>
          <w:rFonts w:ascii="Arial Narrow" w:hAnsi="Arial Narrow"/>
          <w:color w:val="000000"/>
          <w:sz w:val="22"/>
        </w:rPr>
        <w:t>ezpe</w:t>
      </w:r>
      <w:r>
        <w:rPr>
          <w:rFonts w:ascii="Arial Narrow" w:hAnsi="Arial Narrow"/>
          <w:color w:val="000000"/>
          <w:sz w:val="22"/>
        </w:rPr>
        <w:t>č</w:t>
      </w:r>
      <w:r w:rsidRPr="00E66342">
        <w:rPr>
          <w:rFonts w:ascii="Arial Narrow" w:hAnsi="Arial Narrow"/>
          <w:color w:val="000000"/>
          <w:sz w:val="22"/>
        </w:rPr>
        <w:t>nos</w:t>
      </w:r>
      <w:r>
        <w:rPr>
          <w:rFonts w:ascii="Arial Narrow" w:hAnsi="Arial Narrow"/>
          <w:color w:val="000000"/>
          <w:sz w:val="22"/>
        </w:rPr>
        <w:t>ť</w:t>
      </w:r>
    </w:p>
    <w:p w14:paraId="5700BA3D" w14:textId="77777777" w:rsidR="001D3C3B" w:rsidRPr="00FB2A95" w:rsidRDefault="001D3C3B" w:rsidP="004E2E05">
      <w:pPr>
        <w:spacing w:after="0" w:line="240" w:lineRule="auto"/>
        <w:rPr>
          <w:rFonts w:ascii="Arial Narrow" w:hAnsi="Arial Narrow"/>
          <w:szCs w:val="20"/>
        </w:rPr>
      </w:pPr>
    </w:p>
    <w:p w14:paraId="0AA429B1" w14:textId="77777777" w:rsidR="007D721B" w:rsidRPr="00FB2A95" w:rsidRDefault="007D721B" w:rsidP="003109F3">
      <w:pPr>
        <w:jc w:val="center"/>
        <w:rPr>
          <w:rFonts w:ascii="Arial Narrow" w:hAnsi="Arial Narrow" w:cs="Arial"/>
          <w:sz w:val="22"/>
        </w:rPr>
      </w:pPr>
    </w:p>
    <w:p w14:paraId="56E00FDD" w14:textId="29536A73" w:rsidR="009923D4" w:rsidRPr="00FB2A95" w:rsidRDefault="009923D4">
      <w:pPr>
        <w:spacing w:after="0" w:line="240" w:lineRule="auto"/>
        <w:rPr>
          <w:rFonts w:ascii="Arial Narrow" w:hAnsi="Arial Narrow" w:cs="Arial"/>
          <w:sz w:val="22"/>
        </w:rPr>
      </w:pPr>
      <w:r w:rsidRPr="00FB2A95">
        <w:rPr>
          <w:rFonts w:ascii="Arial Narrow" w:hAnsi="Arial Narrow" w:cs="Arial"/>
          <w:sz w:val="22"/>
        </w:rPr>
        <w:br w:type="page"/>
      </w:r>
    </w:p>
    <w:p w14:paraId="002797D8" w14:textId="23426E07" w:rsidR="00175311" w:rsidRPr="00FB2A95" w:rsidRDefault="00035B2C" w:rsidP="008A751C">
      <w:pPr>
        <w:pStyle w:val="Nadpis1"/>
      </w:pPr>
      <w:bookmarkStart w:id="2" w:name="_Toc220496372"/>
      <w:r w:rsidRPr="00FB2A95">
        <w:lastRenderedPageBreak/>
        <w:t>A.1</w:t>
      </w:r>
      <w:r w:rsidRPr="00FB2A95">
        <w:tab/>
        <w:t xml:space="preserve">POKYNY PRE </w:t>
      </w:r>
      <w:r w:rsidRPr="008A751C">
        <w:t>ZÁUJEMCOV</w:t>
      </w:r>
      <w:r w:rsidRPr="00FB2A95">
        <w:t>/UCHÁDZAČOV</w:t>
      </w:r>
      <w:bookmarkEnd w:id="2"/>
    </w:p>
    <w:p w14:paraId="424BF549" w14:textId="77777777" w:rsidR="00065F6B" w:rsidRPr="00D7584A" w:rsidRDefault="00065F6B" w:rsidP="008A751C">
      <w:pPr>
        <w:pStyle w:val="Nadpis2"/>
        <w:rPr>
          <w:sz w:val="24"/>
          <w:szCs w:val="24"/>
        </w:rPr>
      </w:pPr>
      <w:bookmarkStart w:id="3" w:name="_Toc220496373"/>
      <w:r w:rsidRPr="00D7584A">
        <w:rPr>
          <w:sz w:val="24"/>
          <w:szCs w:val="24"/>
        </w:rPr>
        <w:t>Časť I.</w:t>
      </w:r>
      <w:bookmarkEnd w:id="3"/>
    </w:p>
    <w:p w14:paraId="770DD579" w14:textId="065FB108" w:rsidR="00065F6B" w:rsidRPr="00FB2A95" w:rsidRDefault="005A2061" w:rsidP="008A751C">
      <w:pPr>
        <w:pStyle w:val="Nadpis2"/>
        <w:rPr>
          <w:sz w:val="24"/>
          <w:szCs w:val="24"/>
        </w:rPr>
      </w:pPr>
      <w:bookmarkStart w:id="4" w:name="_Toc220496374"/>
      <w:r w:rsidRPr="00FB2A95">
        <w:rPr>
          <w:sz w:val="24"/>
          <w:szCs w:val="24"/>
        </w:rPr>
        <w:t>ÚVODNÉ INFORMÁCIE</w:t>
      </w:r>
      <w:bookmarkEnd w:id="4"/>
    </w:p>
    <w:p w14:paraId="346E790D" w14:textId="33BD8316" w:rsidR="00D5096B" w:rsidRPr="008A751C" w:rsidRDefault="00D5096B" w:rsidP="00534885">
      <w:pPr>
        <w:pStyle w:val="Nadpis3"/>
        <w:numPr>
          <w:ilvl w:val="0"/>
          <w:numId w:val="52"/>
        </w:numPr>
        <w:ind w:left="567" w:hanging="567"/>
      </w:pPr>
      <w:bookmarkStart w:id="5" w:name="_Toc220496375"/>
      <w:r w:rsidRPr="008A751C">
        <w:t>Identifikácia Centrálnej obstarávacej organizácie a verejných o</w:t>
      </w:r>
      <w:r w:rsidR="008A751C" w:rsidRPr="008A751C">
        <w:t>b</w:t>
      </w:r>
      <w:r w:rsidRPr="008A751C">
        <w:t>starávateľov</w:t>
      </w:r>
      <w:bookmarkEnd w:id="5"/>
    </w:p>
    <w:p w14:paraId="1A673FA5" w14:textId="619B6815" w:rsidR="00065F6B" w:rsidRPr="00FB2A95" w:rsidRDefault="00D5096B" w:rsidP="00D5096B">
      <w:pPr>
        <w:pStyle w:val="Odsekzoznamu"/>
        <w:numPr>
          <w:ilvl w:val="1"/>
          <w:numId w:val="2"/>
        </w:numPr>
        <w:spacing w:before="120" w:after="120"/>
        <w:jc w:val="both"/>
        <w:rPr>
          <w:rFonts w:ascii="Arial Narrow" w:hAnsi="Arial Narrow" w:cs="Arial"/>
          <w:sz w:val="22"/>
        </w:rPr>
      </w:pPr>
      <w:r w:rsidRPr="00FB2A95">
        <w:rPr>
          <w:rFonts w:ascii="Arial Narrow" w:hAnsi="Arial Narrow" w:cs="Arial"/>
          <w:sz w:val="22"/>
        </w:rPr>
        <w:t>Centrálna obstarávacia organizácia</w:t>
      </w:r>
      <w:r w:rsidR="00065F6B" w:rsidRPr="00FB2A95">
        <w:rPr>
          <w:rFonts w:ascii="Arial Narrow" w:hAnsi="Arial Narrow" w:cs="Arial"/>
          <w:sz w:val="22"/>
        </w:rPr>
        <w:t>:</w:t>
      </w:r>
      <w:r w:rsidR="004824A3">
        <w:rPr>
          <w:rFonts w:ascii="Arial Narrow" w:hAnsi="Arial Narrow" w:cs="Arial"/>
          <w:sz w:val="22"/>
        </w:rPr>
        <w:tab/>
      </w:r>
      <w:r w:rsidR="004824A3">
        <w:rPr>
          <w:rFonts w:ascii="Arial Narrow" w:hAnsi="Arial Narrow" w:cs="Arial"/>
          <w:sz w:val="22"/>
        </w:rPr>
        <w:tab/>
      </w:r>
      <w:r w:rsidR="00065F6B" w:rsidRPr="00FB2A95">
        <w:rPr>
          <w:rFonts w:ascii="Arial Narrow" w:hAnsi="Arial Narrow" w:cs="Arial"/>
          <w:bCs/>
          <w:sz w:val="22"/>
        </w:rPr>
        <w:t xml:space="preserve">Ministerstvo </w:t>
      </w:r>
      <w:r w:rsidR="00663C33" w:rsidRPr="00FB2A95">
        <w:rPr>
          <w:rFonts w:ascii="Arial Narrow" w:hAnsi="Arial Narrow" w:cs="Arial"/>
          <w:bCs/>
          <w:sz w:val="22"/>
        </w:rPr>
        <w:t>zdravotníctva</w:t>
      </w:r>
      <w:r w:rsidR="00065F6B" w:rsidRPr="00FB2A95">
        <w:rPr>
          <w:rFonts w:ascii="Arial Narrow" w:hAnsi="Arial Narrow" w:cs="Arial"/>
          <w:bCs/>
          <w:sz w:val="22"/>
        </w:rPr>
        <w:t xml:space="preserve"> Slovenskej republiky</w:t>
      </w:r>
    </w:p>
    <w:p w14:paraId="002E37D4" w14:textId="637355AD" w:rsidR="00663C33" w:rsidRPr="00FB2A95" w:rsidRDefault="00663C33" w:rsidP="00663C33">
      <w:pPr>
        <w:spacing w:before="120" w:after="120" w:line="240" w:lineRule="auto"/>
        <w:ind w:left="567"/>
        <w:jc w:val="both"/>
        <w:rPr>
          <w:rFonts w:ascii="Arial Narrow" w:hAnsi="Arial Narrow" w:cs="Arial"/>
          <w:sz w:val="22"/>
        </w:rPr>
      </w:pPr>
      <w:r w:rsidRPr="00FB2A95">
        <w:rPr>
          <w:rFonts w:ascii="Arial Narrow" w:hAnsi="Arial Narrow" w:cs="Arial"/>
          <w:bCs/>
          <w:sz w:val="22"/>
        </w:rPr>
        <w:t>Zastúpený</w:t>
      </w:r>
      <w:r w:rsidR="004824A3">
        <w:rPr>
          <w:rFonts w:ascii="Arial Narrow" w:hAnsi="Arial Narrow" w:cs="Arial"/>
          <w:bCs/>
          <w:sz w:val="22"/>
        </w:rPr>
        <w:t>:</w:t>
      </w:r>
      <w:r w:rsidR="004824A3">
        <w:rPr>
          <w:rFonts w:ascii="Arial Narrow" w:hAnsi="Arial Narrow" w:cs="Arial"/>
          <w:bCs/>
          <w:sz w:val="22"/>
        </w:rPr>
        <w:tab/>
      </w:r>
      <w:r w:rsidR="004824A3">
        <w:rPr>
          <w:rFonts w:ascii="Arial Narrow" w:hAnsi="Arial Narrow" w:cs="Arial"/>
          <w:bCs/>
          <w:sz w:val="22"/>
        </w:rPr>
        <w:tab/>
      </w:r>
      <w:r w:rsidR="004824A3">
        <w:rPr>
          <w:rFonts w:ascii="Arial Narrow" w:hAnsi="Arial Narrow" w:cs="Arial"/>
          <w:bCs/>
          <w:sz w:val="22"/>
        </w:rPr>
        <w:tab/>
      </w:r>
      <w:r w:rsidR="004824A3">
        <w:rPr>
          <w:rFonts w:ascii="Arial Narrow" w:hAnsi="Arial Narrow" w:cs="Arial"/>
          <w:bCs/>
          <w:sz w:val="22"/>
        </w:rPr>
        <w:tab/>
      </w:r>
      <w:r w:rsidR="004824A3">
        <w:rPr>
          <w:rFonts w:ascii="Arial Narrow" w:hAnsi="Arial Narrow" w:cs="Arial"/>
          <w:bCs/>
          <w:sz w:val="22"/>
        </w:rPr>
        <w:tab/>
      </w:r>
      <w:r w:rsidRPr="00FB2A95">
        <w:rPr>
          <w:rFonts w:ascii="Arial Narrow" w:hAnsi="Arial Narrow" w:cs="Arial"/>
          <w:sz w:val="22"/>
        </w:rPr>
        <w:t>Sekcia verejného obstarávania</w:t>
      </w:r>
    </w:p>
    <w:p w14:paraId="08207AD7" w14:textId="497D96C5" w:rsidR="00663C33" w:rsidRPr="00FB2A95" w:rsidRDefault="00D5096B" w:rsidP="00663C33">
      <w:pPr>
        <w:spacing w:before="120" w:after="120" w:line="240" w:lineRule="auto"/>
        <w:ind w:left="567"/>
        <w:jc w:val="both"/>
        <w:rPr>
          <w:rFonts w:ascii="Arial Narrow" w:hAnsi="Arial Narrow" w:cs="Arial"/>
          <w:sz w:val="22"/>
        </w:rPr>
      </w:pPr>
      <w:r w:rsidRPr="00FB2A95">
        <w:rPr>
          <w:rFonts w:ascii="Arial Narrow" w:hAnsi="Arial Narrow" w:cs="Arial"/>
          <w:sz w:val="22"/>
        </w:rPr>
        <w:t>Sídlo</w:t>
      </w:r>
      <w:r w:rsidR="00663C33" w:rsidRPr="00FB2A95">
        <w:rPr>
          <w:rFonts w:ascii="Arial Narrow" w:hAnsi="Arial Narrow" w:cs="Arial"/>
          <w:sz w:val="22"/>
        </w:rPr>
        <w:t xml:space="preserve"> organizácie:</w:t>
      </w:r>
      <w:r w:rsidR="00663C33" w:rsidRPr="00FB2A95">
        <w:rPr>
          <w:rFonts w:ascii="Arial Narrow" w:hAnsi="Arial Narrow" w:cs="Arial"/>
          <w:sz w:val="22"/>
        </w:rPr>
        <w:tab/>
      </w:r>
      <w:r w:rsidR="00663C33" w:rsidRPr="00FB2A95">
        <w:rPr>
          <w:rFonts w:ascii="Arial Narrow" w:hAnsi="Arial Narrow" w:cs="Arial"/>
          <w:sz w:val="22"/>
        </w:rPr>
        <w:tab/>
      </w:r>
      <w:r w:rsidR="0052282F">
        <w:rPr>
          <w:rFonts w:ascii="Arial Narrow" w:hAnsi="Arial Narrow" w:cs="Arial"/>
          <w:sz w:val="22"/>
        </w:rPr>
        <w:tab/>
      </w:r>
      <w:r w:rsidR="004824A3">
        <w:rPr>
          <w:rFonts w:ascii="Arial Narrow" w:hAnsi="Arial Narrow" w:cs="Arial"/>
          <w:sz w:val="22"/>
        </w:rPr>
        <w:tab/>
      </w:r>
      <w:r w:rsidR="004824A3">
        <w:rPr>
          <w:rFonts w:ascii="Arial Narrow" w:hAnsi="Arial Narrow" w:cs="Arial"/>
          <w:sz w:val="22"/>
        </w:rPr>
        <w:tab/>
      </w:r>
      <w:r w:rsidR="00663C33" w:rsidRPr="00FB2A95">
        <w:rPr>
          <w:rFonts w:ascii="Arial Narrow" w:hAnsi="Arial Narrow" w:cs="Arial"/>
          <w:sz w:val="22"/>
        </w:rPr>
        <w:t xml:space="preserve">Limbová 2, </w:t>
      </w:r>
      <w:r w:rsidR="00663C33" w:rsidRPr="00FB2A95">
        <w:rPr>
          <w:rFonts w:ascii="Arial Narrow" w:hAnsi="Arial Narrow" w:cs="Arial"/>
          <w:bCs/>
          <w:sz w:val="22"/>
        </w:rPr>
        <w:t>837 52 Bratislava</w:t>
      </w:r>
    </w:p>
    <w:p w14:paraId="61152DC5" w14:textId="19E80577" w:rsidR="00663C33" w:rsidRPr="00FB2A95" w:rsidRDefault="00663C33" w:rsidP="00663C33">
      <w:pPr>
        <w:spacing w:before="120" w:after="120" w:line="240" w:lineRule="auto"/>
        <w:ind w:left="567"/>
        <w:jc w:val="both"/>
        <w:rPr>
          <w:rFonts w:ascii="Arial Narrow" w:hAnsi="Arial Narrow" w:cs="Arial"/>
          <w:sz w:val="22"/>
        </w:rPr>
      </w:pPr>
      <w:r w:rsidRPr="00FB2A95">
        <w:rPr>
          <w:rFonts w:ascii="Arial Narrow" w:hAnsi="Arial Narrow" w:cs="Arial"/>
          <w:sz w:val="22"/>
        </w:rPr>
        <w:t>Krajina:</w:t>
      </w:r>
      <w:r w:rsidRPr="00FB2A95">
        <w:rPr>
          <w:rFonts w:ascii="Arial Narrow" w:hAnsi="Arial Narrow" w:cs="Arial"/>
          <w:sz w:val="22"/>
        </w:rPr>
        <w:tab/>
      </w:r>
      <w:r w:rsidRPr="00FB2A95">
        <w:rPr>
          <w:rFonts w:ascii="Arial Narrow" w:hAnsi="Arial Narrow" w:cs="Arial"/>
          <w:sz w:val="22"/>
        </w:rPr>
        <w:tab/>
      </w:r>
      <w:r w:rsidRPr="00FB2A95">
        <w:rPr>
          <w:rFonts w:ascii="Arial Narrow" w:hAnsi="Arial Narrow" w:cs="Arial"/>
          <w:sz w:val="22"/>
        </w:rPr>
        <w:tab/>
      </w:r>
      <w:r w:rsidRPr="00FB2A95">
        <w:rPr>
          <w:rFonts w:ascii="Arial Narrow" w:hAnsi="Arial Narrow" w:cs="Arial"/>
          <w:sz w:val="22"/>
        </w:rPr>
        <w:tab/>
      </w:r>
      <w:r w:rsidR="004824A3">
        <w:rPr>
          <w:rFonts w:ascii="Arial Narrow" w:hAnsi="Arial Narrow" w:cs="Arial"/>
          <w:sz w:val="22"/>
        </w:rPr>
        <w:tab/>
      </w:r>
      <w:r w:rsidR="004824A3">
        <w:rPr>
          <w:rFonts w:ascii="Arial Narrow" w:hAnsi="Arial Narrow" w:cs="Arial"/>
          <w:sz w:val="22"/>
        </w:rPr>
        <w:tab/>
      </w:r>
      <w:r w:rsidRPr="00FB2A95">
        <w:rPr>
          <w:rFonts w:ascii="Arial Narrow" w:hAnsi="Arial Narrow" w:cs="Arial"/>
          <w:sz w:val="22"/>
        </w:rPr>
        <w:t>Slovenská republika</w:t>
      </w:r>
    </w:p>
    <w:p w14:paraId="0489D878" w14:textId="5A7D4FBC" w:rsidR="00663C33" w:rsidRPr="00FB2A95" w:rsidRDefault="00663C33" w:rsidP="00663C33">
      <w:pPr>
        <w:spacing w:before="120" w:after="120" w:line="240" w:lineRule="auto"/>
        <w:ind w:left="567"/>
        <w:jc w:val="both"/>
        <w:rPr>
          <w:rFonts w:ascii="Arial Narrow" w:hAnsi="Arial Narrow" w:cs="Arial"/>
          <w:sz w:val="22"/>
        </w:rPr>
      </w:pPr>
      <w:r w:rsidRPr="00FB2A95">
        <w:rPr>
          <w:rFonts w:ascii="Arial Narrow" w:hAnsi="Arial Narrow" w:cs="Arial"/>
          <w:sz w:val="22"/>
        </w:rPr>
        <w:t>Kód NUTS:</w:t>
      </w:r>
      <w:r w:rsidRPr="00FB2A95">
        <w:rPr>
          <w:rFonts w:ascii="Arial Narrow" w:hAnsi="Arial Narrow" w:cs="Arial"/>
          <w:sz w:val="22"/>
        </w:rPr>
        <w:tab/>
      </w:r>
      <w:r w:rsidRPr="00FB2A95">
        <w:rPr>
          <w:rFonts w:ascii="Arial Narrow" w:hAnsi="Arial Narrow" w:cs="Arial"/>
          <w:sz w:val="22"/>
        </w:rPr>
        <w:tab/>
      </w:r>
      <w:r w:rsidRPr="00FB2A95">
        <w:rPr>
          <w:rFonts w:ascii="Arial Narrow" w:hAnsi="Arial Narrow" w:cs="Arial"/>
          <w:sz w:val="22"/>
        </w:rPr>
        <w:tab/>
      </w:r>
      <w:r w:rsidR="004824A3">
        <w:rPr>
          <w:rFonts w:ascii="Arial Narrow" w:hAnsi="Arial Narrow" w:cs="Arial"/>
          <w:sz w:val="22"/>
        </w:rPr>
        <w:tab/>
      </w:r>
      <w:r w:rsidR="004824A3">
        <w:rPr>
          <w:rFonts w:ascii="Arial Narrow" w:hAnsi="Arial Narrow" w:cs="Arial"/>
          <w:sz w:val="22"/>
        </w:rPr>
        <w:tab/>
      </w:r>
      <w:r w:rsidRPr="00FB2A95">
        <w:rPr>
          <w:rFonts w:ascii="Arial Narrow" w:hAnsi="Arial Narrow" w:cs="Arial"/>
          <w:sz w:val="22"/>
        </w:rPr>
        <w:t>SK01</w:t>
      </w:r>
    </w:p>
    <w:p w14:paraId="37422C17" w14:textId="14C09548" w:rsidR="00663C33" w:rsidRPr="00FB2A95" w:rsidRDefault="00663C33" w:rsidP="00663C33">
      <w:pPr>
        <w:spacing w:before="120" w:after="120" w:line="240" w:lineRule="auto"/>
        <w:ind w:left="567"/>
        <w:jc w:val="both"/>
        <w:rPr>
          <w:rFonts w:ascii="Arial Narrow" w:hAnsi="Arial Narrow" w:cs="Arial"/>
          <w:sz w:val="22"/>
        </w:rPr>
      </w:pPr>
      <w:r w:rsidRPr="00FB2A95">
        <w:rPr>
          <w:rFonts w:ascii="Arial Narrow" w:hAnsi="Arial Narrow" w:cs="Arial"/>
          <w:sz w:val="22"/>
        </w:rPr>
        <w:t>IČO:</w:t>
      </w:r>
      <w:r w:rsidRPr="00FB2A95">
        <w:rPr>
          <w:rFonts w:ascii="Arial Narrow" w:hAnsi="Arial Narrow" w:cs="Arial"/>
          <w:sz w:val="22"/>
        </w:rPr>
        <w:tab/>
      </w:r>
      <w:r w:rsidRPr="00FB2A95">
        <w:rPr>
          <w:rFonts w:ascii="Arial Narrow" w:hAnsi="Arial Narrow" w:cs="Arial"/>
          <w:sz w:val="22"/>
        </w:rPr>
        <w:tab/>
      </w:r>
      <w:r w:rsidRPr="00FB2A95">
        <w:rPr>
          <w:rFonts w:ascii="Arial Narrow" w:hAnsi="Arial Narrow" w:cs="Arial"/>
          <w:sz w:val="22"/>
        </w:rPr>
        <w:tab/>
      </w:r>
      <w:r w:rsidRPr="00FB2A95">
        <w:rPr>
          <w:rFonts w:ascii="Arial Narrow" w:hAnsi="Arial Narrow" w:cs="Arial"/>
          <w:sz w:val="22"/>
        </w:rPr>
        <w:tab/>
      </w:r>
      <w:r w:rsidR="004824A3">
        <w:rPr>
          <w:rFonts w:ascii="Arial Narrow" w:hAnsi="Arial Narrow" w:cs="Arial"/>
          <w:sz w:val="22"/>
        </w:rPr>
        <w:tab/>
      </w:r>
      <w:r w:rsidR="004824A3">
        <w:rPr>
          <w:rFonts w:ascii="Arial Narrow" w:hAnsi="Arial Narrow" w:cs="Arial"/>
          <w:sz w:val="22"/>
        </w:rPr>
        <w:tab/>
      </w:r>
      <w:r w:rsidR="00794812" w:rsidRPr="00FB2A95">
        <w:rPr>
          <w:rFonts w:ascii="Arial Narrow" w:hAnsi="Arial Narrow" w:cs="Arial"/>
          <w:sz w:val="22"/>
        </w:rPr>
        <w:t>00 </w:t>
      </w:r>
      <w:r w:rsidRPr="00FB2A95">
        <w:rPr>
          <w:rFonts w:ascii="Arial Narrow" w:hAnsi="Arial Narrow" w:cs="Arial"/>
          <w:sz w:val="22"/>
        </w:rPr>
        <w:t>165</w:t>
      </w:r>
      <w:r w:rsidR="00794812" w:rsidRPr="00FB2A95">
        <w:rPr>
          <w:rFonts w:ascii="Arial Narrow" w:hAnsi="Arial Narrow" w:cs="Arial"/>
          <w:sz w:val="22"/>
        </w:rPr>
        <w:t xml:space="preserve"> </w:t>
      </w:r>
      <w:r w:rsidRPr="00FB2A95">
        <w:rPr>
          <w:rFonts w:ascii="Arial Narrow" w:hAnsi="Arial Narrow" w:cs="Arial"/>
          <w:sz w:val="22"/>
        </w:rPr>
        <w:t>565</w:t>
      </w:r>
      <w:r w:rsidRPr="00FB2A95">
        <w:rPr>
          <w:rFonts w:ascii="Arial Narrow" w:hAnsi="Arial Narrow" w:cs="Arial"/>
          <w:sz w:val="22"/>
        </w:rPr>
        <w:tab/>
      </w:r>
    </w:p>
    <w:p w14:paraId="00A2468D" w14:textId="1399BCB7" w:rsidR="00663C33" w:rsidRPr="00FB2A95" w:rsidRDefault="00663C33" w:rsidP="00663C33">
      <w:pPr>
        <w:spacing w:before="120" w:after="120" w:line="240" w:lineRule="auto"/>
        <w:ind w:left="567"/>
        <w:jc w:val="both"/>
        <w:rPr>
          <w:rFonts w:ascii="Arial Narrow" w:hAnsi="Arial Narrow" w:cs="Arial"/>
          <w:sz w:val="22"/>
        </w:rPr>
      </w:pPr>
      <w:r w:rsidRPr="00FB2A95">
        <w:rPr>
          <w:rFonts w:ascii="Arial Narrow" w:hAnsi="Arial Narrow" w:cs="Arial"/>
          <w:sz w:val="22"/>
        </w:rPr>
        <w:t>Kontaktná osoba:</w:t>
      </w:r>
      <w:bookmarkStart w:id="6" w:name="kontakt_meno"/>
      <w:bookmarkEnd w:id="6"/>
      <w:r w:rsidRPr="00FB2A95">
        <w:rPr>
          <w:rFonts w:ascii="Arial Narrow" w:hAnsi="Arial Narrow" w:cs="Arial"/>
          <w:sz w:val="22"/>
        </w:rPr>
        <w:tab/>
      </w:r>
      <w:r w:rsidRPr="00FB2A95">
        <w:rPr>
          <w:rFonts w:ascii="Arial Narrow" w:hAnsi="Arial Narrow" w:cs="Arial"/>
          <w:sz w:val="22"/>
        </w:rPr>
        <w:tab/>
      </w:r>
      <w:r w:rsidRPr="00FB2A95">
        <w:rPr>
          <w:rFonts w:ascii="Arial Narrow" w:hAnsi="Arial Narrow" w:cs="Arial"/>
          <w:sz w:val="22"/>
        </w:rPr>
        <w:tab/>
      </w:r>
      <w:r w:rsidR="004824A3">
        <w:rPr>
          <w:rFonts w:ascii="Arial Narrow" w:hAnsi="Arial Narrow" w:cs="Arial"/>
          <w:sz w:val="22"/>
        </w:rPr>
        <w:tab/>
      </w:r>
      <w:r w:rsidR="004824A3">
        <w:rPr>
          <w:rFonts w:ascii="Arial Narrow" w:hAnsi="Arial Narrow" w:cs="Arial"/>
          <w:sz w:val="22"/>
        </w:rPr>
        <w:tab/>
      </w:r>
      <w:r w:rsidR="00DD70D5" w:rsidRPr="00FB2A95">
        <w:rPr>
          <w:rFonts w:ascii="Arial Narrow" w:hAnsi="Arial Narrow" w:cs="Arial"/>
          <w:sz w:val="22"/>
        </w:rPr>
        <w:t>Petra Varjúová</w:t>
      </w:r>
    </w:p>
    <w:p w14:paraId="6C793AAE" w14:textId="17A8479B" w:rsidR="00663C33" w:rsidRPr="00FB2A95" w:rsidRDefault="00663C33" w:rsidP="00663C33">
      <w:pPr>
        <w:spacing w:before="120" w:after="120" w:line="240" w:lineRule="auto"/>
        <w:ind w:left="567"/>
        <w:rPr>
          <w:rFonts w:ascii="Arial Narrow" w:hAnsi="Arial Narrow" w:cs="Arial"/>
          <w:sz w:val="22"/>
        </w:rPr>
      </w:pPr>
      <w:r w:rsidRPr="00FB2A95">
        <w:rPr>
          <w:rFonts w:ascii="Arial Narrow" w:hAnsi="Arial Narrow" w:cs="Arial"/>
          <w:sz w:val="22"/>
        </w:rPr>
        <w:t>Telefón:</w:t>
      </w:r>
      <w:r w:rsidRPr="00FB2A95">
        <w:rPr>
          <w:rFonts w:ascii="Arial Narrow" w:hAnsi="Arial Narrow" w:cs="Arial"/>
          <w:sz w:val="22"/>
        </w:rPr>
        <w:tab/>
      </w:r>
      <w:r w:rsidRPr="00FB2A95">
        <w:rPr>
          <w:rFonts w:ascii="Arial Narrow" w:hAnsi="Arial Narrow" w:cs="Arial"/>
          <w:sz w:val="22"/>
        </w:rPr>
        <w:tab/>
      </w:r>
      <w:r w:rsidRPr="00FB2A95">
        <w:rPr>
          <w:rFonts w:ascii="Arial Narrow" w:hAnsi="Arial Narrow" w:cs="Arial"/>
          <w:sz w:val="22"/>
        </w:rPr>
        <w:tab/>
      </w:r>
      <w:bookmarkStart w:id="7" w:name="kontakt_telefon"/>
      <w:bookmarkEnd w:id="7"/>
      <w:r w:rsidRPr="00FB2A95">
        <w:rPr>
          <w:rFonts w:ascii="Arial Narrow" w:hAnsi="Arial Narrow" w:cs="Arial"/>
          <w:sz w:val="22"/>
        </w:rPr>
        <w:tab/>
      </w:r>
      <w:r w:rsidR="004824A3">
        <w:rPr>
          <w:rFonts w:ascii="Arial Narrow" w:hAnsi="Arial Narrow" w:cs="Arial"/>
          <w:sz w:val="22"/>
        </w:rPr>
        <w:tab/>
      </w:r>
      <w:r w:rsidR="004824A3">
        <w:rPr>
          <w:rFonts w:ascii="Arial Narrow" w:hAnsi="Arial Narrow" w:cs="Arial"/>
          <w:sz w:val="22"/>
        </w:rPr>
        <w:tab/>
      </w:r>
      <w:r w:rsidR="00425219" w:rsidRPr="00FB2A95">
        <w:rPr>
          <w:rFonts w:ascii="Arial Narrow" w:hAnsi="Arial Narrow" w:cs="Arial"/>
          <w:sz w:val="22"/>
        </w:rPr>
        <w:t xml:space="preserve">+421 2 593 73 </w:t>
      </w:r>
      <w:r w:rsidR="00DD70D5" w:rsidRPr="00FB2A95">
        <w:rPr>
          <w:rFonts w:ascii="Arial Narrow" w:hAnsi="Arial Narrow" w:cs="Arial"/>
          <w:sz w:val="22"/>
        </w:rPr>
        <w:t>442</w:t>
      </w:r>
    </w:p>
    <w:p w14:paraId="01CD0C8B" w14:textId="16F071AD" w:rsidR="00663C33" w:rsidRPr="00FB2A95" w:rsidRDefault="00663C33" w:rsidP="00663C33">
      <w:pPr>
        <w:spacing w:before="120" w:after="120" w:line="240" w:lineRule="auto"/>
        <w:ind w:left="567"/>
        <w:rPr>
          <w:rFonts w:ascii="Arial Narrow" w:hAnsi="Arial Narrow" w:cs="Arial"/>
          <w:sz w:val="22"/>
        </w:rPr>
      </w:pPr>
      <w:r w:rsidRPr="00FB2A95">
        <w:rPr>
          <w:rFonts w:ascii="Arial Narrow" w:hAnsi="Arial Narrow" w:cs="Arial"/>
          <w:b/>
          <w:sz w:val="22"/>
        </w:rPr>
        <w:t>E-mail:</w:t>
      </w:r>
      <w:r w:rsidRPr="00FB2A95">
        <w:rPr>
          <w:rFonts w:ascii="Arial Narrow" w:hAnsi="Arial Narrow" w:cs="Arial"/>
          <w:b/>
          <w:sz w:val="22"/>
        </w:rPr>
        <w:tab/>
      </w:r>
      <w:r w:rsidRPr="00FB2A95">
        <w:rPr>
          <w:rFonts w:ascii="Arial Narrow" w:hAnsi="Arial Narrow" w:cs="Arial"/>
          <w:b/>
          <w:sz w:val="22"/>
        </w:rPr>
        <w:tab/>
      </w:r>
      <w:r w:rsidRPr="00FB2A95">
        <w:rPr>
          <w:rFonts w:ascii="Arial Narrow" w:hAnsi="Arial Narrow" w:cs="Arial"/>
          <w:b/>
          <w:sz w:val="22"/>
        </w:rPr>
        <w:tab/>
      </w:r>
      <w:r w:rsidRPr="00FB2A95">
        <w:rPr>
          <w:rFonts w:ascii="Arial Narrow" w:hAnsi="Arial Narrow" w:cs="Arial"/>
          <w:b/>
          <w:sz w:val="22"/>
        </w:rPr>
        <w:tab/>
      </w:r>
      <w:r w:rsidR="004824A3">
        <w:rPr>
          <w:rFonts w:ascii="Arial Narrow" w:hAnsi="Arial Narrow" w:cs="Arial"/>
          <w:b/>
          <w:sz w:val="22"/>
        </w:rPr>
        <w:tab/>
      </w:r>
      <w:r w:rsidR="004824A3">
        <w:rPr>
          <w:rFonts w:ascii="Arial Narrow" w:hAnsi="Arial Narrow" w:cs="Arial"/>
          <w:b/>
          <w:sz w:val="22"/>
        </w:rPr>
        <w:tab/>
      </w:r>
      <w:r w:rsidR="00DD70D5" w:rsidRPr="00FB2A95">
        <w:rPr>
          <w:rFonts w:ascii="Arial Narrow" w:hAnsi="Arial Narrow" w:cs="Arial"/>
          <w:sz w:val="22"/>
        </w:rPr>
        <w:t>petra.varjuova</w:t>
      </w:r>
      <w:r w:rsidR="00425219" w:rsidRPr="00FB2A95">
        <w:rPr>
          <w:rFonts w:ascii="Arial Narrow" w:hAnsi="Arial Narrow" w:cs="Arial"/>
          <w:sz w:val="22"/>
        </w:rPr>
        <w:t>@health.gov.sk</w:t>
      </w:r>
    </w:p>
    <w:p w14:paraId="3266DBBB" w14:textId="580CFEDB" w:rsidR="00663C33" w:rsidRPr="00FB2A95" w:rsidRDefault="00663C33" w:rsidP="00663C33">
      <w:pPr>
        <w:widowControl w:val="0"/>
        <w:spacing w:before="120" w:after="120" w:line="240" w:lineRule="auto"/>
        <w:ind w:left="-180" w:firstLine="747"/>
        <w:rPr>
          <w:rFonts w:ascii="Arial Narrow" w:hAnsi="Arial Narrow" w:cs="Arial"/>
          <w:sz w:val="22"/>
          <w:lang w:eastAsia="en-GB"/>
        </w:rPr>
      </w:pPr>
      <w:r w:rsidRPr="00FB2A95">
        <w:rPr>
          <w:rFonts w:ascii="Arial Narrow" w:hAnsi="Arial Narrow" w:cs="Arial"/>
          <w:sz w:val="22"/>
          <w:lang w:eastAsia="en-GB"/>
        </w:rPr>
        <w:t>Hlavná adresa (URL):</w:t>
      </w:r>
      <w:r w:rsidRPr="00FB2A95">
        <w:rPr>
          <w:rFonts w:ascii="Arial Narrow" w:hAnsi="Arial Narrow" w:cs="Arial"/>
          <w:sz w:val="22"/>
          <w:lang w:eastAsia="en-GB"/>
        </w:rPr>
        <w:tab/>
      </w:r>
      <w:r w:rsidRPr="00FB2A95">
        <w:rPr>
          <w:rFonts w:ascii="Arial Narrow" w:hAnsi="Arial Narrow" w:cs="Arial"/>
          <w:sz w:val="22"/>
          <w:lang w:val="es-ES" w:eastAsia="en-GB"/>
        </w:rPr>
        <w:tab/>
      </w:r>
      <w:r w:rsidR="004824A3">
        <w:rPr>
          <w:rFonts w:ascii="Arial Narrow" w:hAnsi="Arial Narrow" w:cs="Arial"/>
          <w:sz w:val="22"/>
          <w:lang w:val="es-ES" w:eastAsia="en-GB"/>
        </w:rPr>
        <w:tab/>
      </w:r>
      <w:r w:rsidR="004824A3">
        <w:rPr>
          <w:rFonts w:ascii="Arial Narrow" w:hAnsi="Arial Narrow" w:cs="Arial"/>
          <w:sz w:val="22"/>
          <w:lang w:val="es-ES" w:eastAsia="en-GB"/>
        </w:rPr>
        <w:tab/>
      </w:r>
      <w:hyperlink r:id="rId8" w:history="1">
        <w:r w:rsidR="004824A3" w:rsidRPr="007B7210">
          <w:rPr>
            <w:rStyle w:val="Hypertextovprepojenie"/>
            <w:rFonts w:ascii="Arial Narrow" w:hAnsi="Arial Narrow" w:cs="Arial"/>
            <w:sz w:val="22"/>
            <w:lang w:eastAsia="en-GB"/>
          </w:rPr>
          <w:t>http://www.health.gov.sk</w:t>
        </w:r>
      </w:hyperlink>
    </w:p>
    <w:p w14:paraId="540B1A33" w14:textId="3F5A600D" w:rsidR="004824A3" w:rsidRDefault="00663C33" w:rsidP="004824A3">
      <w:pPr>
        <w:widowControl w:val="0"/>
        <w:spacing w:before="120" w:after="120" w:line="240" w:lineRule="auto"/>
        <w:ind w:left="-180" w:firstLine="747"/>
        <w:rPr>
          <w:rFonts w:ascii="Arial Narrow" w:hAnsi="Arial Narrow"/>
          <w:sz w:val="22"/>
        </w:rPr>
      </w:pPr>
      <w:r w:rsidRPr="00FB2A95">
        <w:rPr>
          <w:rFonts w:ascii="Arial Narrow" w:hAnsi="Arial Narrow"/>
          <w:sz w:val="22"/>
        </w:rPr>
        <w:t xml:space="preserve">Adresa stránky profilu </w:t>
      </w:r>
      <w:r w:rsidR="00B5175C">
        <w:rPr>
          <w:rFonts w:ascii="Arial Narrow" w:hAnsi="Arial Narrow"/>
          <w:sz w:val="22"/>
        </w:rPr>
        <w:t>Centrálnej obstarávacej organizácie</w:t>
      </w:r>
      <w:r w:rsidRPr="00FB2A95">
        <w:rPr>
          <w:rFonts w:ascii="Arial Narrow" w:hAnsi="Arial Narrow"/>
          <w:sz w:val="22"/>
        </w:rPr>
        <w:t xml:space="preserve"> (URL): </w:t>
      </w:r>
      <w:r w:rsidR="004824A3">
        <w:rPr>
          <w:rFonts w:ascii="Arial Narrow" w:hAnsi="Arial Narrow"/>
          <w:sz w:val="22"/>
        </w:rPr>
        <w:tab/>
      </w:r>
      <w:r w:rsidR="004824A3">
        <w:rPr>
          <w:rFonts w:ascii="Arial Narrow" w:hAnsi="Arial Narrow"/>
          <w:sz w:val="22"/>
        </w:rPr>
        <w:tab/>
      </w:r>
      <w:r w:rsidR="004824A3">
        <w:rPr>
          <w:rFonts w:ascii="Arial Narrow" w:hAnsi="Arial Narrow"/>
          <w:sz w:val="22"/>
        </w:rPr>
        <w:tab/>
      </w:r>
      <w:r w:rsidR="004824A3">
        <w:rPr>
          <w:rFonts w:ascii="Arial Narrow" w:hAnsi="Arial Narrow"/>
          <w:sz w:val="22"/>
        </w:rPr>
        <w:tab/>
      </w:r>
    </w:p>
    <w:p w14:paraId="0F173E06" w14:textId="483DA857" w:rsidR="00425219" w:rsidRPr="00FB2A95" w:rsidRDefault="004824A3" w:rsidP="004824A3">
      <w:pPr>
        <w:widowControl w:val="0"/>
        <w:spacing w:before="120" w:after="120" w:line="240" w:lineRule="auto"/>
        <w:ind w:left="-180" w:firstLine="747"/>
        <w:rPr>
          <w:rFonts w:ascii="Arial Narrow" w:hAnsi="Arial Narrow"/>
          <w:sz w:val="22"/>
        </w:rPr>
      </w:pPr>
      <w:hyperlink r:id="rId9" w:history="1">
        <w:r w:rsidRPr="007B7210">
          <w:rPr>
            <w:rStyle w:val="Hypertextovprepojenie"/>
            <w:rFonts w:ascii="Arial Narrow" w:hAnsi="Arial Narrow"/>
            <w:sz w:val="22"/>
          </w:rPr>
          <w:t>https://www.uvo.gov.sk/vyhladavanie/vyhladavanie-profilov/detail/636</w:t>
        </w:r>
      </w:hyperlink>
    </w:p>
    <w:p w14:paraId="555F789F" w14:textId="77777777" w:rsidR="004824A3" w:rsidRDefault="00663C33" w:rsidP="00663C33">
      <w:pPr>
        <w:widowControl w:val="0"/>
        <w:spacing w:before="120" w:after="120" w:line="240" w:lineRule="auto"/>
        <w:ind w:left="-180" w:firstLine="747"/>
        <w:rPr>
          <w:rStyle w:val="Hypertextovprepojenie"/>
          <w:rFonts w:ascii="Arial Narrow" w:hAnsi="Arial Narrow" w:cs="Arial"/>
          <w:sz w:val="22"/>
        </w:rPr>
      </w:pPr>
      <w:r w:rsidRPr="00FB2A95">
        <w:rPr>
          <w:rFonts w:ascii="Arial Narrow" w:hAnsi="Arial Narrow"/>
          <w:sz w:val="22"/>
        </w:rPr>
        <w:t>Adresa na ktorej sú dostupné súťažné podklady:</w:t>
      </w:r>
      <w:r w:rsidR="00823EE0" w:rsidRPr="00FB2A95">
        <w:rPr>
          <w:rStyle w:val="Hypertextovprepojenie"/>
          <w:rFonts w:ascii="Arial Narrow" w:hAnsi="Arial Narrow" w:cs="Arial"/>
          <w:sz w:val="22"/>
        </w:rPr>
        <w:t xml:space="preserve"> </w:t>
      </w:r>
    </w:p>
    <w:p w14:paraId="56A22108" w14:textId="0D433800" w:rsidR="00210399" w:rsidRPr="004674EB" w:rsidRDefault="004674EB" w:rsidP="00657EF2">
      <w:pPr>
        <w:widowControl w:val="0"/>
        <w:spacing w:before="120" w:after="120" w:line="240" w:lineRule="auto"/>
        <w:ind w:left="-180" w:firstLine="747"/>
        <w:rPr>
          <w:rFonts w:ascii="Arial Narrow" w:hAnsi="Arial Narrow"/>
          <w:sz w:val="22"/>
        </w:rPr>
      </w:pPr>
      <w:hyperlink r:id="rId10" w:history="1">
        <w:r w:rsidRPr="004674EB">
          <w:rPr>
            <w:rStyle w:val="Hypertextovprepojenie"/>
            <w:rFonts w:ascii="Arial Narrow" w:hAnsi="Arial Narrow"/>
            <w:sz w:val="22"/>
          </w:rPr>
          <w:t>https://josephine.proebiz.com/sk/tender/73994/summary</w:t>
        </w:r>
      </w:hyperlink>
    </w:p>
    <w:p w14:paraId="1F69D5F0" w14:textId="4F71AA61" w:rsidR="00657EF2" w:rsidRPr="00FB2A95" w:rsidRDefault="00657EF2" w:rsidP="00657EF2">
      <w:pPr>
        <w:widowControl w:val="0"/>
        <w:spacing w:before="120" w:after="120" w:line="240" w:lineRule="auto"/>
        <w:ind w:left="-180" w:firstLine="747"/>
        <w:rPr>
          <w:rStyle w:val="Hypertextovprepojenie"/>
          <w:rFonts w:ascii="Arial Narrow" w:hAnsi="Arial Narrow" w:cs="Arial"/>
          <w:color w:val="auto"/>
          <w:sz w:val="22"/>
          <w:u w:val="none"/>
        </w:rPr>
      </w:pPr>
      <w:r w:rsidRPr="00FB2A95">
        <w:rPr>
          <w:rStyle w:val="Hypertextovprepojenie"/>
          <w:rFonts w:ascii="Arial Narrow" w:hAnsi="Arial Narrow" w:cs="Arial"/>
          <w:color w:val="auto"/>
          <w:sz w:val="22"/>
          <w:u w:val="none"/>
        </w:rPr>
        <w:t>(ďalej aj ako „</w:t>
      </w:r>
      <w:r w:rsidRPr="00FB2A95">
        <w:rPr>
          <w:rStyle w:val="Hypertextovprepojenie"/>
          <w:rFonts w:ascii="Arial Narrow" w:hAnsi="Arial Narrow" w:cs="Arial"/>
          <w:b/>
          <w:bCs/>
          <w:color w:val="auto"/>
          <w:sz w:val="22"/>
          <w:u w:val="none"/>
        </w:rPr>
        <w:t>MZSR</w:t>
      </w:r>
      <w:r w:rsidRPr="00FB2A95">
        <w:rPr>
          <w:rStyle w:val="Hypertextovprepojenie"/>
          <w:rFonts w:ascii="Arial Narrow" w:hAnsi="Arial Narrow" w:cs="Arial"/>
          <w:color w:val="auto"/>
          <w:sz w:val="22"/>
          <w:u w:val="none"/>
        </w:rPr>
        <w:t>“ alebo „</w:t>
      </w:r>
      <w:r w:rsidRPr="00FB2A95">
        <w:rPr>
          <w:rStyle w:val="Hypertextovprepojenie"/>
          <w:rFonts w:ascii="Arial Narrow" w:hAnsi="Arial Narrow" w:cs="Arial"/>
          <w:b/>
          <w:bCs/>
          <w:color w:val="auto"/>
          <w:sz w:val="22"/>
          <w:u w:val="none"/>
        </w:rPr>
        <w:t>ministerstvo</w:t>
      </w:r>
      <w:r w:rsidRPr="00FB2A95">
        <w:rPr>
          <w:rStyle w:val="Hypertextovprepojenie"/>
          <w:rFonts w:ascii="Arial Narrow" w:hAnsi="Arial Narrow" w:cs="Arial"/>
          <w:color w:val="auto"/>
          <w:sz w:val="22"/>
          <w:u w:val="none"/>
        </w:rPr>
        <w:t>“ alebo „</w:t>
      </w:r>
      <w:r w:rsidRPr="00FB2A95">
        <w:rPr>
          <w:rStyle w:val="Hypertextovprepojenie"/>
          <w:rFonts w:ascii="Arial Narrow" w:hAnsi="Arial Narrow" w:cs="Arial"/>
          <w:b/>
          <w:bCs/>
          <w:color w:val="auto"/>
          <w:sz w:val="22"/>
          <w:u w:val="none"/>
        </w:rPr>
        <w:t>Centrálna obstarávacia organizácia</w:t>
      </w:r>
      <w:r w:rsidRPr="00FB2A95">
        <w:rPr>
          <w:rStyle w:val="Hypertextovprepojenie"/>
          <w:rFonts w:ascii="Arial Narrow" w:hAnsi="Arial Narrow" w:cs="Arial"/>
          <w:color w:val="auto"/>
          <w:sz w:val="22"/>
          <w:u w:val="none"/>
        </w:rPr>
        <w:t xml:space="preserve">“ </w:t>
      </w:r>
    </w:p>
    <w:p w14:paraId="7024E727" w14:textId="3A411CF9" w:rsidR="00657EF2" w:rsidRPr="00FB2A95" w:rsidRDefault="00657EF2" w:rsidP="00657EF2">
      <w:pPr>
        <w:widowControl w:val="0"/>
        <w:spacing w:before="120" w:after="120" w:line="240" w:lineRule="auto"/>
        <w:ind w:left="-180" w:firstLine="747"/>
        <w:rPr>
          <w:rStyle w:val="Hypertextovprepojenie"/>
          <w:rFonts w:ascii="Arial Narrow" w:hAnsi="Arial Narrow" w:cs="Arial"/>
          <w:color w:val="auto"/>
          <w:sz w:val="22"/>
          <w:u w:val="none"/>
        </w:rPr>
      </w:pPr>
      <w:r w:rsidRPr="00FB2A95">
        <w:rPr>
          <w:rStyle w:val="Hypertextovprepojenie"/>
          <w:rFonts w:ascii="Arial Narrow" w:hAnsi="Arial Narrow" w:cs="Arial"/>
          <w:color w:val="auto"/>
          <w:sz w:val="22"/>
          <w:u w:val="none"/>
        </w:rPr>
        <w:t>alebo „</w:t>
      </w:r>
      <w:r w:rsidRPr="00FB2A95">
        <w:rPr>
          <w:rStyle w:val="Hypertextovprepojenie"/>
          <w:rFonts w:ascii="Arial Narrow" w:hAnsi="Arial Narrow" w:cs="Arial"/>
          <w:b/>
          <w:bCs/>
          <w:color w:val="auto"/>
          <w:sz w:val="22"/>
          <w:u w:val="none"/>
        </w:rPr>
        <w:t>COO</w:t>
      </w:r>
      <w:r w:rsidRPr="00FB2A95">
        <w:rPr>
          <w:rStyle w:val="Hypertextovprepojenie"/>
          <w:rFonts w:ascii="Arial Narrow" w:hAnsi="Arial Narrow" w:cs="Arial"/>
          <w:color w:val="auto"/>
          <w:sz w:val="22"/>
          <w:u w:val="none"/>
        </w:rPr>
        <w:t>“)</w:t>
      </w:r>
    </w:p>
    <w:p w14:paraId="1F4B279B" w14:textId="77777777" w:rsidR="005C1364" w:rsidRPr="00FB2A95" w:rsidRDefault="005C1364" w:rsidP="005C1364">
      <w:pPr>
        <w:widowControl w:val="0"/>
        <w:spacing w:before="120" w:after="120" w:line="240" w:lineRule="auto"/>
        <w:ind w:left="567"/>
        <w:jc w:val="both"/>
        <w:rPr>
          <w:rFonts w:ascii="Arial Narrow" w:hAnsi="Arial Narrow" w:cs="Arial"/>
          <w:sz w:val="22"/>
          <w:lang w:eastAsia="en-GB"/>
        </w:rPr>
      </w:pPr>
    </w:p>
    <w:p w14:paraId="2D915BEE" w14:textId="5D059F07" w:rsidR="008D429E" w:rsidRPr="00FB2A95" w:rsidRDefault="0008415A" w:rsidP="004D61C5">
      <w:pPr>
        <w:spacing w:before="120" w:after="120" w:line="240" w:lineRule="auto"/>
        <w:ind w:left="567"/>
        <w:jc w:val="both"/>
        <w:rPr>
          <w:rFonts w:ascii="Arial Narrow" w:eastAsia="Times New Roman" w:hAnsi="Arial Narrow" w:cs="Arial"/>
          <w:bCs/>
          <w:sz w:val="22"/>
          <w:szCs w:val="20"/>
          <w:lang w:eastAsia="cs-CZ"/>
        </w:rPr>
      </w:pPr>
      <w:r w:rsidRPr="00FB2A95">
        <w:rPr>
          <w:rFonts w:ascii="Arial Narrow" w:eastAsia="Times New Roman" w:hAnsi="Arial Narrow" w:cs="Arial"/>
          <w:bCs/>
          <w:sz w:val="22"/>
          <w:szCs w:val="20"/>
          <w:lang w:eastAsia="cs-CZ"/>
        </w:rPr>
        <w:t xml:space="preserve">Ministerstvo zdravotníctva Slovenskej republiky ako </w:t>
      </w:r>
      <w:r w:rsidR="008714CA">
        <w:rPr>
          <w:rFonts w:ascii="Arial Narrow" w:eastAsia="Times New Roman" w:hAnsi="Arial Narrow" w:cs="Arial"/>
          <w:bCs/>
          <w:sz w:val="22"/>
          <w:szCs w:val="20"/>
          <w:lang w:eastAsia="cs-CZ"/>
        </w:rPr>
        <w:t>C</w:t>
      </w:r>
      <w:r w:rsidR="00C80631" w:rsidRPr="00FB2A95">
        <w:rPr>
          <w:rFonts w:ascii="Arial Narrow" w:eastAsia="Times New Roman" w:hAnsi="Arial Narrow" w:cs="Arial"/>
          <w:bCs/>
          <w:sz w:val="22"/>
          <w:szCs w:val="20"/>
          <w:lang w:eastAsia="cs-CZ"/>
        </w:rPr>
        <w:t xml:space="preserve">entrálna obstarávacia organizácia </w:t>
      </w:r>
      <w:r w:rsidRPr="00FB2A95">
        <w:rPr>
          <w:rFonts w:ascii="Arial Narrow" w:eastAsia="Times New Roman" w:hAnsi="Arial Narrow" w:cs="Arial"/>
          <w:bCs/>
          <w:sz w:val="22"/>
          <w:szCs w:val="20"/>
          <w:lang w:eastAsia="cs-CZ"/>
        </w:rPr>
        <w:t xml:space="preserve">podľa § 7 ods. 1 písm. a) </w:t>
      </w:r>
      <w:r w:rsidR="007E7200">
        <w:rPr>
          <w:rFonts w:ascii="Arial Narrow" w:eastAsia="Times New Roman" w:hAnsi="Arial Narrow" w:cs="Arial"/>
          <w:bCs/>
          <w:sz w:val="22"/>
          <w:szCs w:val="20"/>
          <w:lang w:eastAsia="cs-CZ"/>
        </w:rPr>
        <w:t>Z</w:t>
      </w:r>
      <w:r w:rsidRPr="00FB2A95">
        <w:rPr>
          <w:rFonts w:ascii="Arial Narrow" w:eastAsia="Times New Roman" w:hAnsi="Arial Narrow" w:cs="Arial"/>
          <w:bCs/>
          <w:sz w:val="22"/>
          <w:szCs w:val="20"/>
          <w:lang w:eastAsia="cs-CZ"/>
        </w:rPr>
        <w:t xml:space="preserve">ákona v súlade s § 15 ods. 1 písm. a) </w:t>
      </w:r>
      <w:r w:rsidR="007E7200">
        <w:rPr>
          <w:rFonts w:ascii="Arial Narrow" w:eastAsia="Times New Roman" w:hAnsi="Arial Narrow" w:cs="Arial"/>
          <w:bCs/>
          <w:sz w:val="22"/>
          <w:szCs w:val="20"/>
          <w:lang w:eastAsia="cs-CZ"/>
        </w:rPr>
        <w:t>Z</w:t>
      </w:r>
      <w:r w:rsidRPr="00FB2A95">
        <w:rPr>
          <w:rFonts w:ascii="Arial Narrow" w:eastAsia="Times New Roman" w:hAnsi="Arial Narrow" w:cs="Arial"/>
          <w:bCs/>
          <w:sz w:val="22"/>
          <w:szCs w:val="20"/>
          <w:lang w:eastAsia="cs-CZ"/>
        </w:rPr>
        <w:t xml:space="preserve">ákona je </w:t>
      </w:r>
      <w:r w:rsidR="00C80631" w:rsidRPr="00FB2A95">
        <w:rPr>
          <w:rFonts w:ascii="Arial Narrow" w:eastAsia="Times New Roman" w:hAnsi="Arial Narrow" w:cs="Arial"/>
          <w:bCs/>
          <w:sz w:val="22"/>
          <w:szCs w:val="20"/>
          <w:lang w:eastAsia="cs-CZ"/>
        </w:rPr>
        <w:t>COO</w:t>
      </w:r>
      <w:r w:rsidRPr="00FB2A95">
        <w:rPr>
          <w:rFonts w:ascii="Arial Narrow" w:eastAsia="Times New Roman" w:hAnsi="Arial Narrow" w:cs="Arial"/>
          <w:bCs/>
          <w:sz w:val="22"/>
          <w:szCs w:val="20"/>
          <w:lang w:eastAsia="cs-CZ"/>
        </w:rPr>
        <w:t xml:space="preserve"> v zmysle § 15 </w:t>
      </w:r>
      <w:r w:rsidR="007E7200">
        <w:rPr>
          <w:rFonts w:ascii="Arial Narrow" w:eastAsia="Times New Roman" w:hAnsi="Arial Narrow" w:cs="Arial"/>
          <w:bCs/>
          <w:sz w:val="22"/>
          <w:szCs w:val="20"/>
          <w:lang w:eastAsia="cs-CZ"/>
        </w:rPr>
        <w:t>Z</w:t>
      </w:r>
      <w:r w:rsidRPr="00FB2A95">
        <w:rPr>
          <w:rFonts w:ascii="Arial Narrow" w:eastAsia="Times New Roman" w:hAnsi="Arial Narrow" w:cs="Arial"/>
          <w:bCs/>
          <w:sz w:val="22"/>
          <w:szCs w:val="20"/>
          <w:lang w:eastAsia="cs-CZ"/>
        </w:rPr>
        <w:t xml:space="preserve">ákona a plní všetky povinnosti, ktoré mu takto vyplývajú z príslušných právnych predpisov pri aplikácii postupov verejného obstarávania. Podľa ustanovenia § 15 ods. 1 písm. a) </w:t>
      </w:r>
      <w:r w:rsidR="007E7200">
        <w:rPr>
          <w:rFonts w:ascii="Arial Narrow" w:eastAsia="Times New Roman" w:hAnsi="Arial Narrow" w:cs="Arial"/>
          <w:bCs/>
          <w:sz w:val="22"/>
          <w:szCs w:val="20"/>
          <w:lang w:eastAsia="cs-CZ"/>
        </w:rPr>
        <w:t>Z</w:t>
      </w:r>
      <w:r w:rsidRPr="00FB2A95">
        <w:rPr>
          <w:rFonts w:ascii="Arial Narrow" w:eastAsia="Times New Roman" w:hAnsi="Arial Narrow" w:cs="Arial"/>
          <w:bCs/>
          <w:sz w:val="22"/>
          <w:szCs w:val="20"/>
          <w:lang w:eastAsia="cs-CZ"/>
        </w:rPr>
        <w:t xml:space="preserve">ákona prostredníctvom </w:t>
      </w:r>
      <w:r w:rsidR="008714CA">
        <w:rPr>
          <w:rFonts w:ascii="Arial Narrow" w:eastAsia="Times New Roman" w:hAnsi="Arial Narrow" w:cs="Arial"/>
          <w:bCs/>
          <w:sz w:val="22"/>
          <w:szCs w:val="20"/>
          <w:lang w:eastAsia="cs-CZ"/>
        </w:rPr>
        <w:t>Centrálnej obstarávacej organizácie</w:t>
      </w:r>
      <w:r w:rsidRPr="00FB2A95">
        <w:rPr>
          <w:rFonts w:ascii="Arial Narrow" w:eastAsia="Times New Roman" w:hAnsi="Arial Narrow" w:cs="Arial"/>
          <w:bCs/>
          <w:sz w:val="22"/>
          <w:szCs w:val="20"/>
          <w:lang w:eastAsia="cs-CZ"/>
        </w:rPr>
        <w:t xml:space="preserve"> </w:t>
      </w:r>
      <w:r w:rsidR="00A14FFC" w:rsidRPr="00FB2A95">
        <w:rPr>
          <w:rFonts w:ascii="Arial Narrow" w:eastAsia="Times New Roman" w:hAnsi="Arial Narrow" w:cs="Arial"/>
          <w:bCs/>
          <w:sz w:val="22"/>
          <w:szCs w:val="20"/>
          <w:lang w:eastAsia="cs-CZ"/>
        </w:rPr>
        <w:t xml:space="preserve">bude </w:t>
      </w:r>
      <w:r w:rsidR="002A19E7" w:rsidRPr="00FB2A95">
        <w:rPr>
          <w:rFonts w:ascii="Arial Narrow" w:eastAsia="Times New Roman" w:hAnsi="Arial Narrow" w:cs="Arial"/>
          <w:bCs/>
          <w:sz w:val="22"/>
          <w:szCs w:val="20"/>
          <w:lang w:eastAsia="cs-CZ"/>
        </w:rPr>
        <w:t>kupujúcim</w:t>
      </w:r>
      <w:r w:rsidR="00A14FFC" w:rsidRPr="00FB2A95">
        <w:rPr>
          <w:rFonts w:ascii="Arial Narrow" w:eastAsia="Times New Roman" w:hAnsi="Arial Narrow" w:cs="Arial"/>
          <w:bCs/>
          <w:sz w:val="22"/>
          <w:szCs w:val="20"/>
          <w:lang w:eastAsia="cs-CZ"/>
        </w:rPr>
        <w:t xml:space="preserve"> uved</w:t>
      </w:r>
      <w:r w:rsidR="00A14FFC" w:rsidRPr="00EF1322">
        <w:rPr>
          <w:rFonts w:ascii="Arial Narrow" w:eastAsia="Times New Roman" w:hAnsi="Arial Narrow" w:cs="Arial"/>
          <w:bCs/>
          <w:sz w:val="22"/>
          <w:lang w:eastAsia="cs-CZ"/>
        </w:rPr>
        <w:t>eným v </w:t>
      </w:r>
      <w:r w:rsidR="00EF1322" w:rsidRPr="00EF1322">
        <w:rPr>
          <w:rFonts w:ascii="Arial Narrow" w:hAnsi="Arial Narrow"/>
          <w:sz w:val="22"/>
        </w:rPr>
        <w:t>Prílohe č. 1 k časti B.1</w:t>
      </w:r>
      <w:r w:rsidR="00EF1322" w:rsidRPr="00FB2A95">
        <w:rPr>
          <w:rFonts w:ascii="Arial Narrow" w:hAnsi="Arial Narrow"/>
        </w:rPr>
        <w:t xml:space="preserve"> </w:t>
      </w:r>
      <w:r w:rsidR="00A14FFC" w:rsidRPr="00FB2A95">
        <w:rPr>
          <w:rFonts w:ascii="Arial Narrow" w:eastAsia="Times New Roman" w:hAnsi="Arial Narrow" w:cs="Arial"/>
          <w:bCs/>
          <w:sz w:val="22"/>
          <w:szCs w:val="20"/>
          <w:lang w:eastAsia="cs-CZ"/>
        </w:rPr>
        <w:t>týchto súťažných</w:t>
      </w:r>
      <w:r w:rsidR="00C043F5" w:rsidRPr="00FB2A95">
        <w:rPr>
          <w:rFonts w:ascii="Arial Narrow" w:eastAsia="Times New Roman" w:hAnsi="Arial Narrow" w:cs="Arial"/>
          <w:bCs/>
          <w:sz w:val="22"/>
          <w:szCs w:val="20"/>
          <w:lang w:eastAsia="cs-CZ"/>
        </w:rPr>
        <w:t xml:space="preserve"> podkladov </w:t>
      </w:r>
      <w:r w:rsidRPr="00FB2A95">
        <w:rPr>
          <w:rFonts w:ascii="Arial Narrow" w:eastAsia="Times New Roman" w:hAnsi="Arial Narrow" w:cs="Arial"/>
          <w:bCs/>
          <w:sz w:val="22"/>
          <w:szCs w:val="20"/>
          <w:lang w:eastAsia="cs-CZ"/>
        </w:rPr>
        <w:t>dodávaný predmet zákazky v súlade so súťažnými podkladmi na území Slovenskej republiky.</w:t>
      </w:r>
    </w:p>
    <w:p w14:paraId="45B8EB3E" w14:textId="52446543" w:rsidR="00657EF2" w:rsidRPr="004D61C5" w:rsidRDefault="00657EF2" w:rsidP="004D61C5">
      <w:pPr>
        <w:spacing w:after="0" w:line="240" w:lineRule="auto"/>
        <w:ind w:left="567"/>
        <w:jc w:val="both"/>
        <w:rPr>
          <w:rFonts w:ascii="Arial Narrow" w:hAnsi="Arial Narrow"/>
          <w:sz w:val="22"/>
        </w:rPr>
      </w:pPr>
      <w:r w:rsidRPr="004D61C5">
        <w:rPr>
          <w:rFonts w:ascii="Arial Narrow" w:hAnsi="Arial Narrow"/>
          <w:sz w:val="22"/>
        </w:rPr>
        <w:t xml:space="preserve">Podľa § 15 ods. 2 písm. a) </w:t>
      </w:r>
      <w:r w:rsidR="007E7200">
        <w:rPr>
          <w:rFonts w:ascii="Arial Narrow" w:hAnsi="Arial Narrow"/>
          <w:sz w:val="22"/>
        </w:rPr>
        <w:t>Zákona</w:t>
      </w:r>
      <w:r w:rsidRPr="004D61C5">
        <w:rPr>
          <w:rFonts w:ascii="Arial Narrow" w:hAnsi="Arial Narrow"/>
          <w:sz w:val="22"/>
        </w:rPr>
        <w:t xml:space="preserve">, Centrálna obstarávacia organizácia na účely tohto </w:t>
      </w:r>
      <w:r w:rsidR="007E7200">
        <w:rPr>
          <w:rFonts w:ascii="Arial Narrow" w:hAnsi="Arial Narrow"/>
          <w:sz w:val="22"/>
        </w:rPr>
        <w:t>Z</w:t>
      </w:r>
      <w:r w:rsidRPr="004D61C5">
        <w:rPr>
          <w:rFonts w:ascii="Arial Narrow" w:hAnsi="Arial Narrow"/>
          <w:sz w:val="22"/>
        </w:rPr>
        <w:t>ákona je verejný obstarávateľ, ktorý poskytuje centralizované činnosti vo verejnom obstarávaní pre verejných obstarávateľov alebo obstarávateľov a ktorý môže poskytovať aj podporné činnosti vo verejnom obstarávaní pre verejných obstarávateľov,</w:t>
      </w:r>
    </w:p>
    <w:p w14:paraId="622591D2" w14:textId="77777777" w:rsidR="00657EF2" w:rsidRPr="00FB2A95" w:rsidRDefault="00657EF2" w:rsidP="00657EF2">
      <w:pPr>
        <w:spacing w:after="0"/>
        <w:ind w:left="567"/>
        <w:rPr>
          <w:rFonts w:ascii="Arial Narrow" w:hAnsi="Arial Narrow"/>
        </w:rPr>
      </w:pPr>
    </w:p>
    <w:p w14:paraId="56581F7F" w14:textId="2CB511E3" w:rsidR="00657EF2" w:rsidRPr="004D61C5" w:rsidRDefault="00657EF2" w:rsidP="00657EF2">
      <w:pPr>
        <w:spacing w:after="60"/>
        <w:ind w:left="567"/>
        <w:rPr>
          <w:rFonts w:ascii="Arial Narrow" w:hAnsi="Arial Narrow"/>
          <w:sz w:val="22"/>
        </w:rPr>
      </w:pPr>
      <w:r w:rsidRPr="004D61C5">
        <w:rPr>
          <w:rFonts w:ascii="Arial Narrow" w:hAnsi="Arial Narrow"/>
          <w:sz w:val="22"/>
        </w:rPr>
        <w:t xml:space="preserve">Podľa § 2 ods. 4 </w:t>
      </w:r>
      <w:r w:rsidR="007E7200">
        <w:rPr>
          <w:rFonts w:ascii="Arial Narrow" w:hAnsi="Arial Narrow"/>
          <w:sz w:val="22"/>
        </w:rPr>
        <w:t>Zákona</w:t>
      </w:r>
      <w:r w:rsidRPr="004D61C5">
        <w:rPr>
          <w:rFonts w:ascii="Arial Narrow" w:hAnsi="Arial Narrow"/>
          <w:b/>
          <w:bCs/>
          <w:sz w:val="22"/>
        </w:rPr>
        <w:t>, podporná činnosť vo verejnom obstarávaní</w:t>
      </w:r>
      <w:r w:rsidRPr="004D61C5">
        <w:rPr>
          <w:rFonts w:ascii="Arial Narrow" w:hAnsi="Arial Narrow"/>
          <w:sz w:val="22"/>
        </w:rPr>
        <w:t xml:space="preserve"> je najmä</w:t>
      </w:r>
    </w:p>
    <w:p w14:paraId="0DBD2ECB" w14:textId="50035214" w:rsidR="00657EF2" w:rsidRPr="004D61C5" w:rsidRDefault="00657EF2" w:rsidP="00657EF2">
      <w:pPr>
        <w:numPr>
          <w:ilvl w:val="0"/>
          <w:numId w:val="37"/>
        </w:numPr>
        <w:tabs>
          <w:tab w:val="left" w:pos="993"/>
        </w:tabs>
        <w:spacing w:after="60"/>
        <w:ind w:left="993" w:hanging="426"/>
        <w:jc w:val="both"/>
        <w:rPr>
          <w:rFonts w:ascii="Arial Narrow" w:hAnsi="Arial Narrow"/>
          <w:sz w:val="22"/>
        </w:rPr>
      </w:pPr>
      <w:r w:rsidRPr="004D61C5">
        <w:rPr>
          <w:rFonts w:ascii="Arial Narrow" w:hAnsi="Arial Narrow"/>
          <w:sz w:val="22"/>
        </w:rPr>
        <w:t xml:space="preserve">poskytovanie technickej infraštruktúry pri zadávaní zákazky, uzavretí </w:t>
      </w:r>
      <w:r w:rsidR="00953741">
        <w:rPr>
          <w:rFonts w:ascii="Arial Narrow" w:hAnsi="Arial Narrow"/>
          <w:sz w:val="22"/>
        </w:rPr>
        <w:t>Kúpnej zmluvy</w:t>
      </w:r>
      <w:r w:rsidRPr="004D61C5">
        <w:rPr>
          <w:rFonts w:ascii="Arial Narrow" w:hAnsi="Arial Narrow"/>
          <w:sz w:val="22"/>
        </w:rPr>
        <w:t>, zadávaní koncesie alebo pri použití súťaže návrhov,</w:t>
      </w:r>
    </w:p>
    <w:p w14:paraId="2DB8EB8D" w14:textId="77777777" w:rsidR="00657EF2" w:rsidRPr="004D61C5" w:rsidRDefault="00657EF2" w:rsidP="00657EF2">
      <w:pPr>
        <w:numPr>
          <w:ilvl w:val="0"/>
          <w:numId w:val="37"/>
        </w:numPr>
        <w:spacing w:after="60"/>
        <w:ind w:left="993" w:hanging="426"/>
        <w:jc w:val="both"/>
        <w:rPr>
          <w:rFonts w:ascii="Arial Narrow" w:hAnsi="Arial Narrow"/>
          <w:sz w:val="22"/>
        </w:rPr>
      </w:pPr>
      <w:r w:rsidRPr="004D61C5">
        <w:rPr>
          <w:rFonts w:ascii="Arial Narrow" w:hAnsi="Arial Narrow"/>
          <w:sz w:val="22"/>
        </w:rPr>
        <w:t>poskytovanie poradenstva vo verejnom obstarávaní,</w:t>
      </w:r>
    </w:p>
    <w:p w14:paraId="2A3156D7" w14:textId="77777777" w:rsidR="00657EF2" w:rsidRPr="004D61C5" w:rsidRDefault="00657EF2" w:rsidP="00657EF2">
      <w:pPr>
        <w:numPr>
          <w:ilvl w:val="0"/>
          <w:numId w:val="37"/>
        </w:numPr>
        <w:spacing w:after="60"/>
        <w:ind w:left="993" w:hanging="426"/>
        <w:jc w:val="both"/>
        <w:rPr>
          <w:rFonts w:ascii="Arial Narrow" w:hAnsi="Arial Narrow"/>
          <w:sz w:val="22"/>
        </w:rPr>
      </w:pPr>
      <w:r w:rsidRPr="004D61C5">
        <w:rPr>
          <w:rFonts w:ascii="Arial Narrow" w:hAnsi="Arial Narrow"/>
          <w:sz w:val="22"/>
        </w:rPr>
        <w:t>príprava a riadenie postupov verejného obstarávania v mene a na účet verejného obstarávateľa alebo obstarávateľa.</w:t>
      </w:r>
    </w:p>
    <w:p w14:paraId="41DD4F0C" w14:textId="77777777" w:rsidR="00657EF2" w:rsidRPr="00FB2A95" w:rsidRDefault="00657EF2" w:rsidP="00657EF2">
      <w:pPr>
        <w:spacing w:after="0"/>
        <w:rPr>
          <w:rFonts w:ascii="Arial Narrow" w:hAnsi="Arial Narrow"/>
        </w:rPr>
      </w:pPr>
    </w:p>
    <w:p w14:paraId="622E4A23" w14:textId="10B4F266" w:rsidR="00657EF2" w:rsidRPr="004D61C5" w:rsidRDefault="00657EF2" w:rsidP="00962024">
      <w:pPr>
        <w:spacing w:after="0" w:line="240" w:lineRule="auto"/>
        <w:ind w:left="567"/>
        <w:jc w:val="both"/>
        <w:rPr>
          <w:rFonts w:ascii="Arial Narrow" w:hAnsi="Arial Narrow"/>
          <w:sz w:val="22"/>
        </w:rPr>
      </w:pPr>
      <w:r w:rsidRPr="004D61C5">
        <w:rPr>
          <w:rFonts w:ascii="Arial Narrow" w:hAnsi="Arial Narrow"/>
          <w:sz w:val="22"/>
        </w:rPr>
        <w:t xml:space="preserve">Podľa § 15 ods. 4 prvá veta </w:t>
      </w:r>
      <w:r w:rsidR="007E7200">
        <w:rPr>
          <w:rFonts w:ascii="Arial Narrow" w:hAnsi="Arial Narrow"/>
          <w:sz w:val="22"/>
        </w:rPr>
        <w:t>Zákona</w:t>
      </w:r>
      <w:r w:rsidRPr="004D61C5">
        <w:rPr>
          <w:rFonts w:ascii="Arial Narrow" w:hAnsi="Arial Narrow"/>
          <w:sz w:val="22"/>
        </w:rPr>
        <w:t>, centrálna obstarávacia organizácia je zodpovedná za centralizovanú činnosť vo verejnom obstarávaní.</w:t>
      </w:r>
    </w:p>
    <w:p w14:paraId="24DF0532" w14:textId="4A8A7EC7" w:rsidR="00657EF2" w:rsidRPr="00FB2A95" w:rsidRDefault="00657EF2" w:rsidP="00962024">
      <w:pPr>
        <w:spacing w:after="0" w:line="240" w:lineRule="auto"/>
        <w:ind w:left="567"/>
        <w:jc w:val="both"/>
        <w:rPr>
          <w:rFonts w:ascii="Arial Narrow" w:hAnsi="Arial Narrow"/>
          <w:b/>
          <w:bCs/>
        </w:rPr>
      </w:pPr>
      <w:r w:rsidRPr="004D61C5">
        <w:rPr>
          <w:rFonts w:ascii="Arial Narrow" w:hAnsi="Arial Narrow"/>
          <w:b/>
          <w:bCs/>
          <w:sz w:val="22"/>
        </w:rPr>
        <w:lastRenderedPageBreak/>
        <w:t>Ministerstvo zdravotníctva Slovenskej republiky ako Centrálna obstarávacia organizácia vykonáva v tomto verejnom obstarávaní centralizovanú činnosť vo verejnom obstarávaní zameranú na obstaranie (zadanie) jednotlivých častí predmetu zákazky plnených prostredníctvom kúpnych zmlúv a podpornú činnosť vo verejnom obstarávaní pre verejných obstarávateľov uvedených v bode 1.2</w:t>
      </w:r>
      <w:r w:rsidR="008714CA">
        <w:rPr>
          <w:rFonts w:ascii="Arial Narrow" w:hAnsi="Arial Narrow"/>
          <w:b/>
          <w:bCs/>
          <w:sz w:val="22"/>
        </w:rPr>
        <w:t xml:space="preserve"> časti A.1 týchto SP</w:t>
      </w:r>
      <w:r w:rsidRPr="004D61C5">
        <w:rPr>
          <w:rFonts w:ascii="Arial Narrow" w:hAnsi="Arial Narrow"/>
          <w:b/>
          <w:bCs/>
          <w:sz w:val="22"/>
        </w:rPr>
        <w:t>.</w:t>
      </w:r>
    </w:p>
    <w:p w14:paraId="08F4D45A" w14:textId="0D57B160" w:rsidR="00657EF2" w:rsidRPr="004D61C5" w:rsidRDefault="00657EF2" w:rsidP="00657EF2">
      <w:pPr>
        <w:pStyle w:val="Odsekzoznamu"/>
        <w:numPr>
          <w:ilvl w:val="1"/>
          <w:numId w:val="2"/>
        </w:numPr>
        <w:spacing w:before="120" w:after="120"/>
        <w:jc w:val="both"/>
        <w:rPr>
          <w:rFonts w:ascii="Arial Narrow" w:hAnsi="Arial Narrow" w:cs="Arial"/>
          <w:b/>
          <w:sz w:val="22"/>
          <w:szCs w:val="22"/>
        </w:rPr>
      </w:pPr>
      <w:r w:rsidRPr="004D61C5">
        <w:rPr>
          <w:rFonts w:ascii="Arial Narrow" w:hAnsi="Arial Narrow" w:cs="Arial"/>
          <w:b/>
          <w:sz w:val="22"/>
          <w:szCs w:val="22"/>
        </w:rPr>
        <w:t xml:space="preserve">Verejní obstarávatelia, pre ktorých je vykonávaná centralizovaná činnosť v tomto verejnom obstarávaní (ďalej aj ako „verejní obstarávatelia“ alebo </w:t>
      </w:r>
      <w:r w:rsidR="000A7039">
        <w:rPr>
          <w:rFonts w:ascii="Arial Narrow" w:hAnsi="Arial Narrow" w:cs="Arial"/>
          <w:b/>
          <w:sz w:val="22"/>
          <w:szCs w:val="22"/>
        </w:rPr>
        <w:t xml:space="preserve">„prijímateľ“ alebo </w:t>
      </w:r>
      <w:r w:rsidRPr="004D61C5">
        <w:rPr>
          <w:rFonts w:ascii="Arial Narrow" w:hAnsi="Arial Narrow" w:cs="Arial"/>
          <w:b/>
          <w:sz w:val="22"/>
          <w:szCs w:val="22"/>
        </w:rPr>
        <w:t>„kupujúci“):</w:t>
      </w:r>
    </w:p>
    <w:p w14:paraId="3382EF5A" w14:textId="6A431E65" w:rsidR="00657EF2" w:rsidRPr="004D61C5" w:rsidRDefault="00657EF2" w:rsidP="00C73BDD">
      <w:pPr>
        <w:pStyle w:val="Zarkazkladnhotextu2"/>
        <w:spacing w:before="120" w:line="240" w:lineRule="auto"/>
        <w:ind w:left="567"/>
        <w:jc w:val="both"/>
        <w:rPr>
          <w:rFonts w:ascii="Arial Narrow" w:hAnsi="Arial Narrow" w:cs="Arial"/>
          <w:lang w:val="sk-SK"/>
        </w:rPr>
      </w:pPr>
      <w:r w:rsidRPr="004D61C5">
        <w:rPr>
          <w:rFonts w:ascii="Arial Narrow" w:hAnsi="Arial Narrow" w:cs="Arial"/>
          <w:b/>
          <w:lang w:val="sk-SK"/>
        </w:rPr>
        <w:t>Časť č. 1 predmetu zákazky</w:t>
      </w:r>
      <w:r w:rsidRPr="004D61C5">
        <w:rPr>
          <w:rFonts w:ascii="Arial Narrow" w:hAnsi="Arial Narrow" w:cs="Arial"/>
          <w:lang w:val="sk-SK"/>
        </w:rPr>
        <w:t xml:space="preserve">: Digitalizovaná patológia podporovaná umelou inteligenciou - </w:t>
      </w:r>
      <w:r w:rsidR="00C80631" w:rsidRPr="004D61C5">
        <w:rPr>
          <w:rFonts w:ascii="Arial Narrow" w:hAnsi="Arial Narrow" w:cs="Arial"/>
          <w:lang w:val="sk-SK"/>
        </w:rPr>
        <w:t>S</w:t>
      </w:r>
      <w:r w:rsidRPr="004D61C5">
        <w:rPr>
          <w:rFonts w:ascii="Arial Narrow" w:hAnsi="Arial Narrow" w:cs="Arial"/>
          <w:lang w:val="sk-SK"/>
        </w:rPr>
        <w:t>W (</w:t>
      </w:r>
      <w:r w:rsidRPr="004D61C5">
        <w:rPr>
          <w:rFonts w:ascii="Arial Narrow" w:hAnsi="Arial Narrow" w:cs="Arial"/>
          <w:b/>
          <w:lang w:val="sk-SK"/>
        </w:rPr>
        <w:t xml:space="preserve">Univerzitná nemocnica L. </w:t>
      </w:r>
      <w:proofErr w:type="spellStart"/>
      <w:r w:rsidRPr="004D61C5">
        <w:rPr>
          <w:rFonts w:ascii="Arial Narrow" w:hAnsi="Arial Narrow" w:cs="Arial"/>
          <w:b/>
          <w:lang w:val="sk-SK"/>
        </w:rPr>
        <w:t>Pasteura</w:t>
      </w:r>
      <w:proofErr w:type="spellEnd"/>
      <w:r w:rsidRPr="004D61C5">
        <w:rPr>
          <w:rFonts w:ascii="Arial Narrow" w:hAnsi="Arial Narrow" w:cs="Arial"/>
          <w:b/>
          <w:lang w:val="sk-SK"/>
        </w:rPr>
        <w:t xml:space="preserve"> Košice</w:t>
      </w:r>
      <w:r w:rsidRPr="004D61C5">
        <w:rPr>
          <w:rFonts w:ascii="Arial Narrow" w:hAnsi="Arial Narrow" w:cs="Arial"/>
          <w:lang w:val="sk-SK"/>
        </w:rPr>
        <w:t>)</w:t>
      </w:r>
    </w:p>
    <w:p w14:paraId="4125142E" w14:textId="7AF67CC8" w:rsidR="00657EF2" w:rsidRPr="004D61C5" w:rsidRDefault="00657EF2" w:rsidP="00C73BDD">
      <w:pPr>
        <w:pStyle w:val="Zarkazkladnhotextu2"/>
        <w:spacing w:before="120" w:line="240" w:lineRule="auto"/>
        <w:ind w:left="567"/>
        <w:jc w:val="both"/>
        <w:rPr>
          <w:rFonts w:ascii="Arial Narrow" w:hAnsi="Arial Narrow" w:cs="Arial"/>
          <w:lang w:val="sk-SK"/>
        </w:rPr>
      </w:pPr>
      <w:r w:rsidRPr="004D61C5">
        <w:rPr>
          <w:rFonts w:ascii="Arial Narrow" w:hAnsi="Arial Narrow" w:cs="Arial"/>
          <w:b/>
          <w:lang w:val="sk-SK"/>
        </w:rPr>
        <w:t>Časť č. 2 predmetu zákazky</w:t>
      </w:r>
      <w:r w:rsidRPr="004D61C5">
        <w:rPr>
          <w:rFonts w:ascii="Arial Narrow" w:hAnsi="Arial Narrow" w:cs="Arial"/>
          <w:lang w:val="sk-SK"/>
        </w:rPr>
        <w:t xml:space="preserve">: Digitalizovaná patológia podporovaná umelou inteligenciou - </w:t>
      </w:r>
      <w:r w:rsidR="00C80631" w:rsidRPr="004D61C5">
        <w:rPr>
          <w:rFonts w:ascii="Arial Narrow" w:hAnsi="Arial Narrow" w:cs="Arial"/>
          <w:lang w:val="sk-SK"/>
        </w:rPr>
        <w:t>S</w:t>
      </w:r>
      <w:r w:rsidRPr="004D61C5">
        <w:rPr>
          <w:rFonts w:ascii="Arial Narrow" w:hAnsi="Arial Narrow" w:cs="Arial"/>
          <w:lang w:val="sk-SK"/>
        </w:rPr>
        <w:t>W (</w:t>
      </w:r>
      <w:r w:rsidRPr="004D61C5">
        <w:rPr>
          <w:rFonts w:ascii="Arial Narrow" w:hAnsi="Arial Narrow" w:cs="Arial"/>
          <w:b/>
          <w:lang w:val="sk-SK"/>
        </w:rPr>
        <w:t xml:space="preserve">Nemocnica Poprad, </w:t>
      </w:r>
      <w:proofErr w:type="spellStart"/>
      <w:r w:rsidRPr="004D61C5">
        <w:rPr>
          <w:rFonts w:ascii="Arial Narrow" w:hAnsi="Arial Narrow" w:cs="Arial"/>
          <w:b/>
          <w:lang w:val="sk-SK"/>
        </w:rPr>
        <w:t>a.s</w:t>
      </w:r>
      <w:proofErr w:type="spellEnd"/>
      <w:r w:rsidRPr="004D61C5">
        <w:rPr>
          <w:rFonts w:ascii="Arial Narrow" w:hAnsi="Arial Narrow" w:cs="Arial"/>
          <w:lang w:val="sk-SK"/>
        </w:rPr>
        <w:t>.)</w:t>
      </w:r>
    </w:p>
    <w:p w14:paraId="4684034D" w14:textId="608861E1" w:rsidR="00657EF2" w:rsidRPr="004D61C5" w:rsidRDefault="00657EF2" w:rsidP="00C73BDD">
      <w:pPr>
        <w:pStyle w:val="Zarkazkladnhotextu2"/>
        <w:spacing w:before="120" w:line="240" w:lineRule="auto"/>
        <w:ind w:left="567"/>
        <w:jc w:val="both"/>
        <w:rPr>
          <w:rFonts w:ascii="Arial Narrow" w:hAnsi="Arial Narrow" w:cs="Arial"/>
          <w:lang w:val="sk-SK"/>
        </w:rPr>
      </w:pPr>
      <w:r w:rsidRPr="004D61C5">
        <w:rPr>
          <w:rFonts w:ascii="Arial Narrow" w:hAnsi="Arial Narrow" w:cs="Arial"/>
          <w:b/>
          <w:lang w:val="sk-SK"/>
        </w:rPr>
        <w:t>Časť č. 3 predmetu zákazky</w:t>
      </w:r>
      <w:r w:rsidRPr="004D61C5">
        <w:rPr>
          <w:rFonts w:ascii="Arial Narrow" w:hAnsi="Arial Narrow" w:cs="Arial"/>
          <w:lang w:val="sk-SK"/>
        </w:rPr>
        <w:t xml:space="preserve">: Digitalizovaná patológia podporovaná umelou inteligenciou - </w:t>
      </w:r>
      <w:r w:rsidR="00C80631" w:rsidRPr="004D61C5">
        <w:rPr>
          <w:rFonts w:ascii="Arial Narrow" w:hAnsi="Arial Narrow" w:cs="Arial"/>
          <w:lang w:val="sk-SK"/>
        </w:rPr>
        <w:t>S</w:t>
      </w:r>
      <w:r w:rsidRPr="004D61C5">
        <w:rPr>
          <w:rFonts w:ascii="Arial Narrow" w:hAnsi="Arial Narrow" w:cs="Arial"/>
          <w:lang w:val="sk-SK"/>
        </w:rPr>
        <w:t>W (</w:t>
      </w:r>
      <w:r w:rsidRPr="004D61C5">
        <w:rPr>
          <w:rFonts w:ascii="Arial Narrow" w:hAnsi="Arial Narrow" w:cs="Arial"/>
          <w:b/>
          <w:lang w:val="sk-SK"/>
        </w:rPr>
        <w:t>Národný ústav tuberkulózy, pľúcnych chorôb a hrudníkovej chirurgie Vyšné Hágy</w:t>
      </w:r>
      <w:r w:rsidRPr="004D61C5">
        <w:rPr>
          <w:rFonts w:ascii="Arial Narrow" w:hAnsi="Arial Narrow" w:cs="Arial"/>
          <w:lang w:val="sk-SK"/>
        </w:rPr>
        <w:t>)</w:t>
      </w:r>
    </w:p>
    <w:p w14:paraId="517F6B9A" w14:textId="3FB1E503" w:rsidR="00657EF2" w:rsidRPr="004D61C5" w:rsidRDefault="00657EF2" w:rsidP="00C73BDD">
      <w:pPr>
        <w:pStyle w:val="Zarkazkladnhotextu2"/>
        <w:spacing w:before="120" w:line="240" w:lineRule="auto"/>
        <w:ind w:left="567"/>
        <w:jc w:val="both"/>
        <w:rPr>
          <w:rFonts w:ascii="Arial Narrow" w:hAnsi="Arial Narrow" w:cs="Arial"/>
          <w:lang w:val="sk-SK"/>
        </w:rPr>
      </w:pPr>
      <w:r w:rsidRPr="004D61C5">
        <w:rPr>
          <w:rFonts w:ascii="Arial Narrow" w:hAnsi="Arial Narrow" w:cs="Arial"/>
          <w:b/>
          <w:lang w:val="sk-SK"/>
        </w:rPr>
        <w:t>Časť č. 4 predmetu zákazky</w:t>
      </w:r>
      <w:r w:rsidRPr="004D61C5">
        <w:rPr>
          <w:rFonts w:ascii="Arial Narrow" w:hAnsi="Arial Narrow" w:cs="Arial"/>
          <w:lang w:val="sk-SK"/>
        </w:rPr>
        <w:t xml:space="preserve">: Digitalizovaná patológia podporovaná umelou inteligenciou - </w:t>
      </w:r>
      <w:r w:rsidR="00C80631" w:rsidRPr="004D61C5">
        <w:rPr>
          <w:rFonts w:ascii="Arial Narrow" w:hAnsi="Arial Narrow" w:cs="Arial"/>
          <w:lang w:val="sk-SK"/>
        </w:rPr>
        <w:t>S</w:t>
      </w:r>
      <w:r w:rsidRPr="004D61C5">
        <w:rPr>
          <w:rFonts w:ascii="Arial Narrow" w:hAnsi="Arial Narrow" w:cs="Arial"/>
          <w:lang w:val="sk-SK"/>
        </w:rPr>
        <w:t>W  (</w:t>
      </w:r>
      <w:r w:rsidRPr="004D61C5">
        <w:rPr>
          <w:rFonts w:ascii="Arial Narrow" w:hAnsi="Arial Narrow" w:cs="Arial"/>
          <w:b/>
          <w:lang w:val="sk-SK"/>
        </w:rPr>
        <w:t>Univerzitná nemocnica Martin</w:t>
      </w:r>
      <w:r w:rsidRPr="004D61C5">
        <w:rPr>
          <w:rFonts w:ascii="Arial Narrow" w:hAnsi="Arial Narrow" w:cs="Arial"/>
          <w:lang w:val="sk-SK"/>
        </w:rPr>
        <w:t>)</w:t>
      </w:r>
    </w:p>
    <w:p w14:paraId="204FC97D" w14:textId="1E0A8E1D" w:rsidR="00657EF2" w:rsidRPr="004D61C5" w:rsidRDefault="00657EF2" w:rsidP="00C73BDD">
      <w:pPr>
        <w:pStyle w:val="Zarkazkladnhotextu2"/>
        <w:spacing w:before="120" w:line="240" w:lineRule="auto"/>
        <w:ind w:left="567"/>
        <w:jc w:val="both"/>
        <w:rPr>
          <w:rFonts w:ascii="Arial Narrow" w:hAnsi="Arial Narrow" w:cs="Arial"/>
          <w:lang w:val="sk-SK"/>
        </w:rPr>
      </w:pPr>
      <w:r w:rsidRPr="004D61C5">
        <w:rPr>
          <w:rFonts w:ascii="Arial Narrow" w:hAnsi="Arial Narrow" w:cs="Arial"/>
          <w:b/>
          <w:lang w:val="sk-SK"/>
        </w:rPr>
        <w:t>Časť č. 5 predmetu zákazky</w:t>
      </w:r>
      <w:r w:rsidRPr="004D61C5">
        <w:rPr>
          <w:rFonts w:ascii="Arial Narrow" w:hAnsi="Arial Narrow" w:cs="Arial"/>
          <w:lang w:val="sk-SK"/>
        </w:rPr>
        <w:t xml:space="preserve">: Digitalizovaná patológia podporovaná umelou inteligenciou - </w:t>
      </w:r>
      <w:r w:rsidR="00C80631" w:rsidRPr="004D61C5">
        <w:rPr>
          <w:rFonts w:ascii="Arial Narrow" w:hAnsi="Arial Narrow" w:cs="Arial"/>
          <w:lang w:val="sk-SK"/>
        </w:rPr>
        <w:t>S</w:t>
      </w:r>
      <w:r w:rsidRPr="004D61C5">
        <w:rPr>
          <w:rFonts w:ascii="Arial Narrow" w:hAnsi="Arial Narrow" w:cs="Arial"/>
          <w:lang w:val="sk-SK"/>
        </w:rPr>
        <w:t>W (</w:t>
      </w:r>
      <w:r w:rsidRPr="004D61C5">
        <w:rPr>
          <w:rFonts w:ascii="Arial Narrow" w:hAnsi="Arial Narrow" w:cs="Arial"/>
          <w:b/>
          <w:lang w:val="sk-SK"/>
        </w:rPr>
        <w:t xml:space="preserve">Dolnooravská nemocnica s poliklinikou MUDr. L. </w:t>
      </w:r>
      <w:proofErr w:type="spellStart"/>
      <w:r w:rsidRPr="004D61C5">
        <w:rPr>
          <w:rFonts w:ascii="Arial Narrow" w:hAnsi="Arial Narrow" w:cs="Arial"/>
          <w:b/>
          <w:lang w:val="sk-SK"/>
        </w:rPr>
        <w:t>Nádaši</w:t>
      </w:r>
      <w:proofErr w:type="spellEnd"/>
      <w:r w:rsidRPr="004D61C5">
        <w:rPr>
          <w:rFonts w:ascii="Arial Narrow" w:hAnsi="Arial Narrow" w:cs="Arial"/>
          <w:b/>
          <w:lang w:val="sk-SK"/>
        </w:rPr>
        <w:t xml:space="preserve"> – </w:t>
      </w:r>
      <w:proofErr w:type="spellStart"/>
      <w:r w:rsidRPr="004D61C5">
        <w:rPr>
          <w:rFonts w:ascii="Arial Narrow" w:hAnsi="Arial Narrow" w:cs="Arial"/>
          <w:b/>
          <w:lang w:val="sk-SK"/>
        </w:rPr>
        <w:t>Jégého</w:t>
      </w:r>
      <w:proofErr w:type="spellEnd"/>
      <w:r w:rsidRPr="004D61C5">
        <w:rPr>
          <w:rFonts w:ascii="Arial Narrow" w:hAnsi="Arial Narrow" w:cs="Arial"/>
          <w:b/>
          <w:lang w:val="sk-SK"/>
        </w:rPr>
        <w:t xml:space="preserve"> Dolný Kubín</w:t>
      </w:r>
      <w:r w:rsidRPr="004D61C5">
        <w:rPr>
          <w:rFonts w:ascii="Arial Narrow" w:hAnsi="Arial Narrow" w:cs="Arial"/>
          <w:lang w:val="sk-SK"/>
        </w:rPr>
        <w:t>)</w:t>
      </w:r>
    </w:p>
    <w:p w14:paraId="61898880" w14:textId="50226557" w:rsidR="00657EF2" w:rsidRPr="004D61C5" w:rsidRDefault="00657EF2" w:rsidP="00C73BDD">
      <w:pPr>
        <w:pStyle w:val="Zarkazkladnhotextu2"/>
        <w:spacing w:before="120" w:line="240" w:lineRule="auto"/>
        <w:ind w:left="567"/>
        <w:jc w:val="both"/>
        <w:rPr>
          <w:rFonts w:ascii="Arial Narrow" w:hAnsi="Arial Narrow" w:cs="Arial"/>
          <w:lang w:val="sk-SK"/>
        </w:rPr>
      </w:pPr>
      <w:r w:rsidRPr="004D61C5">
        <w:rPr>
          <w:rFonts w:ascii="Arial Narrow" w:hAnsi="Arial Narrow" w:cs="Arial"/>
          <w:b/>
          <w:lang w:val="sk-SK"/>
        </w:rPr>
        <w:t>Časť č. 6 predmetu zákazky</w:t>
      </w:r>
      <w:r w:rsidRPr="004D61C5">
        <w:rPr>
          <w:rFonts w:ascii="Arial Narrow" w:hAnsi="Arial Narrow" w:cs="Arial"/>
          <w:lang w:val="sk-SK"/>
        </w:rPr>
        <w:t xml:space="preserve">: Digitalizovaná patológia podporovaná umelou inteligenciou - </w:t>
      </w:r>
      <w:r w:rsidR="00C80631" w:rsidRPr="004D61C5">
        <w:rPr>
          <w:rFonts w:ascii="Arial Narrow" w:hAnsi="Arial Narrow" w:cs="Arial"/>
          <w:lang w:val="sk-SK"/>
        </w:rPr>
        <w:t>S</w:t>
      </w:r>
      <w:r w:rsidRPr="004D61C5">
        <w:rPr>
          <w:rFonts w:ascii="Arial Narrow" w:hAnsi="Arial Narrow" w:cs="Arial"/>
          <w:lang w:val="sk-SK"/>
        </w:rPr>
        <w:t>W (</w:t>
      </w:r>
      <w:r w:rsidRPr="004D61C5">
        <w:rPr>
          <w:rFonts w:ascii="Arial Narrow" w:hAnsi="Arial Narrow" w:cs="Arial"/>
          <w:b/>
          <w:lang w:val="sk-SK"/>
        </w:rPr>
        <w:t xml:space="preserve">Nemocnica s poliklinikou Ilava, </w:t>
      </w:r>
      <w:proofErr w:type="spellStart"/>
      <w:r w:rsidRPr="004D61C5">
        <w:rPr>
          <w:rFonts w:ascii="Arial Narrow" w:hAnsi="Arial Narrow" w:cs="Arial"/>
          <w:b/>
          <w:lang w:val="sk-SK"/>
        </w:rPr>
        <w:t>n.o</w:t>
      </w:r>
      <w:proofErr w:type="spellEnd"/>
      <w:r w:rsidRPr="004D61C5">
        <w:rPr>
          <w:rFonts w:ascii="Arial Narrow" w:hAnsi="Arial Narrow" w:cs="Arial"/>
          <w:b/>
          <w:lang w:val="sk-SK"/>
        </w:rPr>
        <w:t>.</w:t>
      </w:r>
      <w:r w:rsidRPr="004D61C5">
        <w:rPr>
          <w:rFonts w:ascii="Arial Narrow" w:hAnsi="Arial Narrow" w:cs="Arial"/>
          <w:lang w:val="sk-SK"/>
        </w:rPr>
        <w:t>)</w:t>
      </w:r>
    </w:p>
    <w:p w14:paraId="74467A9A" w14:textId="7778D7AF" w:rsidR="00657EF2" w:rsidRPr="004D61C5" w:rsidRDefault="00657EF2" w:rsidP="00C73BDD">
      <w:pPr>
        <w:pStyle w:val="Zarkazkladnhotextu2"/>
        <w:spacing w:before="120" w:line="240" w:lineRule="auto"/>
        <w:ind w:left="567"/>
        <w:jc w:val="both"/>
        <w:rPr>
          <w:rFonts w:ascii="Arial Narrow" w:hAnsi="Arial Narrow" w:cs="Arial"/>
          <w:lang w:val="sk-SK"/>
        </w:rPr>
      </w:pPr>
      <w:r w:rsidRPr="004D61C5">
        <w:rPr>
          <w:rFonts w:ascii="Arial Narrow" w:hAnsi="Arial Narrow" w:cs="Arial"/>
          <w:b/>
          <w:lang w:val="sk-SK"/>
        </w:rPr>
        <w:t>Časť č. 7 predmetu zákazky</w:t>
      </w:r>
      <w:r w:rsidRPr="004D61C5">
        <w:rPr>
          <w:rFonts w:ascii="Arial Narrow" w:hAnsi="Arial Narrow" w:cs="Arial"/>
          <w:lang w:val="sk-SK"/>
        </w:rPr>
        <w:t xml:space="preserve">: Digitalizovaná patológia podporovaná umelou inteligenciou - </w:t>
      </w:r>
      <w:r w:rsidR="00C80631" w:rsidRPr="004D61C5">
        <w:rPr>
          <w:rFonts w:ascii="Arial Narrow" w:hAnsi="Arial Narrow" w:cs="Arial"/>
          <w:lang w:val="sk-SK"/>
        </w:rPr>
        <w:t>S</w:t>
      </w:r>
      <w:r w:rsidRPr="004D61C5">
        <w:rPr>
          <w:rFonts w:ascii="Arial Narrow" w:hAnsi="Arial Narrow" w:cs="Arial"/>
          <w:lang w:val="sk-SK"/>
        </w:rPr>
        <w:t>W (</w:t>
      </w:r>
      <w:r w:rsidRPr="004D61C5">
        <w:rPr>
          <w:rFonts w:ascii="Arial Narrow" w:hAnsi="Arial Narrow" w:cs="Arial"/>
          <w:b/>
          <w:lang w:val="sk-SK"/>
        </w:rPr>
        <w:t>Nemocnica s poliklinikou Prievidza so sídlom v Bojniciach</w:t>
      </w:r>
      <w:r w:rsidRPr="004D61C5">
        <w:rPr>
          <w:rFonts w:ascii="Arial Narrow" w:hAnsi="Arial Narrow" w:cs="Arial"/>
          <w:lang w:val="sk-SK"/>
        </w:rPr>
        <w:t>)</w:t>
      </w:r>
    </w:p>
    <w:p w14:paraId="4EDA598F" w14:textId="37C43051" w:rsidR="00657EF2" w:rsidRPr="004D61C5" w:rsidRDefault="00657EF2" w:rsidP="00C73BDD">
      <w:pPr>
        <w:pStyle w:val="Zarkazkladnhotextu2"/>
        <w:spacing w:before="120" w:line="240" w:lineRule="auto"/>
        <w:ind w:left="567"/>
        <w:jc w:val="both"/>
        <w:rPr>
          <w:rFonts w:ascii="Arial Narrow" w:hAnsi="Arial Narrow" w:cs="Arial"/>
          <w:lang w:val="sk-SK"/>
        </w:rPr>
      </w:pPr>
      <w:r w:rsidRPr="004D61C5">
        <w:rPr>
          <w:rFonts w:ascii="Arial Narrow" w:hAnsi="Arial Narrow" w:cs="Arial"/>
          <w:b/>
          <w:lang w:val="sk-SK"/>
        </w:rPr>
        <w:t>Časť č. 8 predmetu zákazky</w:t>
      </w:r>
      <w:r w:rsidRPr="004D61C5">
        <w:rPr>
          <w:rFonts w:ascii="Arial Narrow" w:hAnsi="Arial Narrow" w:cs="Arial"/>
          <w:lang w:val="sk-SK"/>
        </w:rPr>
        <w:t xml:space="preserve">: Digitalizovaná patológia podporovaná umelou inteligenciou - </w:t>
      </w:r>
      <w:r w:rsidR="00C80631" w:rsidRPr="004D61C5">
        <w:rPr>
          <w:rFonts w:ascii="Arial Narrow" w:hAnsi="Arial Narrow" w:cs="Arial"/>
          <w:lang w:val="sk-SK"/>
        </w:rPr>
        <w:t>S</w:t>
      </w:r>
      <w:r w:rsidRPr="004D61C5">
        <w:rPr>
          <w:rFonts w:ascii="Arial Narrow" w:hAnsi="Arial Narrow" w:cs="Arial"/>
          <w:lang w:val="sk-SK"/>
        </w:rPr>
        <w:t>W (</w:t>
      </w:r>
      <w:r w:rsidRPr="004D61C5">
        <w:rPr>
          <w:rFonts w:ascii="Arial Narrow" w:hAnsi="Arial Narrow" w:cs="Arial"/>
          <w:b/>
          <w:lang w:val="sk-SK"/>
        </w:rPr>
        <w:t>Fakultná nemocnica Trnava</w:t>
      </w:r>
      <w:r w:rsidRPr="004D61C5">
        <w:rPr>
          <w:rFonts w:ascii="Arial Narrow" w:hAnsi="Arial Narrow" w:cs="Arial"/>
          <w:lang w:val="sk-SK"/>
        </w:rPr>
        <w:t>)</w:t>
      </w:r>
    </w:p>
    <w:p w14:paraId="29AAA748" w14:textId="19779846" w:rsidR="00657EF2" w:rsidRPr="004D61C5" w:rsidRDefault="00657EF2" w:rsidP="00C73BDD">
      <w:pPr>
        <w:pStyle w:val="Zarkazkladnhotextu2"/>
        <w:spacing w:before="120" w:line="240" w:lineRule="auto"/>
        <w:ind w:left="567"/>
        <w:jc w:val="both"/>
        <w:rPr>
          <w:rFonts w:ascii="Arial Narrow" w:hAnsi="Arial Narrow" w:cs="Arial"/>
          <w:lang w:val="sk-SK"/>
        </w:rPr>
      </w:pPr>
      <w:r w:rsidRPr="004D61C5">
        <w:rPr>
          <w:rFonts w:ascii="Arial Narrow" w:hAnsi="Arial Narrow" w:cs="Arial"/>
          <w:b/>
          <w:lang w:val="sk-SK"/>
        </w:rPr>
        <w:t>Časť č. 9 predmetu zákazky</w:t>
      </w:r>
      <w:r w:rsidRPr="004D61C5">
        <w:rPr>
          <w:rFonts w:ascii="Arial Narrow" w:hAnsi="Arial Narrow" w:cs="Arial"/>
          <w:lang w:val="sk-SK"/>
        </w:rPr>
        <w:t xml:space="preserve">: Digitalizovaná patológia podporovaná umelou inteligenciou - </w:t>
      </w:r>
      <w:r w:rsidR="00C80631" w:rsidRPr="004D61C5">
        <w:rPr>
          <w:rFonts w:ascii="Arial Narrow" w:hAnsi="Arial Narrow" w:cs="Arial"/>
          <w:lang w:val="sk-SK"/>
        </w:rPr>
        <w:t>S</w:t>
      </w:r>
      <w:r w:rsidRPr="004D61C5">
        <w:rPr>
          <w:rFonts w:ascii="Arial Narrow" w:hAnsi="Arial Narrow" w:cs="Arial"/>
          <w:lang w:val="sk-SK"/>
        </w:rPr>
        <w:t>W (</w:t>
      </w:r>
      <w:r w:rsidRPr="004D61C5">
        <w:rPr>
          <w:rFonts w:ascii="Arial Narrow" w:hAnsi="Arial Narrow" w:cs="Arial"/>
          <w:b/>
          <w:lang w:val="sk-SK"/>
        </w:rPr>
        <w:t>Fakultná nemocnica Nitra</w:t>
      </w:r>
      <w:r w:rsidRPr="004D61C5">
        <w:rPr>
          <w:rFonts w:ascii="Arial Narrow" w:hAnsi="Arial Narrow" w:cs="Arial"/>
          <w:lang w:val="sk-SK"/>
        </w:rPr>
        <w:t>)</w:t>
      </w:r>
    </w:p>
    <w:p w14:paraId="12E030F4" w14:textId="183BC28A" w:rsidR="00657EF2" w:rsidRPr="004D61C5" w:rsidRDefault="00657EF2" w:rsidP="00C73BDD">
      <w:pPr>
        <w:pStyle w:val="Zarkazkladnhotextu2"/>
        <w:spacing w:before="120" w:line="240" w:lineRule="auto"/>
        <w:ind w:left="567"/>
        <w:jc w:val="both"/>
        <w:rPr>
          <w:rFonts w:ascii="Arial Narrow" w:hAnsi="Arial Narrow" w:cs="Arial"/>
          <w:lang w:val="sk-SK"/>
        </w:rPr>
      </w:pPr>
      <w:r w:rsidRPr="004D61C5">
        <w:rPr>
          <w:rFonts w:ascii="Arial Narrow" w:hAnsi="Arial Narrow" w:cs="Arial"/>
          <w:b/>
          <w:lang w:val="sk-SK"/>
        </w:rPr>
        <w:t>Časť č. 10 predmetu zákazky</w:t>
      </w:r>
      <w:r w:rsidRPr="004D61C5">
        <w:rPr>
          <w:rFonts w:ascii="Arial Narrow" w:hAnsi="Arial Narrow" w:cs="Arial"/>
          <w:lang w:val="sk-SK"/>
        </w:rPr>
        <w:t xml:space="preserve">: Digitalizovaná patológia podporovaná umelou inteligenciou - </w:t>
      </w:r>
      <w:r w:rsidR="00C80631" w:rsidRPr="004D61C5">
        <w:rPr>
          <w:rFonts w:ascii="Arial Narrow" w:hAnsi="Arial Narrow" w:cs="Arial"/>
          <w:lang w:val="sk-SK"/>
        </w:rPr>
        <w:t>S</w:t>
      </w:r>
      <w:r w:rsidRPr="004D61C5">
        <w:rPr>
          <w:rFonts w:ascii="Arial Narrow" w:hAnsi="Arial Narrow" w:cs="Arial"/>
          <w:lang w:val="sk-SK"/>
        </w:rPr>
        <w:t>W (</w:t>
      </w:r>
      <w:r w:rsidRPr="004D61C5">
        <w:rPr>
          <w:rFonts w:ascii="Arial Narrow" w:hAnsi="Arial Narrow" w:cs="Arial"/>
          <w:b/>
          <w:lang w:val="sk-SK"/>
        </w:rPr>
        <w:t>Fakultná nemocnica s poliklinikou Nové Zámky</w:t>
      </w:r>
      <w:r w:rsidRPr="004D61C5">
        <w:rPr>
          <w:rFonts w:ascii="Arial Narrow" w:hAnsi="Arial Narrow" w:cs="Arial"/>
          <w:lang w:val="sk-SK"/>
        </w:rPr>
        <w:t>)</w:t>
      </w:r>
    </w:p>
    <w:p w14:paraId="3DC2B22B" w14:textId="6AFE8019" w:rsidR="00657EF2" w:rsidRPr="004D61C5" w:rsidRDefault="00657EF2" w:rsidP="00C73BDD">
      <w:pPr>
        <w:pStyle w:val="Zarkazkladnhotextu2"/>
        <w:spacing w:before="120" w:line="240" w:lineRule="auto"/>
        <w:ind w:left="567"/>
        <w:jc w:val="both"/>
        <w:rPr>
          <w:rFonts w:ascii="Arial Narrow" w:hAnsi="Arial Narrow" w:cs="Arial"/>
          <w:lang w:val="sk-SK"/>
        </w:rPr>
      </w:pPr>
      <w:r w:rsidRPr="004D61C5">
        <w:rPr>
          <w:rFonts w:ascii="Arial Narrow" w:hAnsi="Arial Narrow" w:cs="Arial"/>
          <w:b/>
          <w:lang w:val="sk-SK"/>
        </w:rPr>
        <w:t>Časť č. 11 predmetu zákazky</w:t>
      </w:r>
      <w:r w:rsidRPr="004D61C5">
        <w:rPr>
          <w:rFonts w:ascii="Arial Narrow" w:hAnsi="Arial Narrow" w:cs="Arial"/>
          <w:lang w:val="sk-SK"/>
        </w:rPr>
        <w:t xml:space="preserve">: Digitalizovaná patológia podporovaná umelou inteligenciou - </w:t>
      </w:r>
      <w:r w:rsidR="00C80631" w:rsidRPr="004D61C5">
        <w:rPr>
          <w:rFonts w:ascii="Arial Narrow" w:hAnsi="Arial Narrow" w:cs="Arial"/>
          <w:lang w:val="sk-SK"/>
        </w:rPr>
        <w:t>S</w:t>
      </w:r>
      <w:r w:rsidRPr="004D61C5">
        <w:rPr>
          <w:rFonts w:ascii="Arial Narrow" w:hAnsi="Arial Narrow" w:cs="Arial"/>
          <w:lang w:val="sk-SK"/>
        </w:rPr>
        <w:t xml:space="preserve">W </w:t>
      </w:r>
      <w:r w:rsidR="001E4BE6" w:rsidRPr="004D61C5">
        <w:rPr>
          <w:rFonts w:ascii="Arial Narrow" w:hAnsi="Arial Narrow" w:cs="Arial"/>
          <w:lang w:val="sk-SK"/>
        </w:rPr>
        <w:t>(</w:t>
      </w:r>
      <w:r w:rsidR="001E4BE6" w:rsidRPr="004D61C5">
        <w:rPr>
          <w:rFonts w:ascii="Arial Narrow" w:hAnsi="Arial Narrow" w:cs="Arial"/>
          <w:b/>
          <w:lang w:val="sk-SK"/>
        </w:rPr>
        <w:t>Univerzitná nemocnica Bratislava</w:t>
      </w:r>
      <w:r w:rsidR="001E4BE6" w:rsidRPr="004D61C5">
        <w:rPr>
          <w:rFonts w:ascii="Arial Narrow" w:hAnsi="Arial Narrow" w:cs="Arial"/>
          <w:lang w:val="sk-SK"/>
        </w:rPr>
        <w:t>)</w:t>
      </w:r>
    </w:p>
    <w:p w14:paraId="71D370A6" w14:textId="17DF4248" w:rsidR="001E4BE6" w:rsidRPr="004D61C5" w:rsidRDefault="00657EF2" w:rsidP="00C73BDD">
      <w:pPr>
        <w:pStyle w:val="Zarkazkladnhotextu2"/>
        <w:spacing w:before="120" w:line="240" w:lineRule="auto"/>
        <w:ind w:left="567"/>
        <w:jc w:val="both"/>
        <w:rPr>
          <w:rFonts w:ascii="Arial Narrow" w:hAnsi="Arial Narrow" w:cs="Arial"/>
          <w:lang w:val="sk-SK"/>
        </w:rPr>
      </w:pPr>
      <w:r w:rsidRPr="004D61C5">
        <w:rPr>
          <w:rFonts w:ascii="Arial Narrow" w:hAnsi="Arial Narrow" w:cs="Arial"/>
          <w:b/>
          <w:lang w:val="sk-SK"/>
        </w:rPr>
        <w:t>Časť č. 12 predmetu zákazky</w:t>
      </w:r>
      <w:r w:rsidRPr="004D61C5">
        <w:rPr>
          <w:rFonts w:ascii="Arial Narrow" w:hAnsi="Arial Narrow" w:cs="Arial"/>
          <w:lang w:val="sk-SK"/>
        </w:rPr>
        <w:t xml:space="preserve">: Digitalizovaná patológia podporovaná umelou inteligenciou - </w:t>
      </w:r>
      <w:r w:rsidR="00C80631" w:rsidRPr="004D61C5">
        <w:rPr>
          <w:rFonts w:ascii="Arial Narrow" w:hAnsi="Arial Narrow" w:cs="Arial"/>
          <w:lang w:val="sk-SK"/>
        </w:rPr>
        <w:t>S</w:t>
      </w:r>
      <w:r w:rsidRPr="004D61C5">
        <w:rPr>
          <w:rFonts w:ascii="Arial Narrow" w:hAnsi="Arial Narrow" w:cs="Arial"/>
          <w:lang w:val="sk-SK"/>
        </w:rPr>
        <w:t xml:space="preserve">W </w:t>
      </w:r>
      <w:r w:rsidR="001E4BE6" w:rsidRPr="004D61C5">
        <w:rPr>
          <w:rFonts w:ascii="Arial Narrow" w:hAnsi="Arial Narrow" w:cs="Arial"/>
          <w:lang w:val="sk-SK"/>
        </w:rPr>
        <w:t>(</w:t>
      </w:r>
      <w:r w:rsidR="001E4BE6" w:rsidRPr="004D61C5">
        <w:rPr>
          <w:rFonts w:ascii="Arial Narrow" w:hAnsi="Arial Narrow" w:cs="Arial"/>
          <w:b/>
          <w:lang w:val="sk-SK"/>
        </w:rPr>
        <w:t>Národný onkologický ústav v Bratislave</w:t>
      </w:r>
      <w:r w:rsidR="001E4BE6" w:rsidRPr="004D61C5">
        <w:rPr>
          <w:rFonts w:ascii="Arial Narrow" w:hAnsi="Arial Narrow" w:cs="Arial"/>
          <w:lang w:val="sk-SK"/>
        </w:rPr>
        <w:t>)</w:t>
      </w:r>
    </w:p>
    <w:p w14:paraId="041BC274" w14:textId="4A8F0B3A" w:rsidR="00C80631" w:rsidRPr="004D61C5" w:rsidRDefault="00C80631" w:rsidP="00D7584A">
      <w:pPr>
        <w:pStyle w:val="Odsekzoznamu"/>
        <w:spacing w:before="120" w:after="120"/>
        <w:ind w:left="567"/>
        <w:jc w:val="both"/>
        <w:rPr>
          <w:rFonts w:ascii="Arial Narrow" w:hAnsi="Arial Narrow" w:cs="Arial"/>
          <w:b/>
          <w:sz w:val="22"/>
          <w:szCs w:val="22"/>
        </w:rPr>
      </w:pPr>
      <w:r w:rsidRPr="00A771EA">
        <w:rPr>
          <w:rFonts w:ascii="Arial Narrow" w:hAnsi="Arial Narrow" w:cs="Arial"/>
          <w:b/>
          <w:sz w:val="22"/>
          <w:szCs w:val="22"/>
        </w:rPr>
        <w:t xml:space="preserve">Uvedení verejní obstarávatelia môžu podľa § 15 ods. 3 písm. b) </w:t>
      </w:r>
      <w:r w:rsidR="007E7200">
        <w:rPr>
          <w:rFonts w:ascii="Arial Narrow" w:hAnsi="Arial Narrow" w:cs="Arial"/>
          <w:b/>
          <w:sz w:val="22"/>
          <w:szCs w:val="22"/>
        </w:rPr>
        <w:t>Zákona</w:t>
      </w:r>
      <w:r w:rsidRPr="00A771EA">
        <w:rPr>
          <w:rFonts w:ascii="Arial Narrow" w:hAnsi="Arial Narrow" w:cs="Arial"/>
          <w:b/>
          <w:sz w:val="22"/>
          <w:szCs w:val="22"/>
        </w:rPr>
        <w:t xml:space="preserve"> nadobúdať tovary, služby alebo stavebné práce na základe zákaziek zadaných centrálnou obstarávacou organizáciou.</w:t>
      </w:r>
    </w:p>
    <w:p w14:paraId="62E1EA4F" w14:textId="09776700" w:rsidR="00C80631" w:rsidRPr="00FB2A95" w:rsidRDefault="00460024" w:rsidP="0022446F">
      <w:pPr>
        <w:pStyle w:val="Nadpis3"/>
        <w:numPr>
          <w:ilvl w:val="0"/>
          <w:numId w:val="166"/>
        </w:numPr>
        <w:ind w:left="567" w:hanging="567"/>
      </w:pPr>
      <w:bookmarkStart w:id="8" w:name="_Toc220496376"/>
      <w:r>
        <w:rPr>
          <w:rStyle w:val="Nadpis3Char"/>
          <w:rFonts w:eastAsia="Calibri"/>
          <w:b/>
        </w:rPr>
        <w:t>Postup vo verejnom obstarávaní</w:t>
      </w:r>
      <w:bookmarkEnd w:id="8"/>
    </w:p>
    <w:p w14:paraId="5F616AAA" w14:textId="124FEE03" w:rsidR="001B0BA3" w:rsidRDefault="00C80631" w:rsidP="00C63131">
      <w:pPr>
        <w:pStyle w:val="Odsekzoznamu"/>
        <w:numPr>
          <w:ilvl w:val="1"/>
          <w:numId w:val="90"/>
        </w:numPr>
        <w:spacing w:before="120" w:after="120"/>
        <w:ind w:left="567" w:hanging="567"/>
        <w:jc w:val="both"/>
        <w:rPr>
          <w:rFonts w:ascii="Arial Narrow" w:hAnsi="Arial Narrow"/>
          <w:sz w:val="22"/>
        </w:rPr>
      </w:pPr>
      <w:r w:rsidRPr="00C63131">
        <w:rPr>
          <w:rFonts w:ascii="Arial Narrow" w:hAnsi="Arial Narrow"/>
          <w:sz w:val="22"/>
        </w:rPr>
        <w:t xml:space="preserve">Postup vo verejnom obstarávaní: verejná súťaž podľa § 66 </w:t>
      </w:r>
      <w:r w:rsidR="007E7200">
        <w:rPr>
          <w:rFonts w:ascii="Arial Narrow" w:hAnsi="Arial Narrow"/>
          <w:sz w:val="22"/>
        </w:rPr>
        <w:t>Z</w:t>
      </w:r>
      <w:r w:rsidRPr="00C63131">
        <w:rPr>
          <w:rFonts w:ascii="Arial Narrow" w:hAnsi="Arial Narrow"/>
          <w:sz w:val="22"/>
        </w:rPr>
        <w:t xml:space="preserve">ákona (po otvorení ponúk </w:t>
      </w:r>
      <w:r w:rsidR="00D65045" w:rsidRPr="00C63131">
        <w:rPr>
          <w:rFonts w:ascii="Arial Narrow" w:hAnsi="Arial Narrow"/>
          <w:sz w:val="22"/>
        </w:rPr>
        <w:t>COO</w:t>
      </w:r>
      <w:r w:rsidRPr="00C63131">
        <w:rPr>
          <w:rFonts w:ascii="Arial Narrow" w:hAnsi="Arial Narrow"/>
          <w:sz w:val="22"/>
        </w:rPr>
        <w:t xml:space="preserve"> vyhodnotí splnenie podmienok účasti uchádzačmi vo verejnom obstarávaní podľa § 40 </w:t>
      </w:r>
      <w:r w:rsidR="007E7200">
        <w:rPr>
          <w:rFonts w:ascii="Arial Narrow" w:hAnsi="Arial Narrow"/>
          <w:sz w:val="22"/>
        </w:rPr>
        <w:t>Z</w:t>
      </w:r>
      <w:r w:rsidRPr="00C63131">
        <w:rPr>
          <w:rFonts w:ascii="Arial Narrow" w:hAnsi="Arial Narrow"/>
          <w:sz w:val="22"/>
        </w:rPr>
        <w:t xml:space="preserve">ákona, vyhodnotí ponuky uchádzačov z hľadiska splnenia požiadaviek na predmet zákazky podľa § 53 ods. 1  </w:t>
      </w:r>
      <w:r w:rsidR="007E7200">
        <w:rPr>
          <w:rFonts w:ascii="Arial Narrow" w:hAnsi="Arial Narrow"/>
          <w:sz w:val="22"/>
        </w:rPr>
        <w:t>Z</w:t>
      </w:r>
      <w:r w:rsidRPr="00C63131">
        <w:rPr>
          <w:rFonts w:ascii="Arial Narrow" w:hAnsi="Arial Narrow"/>
          <w:sz w:val="22"/>
        </w:rPr>
        <w:t xml:space="preserve">ákona, zostaví poradie uchádzačov na základe kritéria/kritérií na vyhodnotenie ponúk podľa § 53 ods. 7 </w:t>
      </w:r>
      <w:r w:rsidR="007E7200">
        <w:rPr>
          <w:rFonts w:ascii="Arial Narrow" w:hAnsi="Arial Narrow"/>
          <w:sz w:val="22"/>
        </w:rPr>
        <w:t>Z</w:t>
      </w:r>
      <w:r w:rsidRPr="00C63131">
        <w:rPr>
          <w:rFonts w:ascii="Arial Narrow" w:hAnsi="Arial Narrow"/>
          <w:sz w:val="22"/>
        </w:rPr>
        <w:t>ákona).</w:t>
      </w:r>
    </w:p>
    <w:p w14:paraId="6482900D" w14:textId="2F33C9F0" w:rsidR="00C73BDD" w:rsidRDefault="00C80631" w:rsidP="00C63131">
      <w:pPr>
        <w:pStyle w:val="Odsekzoznamu"/>
        <w:numPr>
          <w:ilvl w:val="1"/>
          <w:numId w:val="90"/>
        </w:numPr>
        <w:spacing w:before="120" w:after="120"/>
        <w:ind w:left="567" w:hanging="567"/>
        <w:jc w:val="both"/>
        <w:rPr>
          <w:rFonts w:ascii="Arial Narrow" w:hAnsi="Arial Narrow"/>
          <w:sz w:val="22"/>
        </w:rPr>
      </w:pPr>
      <w:r w:rsidRPr="00C63131">
        <w:rPr>
          <w:rFonts w:ascii="Arial Narrow" w:hAnsi="Arial Narrow"/>
          <w:sz w:val="22"/>
        </w:rPr>
        <w:t>Predložením svojej ponuky uchádzač v plnom rozsahu a bez výhrad akceptuje všetky podmienky verejného obstarávateľa týkajúce sa verejnej súťaže uvedené v Oznámení o vyhlásení verejného obstarávania (ďalej len „Oznámenie“ alebo „Oznámenie o vyhlásení“) v týchto súťažných podkladoch</w:t>
      </w:r>
      <w:r w:rsidR="00F40714">
        <w:rPr>
          <w:rFonts w:ascii="Arial Narrow" w:hAnsi="Arial Narrow"/>
          <w:sz w:val="22"/>
        </w:rPr>
        <w:t xml:space="preserve"> </w:t>
      </w:r>
      <w:r w:rsidR="00F40714" w:rsidRPr="00C63131">
        <w:rPr>
          <w:rFonts w:ascii="Arial Narrow" w:hAnsi="Arial Narrow"/>
          <w:sz w:val="22"/>
        </w:rPr>
        <w:t xml:space="preserve">(ďalej </w:t>
      </w:r>
      <w:r w:rsidR="00C13287">
        <w:rPr>
          <w:rFonts w:ascii="Arial Narrow" w:hAnsi="Arial Narrow"/>
          <w:sz w:val="22"/>
        </w:rPr>
        <w:t xml:space="preserve">aj </w:t>
      </w:r>
      <w:r w:rsidR="002F42BA">
        <w:rPr>
          <w:rFonts w:ascii="Arial Narrow" w:hAnsi="Arial Narrow"/>
          <w:sz w:val="22"/>
        </w:rPr>
        <w:t>ako</w:t>
      </w:r>
      <w:r w:rsidR="00F40714" w:rsidRPr="00C63131">
        <w:rPr>
          <w:rFonts w:ascii="Arial Narrow" w:hAnsi="Arial Narrow"/>
          <w:sz w:val="22"/>
        </w:rPr>
        <w:t xml:space="preserve"> „</w:t>
      </w:r>
      <w:r w:rsidR="00F40714">
        <w:rPr>
          <w:rFonts w:ascii="Arial Narrow" w:hAnsi="Arial Narrow"/>
          <w:sz w:val="22"/>
        </w:rPr>
        <w:t>SP</w:t>
      </w:r>
      <w:r w:rsidR="00F40714" w:rsidRPr="00C63131">
        <w:rPr>
          <w:rFonts w:ascii="Arial Narrow" w:hAnsi="Arial Narrow"/>
          <w:sz w:val="22"/>
        </w:rPr>
        <w:t xml:space="preserve">“) </w:t>
      </w:r>
      <w:r w:rsidRPr="00C63131">
        <w:rPr>
          <w:rFonts w:ascii="Arial Narrow" w:hAnsi="Arial Narrow"/>
          <w:sz w:val="22"/>
        </w:rPr>
        <w:t xml:space="preserve">a v iných dokumentoch poskytnutých </w:t>
      </w:r>
      <w:r w:rsidR="005D0897">
        <w:rPr>
          <w:rFonts w:ascii="Arial Narrow" w:hAnsi="Arial Narrow"/>
          <w:sz w:val="22"/>
        </w:rPr>
        <w:t>COO</w:t>
      </w:r>
      <w:r w:rsidRPr="00C63131">
        <w:rPr>
          <w:rFonts w:ascii="Arial Narrow" w:hAnsi="Arial Narrow"/>
          <w:sz w:val="22"/>
        </w:rPr>
        <w:t xml:space="preserve"> v lehote na predkladanie ponúk.</w:t>
      </w:r>
    </w:p>
    <w:p w14:paraId="2EBD685D" w14:textId="3DFD8C45" w:rsidR="00C80631" w:rsidRPr="00C63131" w:rsidRDefault="00C80631" w:rsidP="00C63131">
      <w:pPr>
        <w:pStyle w:val="Odsekzoznamu"/>
        <w:numPr>
          <w:ilvl w:val="1"/>
          <w:numId w:val="90"/>
        </w:numPr>
        <w:spacing w:before="120" w:after="120"/>
        <w:ind w:left="567" w:hanging="567"/>
        <w:jc w:val="both"/>
        <w:rPr>
          <w:rFonts w:ascii="Arial Narrow" w:hAnsi="Arial Narrow"/>
          <w:sz w:val="22"/>
        </w:rPr>
      </w:pPr>
      <w:r w:rsidRPr="00C63131">
        <w:rPr>
          <w:rFonts w:ascii="Arial Narrow" w:hAnsi="Arial Narrow"/>
          <w:sz w:val="22"/>
        </w:rPr>
        <w:t xml:space="preserve">Ponuka predložená uchádzačom musí byť vypracovaná v súlade s Oznámením o vyhlásení, s týmito súťažnými podkladmi a s inými dokumentmi poskytnutými </w:t>
      </w:r>
      <w:r w:rsidR="005D0897">
        <w:rPr>
          <w:rFonts w:ascii="Arial Narrow" w:hAnsi="Arial Narrow"/>
          <w:sz w:val="22"/>
        </w:rPr>
        <w:t>COO</w:t>
      </w:r>
      <w:r w:rsidRPr="00C63131">
        <w:rPr>
          <w:rFonts w:ascii="Arial Narrow" w:hAnsi="Arial Narrow"/>
          <w:sz w:val="22"/>
        </w:rPr>
        <w:t xml:space="preserve"> v lehote na predkladanie ponúk a nesmie obsahovať žiadne výhrady týkajúce sa podmienok tohto verejného obstarávania stanovených </w:t>
      </w:r>
      <w:r w:rsidR="005D0897">
        <w:rPr>
          <w:rFonts w:ascii="Arial Narrow" w:hAnsi="Arial Narrow"/>
          <w:sz w:val="22"/>
        </w:rPr>
        <w:t>COO.</w:t>
      </w:r>
      <w:r w:rsidRPr="00C63131">
        <w:rPr>
          <w:rFonts w:ascii="Arial Narrow" w:hAnsi="Arial Narrow"/>
          <w:sz w:val="22"/>
        </w:rPr>
        <w:tab/>
      </w:r>
    </w:p>
    <w:p w14:paraId="3359955F" w14:textId="571C62D2" w:rsidR="00C80631" w:rsidRPr="001B0BA3" w:rsidRDefault="00C80631" w:rsidP="00C63131">
      <w:pPr>
        <w:spacing w:before="120" w:after="120" w:line="240" w:lineRule="auto"/>
        <w:ind w:left="567"/>
        <w:jc w:val="both"/>
        <w:rPr>
          <w:rFonts w:ascii="Arial Narrow" w:hAnsi="Arial Narrow"/>
          <w:sz w:val="22"/>
        </w:rPr>
      </w:pPr>
      <w:r w:rsidRPr="001B0BA3">
        <w:rPr>
          <w:rFonts w:ascii="Arial Narrow" w:hAnsi="Arial Narrow"/>
          <w:sz w:val="22"/>
        </w:rPr>
        <w:lastRenderedPageBreak/>
        <w:t xml:space="preserve">Úkony v rámci tohto postupu verejného obstarávania, ktoré osobitne nie sú upravené týmito súťažnými podkladmi sa riadia príslušnými ustanoveniami </w:t>
      </w:r>
      <w:r w:rsidR="007E7200">
        <w:rPr>
          <w:rFonts w:ascii="Arial Narrow" w:hAnsi="Arial Narrow"/>
          <w:sz w:val="22"/>
        </w:rPr>
        <w:t>Z</w:t>
      </w:r>
      <w:r w:rsidRPr="001B0BA3">
        <w:rPr>
          <w:rFonts w:ascii="Arial Narrow" w:hAnsi="Arial Narrow"/>
          <w:sz w:val="22"/>
        </w:rPr>
        <w:t xml:space="preserve">ákona. </w:t>
      </w:r>
    </w:p>
    <w:p w14:paraId="0E64AB8C" w14:textId="77777777" w:rsidR="008D429E" w:rsidRPr="00FB2A95" w:rsidRDefault="008D429E" w:rsidP="00C80631">
      <w:pPr>
        <w:spacing w:before="120" w:after="120" w:line="240" w:lineRule="auto"/>
        <w:rPr>
          <w:rFonts w:ascii="Arial Narrow" w:hAnsi="Arial Narrow" w:cs="Arial"/>
          <w:sz w:val="22"/>
        </w:rPr>
      </w:pPr>
    </w:p>
    <w:p w14:paraId="2CD255E9" w14:textId="4AC1F870" w:rsidR="00065F6B" w:rsidRPr="00D7584A" w:rsidRDefault="00065F6B" w:rsidP="008A751C">
      <w:pPr>
        <w:pStyle w:val="Nadpis2"/>
        <w:rPr>
          <w:sz w:val="24"/>
          <w:szCs w:val="24"/>
        </w:rPr>
      </w:pPr>
      <w:bookmarkStart w:id="9" w:name="_Toc220496377"/>
      <w:r w:rsidRPr="00D7584A">
        <w:rPr>
          <w:sz w:val="24"/>
          <w:szCs w:val="24"/>
        </w:rPr>
        <w:t>Časť II.</w:t>
      </w:r>
      <w:bookmarkEnd w:id="9"/>
    </w:p>
    <w:p w14:paraId="1C369082" w14:textId="77777777" w:rsidR="00065F6B" w:rsidRPr="00FB2A95" w:rsidRDefault="008A3371" w:rsidP="008A751C">
      <w:pPr>
        <w:pStyle w:val="Nadpis2"/>
        <w:rPr>
          <w:sz w:val="24"/>
          <w:szCs w:val="24"/>
        </w:rPr>
      </w:pPr>
      <w:bookmarkStart w:id="10" w:name="_Toc220496378"/>
      <w:r w:rsidRPr="00FB2A95">
        <w:rPr>
          <w:sz w:val="24"/>
          <w:szCs w:val="24"/>
        </w:rPr>
        <w:t>INFORMÁCIE O SYSTÉME POUŽITOM NA ZADÁVANIE TEJTO ZÁKAZKY</w:t>
      </w:r>
      <w:bookmarkEnd w:id="10"/>
    </w:p>
    <w:p w14:paraId="74527BED" w14:textId="6677DB57" w:rsidR="00814020" w:rsidRDefault="008A751C" w:rsidP="002736A0">
      <w:pPr>
        <w:pStyle w:val="Nadpis3"/>
        <w:numPr>
          <w:ilvl w:val="0"/>
          <w:numId w:val="58"/>
        </w:numPr>
        <w:ind w:left="567" w:hanging="567"/>
      </w:pPr>
      <w:bookmarkStart w:id="11" w:name="_Toc220496379"/>
      <w:r w:rsidRPr="00FB2A95">
        <w:t>V</w:t>
      </w:r>
      <w:r w:rsidR="00814020" w:rsidRPr="00FB2A95">
        <w:t>šeobecne o</w:t>
      </w:r>
      <w:r w:rsidR="0083618A" w:rsidRPr="00FB2A95">
        <w:t xml:space="preserve"> webovej aplikácii </w:t>
      </w:r>
      <w:r w:rsidR="00C73BDD">
        <w:t>JOSEPHINE</w:t>
      </w:r>
      <w:bookmarkStart w:id="12" w:name="_Hlk522971590"/>
      <w:bookmarkEnd w:id="11"/>
    </w:p>
    <w:p w14:paraId="1B6935DA" w14:textId="5D239A10" w:rsidR="005E5B0A" w:rsidRPr="00455E82" w:rsidRDefault="00814020" w:rsidP="00F1588A">
      <w:pPr>
        <w:pStyle w:val="Zkladntext3"/>
        <w:numPr>
          <w:ilvl w:val="1"/>
          <w:numId w:val="58"/>
        </w:numPr>
        <w:spacing w:before="120" w:line="240" w:lineRule="auto"/>
        <w:ind w:left="567" w:hanging="567"/>
        <w:jc w:val="both"/>
        <w:rPr>
          <w:rFonts w:ascii="Arial Narrow" w:hAnsi="Arial Narrow" w:cs="Arial"/>
          <w:sz w:val="22"/>
          <w:szCs w:val="22"/>
        </w:rPr>
      </w:pPr>
      <w:r w:rsidRPr="00455E82">
        <w:rPr>
          <w:rFonts w:ascii="Arial Narrow" w:hAnsi="Arial Narrow" w:cs="Arial"/>
          <w:sz w:val="22"/>
          <w:szCs w:val="22"/>
        </w:rPr>
        <w:t xml:space="preserve">Zadávanie tejto zákazky sa realizuje </w:t>
      </w:r>
      <w:bookmarkStart w:id="13" w:name="_Hlk534969818"/>
      <w:r w:rsidR="0083618A" w:rsidRPr="00455E82">
        <w:rPr>
          <w:rFonts w:ascii="Arial Narrow" w:hAnsi="Arial Narrow" w:cs="Arial"/>
          <w:sz w:val="22"/>
          <w:szCs w:val="22"/>
        </w:rPr>
        <w:t xml:space="preserve">prostredníctvom webovej aplikácie JOSEPHINE (ďalej len „systém </w:t>
      </w:r>
      <w:r w:rsidR="00C5246F" w:rsidRPr="00455E82">
        <w:rPr>
          <w:rFonts w:ascii="Arial Narrow" w:hAnsi="Arial Narrow" w:cs="Arial"/>
          <w:sz w:val="22"/>
          <w:szCs w:val="22"/>
        </w:rPr>
        <w:t>JOSEPHINE</w:t>
      </w:r>
      <w:r w:rsidR="0083618A" w:rsidRPr="00455E82">
        <w:rPr>
          <w:rFonts w:ascii="Arial Narrow" w:hAnsi="Arial Narrow" w:cs="Arial"/>
          <w:sz w:val="22"/>
          <w:szCs w:val="22"/>
        </w:rPr>
        <w:t xml:space="preserve">“), dostupnej na doméne </w:t>
      </w:r>
      <w:hyperlink r:id="rId11" w:history="1">
        <w:r w:rsidR="0083618A" w:rsidRPr="00455E82">
          <w:rPr>
            <w:rStyle w:val="Hypertextovprepojenie"/>
            <w:rFonts w:ascii="Arial Narrow" w:hAnsi="Arial Narrow" w:cs="Arial"/>
            <w:sz w:val="22"/>
            <w:szCs w:val="22"/>
          </w:rPr>
          <w:t>https://josephine.proebiz.com</w:t>
        </w:r>
      </w:hyperlink>
      <w:r w:rsidRPr="00455E82">
        <w:rPr>
          <w:rFonts w:ascii="Arial Narrow" w:hAnsi="Arial Narrow" w:cs="Arial"/>
          <w:sz w:val="22"/>
          <w:szCs w:val="22"/>
        </w:rPr>
        <w:t>.</w:t>
      </w:r>
      <w:bookmarkEnd w:id="13"/>
    </w:p>
    <w:p w14:paraId="2E439E53" w14:textId="113F17B2" w:rsidR="00814020" w:rsidRPr="00455E82" w:rsidRDefault="0083618A" w:rsidP="00F1588A">
      <w:pPr>
        <w:pStyle w:val="Zkladntext3"/>
        <w:numPr>
          <w:ilvl w:val="1"/>
          <w:numId w:val="58"/>
        </w:numPr>
        <w:spacing w:before="120" w:line="240" w:lineRule="auto"/>
        <w:ind w:left="567" w:hanging="567"/>
        <w:jc w:val="both"/>
        <w:rPr>
          <w:rFonts w:ascii="Arial Narrow" w:hAnsi="Arial Narrow" w:cs="Arial"/>
          <w:sz w:val="22"/>
          <w:szCs w:val="22"/>
        </w:rPr>
      </w:pPr>
      <w:r w:rsidRPr="00455E82">
        <w:rPr>
          <w:rFonts w:ascii="Arial Narrow" w:hAnsi="Arial Narrow" w:cs="Arial"/>
          <w:sz w:val="22"/>
          <w:szCs w:val="22"/>
        </w:rPr>
        <w:t xml:space="preserve">Systém </w:t>
      </w:r>
      <w:r w:rsidR="00C5246F" w:rsidRPr="00455E82">
        <w:rPr>
          <w:rFonts w:ascii="Arial Narrow" w:hAnsi="Arial Narrow" w:cs="Arial"/>
          <w:sz w:val="22"/>
          <w:szCs w:val="22"/>
        </w:rPr>
        <w:t>JOSEPHINE</w:t>
      </w:r>
      <w:r w:rsidRPr="00455E82">
        <w:rPr>
          <w:rFonts w:ascii="Arial Narrow" w:hAnsi="Arial Narrow" w:cs="Arial"/>
          <w:sz w:val="22"/>
          <w:szCs w:val="22"/>
        </w:rPr>
        <w:t xml:space="preserve"> je na účely tohto verejného obstarávania softvér </w:t>
      </w:r>
      <w:r w:rsidR="00333245" w:rsidRPr="00455E82">
        <w:rPr>
          <w:rFonts w:ascii="Arial Narrow" w:hAnsi="Arial Narrow" w:cs="Arial"/>
          <w:sz w:val="22"/>
          <w:szCs w:val="22"/>
        </w:rPr>
        <w:t xml:space="preserve">určený </w:t>
      </w:r>
      <w:r w:rsidRPr="00455E82">
        <w:rPr>
          <w:rFonts w:ascii="Arial Narrow" w:hAnsi="Arial Narrow" w:cs="Arial"/>
          <w:sz w:val="22"/>
          <w:szCs w:val="22"/>
        </w:rPr>
        <w:t>na elektronizáciu zadávania zákaziek</w:t>
      </w:r>
      <w:r w:rsidRPr="00455E82">
        <w:rPr>
          <w:rFonts w:ascii="Arial Narrow" w:hAnsi="Arial Narrow"/>
          <w:sz w:val="22"/>
          <w:szCs w:val="22"/>
        </w:rPr>
        <w:t xml:space="preserve">, prostredníctvom ktorého verejný obstarávateľ podľa § 7 ods. 1 písm. a) </w:t>
      </w:r>
      <w:r w:rsidR="007E7200">
        <w:rPr>
          <w:rFonts w:ascii="Arial Narrow" w:hAnsi="Arial Narrow"/>
          <w:sz w:val="22"/>
          <w:szCs w:val="22"/>
        </w:rPr>
        <w:t>Z</w:t>
      </w:r>
      <w:r w:rsidRPr="00455E82">
        <w:rPr>
          <w:rFonts w:ascii="Arial Narrow" w:hAnsi="Arial Narrow"/>
          <w:sz w:val="22"/>
          <w:szCs w:val="22"/>
        </w:rPr>
        <w:t xml:space="preserve">ákona zadáva zákazky v súlade so </w:t>
      </w:r>
      <w:r w:rsidR="007E7200">
        <w:rPr>
          <w:rFonts w:ascii="Arial Narrow" w:hAnsi="Arial Narrow"/>
          <w:sz w:val="22"/>
          <w:szCs w:val="22"/>
        </w:rPr>
        <w:t>Z</w:t>
      </w:r>
      <w:r w:rsidRPr="00455E82">
        <w:rPr>
          <w:rFonts w:ascii="Arial Narrow" w:hAnsi="Arial Narrow"/>
          <w:sz w:val="22"/>
          <w:szCs w:val="22"/>
        </w:rPr>
        <w:t>ákonom</w:t>
      </w:r>
      <w:r w:rsidR="00552156" w:rsidRPr="00455E82">
        <w:rPr>
          <w:rFonts w:ascii="Arial Narrow" w:hAnsi="Arial Narrow"/>
          <w:sz w:val="22"/>
          <w:szCs w:val="22"/>
        </w:rPr>
        <w:t>.</w:t>
      </w:r>
    </w:p>
    <w:p w14:paraId="5D9695AC" w14:textId="77777777" w:rsidR="0083618A" w:rsidRPr="00455E82" w:rsidRDefault="0083618A" w:rsidP="00F1588A">
      <w:pPr>
        <w:pStyle w:val="Zkladntext3"/>
        <w:numPr>
          <w:ilvl w:val="1"/>
          <w:numId w:val="58"/>
        </w:numPr>
        <w:spacing w:before="120" w:line="240" w:lineRule="auto"/>
        <w:ind w:left="567" w:hanging="567"/>
        <w:jc w:val="both"/>
        <w:rPr>
          <w:rFonts w:ascii="Arial Narrow" w:hAnsi="Arial Narrow" w:cs="Arial"/>
          <w:sz w:val="22"/>
          <w:szCs w:val="22"/>
        </w:rPr>
      </w:pPr>
      <w:bookmarkStart w:id="14" w:name="_Hlk522971822"/>
      <w:bookmarkEnd w:id="12"/>
      <w:r w:rsidRPr="00455E82">
        <w:rPr>
          <w:rFonts w:ascii="Arial Narrow" w:hAnsi="Arial Narrow" w:cs="Arial"/>
          <w:sz w:val="22"/>
          <w:szCs w:val="22"/>
        </w:rPr>
        <w:t>Každý, kto ako záujemca má záujem o účasť vo verejnom obstarávaní alebo chce predložiť ponuku a nie je autentifikovaný v systéme JOSEPHINE, je povinný sa autentifikovať v systéme JOSEPHINE.</w:t>
      </w:r>
    </w:p>
    <w:p w14:paraId="522F74E3" w14:textId="78A8E6FE" w:rsidR="002B6735" w:rsidRPr="00455E82" w:rsidRDefault="0083618A" w:rsidP="00F1588A">
      <w:pPr>
        <w:pStyle w:val="Zkladntext3"/>
        <w:numPr>
          <w:ilvl w:val="1"/>
          <w:numId w:val="58"/>
        </w:numPr>
        <w:spacing w:before="120" w:line="240" w:lineRule="auto"/>
        <w:ind w:left="567" w:hanging="567"/>
        <w:jc w:val="both"/>
        <w:rPr>
          <w:rFonts w:ascii="Arial Narrow" w:hAnsi="Arial Narrow" w:cs="Arial"/>
          <w:sz w:val="22"/>
          <w:szCs w:val="22"/>
        </w:rPr>
      </w:pPr>
      <w:r w:rsidRPr="00455E82">
        <w:rPr>
          <w:rFonts w:ascii="Arial Narrow" w:hAnsi="Arial Narrow" w:cs="Arial"/>
          <w:sz w:val="22"/>
          <w:szCs w:val="22"/>
        </w:rPr>
        <w:t xml:space="preserve">Záujemca má možnosť sa registrovať do systému JOSEPHINE pomocou </w:t>
      </w:r>
      <w:r w:rsidRPr="00455E82">
        <w:rPr>
          <w:rFonts w:ascii="Arial Narrow" w:hAnsi="Arial Narrow" w:cs="Arial"/>
          <w:sz w:val="22"/>
          <w:szCs w:val="22"/>
          <w:u w:val="single"/>
        </w:rPr>
        <w:t>hesla</w:t>
      </w:r>
      <w:r w:rsidRPr="00455E82">
        <w:rPr>
          <w:rFonts w:ascii="Arial Narrow" w:hAnsi="Arial Narrow" w:cs="Arial"/>
          <w:sz w:val="22"/>
          <w:szCs w:val="22"/>
        </w:rPr>
        <w:t xml:space="preserve"> alebo aj pomocou </w:t>
      </w:r>
      <w:r w:rsidRPr="00455E82">
        <w:rPr>
          <w:rFonts w:ascii="Arial Narrow" w:hAnsi="Arial Narrow" w:cs="Arial"/>
          <w:sz w:val="22"/>
          <w:szCs w:val="22"/>
          <w:u w:val="single"/>
        </w:rPr>
        <w:t>občianskeho preukazu s elektronickým čipom a bezpečnostným osobnostným kódom (</w:t>
      </w:r>
      <w:proofErr w:type="spellStart"/>
      <w:r w:rsidRPr="00455E82">
        <w:rPr>
          <w:rFonts w:ascii="Arial Narrow" w:hAnsi="Arial Narrow" w:cs="Arial"/>
          <w:sz w:val="22"/>
          <w:szCs w:val="22"/>
          <w:u w:val="single"/>
        </w:rPr>
        <w:t>eID</w:t>
      </w:r>
      <w:proofErr w:type="spellEnd"/>
      <w:r w:rsidRPr="00455E82">
        <w:rPr>
          <w:rFonts w:ascii="Arial Narrow" w:hAnsi="Arial Narrow" w:cs="Arial"/>
          <w:sz w:val="22"/>
          <w:szCs w:val="22"/>
          <w:u w:val="single"/>
        </w:rPr>
        <w:t>)</w:t>
      </w:r>
      <w:r w:rsidRPr="00455E82">
        <w:rPr>
          <w:rFonts w:ascii="Arial Narrow" w:hAnsi="Arial Narrow" w:cs="Arial"/>
          <w:sz w:val="22"/>
          <w:szCs w:val="22"/>
        </w:rPr>
        <w:t xml:space="preserve">. </w:t>
      </w:r>
    </w:p>
    <w:p w14:paraId="29D19A2C" w14:textId="25AE88A5" w:rsidR="00CB217F" w:rsidRPr="00455E82" w:rsidRDefault="00CB217F" w:rsidP="00F1588A">
      <w:pPr>
        <w:pStyle w:val="Zkladntext3"/>
        <w:numPr>
          <w:ilvl w:val="1"/>
          <w:numId w:val="58"/>
        </w:numPr>
        <w:spacing w:before="120" w:line="240" w:lineRule="auto"/>
        <w:ind w:left="567" w:hanging="567"/>
        <w:jc w:val="both"/>
        <w:rPr>
          <w:rFonts w:ascii="Arial Narrow" w:hAnsi="Arial Narrow" w:cs="Arial"/>
          <w:sz w:val="22"/>
          <w:szCs w:val="22"/>
        </w:rPr>
      </w:pPr>
      <w:r w:rsidRPr="00455E82">
        <w:rPr>
          <w:rFonts w:ascii="Arial Narrow" w:hAnsi="Arial Narrow" w:cs="Arial"/>
          <w:sz w:val="22"/>
          <w:szCs w:val="22"/>
        </w:rPr>
        <w:t>Autentifikáciu je možné vykonať týmito spôsobmi</w:t>
      </w:r>
      <w:r w:rsidR="00C5246F" w:rsidRPr="00455E82">
        <w:rPr>
          <w:rFonts w:ascii="Arial Narrow" w:hAnsi="Arial Narrow" w:cs="Arial"/>
          <w:sz w:val="22"/>
          <w:szCs w:val="22"/>
        </w:rPr>
        <w:t>:</w:t>
      </w:r>
      <w:r w:rsidRPr="00455E82">
        <w:rPr>
          <w:rFonts w:ascii="Arial Narrow" w:hAnsi="Arial Narrow" w:cs="Arial"/>
          <w:sz w:val="22"/>
          <w:szCs w:val="22"/>
        </w:rPr>
        <w:t xml:space="preserve"> </w:t>
      </w:r>
    </w:p>
    <w:p w14:paraId="233CB87D" w14:textId="31C940D2" w:rsidR="00534885" w:rsidRPr="00455E82" w:rsidRDefault="00CB217F" w:rsidP="00F1588A">
      <w:pPr>
        <w:pStyle w:val="Zkladntext3"/>
        <w:numPr>
          <w:ilvl w:val="0"/>
          <w:numId w:val="55"/>
        </w:numPr>
        <w:spacing w:before="120" w:line="240" w:lineRule="auto"/>
        <w:ind w:left="1247" w:hanging="680"/>
        <w:jc w:val="both"/>
        <w:rPr>
          <w:rFonts w:ascii="Arial Narrow" w:hAnsi="Arial Narrow" w:cs="Arial"/>
          <w:sz w:val="22"/>
          <w:szCs w:val="22"/>
        </w:rPr>
      </w:pPr>
      <w:r w:rsidRPr="00455E82">
        <w:rPr>
          <w:rFonts w:ascii="Arial Narrow" w:hAnsi="Arial Narrow" w:cs="Arial"/>
          <w:sz w:val="22"/>
          <w:szCs w:val="22"/>
        </w:rPr>
        <w:t>v systéme JOSEPHINE registráciou a prihlásením pomocou občianskeho preukazu s elektronickým čipom a bezpečnostným osobnostným kódom (</w:t>
      </w:r>
      <w:proofErr w:type="spellStart"/>
      <w:r w:rsidRPr="00455E82">
        <w:rPr>
          <w:rFonts w:ascii="Arial Narrow" w:hAnsi="Arial Narrow" w:cs="Arial"/>
          <w:sz w:val="22"/>
          <w:szCs w:val="22"/>
        </w:rPr>
        <w:t>eID</w:t>
      </w:r>
      <w:proofErr w:type="spellEnd"/>
      <w:r w:rsidRPr="00455E82">
        <w:rPr>
          <w:rFonts w:ascii="Arial Narrow" w:hAnsi="Arial Narrow" w:cs="Arial"/>
          <w:sz w:val="22"/>
          <w:szCs w:val="22"/>
        </w:rPr>
        <w:t>). V systéme je autentifikovan</w:t>
      </w:r>
      <w:r w:rsidR="00A574CD" w:rsidRPr="00455E82">
        <w:rPr>
          <w:rFonts w:ascii="Arial Narrow" w:hAnsi="Arial Narrow" w:cs="Arial"/>
          <w:sz w:val="22"/>
          <w:szCs w:val="22"/>
        </w:rPr>
        <w:t>ý</w:t>
      </w:r>
      <w:r w:rsidRPr="00455E82">
        <w:rPr>
          <w:rFonts w:ascii="Arial Narrow" w:hAnsi="Arial Narrow" w:cs="Arial"/>
          <w:sz w:val="22"/>
          <w:szCs w:val="22"/>
        </w:rPr>
        <w:t xml:space="preserve"> </w:t>
      </w:r>
      <w:r w:rsidR="00A574CD" w:rsidRPr="00455E82">
        <w:rPr>
          <w:rFonts w:ascii="Arial Narrow" w:hAnsi="Arial Narrow" w:cs="Arial"/>
          <w:sz w:val="22"/>
          <w:szCs w:val="22"/>
        </w:rPr>
        <w:t>hospodársky subjekt</w:t>
      </w:r>
      <w:r w:rsidRPr="00455E82">
        <w:rPr>
          <w:rFonts w:ascii="Arial Narrow" w:hAnsi="Arial Narrow" w:cs="Arial"/>
          <w:sz w:val="22"/>
          <w:szCs w:val="22"/>
        </w:rPr>
        <w:t>, ktor</w:t>
      </w:r>
      <w:r w:rsidR="00A574CD" w:rsidRPr="00455E82">
        <w:rPr>
          <w:rFonts w:ascii="Arial Narrow" w:hAnsi="Arial Narrow" w:cs="Arial"/>
          <w:sz w:val="22"/>
          <w:szCs w:val="22"/>
        </w:rPr>
        <w:t>ý</w:t>
      </w:r>
      <w:r w:rsidRPr="00455E82">
        <w:rPr>
          <w:rFonts w:ascii="Arial Narrow" w:hAnsi="Arial Narrow" w:cs="Arial"/>
          <w:sz w:val="22"/>
          <w:szCs w:val="22"/>
        </w:rPr>
        <w:t xml:space="preserve"> pomocou </w:t>
      </w:r>
      <w:proofErr w:type="spellStart"/>
      <w:r w:rsidRPr="00455E82">
        <w:rPr>
          <w:rFonts w:ascii="Arial Narrow" w:hAnsi="Arial Narrow" w:cs="Arial"/>
          <w:sz w:val="22"/>
          <w:szCs w:val="22"/>
        </w:rPr>
        <w:t>eID</w:t>
      </w:r>
      <w:proofErr w:type="spellEnd"/>
      <w:r w:rsidRPr="00455E82">
        <w:rPr>
          <w:rFonts w:ascii="Arial Narrow" w:hAnsi="Arial Narrow" w:cs="Arial"/>
          <w:sz w:val="22"/>
          <w:szCs w:val="22"/>
        </w:rPr>
        <w:t xml:space="preserve"> registruje štatutár</w:t>
      </w:r>
      <w:r w:rsidR="008D2E6F" w:rsidRPr="00455E82">
        <w:rPr>
          <w:rFonts w:ascii="Arial Narrow" w:hAnsi="Arial Narrow" w:cs="Arial"/>
          <w:sz w:val="22"/>
          <w:szCs w:val="22"/>
        </w:rPr>
        <w:t>ny orgán</w:t>
      </w:r>
      <w:r w:rsidRPr="00455E82">
        <w:rPr>
          <w:rFonts w:ascii="Arial Narrow" w:hAnsi="Arial Narrow" w:cs="Arial"/>
          <w:sz w:val="22"/>
          <w:szCs w:val="22"/>
        </w:rPr>
        <w:t xml:space="preserve"> dan</w:t>
      </w:r>
      <w:r w:rsidR="00A574CD" w:rsidRPr="00455E82">
        <w:rPr>
          <w:rFonts w:ascii="Arial Narrow" w:hAnsi="Arial Narrow" w:cs="Arial"/>
          <w:sz w:val="22"/>
          <w:szCs w:val="22"/>
        </w:rPr>
        <w:t>ého</w:t>
      </w:r>
      <w:r w:rsidRPr="00455E82">
        <w:rPr>
          <w:rFonts w:ascii="Arial Narrow" w:hAnsi="Arial Narrow" w:cs="Arial"/>
          <w:sz w:val="22"/>
          <w:szCs w:val="22"/>
        </w:rPr>
        <w:t xml:space="preserve"> </w:t>
      </w:r>
      <w:r w:rsidR="00A574CD" w:rsidRPr="00455E82">
        <w:rPr>
          <w:rFonts w:ascii="Arial Narrow" w:hAnsi="Arial Narrow" w:cs="Arial"/>
          <w:sz w:val="22"/>
          <w:szCs w:val="22"/>
        </w:rPr>
        <w:t>hospodárskeho subjektu</w:t>
      </w:r>
      <w:r w:rsidRPr="00455E82">
        <w:rPr>
          <w:rFonts w:ascii="Arial Narrow" w:hAnsi="Arial Narrow" w:cs="Arial"/>
          <w:sz w:val="22"/>
          <w:szCs w:val="22"/>
        </w:rPr>
        <w:t xml:space="preserve">. Autentifikáciu vykonáva poskytovateľ systému JOSEPHINE a to v pracovných dňoch v čase 8.00 – 16.00 hod. O dokončení autentifikácie je </w:t>
      </w:r>
      <w:r w:rsidR="00A574CD" w:rsidRPr="00455E82">
        <w:rPr>
          <w:rFonts w:ascii="Arial Narrow" w:hAnsi="Arial Narrow" w:cs="Arial"/>
          <w:sz w:val="22"/>
          <w:szCs w:val="22"/>
        </w:rPr>
        <w:t>hospodársky subjekt</w:t>
      </w:r>
      <w:r w:rsidRPr="00455E82">
        <w:rPr>
          <w:rFonts w:ascii="Arial Narrow" w:hAnsi="Arial Narrow" w:cs="Arial"/>
          <w:sz w:val="22"/>
          <w:szCs w:val="22"/>
        </w:rPr>
        <w:t xml:space="preserve"> informovaný e-mailom</w:t>
      </w:r>
      <w:r w:rsidR="00534885" w:rsidRPr="00455E82">
        <w:rPr>
          <w:rFonts w:ascii="Arial Narrow" w:hAnsi="Arial Narrow" w:cs="Arial"/>
          <w:sz w:val="22"/>
          <w:szCs w:val="22"/>
        </w:rPr>
        <w:t>;</w:t>
      </w:r>
      <w:r w:rsidRPr="00455E82">
        <w:rPr>
          <w:rFonts w:ascii="Arial Narrow" w:hAnsi="Arial Narrow" w:cs="Arial"/>
          <w:sz w:val="22"/>
          <w:szCs w:val="22"/>
        </w:rPr>
        <w:t xml:space="preserve"> </w:t>
      </w:r>
    </w:p>
    <w:p w14:paraId="42EAB44A" w14:textId="0AD88871" w:rsidR="00534885" w:rsidRPr="00455E82" w:rsidRDefault="00CB217F" w:rsidP="00F1588A">
      <w:pPr>
        <w:pStyle w:val="Zkladntext3"/>
        <w:numPr>
          <w:ilvl w:val="0"/>
          <w:numId w:val="55"/>
        </w:numPr>
        <w:spacing w:before="120" w:line="240" w:lineRule="auto"/>
        <w:ind w:left="1247" w:hanging="680"/>
        <w:jc w:val="both"/>
        <w:rPr>
          <w:rFonts w:ascii="Arial Narrow" w:hAnsi="Arial Narrow" w:cs="Arial"/>
          <w:sz w:val="22"/>
          <w:szCs w:val="22"/>
        </w:rPr>
      </w:pPr>
      <w:r w:rsidRPr="00455E82">
        <w:rPr>
          <w:rFonts w:ascii="Arial Narrow" w:hAnsi="Arial Narrow" w:cs="Arial"/>
          <w:sz w:val="22"/>
          <w:szCs w:val="22"/>
        </w:rPr>
        <w:t xml:space="preserve">nahraním kvalifikovaného elektronického podpisu (napríklad podpisu </w:t>
      </w:r>
      <w:proofErr w:type="spellStart"/>
      <w:r w:rsidRPr="00455E82">
        <w:rPr>
          <w:rFonts w:ascii="Arial Narrow" w:hAnsi="Arial Narrow" w:cs="Arial"/>
          <w:sz w:val="22"/>
          <w:szCs w:val="22"/>
        </w:rPr>
        <w:t>eID</w:t>
      </w:r>
      <w:proofErr w:type="spellEnd"/>
      <w:r w:rsidRPr="00455E82">
        <w:rPr>
          <w:rFonts w:ascii="Arial Narrow" w:hAnsi="Arial Narrow" w:cs="Arial"/>
          <w:sz w:val="22"/>
          <w:szCs w:val="22"/>
        </w:rPr>
        <w:t>) štatutár</w:t>
      </w:r>
      <w:r w:rsidR="008D2E6F" w:rsidRPr="00455E82">
        <w:rPr>
          <w:rFonts w:ascii="Arial Narrow" w:hAnsi="Arial Narrow" w:cs="Arial"/>
          <w:sz w:val="22"/>
          <w:szCs w:val="22"/>
        </w:rPr>
        <w:t>neho orgánu</w:t>
      </w:r>
      <w:r w:rsidRPr="00455E82">
        <w:rPr>
          <w:rFonts w:ascii="Arial Narrow" w:hAnsi="Arial Narrow" w:cs="Arial"/>
          <w:sz w:val="22"/>
          <w:szCs w:val="22"/>
        </w:rPr>
        <w:t xml:space="preserve"> dan</w:t>
      </w:r>
      <w:r w:rsidR="00A574CD" w:rsidRPr="00455E82">
        <w:rPr>
          <w:rFonts w:ascii="Arial Narrow" w:hAnsi="Arial Narrow" w:cs="Arial"/>
          <w:sz w:val="22"/>
          <w:szCs w:val="22"/>
        </w:rPr>
        <w:t>ého</w:t>
      </w:r>
      <w:r w:rsidRPr="00455E82">
        <w:rPr>
          <w:rFonts w:ascii="Arial Narrow" w:hAnsi="Arial Narrow" w:cs="Arial"/>
          <w:sz w:val="22"/>
          <w:szCs w:val="22"/>
        </w:rPr>
        <w:t xml:space="preserve"> </w:t>
      </w:r>
      <w:r w:rsidR="00A574CD" w:rsidRPr="00455E82">
        <w:rPr>
          <w:rFonts w:ascii="Arial Narrow" w:hAnsi="Arial Narrow" w:cs="Arial"/>
          <w:sz w:val="22"/>
          <w:szCs w:val="22"/>
        </w:rPr>
        <w:t>hospodárskeho subjektu</w:t>
      </w:r>
      <w:r w:rsidRPr="00455E82">
        <w:rPr>
          <w:rFonts w:ascii="Arial Narrow" w:hAnsi="Arial Narrow" w:cs="Arial"/>
          <w:sz w:val="22"/>
          <w:szCs w:val="22"/>
        </w:rPr>
        <w:t xml:space="preserve"> na kartu užívateľa po registrácii a prihlásení do systému JOSEPHINE. Autentifikáciu vykoná poskytovateľ systému JOSEPHINE a to v pracovných dňoch v čase 8.00 – 16.00 hod. O dokončení autentifikácie je uchádzač informovaný e-mailom</w:t>
      </w:r>
      <w:r w:rsidR="00534885" w:rsidRPr="00455E82">
        <w:rPr>
          <w:rFonts w:ascii="Arial Narrow" w:hAnsi="Arial Narrow" w:cs="Arial"/>
          <w:sz w:val="22"/>
          <w:szCs w:val="22"/>
        </w:rPr>
        <w:t>;</w:t>
      </w:r>
    </w:p>
    <w:p w14:paraId="0CDC6388" w14:textId="77777777" w:rsidR="00534885" w:rsidRPr="00455E82" w:rsidRDefault="00CB217F" w:rsidP="00F1588A">
      <w:pPr>
        <w:pStyle w:val="Zkladntext3"/>
        <w:numPr>
          <w:ilvl w:val="0"/>
          <w:numId w:val="55"/>
        </w:numPr>
        <w:spacing w:before="120" w:line="240" w:lineRule="auto"/>
        <w:ind w:left="1247" w:hanging="680"/>
        <w:jc w:val="both"/>
        <w:rPr>
          <w:rFonts w:ascii="Arial Narrow" w:hAnsi="Arial Narrow" w:cs="Arial"/>
          <w:sz w:val="22"/>
          <w:szCs w:val="22"/>
        </w:rPr>
      </w:pPr>
      <w:r w:rsidRPr="00455E82">
        <w:rPr>
          <w:rFonts w:ascii="Arial Narrow" w:hAnsi="Arial Narrow" w:cs="Arial"/>
          <w:sz w:val="22"/>
          <w:szCs w:val="22"/>
        </w:rPr>
        <w:t>vložením dokumentu preukazujúceho osobu štatutár</w:t>
      </w:r>
      <w:r w:rsidR="008D2E6F" w:rsidRPr="00455E82">
        <w:rPr>
          <w:rFonts w:ascii="Arial Narrow" w:hAnsi="Arial Narrow" w:cs="Arial"/>
          <w:sz w:val="22"/>
          <w:szCs w:val="22"/>
        </w:rPr>
        <w:t>neho zástupcu</w:t>
      </w:r>
      <w:r w:rsidRPr="00455E82">
        <w:rPr>
          <w:rFonts w:ascii="Arial Narrow" w:hAnsi="Arial Narrow" w:cs="Arial"/>
          <w:sz w:val="22"/>
          <w:szCs w:val="22"/>
        </w:rPr>
        <w:t xml:space="preserve"> na kartu užívateľa po registrácii, ktorý je podpísaný elektronickým podpisom štatutár</w:t>
      </w:r>
      <w:r w:rsidR="008D2E6F" w:rsidRPr="00455E82">
        <w:rPr>
          <w:rFonts w:ascii="Arial Narrow" w:hAnsi="Arial Narrow" w:cs="Arial"/>
          <w:sz w:val="22"/>
          <w:szCs w:val="22"/>
        </w:rPr>
        <w:t>neho zástupcu</w:t>
      </w:r>
      <w:r w:rsidRPr="00455E82">
        <w:rPr>
          <w:rFonts w:ascii="Arial Narrow" w:hAnsi="Arial Narrow" w:cs="Arial"/>
          <w:sz w:val="22"/>
          <w:szCs w:val="22"/>
        </w:rPr>
        <w:t xml:space="preserve">, alebo prešiel zaručenou konverziou. Autentifikáciu vykoná poskytovateľ systému JOSEPHINE a to v pracovných dňoch v čase 8.00 – 16.00 hod. O dokončení autentifikácie je </w:t>
      </w:r>
      <w:r w:rsidR="00A574CD" w:rsidRPr="00455E82">
        <w:rPr>
          <w:rFonts w:ascii="Arial Narrow" w:hAnsi="Arial Narrow" w:cs="Arial"/>
          <w:sz w:val="22"/>
          <w:szCs w:val="22"/>
        </w:rPr>
        <w:t>hospodársky subjekt</w:t>
      </w:r>
      <w:r w:rsidRPr="00455E82">
        <w:rPr>
          <w:rFonts w:ascii="Arial Narrow" w:hAnsi="Arial Narrow" w:cs="Arial"/>
          <w:sz w:val="22"/>
          <w:szCs w:val="22"/>
        </w:rPr>
        <w:t xml:space="preserve"> informovaný e-mailom</w:t>
      </w:r>
      <w:r w:rsidR="00534885" w:rsidRPr="00455E82">
        <w:rPr>
          <w:rFonts w:ascii="Arial Narrow" w:hAnsi="Arial Narrow" w:cs="Arial"/>
          <w:sz w:val="22"/>
          <w:szCs w:val="22"/>
        </w:rPr>
        <w:t>;</w:t>
      </w:r>
    </w:p>
    <w:p w14:paraId="70B36E63" w14:textId="5D0E68EE" w:rsidR="00CB217F" w:rsidRPr="00455E82" w:rsidRDefault="00CB217F" w:rsidP="00F1588A">
      <w:pPr>
        <w:pStyle w:val="Zkladntext3"/>
        <w:numPr>
          <w:ilvl w:val="0"/>
          <w:numId w:val="55"/>
        </w:numPr>
        <w:spacing w:before="120" w:line="240" w:lineRule="auto"/>
        <w:ind w:left="1247" w:hanging="680"/>
        <w:jc w:val="both"/>
        <w:rPr>
          <w:rFonts w:ascii="Arial Narrow" w:hAnsi="Arial Narrow" w:cs="Arial"/>
          <w:sz w:val="22"/>
          <w:szCs w:val="22"/>
        </w:rPr>
      </w:pPr>
      <w:r w:rsidRPr="00455E82">
        <w:rPr>
          <w:rFonts w:ascii="Arial Narrow" w:hAnsi="Arial Narrow" w:cs="Arial"/>
          <w:sz w:val="22"/>
          <w:szCs w:val="22"/>
        </w:rPr>
        <w:t>vložením plnej moci na kartu užívateľa po registrácii, ktorá je podpísaná elektronickým podpisom štatutár</w:t>
      </w:r>
      <w:r w:rsidR="008D2E6F" w:rsidRPr="00455E82">
        <w:rPr>
          <w:rFonts w:ascii="Arial Narrow" w:hAnsi="Arial Narrow" w:cs="Arial"/>
          <w:sz w:val="22"/>
          <w:szCs w:val="22"/>
        </w:rPr>
        <w:t>neho zástupcu</w:t>
      </w:r>
      <w:r w:rsidRPr="00455E82">
        <w:rPr>
          <w:rFonts w:ascii="Arial Narrow" w:hAnsi="Arial Narrow" w:cs="Arial"/>
          <w:sz w:val="22"/>
          <w:szCs w:val="22"/>
        </w:rPr>
        <w:t xml:space="preserve"> aj splnomocnenou osobou, alebo prešla zaručenou konverziou. Autentifikáciu vykoná poskytovateľ systému JOSEPHINE a to v pracovné dni v čase 8.00 – 16.00 hod. O dokončení autentifikácie je </w:t>
      </w:r>
      <w:r w:rsidR="00A574CD" w:rsidRPr="00455E82">
        <w:rPr>
          <w:rFonts w:ascii="Arial Narrow" w:hAnsi="Arial Narrow" w:cs="Arial"/>
          <w:sz w:val="22"/>
          <w:szCs w:val="22"/>
        </w:rPr>
        <w:t xml:space="preserve">hospodársky subjekt </w:t>
      </w:r>
      <w:r w:rsidRPr="00455E82">
        <w:rPr>
          <w:rFonts w:ascii="Arial Narrow" w:hAnsi="Arial Narrow" w:cs="Arial"/>
          <w:sz w:val="22"/>
          <w:szCs w:val="22"/>
        </w:rPr>
        <w:t xml:space="preserve"> informovaný e-mailom.</w:t>
      </w:r>
    </w:p>
    <w:p w14:paraId="6536CCD0" w14:textId="52C0314E" w:rsidR="002B6735" w:rsidRPr="00FB2A95" w:rsidRDefault="002736A0" w:rsidP="002736A0">
      <w:pPr>
        <w:pStyle w:val="Nadpis3"/>
        <w:numPr>
          <w:ilvl w:val="0"/>
          <w:numId w:val="61"/>
        </w:numPr>
        <w:ind w:left="567" w:hanging="567"/>
        <w:rPr>
          <w:rFonts w:cs="Arial"/>
          <w:bCs/>
        </w:rPr>
      </w:pPr>
      <w:bookmarkStart w:id="15" w:name="_Toc220496380"/>
      <w:r w:rsidRPr="00FB2A95">
        <w:t>P</w:t>
      </w:r>
      <w:r w:rsidR="00CD43F1" w:rsidRPr="00FB2A95">
        <w:t>odmienky používania elektronických zariadení v rámci zadávania tejto zákazky</w:t>
      </w:r>
      <w:bookmarkEnd w:id="15"/>
    </w:p>
    <w:p w14:paraId="55FE58E6" w14:textId="77777777" w:rsidR="00042B74" w:rsidRPr="00FB2A95" w:rsidRDefault="00CD43F1" w:rsidP="00F1588A">
      <w:pPr>
        <w:tabs>
          <w:tab w:val="num" w:pos="284"/>
        </w:tabs>
        <w:spacing w:after="120" w:line="240" w:lineRule="auto"/>
        <w:ind w:left="567" w:hanging="567"/>
        <w:jc w:val="both"/>
        <w:rPr>
          <w:rFonts w:ascii="Arial Narrow" w:hAnsi="Arial Narrow" w:cs="Arial"/>
          <w:sz w:val="22"/>
        </w:rPr>
      </w:pPr>
      <w:r w:rsidRPr="00FB2A95">
        <w:rPr>
          <w:rFonts w:ascii="Arial Narrow" w:hAnsi="Arial Narrow"/>
          <w:sz w:val="22"/>
        </w:rPr>
        <w:t xml:space="preserve">3.1 </w:t>
      </w:r>
      <w:r w:rsidRPr="00FB2A95">
        <w:rPr>
          <w:rFonts w:ascii="Arial Narrow" w:hAnsi="Arial Narrow"/>
          <w:sz w:val="22"/>
        </w:rPr>
        <w:tab/>
      </w:r>
      <w:bookmarkStart w:id="16" w:name="_Hlk504057119"/>
      <w:r w:rsidR="00042B74" w:rsidRPr="00FB2A95">
        <w:rPr>
          <w:rFonts w:ascii="Arial Narrow" w:hAnsi="Arial Narrow" w:cs="Arial"/>
          <w:sz w:val="22"/>
        </w:rPr>
        <w:t>Na bezproblémové používanie systému JOSEPHINE je nutné používať jeden z podporovaných internetových prehliadačov:</w:t>
      </w:r>
    </w:p>
    <w:p w14:paraId="793088FE" w14:textId="2AA7D497" w:rsidR="00042B74" w:rsidRPr="00FB2A95" w:rsidRDefault="00042B74" w:rsidP="00F1588A">
      <w:pPr>
        <w:tabs>
          <w:tab w:val="num" w:pos="284"/>
        </w:tabs>
        <w:spacing w:after="120" w:line="240" w:lineRule="auto"/>
        <w:ind w:left="567"/>
        <w:jc w:val="both"/>
        <w:rPr>
          <w:rFonts w:ascii="Arial Narrow" w:hAnsi="Arial Narrow" w:cs="Arial"/>
          <w:sz w:val="22"/>
        </w:rPr>
      </w:pPr>
      <w:r w:rsidRPr="00FB2A95">
        <w:rPr>
          <w:rFonts w:ascii="Arial Narrow" w:hAnsi="Arial Narrow" w:cs="Arial"/>
          <w:sz w:val="22"/>
        </w:rPr>
        <w:tab/>
      </w:r>
      <w:r w:rsidRPr="00FB2A95">
        <w:rPr>
          <w:rFonts w:ascii="Arial Narrow" w:hAnsi="Arial Narrow" w:cs="Arial"/>
          <w:sz w:val="22"/>
        </w:rPr>
        <w:tab/>
        <w:t xml:space="preserve">- </w:t>
      </w:r>
      <w:proofErr w:type="spellStart"/>
      <w:r w:rsidRPr="00FB2A95">
        <w:rPr>
          <w:rFonts w:ascii="Arial Narrow" w:hAnsi="Arial Narrow" w:cs="Arial"/>
          <w:sz w:val="22"/>
        </w:rPr>
        <w:t>Mozilla</w:t>
      </w:r>
      <w:proofErr w:type="spellEnd"/>
      <w:r w:rsidRPr="00FB2A95">
        <w:rPr>
          <w:rFonts w:ascii="Arial Narrow" w:hAnsi="Arial Narrow" w:cs="Arial"/>
          <w:sz w:val="22"/>
        </w:rPr>
        <w:t xml:space="preserve"> Firefox verzia 13.0 a vyššia alebo </w:t>
      </w:r>
    </w:p>
    <w:p w14:paraId="56047148" w14:textId="77777777" w:rsidR="00042B74" w:rsidRDefault="00042B74" w:rsidP="00F1588A">
      <w:pPr>
        <w:tabs>
          <w:tab w:val="num" w:pos="284"/>
          <w:tab w:val="left" w:pos="567"/>
        </w:tabs>
        <w:autoSpaceDE w:val="0"/>
        <w:autoSpaceDN w:val="0"/>
        <w:adjustRightInd w:val="0"/>
        <w:spacing w:after="120" w:line="240" w:lineRule="auto"/>
        <w:ind w:left="567"/>
        <w:jc w:val="both"/>
        <w:rPr>
          <w:rFonts w:ascii="Arial Narrow" w:hAnsi="Arial Narrow" w:cs="Arial"/>
          <w:sz w:val="22"/>
        </w:rPr>
      </w:pPr>
      <w:r w:rsidRPr="00FB2A95">
        <w:rPr>
          <w:rFonts w:ascii="Arial Narrow" w:hAnsi="Arial Narrow" w:cs="Arial"/>
          <w:sz w:val="22"/>
        </w:rPr>
        <w:tab/>
      </w:r>
      <w:r w:rsidRPr="00FB2A95">
        <w:rPr>
          <w:rFonts w:ascii="Arial Narrow" w:hAnsi="Arial Narrow" w:cs="Arial"/>
          <w:sz w:val="22"/>
        </w:rPr>
        <w:tab/>
        <w:t>- Google Chrome</w:t>
      </w:r>
    </w:p>
    <w:p w14:paraId="17346370" w14:textId="7862B26F" w:rsidR="00CD43F1" w:rsidRPr="00FB2A95" w:rsidRDefault="00F1588A" w:rsidP="00F1588A">
      <w:pPr>
        <w:spacing w:after="120" w:line="240" w:lineRule="auto"/>
        <w:ind w:left="567"/>
        <w:jc w:val="both"/>
        <w:rPr>
          <w:rFonts w:ascii="Arial Narrow" w:hAnsi="Arial Narrow"/>
          <w:sz w:val="22"/>
        </w:rPr>
      </w:pPr>
      <w:r>
        <w:rPr>
          <w:rFonts w:ascii="Arial Narrow" w:hAnsi="Arial Narrow" w:cs="Arial"/>
          <w:sz w:val="22"/>
        </w:rPr>
        <w:tab/>
      </w:r>
      <w:r w:rsidR="00042B74" w:rsidRPr="00FB2A95">
        <w:rPr>
          <w:rFonts w:ascii="Arial Narrow" w:hAnsi="Arial Narrow" w:cs="Arial"/>
          <w:sz w:val="22"/>
        </w:rPr>
        <w:tab/>
        <w:t xml:space="preserve">- Microsoft </w:t>
      </w:r>
      <w:proofErr w:type="spellStart"/>
      <w:r w:rsidR="00042B74" w:rsidRPr="00FB2A95">
        <w:rPr>
          <w:rFonts w:ascii="Arial Narrow" w:hAnsi="Arial Narrow" w:cs="Arial"/>
          <w:sz w:val="22"/>
        </w:rPr>
        <w:t>Edge</w:t>
      </w:r>
      <w:proofErr w:type="spellEnd"/>
      <w:r w:rsidR="00CD43F1" w:rsidRPr="00FB2A95">
        <w:rPr>
          <w:rFonts w:ascii="Arial Narrow" w:hAnsi="Arial Narrow"/>
          <w:sz w:val="22"/>
        </w:rPr>
        <w:t>.</w:t>
      </w:r>
      <w:bookmarkEnd w:id="14"/>
    </w:p>
    <w:p w14:paraId="4FD77C01" w14:textId="22A4FE35" w:rsidR="00DE646E" w:rsidRPr="002736A0" w:rsidRDefault="00C73BDD" w:rsidP="002736A0">
      <w:pPr>
        <w:pStyle w:val="Nadpis3"/>
        <w:numPr>
          <w:ilvl w:val="0"/>
          <w:numId w:val="61"/>
        </w:numPr>
        <w:ind w:left="567" w:hanging="567"/>
      </w:pPr>
      <w:bookmarkStart w:id="17" w:name="_Hlk522971979"/>
      <w:bookmarkStart w:id="18" w:name="_Toc220496381"/>
      <w:bookmarkEnd w:id="16"/>
      <w:r>
        <w:t>D</w:t>
      </w:r>
      <w:r w:rsidR="00DE646E" w:rsidRPr="002736A0">
        <w:t>ostupnosť dokumentov</w:t>
      </w:r>
      <w:bookmarkEnd w:id="18"/>
    </w:p>
    <w:p w14:paraId="18BD14AC" w14:textId="18D65DBC" w:rsidR="00DE646E" w:rsidRPr="002736A0" w:rsidRDefault="00DE646E" w:rsidP="00CC5C6F">
      <w:pPr>
        <w:pStyle w:val="Odsekzoznamu"/>
        <w:numPr>
          <w:ilvl w:val="1"/>
          <w:numId w:val="61"/>
        </w:numPr>
        <w:spacing w:before="120" w:after="120"/>
        <w:ind w:left="567" w:hanging="567"/>
        <w:jc w:val="both"/>
        <w:rPr>
          <w:rFonts w:ascii="Arial Narrow" w:hAnsi="Arial Narrow"/>
          <w:sz w:val="22"/>
        </w:rPr>
      </w:pPr>
      <w:r w:rsidRPr="002736A0">
        <w:rPr>
          <w:rFonts w:ascii="Arial Narrow" w:hAnsi="Arial Narrow"/>
          <w:sz w:val="22"/>
        </w:rPr>
        <w:t xml:space="preserve">Dokumenty potrebné na vypracovanie ponuky a na preukázanie splnenia podmienok účasti sú verejne, bezodplatne, neobmedzene, úplne a priamo prístupné </w:t>
      </w:r>
      <w:r w:rsidR="002C4718" w:rsidRPr="002736A0">
        <w:rPr>
          <w:rFonts w:ascii="Arial Narrow" w:hAnsi="Arial Narrow"/>
          <w:sz w:val="22"/>
        </w:rPr>
        <w:t xml:space="preserve">v príslušnej karte </w:t>
      </w:r>
      <w:r w:rsidR="009F3CBD" w:rsidRPr="002736A0">
        <w:rPr>
          <w:rFonts w:ascii="Arial Narrow" w:hAnsi="Arial Narrow"/>
          <w:sz w:val="22"/>
        </w:rPr>
        <w:t xml:space="preserve">verejného </w:t>
      </w:r>
      <w:r w:rsidR="002C4718" w:rsidRPr="002736A0">
        <w:rPr>
          <w:rFonts w:ascii="Arial Narrow" w:hAnsi="Arial Narrow"/>
          <w:sz w:val="22"/>
        </w:rPr>
        <w:t xml:space="preserve">obstarávania v rámci systému </w:t>
      </w:r>
      <w:r w:rsidR="00702197" w:rsidRPr="002736A0">
        <w:rPr>
          <w:rFonts w:ascii="Arial Narrow" w:hAnsi="Arial Narrow" w:cs="Arial"/>
          <w:sz w:val="22"/>
        </w:rPr>
        <w:t>JOSEPHINE</w:t>
      </w:r>
      <w:r w:rsidR="002C4718" w:rsidRPr="002736A0">
        <w:rPr>
          <w:rFonts w:ascii="Arial Narrow" w:hAnsi="Arial Narrow"/>
          <w:sz w:val="22"/>
        </w:rPr>
        <w:t xml:space="preserve"> </w:t>
      </w:r>
      <w:r w:rsidRPr="002736A0">
        <w:rPr>
          <w:rFonts w:ascii="Arial Narrow" w:hAnsi="Arial Narrow"/>
          <w:sz w:val="22"/>
        </w:rPr>
        <w:t xml:space="preserve">od uverejnenia oznámenia o vyhlásení verejného obstarávania podľa </w:t>
      </w:r>
      <w:r w:rsidR="007E7200">
        <w:rPr>
          <w:rFonts w:ascii="Arial Narrow" w:hAnsi="Arial Narrow"/>
          <w:sz w:val="22"/>
        </w:rPr>
        <w:t>Z</w:t>
      </w:r>
      <w:r w:rsidRPr="002736A0">
        <w:rPr>
          <w:rFonts w:ascii="Arial Narrow" w:hAnsi="Arial Narrow"/>
          <w:sz w:val="22"/>
        </w:rPr>
        <w:t>ákona.</w:t>
      </w:r>
      <w:r w:rsidR="00385475" w:rsidRPr="002736A0">
        <w:rPr>
          <w:rFonts w:ascii="Arial Narrow" w:hAnsi="Arial Narrow"/>
          <w:sz w:val="22"/>
        </w:rPr>
        <w:t xml:space="preserve"> </w:t>
      </w:r>
      <w:bookmarkStart w:id="19" w:name="_Hlk534970171"/>
      <w:r w:rsidR="00572E0F" w:rsidRPr="002736A0">
        <w:rPr>
          <w:rFonts w:ascii="Arial Narrow" w:hAnsi="Arial Narrow"/>
          <w:sz w:val="22"/>
        </w:rPr>
        <w:t xml:space="preserve">Časť/časti súťažných podkladov, ktorá/ktoré majú byť súčasťou ponuky uchádzača a záujemca/uchádzač </w:t>
      </w:r>
      <w:r w:rsidR="00572E0F" w:rsidRPr="002736A0">
        <w:rPr>
          <w:rFonts w:ascii="Arial Narrow" w:hAnsi="Arial Narrow"/>
          <w:sz w:val="22"/>
        </w:rPr>
        <w:lastRenderedPageBreak/>
        <w:t>ich bude povinný pri vypracovaní ponuky upravovať, sú uverejnené podľa prvej vety</w:t>
      </w:r>
      <w:r w:rsidR="000656B9" w:rsidRPr="002736A0">
        <w:rPr>
          <w:rFonts w:ascii="Arial Narrow" w:hAnsi="Arial Narrow"/>
          <w:sz w:val="22"/>
        </w:rPr>
        <w:t xml:space="preserve"> </w:t>
      </w:r>
      <w:r w:rsidR="0018243C" w:rsidRPr="002736A0">
        <w:rPr>
          <w:rFonts w:ascii="Arial Narrow" w:hAnsi="Arial Narrow"/>
          <w:sz w:val="22"/>
        </w:rPr>
        <w:t>aj</w:t>
      </w:r>
      <w:r w:rsidR="00572E0F" w:rsidRPr="002736A0">
        <w:rPr>
          <w:rFonts w:ascii="Arial Narrow" w:hAnsi="Arial Narrow"/>
          <w:sz w:val="22"/>
        </w:rPr>
        <w:t xml:space="preserve"> v editovateľnej podobe</w:t>
      </w:r>
      <w:r w:rsidR="00C73314" w:rsidRPr="002736A0">
        <w:rPr>
          <w:rFonts w:ascii="Arial Narrow" w:hAnsi="Arial Narrow"/>
          <w:sz w:val="22"/>
        </w:rPr>
        <w:t>.</w:t>
      </w:r>
    </w:p>
    <w:bookmarkEnd w:id="17"/>
    <w:bookmarkEnd w:id="19"/>
    <w:p w14:paraId="413BA5FD" w14:textId="77777777" w:rsidR="00EC6CF0" w:rsidRPr="00FB2A95" w:rsidRDefault="00EC6CF0" w:rsidP="002F26FB">
      <w:pPr>
        <w:spacing w:before="120" w:after="120" w:line="240" w:lineRule="auto"/>
        <w:ind w:left="432"/>
        <w:jc w:val="center"/>
        <w:rPr>
          <w:rFonts w:ascii="Arial Narrow" w:hAnsi="Arial Narrow" w:cs="Arial"/>
          <w:sz w:val="22"/>
        </w:rPr>
      </w:pPr>
    </w:p>
    <w:p w14:paraId="20264359" w14:textId="5082B3E1" w:rsidR="005E5B0A" w:rsidRPr="00FB2A95" w:rsidRDefault="005E5B0A" w:rsidP="002736A0">
      <w:pPr>
        <w:pStyle w:val="Nadpis2"/>
      </w:pPr>
      <w:bookmarkStart w:id="20" w:name="_Toc220496382"/>
      <w:r w:rsidRPr="00FB2A95">
        <w:t>Časť I</w:t>
      </w:r>
      <w:r w:rsidR="00C24E0C" w:rsidRPr="00FB2A95">
        <w:t>II</w:t>
      </w:r>
      <w:r w:rsidRPr="00FB2A95">
        <w:t>.</w:t>
      </w:r>
      <w:bookmarkEnd w:id="20"/>
    </w:p>
    <w:p w14:paraId="76F27F86" w14:textId="3FB0D5D8" w:rsidR="005E5B0A" w:rsidRPr="00FB2A95" w:rsidRDefault="005E5B0A" w:rsidP="002736A0">
      <w:pPr>
        <w:pStyle w:val="Nadpis2"/>
        <w:rPr>
          <w:sz w:val="24"/>
          <w:szCs w:val="24"/>
        </w:rPr>
      </w:pPr>
      <w:bookmarkStart w:id="21" w:name="_Toc220496383"/>
      <w:r w:rsidRPr="00FB2A95">
        <w:rPr>
          <w:sz w:val="24"/>
          <w:szCs w:val="24"/>
        </w:rPr>
        <w:t>INFORMÁCIE O</w:t>
      </w:r>
      <w:r w:rsidR="00610106" w:rsidRPr="00FB2A95">
        <w:rPr>
          <w:sz w:val="24"/>
          <w:szCs w:val="24"/>
        </w:rPr>
        <w:t xml:space="preserve">  </w:t>
      </w:r>
      <w:r w:rsidRPr="00FB2A95">
        <w:rPr>
          <w:sz w:val="24"/>
          <w:szCs w:val="24"/>
        </w:rPr>
        <w:t>PREDMETE ZÁKAZKY</w:t>
      </w:r>
      <w:bookmarkEnd w:id="21"/>
    </w:p>
    <w:p w14:paraId="501341D9" w14:textId="1FA78D84" w:rsidR="00814020" w:rsidRPr="00C73BDD" w:rsidRDefault="00C73BDD" w:rsidP="00FD4677">
      <w:pPr>
        <w:pStyle w:val="Nadpis3"/>
        <w:numPr>
          <w:ilvl w:val="0"/>
          <w:numId w:val="61"/>
        </w:numPr>
        <w:ind w:left="567" w:hanging="567"/>
      </w:pPr>
      <w:bookmarkStart w:id="22" w:name="_Toc220496384"/>
      <w:r w:rsidRPr="00C73BDD">
        <w:t>Predmet zákazky</w:t>
      </w:r>
      <w:bookmarkEnd w:id="22"/>
    </w:p>
    <w:p w14:paraId="07CBCA0D" w14:textId="31F86FE0" w:rsidR="00D65045" w:rsidRPr="00FB2A95" w:rsidRDefault="00D65045" w:rsidP="00FD4677">
      <w:pPr>
        <w:numPr>
          <w:ilvl w:val="1"/>
          <w:numId w:val="61"/>
        </w:numPr>
        <w:spacing w:before="120" w:after="120" w:line="240" w:lineRule="auto"/>
        <w:ind w:left="567" w:hanging="567"/>
        <w:jc w:val="both"/>
        <w:rPr>
          <w:rFonts w:ascii="Arial Narrow" w:hAnsi="Arial Narrow" w:cs="Arial"/>
          <w:b/>
          <w:bCs/>
          <w:smallCaps/>
          <w:sz w:val="22"/>
        </w:rPr>
      </w:pPr>
      <w:r w:rsidRPr="00FB2A95">
        <w:rPr>
          <w:rFonts w:ascii="Arial Narrow" w:hAnsi="Arial Narrow" w:cs="Arial"/>
          <w:bCs/>
          <w:sz w:val="22"/>
        </w:rPr>
        <w:t xml:space="preserve">Zákazka tvoriaca predmet týchto súťažných podkladov je zákazkou na dodanie tovaru podľa § 3 ods. 2 </w:t>
      </w:r>
      <w:r w:rsidR="007E7200">
        <w:rPr>
          <w:rFonts w:ascii="Arial Narrow" w:hAnsi="Arial Narrow" w:cs="Arial"/>
          <w:bCs/>
          <w:sz w:val="22"/>
        </w:rPr>
        <w:t>Z</w:t>
      </w:r>
      <w:r w:rsidRPr="00FB2A95">
        <w:rPr>
          <w:rFonts w:ascii="Arial Narrow" w:hAnsi="Arial Narrow" w:cs="Arial"/>
          <w:bCs/>
          <w:sz w:val="22"/>
        </w:rPr>
        <w:t>ákona s predmetom podrobne vymedzeným v týchto súťažných podkladoch.</w:t>
      </w:r>
    </w:p>
    <w:p w14:paraId="0DD1F994" w14:textId="171E402C" w:rsidR="00A0357F" w:rsidRPr="00FB2A95" w:rsidRDefault="00A0357F" w:rsidP="00FD4677">
      <w:pPr>
        <w:pStyle w:val="Zarkazkladnhotextu2"/>
        <w:numPr>
          <w:ilvl w:val="1"/>
          <w:numId w:val="61"/>
        </w:numPr>
        <w:spacing w:before="120" w:line="240" w:lineRule="auto"/>
        <w:ind w:left="567" w:hanging="567"/>
        <w:jc w:val="both"/>
        <w:rPr>
          <w:rFonts w:ascii="Arial Narrow" w:hAnsi="Arial Narrow" w:cs="Arial"/>
        </w:rPr>
      </w:pPr>
      <w:r w:rsidRPr="00FB2A95">
        <w:rPr>
          <w:rFonts w:ascii="Arial Narrow" w:hAnsi="Arial Narrow" w:cs="Arial"/>
          <w:lang w:val="sk-SK"/>
        </w:rPr>
        <w:t>Názov predmetu zákazky: „</w:t>
      </w:r>
      <w:r w:rsidR="001D3C3B" w:rsidRPr="00FB2A95">
        <w:rPr>
          <w:rFonts w:ascii="Arial Narrow" w:hAnsi="Arial Narrow" w:cs="Arial"/>
          <w:b/>
          <w:lang w:val="sk-SK"/>
        </w:rPr>
        <w:t xml:space="preserve">Digitalizovaná patológia podporovaná umelou inteligenciou - </w:t>
      </w:r>
      <w:r w:rsidR="00D65045" w:rsidRPr="00FB2A95">
        <w:rPr>
          <w:rFonts w:ascii="Arial Narrow" w:hAnsi="Arial Narrow" w:cs="Arial"/>
          <w:b/>
          <w:lang w:val="sk-SK"/>
        </w:rPr>
        <w:t>S</w:t>
      </w:r>
      <w:r w:rsidR="001D3C3B" w:rsidRPr="00FB2A95">
        <w:rPr>
          <w:rFonts w:ascii="Arial Narrow" w:hAnsi="Arial Narrow" w:cs="Arial"/>
          <w:b/>
          <w:lang w:val="sk-SK"/>
        </w:rPr>
        <w:t>W</w:t>
      </w:r>
      <w:r w:rsidRPr="00FB2A95">
        <w:rPr>
          <w:rFonts w:ascii="Arial Narrow" w:hAnsi="Arial Narrow" w:cs="Arial"/>
          <w:lang w:val="sk-SK"/>
        </w:rPr>
        <w:t>“</w:t>
      </w:r>
      <w:r w:rsidR="00B348D1" w:rsidRPr="00FB2A95">
        <w:rPr>
          <w:rFonts w:ascii="Arial Narrow" w:hAnsi="Arial Narrow" w:cs="Arial"/>
          <w:lang w:val="sk-SK"/>
        </w:rPr>
        <w:t>.</w:t>
      </w:r>
    </w:p>
    <w:p w14:paraId="473C123E" w14:textId="77777777" w:rsidR="007872E0" w:rsidRPr="00FB2A95" w:rsidRDefault="007872E0" w:rsidP="00FD4677">
      <w:pPr>
        <w:pStyle w:val="Odsekzoznamu"/>
        <w:numPr>
          <w:ilvl w:val="1"/>
          <w:numId w:val="61"/>
        </w:numPr>
        <w:spacing w:before="120" w:after="120"/>
        <w:ind w:left="567" w:hanging="567"/>
        <w:rPr>
          <w:rFonts w:ascii="Arial Narrow" w:eastAsia="Calibri" w:hAnsi="Arial Narrow" w:cs="Arial"/>
          <w:sz w:val="22"/>
          <w:szCs w:val="22"/>
          <w:lang w:val="x-none" w:eastAsia="en-US"/>
        </w:rPr>
      </w:pPr>
      <w:r w:rsidRPr="00FB2A95">
        <w:rPr>
          <w:rFonts w:ascii="Arial Narrow" w:eastAsia="Calibri" w:hAnsi="Arial Narrow" w:cs="Arial"/>
          <w:sz w:val="22"/>
          <w:szCs w:val="22"/>
          <w:lang w:val="x-none" w:eastAsia="en-US"/>
        </w:rPr>
        <w:t>Stručný opis predmetu zákazky</w:t>
      </w:r>
      <w:r w:rsidRPr="00FB2A95">
        <w:rPr>
          <w:rFonts w:ascii="Arial Narrow" w:eastAsia="Calibri" w:hAnsi="Arial Narrow" w:cs="Arial"/>
          <w:sz w:val="22"/>
          <w:szCs w:val="22"/>
          <w:lang w:val="x-none" w:eastAsia="en-US"/>
        </w:rPr>
        <w:br/>
      </w:r>
    </w:p>
    <w:p w14:paraId="74B1C079" w14:textId="49B84CEF" w:rsidR="007872E0" w:rsidRPr="00FB2A95" w:rsidRDefault="00FD4677" w:rsidP="00FD4677">
      <w:pPr>
        <w:pStyle w:val="Odsekzoznamu"/>
        <w:spacing w:before="120" w:after="120"/>
        <w:ind w:left="567" w:hanging="567"/>
        <w:jc w:val="both"/>
        <w:rPr>
          <w:rFonts w:ascii="Arial Narrow" w:eastAsia="Calibri" w:hAnsi="Arial Narrow" w:cs="Arial"/>
          <w:sz w:val="22"/>
          <w:szCs w:val="22"/>
          <w:lang w:val="x-none" w:eastAsia="en-US"/>
        </w:rPr>
      </w:pPr>
      <w:r>
        <w:rPr>
          <w:rFonts w:ascii="Arial Narrow" w:eastAsia="Calibri" w:hAnsi="Arial Narrow" w:cs="Arial"/>
          <w:sz w:val="22"/>
          <w:szCs w:val="22"/>
          <w:lang w:val="x-none" w:eastAsia="en-US"/>
        </w:rPr>
        <w:tab/>
      </w:r>
      <w:r w:rsidR="007872E0" w:rsidRPr="00FB2A95">
        <w:rPr>
          <w:rFonts w:ascii="Arial Narrow" w:eastAsia="Calibri" w:hAnsi="Arial Narrow" w:cs="Arial"/>
          <w:sz w:val="22"/>
          <w:szCs w:val="22"/>
          <w:lang w:val="x-none" w:eastAsia="en-US"/>
        </w:rPr>
        <w:t xml:space="preserve">Súčasťou predmetu zákazky výzvy 11I03-21-V19 na úrovni obstarania Laboratórneho informačného systému (ďalej len „LIS“) je zabezpečenie a implementácia expertného informačného systému centrálneho riadenia digitalizovaného pracovného postupu, vrátane všetkých jeho integrovaných hardvérových a softvérových komponentov. Táto zákazka nadväzuje na zákazku evidovanú v Európskom vestníku pod č. S 106/2025 zo dňa 04.06.2025, zn.: 359955-2025 a zverejnenú vo Vestníku verejného obstarávania č. 111/2025 dňa 05.06.2025, zn.: 9217-MST, s predmetom „Digitalizovaná patológia podporovaná umelou inteligenciou – HW“ </w:t>
      </w:r>
      <w:proofErr w:type="spellStart"/>
      <w:r w:rsidR="007872E0" w:rsidRPr="00FB2A95">
        <w:rPr>
          <w:rFonts w:ascii="Arial Narrow" w:eastAsia="Calibri" w:hAnsi="Arial Narrow" w:cs="Arial"/>
          <w:sz w:val="22"/>
          <w:szCs w:val="22"/>
          <w:lang w:val="x-none" w:eastAsia="en-US"/>
        </w:rPr>
        <w:t>link</w:t>
      </w:r>
      <w:proofErr w:type="spellEnd"/>
      <w:r w:rsidR="007872E0" w:rsidRPr="00FB2A95">
        <w:rPr>
          <w:rFonts w:ascii="Arial Narrow" w:eastAsia="Calibri" w:hAnsi="Arial Narrow" w:cs="Arial"/>
          <w:sz w:val="22"/>
          <w:szCs w:val="22"/>
          <w:lang w:val="x-none" w:eastAsia="en-US"/>
        </w:rPr>
        <w:t xml:space="preserve"> https://josephine.proebiz.com/sk/tender/67538/summary.</w:t>
      </w:r>
    </w:p>
    <w:p w14:paraId="3D689172" w14:textId="21D1032E" w:rsidR="00D65045" w:rsidRPr="00FB2A95" w:rsidRDefault="007872E0" w:rsidP="00FD4677">
      <w:pPr>
        <w:pStyle w:val="Odsekzoznamu"/>
        <w:numPr>
          <w:ilvl w:val="1"/>
          <w:numId w:val="61"/>
        </w:numPr>
        <w:spacing w:before="120" w:after="120"/>
        <w:ind w:left="567" w:hanging="567"/>
        <w:jc w:val="both"/>
        <w:rPr>
          <w:rFonts w:ascii="Arial Narrow" w:eastAsia="Calibri" w:hAnsi="Arial Narrow" w:cs="Arial"/>
          <w:sz w:val="22"/>
          <w:szCs w:val="22"/>
          <w:lang w:val="x-none" w:eastAsia="en-US"/>
        </w:rPr>
      </w:pPr>
      <w:r w:rsidRPr="00FB2A95">
        <w:rPr>
          <w:rFonts w:ascii="Arial Narrow" w:eastAsia="Calibri" w:hAnsi="Arial Narrow" w:cs="Arial"/>
          <w:sz w:val="22"/>
          <w:szCs w:val="22"/>
          <w:lang w:val="x-none" w:eastAsia="en-US"/>
        </w:rPr>
        <w:t>Predmetom zákazky je komplexná transformácia tradičných postupov vedenia a spravovania patologickej dokumentácie na plne digitálnu úroveň. Riešenie musí dosiahnuť vysokú mieru automatizácie a štandardizácie procesov, a to vrátane integrácie na národné expertné zdravotnícke informačné systémy (NZIS). Požaduje sa inštalácia Aplikačného SW (LIS) v súlade s cieľmi projektu.</w:t>
      </w:r>
    </w:p>
    <w:p w14:paraId="4B604AC7" w14:textId="77777777" w:rsidR="00065F6B" w:rsidRPr="00FB2A95" w:rsidRDefault="00065F6B" w:rsidP="00FD4677">
      <w:pPr>
        <w:pStyle w:val="Zarkazkladnhotextu2"/>
        <w:numPr>
          <w:ilvl w:val="1"/>
          <w:numId w:val="61"/>
        </w:numPr>
        <w:spacing w:before="120" w:line="240" w:lineRule="auto"/>
        <w:ind w:left="567" w:hanging="567"/>
        <w:jc w:val="both"/>
        <w:rPr>
          <w:rFonts w:ascii="Arial Narrow" w:hAnsi="Arial Narrow" w:cs="Arial"/>
        </w:rPr>
      </w:pPr>
      <w:r w:rsidRPr="00FB2A95">
        <w:rPr>
          <w:rFonts w:ascii="Arial Narrow" w:hAnsi="Arial Narrow" w:cs="Arial"/>
        </w:rPr>
        <w:t>Číselný kód pre hlavný predmet a doplňujúce predmety zákazky z Hlavného slovníka, prípadne alfanumerický kód z Doplnkového slovníka Spoločného slovníka obstarávania (CPV):</w:t>
      </w:r>
      <w:bookmarkStart w:id="23" w:name="SS"/>
      <w:bookmarkEnd w:id="23"/>
    </w:p>
    <w:p w14:paraId="4A50C048" w14:textId="644DBADC" w:rsidR="00D2528B" w:rsidRPr="00FB2A95" w:rsidRDefault="00D2528B" w:rsidP="005A53A6">
      <w:pPr>
        <w:pStyle w:val="Zarkazkladnhotextu2"/>
        <w:spacing w:before="120" w:line="240" w:lineRule="auto"/>
        <w:ind w:left="1134" w:hanging="567"/>
        <w:jc w:val="both"/>
        <w:rPr>
          <w:rFonts w:ascii="Arial Narrow" w:hAnsi="Arial Narrow" w:cs="Arial"/>
          <w:lang w:val="sk-SK"/>
        </w:rPr>
      </w:pPr>
      <w:r w:rsidRPr="00FB2A95">
        <w:rPr>
          <w:rFonts w:ascii="Arial Narrow" w:hAnsi="Arial Narrow" w:cs="Arial"/>
        </w:rPr>
        <w:t>Hlavný predmet:</w:t>
      </w:r>
      <w:r w:rsidRPr="00FB2A95">
        <w:rPr>
          <w:rFonts w:ascii="Arial Narrow" w:hAnsi="Arial Narrow" w:cs="Arial"/>
        </w:rPr>
        <w:tab/>
      </w:r>
      <w:r w:rsidR="005A53A6">
        <w:rPr>
          <w:rFonts w:ascii="Arial Narrow" w:hAnsi="Arial Narrow" w:cs="Arial"/>
        </w:rPr>
        <w:tab/>
      </w:r>
      <w:r w:rsidR="005A53A6">
        <w:rPr>
          <w:rFonts w:ascii="Arial Narrow" w:hAnsi="Arial Narrow" w:cs="Arial"/>
        </w:rPr>
        <w:tab/>
      </w:r>
      <w:r w:rsidR="007872E0" w:rsidRPr="00FB2A95">
        <w:rPr>
          <w:rFonts w:ascii="Arial Narrow" w:hAnsi="Arial Narrow" w:cs="Arial"/>
        </w:rPr>
        <w:t>48000000</w:t>
      </w:r>
      <w:r w:rsidR="001D3C3B" w:rsidRPr="00FB2A95">
        <w:rPr>
          <w:rFonts w:ascii="Arial Narrow" w:hAnsi="Arial Narrow" w:cs="Arial"/>
          <w:lang w:val="sk-SK"/>
        </w:rPr>
        <w:t>-</w:t>
      </w:r>
      <w:r w:rsidR="007872E0" w:rsidRPr="00FB2A95">
        <w:rPr>
          <w:rFonts w:ascii="Arial Narrow" w:hAnsi="Arial Narrow" w:cs="Arial"/>
          <w:lang w:val="sk-SK"/>
        </w:rPr>
        <w:t>8</w:t>
      </w:r>
      <w:r w:rsidR="00DA03C2" w:rsidRPr="00FB2A95">
        <w:rPr>
          <w:rFonts w:ascii="Arial Narrow" w:hAnsi="Arial Narrow" w:cs="Arial"/>
        </w:rPr>
        <w:t xml:space="preserve"> </w:t>
      </w:r>
      <w:r w:rsidR="001D3C3B" w:rsidRPr="00FB2A95">
        <w:rPr>
          <w:rFonts w:ascii="Arial Narrow" w:hAnsi="Arial Narrow" w:cs="Arial"/>
        </w:rPr>
        <w:t>–</w:t>
      </w:r>
      <w:r w:rsidR="00DA03C2" w:rsidRPr="00FB2A95">
        <w:rPr>
          <w:rFonts w:ascii="Arial Narrow" w:hAnsi="Arial Narrow" w:cs="Arial"/>
        </w:rPr>
        <w:t xml:space="preserve"> </w:t>
      </w:r>
      <w:r w:rsidR="007872E0" w:rsidRPr="00FB2A95">
        <w:rPr>
          <w:rFonts w:ascii="Arial Narrow" w:hAnsi="Arial Narrow" w:cs="Arial"/>
          <w:lang w:val="sk-SK"/>
        </w:rPr>
        <w:t>Softvérové balíky a informačné systémy</w:t>
      </w:r>
    </w:p>
    <w:p w14:paraId="1F1BF2CE" w14:textId="1D4E6A38" w:rsidR="005A53A6" w:rsidRDefault="00D2528B" w:rsidP="005A53A6">
      <w:pPr>
        <w:pStyle w:val="Zarkazkladnhotextu2"/>
        <w:spacing w:before="120" w:line="240" w:lineRule="auto"/>
        <w:ind w:left="3538" w:hanging="2971"/>
        <w:jc w:val="both"/>
        <w:rPr>
          <w:rFonts w:ascii="Arial Narrow" w:hAnsi="Arial Narrow" w:cs="Arial"/>
          <w:lang w:val="sk-SK"/>
        </w:rPr>
      </w:pPr>
      <w:r w:rsidRPr="00FB2A95">
        <w:rPr>
          <w:rFonts w:ascii="Arial Narrow" w:hAnsi="Arial Narrow" w:cs="Arial"/>
        </w:rPr>
        <w:t>Doplňujúci predmet:</w:t>
      </w:r>
      <w:r w:rsidR="005A53A6">
        <w:rPr>
          <w:rFonts w:ascii="Arial Narrow" w:hAnsi="Arial Narrow" w:cs="Arial"/>
        </w:rPr>
        <w:tab/>
      </w:r>
      <w:r w:rsidR="005A53A6" w:rsidRPr="005A53A6">
        <w:rPr>
          <w:rFonts w:ascii="Arial Narrow" w:hAnsi="Arial Narrow" w:cs="Arial"/>
          <w:lang w:val="sk-SK"/>
        </w:rPr>
        <w:t>72000000-5 Služby informačných technológií: konzultácie, vývoj</w:t>
      </w:r>
      <w:r w:rsidR="005A53A6">
        <w:rPr>
          <w:rFonts w:ascii="Arial Narrow" w:hAnsi="Arial Narrow" w:cs="Arial"/>
          <w:lang w:val="sk-SK"/>
        </w:rPr>
        <w:t xml:space="preserve"> </w:t>
      </w:r>
      <w:r w:rsidR="005A53A6" w:rsidRPr="005A53A6">
        <w:rPr>
          <w:rFonts w:ascii="Arial Narrow" w:hAnsi="Arial Narrow" w:cs="Arial"/>
          <w:lang w:val="sk-SK"/>
        </w:rPr>
        <w:t>softvéru, internet a</w:t>
      </w:r>
      <w:r w:rsidR="005A53A6">
        <w:rPr>
          <w:rFonts w:ascii="Arial Narrow" w:hAnsi="Arial Narrow" w:cs="Arial"/>
          <w:lang w:val="sk-SK"/>
        </w:rPr>
        <w:t> </w:t>
      </w:r>
      <w:r w:rsidR="005A53A6" w:rsidRPr="005A53A6">
        <w:rPr>
          <w:rFonts w:ascii="Arial Narrow" w:hAnsi="Arial Narrow" w:cs="Arial"/>
          <w:lang w:val="sk-SK"/>
        </w:rPr>
        <w:t>podpora</w:t>
      </w:r>
    </w:p>
    <w:p w14:paraId="61918E80" w14:textId="77777777" w:rsidR="005A53A6" w:rsidRDefault="005A53A6" w:rsidP="005A53A6">
      <w:pPr>
        <w:pStyle w:val="Zarkazkladnhotextu2"/>
        <w:spacing w:before="120" w:line="240" w:lineRule="auto"/>
        <w:ind w:left="3537"/>
        <w:jc w:val="both"/>
        <w:rPr>
          <w:rFonts w:ascii="Arial Narrow" w:hAnsi="Arial Narrow" w:cs="Arial"/>
          <w:lang w:val="sk-SK"/>
        </w:rPr>
      </w:pPr>
      <w:r w:rsidRPr="005A53A6">
        <w:rPr>
          <w:rFonts w:ascii="Arial Narrow" w:hAnsi="Arial Narrow" w:cs="Arial"/>
          <w:lang w:val="sk-SK"/>
        </w:rPr>
        <w:t xml:space="preserve">72230000-6 Vývoj zákazníckeho softvéru (softvéru na objednávku) </w:t>
      </w:r>
    </w:p>
    <w:p w14:paraId="2D4CF1DC" w14:textId="4FF41334" w:rsidR="00065F6B" w:rsidRPr="00FB2A95" w:rsidRDefault="005A53A6" w:rsidP="005A53A6">
      <w:pPr>
        <w:pStyle w:val="Zarkazkladnhotextu2"/>
        <w:spacing w:before="120" w:line="240" w:lineRule="auto"/>
        <w:ind w:left="3537"/>
        <w:jc w:val="both"/>
        <w:rPr>
          <w:rFonts w:ascii="Arial Narrow" w:hAnsi="Arial Narrow" w:cs="Arial"/>
        </w:rPr>
      </w:pPr>
      <w:r w:rsidRPr="005A53A6">
        <w:rPr>
          <w:rFonts w:ascii="Arial Narrow" w:hAnsi="Arial Narrow" w:cs="Arial"/>
          <w:lang w:val="sk-SK"/>
        </w:rPr>
        <w:t>72227000-2 Poradenstvo pri integrácii softvéru</w:t>
      </w:r>
    </w:p>
    <w:p w14:paraId="7BE757B7" w14:textId="77777777" w:rsidR="00065F6B" w:rsidRPr="00FB2A95" w:rsidRDefault="00065F6B" w:rsidP="00FD4677">
      <w:pPr>
        <w:numPr>
          <w:ilvl w:val="1"/>
          <w:numId w:val="61"/>
        </w:numPr>
        <w:spacing w:before="120" w:after="120" w:line="240" w:lineRule="auto"/>
        <w:ind w:left="567" w:hanging="567"/>
        <w:jc w:val="both"/>
        <w:rPr>
          <w:rFonts w:ascii="Arial Narrow" w:hAnsi="Arial Narrow" w:cs="Arial"/>
          <w:sz w:val="22"/>
          <w:lang w:eastAsia="sk-SK"/>
        </w:rPr>
      </w:pPr>
      <w:r w:rsidRPr="00FB2A95">
        <w:rPr>
          <w:rFonts w:ascii="Arial Narrow" w:hAnsi="Arial Narrow" w:cs="Arial"/>
          <w:sz w:val="22"/>
          <w:lang w:eastAsia="sk-SK"/>
        </w:rPr>
        <w:t xml:space="preserve">Podrobné vymedzenie predmetu zákazky, technické požiadavky: </w:t>
      </w:r>
    </w:p>
    <w:p w14:paraId="751CFCAA" w14:textId="657CD91F" w:rsidR="00065F6B" w:rsidRPr="00447F49" w:rsidRDefault="00550C61" w:rsidP="00B95E6F">
      <w:pPr>
        <w:spacing w:before="120" w:after="120" w:line="240" w:lineRule="auto"/>
        <w:ind w:left="567"/>
        <w:jc w:val="both"/>
        <w:rPr>
          <w:rFonts w:ascii="Arial Narrow" w:hAnsi="Arial Narrow" w:cs="Arial"/>
          <w:sz w:val="22"/>
          <w:lang w:eastAsia="sk-SK"/>
        </w:rPr>
      </w:pPr>
      <w:bookmarkStart w:id="24" w:name="_Hlk32164120"/>
      <w:r w:rsidRPr="00396751">
        <w:rPr>
          <w:rFonts w:ascii="Arial Narrow" w:hAnsi="Arial Narrow" w:cs="Arial"/>
          <w:b/>
          <w:bCs/>
          <w:sz w:val="22"/>
          <w:lang w:eastAsia="sk-SK"/>
        </w:rPr>
        <w:t>Podrobné vymedzenie</w:t>
      </w:r>
      <w:bookmarkEnd w:id="24"/>
      <w:r w:rsidR="00065F6B" w:rsidRPr="00396751">
        <w:rPr>
          <w:rFonts w:ascii="Arial Narrow" w:hAnsi="Arial Narrow" w:cs="Arial"/>
          <w:b/>
          <w:bCs/>
          <w:sz w:val="22"/>
          <w:lang w:eastAsia="sk-SK"/>
        </w:rPr>
        <w:t xml:space="preserve"> predmetu zákazky</w:t>
      </w:r>
      <w:r w:rsidR="00065F6B" w:rsidRPr="00447F49">
        <w:rPr>
          <w:rFonts w:ascii="Arial Narrow" w:hAnsi="Arial Narrow" w:cs="Arial"/>
          <w:sz w:val="22"/>
          <w:lang w:eastAsia="sk-SK"/>
        </w:rPr>
        <w:t xml:space="preserve">, </w:t>
      </w:r>
      <w:r w:rsidR="00B50ED2" w:rsidRPr="00447F49">
        <w:rPr>
          <w:rFonts w:ascii="Arial Narrow" w:hAnsi="Arial Narrow" w:cs="Arial"/>
          <w:sz w:val="22"/>
          <w:lang w:eastAsia="sk-SK"/>
        </w:rPr>
        <w:t xml:space="preserve">vrátane </w:t>
      </w:r>
      <w:r w:rsidR="00065F6B" w:rsidRPr="00447F49">
        <w:rPr>
          <w:rFonts w:ascii="Arial Narrow" w:hAnsi="Arial Narrow" w:cs="Arial"/>
          <w:sz w:val="22"/>
          <w:lang w:eastAsia="sk-SK"/>
        </w:rPr>
        <w:t>technick</w:t>
      </w:r>
      <w:r w:rsidR="00B50ED2" w:rsidRPr="00447F49">
        <w:rPr>
          <w:rFonts w:ascii="Arial Narrow" w:hAnsi="Arial Narrow" w:cs="Arial"/>
          <w:sz w:val="22"/>
          <w:lang w:eastAsia="sk-SK"/>
        </w:rPr>
        <w:t>ých</w:t>
      </w:r>
      <w:r w:rsidR="00065F6B" w:rsidRPr="00447F49">
        <w:rPr>
          <w:rFonts w:ascii="Arial Narrow" w:hAnsi="Arial Narrow" w:cs="Arial"/>
          <w:sz w:val="22"/>
          <w:lang w:eastAsia="sk-SK"/>
        </w:rPr>
        <w:t xml:space="preserve"> požiadav</w:t>
      </w:r>
      <w:r w:rsidR="00B50ED2" w:rsidRPr="00447F49">
        <w:rPr>
          <w:rFonts w:ascii="Arial Narrow" w:hAnsi="Arial Narrow" w:cs="Arial"/>
          <w:sz w:val="22"/>
          <w:lang w:eastAsia="sk-SK"/>
        </w:rPr>
        <w:t>ie</w:t>
      </w:r>
      <w:r w:rsidR="00065F6B" w:rsidRPr="00447F49">
        <w:rPr>
          <w:rFonts w:ascii="Arial Narrow" w:hAnsi="Arial Narrow" w:cs="Arial"/>
          <w:sz w:val="22"/>
          <w:lang w:eastAsia="sk-SK"/>
        </w:rPr>
        <w:t xml:space="preserve">k </w:t>
      </w:r>
      <w:r w:rsidR="00B50ED2" w:rsidRPr="00447F49">
        <w:rPr>
          <w:rFonts w:ascii="Arial Narrow" w:hAnsi="Arial Narrow" w:cs="Arial"/>
          <w:sz w:val="22"/>
          <w:lang w:eastAsia="sk-SK"/>
        </w:rPr>
        <w:t>je</w:t>
      </w:r>
      <w:r w:rsidR="00143317" w:rsidRPr="00447F49">
        <w:rPr>
          <w:rFonts w:ascii="Arial Narrow" w:hAnsi="Arial Narrow" w:cs="Arial"/>
          <w:sz w:val="22"/>
          <w:lang w:eastAsia="sk-SK"/>
        </w:rPr>
        <w:t>/sú</w:t>
      </w:r>
      <w:r w:rsidR="00B50ED2" w:rsidRPr="00447F49">
        <w:rPr>
          <w:rFonts w:ascii="Arial Narrow" w:hAnsi="Arial Narrow" w:cs="Arial"/>
          <w:sz w:val="22"/>
          <w:lang w:eastAsia="sk-SK"/>
        </w:rPr>
        <w:t xml:space="preserve"> </w:t>
      </w:r>
      <w:r w:rsidR="00B50ED2" w:rsidRPr="00396751">
        <w:rPr>
          <w:rFonts w:ascii="Arial Narrow" w:hAnsi="Arial Narrow" w:cs="Arial"/>
          <w:b/>
          <w:bCs/>
          <w:sz w:val="22"/>
          <w:lang w:eastAsia="sk-SK"/>
        </w:rPr>
        <w:t>uvedené v</w:t>
      </w:r>
      <w:r w:rsidR="00065F6B" w:rsidRPr="00396751">
        <w:rPr>
          <w:rFonts w:ascii="Arial Narrow" w:hAnsi="Arial Narrow" w:cs="Arial"/>
          <w:b/>
          <w:bCs/>
          <w:sz w:val="22"/>
          <w:lang w:eastAsia="sk-SK"/>
        </w:rPr>
        <w:t xml:space="preserve"> </w:t>
      </w:r>
      <w:r w:rsidR="004A4AE0" w:rsidRPr="00396751">
        <w:rPr>
          <w:rFonts w:ascii="Arial Narrow" w:hAnsi="Arial Narrow"/>
          <w:b/>
          <w:bCs/>
          <w:sz w:val="22"/>
        </w:rPr>
        <w:t>časti B.1 Opis predmetu zákazky</w:t>
      </w:r>
      <w:r w:rsidR="004A4AE0" w:rsidRPr="00447F49">
        <w:rPr>
          <w:rFonts w:ascii="Arial Narrow" w:hAnsi="Arial Narrow"/>
          <w:sz w:val="22"/>
        </w:rPr>
        <w:t xml:space="preserve"> týchto SP a jeho prílohách</w:t>
      </w:r>
      <w:r w:rsidR="00D52B41">
        <w:rPr>
          <w:rFonts w:ascii="Arial Narrow" w:hAnsi="Arial Narrow"/>
          <w:sz w:val="22"/>
        </w:rPr>
        <w:t xml:space="preserve">, </w:t>
      </w:r>
      <w:r w:rsidR="007127F9" w:rsidRPr="00396751">
        <w:rPr>
          <w:rFonts w:ascii="Arial Narrow" w:hAnsi="Arial Narrow" w:cs="Arial"/>
          <w:b/>
          <w:bCs/>
          <w:sz w:val="22"/>
          <w:lang w:eastAsia="sk-SK"/>
        </w:rPr>
        <w:t>v </w:t>
      </w:r>
      <w:r w:rsidR="00EF1322" w:rsidRPr="00396751">
        <w:rPr>
          <w:rFonts w:ascii="Arial Narrow" w:hAnsi="Arial Narrow"/>
          <w:b/>
          <w:bCs/>
          <w:sz w:val="22"/>
        </w:rPr>
        <w:t xml:space="preserve">Prílohe č. 1 k časti </w:t>
      </w:r>
      <w:r w:rsidR="00447F49" w:rsidRPr="00396751">
        <w:rPr>
          <w:rFonts w:ascii="Arial Narrow" w:hAnsi="Arial Narrow"/>
          <w:b/>
          <w:bCs/>
          <w:sz w:val="22"/>
        </w:rPr>
        <w:t>C</w:t>
      </w:r>
      <w:r w:rsidR="00EF1322" w:rsidRPr="00396751">
        <w:rPr>
          <w:rFonts w:ascii="Arial Narrow" w:hAnsi="Arial Narrow"/>
          <w:b/>
          <w:bCs/>
          <w:sz w:val="22"/>
        </w:rPr>
        <w:t>.</w:t>
      </w:r>
      <w:r w:rsidR="00447F49" w:rsidRPr="00396751">
        <w:rPr>
          <w:rFonts w:ascii="Arial Narrow" w:hAnsi="Arial Narrow"/>
          <w:b/>
          <w:bCs/>
          <w:sz w:val="22"/>
        </w:rPr>
        <w:t>1</w:t>
      </w:r>
      <w:r w:rsidR="00EF1322" w:rsidRPr="00447F49">
        <w:rPr>
          <w:rFonts w:ascii="Arial Narrow" w:hAnsi="Arial Narrow"/>
          <w:sz w:val="22"/>
        </w:rPr>
        <w:t xml:space="preserve"> </w:t>
      </w:r>
      <w:r w:rsidR="00EB242E" w:rsidRPr="00447F49">
        <w:rPr>
          <w:rFonts w:ascii="Arial Narrow" w:hAnsi="Arial Narrow" w:cs="Arial"/>
          <w:sz w:val="22"/>
          <w:lang w:eastAsia="sk-SK"/>
        </w:rPr>
        <w:t xml:space="preserve">týchto </w:t>
      </w:r>
      <w:r w:rsidR="00EF1322" w:rsidRPr="00447F49">
        <w:rPr>
          <w:rFonts w:ascii="Arial Narrow" w:hAnsi="Arial Narrow" w:cs="Arial"/>
          <w:sz w:val="22"/>
          <w:lang w:eastAsia="sk-SK"/>
        </w:rPr>
        <w:t>SP</w:t>
      </w:r>
      <w:r w:rsidR="004A4AE0" w:rsidRPr="00447F49">
        <w:rPr>
          <w:rFonts w:ascii="Arial Narrow" w:hAnsi="Arial Narrow" w:cs="Arial"/>
          <w:sz w:val="22"/>
          <w:lang w:eastAsia="sk-SK"/>
        </w:rPr>
        <w:t xml:space="preserve"> </w:t>
      </w:r>
      <w:r w:rsidR="00EB242E" w:rsidRPr="00447F49">
        <w:rPr>
          <w:rFonts w:ascii="Arial Narrow" w:hAnsi="Arial Narrow" w:cs="Arial"/>
          <w:sz w:val="22"/>
          <w:lang w:eastAsia="sk-SK"/>
        </w:rPr>
        <w:t xml:space="preserve">- </w:t>
      </w:r>
      <w:r w:rsidR="00EB242E" w:rsidRPr="00396751">
        <w:rPr>
          <w:rFonts w:ascii="Arial Narrow" w:hAnsi="Arial Narrow" w:cs="Arial"/>
          <w:b/>
          <w:bCs/>
          <w:sz w:val="22"/>
          <w:lang w:eastAsia="sk-SK"/>
        </w:rPr>
        <w:t>Vzor štruktúrovaného rozpočtu ceny/Vlastný návrh plnenia predmetu zákazk</w:t>
      </w:r>
      <w:bookmarkStart w:id="25" w:name="opis1"/>
      <w:bookmarkEnd w:id="25"/>
      <w:r w:rsidR="004A4AE0" w:rsidRPr="00396751">
        <w:rPr>
          <w:rFonts w:ascii="Arial Narrow" w:hAnsi="Arial Narrow" w:cs="Arial"/>
          <w:b/>
          <w:bCs/>
          <w:sz w:val="22"/>
          <w:lang w:eastAsia="sk-SK"/>
        </w:rPr>
        <w:t>y</w:t>
      </w:r>
      <w:r w:rsidR="00E73CB2" w:rsidRPr="00396751">
        <w:rPr>
          <w:rFonts w:ascii="Arial Narrow" w:hAnsi="Arial Narrow" w:cs="Arial"/>
          <w:b/>
          <w:bCs/>
          <w:sz w:val="22"/>
          <w:lang w:eastAsia="sk-SK"/>
        </w:rPr>
        <w:t>, Návrh na plnenie kritérií</w:t>
      </w:r>
      <w:r w:rsidR="00396751">
        <w:rPr>
          <w:rFonts w:ascii="Arial Narrow" w:hAnsi="Arial Narrow" w:cs="Arial"/>
          <w:sz w:val="22"/>
          <w:lang w:eastAsia="sk-SK"/>
        </w:rPr>
        <w:t xml:space="preserve"> a </w:t>
      </w:r>
      <w:r w:rsidR="00396751" w:rsidRPr="00396751">
        <w:rPr>
          <w:rFonts w:ascii="Arial Narrow" w:hAnsi="Arial Narrow" w:cs="Arial"/>
          <w:b/>
          <w:bCs/>
          <w:sz w:val="22"/>
          <w:lang w:eastAsia="sk-SK"/>
        </w:rPr>
        <w:t xml:space="preserve">v </w:t>
      </w:r>
      <w:r w:rsidR="00396751" w:rsidRPr="00396751">
        <w:rPr>
          <w:rFonts w:ascii="Arial Narrow" w:hAnsi="Arial Narrow"/>
          <w:b/>
          <w:bCs/>
          <w:sz w:val="22"/>
        </w:rPr>
        <w:t>časti D.1 Obchodné podmienky dodania predmetu</w:t>
      </w:r>
      <w:r w:rsidR="00396751">
        <w:rPr>
          <w:rFonts w:ascii="Arial Narrow" w:hAnsi="Arial Narrow"/>
          <w:sz w:val="22"/>
        </w:rPr>
        <w:t xml:space="preserve"> zákazky </w:t>
      </w:r>
      <w:r w:rsidR="00396751" w:rsidRPr="00447F49">
        <w:rPr>
          <w:rFonts w:ascii="Arial Narrow" w:hAnsi="Arial Narrow"/>
          <w:sz w:val="22"/>
        </w:rPr>
        <w:t>týchto SP</w:t>
      </w:r>
      <w:r w:rsidR="00396751">
        <w:rPr>
          <w:rFonts w:ascii="Arial Narrow" w:hAnsi="Arial Narrow"/>
          <w:sz w:val="22"/>
        </w:rPr>
        <w:t>.</w:t>
      </w:r>
    </w:p>
    <w:p w14:paraId="7D0AC4EA" w14:textId="7E2927B1" w:rsidR="004A4AE0" w:rsidRPr="00B43584" w:rsidRDefault="00B43584" w:rsidP="000D05BE">
      <w:pPr>
        <w:pStyle w:val="Nadpis3"/>
        <w:numPr>
          <w:ilvl w:val="2"/>
          <w:numId w:val="64"/>
        </w:numPr>
        <w:spacing w:after="120"/>
        <w:ind w:left="567" w:hanging="567"/>
      </w:pPr>
      <w:bookmarkStart w:id="26" w:name="_Toc220496385"/>
      <w:r>
        <w:t>R</w:t>
      </w:r>
      <w:r w:rsidR="00065F6B" w:rsidRPr="00B43584">
        <w:t>ozdelenie predmetu zákazky</w:t>
      </w:r>
      <w:bookmarkEnd w:id="26"/>
    </w:p>
    <w:p w14:paraId="33F11A1F" w14:textId="03954801" w:rsidR="004A4AE0" w:rsidRPr="009A4727" w:rsidRDefault="004A4AE0" w:rsidP="000D05BE">
      <w:pPr>
        <w:spacing w:after="120"/>
        <w:rPr>
          <w:rFonts w:ascii="Arial Narrow" w:hAnsi="Arial Narrow" w:cs="Arial"/>
          <w:b/>
          <w:bCs/>
          <w:smallCaps/>
          <w:sz w:val="22"/>
        </w:rPr>
      </w:pPr>
      <w:r w:rsidRPr="009A4727">
        <w:rPr>
          <w:rFonts w:ascii="Arial Narrow" w:hAnsi="Arial Narrow"/>
          <w:sz w:val="22"/>
        </w:rPr>
        <w:t xml:space="preserve">Predmet zákazky sa delí na 12 častí. </w:t>
      </w:r>
    </w:p>
    <w:p w14:paraId="58A3F406" w14:textId="1A903AB9" w:rsidR="004A4AE0" w:rsidRPr="009A4727" w:rsidRDefault="004A4AE0" w:rsidP="009A4727">
      <w:pPr>
        <w:rPr>
          <w:rFonts w:ascii="Arial Narrow" w:hAnsi="Arial Narrow"/>
          <w:sz w:val="22"/>
        </w:rPr>
      </w:pPr>
      <w:r w:rsidRPr="009A4727">
        <w:rPr>
          <w:rFonts w:ascii="Arial Narrow" w:hAnsi="Arial Narrow"/>
          <w:sz w:val="22"/>
        </w:rPr>
        <w:t>Uchádzač môže predložiť svoju ponuku na viac častí predmetu zákazky alebo môže predložiť ponuku podľa vlastného uváženia len na jednu z častí.</w:t>
      </w:r>
    </w:p>
    <w:p w14:paraId="205ADB83" w14:textId="2441CDEA" w:rsidR="004A4AE0" w:rsidRPr="009A4727" w:rsidRDefault="004A4AE0" w:rsidP="009A4727">
      <w:pPr>
        <w:rPr>
          <w:rFonts w:ascii="Arial Narrow" w:eastAsia="Times New Roman" w:hAnsi="Arial Narrow"/>
          <w:sz w:val="22"/>
        </w:rPr>
      </w:pPr>
      <w:r w:rsidRPr="009A4727">
        <w:rPr>
          <w:rFonts w:ascii="Arial Narrow" w:hAnsi="Arial Narrow"/>
          <w:sz w:val="22"/>
        </w:rPr>
        <w:t xml:space="preserve">Na každú samostatne vyhodnocovanú časť predmetu zákazky uchádzač vo svojej ponuke predloží samostatné obchodné podmienky dodania predmetu zákazky - návrh Kúpnej zmluvy podľa § 409 a </w:t>
      </w:r>
      <w:proofErr w:type="spellStart"/>
      <w:r w:rsidRPr="009A4727">
        <w:rPr>
          <w:rFonts w:ascii="Arial Narrow" w:hAnsi="Arial Narrow"/>
          <w:sz w:val="22"/>
        </w:rPr>
        <w:t>nasl</w:t>
      </w:r>
      <w:proofErr w:type="spellEnd"/>
      <w:r w:rsidRPr="009A4727">
        <w:rPr>
          <w:rFonts w:ascii="Arial Narrow" w:hAnsi="Arial Narrow"/>
          <w:sz w:val="22"/>
        </w:rPr>
        <w:t xml:space="preserve">. zákona č. 513/1991 Zb. Obchodný zákonník v znení neskorších predpisov (ďalej len „Obchodný zákonník“) a zákona č. 343/2015 Z. z. o verejnom obstarávaní a o zmene a </w:t>
      </w:r>
      <w:r w:rsidRPr="005F61BE">
        <w:rPr>
          <w:rFonts w:ascii="Arial Narrow" w:hAnsi="Arial Narrow"/>
          <w:sz w:val="22"/>
        </w:rPr>
        <w:t>doplnení niektorých zákonov v znení neskorších predpisov podľa časti D.1 Obchodné podmienky dodania predmetu zákazky týchto SP.</w:t>
      </w:r>
    </w:p>
    <w:p w14:paraId="21ACE504" w14:textId="74285F91" w:rsidR="00130CF0" w:rsidRPr="009A4727" w:rsidRDefault="00130CF0" w:rsidP="009A4727">
      <w:pPr>
        <w:rPr>
          <w:rFonts w:ascii="Arial Narrow" w:hAnsi="Arial Narrow" w:cs="Arial"/>
          <w:b/>
          <w:bCs/>
          <w:smallCaps/>
          <w:sz w:val="22"/>
        </w:rPr>
      </w:pPr>
      <w:r w:rsidRPr="009A4727">
        <w:rPr>
          <w:rFonts w:ascii="Arial Narrow" w:hAnsi="Arial Narrow" w:cs="Arial"/>
          <w:sz w:val="22"/>
        </w:rPr>
        <w:lastRenderedPageBreak/>
        <w:t xml:space="preserve">Názov jednotlivých častí predmetu zákazky: </w:t>
      </w:r>
    </w:p>
    <w:p w14:paraId="193DED9C" w14:textId="11B70E2C" w:rsidR="00680B5D" w:rsidRPr="009A4727" w:rsidRDefault="00680B5D" w:rsidP="009A4727">
      <w:pPr>
        <w:rPr>
          <w:rFonts w:ascii="Arial Narrow" w:hAnsi="Arial Narrow"/>
          <w:sz w:val="22"/>
        </w:rPr>
      </w:pPr>
      <w:r w:rsidRPr="009A4727">
        <w:rPr>
          <w:rFonts w:ascii="Arial Narrow" w:hAnsi="Arial Narrow"/>
          <w:b/>
          <w:sz w:val="22"/>
        </w:rPr>
        <w:t>Časť č. 1 predmetu zákazky</w:t>
      </w:r>
      <w:r w:rsidRPr="009A4727">
        <w:rPr>
          <w:rFonts w:ascii="Arial Narrow" w:hAnsi="Arial Narrow"/>
          <w:sz w:val="22"/>
        </w:rPr>
        <w:t xml:space="preserve">: Digitalizovaná patológia podporovaná umelou inteligenciou - </w:t>
      </w:r>
      <w:r w:rsidR="004A4AE0" w:rsidRPr="009A4727">
        <w:rPr>
          <w:rFonts w:ascii="Arial Narrow" w:hAnsi="Arial Narrow"/>
          <w:sz w:val="22"/>
        </w:rPr>
        <w:t>S</w:t>
      </w:r>
      <w:r w:rsidRPr="009A4727">
        <w:rPr>
          <w:rFonts w:ascii="Arial Narrow" w:hAnsi="Arial Narrow"/>
          <w:sz w:val="22"/>
        </w:rPr>
        <w:t>W (</w:t>
      </w:r>
      <w:r w:rsidRPr="009A4727">
        <w:rPr>
          <w:rFonts w:ascii="Arial Narrow" w:hAnsi="Arial Narrow"/>
          <w:b/>
          <w:sz w:val="22"/>
        </w:rPr>
        <w:t xml:space="preserve">Univerzitná nemocnica L. </w:t>
      </w:r>
      <w:proofErr w:type="spellStart"/>
      <w:r w:rsidRPr="009A4727">
        <w:rPr>
          <w:rFonts w:ascii="Arial Narrow" w:hAnsi="Arial Narrow"/>
          <w:b/>
          <w:sz w:val="22"/>
        </w:rPr>
        <w:t>Pasteura</w:t>
      </w:r>
      <w:proofErr w:type="spellEnd"/>
      <w:r w:rsidRPr="009A4727">
        <w:rPr>
          <w:rFonts w:ascii="Arial Narrow" w:hAnsi="Arial Narrow"/>
          <w:b/>
          <w:sz w:val="22"/>
        </w:rPr>
        <w:t xml:space="preserve"> Košice</w:t>
      </w:r>
      <w:r w:rsidRPr="009A4727">
        <w:rPr>
          <w:rFonts w:ascii="Arial Narrow" w:hAnsi="Arial Narrow"/>
          <w:sz w:val="22"/>
        </w:rPr>
        <w:t>)</w:t>
      </w:r>
    </w:p>
    <w:p w14:paraId="41BA55CC" w14:textId="4C981174" w:rsidR="00680B5D" w:rsidRPr="009A4727" w:rsidRDefault="00680B5D" w:rsidP="009A4727">
      <w:pPr>
        <w:rPr>
          <w:rFonts w:ascii="Arial Narrow" w:hAnsi="Arial Narrow"/>
          <w:sz w:val="22"/>
        </w:rPr>
      </w:pPr>
      <w:r w:rsidRPr="009A4727">
        <w:rPr>
          <w:rFonts w:ascii="Arial Narrow" w:hAnsi="Arial Narrow"/>
          <w:b/>
          <w:sz w:val="22"/>
        </w:rPr>
        <w:t>Časť č. 2 predmetu zákazky</w:t>
      </w:r>
      <w:r w:rsidRPr="009A4727">
        <w:rPr>
          <w:rFonts w:ascii="Arial Narrow" w:hAnsi="Arial Narrow"/>
          <w:sz w:val="22"/>
        </w:rPr>
        <w:t xml:space="preserve">: Digitalizovaná patológia podporovaná umelou inteligenciou - </w:t>
      </w:r>
      <w:r w:rsidR="004A4AE0" w:rsidRPr="009A4727">
        <w:rPr>
          <w:rFonts w:ascii="Arial Narrow" w:hAnsi="Arial Narrow"/>
          <w:sz w:val="22"/>
        </w:rPr>
        <w:t>S</w:t>
      </w:r>
      <w:r w:rsidRPr="009A4727">
        <w:rPr>
          <w:rFonts w:ascii="Arial Narrow" w:hAnsi="Arial Narrow"/>
          <w:sz w:val="22"/>
        </w:rPr>
        <w:t>W (</w:t>
      </w:r>
      <w:r w:rsidRPr="009A4727">
        <w:rPr>
          <w:rFonts w:ascii="Arial Narrow" w:hAnsi="Arial Narrow"/>
          <w:b/>
          <w:sz w:val="22"/>
        </w:rPr>
        <w:t xml:space="preserve">Nemocnica Poprad, </w:t>
      </w:r>
      <w:proofErr w:type="spellStart"/>
      <w:r w:rsidRPr="009A4727">
        <w:rPr>
          <w:rFonts w:ascii="Arial Narrow" w:hAnsi="Arial Narrow"/>
          <w:b/>
          <w:sz w:val="22"/>
        </w:rPr>
        <w:t>a.s</w:t>
      </w:r>
      <w:proofErr w:type="spellEnd"/>
      <w:r w:rsidRPr="009A4727">
        <w:rPr>
          <w:rFonts w:ascii="Arial Narrow" w:hAnsi="Arial Narrow"/>
          <w:sz w:val="22"/>
        </w:rPr>
        <w:t>.)</w:t>
      </w:r>
    </w:p>
    <w:p w14:paraId="6CBD7F26" w14:textId="0BF013AF" w:rsidR="00680B5D" w:rsidRPr="009A4727" w:rsidRDefault="00680B5D" w:rsidP="009A4727">
      <w:pPr>
        <w:rPr>
          <w:rFonts w:ascii="Arial Narrow" w:hAnsi="Arial Narrow"/>
          <w:sz w:val="22"/>
        </w:rPr>
      </w:pPr>
      <w:r w:rsidRPr="009A4727">
        <w:rPr>
          <w:rFonts w:ascii="Arial Narrow" w:hAnsi="Arial Narrow"/>
          <w:b/>
          <w:sz w:val="22"/>
        </w:rPr>
        <w:t>Časť č. 3 predmetu zákazky</w:t>
      </w:r>
      <w:r w:rsidRPr="009A4727">
        <w:rPr>
          <w:rFonts w:ascii="Arial Narrow" w:hAnsi="Arial Narrow"/>
          <w:sz w:val="22"/>
        </w:rPr>
        <w:t xml:space="preserve">: Digitalizovaná patológia podporovaná umelou inteligenciou - </w:t>
      </w:r>
      <w:r w:rsidR="004A4AE0" w:rsidRPr="009A4727">
        <w:rPr>
          <w:rFonts w:ascii="Arial Narrow" w:hAnsi="Arial Narrow"/>
          <w:sz w:val="22"/>
        </w:rPr>
        <w:t>S</w:t>
      </w:r>
      <w:r w:rsidRPr="009A4727">
        <w:rPr>
          <w:rFonts w:ascii="Arial Narrow" w:hAnsi="Arial Narrow"/>
          <w:sz w:val="22"/>
        </w:rPr>
        <w:t>W (</w:t>
      </w:r>
      <w:r w:rsidRPr="009A4727">
        <w:rPr>
          <w:rFonts w:ascii="Arial Narrow" w:hAnsi="Arial Narrow"/>
          <w:b/>
          <w:sz w:val="22"/>
        </w:rPr>
        <w:t>Národný ústav tuberkulózy, pľúcnych chorôb a hrudníkovej chirurgie Vyšné Hágy</w:t>
      </w:r>
      <w:r w:rsidRPr="009A4727">
        <w:rPr>
          <w:rFonts w:ascii="Arial Narrow" w:hAnsi="Arial Narrow"/>
          <w:sz w:val="22"/>
        </w:rPr>
        <w:t>)</w:t>
      </w:r>
    </w:p>
    <w:p w14:paraId="43A6277E" w14:textId="0893A329" w:rsidR="00680B5D" w:rsidRPr="009A4727" w:rsidRDefault="00680B5D" w:rsidP="009A4727">
      <w:pPr>
        <w:rPr>
          <w:rFonts w:ascii="Arial Narrow" w:hAnsi="Arial Narrow"/>
          <w:sz w:val="22"/>
        </w:rPr>
      </w:pPr>
      <w:r w:rsidRPr="009A4727">
        <w:rPr>
          <w:rFonts w:ascii="Arial Narrow" w:hAnsi="Arial Narrow"/>
          <w:b/>
          <w:sz w:val="22"/>
        </w:rPr>
        <w:t>Časť č. 4 predmetu zákazky</w:t>
      </w:r>
      <w:r w:rsidRPr="009A4727">
        <w:rPr>
          <w:rFonts w:ascii="Arial Narrow" w:hAnsi="Arial Narrow"/>
          <w:sz w:val="22"/>
        </w:rPr>
        <w:t xml:space="preserve">: Digitalizovaná patológia podporovaná umelou inteligenciou - </w:t>
      </w:r>
      <w:r w:rsidR="004A4AE0" w:rsidRPr="009A4727">
        <w:rPr>
          <w:rFonts w:ascii="Arial Narrow" w:hAnsi="Arial Narrow"/>
          <w:sz w:val="22"/>
        </w:rPr>
        <w:t>S</w:t>
      </w:r>
      <w:r w:rsidRPr="009A4727">
        <w:rPr>
          <w:rFonts w:ascii="Arial Narrow" w:hAnsi="Arial Narrow"/>
          <w:sz w:val="22"/>
        </w:rPr>
        <w:t>W  (</w:t>
      </w:r>
      <w:r w:rsidRPr="009A4727">
        <w:rPr>
          <w:rFonts w:ascii="Arial Narrow" w:hAnsi="Arial Narrow"/>
          <w:b/>
          <w:sz w:val="22"/>
        </w:rPr>
        <w:t>Univerzitná nemocnica Martin</w:t>
      </w:r>
      <w:r w:rsidRPr="009A4727">
        <w:rPr>
          <w:rFonts w:ascii="Arial Narrow" w:hAnsi="Arial Narrow"/>
          <w:sz w:val="22"/>
        </w:rPr>
        <w:t>)</w:t>
      </w:r>
    </w:p>
    <w:p w14:paraId="1B4967AB" w14:textId="15890E26" w:rsidR="00680B5D" w:rsidRPr="009A4727" w:rsidRDefault="00680B5D" w:rsidP="009A4727">
      <w:pPr>
        <w:rPr>
          <w:rFonts w:ascii="Arial Narrow" w:hAnsi="Arial Narrow"/>
          <w:sz w:val="22"/>
        </w:rPr>
      </w:pPr>
      <w:r w:rsidRPr="009A4727">
        <w:rPr>
          <w:rFonts w:ascii="Arial Narrow" w:hAnsi="Arial Narrow"/>
          <w:b/>
          <w:sz w:val="22"/>
        </w:rPr>
        <w:t>Časť č. 5 predmetu zákazky</w:t>
      </w:r>
      <w:r w:rsidRPr="009A4727">
        <w:rPr>
          <w:rFonts w:ascii="Arial Narrow" w:hAnsi="Arial Narrow"/>
          <w:sz w:val="22"/>
        </w:rPr>
        <w:t xml:space="preserve">: Digitalizovaná patológia podporovaná umelou inteligenciou - </w:t>
      </w:r>
      <w:r w:rsidR="004A4AE0" w:rsidRPr="009A4727">
        <w:rPr>
          <w:rFonts w:ascii="Arial Narrow" w:hAnsi="Arial Narrow"/>
          <w:sz w:val="22"/>
        </w:rPr>
        <w:t>S</w:t>
      </w:r>
      <w:r w:rsidRPr="009A4727">
        <w:rPr>
          <w:rFonts w:ascii="Arial Narrow" w:hAnsi="Arial Narrow"/>
          <w:sz w:val="22"/>
        </w:rPr>
        <w:t>W (</w:t>
      </w:r>
      <w:r w:rsidRPr="009A4727">
        <w:rPr>
          <w:rFonts w:ascii="Arial Narrow" w:hAnsi="Arial Narrow"/>
          <w:b/>
          <w:sz w:val="22"/>
        </w:rPr>
        <w:t xml:space="preserve">Dolnooravská nemocnica s poliklinikou MUDr. L. </w:t>
      </w:r>
      <w:proofErr w:type="spellStart"/>
      <w:r w:rsidRPr="009A4727">
        <w:rPr>
          <w:rFonts w:ascii="Arial Narrow" w:hAnsi="Arial Narrow"/>
          <w:b/>
          <w:sz w:val="22"/>
        </w:rPr>
        <w:t>Nádaši</w:t>
      </w:r>
      <w:proofErr w:type="spellEnd"/>
      <w:r w:rsidRPr="009A4727">
        <w:rPr>
          <w:rFonts w:ascii="Arial Narrow" w:hAnsi="Arial Narrow"/>
          <w:b/>
          <w:sz w:val="22"/>
        </w:rPr>
        <w:t xml:space="preserve"> – </w:t>
      </w:r>
      <w:proofErr w:type="spellStart"/>
      <w:r w:rsidRPr="009A4727">
        <w:rPr>
          <w:rFonts w:ascii="Arial Narrow" w:hAnsi="Arial Narrow"/>
          <w:b/>
          <w:sz w:val="22"/>
        </w:rPr>
        <w:t>Jégého</w:t>
      </w:r>
      <w:proofErr w:type="spellEnd"/>
      <w:r w:rsidRPr="009A4727">
        <w:rPr>
          <w:rFonts w:ascii="Arial Narrow" w:hAnsi="Arial Narrow"/>
          <w:b/>
          <w:sz w:val="22"/>
        </w:rPr>
        <w:t xml:space="preserve"> Dolný Kubín</w:t>
      </w:r>
      <w:r w:rsidRPr="009A4727">
        <w:rPr>
          <w:rFonts w:ascii="Arial Narrow" w:hAnsi="Arial Narrow"/>
          <w:sz w:val="22"/>
        </w:rPr>
        <w:t>)</w:t>
      </w:r>
    </w:p>
    <w:p w14:paraId="74FEC780" w14:textId="2C74A25A" w:rsidR="00C014E8" w:rsidRPr="009A4727" w:rsidRDefault="00C014E8" w:rsidP="009A4727">
      <w:pPr>
        <w:rPr>
          <w:rFonts w:ascii="Arial Narrow" w:hAnsi="Arial Narrow"/>
          <w:sz w:val="22"/>
        </w:rPr>
      </w:pPr>
      <w:r w:rsidRPr="009A4727">
        <w:rPr>
          <w:rFonts w:ascii="Arial Narrow" w:hAnsi="Arial Narrow"/>
          <w:b/>
          <w:sz w:val="22"/>
        </w:rPr>
        <w:t xml:space="preserve">Časť č. </w:t>
      </w:r>
      <w:r w:rsidR="004A4AE0" w:rsidRPr="009A4727">
        <w:rPr>
          <w:rFonts w:ascii="Arial Narrow" w:hAnsi="Arial Narrow"/>
          <w:b/>
          <w:sz w:val="22"/>
        </w:rPr>
        <w:t>6</w:t>
      </w:r>
      <w:r w:rsidRPr="009A4727">
        <w:rPr>
          <w:rFonts w:ascii="Arial Narrow" w:hAnsi="Arial Narrow"/>
          <w:b/>
          <w:sz w:val="22"/>
        </w:rPr>
        <w:t xml:space="preserve"> predmetu zákazky</w:t>
      </w:r>
      <w:r w:rsidRPr="009A4727">
        <w:rPr>
          <w:rFonts w:ascii="Arial Narrow" w:hAnsi="Arial Narrow"/>
          <w:sz w:val="22"/>
        </w:rPr>
        <w:t xml:space="preserve">: Digitalizovaná patológia podporovaná umelou inteligenciou - </w:t>
      </w:r>
      <w:r w:rsidR="004A4AE0" w:rsidRPr="009A4727">
        <w:rPr>
          <w:rFonts w:ascii="Arial Narrow" w:hAnsi="Arial Narrow"/>
          <w:sz w:val="22"/>
        </w:rPr>
        <w:t>S</w:t>
      </w:r>
      <w:r w:rsidRPr="009A4727">
        <w:rPr>
          <w:rFonts w:ascii="Arial Narrow" w:hAnsi="Arial Narrow"/>
          <w:sz w:val="22"/>
        </w:rPr>
        <w:t>W (</w:t>
      </w:r>
      <w:r w:rsidRPr="009A4727">
        <w:rPr>
          <w:rFonts w:ascii="Arial Narrow" w:hAnsi="Arial Narrow"/>
          <w:b/>
          <w:sz w:val="22"/>
        </w:rPr>
        <w:t xml:space="preserve">Nemocnica s poliklinikou Ilava, </w:t>
      </w:r>
      <w:proofErr w:type="spellStart"/>
      <w:r w:rsidRPr="009A4727">
        <w:rPr>
          <w:rFonts w:ascii="Arial Narrow" w:hAnsi="Arial Narrow"/>
          <w:b/>
          <w:sz w:val="22"/>
        </w:rPr>
        <w:t>n.o</w:t>
      </w:r>
      <w:proofErr w:type="spellEnd"/>
      <w:r w:rsidRPr="009A4727">
        <w:rPr>
          <w:rFonts w:ascii="Arial Narrow" w:hAnsi="Arial Narrow"/>
          <w:b/>
          <w:sz w:val="22"/>
        </w:rPr>
        <w:t>.</w:t>
      </w:r>
      <w:r w:rsidRPr="009A4727">
        <w:rPr>
          <w:rFonts w:ascii="Arial Narrow" w:hAnsi="Arial Narrow"/>
          <w:sz w:val="22"/>
        </w:rPr>
        <w:t>)</w:t>
      </w:r>
    </w:p>
    <w:p w14:paraId="27815F07" w14:textId="6DE92550" w:rsidR="00C014E8" w:rsidRPr="009A4727" w:rsidRDefault="00C014E8" w:rsidP="009A4727">
      <w:pPr>
        <w:rPr>
          <w:rFonts w:ascii="Arial Narrow" w:hAnsi="Arial Narrow"/>
          <w:sz w:val="22"/>
        </w:rPr>
      </w:pPr>
      <w:r w:rsidRPr="009A4727">
        <w:rPr>
          <w:rFonts w:ascii="Arial Narrow" w:hAnsi="Arial Narrow"/>
          <w:b/>
          <w:sz w:val="22"/>
        </w:rPr>
        <w:t xml:space="preserve">Časť č. </w:t>
      </w:r>
      <w:r w:rsidR="004A4AE0" w:rsidRPr="009A4727">
        <w:rPr>
          <w:rFonts w:ascii="Arial Narrow" w:hAnsi="Arial Narrow"/>
          <w:b/>
          <w:sz w:val="22"/>
        </w:rPr>
        <w:t>7</w:t>
      </w:r>
      <w:r w:rsidRPr="009A4727">
        <w:rPr>
          <w:rFonts w:ascii="Arial Narrow" w:hAnsi="Arial Narrow"/>
          <w:b/>
          <w:sz w:val="22"/>
        </w:rPr>
        <w:t xml:space="preserve"> predmetu zákazky</w:t>
      </w:r>
      <w:r w:rsidRPr="009A4727">
        <w:rPr>
          <w:rFonts w:ascii="Arial Narrow" w:hAnsi="Arial Narrow"/>
          <w:sz w:val="22"/>
        </w:rPr>
        <w:t xml:space="preserve">: Digitalizovaná patológia podporovaná umelou inteligenciou - </w:t>
      </w:r>
      <w:r w:rsidR="004A4AE0" w:rsidRPr="009A4727">
        <w:rPr>
          <w:rFonts w:ascii="Arial Narrow" w:hAnsi="Arial Narrow"/>
          <w:sz w:val="22"/>
        </w:rPr>
        <w:t>S</w:t>
      </w:r>
      <w:r w:rsidRPr="009A4727">
        <w:rPr>
          <w:rFonts w:ascii="Arial Narrow" w:hAnsi="Arial Narrow"/>
          <w:sz w:val="22"/>
        </w:rPr>
        <w:t>W (</w:t>
      </w:r>
      <w:r w:rsidRPr="009A4727">
        <w:rPr>
          <w:rFonts w:ascii="Arial Narrow" w:hAnsi="Arial Narrow"/>
          <w:b/>
          <w:sz w:val="22"/>
        </w:rPr>
        <w:t>Nemocnica s poliklinikou Prievidza so sídlom v Bojniciach</w:t>
      </w:r>
      <w:r w:rsidRPr="009A4727">
        <w:rPr>
          <w:rFonts w:ascii="Arial Narrow" w:hAnsi="Arial Narrow"/>
          <w:sz w:val="22"/>
        </w:rPr>
        <w:t>)</w:t>
      </w:r>
    </w:p>
    <w:p w14:paraId="4C133A83" w14:textId="1705D65C" w:rsidR="00C014E8" w:rsidRPr="009A4727" w:rsidRDefault="00C014E8" w:rsidP="009A4727">
      <w:pPr>
        <w:rPr>
          <w:rFonts w:ascii="Arial Narrow" w:hAnsi="Arial Narrow"/>
          <w:sz w:val="22"/>
        </w:rPr>
      </w:pPr>
      <w:r w:rsidRPr="009A4727">
        <w:rPr>
          <w:rFonts w:ascii="Arial Narrow" w:hAnsi="Arial Narrow"/>
          <w:b/>
          <w:sz w:val="22"/>
        </w:rPr>
        <w:t xml:space="preserve">Časť č. </w:t>
      </w:r>
      <w:r w:rsidR="004A4AE0" w:rsidRPr="009A4727">
        <w:rPr>
          <w:rFonts w:ascii="Arial Narrow" w:hAnsi="Arial Narrow"/>
          <w:b/>
          <w:sz w:val="22"/>
        </w:rPr>
        <w:t>8</w:t>
      </w:r>
      <w:r w:rsidRPr="009A4727">
        <w:rPr>
          <w:rFonts w:ascii="Arial Narrow" w:hAnsi="Arial Narrow"/>
          <w:b/>
          <w:sz w:val="22"/>
        </w:rPr>
        <w:t xml:space="preserve"> predmetu zákazky</w:t>
      </w:r>
      <w:r w:rsidRPr="009A4727">
        <w:rPr>
          <w:rFonts w:ascii="Arial Narrow" w:hAnsi="Arial Narrow"/>
          <w:sz w:val="22"/>
        </w:rPr>
        <w:t xml:space="preserve">: Digitalizovaná patológia podporovaná umelou inteligenciou - </w:t>
      </w:r>
      <w:r w:rsidR="004A4AE0" w:rsidRPr="009A4727">
        <w:rPr>
          <w:rFonts w:ascii="Arial Narrow" w:hAnsi="Arial Narrow"/>
          <w:sz w:val="22"/>
        </w:rPr>
        <w:t>S</w:t>
      </w:r>
      <w:r w:rsidRPr="009A4727">
        <w:rPr>
          <w:rFonts w:ascii="Arial Narrow" w:hAnsi="Arial Narrow"/>
          <w:sz w:val="22"/>
        </w:rPr>
        <w:t>W (</w:t>
      </w:r>
      <w:r w:rsidRPr="009A4727">
        <w:rPr>
          <w:rFonts w:ascii="Arial Narrow" w:hAnsi="Arial Narrow"/>
          <w:b/>
          <w:sz w:val="22"/>
        </w:rPr>
        <w:t>Fakultná nemocnica Trnava</w:t>
      </w:r>
      <w:r w:rsidRPr="009A4727">
        <w:rPr>
          <w:rFonts w:ascii="Arial Narrow" w:hAnsi="Arial Narrow"/>
          <w:sz w:val="22"/>
        </w:rPr>
        <w:t>)</w:t>
      </w:r>
    </w:p>
    <w:p w14:paraId="60429503" w14:textId="11151E3E" w:rsidR="00ED342E" w:rsidRPr="009A4727" w:rsidRDefault="00ED342E" w:rsidP="009A4727">
      <w:pPr>
        <w:rPr>
          <w:rFonts w:ascii="Arial Narrow" w:hAnsi="Arial Narrow"/>
          <w:sz w:val="22"/>
        </w:rPr>
      </w:pPr>
      <w:r w:rsidRPr="009A4727">
        <w:rPr>
          <w:rFonts w:ascii="Arial Narrow" w:hAnsi="Arial Narrow"/>
          <w:b/>
          <w:sz w:val="22"/>
        </w:rPr>
        <w:t xml:space="preserve">Časť č. </w:t>
      </w:r>
      <w:r w:rsidR="004A4AE0" w:rsidRPr="009A4727">
        <w:rPr>
          <w:rFonts w:ascii="Arial Narrow" w:hAnsi="Arial Narrow"/>
          <w:b/>
          <w:sz w:val="22"/>
        </w:rPr>
        <w:t>9</w:t>
      </w:r>
      <w:r w:rsidR="0090737E" w:rsidRPr="009A4727">
        <w:rPr>
          <w:rFonts w:ascii="Arial Narrow" w:hAnsi="Arial Narrow"/>
          <w:b/>
          <w:sz w:val="22"/>
        </w:rPr>
        <w:t xml:space="preserve"> predmetu zákazky</w:t>
      </w:r>
      <w:r w:rsidRPr="009A4727">
        <w:rPr>
          <w:rFonts w:ascii="Arial Narrow" w:hAnsi="Arial Narrow"/>
          <w:sz w:val="22"/>
        </w:rPr>
        <w:t xml:space="preserve">: Digitalizovaná patológia podporovaná umelou inteligenciou - </w:t>
      </w:r>
      <w:r w:rsidR="004A4AE0" w:rsidRPr="009A4727">
        <w:rPr>
          <w:rFonts w:ascii="Arial Narrow" w:hAnsi="Arial Narrow"/>
          <w:sz w:val="22"/>
        </w:rPr>
        <w:t>S</w:t>
      </w:r>
      <w:r w:rsidRPr="009A4727">
        <w:rPr>
          <w:rFonts w:ascii="Arial Narrow" w:hAnsi="Arial Narrow"/>
          <w:sz w:val="22"/>
        </w:rPr>
        <w:t>W (</w:t>
      </w:r>
      <w:r w:rsidRPr="009A4727">
        <w:rPr>
          <w:rFonts w:ascii="Arial Narrow" w:hAnsi="Arial Narrow"/>
          <w:b/>
          <w:sz w:val="22"/>
        </w:rPr>
        <w:t>Fakultná nemocnica Nitra</w:t>
      </w:r>
      <w:r w:rsidRPr="009A4727">
        <w:rPr>
          <w:rFonts w:ascii="Arial Narrow" w:hAnsi="Arial Narrow"/>
          <w:sz w:val="22"/>
        </w:rPr>
        <w:t>)</w:t>
      </w:r>
    </w:p>
    <w:p w14:paraId="4C126B8B" w14:textId="6CEADE07" w:rsidR="00C014E8" w:rsidRPr="009A4727" w:rsidRDefault="00C014E8" w:rsidP="009A4727">
      <w:pPr>
        <w:rPr>
          <w:rFonts w:ascii="Arial Narrow" w:hAnsi="Arial Narrow"/>
          <w:sz w:val="22"/>
        </w:rPr>
      </w:pPr>
      <w:r w:rsidRPr="009A4727">
        <w:rPr>
          <w:rFonts w:ascii="Arial Narrow" w:hAnsi="Arial Narrow"/>
          <w:b/>
          <w:sz w:val="22"/>
        </w:rPr>
        <w:t>Časť č. 1</w:t>
      </w:r>
      <w:r w:rsidR="004A4AE0" w:rsidRPr="009A4727">
        <w:rPr>
          <w:rFonts w:ascii="Arial Narrow" w:hAnsi="Arial Narrow"/>
          <w:b/>
          <w:sz w:val="22"/>
        </w:rPr>
        <w:t>0</w:t>
      </w:r>
      <w:r w:rsidRPr="009A4727">
        <w:rPr>
          <w:rFonts w:ascii="Arial Narrow" w:hAnsi="Arial Narrow"/>
          <w:b/>
          <w:sz w:val="22"/>
        </w:rPr>
        <w:t xml:space="preserve"> predmetu zákazky</w:t>
      </w:r>
      <w:r w:rsidRPr="009A4727">
        <w:rPr>
          <w:rFonts w:ascii="Arial Narrow" w:hAnsi="Arial Narrow"/>
          <w:sz w:val="22"/>
        </w:rPr>
        <w:t xml:space="preserve">: Digitalizovaná patológia podporovaná umelou inteligenciou - </w:t>
      </w:r>
      <w:r w:rsidR="004A4AE0" w:rsidRPr="009A4727">
        <w:rPr>
          <w:rFonts w:ascii="Arial Narrow" w:hAnsi="Arial Narrow"/>
          <w:sz w:val="22"/>
        </w:rPr>
        <w:t>S</w:t>
      </w:r>
      <w:r w:rsidRPr="009A4727">
        <w:rPr>
          <w:rFonts w:ascii="Arial Narrow" w:hAnsi="Arial Narrow"/>
          <w:sz w:val="22"/>
        </w:rPr>
        <w:t>W (</w:t>
      </w:r>
      <w:r w:rsidRPr="009A4727">
        <w:rPr>
          <w:rFonts w:ascii="Arial Narrow" w:hAnsi="Arial Narrow"/>
          <w:b/>
          <w:sz w:val="22"/>
        </w:rPr>
        <w:t>Fakultná nemocnica s poliklinikou Nové Zámky</w:t>
      </w:r>
      <w:r w:rsidRPr="009A4727">
        <w:rPr>
          <w:rFonts w:ascii="Arial Narrow" w:hAnsi="Arial Narrow"/>
          <w:sz w:val="22"/>
        </w:rPr>
        <w:t>)</w:t>
      </w:r>
    </w:p>
    <w:p w14:paraId="048E19B1" w14:textId="11F79D2B" w:rsidR="00ED342E" w:rsidRPr="009A4727" w:rsidRDefault="00ED342E" w:rsidP="009A4727">
      <w:pPr>
        <w:rPr>
          <w:rFonts w:ascii="Arial Narrow" w:hAnsi="Arial Narrow"/>
          <w:sz w:val="22"/>
        </w:rPr>
      </w:pPr>
      <w:r w:rsidRPr="009A4727">
        <w:rPr>
          <w:rFonts w:ascii="Arial Narrow" w:hAnsi="Arial Narrow"/>
          <w:b/>
          <w:sz w:val="22"/>
        </w:rPr>
        <w:t>Časť č. 1</w:t>
      </w:r>
      <w:r w:rsidR="004A4AE0" w:rsidRPr="009A4727">
        <w:rPr>
          <w:rFonts w:ascii="Arial Narrow" w:hAnsi="Arial Narrow"/>
          <w:b/>
          <w:sz w:val="22"/>
        </w:rPr>
        <w:t>1</w:t>
      </w:r>
      <w:r w:rsidR="0090737E" w:rsidRPr="009A4727">
        <w:rPr>
          <w:rFonts w:ascii="Arial Narrow" w:hAnsi="Arial Narrow"/>
          <w:b/>
          <w:sz w:val="22"/>
        </w:rPr>
        <w:t xml:space="preserve"> predmetu zákazky</w:t>
      </w:r>
      <w:r w:rsidRPr="009A4727">
        <w:rPr>
          <w:rFonts w:ascii="Arial Narrow" w:hAnsi="Arial Narrow"/>
          <w:sz w:val="22"/>
        </w:rPr>
        <w:t xml:space="preserve">: Digitalizovaná patológia podporovaná umelou inteligenciou - </w:t>
      </w:r>
      <w:r w:rsidR="004A4AE0" w:rsidRPr="009A4727">
        <w:rPr>
          <w:rFonts w:ascii="Arial Narrow" w:hAnsi="Arial Narrow"/>
          <w:sz w:val="22"/>
        </w:rPr>
        <w:t>S</w:t>
      </w:r>
      <w:r w:rsidRPr="009A4727">
        <w:rPr>
          <w:rFonts w:ascii="Arial Narrow" w:hAnsi="Arial Narrow"/>
          <w:sz w:val="22"/>
        </w:rPr>
        <w:t xml:space="preserve">W </w:t>
      </w:r>
      <w:r w:rsidR="001E4BE6" w:rsidRPr="009A4727">
        <w:rPr>
          <w:rFonts w:ascii="Arial Narrow" w:hAnsi="Arial Narrow"/>
          <w:sz w:val="22"/>
        </w:rPr>
        <w:t>(</w:t>
      </w:r>
      <w:r w:rsidR="001E4BE6" w:rsidRPr="009A4727">
        <w:rPr>
          <w:rFonts w:ascii="Arial Narrow" w:hAnsi="Arial Narrow"/>
          <w:b/>
          <w:sz w:val="22"/>
        </w:rPr>
        <w:t>Univerzitná nemocnica Bratislava</w:t>
      </w:r>
    </w:p>
    <w:p w14:paraId="2CBBA28B" w14:textId="5E6CE0C4" w:rsidR="001E4BE6" w:rsidRPr="009A4727" w:rsidRDefault="00C014E8" w:rsidP="009A4727">
      <w:pPr>
        <w:rPr>
          <w:rFonts w:ascii="Arial Narrow" w:hAnsi="Arial Narrow"/>
          <w:sz w:val="22"/>
        </w:rPr>
      </w:pPr>
      <w:r w:rsidRPr="009A4727">
        <w:rPr>
          <w:rFonts w:ascii="Arial Narrow" w:hAnsi="Arial Narrow"/>
          <w:b/>
          <w:sz w:val="22"/>
        </w:rPr>
        <w:t>Časť č. 1</w:t>
      </w:r>
      <w:r w:rsidR="004A4AE0" w:rsidRPr="009A4727">
        <w:rPr>
          <w:rFonts w:ascii="Arial Narrow" w:hAnsi="Arial Narrow"/>
          <w:b/>
          <w:sz w:val="22"/>
        </w:rPr>
        <w:t>2</w:t>
      </w:r>
      <w:r w:rsidRPr="009A4727">
        <w:rPr>
          <w:rFonts w:ascii="Arial Narrow" w:hAnsi="Arial Narrow"/>
          <w:b/>
          <w:sz w:val="22"/>
        </w:rPr>
        <w:t xml:space="preserve"> predmetu zákazky</w:t>
      </w:r>
      <w:r w:rsidRPr="009A4727">
        <w:rPr>
          <w:rFonts w:ascii="Arial Narrow" w:hAnsi="Arial Narrow"/>
          <w:sz w:val="22"/>
        </w:rPr>
        <w:t xml:space="preserve">: Digitalizovaná patológia podporovaná umelou inteligenciou - </w:t>
      </w:r>
      <w:r w:rsidR="004A4AE0" w:rsidRPr="009A4727">
        <w:rPr>
          <w:rFonts w:ascii="Arial Narrow" w:hAnsi="Arial Narrow"/>
          <w:sz w:val="22"/>
        </w:rPr>
        <w:t>S</w:t>
      </w:r>
      <w:r w:rsidRPr="009A4727">
        <w:rPr>
          <w:rFonts w:ascii="Arial Narrow" w:hAnsi="Arial Narrow"/>
          <w:sz w:val="22"/>
        </w:rPr>
        <w:t>W)</w:t>
      </w:r>
      <w:r w:rsidR="001E4BE6" w:rsidRPr="009A4727">
        <w:rPr>
          <w:rFonts w:ascii="Arial Narrow" w:hAnsi="Arial Narrow"/>
          <w:sz w:val="22"/>
        </w:rPr>
        <w:t xml:space="preserve"> (</w:t>
      </w:r>
      <w:r w:rsidR="001E4BE6" w:rsidRPr="009A4727">
        <w:rPr>
          <w:rFonts w:ascii="Arial Narrow" w:hAnsi="Arial Narrow"/>
          <w:b/>
          <w:sz w:val="22"/>
        </w:rPr>
        <w:t>Národný onkologický ústav v Bratislave</w:t>
      </w:r>
      <w:r w:rsidR="001E4BE6" w:rsidRPr="009A4727">
        <w:rPr>
          <w:rFonts w:ascii="Arial Narrow" w:hAnsi="Arial Narrow"/>
          <w:sz w:val="22"/>
        </w:rPr>
        <w:t>)</w:t>
      </w:r>
    </w:p>
    <w:p w14:paraId="73048053" w14:textId="3557869D" w:rsidR="00C014E8" w:rsidRPr="009A4727" w:rsidRDefault="00C014E8" w:rsidP="009A4727">
      <w:pPr>
        <w:rPr>
          <w:rFonts w:ascii="Arial Narrow" w:hAnsi="Arial Narrow" w:cs="Arial"/>
          <w:sz w:val="22"/>
        </w:rPr>
      </w:pPr>
    </w:p>
    <w:p w14:paraId="00DA88F3" w14:textId="11599B77" w:rsidR="00130CF0" w:rsidRPr="009A4727" w:rsidRDefault="00130CF0" w:rsidP="009A4727">
      <w:pPr>
        <w:rPr>
          <w:rFonts w:ascii="Arial Narrow" w:hAnsi="Arial Narrow" w:cs="Arial"/>
          <w:sz w:val="22"/>
        </w:rPr>
      </w:pPr>
      <w:bookmarkStart w:id="27" w:name="casti"/>
      <w:bookmarkEnd w:id="27"/>
      <w:r w:rsidRPr="009A4727">
        <w:rPr>
          <w:rFonts w:ascii="Arial Narrow" w:hAnsi="Arial Narrow" w:cs="Arial"/>
          <w:sz w:val="22"/>
        </w:rPr>
        <w:t xml:space="preserve">Číselný kód jednotlivých častí pre hlavný </w:t>
      </w:r>
      <w:r w:rsidRPr="002B6E92">
        <w:rPr>
          <w:rFonts w:ascii="Arial Narrow" w:hAnsi="Arial Narrow" w:cs="Arial"/>
          <w:sz w:val="22"/>
        </w:rPr>
        <w:t>predmet a doplňujúce predmety zákazky z</w:t>
      </w:r>
      <w:r w:rsidRPr="009A4727">
        <w:rPr>
          <w:rFonts w:ascii="Arial Narrow" w:hAnsi="Arial Narrow" w:cs="Arial"/>
          <w:sz w:val="22"/>
        </w:rPr>
        <w:t> Hlavného slovníka, prípadne alfanumerický kód z Doplnkového slovníka Spoločného slovníka obstarávania (CPV):</w:t>
      </w:r>
      <w:bookmarkStart w:id="28" w:name="SS1"/>
      <w:bookmarkEnd w:id="28"/>
    </w:p>
    <w:p w14:paraId="2F961E52" w14:textId="30F49F70" w:rsidR="0090737E" w:rsidRPr="009A4727" w:rsidRDefault="0090737E" w:rsidP="009A4727">
      <w:pPr>
        <w:rPr>
          <w:rFonts w:ascii="Arial Narrow" w:hAnsi="Arial Narrow" w:cs="Arial"/>
          <w:sz w:val="22"/>
        </w:rPr>
      </w:pPr>
      <w:r w:rsidRPr="009A4727">
        <w:rPr>
          <w:rFonts w:ascii="Arial Narrow" w:hAnsi="Arial Narrow" w:cs="Arial"/>
          <w:sz w:val="22"/>
        </w:rPr>
        <w:t xml:space="preserve">CPV kódy uvedené v bode </w:t>
      </w:r>
      <w:r w:rsidR="009E0B89" w:rsidRPr="009A4727">
        <w:rPr>
          <w:rFonts w:ascii="Arial Narrow" w:hAnsi="Arial Narrow" w:cs="Arial"/>
          <w:sz w:val="22"/>
        </w:rPr>
        <w:t>6.5</w:t>
      </w:r>
      <w:r w:rsidRPr="009A4727">
        <w:rPr>
          <w:rFonts w:ascii="Arial Narrow" w:hAnsi="Arial Narrow" w:cs="Arial"/>
          <w:sz w:val="22"/>
        </w:rPr>
        <w:t xml:space="preserve"> týchto súťažných podkladov sa vzťahujú na všetky časti predmetu zákazky.</w:t>
      </w:r>
      <w:r w:rsidRPr="009A4727" w:rsidDel="0090737E">
        <w:rPr>
          <w:rFonts w:ascii="Arial Narrow" w:hAnsi="Arial Narrow" w:cs="Arial"/>
          <w:sz w:val="22"/>
        </w:rPr>
        <w:t xml:space="preserve"> </w:t>
      </w:r>
    </w:p>
    <w:p w14:paraId="10335776" w14:textId="77777777" w:rsidR="00EE597B" w:rsidRPr="009A4727" w:rsidRDefault="00EE597B" w:rsidP="009A4727">
      <w:pPr>
        <w:rPr>
          <w:rFonts w:ascii="Arial Narrow" w:hAnsi="Arial Narrow" w:cs="Arial"/>
          <w:sz w:val="22"/>
        </w:rPr>
      </w:pPr>
      <w:r w:rsidRPr="009A4727">
        <w:rPr>
          <w:rFonts w:ascii="Arial Narrow" w:hAnsi="Arial Narrow" w:cs="Arial"/>
          <w:sz w:val="22"/>
        </w:rPr>
        <w:t>Podrobné vymedzenie jednotlivých častí predmetu zákazky, technické požiadavky:</w:t>
      </w:r>
    </w:p>
    <w:p w14:paraId="700DC333" w14:textId="513A6ED9" w:rsidR="0090737E" w:rsidRPr="009A4727" w:rsidRDefault="00EE597B" w:rsidP="009A4727">
      <w:pPr>
        <w:rPr>
          <w:rFonts w:ascii="Arial Narrow" w:hAnsi="Arial Narrow"/>
          <w:sz w:val="22"/>
          <w:lang w:eastAsia="sk-SK"/>
        </w:rPr>
      </w:pPr>
      <w:r w:rsidRPr="009A4727">
        <w:rPr>
          <w:rFonts w:ascii="Arial Narrow" w:hAnsi="Arial Narrow"/>
          <w:sz w:val="22"/>
        </w:rPr>
        <w:t xml:space="preserve">Opis jednotlivých častí predmetu zákazky tvorí </w:t>
      </w:r>
      <w:r w:rsidR="004A69BA" w:rsidRPr="009A4727">
        <w:rPr>
          <w:rFonts w:ascii="Arial Narrow" w:hAnsi="Arial Narrow"/>
          <w:sz w:val="22"/>
        </w:rPr>
        <w:t>časť B.1 týchto súťažných podkladov a jeho prílohy</w:t>
      </w:r>
      <w:r w:rsidR="00C043F5" w:rsidRPr="009A4727">
        <w:rPr>
          <w:rFonts w:ascii="Arial Narrow" w:hAnsi="Arial Narrow"/>
          <w:sz w:val="22"/>
        </w:rPr>
        <w:t xml:space="preserve"> </w:t>
      </w:r>
      <w:r w:rsidR="00C043F5" w:rsidRPr="009A4727">
        <w:rPr>
          <w:rFonts w:ascii="Arial Narrow" w:hAnsi="Arial Narrow"/>
          <w:sz w:val="22"/>
          <w:u w:val="single"/>
          <w:lang w:eastAsia="sk-SK"/>
        </w:rPr>
        <w:t>(</w:t>
      </w:r>
      <w:r w:rsidR="00C043F5" w:rsidRPr="009A4727">
        <w:rPr>
          <w:rFonts w:ascii="Arial Narrow" w:hAnsi="Arial Narrow"/>
          <w:i/>
          <w:sz w:val="22"/>
          <w:u w:val="single"/>
          <w:lang w:eastAsia="sk-SK"/>
        </w:rPr>
        <w:t xml:space="preserve">platí pre všetky časti predmetu </w:t>
      </w:r>
      <w:r w:rsidR="00C043F5" w:rsidRPr="005F61BE">
        <w:rPr>
          <w:rFonts w:ascii="Arial Narrow" w:hAnsi="Arial Narrow"/>
          <w:i/>
          <w:sz w:val="22"/>
          <w:u w:val="single"/>
          <w:lang w:eastAsia="sk-SK"/>
        </w:rPr>
        <w:t>zákazky)</w:t>
      </w:r>
      <w:r w:rsidR="00EB242E" w:rsidRPr="005F61BE">
        <w:rPr>
          <w:rFonts w:ascii="Arial Narrow" w:hAnsi="Arial Narrow"/>
          <w:sz w:val="22"/>
          <w:lang w:eastAsia="sk-SK"/>
        </w:rPr>
        <w:t xml:space="preserve"> a </w:t>
      </w:r>
      <w:r w:rsidR="00F601FF">
        <w:rPr>
          <w:rFonts w:ascii="Arial Narrow" w:hAnsi="Arial Narrow"/>
          <w:sz w:val="22"/>
          <w:lang w:eastAsia="sk-SK"/>
        </w:rPr>
        <w:t>P</w:t>
      </w:r>
      <w:r w:rsidR="00EB242E" w:rsidRPr="005F61BE">
        <w:rPr>
          <w:rFonts w:ascii="Arial Narrow" w:hAnsi="Arial Narrow"/>
          <w:sz w:val="22"/>
          <w:lang w:eastAsia="sk-SK"/>
        </w:rPr>
        <w:t>ríloh</w:t>
      </w:r>
      <w:r w:rsidR="004A69BA" w:rsidRPr="005F61BE">
        <w:rPr>
          <w:rFonts w:ascii="Arial Narrow" w:hAnsi="Arial Narrow"/>
          <w:sz w:val="22"/>
          <w:lang w:eastAsia="sk-SK"/>
        </w:rPr>
        <w:t>a</w:t>
      </w:r>
      <w:r w:rsidR="00EB242E" w:rsidRPr="005F61BE">
        <w:rPr>
          <w:rFonts w:ascii="Arial Narrow" w:hAnsi="Arial Narrow"/>
          <w:sz w:val="22"/>
          <w:lang w:eastAsia="sk-SK"/>
        </w:rPr>
        <w:t xml:space="preserve"> č. </w:t>
      </w:r>
      <w:r w:rsidR="005F61BE" w:rsidRPr="005F61BE">
        <w:rPr>
          <w:rFonts w:ascii="Arial Narrow" w:hAnsi="Arial Narrow"/>
          <w:sz w:val="22"/>
          <w:lang w:eastAsia="sk-SK"/>
        </w:rPr>
        <w:t>1 k časti</w:t>
      </w:r>
      <w:r w:rsidR="005F61BE">
        <w:rPr>
          <w:rFonts w:ascii="Arial Narrow" w:hAnsi="Arial Narrow"/>
          <w:sz w:val="22"/>
          <w:lang w:eastAsia="sk-SK"/>
        </w:rPr>
        <w:t xml:space="preserve"> </w:t>
      </w:r>
      <w:r w:rsidR="00F601FF">
        <w:rPr>
          <w:rFonts w:ascii="Arial Narrow" w:hAnsi="Arial Narrow"/>
          <w:sz w:val="22"/>
          <w:lang w:eastAsia="sk-SK"/>
        </w:rPr>
        <w:t>C</w:t>
      </w:r>
      <w:r w:rsidR="005F61BE">
        <w:rPr>
          <w:rFonts w:ascii="Arial Narrow" w:hAnsi="Arial Narrow"/>
          <w:sz w:val="22"/>
          <w:lang w:eastAsia="sk-SK"/>
        </w:rPr>
        <w:t>.</w:t>
      </w:r>
      <w:r w:rsidR="00F601FF">
        <w:rPr>
          <w:rFonts w:ascii="Arial Narrow" w:hAnsi="Arial Narrow"/>
          <w:sz w:val="22"/>
          <w:lang w:eastAsia="sk-SK"/>
        </w:rPr>
        <w:t>1</w:t>
      </w:r>
      <w:r w:rsidR="00EB242E" w:rsidRPr="009A4727">
        <w:rPr>
          <w:rFonts w:ascii="Arial Narrow" w:hAnsi="Arial Narrow"/>
          <w:sz w:val="22"/>
          <w:lang w:eastAsia="sk-SK"/>
        </w:rPr>
        <w:t xml:space="preserve"> týchto súťažných podkladov</w:t>
      </w:r>
      <w:r w:rsidR="000642D6" w:rsidRPr="009A4727">
        <w:rPr>
          <w:rFonts w:ascii="Arial Narrow" w:hAnsi="Arial Narrow"/>
          <w:sz w:val="22"/>
          <w:lang w:eastAsia="sk-SK"/>
        </w:rPr>
        <w:t xml:space="preserve"> (technické požiadavky)</w:t>
      </w:r>
      <w:r w:rsidR="00EB242E" w:rsidRPr="009A4727">
        <w:rPr>
          <w:rFonts w:ascii="Arial Narrow" w:hAnsi="Arial Narrow"/>
          <w:sz w:val="22"/>
          <w:lang w:eastAsia="sk-SK"/>
        </w:rPr>
        <w:t>.</w:t>
      </w:r>
    </w:p>
    <w:p w14:paraId="1CAF06DC" w14:textId="51BFE66E" w:rsidR="00EE597B" w:rsidRPr="009A4727" w:rsidRDefault="00EB242E" w:rsidP="009A4727">
      <w:pPr>
        <w:rPr>
          <w:rFonts w:ascii="Arial Narrow" w:hAnsi="Arial Narrow"/>
          <w:sz w:val="22"/>
          <w:lang w:eastAsia="sk-SK"/>
        </w:rPr>
      </w:pPr>
      <w:r w:rsidRPr="005F61BE">
        <w:rPr>
          <w:rFonts w:ascii="Arial Narrow" w:hAnsi="Arial Narrow"/>
          <w:sz w:val="22"/>
          <w:lang w:eastAsia="sk-SK"/>
        </w:rPr>
        <w:t>Príloha č.</w:t>
      </w:r>
      <w:r w:rsidR="005F61BE" w:rsidRPr="005F61BE">
        <w:rPr>
          <w:rFonts w:ascii="Arial Narrow" w:hAnsi="Arial Narrow"/>
          <w:sz w:val="22"/>
          <w:lang w:eastAsia="sk-SK"/>
        </w:rPr>
        <w:t xml:space="preserve"> 1 k časti </w:t>
      </w:r>
      <w:r w:rsidR="00F601FF">
        <w:rPr>
          <w:rFonts w:ascii="Arial Narrow" w:hAnsi="Arial Narrow"/>
          <w:sz w:val="22"/>
          <w:lang w:eastAsia="sk-SK"/>
        </w:rPr>
        <w:t>C</w:t>
      </w:r>
      <w:r w:rsidR="005F61BE" w:rsidRPr="005F61BE">
        <w:rPr>
          <w:rFonts w:ascii="Arial Narrow" w:hAnsi="Arial Narrow"/>
          <w:sz w:val="22"/>
          <w:lang w:eastAsia="sk-SK"/>
        </w:rPr>
        <w:t>.</w:t>
      </w:r>
      <w:r w:rsidR="00F601FF">
        <w:rPr>
          <w:rFonts w:ascii="Arial Narrow" w:hAnsi="Arial Narrow"/>
          <w:sz w:val="22"/>
          <w:lang w:eastAsia="sk-SK"/>
        </w:rPr>
        <w:t>1</w:t>
      </w:r>
      <w:r w:rsidRPr="005F61BE">
        <w:rPr>
          <w:rFonts w:ascii="Arial Narrow" w:hAnsi="Arial Narrow"/>
          <w:sz w:val="22"/>
          <w:lang w:eastAsia="sk-SK"/>
        </w:rPr>
        <w:t>- Vzor štruktúrovaného rozpočtu ceny/Vlastný návrh plnenia predmetu zákazky</w:t>
      </w:r>
      <w:r w:rsidR="00E73CB2">
        <w:rPr>
          <w:rFonts w:ascii="Arial Narrow" w:hAnsi="Arial Narrow"/>
          <w:sz w:val="22"/>
          <w:lang w:eastAsia="sk-SK"/>
        </w:rPr>
        <w:t>, Návrh na plnenie kritérií</w:t>
      </w:r>
      <w:r w:rsidRPr="005F61BE">
        <w:rPr>
          <w:rFonts w:ascii="Arial Narrow" w:hAnsi="Arial Narrow"/>
          <w:sz w:val="22"/>
          <w:lang w:eastAsia="sk-SK"/>
        </w:rPr>
        <w:t xml:space="preserve"> </w:t>
      </w:r>
      <w:r w:rsidR="004A69BA" w:rsidRPr="005F61BE">
        <w:rPr>
          <w:rFonts w:ascii="Arial Narrow" w:hAnsi="Arial Narrow"/>
          <w:sz w:val="22"/>
          <w:lang w:eastAsia="sk-SK"/>
        </w:rPr>
        <w:t>uvádza</w:t>
      </w:r>
      <w:r w:rsidRPr="005F61BE">
        <w:rPr>
          <w:rFonts w:ascii="Arial Narrow" w:hAnsi="Arial Narrow"/>
          <w:sz w:val="22"/>
          <w:lang w:eastAsia="sk-SK"/>
        </w:rPr>
        <w:t xml:space="preserve"> </w:t>
      </w:r>
      <w:r w:rsidRPr="005F61BE">
        <w:rPr>
          <w:rFonts w:ascii="Arial Narrow" w:hAnsi="Arial Narrow"/>
          <w:sz w:val="22"/>
          <w:u w:val="single"/>
          <w:lang w:eastAsia="sk-SK"/>
        </w:rPr>
        <w:t>podrobn</w:t>
      </w:r>
      <w:r w:rsidR="004A69BA" w:rsidRPr="005F61BE">
        <w:rPr>
          <w:rFonts w:ascii="Arial Narrow" w:hAnsi="Arial Narrow"/>
          <w:sz w:val="22"/>
          <w:u w:val="single"/>
          <w:lang w:eastAsia="sk-SK"/>
        </w:rPr>
        <w:t>ú</w:t>
      </w:r>
      <w:r w:rsidRPr="005F61BE">
        <w:rPr>
          <w:rFonts w:ascii="Arial Narrow" w:hAnsi="Arial Narrow"/>
          <w:sz w:val="22"/>
          <w:u w:val="single"/>
          <w:lang w:eastAsia="sk-SK"/>
        </w:rPr>
        <w:t xml:space="preserve"> technick</w:t>
      </w:r>
      <w:r w:rsidR="004A69BA" w:rsidRPr="005F61BE">
        <w:rPr>
          <w:rFonts w:ascii="Arial Narrow" w:hAnsi="Arial Narrow"/>
          <w:sz w:val="22"/>
          <w:u w:val="single"/>
          <w:lang w:eastAsia="sk-SK"/>
        </w:rPr>
        <w:t>ú</w:t>
      </w:r>
      <w:r w:rsidRPr="005F61BE">
        <w:rPr>
          <w:rFonts w:ascii="Arial Narrow" w:hAnsi="Arial Narrow"/>
          <w:sz w:val="22"/>
          <w:u w:val="single"/>
          <w:lang w:eastAsia="sk-SK"/>
        </w:rPr>
        <w:t xml:space="preserve"> špecifikáci</w:t>
      </w:r>
      <w:r w:rsidR="004A69BA" w:rsidRPr="005F61BE">
        <w:rPr>
          <w:rFonts w:ascii="Arial Narrow" w:hAnsi="Arial Narrow"/>
          <w:sz w:val="22"/>
          <w:u w:val="single"/>
          <w:lang w:eastAsia="sk-SK"/>
        </w:rPr>
        <w:t>u</w:t>
      </w:r>
      <w:r w:rsidRPr="005F61BE">
        <w:rPr>
          <w:rFonts w:ascii="Arial Narrow" w:hAnsi="Arial Narrow"/>
          <w:sz w:val="22"/>
          <w:u w:val="single"/>
          <w:lang w:eastAsia="sk-SK"/>
        </w:rPr>
        <w:t xml:space="preserve"> pre každú časť predmetu zákazky zvlášť</w:t>
      </w:r>
      <w:r w:rsidR="004C1B1A" w:rsidRPr="005F61BE">
        <w:rPr>
          <w:rFonts w:ascii="Arial Narrow" w:hAnsi="Arial Narrow"/>
          <w:sz w:val="22"/>
          <w:u w:val="single"/>
          <w:lang w:eastAsia="sk-SK"/>
        </w:rPr>
        <w:t>, jednotlivo</w:t>
      </w:r>
      <w:r w:rsidRPr="005F61BE">
        <w:rPr>
          <w:rFonts w:ascii="Arial Narrow" w:hAnsi="Arial Narrow"/>
          <w:sz w:val="22"/>
          <w:u w:val="single"/>
          <w:lang w:eastAsia="sk-SK"/>
        </w:rPr>
        <w:t xml:space="preserve"> na zodpovedajúcom hárku </w:t>
      </w:r>
      <w:r w:rsidRPr="005F61BE">
        <w:rPr>
          <w:rFonts w:ascii="Arial Narrow" w:hAnsi="Arial Narrow"/>
          <w:sz w:val="22"/>
          <w:lang w:eastAsia="sk-SK"/>
        </w:rPr>
        <w:t>nasledovne:</w:t>
      </w:r>
    </w:p>
    <w:p w14:paraId="6BD4570F" w14:textId="13029E7D" w:rsidR="00C014E8" w:rsidRPr="009A4727" w:rsidRDefault="00C014E8" w:rsidP="009A4727">
      <w:pPr>
        <w:rPr>
          <w:rFonts w:ascii="Arial Narrow" w:hAnsi="Arial Narrow"/>
          <w:sz w:val="22"/>
        </w:rPr>
      </w:pPr>
      <w:r w:rsidRPr="009A4727">
        <w:rPr>
          <w:rFonts w:ascii="Arial Narrow" w:hAnsi="Arial Narrow"/>
          <w:b/>
          <w:bCs/>
          <w:sz w:val="22"/>
        </w:rPr>
        <w:lastRenderedPageBreak/>
        <w:t>Časť č. 1 predmetu zákazky</w:t>
      </w:r>
      <w:r w:rsidRPr="009A4727">
        <w:rPr>
          <w:rFonts w:ascii="Arial Narrow" w:hAnsi="Arial Narrow"/>
          <w:sz w:val="22"/>
        </w:rPr>
        <w:t xml:space="preserve">: Digitalizovaná patológia podporovaná umelou inteligenciou - </w:t>
      </w:r>
      <w:r w:rsidR="001E4BE6" w:rsidRPr="009A4727">
        <w:rPr>
          <w:rFonts w:ascii="Arial Narrow" w:hAnsi="Arial Narrow"/>
          <w:sz w:val="22"/>
        </w:rPr>
        <w:t>S</w:t>
      </w:r>
      <w:r w:rsidRPr="009A4727">
        <w:rPr>
          <w:rFonts w:ascii="Arial Narrow" w:hAnsi="Arial Narrow"/>
          <w:sz w:val="22"/>
        </w:rPr>
        <w:t>W (</w:t>
      </w:r>
      <w:r w:rsidRPr="009A4727">
        <w:rPr>
          <w:rFonts w:ascii="Arial Narrow" w:hAnsi="Arial Narrow"/>
          <w:b/>
          <w:bCs/>
          <w:sz w:val="22"/>
        </w:rPr>
        <w:t xml:space="preserve">Univerzitná nemocnica L. </w:t>
      </w:r>
      <w:proofErr w:type="spellStart"/>
      <w:r w:rsidRPr="009A4727">
        <w:rPr>
          <w:rFonts w:ascii="Arial Narrow" w:hAnsi="Arial Narrow"/>
          <w:b/>
          <w:bCs/>
          <w:sz w:val="22"/>
        </w:rPr>
        <w:t>Pasteura</w:t>
      </w:r>
      <w:proofErr w:type="spellEnd"/>
      <w:r w:rsidRPr="009A4727">
        <w:rPr>
          <w:rFonts w:ascii="Arial Narrow" w:hAnsi="Arial Narrow"/>
          <w:b/>
          <w:bCs/>
          <w:sz w:val="22"/>
        </w:rPr>
        <w:t xml:space="preserve"> Košice</w:t>
      </w:r>
      <w:r w:rsidRPr="009A4727">
        <w:rPr>
          <w:rFonts w:ascii="Arial Narrow" w:hAnsi="Arial Narrow"/>
          <w:sz w:val="22"/>
        </w:rPr>
        <w:t>)</w:t>
      </w:r>
    </w:p>
    <w:p w14:paraId="62E45C37" w14:textId="3F1FF3F4" w:rsidR="00C014E8" w:rsidRPr="009A4727" w:rsidRDefault="00C014E8" w:rsidP="009A4727">
      <w:pPr>
        <w:rPr>
          <w:rFonts w:ascii="Arial Narrow" w:hAnsi="Arial Narrow"/>
          <w:sz w:val="22"/>
        </w:rPr>
      </w:pPr>
      <w:r w:rsidRPr="009A4727">
        <w:rPr>
          <w:rFonts w:ascii="Arial Narrow" w:hAnsi="Arial Narrow"/>
          <w:sz w:val="22"/>
        </w:rPr>
        <w:t xml:space="preserve">- </w:t>
      </w:r>
      <w:r w:rsidR="00F601FF">
        <w:rPr>
          <w:rFonts w:ascii="Arial Narrow" w:hAnsi="Arial Narrow"/>
          <w:sz w:val="22"/>
        </w:rPr>
        <w:t>P</w:t>
      </w:r>
      <w:r w:rsidRPr="009A4727">
        <w:rPr>
          <w:rFonts w:ascii="Arial Narrow" w:hAnsi="Arial Narrow"/>
          <w:sz w:val="22"/>
        </w:rPr>
        <w:t xml:space="preserve">ríloha č. </w:t>
      </w:r>
      <w:r w:rsidR="005F61BE">
        <w:rPr>
          <w:rFonts w:ascii="Arial Narrow" w:hAnsi="Arial Narrow"/>
          <w:sz w:val="22"/>
        </w:rPr>
        <w:t xml:space="preserve">1 k časti </w:t>
      </w:r>
      <w:r w:rsidR="00F601FF">
        <w:rPr>
          <w:rFonts w:ascii="Arial Narrow" w:hAnsi="Arial Narrow"/>
          <w:sz w:val="22"/>
        </w:rPr>
        <w:t>C</w:t>
      </w:r>
      <w:r w:rsidR="005F61BE">
        <w:rPr>
          <w:rFonts w:ascii="Arial Narrow" w:hAnsi="Arial Narrow"/>
          <w:sz w:val="22"/>
        </w:rPr>
        <w:t>.</w:t>
      </w:r>
      <w:r w:rsidR="00F601FF">
        <w:rPr>
          <w:rFonts w:ascii="Arial Narrow" w:hAnsi="Arial Narrow"/>
          <w:sz w:val="22"/>
        </w:rPr>
        <w:t>1</w:t>
      </w:r>
      <w:r w:rsidRPr="009A4727">
        <w:rPr>
          <w:rFonts w:ascii="Arial Narrow" w:hAnsi="Arial Narrow"/>
          <w:sz w:val="22"/>
        </w:rPr>
        <w:t xml:space="preserve"> súťažných podkladov, hárok s názvom </w:t>
      </w:r>
      <w:r w:rsidRPr="009A4727">
        <w:rPr>
          <w:rFonts w:ascii="Arial Narrow" w:hAnsi="Arial Narrow"/>
          <w:b/>
          <w:bCs/>
          <w:sz w:val="22"/>
        </w:rPr>
        <w:t>„UNLP Košice“</w:t>
      </w:r>
      <w:r w:rsidR="00C043F5" w:rsidRPr="009A4727">
        <w:rPr>
          <w:rFonts w:ascii="Arial Narrow" w:hAnsi="Arial Narrow"/>
          <w:b/>
          <w:bCs/>
          <w:sz w:val="22"/>
        </w:rPr>
        <w:t>.</w:t>
      </w:r>
    </w:p>
    <w:p w14:paraId="4C1CC838" w14:textId="5C68883B" w:rsidR="00C014E8" w:rsidRPr="009A4727" w:rsidRDefault="00C014E8" w:rsidP="009A4727">
      <w:pPr>
        <w:rPr>
          <w:rFonts w:ascii="Arial Narrow" w:hAnsi="Arial Narrow"/>
          <w:sz w:val="22"/>
        </w:rPr>
      </w:pPr>
      <w:r w:rsidRPr="009A4727">
        <w:rPr>
          <w:rFonts w:ascii="Arial Narrow" w:hAnsi="Arial Narrow"/>
          <w:b/>
          <w:bCs/>
          <w:sz w:val="22"/>
        </w:rPr>
        <w:t>Časť č. 2 predmetu zákazky</w:t>
      </w:r>
      <w:r w:rsidRPr="009A4727">
        <w:rPr>
          <w:rFonts w:ascii="Arial Narrow" w:hAnsi="Arial Narrow"/>
          <w:sz w:val="22"/>
        </w:rPr>
        <w:t xml:space="preserve">: Digitalizovaná patológia podporovaná umelou inteligenciou - </w:t>
      </w:r>
      <w:r w:rsidR="001E4BE6" w:rsidRPr="009A4727">
        <w:rPr>
          <w:rFonts w:ascii="Arial Narrow" w:hAnsi="Arial Narrow"/>
          <w:sz w:val="22"/>
        </w:rPr>
        <w:t>S</w:t>
      </w:r>
      <w:r w:rsidRPr="009A4727">
        <w:rPr>
          <w:rFonts w:ascii="Arial Narrow" w:hAnsi="Arial Narrow"/>
          <w:sz w:val="22"/>
        </w:rPr>
        <w:t>W (</w:t>
      </w:r>
      <w:r w:rsidRPr="009A4727">
        <w:rPr>
          <w:rFonts w:ascii="Arial Narrow" w:hAnsi="Arial Narrow"/>
          <w:b/>
          <w:bCs/>
          <w:sz w:val="22"/>
        </w:rPr>
        <w:t xml:space="preserve">Nemocnica Poprad, </w:t>
      </w:r>
      <w:proofErr w:type="spellStart"/>
      <w:r w:rsidRPr="009A4727">
        <w:rPr>
          <w:rFonts w:ascii="Arial Narrow" w:hAnsi="Arial Narrow"/>
          <w:b/>
          <w:bCs/>
          <w:sz w:val="22"/>
        </w:rPr>
        <w:t>a.s</w:t>
      </w:r>
      <w:proofErr w:type="spellEnd"/>
      <w:r w:rsidRPr="009A4727">
        <w:rPr>
          <w:rFonts w:ascii="Arial Narrow" w:hAnsi="Arial Narrow"/>
          <w:b/>
          <w:bCs/>
          <w:sz w:val="22"/>
        </w:rPr>
        <w:t>.</w:t>
      </w:r>
      <w:r w:rsidRPr="009A4727">
        <w:rPr>
          <w:rFonts w:ascii="Arial Narrow" w:hAnsi="Arial Narrow"/>
          <w:sz w:val="22"/>
        </w:rPr>
        <w:t>)</w:t>
      </w:r>
    </w:p>
    <w:p w14:paraId="6133F1A9" w14:textId="433D8506" w:rsidR="00C014E8" w:rsidRPr="009A4727" w:rsidRDefault="00C014E8" w:rsidP="009A4727">
      <w:pPr>
        <w:rPr>
          <w:rFonts w:ascii="Arial Narrow" w:hAnsi="Arial Narrow"/>
          <w:sz w:val="22"/>
        </w:rPr>
      </w:pPr>
      <w:r w:rsidRPr="009A4727">
        <w:rPr>
          <w:rFonts w:ascii="Arial Narrow" w:hAnsi="Arial Narrow"/>
          <w:sz w:val="22"/>
        </w:rPr>
        <w:t xml:space="preserve">- </w:t>
      </w:r>
      <w:r w:rsidR="00F601FF">
        <w:rPr>
          <w:rFonts w:ascii="Arial Narrow" w:hAnsi="Arial Narrow"/>
          <w:sz w:val="22"/>
        </w:rPr>
        <w:t>P</w:t>
      </w:r>
      <w:r w:rsidRPr="009A4727">
        <w:rPr>
          <w:rFonts w:ascii="Arial Narrow" w:hAnsi="Arial Narrow"/>
          <w:sz w:val="22"/>
        </w:rPr>
        <w:t>rí</w:t>
      </w:r>
      <w:r w:rsidR="00347905">
        <w:rPr>
          <w:rFonts w:ascii="Arial Narrow" w:hAnsi="Arial Narrow"/>
          <w:sz w:val="22"/>
        </w:rPr>
        <w:t>l</w:t>
      </w:r>
      <w:r w:rsidRPr="009A4727">
        <w:rPr>
          <w:rFonts w:ascii="Arial Narrow" w:hAnsi="Arial Narrow"/>
          <w:sz w:val="22"/>
        </w:rPr>
        <w:t xml:space="preserve">oha </w:t>
      </w:r>
      <w:r w:rsidR="005F61BE" w:rsidRPr="009A4727">
        <w:rPr>
          <w:rFonts w:ascii="Arial Narrow" w:hAnsi="Arial Narrow"/>
          <w:sz w:val="22"/>
        </w:rPr>
        <w:t xml:space="preserve">č. </w:t>
      </w:r>
      <w:r w:rsidR="005F61BE">
        <w:rPr>
          <w:rFonts w:ascii="Arial Narrow" w:hAnsi="Arial Narrow"/>
          <w:sz w:val="22"/>
        </w:rPr>
        <w:t xml:space="preserve">1 k časti </w:t>
      </w:r>
      <w:r w:rsidR="00F601FF">
        <w:rPr>
          <w:rFonts w:ascii="Arial Narrow" w:hAnsi="Arial Narrow"/>
          <w:sz w:val="22"/>
        </w:rPr>
        <w:t>C</w:t>
      </w:r>
      <w:r w:rsidR="005F61BE">
        <w:rPr>
          <w:rFonts w:ascii="Arial Narrow" w:hAnsi="Arial Narrow"/>
          <w:sz w:val="22"/>
        </w:rPr>
        <w:t>.</w:t>
      </w:r>
      <w:r w:rsidR="00F601FF">
        <w:rPr>
          <w:rFonts w:ascii="Arial Narrow" w:hAnsi="Arial Narrow"/>
          <w:sz w:val="22"/>
        </w:rPr>
        <w:t>1</w:t>
      </w:r>
      <w:r w:rsidR="005F61BE" w:rsidRPr="009A4727">
        <w:rPr>
          <w:rFonts w:ascii="Arial Narrow" w:hAnsi="Arial Narrow"/>
          <w:sz w:val="22"/>
        </w:rPr>
        <w:t xml:space="preserve"> </w:t>
      </w:r>
      <w:r w:rsidRPr="009A4727">
        <w:rPr>
          <w:rFonts w:ascii="Arial Narrow" w:hAnsi="Arial Narrow"/>
          <w:sz w:val="22"/>
        </w:rPr>
        <w:t xml:space="preserve">súťažných podkladov, hárok s názvom </w:t>
      </w:r>
      <w:r w:rsidRPr="009A4727">
        <w:rPr>
          <w:rFonts w:ascii="Arial Narrow" w:hAnsi="Arial Narrow"/>
          <w:b/>
          <w:bCs/>
          <w:sz w:val="22"/>
        </w:rPr>
        <w:t>„NsP Poprad“</w:t>
      </w:r>
      <w:r w:rsidR="00C043F5" w:rsidRPr="009A4727">
        <w:rPr>
          <w:rFonts w:ascii="Arial Narrow" w:hAnsi="Arial Narrow"/>
          <w:b/>
          <w:bCs/>
          <w:sz w:val="22"/>
        </w:rPr>
        <w:t>.</w:t>
      </w:r>
    </w:p>
    <w:p w14:paraId="0739EA3C" w14:textId="60BB95EE" w:rsidR="00C014E8" w:rsidRPr="009A4727" w:rsidRDefault="00C014E8" w:rsidP="009A4727">
      <w:pPr>
        <w:rPr>
          <w:rFonts w:ascii="Arial Narrow" w:hAnsi="Arial Narrow"/>
          <w:sz w:val="22"/>
        </w:rPr>
      </w:pPr>
      <w:r w:rsidRPr="009A4727">
        <w:rPr>
          <w:rFonts w:ascii="Arial Narrow" w:hAnsi="Arial Narrow"/>
          <w:b/>
          <w:bCs/>
          <w:sz w:val="22"/>
        </w:rPr>
        <w:t>Časť č. 3 predmetu zákazky</w:t>
      </w:r>
      <w:r w:rsidRPr="009A4727">
        <w:rPr>
          <w:rFonts w:ascii="Arial Narrow" w:hAnsi="Arial Narrow"/>
          <w:sz w:val="22"/>
        </w:rPr>
        <w:t xml:space="preserve">: Digitalizovaná patológia podporovaná umelou inteligenciou - </w:t>
      </w:r>
      <w:r w:rsidR="001E4BE6" w:rsidRPr="009A4727">
        <w:rPr>
          <w:rFonts w:ascii="Arial Narrow" w:hAnsi="Arial Narrow"/>
          <w:sz w:val="22"/>
        </w:rPr>
        <w:t>S</w:t>
      </w:r>
      <w:r w:rsidRPr="009A4727">
        <w:rPr>
          <w:rFonts w:ascii="Arial Narrow" w:hAnsi="Arial Narrow"/>
          <w:sz w:val="22"/>
        </w:rPr>
        <w:t>W (</w:t>
      </w:r>
      <w:r w:rsidRPr="009A4727">
        <w:rPr>
          <w:rFonts w:ascii="Arial Narrow" w:hAnsi="Arial Narrow"/>
          <w:b/>
          <w:bCs/>
          <w:sz w:val="22"/>
        </w:rPr>
        <w:t>Národný ústav tuberkulózy, pľúcnych chorôb a hrudníkovej chirurgie Vyšné Hágy</w:t>
      </w:r>
      <w:r w:rsidRPr="009A4727">
        <w:rPr>
          <w:rFonts w:ascii="Arial Narrow" w:hAnsi="Arial Narrow"/>
          <w:sz w:val="22"/>
        </w:rPr>
        <w:t>)</w:t>
      </w:r>
    </w:p>
    <w:p w14:paraId="5C376B23" w14:textId="40451491" w:rsidR="00C014E8" w:rsidRPr="009A4727" w:rsidRDefault="00C014E8" w:rsidP="009A4727">
      <w:pPr>
        <w:rPr>
          <w:rFonts w:ascii="Arial Narrow" w:hAnsi="Arial Narrow"/>
          <w:sz w:val="22"/>
        </w:rPr>
      </w:pPr>
      <w:r w:rsidRPr="009A4727">
        <w:rPr>
          <w:rFonts w:ascii="Arial Narrow" w:hAnsi="Arial Narrow"/>
          <w:sz w:val="22"/>
        </w:rPr>
        <w:t xml:space="preserve">- </w:t>
      </w:r>
      <w:r w:rsidR="00F601FF">
        <w:rPr>
          <w:rFonts w:ascii="Arial Narrow" w:hAnsi="Arial Narrow"/>
          <w:sz w:val="22"/>
        </w:rPr>
        <w:t>P</w:t>
      </w:r>
      <w:r w:rsidRPr="009A4727">
        <w:rPr>
          <w:rFonts w:ascii="Arial Narrow" w:hAnsi="Arial Narrow"/>
          <w:sz w:val="22"/>
        </w:rPr>
        <w:t xml:space="preserve">ríloha </w:t>
      </w:r>
      <w:r w:rsidR="005F61BE" w:rsidRPr="009A4727">
        <w:rPr>
          <w:rFonts w:ascii="Arial Narrow" w:hAnsi="Arial Narrow"/>
          <w:sz w:val="22"/>
        </w:rPr>
        <w:t xml:space="preserve">č. </w:t>
      </w:r>
      <w:r w:rsidR="005F61BE">
        <w:rPr>
          <w:rFonts w:ascii="Arial Narrow" w:hAnsi="Arial Narrow"/>
          <w:sz w:val="22"/>
        </w:rPr>
        <w:t xml:space="preserve">1 k časti </w:t>
      </w:r>
      <w:r w:rsidR="00F601FF">
        <w:rPr>
          <w:rFonts w:ascii="Arial Narrow" w:hAnsi="Arial Narrow"/>
          <w:sz w:val="22"/>
        </w:rPr>
        <w:t>C</w:t>
      </w:r>
      <w:r w:rsidR="005F61BE">
        <w:rPr>
          <w:rFonts w:ascii="Arial Narrow" w:hAnsi="Arial Narrow"/>
          <w:sz w:val="22"/>
        </w:rPr>
        <w:t>.</w:t>
      </w:r>
      <w:r w:rsidR="00F601FF">
        <w:rPr>
          <w:rFonts w:ascii="Arial Narrow" w:hAnsi="Arial Narrow"/>
          <w:sz w:val="22"/>
        </w:rPr>
        <w:t>1</w:t>
      </w:r>
      <w:r w:rsidR="005F61BE" w:rsidRPr="009A4727">
        <w:rPr>
          <w:rFonts w:ascii="Arial Narrow" w:hAnsi="Arial Narrow"/>
          <w:sz w:val="22"/>
        </w:rPr>
        <w:t xml:space="preserve"> </w:t>
      </w:r>
      <w:r w:rsidRPr="009A4727">
        <w:rPr>
          <w:rFonts w:ascii="Arial Narrow" w:hAnsi="Arial Narrow"/>
          <w:sz w:val="22"/>
        </w:rPr>
        <w:t xml:space="preserve">súťažných podkladov, hárok s názvom </w:t>
      </w:r>
      <w:r w:rsidRPr="009A4727">
        <w:rPr>
          <w:rFonts w:ascii="Arial Narrow" w:hAnsi="Arial Narrow"/>
          <w:b/>
          <w:bCs/>
          <w:sz w:val="22"/>
        </w:rPr>
        <w:t>„</w:t>
      </w:r>
      <w:proofErr w:type="spellStart"/>
      <w:r w:rsidRPr="009A4727">
        <w:rPr>
          <w:rFonts w:ascii="Arial Narrow" w:hAnsi="Arial Narrow"/>
          <w:b/>
          <w:bCs/>
          <w:sz w:val="22"/>
        </w:rPr>
        <w:t>NÚTPCHaHCH</w:t>
      </w:r>
      <w:proofErr w:type="spellEnd"/>
      <w:r w:rsidRPr="009A4727">
        <w:rPr>
          <w:rFonts w:ascii="Arial Narrow" w:hAnsi="Arial Narrow"/>
          <w:b/>
          <w:bCs/>
          <w:sz w:val="22"/>
        </w:rPr>
        <w:t xml:space="preserve"> Vyšné Hágy“</w:t>
      </w:r>
      <w:r w:rsidR="00C043F5" w:rsidRPr="009A4727">
        <w:rPr>
          <w:rFonts w:ascii="Arial Narrow" w:hAnsi="Arial Narrow"/>
          <w:b/>
          <w:bCs/>
          <w:sz w:val="22"/>
        </w:rPr>
        <w:t>.</w:t>
      </w:r>
    </w:p>
    <w:p w14:paraId="53DBA3C3" w14:textId="4E45425B" w:rsidR="00C014E8" w:rsidRPr="009A4727" w:rsidRDefault="00C014E8" w:rsidP="009A4727">
      <w:pPr>
        <w:rPr>
          <w:rFonts w:ascii="Arial Narrow" w:hAnsi="Arial Narrow"/>
          <w:sz w:val="22"/>
        </w:rPr>
      </w:pPr>
      <w:r w:rsidRPr="009A4727">
        <w:rPr>
          <w:rFonts w:ascii="Arial Narrow" w:hAnsi="Arial Narrow"/>
          <w:b/>
          <w:bCs/>
          <w:sz w:val="22"/>
        </w:rPr>
        <w:t>Časť č. 4 predmetu zákazky</w:t>
      </w:r>
      <w:r w:rsidRPr="009A4727">
        <w:rPr>
          <w:rFonts w:ascii="Arial Narrow" w:hAnsi="Arial Narrow"/>
          <w:sz w:val="22"/>
        </w:rPr>
        <w:t xml:space="preserve">: Digitalizovaná patológia podporovaná umelou inteligenciou - </w:t>
      </w:r>
      <w:r w:rsidR="001E4BE6" w:rsidRPr="009A4727">
        <w:rPr>
          <w:rFonts w:ascii="Arial Narrow" w:hAnsi="Arial Narrow"/>
          <w:sz w:val="22"/>
        </w:rPr>
        <w:t>S</w:t>
      </w:r>
      <w:r w:rsidRPr="009A4727">
        <w:rPr>
          <w:rFonts w:ascii="Arial Narrow" w:hAnsi="Arial Narrow"/>
          <w:sz w:val="22"/>
        </w:rPr>
        <w:t>W  (</w:t>
      </w:r>
      <w:r w:rsidRPr="009A4727">
        <w:rPr>
          <w:rFonts w:ascii="Arial Narrow" w:hAnsi="Arial Narrow"/>
          <w:b/>
          <w:bCs/>
          <w:sz w:val="22"/>
        </w:rPr>
        <w:t>Univerzitná nemocnica Martin</w:t>
      </w:r>
      <w:r w:rsidRPr="009A4727">
        <w:rPr>
          <w:rFonts w:ascii="Arial Narrow" w:hAnsi="Arial Narrow"/>
          <w:sz w:val="22"/>
        </w:rPr>
        <w:t>)</w:t>
      </w:r>
    </w:p>
    <w:p w14:paraId="4077B259" w14:textId="0D68846D" w:rsidR="00C014E8" w:rsidRPr="009A4727" w:rsidRDefault="00C014E8" w:rsidP="009A4727">
      <w:pPr>
        <w:rPr>
          <w:rFonts w:ascii="Arial Narrow" w:hAnsi="Arial Narrow"/>
          <w:sz w:val="22"/>
        </w:rPr>
      </w:pPr>
      <w:r w:rsidRPr="009A4727">
        <w:rPr>
          <w:rFonts w:ascii="Arial Narrow" w:hAnsi="Arial Narrow"/>
          <w:sz w:val="22"/>
        </w:rPr>
        <w:t xml:space="preserve">- </w:t>
      </w:r>
      <w:r w:rsidR="00F601FF">
        <w:rPr>
          <w:rFonts w:ascii="Arial Narrow" w:hAnsi="Arial Narrow"/>
          <w:sz w:val="22"/>
        </w:rPr>
        <w:t>P</w:t>
      </w:r>
      <w:r w:rsidRPr="009A4727">
        <w:rPr>
          <w:rFonts w:ascii="Arial Narrow" w:hAnsi="Arial Narrow"/>
          <w:sz w:val="22"/>
        </w:rPr>
        <w:t xml:space="preserve">ríloha </w:t>
      </w:r>
      <w:r w:rsidR="005F61BE" w:rsidRPr="009A4727">
        <w:rPr>
          <w:rFonts w:ascii="Arial Narrow" w:hAnsi="Arial Narrow"/>
          <w:sz w:val="22"/>
        </w:rPr>
        <w:t xml:space="preserve">č. </w:t>
      </w:r>
      <w:r w:rsidR="005F61BE">
        <w:rPr>
          <w:rFonts w:ascii="Arial Narrow" w:hAnsi="Arial Narrow"/>
          <w:sz w:val="22"/>
        </w:rPr>
        <w:t xml:space="preserve">1 k časti </w:t>
      </w:r>
      <w:r w:rsidR="00F601FF">
        <w:rPr>
          <w:rFonts w:ascii="Arial Narrow" w:hAnsi="Arial Narrow"/>
          <w:sz w:val="22"/>
        </w:rPr>
        <w:t>C</w:t>
      </w:r>
      <w:r w:rsidR="005F61BE">
        <w:rPr>
          <w:rFonts w:ascii="Arial Narrow" w:hAnsi="Arial Narrow"/>
          <w:sz w:val="22"/>
        </w:rPr>
        <w:t>.</w:t>
      </w:r>
      <w:r w:rsidR="00F601FF">
        <w:rPr>
          <w:rFonts w:ascii="Arial Narrow" w:hAnsi="Arial Narrow"/>
          <w:sz w:val="22"/>
        </w:rPr>
        <w:t>1</w:t>
      </w:r>
      <w:r w:rsidR="005F61BE" w:rsidRPr="009A4727">
        <w:rPr>
          <w:rFonts w:ascii="Arial Narrow" w:hAnsi="Arial Narrow"/>
          <w:sz w:val="22"/>
        </w:rPr>
        <w:t xml:space="preserve"> </w:t>
      </w:r>
      <w:r w:rsidRPr="009A4727">
        <w:rPr>
          <w:rFonts w:ascii="Arial Narrow" w:hAnsi="Arial Narrow"/>
          <w:sz w:val="22"/>
        </w:rPr>
        <w:t xml:space="preserve">súťažných podkladov, hárok s názvom </w:t>
      </w:r>
      <w:r w:rsidRPr="009A4727">
        <w:rPr>
          <w:rFonts w:ascii="Arial Narrow" w:hAnsi="Arial Narrow"/>
          <w:b/>
          <w:bCs/>
          <w:sz w:val="22"/>
        </w:rPr>
        <w:t>„UN Martin“</w:t>
      </w:r>
      <w:r w:rsidR="00C043F5" w:rsidRPr="009A4727">
        <w:rPr>
          <w:rFonts w:ascii="Arial Narrow" w:hAnsi="Arial Narrow"/>
          <w:b/>
          <w:bCs/>
          <w:sz w:val="22"/>
        </w:rPr>
        <w:t>.</w:t>
      </w:r>
    </w:p>
    <w:p w14:paraId="2C2650E0" w14:textId="35851069" w:rsidR="00C014E8" w:rsidRPr="009A4727" w:rsidRDefault="00C014E8" w:rsidP="009A4727">
      <w:pPr>
        <w:rPr>
          <w:rFonts w:ascii="Arial Narrow" w:hAnsi="Arial Narrow"/>
          <w:sz w:val="22"/>
        </w:rPr>
      </w:pPr>
      <w:r w:rsidRPr="009A4727">
        <w:rPr>
          <w:rFonts w:ascii="Arial Narrow" w:hAnsi="Arial Narrow"/>
          <w:b/>
          <w:bCs/>
          <w:sz w:val="22"/>
        </w:rPr>
        <w:t>Časť č. 5 predmetu zákazky</w:t>
      </w:r>
      <w:r w:rsidRPr="009A4727">
        <w:rPr>
          <w:rFonts w:ascii="Arial Narrow" w:hAnsi="Arial Narrow"/>
          <w:sz w:val="22"/>
        </w:rPr>
        <w:t xml:space="preserve">: Digitalizovaná patológia podporovaná umelou inteligenciou - </w:t>
      </w:r>
      <w:r w:rsidR="001E4BE6" w:rsidRPr="009A4727">
        <w:rPr>
          <w:rFonts w:ascii="Arial Narrow" w:hAnsi="Arial Narrow"/>
          <w:sz w:val="22"/>
        </w:rPr>
        <w:t>S</w:t>
      </w:r>
      <w:r w:rsidRPr="009A4727">
        <w:rPr>
          <w:rFonts w:ascii="Arial Narrow" w:hAnsi="Arial Narrow"/>
          <w:sz w:val="22"/>
        </w:rPr>
        <w:t>W (</w:t>
      </w:r>
      <w:r w:rsidRPr="009A4727">
        <w:rPr>
          <w:rFonts w:ascii="Arial Narrow" w:hAnsi="Arial Narrow"/>
          <w:b/>
          <w:bCs/>
          <w:sz w:val="22"/>
        </w:rPr>
        <w:t xml:space="preserve">Dolnooravská nemocnica s poliklinikou MUDr. L. </w:t>
      </w:r>
      <w:proofErr w:type="spellStart"/>
      <w:r w:rsidRPr="009A4727">
        <w:rPr>
          <w:rFonts w:ascii="Arial Narrow" w:hAnsi="Arial Narrow"/>
          <w:b/>
          <w:bCs/>
          <w:sz w:val="22"/>
        </w:rPr>
        <w:t>Nádaši</w:t>
      </w:r>
      <w:proofErr w:type="spellEnd"/>
      <w:r w:rsidRPr="009A4727">
        <w:rPr>
          <w:rFonts w:ascii="Arial Narrow" w:hAnsi="Arial Narrow"/>
          <w:b/>
          <w:bCs/>
          <w:sz w:val="22"/>
        </w:rPr>
        <w:t xml:space="preserve"> – </w:t>
      </w:r>
      <w:proofErr w:type="spellStart"/>
      <w:r w:rsidRPr="009A4727">
        <w:rPr>
          <w:rFonts w:ascii="Arial Narrow" w:hAnsi="Arial Narrow"/>
          <w:b/>
          <w:bCs/>
          <w:sz w:val="22"/>
        </w:rPr>
        <w:t>Jégého</w:t>
      </w:r>
      <w:proofErr w:type="spellEnd"/>
      <w:r w:rsidRPr="009A4727">
        <w:rPr>
          <w:rFonts w:ascii="Arial Narrow" w:hAnsi="Arial Narrow"/>
          <w:b/>
          <w:bCs/>
          <w:sz w:val="22"/>
        </w:rPr>
        <w:t xml:space="preserve"> Dolný Kubín</w:t>
      </w:r>
      <w:r w:rsidRPr="009A4727">
        <w:rPr>
          <w:rFonts w:ascii="Arial Narrow" w:hAnsi="Arial Narrow"/>
          <w:sz w:val="22"/>
        </w:rPr>
        <w:t>)</w:t>
      </w:r>
    </w:p>
    <w:p w14:paraId="14D04CA0" w14:textId="164C57A9" w:rsidR="00C014E8" w:rsidRPr="009A4727" w:rsidRDefault="00C014E8" w:rsidP="009A4727">
      <w:pPr>
        <w:rPr>
          <w:rFonts w:ascii="Arial Narrow" w:hAnsi="Arial Narrow"/>
          <w:sz w:val="22"/>
        </w:rPr>
      </w:pPr>
      <w:r w:rsidRPr="009A4727">
        <w:rPr>
          <w:rFonts w:ascii="Arial Narrow" w:hAnsi="Arial Narrow"/>
          <w:sz w:val="22"/>
        </w:rPr>
        <w:t xml:space="preserve">- </w:t>
      </w:r>
      <w:r w:rsidR="00F601FF">
        <w:rPr>
          <w:rFonts w:ascii="Arial Narrow" w:hAnsi="Arial Narrow"/>
          <w:sz w:val="22"/>
        </w:rPr>
        <w:t>P</w:t>
      </w:r>
      <w:r w:rsidRPr="009A4727">
        <w:rPr>
          <w:rFonts w:ascii="Arial Narrow" w:hAnsi="Arial Narrow"/>
          <w:sz w:val="22"/>
        </w:rPr>
        <w:t xml:space="preserve">ríloha </w:t>
      </w:r>
      <w:r w:rsidR="005F61BE" w:rsidRPr="009A4727">
        <w:rPr>
          <w:rFonts w:ascii="Arial Narrow" w:hAnsi="Arial Narrow"/>
          <w:sz w:val="22"/>
        </w:rPr>
        <w:t xml:space="preserve">č. </w:t>
      </w:r>
      <w:r w:rsidR="005F61BE">
        <w:rPr>
          <w:rFonts w:ascii="Arial Narrow" w:hAnsi="Arial Narrow"/>
          <w:sz w:val="22"/>
        </w:rPr>
        <w:t xml:space="preserve">1 k časti </w:t>
      </w:r>
      <w:r w:rsidR="00F601FF">
        <w:rPr>
          <w:rFonts w:ascii="Arial Narrow" w:hAnsi="Arial Narrow"/>
          <w:sz w:val="22"/>
        </w:rPr>
        <w:t>C</w:t>
      </w:r>
      <w:r w:rsidR="005F61BE">
        <w:rPr>
          <w:rFonts w:ascii="Arial Narrow" w:hAnsi="Arial Narrow"/>
          <w:sz w:val="22"/>
        </w:rPr>
        <w:t>.</w:t>
      </w:r>
      <w:r w:rsidR="00F601FF">
        <w:rPr>
          <w:rFonts w:ascii="Arial Narrow" w:hAnsi="Arial Narrow"/>
          <w:sz w:val="22"/>
        </w:rPr>
        <w:t>1</w:t>
      </w:r>
      <w:r w:rsidR="005F61BE" w:rsidRPr="009A4727">
        <w:rPr>
          <w:rFonts w:ascii="Arial Narrow" w:hAnsi="Arial Narrow"/>
          <w:sz w:val="22"/>
        </w:rPr>
        <w:t xml:space="preserve"> </w:t>
      </w:r>
      <w:r w:rsidRPr="009A4727">
        <w:rPr>
          <w:rFonts w:ascii="Arial Narrow" w:hAnsi="Arial Narrow"/>
          <w:sz w:val="22"/>
        </w:rPr>
        <w:t>súťažných podkladov, hárok s názvom</w:t>
      </w:r>
      <w:r w:rsidRPr="009A4727">
        <w:rPr>
          <w:rFonts w:ascii="Arial Narrow" w:hAnsi="Arial Narrow"/>
          <w:b/>
          <w:bCs/>
          <w:sz w:val="22"/>
        </w:rPr>
        <w:t xml:space="preserve"> „</w:t>
      </w:r>
      <w:proofErr w:type="spellStart"/>
      <w:r w:rsidRPr="009A4727">
        <w:rPr>
          <w:rFonts w:ascii="Arial Narrow" w:hAnsi="Arial Narrow"/>
          <w:b/>
          <w:bCs/>
          <w:sz w:val="22"/>
        </w:rPr>
        <w:t>DONsP</w:t>
      </w:r>
      <w:proofErr w:type="spellEnd"/>
      <w:r w:rsidRPr="009A4727">
        <w:rPr>
          <w:rFonts w:ascii="Arial Narrow" w:hAnsi="Arial Narrow"/>
          <w:b/>
          <w:bCs/>
          <w:sz w:val="22"/>
        </w:rPr>
        <w:t xml:space="preserve"> Dolný Kubín“</w:t>
      </w:r>
      <w:r w:rsidR="00C043F5" w:rsidRPr="009A4727">
        <w:rPr>
          <w:rFonts w:ascii="Arial Narrow" w:hAnsi="Arial Narrow"/>
          <w:b/>
          <w:bCs/>
          <w:sz w:val="22"/>
        </w:rPr>
        <w:t>.</w:t>
      </w:r>
    </w:p>
    <w:p w14:paraId="7D8391FE" w14:textId="62C5FFB2" w:rsidR="00C014E8" w:rsidRPr="009A4727" w:rsidRDefault="00C014E8" w:rsidP="009A4727">
      <w:pPr>
        <w:rPr>
          <w:rFonts w:ascii="Arial Narrow" w:hAnsi="Arial Narrow"/>
          <w:sz w:val="22"/>
        </w:rPr>
      </w:pPr>
      <w:r w:rsidRPr="009A4727">
        <w:rPr>
          <w:rFonts w:ascii="Arial Narrow" w:hAnsi="Arial Narrow"/>
          <w:b/>
          <w:bCs/>
          <w:sz w:val="22"/>
        </w:rPr>
        <w:t xml:space="preserve">Časť č. </w:t>
      </w:r>
      <w:r w:rsidR="004A69BA" w:rsidRPr="009A4727">
        <w:rPr>
          <w:rFonts w:ascii="Arial Narrow" w:hAnsi="Arial Narrow"/>
          <w:b/>
          <w:bCs/>
          <w:sz w:val="22"/>
        </w:rPr>
        <w:t>6</w:t>
      </w:r>
      <w:r w:rsidRPr="009A4727">
        <w:rPr>
          <w:rFonts w:ascii="Arial Narrow" w:hAnsi="Arial Narrow"/>
          <w:b/>
          <w:bCs/>
          <w:sz w:val="22"/>
        </w:rPr>
        <w:t xml:space="preserve"> predmetu zákazky</w:t>
      </w:r>
      <w:r w:rsidRPr="009A4727">
        <w:rPr>
          <w:rFonts w:ascii="Arial Narrow" w:hAnsi="Arial Narrow"/>
          <w:sz w:val="22"/>
        </w:rPr>
        <w:t xml:space="preserve">: Digitalizovaná patológia podporovaná umelou inteligenciou - </w:t>
      </w:r>
      <w:r w:rsidR="001E4BE6" w:rsidRPr="009A4727">
        <w:rPr>
          <w:rFonts w:ascii="Arial Narrow" w:hAnsi="Arial Narrow"/>
          <w:sz w:val="22"/>
        </w:rPr>
        <w:t>S</w:t>
      </w:r>
      <w:r w:rsidRPr="009A4727">
        <w:rPr>
          <w:rFonts w:ascii="Arial Narrow" w:hAnsi="Arial Narrow"/>
          <w:sz w:val="22"/>
        </w:rPr>
        <w:t>W (</w:t>
      </w:r>
      <w:r w:rsidRPr="009A4727">
        <w:rPr>
          <w:rFonts w:ascii="Arial Narrow" w:hAnsi="Arial Narrow"/>
          <w:b/>
          <w:bCs/>
          <w:sz w:val="22"/>
        </w:rPr>
        <w:t xml:space="preserve">Nemocnica s poliklinikou Ilava, </w:t>
      </w:r>
      <w:proofErr w:type="spellStart"/>
      <w:r w:rsidRPr="009A4727">
        <w:rPr>
          <w:rFonts w:ascii="Arial Narrow" w:hAnsi="Arial Narrow"/>
          <w:b/>
          <w:bCs/>
          <w:sz w:val="22"/>
        </w:rPr>
        <w:t>n.o</w:t>
      </w:r>
      <w:proofErr w:type="spellEnd"/>
      <w:r w:rsidRPr="009A4727">
        <w:rPr>
          <w:rFonts w:ascii="Arial Narrow" w:hAnsi="Arial Narrow"/>
          <w:b/>
          <w:bCs/>
          <w:sz w:val="22"/>
        </w:rPr>
        <w:t>.</w:t>
      </w:r>
      <w:r w:rsidRPr="009A4727">
        <w:rPr>
          <w:rFonts w:ascii="Arial Narrow" w:hAnsi="Arial Narrow"/>
          <w:sz w:val="22"/>
        </w:rPr>
        <w:t>)</w:t>
      </w:r>
    </w:p>
    <w:p w14:paraId="37AF0C5E" w14:textId="23129FD9" w:rsidR="00C014E8" w:rsidRPr="009A4727" w:rsidRDefault="00C014E8" w:rsidP="009A4727">
      <w:pPr>
        <w:rPr>
          <w:rFonts w:ascii="Arial Narrow" w:hAnsi="Arial Narrow"/>
          <w:sz w:val="22"/>
        </w:rPr>
      </w:pPr>
      <w:r w:rsidRPr="009A4727">
        <w:rPr>
          <w:rFonts w:ascii="Arial Narrow" w:hAnsi="Arial Narrow"/>
          <w:sz w:val="22"/>
        </w:rPr>
        <w:t xml:space="preserve">- </w:t>
      </w:r>
      <w:r w:rsidR="00F601FF">
        <w:rPr>
          <w:rFonts w:ascii="Arial Narrow" w:hAnsi="Arial Narrow"/>
          <w:sz w:val="22"/>
        </w:rPr>
        <w:t>P</w:t>
      </w:r>
      <w:r w:rsidRPr="009A4727">
        <w:rPr>
          <w:rFonts w:ascii="Arial Narrow" w:hAnsi="Arial Narrow"/>
          <w:sz w:val="22"/>
        </w:rPr>
        <w:t xml:space="preserve">ríloha </w:t>
      </w:r>
      <w:r w:rsidR="005F61BE" w:rsidRPr="009A4727">
        <w:rPr>
          <w:rFonts w:ascii="Arial Narrow" w:hAnsi="Arial Narrow"/>
          <w:sz w:val="22"/>
        </w:rPr>
        <w:t xml:space="preserve">č. </w:t>
      </w:r>
      <w:r w:rsidR="005F61BE">
        <w:rPr>
          <w:rFonts w:ascii="Arial Narrow" w:hAnsi="Arial Narrow"/>
          <w:sz w:val="22"/>
        </w:rPr>
        <w:t xml:space="preserve">1 k časti </w:t>
      </w:r>
      <w:r w:rsidR="00F601FF">
        <w:rPr>
          <w:rFonts w:ascii="Arial Narrow" w:hAnsi="Arial Narrow"/>
          <w:sz w:val="22"/>
        </w:rPr>
        <w:t>C</w:t>
      </w:r>
      <w:r w:rsidR="005F61BE">
        <w:rPr>
          <w:rFonts w:ascii="Arial Narrow" w:hAnsi="Arial Narrow"/>
          <w:sz w:val="22"/>
        </w:rPr>
        <w:t>.</w:t>
      </w:r>
      <w:r w:rsidR="00F601FF">
        <w:rPr>
          <w:rFonts w:ascii="Arial Narrow" w:hAnsi="Arial Narrow"/>
          <w:sz w:val="22"/>
        </w:rPr>
        <w:t>1</w:t>
      </w:r>
      <w:r w:rsidR="005F61BE" w:rsidRPr="009A4727">
        <w:rPr>
          <w:rFonts w:ascii="Arial Narrow" w:hAnsi="Arial Narrow"/>
          <w:sz w:val="22"/>
        </w:rPr>
        <w:t xml:space="preserve"> </w:t>
      </w:r>
      <w:r w:rsidRPr="009A4727">
        <w:rPr>
          <w:rFonts w:ascii="Arial Narrow" w:hAnsi="Arial Narrow"/>
          <w:sz w:val="22"/>
        </w:rPr>
        <w:t xml:space="preserve">súťažných podkladov, hárok s názvom </w:t>
      </w:r>
      <w:r w:rsidRPr="009A4727">
        <w:rPr>
          <w:rFonts w:ascii="Arial Narrow" w:hAnsi="Arial Narrow"/>
          <w:b/>
          <w:bCs/>
          <w:sz w:val="22"/>
        </w:rPr>
        <w:t>„NsP Ilava“</w:t>
      </w:r>
      <w:r w:rsidR="00C043F5" w:rsidRPr="009A4727">
        <w:rPr>
          <w:rFonts w:ascii="Arial Narrow" w:hAnsi="Arial Narrow"/>
          <w:b/>
          <w:bCs/>
          <w:sz w:val="22"/>
        </w:rPr>
        <w:t>.</w:t>
      </w:r>
    </w:p>
    <w:p w14:paraId="3B84AF77" w14:textId="52F56194" w:rsidR="00C014E8" w:rsidRPr="009A4727" w:rsidRDefault="00C014E8" w:rsidP="009A4727">
      <w:pPr>
        <w:rPr>
          <w:rFonts w:ascii="Arial Narrow" w:hAnsi="Arial Narrow"/>
          <w:sz w:val="22"/>
        </w:rPr>
      </w:pPr>
      <w:r w:rsidRPr="009A4727">
        <w:rPr>
          <w:rFonts w:ascii="Arial Narrow" w:hAnsi="Arial Narrow"/>
          <w:b/>
          <w:bCs/>
          <w:sz w:val="22"/>
        </w:rPr>
        <w:t xml:space="preserve">Časť č. </w:t>
      </w:r>
      <w:r w:rsidR="001E4BE6" w:rsidRPr="009A4727">
        <w:rPr>
          <w:rFonts w:ascii="Arial Narrow" w:hAnsi="Arial Narrow"/>
          <w:b/>
          <w:bCs/>
          <w:sz w:val="22"/>
        </w:rPr>
        <w:t>7</w:t>
      </w:r>
      <w:r w:rsidRPr="009A4727">
        <w:rPr>
          <w:rFonts w:ascii="Arial Narrow" w:hAnsi="Arial Narrow"/>
          <w:b/>
          <w:bCs/>
          <w:sz w:val="22"/>
        </w:rPr>
        <w:t xml:space="preserve"> predmetu zákazky</w:t>
      </w:r>
      <w:r w:rsidRPr="009A4727">
        <w:rPr>
          <w:rFonts w:ascii="Arial Narrow" w:hAnsi="Arial Narrow"/>
          <w:sz w:val="22"/>
        </w:rPr>
        <w:t xml:space="preserve">: Digitalizovaná patológia podporovaná umelou inteligenciou - </w:t>
      </w:r>
      <w:r w:rsidR="001E4BE6" w:rsidRPr="009A4727">
        <w:rPr>
          <w:rFonts w:ascii="Arial Narrow" w:hAnsi="Arial Narrow"/>
          <w:sz w:val="22"/>
        </w:rPr>
        <w:t>S</w:t>
      </w:r>
      <w:r w:rsidRPr="009A4727">
        <w:rPr>
          <w:rFonts w:ascii="Arial Narrow" w:hAnsi="Arial Narrow"/>
          <w:sz w:val="22"/>
        </w:rPr>
        <w:t>W (</w:t>
      </w:r>
      <w:r w:rsidRPr="009A4727">
        <w:rPr>
          <w:rFonts w:ascii="Arial Narrow" w:hAnsi="Arial Narrow"/>
          <w:b/>
          <w:bCs/>
          <w:sz w:val="22"/>
        </w:rPr>
        <w:t>Nemocnica s poliklinikou Prievidza so sídlom v Bojniciach</w:t>
      </w:r>
      <w:r w:rsidRPr="009A4727">
        <w:rPr>
          <w:rFonts w:ascii="Arial Narrow" w:hAnsi="Arial Narrow"/>
          <w:sz w:val="22"/>
        </w:rPr>
        <w:t>)</w:t>
      </w:r>
    </w:p>
    <w:p w14:paraId="32858289" w14:textId="066234EE" w:rsidR="00C014E8" w:rsidRPr="009A4727" w:rsidRDefault="00C014E8" w:rsidP="009A4727">
      <w:pPr>
        <w:rPr>
          <w:rFonts w:ascii="Arial Narrow" w:hAnsi="Arial Narrow"/>
          <w:sz w:val="22"/>
        </w:rPr>
      </w:pPr>
      <w:r w:rsidRPr="009A4727">
        <w:rPr>
          <w:rFonts w:ascii="Arial Narrow" w:hAnsi="Arial Narrow"/>
          <w:sz w:val="22"/>
        </w:rPr>
        <w:t xml:space="preserve">- </w:t>
      </w:r>
      <w:r w:rsidR="00F601FF">
        <w:rPr>
          <w:rFonts w:ascii="Arial Narrow" w:hAnsi="Arial Narrow"/>
          <w:sz w:val="22"/>
        </w:rPr>
        <w:t>P</w:t>
      </w:r>
      <w:r w:rsidRPr="009A4727">
        <w:rPr>
          <w:rFonts w:ascii="Arial Narrow" w:hAnsi="Arial Narrow"/>
          <w:sz w:val="22"/>
        </w:rPr>
        <w:t xml:space="preserve">ríloha </w:t>
      </w:r>
      <w:r w:rsidR="005F61BE" w:rsidRPr="009A4727">
        <w:rPr>
          <w:rFonts w:ascii="Arial Narrow" w:hAnsi="Arial Narrow"/>
          <w:sz w:val="22"/>
        </w:rPr>
        <w:t xml:space="preserve">č. </w:t>
      </w:r>
      <w:r w:rsidR="005F61BE">
        <w:rPr>
          <w:rFonts w:ascii="Arial Narrow" w:hAnsi="Arial Narrow"/>
          <w:sz w:val="22"/>
        </w:rPr>
        <w:t xml:space="preserve">1 k časti </w:t>
      </w:r>
      <w:r w:rsidR="00F601FF">
        <w:rPr>
          <w:rFonts w:ascii="Arial Narrow" w:hAnsi="Arial Narrow"/>
          <w:sz w:val="22"/>
        </w:rPr>
        <w:t>C</w:t>
      </w:r>
      <w:r w:rsidR="005F61BE">
        <w:rPr>
          <w:rFonts w:ascii="Arial Narrow" w:hAnsi="Arial Narrow"/>
          <w:sz w:val="22"/>
        </w:rPr>
        <w:t>.</w:t>
      </w:r>
      <w:r w:rsidR="00F601FF">
        <w:rPr>
          <w:rFonts w:ascii="Arial Narrow" w:hAnsi="Arial Narrow"/>
          <w:sz w:val="22"/>
        </w:rPr>
        <w:t>1</w:t>
      </w:r>
      <w:r w:rsidR="005F61BE" w:rsidRPr="009A4727">
        <w:rPr>
          <w:rFonts w:ascii="Arial Narrow" w:hAnsi="Arial Narrow"/>
          <w:sz w:val="22"/>
        </w:rPr>
        <w:t xml:space="preserve"> </w:t>
      </w:r>
      <w:r w:rsidRPr="009A4727">
        <w:rPr>
          <w:rFonts w:ascii="Arial Narrow" w:hAnsi="Arial Narrow"/>
          <w:sz w:val="22"/>
        </w:rPr>
        <w:t xml:space="preserve">súťažných podkladov, hárok s názvom </w:t>
      </w:r>
      <w:r w:rsidRPr="009A4727">
        <w:rPr>
          <w:rFonts w:ascii="Arial Narrow" w:hAnsi="Arial Narrow"/>
          <w:b/>
          <w:bCs/>
          <w:sz w:val="22"/>
        </w:rPr>
        <w:t>„NsP Bojnice“</w:t>
      </w:r>
      <w:r w:rsidR="00C043F5" w:rsidRPr="009A4727">
        <w:rPr>
          <w:rFonts w:ascii="Arial Narrow" w:hAnsi="Arial Narrow"/>
          <w:b/>
          <w:bCs/>
          <w:sz w:val="22"/>
        </w:rPr>
        <w:t>.</w:t>
      </w:r>
    </w:p>
    <w:p w14:paraId="6C4C3B2C" w14:textId="528CF2BB" w:rsidR="00C014E8" w:rsidRPr="009A4727" w:rsidRDefault="00C014E8" w:rsidP="009A4727">
      <w:pPr>
        <w:rPr>
          <w:rFonts w:ascii="Arial Narrow" w:hAnsi="Arial Narrow"/>
          <w:sz w:val="22"/>
        </w:rPr>
      </w:pPr>
      <w:r w:rsidRPr="009A4727">
        <w:rPr>
          <w:rFonts w:ascii="Arial Narrow" w:hAnsi="Arial Narrow"/>
          <w:b/>
          <w:bCs/>
          <w:sz w:val="22"/>
        </w:rPr>
        <w:t xml:space="preserve">Časť č. </w:t>
      </w:r>
      <w:r w:rsidR="001E4BE6" w:rsidRPr="009A4727">
        <w:rPr>
          <w:rFonts w:ascii="Arial Narrow" w:hAnsi="Arial Narrow"/>
          <w:b/>
          <w:bCs/>
          <w:sz w:val="22"/>
        </w:rPr>
        <w:t>8</w:t>
      </w:r>
      <w:r w:rsidRPr="009A4727">
        <w:rPr>
          <w:rFonts w:ascii="Arial Narrow" w:hAnsi="Arial Narrow"/>
          <w:b/>
          <w:bCs/>
          <w:sz w:val="22"/>
        </w:rPr>
        <w:t xml:space="preserve"> predmetu zákazky</w:t>
      </w:r>
      <w:r w:rsidRPr="009A4727">
        <w:rPr>
          <w:rFonts w:ascii="Arial Narrow" w:hAnsi="Arial Narrow"/>
          <w:sz w:val="22"/>
        </w:rPr>
        <w:t xml:space="preserve">: Digitalizovaná patológia podporovaná umelou inteligenciou - </w:t>
      </w:r>
      <w:r w:rsidR="001E4BE6" w:rsidRPr="009A4727">
        <w:rPr>
          <w:rFonts w:ascii="Arial Narrow" w:hAnsi="Arial Narrow"/>
          <w:sz w:val="22"/>
        </w:rPr>
        <w:t>S</w:t>
      </w:r>
      <w:r w:rsidRPr="009A4727">
        <w:rPr>
          <w:rFonts w:ascii="Arial Narrow" w:hAnsi="Arial Narrow"/>
          <w:sz w:val="22"/>
        </w:rPr>
        <w:t>W (</w:t>
      </w:r>
      <w:r w:rsidRPr="009A4727">
        <w:rPr>
          <w:rFonts w:ascii="Arial Narrow" w:hAnsi="Arial Narrow"/>
          <w:b/>
          <w:bCs/>
          <w:sz w:val="22"/>
        </w:rPr>
        <w:t>Fakultná nemocnica Trnava</w:t>
      </w:r>
      <w:r w:rsidRPr="009A4727">
        <w:rPr>
          <w:rFonts w:ascii="Arial Narrow" w:hAnsi="Arial Narrow"/>
          <w:sz w:val="22"/>
        </w:rPr>
        <w:t>)</w:t>
      </w:r>
    </w:p>
    <w:p w14:paraId="0502B9AC" w14:textId="7188D3CA" w:rsidR="00C014E8" w:rsidRPr="009A4727" w:rsidRDefault="00C014E8" w:rsidP="009A4727">
      <w:pPr>
        <w:rPr>
          <w:rFonts w:ascii="Arial Narrow" w:hAnsi="Arial Narrow"/>
          <w:sz w:val="22"/>
        </w:rPr>
      </w:pPr>
      <w:r w:rsidRPr="009A4727">
        <w:rPr>
          <w:rFonts w:ascii="Arial Narrow" w:hAnsi="Arial Narrow"/>
          <w:sz w:val="22"/>
        </w:rPr>
        <w:t xml:space="preserve">- </w:t>
      </w:r>
      <w:r w:rsidR="00F601FF">
        <w:rPr>
          <w:rFonts w:ascii="Arial Narrow" w:hAnsi="Arial Narrow"/>
          <w:sz w:val="22"/>
        </w:rPr>
        <w:t>P</w:t>
      </w:r>
      <w:r w:rsidRPr="009A4727">
        <w:rPr>
          <w:rFonts w:ascii="Arial Narrow" w:hAnsi="Arial Narrow"/>
          <w:sz w:val="22"/>
        </w:rPr>
        <w:t xml:space="preserve">ríloha </w:t>
      </w:r>
      <w:r w:rsidR="005F61BE" w:rsidRPr="009A4727">
        <w:rPr>
          <w:rFonts w:ascii="Arial Narrow" w:hAnsi="Arial Narrow"/>
          <w:sz w:val="22"/>
        </w:rPr>
        <w:t xml:space="preserve">č. </w:t>
      </w:r>
      <w:r w:rsidR="005F61BE">
        <w:rPr>
          <w:rFonts w:ascii="Arial Narrow" w:hAnsi="Arial Narrow"/>
          <w:sz w:val="22"/>
        </w:rPr>
        <w:t xml:space="preserve">1 k časti </w:t>
      </w:r>
      <w:r w:rsidR="00F601FF">
        <w:rPr>
          <w:rFonts w:ascii="Arial Narrow" w:hAnsi="Arial Narrow"/>
          <w:sz w:val="22"/>
        </w:rPr>
        <w:t>C</w:t>
      </w:r>
      <w:r w:rsidR="005F61BE">
        <w:rPr>
          <w:rFonts w:ascii="Arial Narrow" w:hAnsi="Arial Narrow"/>
          <w:sz w:val="22"/>
        </w:rPr>
        <w:t>.</w:t>
      </w:r>
      <w:r w:rsidR="00F601FF">
        <w:rPr>
          <w:rFonts w:ascii="Arial Narrow" w:hAnsi="Arial Narrow"/>
          <w:sz w:val="22"/>
        </w:rPr>
        <w:t>1</w:t>
      </w:r>
      <w:r w:rsidR="005F61BE" w:rsidRPr="009A4727">
        <w:rPr>
          <w:rFonts w:ascii="Arial Narrow" w:hAnsi="Arial Narrow"/>
          <w:sz w:val="22"/>
        </w:rPr>
        <w:t xml:space="preserve"> </w:t>
      </w:r>
      <w:r w:rsidRPr="009A4727">
        <w:rPr>
          <w:rFonts w:ascii="Arial Narrow" w:hAnsi="Arial Narrow"/>
          <w:sz w:val="22"/>
        </w:rPr>
        <w:t xml:space="preserve">súťažných podkladov, hárok s názvom </w:t>
      </w:r>
      <w:r w:rsidRPr="009A4727">
        <w:rPr>
          <w:rFonts w:ascii="Arial Narrow" w:hAnsi="Arial Narrow"/>
          <w:b/>
          <w:bCs/>
          <w:sz w:val="22"/>
        </w:rPr>
        <w:t>„FN Trnava“</w:t>
      </w:r>
      <w:r w:rsidR="00C043F5" w:rsidRPr="009A4727">
        <w:rPr>
          <w:rFonts w:ascii="Arial Narrow" w:hAnsi="Arial Narrow"/>
          <w:b/>
          <w:bCs/>
          <w:sz w:val="22"/>
        </w:rPr>
        <w:t>.</w:t>
      </w:r>
    </w:p>
    <w:p w14:paraId="24B7830A" w14:textId="7AB03D39" w:rsidR="00C014E8" w:rsidRPr="009A4727" w:rsidRDefault="00C014E8" w:rsidP="009A4727">
      <w:pPr>
        <w:rPr>
          <w:rFonts w:ascii="Arial Narrow" w:hAnsi="Arial Narrow"/>
          <w:sz w:val="22"/>
        </w:rPr>
      </w:pPr>
      <w:r w:rsidRPr="009A4727">
        <w:rPr>
          <w:rFonts w:ascii="Arial Narrow" w:hAnsi="Arial Narrow"/>
          <w:b/>
          <w:bCs/>
          <w:sz w:val="22"/>
        </w:rPr>
        <w:t xml:space="preserve">Časť č. </w:t>
      </w:r>
      <w:r w:rsidR="001E4BE6" w:rsidRPr="009A4727">
        <w:rPr>
          <w:rFonts w:ascii="Arial Narrow" w:hAnsi="Arial Narrow"/>
          <w:b/>
          <w:bCs/>
          <w:sz w:val="22"/>
        </w:rPr>
        <w:t>9</w:t>
      </w:r>
      <w:r w:rsidRPr="009A4727">
        <w:rPr>
          <w:rFonts w:ascii="Arial Narrow" w:hAnsi="Arial Narrow"/>
          <w:b/>
          <w:bCs/>
          <w:sz w:val="22"/>
        </w:rPr>
        <w:t xml:space="preserve"> predmetu zákazky</w:t>
      </w:r>
      <w:r w:rsidRPr="009A4727">
        <w:rPr>
          <w:rFonts w:ascii="Arial Narrow" w:hAnsi="Arial Narrow"/>
          <w:sz w:val="22"/>
        </w:rPr>
        <w:t xml:space="preserve">: Digitalizovaná patológia podporovaná umelou inteligenciou - </w:t>
      </w:r>
      <w:r w:rsidR="001E4BE6" w:rsidRPr="009A4727">
        <w:rPr>
          <w:rFonts w:ascii="Arial Narrow" w:hAnsi="Arial Narrow"/>
          <w:sz w:val="22"/>
        </w:rPr>
        <w:t>S</w:t>
      </w:r>
      <w:r w:rsidRPr="009A4727">
        <w:rPr>
          <w:rFonts w:ascii="Arial Narrow" w:hAnsi="Arial Narrow"/>
          <w:sz w:val="22"/>
        </w:rPr>
        <w:t>W (</w:t>
      </w:r>
      <w:r w:rsidRPr="009A4727">
        <w:rPr>
          <w:rFonts w:ascii="Arial Narrow" w:hAnsi="Arial Narrow"/>
          <w:b/>
          <w:bCs/>
          <w:sz w:val="22"/>
        </w:rPr>
        <w:t>Fakultná nemocnica Nitra</w:t>
      </w:r>
      <w:r w:rsidRPr="009A4727">
        <w:rPr>
          <w:rFonts w:ascii="Arial Narrow" w:hAnsi="Arial Narrow"/>
          <w:sz w:val="22"/>
        </w:rPr>
        <w:t>)</w:t>
      </w:r>
    </w:p>
    <w:p w14:paraId="62FEAD20" w14:textId="04954114" w:rsidR="00C014E8" w:rsidRPr="009A4727" w:rsidRDefault="00C014E8" w:rsidP="009A4727">
      <w:pPr>
        <w:rPr>
          <w:rFonts w:ascii="Arial Narrow" w:hAnsi="Arial Narrow"/>
          <w:sz w:val="22"/>
        </w:rPr>
      </w:pPr>
      <w:r w:rsidRPr="009A4727">
        <w:rPr>
          <w:rFonts w:ascii="Arial Narrow" w:hAnsi="Arial Narrow"/>
          <w:sz w:val="22"/>
        </w:rPr>
        <w:t xml:space="preserve">- </w:t>
      </w:r>
      <w:r w:rsidR="00F601FF">
        <w:rPr>
          <w:rFonts w:ascii="Arial Narrow" w:hAnsi="Arial Narrow"/>
          <w:sz w:val="22"/>
        </w:rPr>
        <w:t>P</w:t>
      </w:r>
      <w:r w:rsidRPr="009A4727">
        <w:rPr>
          <w:rFonts w:ascii="Arial Narrow" w:hAnsi="Arial Narrow"/>
          <w:sz w:val="22"/>
        </w:rPr>
        <w:t xml:space="preserve">ríloha </w:t>
      </w:r>
      <w:r w:rsidR="005F61BE" w:rsidRPr="009A4727">
        <w:rPr>
          <w:rFonts w:ascii="Arial Narrow" w:hAnsi="Arial Narrow"/>
          <w:sz w:val="22"/>
        </w:rPr>
        <w:t xml:space="preserve">č. </w:t>
      </w:r>
      <w:r w:rsidR="005F61BE">
        <w:rPr>
          <w:rFonts w:ascii="Arial Narrow" w:hAnsi="Arial Narrow"/>
          <w:sz w:val="22"/>
        </w:rPr>
        <w:t xml:space="preserve">1 k časti </w:t>
      </w:r>
      <w:r w:rsidR="00F601FF">
        <w:rPr>
          <w:rFonts w:ascii="Arial Narrow" w:hAnsi="Arial Narrow"/>
          <w:sz w:val="22"/>
        </w:rPr>
        <w:t>C</w:t>
      </w:r>
      <w:r w:rsidR="005F61BE">
        <w:rPr>
          <w:rFonts w:ascii="Arial Narrow" w:hAnsi="Arial Narrow"/>
          <w:sz w:val="22"/>
        </w:rPr>
        <w:t>.</w:t>
      </w:r>
      <w:r w:rsidR="00F601FF">
        <w:rPr>
          <w:rFonts w:ascii="Arial Narrow" w:hAnsi="Arial Narrow"/>
          <w:sz w:val="22"/>
        </w:rPr>
        <w:t>1</w:t>
      </w:r>
      <w:r w:rsidR="005F61BE" w:rsidRPr="009A4727">
        <w:rPr>
          <w:rFonts w:ascii="Arial Narrow" w:hAnsi="Arial Narrow"/>
          <w:sz w:val="22"/>
        </w:rPr>
        <w:t xml:space="preserve"> </w:t>
      </w:r>
      <w:r w:rsidRPr="009A4727">
        <w:rPr>
          <w:rFonts w:ascii="Arial Narrow" w:hAnsi="Arial Narrow"/>
          <w:sz w:val="22"/>
        </w:rPr>
        <w:t>súťažných podkladov, hárok s názvom „</w:t>
      </w:r>
      <w:r w:rsidRPr="009A4727">
        <w:rPr>
          <w:rFonts w:ascii="Arial Narrow" w:hAnsi="Arial Narrow"/>
          <w:b/>
          <w:bCs/>
          <w:sz w:val="22"/>
        </w:rPr>
        <w:t>FN Nitra“</w:t>
      </w:r>
      <w:r w:rsidR="00C043F5" w:rsidRPr="009A4727">
        <w:rPr>
          <w:rFonts w:ascii="Arial Narrow" w:hAnsi="Arial Narrow"/>
          <w:b/>
          <w:bCs/>
          <w:sz w:val="22"/>
        </w:rPr>
        <w:t>.</w:t>
      </w:r>
    </w:p>
    <w:p w14:paraId="2F2AEB3A" w14:textId="18946738" w:rsidR="00C014E8" w:rsidRPr="009A4727" w:rsidRDefault="00C014E8" w:rsidP="009A4727">
      <w:pPr>
        <w:rPr>
          <w:rFonts w:ascii="Arial Narrow" w:hAnsi="Arial Narrow"/>
          <w:sz w:val="22"/>
        </w:rPr>
      </w:pPr>
      <w:r w:rsidRPr="009A4727">
        <w:rPr>
          <w:rFonts w:ascii="Arial Narrow" w:hAnsi="Arial Narrow"/>
          <w:b/>
          <w:bCs/>
          <w:sz w:val="22"/>
        </w:rPr>
        <w:t>Časť č. 1</w:t>
      </w:r>
      <w:r w:rsidR="001E4BE6" w:rsidRPr="009A4727">
        <w:rPr>
          <w:rFonts w:ascii="Arial Narrow" w:hAnsi="Arial Narrow"/>
          <w:b/>
          <w:bCs/>
          <w:sz w:val="22"/>
        </w:rPr>
        <w:t>0</w:t>
      </w:r>
      <w:r w:rsidRPr="009A4727">
        <w:rPr>
          <w:rFonts w:ascii="Arial Narrow" w:hAnsi="Arial Narrow"/>
          <w:b/>
          <w:bCs/>
          <w:sz w:val="22"/>
        </w:rPr>
        <w:t xml:space="preserve"> predmetu zákazky</w:t>
      </w:r>
      <w:r w:rsidRPr="009A4727">
        <w:rPr>
          <w:rFonts w:ascii="Arial Narrow" w:hAnsi="Arial Narrow"/>
          <w:sz w:val="22"/>
        </w:rPr>
        <w:t xml:space="preserve">: Digitalizovaná patológia podporovaná umelou inteligenciou - </w:t>
      </w:r>
      <w:r w:rsidR="001E4BE6" w:rsidRPr="009A4727">
        <w:rPr>
          <w:rFonts w:ascii="Arial Narrow" w:hAnsi="Arial Narrow"/>
          <w:sz w:val="22"/>
        </w:rPr>
        <w:t>S</w:t>
      </w:r>
      <w:r w:rsidRPr="009A4727">
        <w:rPr>
          <w:rFonts w:ascii="Arial Narrow" w:hAnsi="Arial Narrow"/>
          <w:sz w:val="22"/>
        </w:rPr>
        <w:t>W (</w:t>
      </w:r>
      <w:r w:rsidRPr="009A4727">
        <w:rPr>
          <w:rFonts w:ascii="Arial Narrow" w:hAnsi="Arial Narrow"/>
          <w:b/>
          <w:bCs/>
          <w:sz w:val="22"/>
        </w:rPr>
        <w:t>Fakultná nemocnica s poliklinikou Nové Zámky</w:t>
      </w:r>
      <w:r w:rsidRPr="009A4727">
        <w:rPr>
          <w:rFonts w:ascii="Arial Narrow" w:hAnsi="Arial Narrow"/>
          <w:sz w:val="22"/>
        </w:rPr>
        <w:t>)</w:t>
      </w:r>
    </w:p>
    <w:p w14:paraId="21BCB4A8" w14:textId="49E0DC1D" w:rsidR="00C014E8" w:rsidRPr="009A4727" w:rsidRDefault="00C014E8" w:rsidP="009A4727">
      <w:pPr>
        <w:rPr>
          <w:rFonts w:ascii="Arial Narrow" w:hAnsi="Arial Narrow"/>
          <w:sz w:val="22"/>
        </w:rPr>
      </w:pPr>
      <w:r w:rsidRPr="009A4727">
        <w:rPr>
          <w:rFonts w:ascii="Arial Narrow" w:hAnsi="Arial Narrow"/>
          <w:sz w:val="22"/>
        </w:rPr>
        <w:t xml:space="preserve">- </w:t>
      </w:r>
      <w:r w:rsidR="00D30DC3">
        <w:rPr>
          <w:rFonts w:ascii="Arial Narrow" w:hAnsi="Arial Narrow"/>
          <w:sz w:val="22"/>
        </w:rPr>
        <w:t>P</w:t>
      </w:r>
      <w:r w:rsidRPr="009A4727">
        <w:rPr>
          <w:rFonts w:ascii="Arial Narrow" w:hAnsi="Arial Narrow"/>
          <w:sz w:val="22"/>
        </w:rPr>
        <w:t xml:space="preserve">ríloha </w:t>
      </w:r>
      <w:r w:rsidR="005F61BE" w:rsidRPr="009A4727">
        <w:rPr>
          <w:rFonts w:ascii="Arial Narrow" w:hAnsi="Arial Narrow"/>
          <w:sz w:val="22"/>
        </w:rPr>
        <w:t xml:space="preserve">č. </w:t>
      </w:r>
      <w:r w:rsidR="005F61BE">
        <w:rPr>
          <w:rFonts w:ascii="Arial Narrow" w:hAnsi="Arial Narrow"/>
          <w:sz w:val="22"/>
        </w:rPr>
        <w:t xml:space="preserve">1 k časti </w:t>
      </w:r>
      <w:r w:rsidR="00D30DC3">
        <w:rPr>
          <w:rFonts w:ascii="Arial Narrow" w:hAnsi="Arial Narrow"/>
          <w:sz w:val="22"/>
        </w:rPr>
        <w:t>C</w:t>
      </w:r>
      <w:r w:rsidR="005F61BE">
        <w:rPr>
          <w:rFonts w:ascii="Arial Narrow" w:hAnsi="Arial Narrow"/>
          <w:sz w:val="22"/>
        </w:rPr>
        <w:t>.</w:t>
      </w:r>
      <w:r w:rsidR="00D30DC3">
        <w:rPr>
          <w:rFonts w:ascii="Arial Narrow" w:hAnsi="Arial Narrow"/>
          <w:sz w:val="22"/>
        </w:rPr>
        <w:t>1</w:t>
      </w:r>
      <w:r w:rsidR="005F61BE" w:rsidRPr="009A4727">
        <w:rPr>
          <w:rFonts w:ascii="Arial Narrow" w:hAnsi="Arial Narrow"/>
          <w:sz w:val="22"/>
        </w:rPr>
        <w:t xml:space="preserve"> </w:t>
      </w:r>
      <w:r w:rsidRPr="009A4727">
        <w:rPr>
          <w:rFonts w:ascii="Arial Narrow" w:hAnsi="Arial Narrow"/>
          <w:sz w:val="22"/>
        </w:rPr>
        <w:t xml:space="preserve">súťažných podkladov, hárok s názvom </w:t>
      </w:r>
      <w:r w:rsidRPr="009A4727">
        <w:rPr>
          <w:rFonts w:ascii="Arial Narrow" w:hAnsi="Arial Narrow"/>
          <w:b/>
          <w:bCs/>
          <w:sz w:val="22"/>
        </w:rPr>
        <w:t>„</w:t>
      </w:r>
      <w:proofErr w:type="spellStart"/>
      <w:r w:rsidR="00DE3D3B" w:rsidRPr="009A4727">
        <w:rPr>
          <w:rFonts w:ascii="Arial Narrow" w:hAnsi="Arial Narrow"/>
          <w:b/>
          <w:bCs/>
          <w:sz w:val="22"/>
        </w:rPr>
        <w:t>FNsP</w:t>
      </w:r>
      <w:proofErr w:type="spellEnd"/>
      <w:r w:rsidR="00DE3D3B" w:rsidRPr="009A4727">
        <w:rPr>
          <w:rFonts w:ascii="Arial Narrow" w:hAnsi="Arial Narrow"/>
          <w:b/>
          <w:bCs/>
          <w:sz w:val="22"/>
        </w:rPr>
        <w:t xml:space="preserve"> Nové Zámky</w:t>
      </w:r>
      <w:r w:rsidRPr="009A4727">
        <w:rPr>
          <w:rFonts w:ascii="Arial Narrow" w:hAnsi="Arial Narrow"/>
          <w:b/>
          <w:bCs/>
          <w:sz w:val="22"/>
        </w:rPr>
        <w:t>“</w:t>
      </w:r>
    </w:p>
    <w:p w14:paraId="4CE82CEC" w14:textId="4B7E850D" w:rsidR="001E4BE6" w:rsidRPr="009A4727" w:rsidRDefault="00C014E8" w:rsidP="009A4727">
      <w:pPr>
        <w:rPr>
          <w:rFonts w:ascii="Arial Narrow" w:hAnsi="Arial Narrow"/>
          <w:sz w:val="22"/>
        </w:rPr>
      </w:pPr>
      <w:r w:rsidRPr="009A4727">
        <w:rPr>
          <w:rFonts w:ascii="Arial Narrow" w:hAnsi="Arial Narrow"/>
          <w:b/>
          <w:bCs/>
          <w:sz w:val="22"/>
        </w:rPr>
        <w:t>Časť č. 1</w:t>
      </w:r>
      <w:r w:rsidR="001E4BE6" w:rsidRPr="009A4727">
        <w:rPr>
          <w:rFonts w:ascii="Arial Narrow" w:hAnsi="Arial Narrow"/>
          <w:b/>
          <w:bCs/>
          <w:sz w:val="22"/>
        </w:rPr>
        <w:t>1</w:t>
      </w:r>
      <w:r w:rsidRPr="009A4727">
        <w:rPr>
          <w:rFonts w:ascii="Arial Narrow" w:hAnsi="Arial Narrow"/>
          <w:b/>
          <w:bCs/>
          <w:sz w:val="22"/>
        </w:rPr>
        <w:t xml:space="preserve"> predmetu zákazky</w:t>
      </w:r>
      <w:r w:rsidRPr="009A4727">
        <w:rPr>
          <w:rFonts w:ascii="Arial Narrow" w:hAnsi="Arial Narrow"/>
          <w:sz w:val="22"/>
        </w:rPr>
        <w:t xml:space="preserve">: </w:t>
      </w:r>
      <w:r w:rsidR="001E4BE6" w:rsidRPr="009A4727">
        <w:rPr>
          <w:rFonts w:ascii="Arial Narrow" w:hAnsi="Arial Narrow"/>
          <w:sz w:val="22"/>
        </w:rPr>
        <w:t>Digitalizovaná patológia podporovaná umelou inteligenciou - SW (</w:t>
      </w:r>
      <w:r w:rsidR="001E4BE6" w:rsidRPr="009A4727">
        <w:rPr>
          <w:rFonts w:ascii="Arial Narrow" w:hAnsi="Arial Narrow"/>
          <w:b/>
          <w:bCs/>
          <w:sz w:val="22"/>
        </w:rPr>
        <w:t>Univerzitná nemocnica Bratislava</w:t>
      </w:r>
      <w:r w:rsidR="001E4BE6" w:rsidRPr="009A4727">
        <w:rPr>
          <w:rFonts w:ascii="Arial Narrow" w:hAnsi="Arial Narrow"/>
          <w:sz w:val="22"/>
        </w:rPr>
        <w:t>)</w:t>
      </w:r>
    </w:p>
    <w:p w14:paraId="02102E1C" w14:textId="3CB6AE52" w:rsidR="001E4BE6" w:rsidRPr="009A4727" w:rsidRDefault="001E4BE6" w:rsidP="009A4727">
      <w:pPr>
        <w:rPr>
          <w:rFonts w:ascii="Arial Narrow" w:hAnsi="Arial Narrow"/>
          <w:sz w:val="22"/>
        </w:rPr>
      </w:pPr>
      <w:r w:rsidRPr="009A4727">
        <w:rPr>
          <w:rFonts w:ascii="Arial Narrow" w:hAnsi="Arial Narrow"/>
          <w:sz w:val="22"/>
        </w:rPr>
        <w:t xml:space="preserve">- </w:t>
      </w:r>
      <w:r w:rsidR="00D30DC3">
        <w:rPr>
          <w:rFonts w:ascii="Arial Narrow" w:hAnsi="Arial Narrow"/>
          <w:sz w:val="22"/>
        </w:rPr>
        <w:t>P</w:t>
      </w:r>
      <w:r w:rsidRPr="009A4727">
        <w:rPr>
          <w:rFonts w:ascii="Arial Narrow" w:hAnsi="Arial Narrow"/>
          <w:sz w:val="22"/>
        </w:rPr>
        <w:t xml:space="preserve">ríloha </w:t>
      </w:r>
      <w:r w:rsidR="005F61BE" w:rsidRPr="009A4727">
        <w:rPr>
          <w:rFonts w:ascii="Arial Narrow" w:hAnsi="Arial Narrow"/>
          <w:sz w:val="22"/>
        </w:rPr>
        <w:t xml:space="preserve">č. </w:t>
      </w:r>
      <w:r w:rsidR="005F61BE">
        <w:rPr>
          <w:rFonts w:ascii="Arial Narrow" w:hAnsi="Arial Narrow"/>
          <w:sz w:val="22"/>
        </w:rPr>
        <w:t xml:space="preserve">1 k časti </w:t>
      </w:r>
      <w:r w:rsidR="00D30DC3">
        <w:rPr>
          <w:rFonts w:ascii="Arial Narrow" w:hAnsi="Arial Narrow"/>
          <w:sz w:val="22"/>
        </w:rPr>
        <w:t>C</w:t>
      </w:r>
      <w:r w:rsidR="005F61BE">
        <w:rPr>
          <w:rFonts w:ascii="Arial Narrow" w:hAnsi="Arial Narrow"/>
          <w:sz w:val="22"/>
        </w:rPr>
        <w:t>.</w:t>
      </w:r>
      <w:r w:rsidR="00D30DC3">
        <w:rPr>
          <w:rFonts w:ascii="Arial Narrow" w:hAnsi="Arial Narrow"/>
          <w:sz w:val="22"/>
        </w:rPr>
        <w:t>1</w:t>
      </w:r>
      <w:r w:rsidR="005F61BE" w:rsidRPr="009A4727">
        <w:rPr>
          <w:rFonts w:ascii="Arial Narrow" w:hAnsi="Arial Narrow"/>
          <w:sz w:val="22"/>
        </w:rPr>
        <w:t xml:space="preserve"> </w:t>
      </w:r>
      <w:r w:rsidRPr="009A4727">
        <w:rPr>
          <w:rFonts w:ascii="Arial Narrow" w:hAnsi="Arial Narrow"/>
          <w:sz w:val="22"/>
        </w:rPr>
        <w:t xml:space="preserve">súťažných podkladov, hárok s názvom </w:t>
      </w:r>
      <w:r w:rsidRPr="009A4727">
        <w:rPr>
          <w:rFonts w:ascii="Arial Narrow" w:hAnsi="Arial Narrow"/>
          <w:b/>
          <w:bCs/>
          <w:sz w:val="22"/>
        </w:rPr>
        <w:t>„UN Bratislava“.</w:t>
      </w:r>
    </w:p>
    <w:p w14:paraId="1AEFBDF7" w14:textId="0D20BA2B" w:rsidR="001E4BE6" w:rsidRPr="009A4727" w:rsidRDefault="00C014E8" w:rsidP="009A4727">
      <w:pPr>
        <w:rPr>
          <w:rFonts w:ascii="Arial Narrow" w:hAnsi="Arial Narrow"/>
          <w:sz w:val="22"/>
        </w:rPr>
      </w:pPr>
      <w:r w:rsidRPr="002B6E92">
        <w:rPr>
          <w:rFonts w:ascii="Arial Narrow" w:hAnsi="Arial Narrow"/>
          <w:b/>
          <w:bCs/>
          <w:sz w:val="22"/>
        </w:rPr>
        <w:lastRenderedPageBreak/>
        <w:t>Časť č. 1</w:t>
      </w:r>
      <w:r w:rsidR="001E4BE6" w:rsidRPr="002B6E92">
        <w:rPr>
          <w:rFonts w:ascii="Arial Narrow" w:hAnsi="Arial Narrow"/>
          <w:b/>
          <w:bCs/>
          <w:sz w:val="22"/>
        </w:rPr>
        <w:t>2</w:t>
      </w:r>
      <w:r w:rsidRPr="002B6E92">
        <w:rPr>
          <w:rFonts w:ascii="Arial Narrow" w:hAnsi="Arial Narrow"/>
          <w:b/>
          <w:bCs/>
          <w:sz w:val="22"/>
        </w:rPr>
        <w:t xml:space="preserve"> predmetu zákazky</w:t>
      </w:r>
      <w:r w:rsidRPr="009A4727">
        <w:rPr>
          <w:rFonts w:ascii="Arial Narrow" w:hAnsi="Arial Narrow"/>
          <w:sz w:val="22"/>
        </w:rPr>
        <w:t xml:space="preserve">: </w:t>
      </w:r>
      <w:r w:rsidR="001E4BE6" w:rsidRPr="009A4727">
        <w:rPr>
          <w:rFonts w:ascii="Arial Narrow" w:hAnsi="Arial Narrow"/>
          <w:sz w:val="22"/>
        </w:rPr>
        <w:t>Digitalizovaná patológia podporovaná umelou inteligenciou - SW (</w:t>
      </w:r>
      <w:r w:rsidR="001E4BE6" w:rsidRPr="009A4727">
        <w:rPr>
          <w:rFonts w:ascii="Arial Narrow" w:hAnsi="Arial Narrow"/>
          <w:b/>
          <w:bCs/>
          <w:sz w:val="22"/>
        </w:rPr>
        <w:t>Národný onkologický ústav v Bratislave</w:t>
      </w:r>
      <w:r w:rsidR="001E4BE6" w:rsidRPr="009A4727">
        <w:rPr>
          <w:rFonts w:ascii="Arial Narrow" w:hAnsi="Arial Narrow"/>
          <w:sz w:val="22"/>
        </w:rPr>
        <w:t>)</w:t>
      </w:r>
    </w:p>
    <w:p w14:paraId="7A575ABC" w14:textId="66F61C1D" w:rsidR="001E4BE6" w:rsidRPr="009A4727" w:rsidRDefault="001E4BE6" w:rsidP="009A4727">
      <w:pPr>
        <w:rPr>
          <w:rFonts w:ascii="Arial Narrow" w:hAnsi="Arial Narrow"/>
          <w:sz w:val="22"/>
        </w:rPr>
      </w:pPr>
      <w:r w:rsidRPr="009A4727">
        <w:rPr>
          <w:rFonts w:ascii="Arial Narrow" w:hAnsi="Arial Narrow"/>
          <w:sz w:val="22"/>
        </w:rPr>
        <w:t xml:space="preserve">- </w:t>
      </w:r>
      <w:r w:rsidR="00D30DC3">
        <w:rPr>
          <w:rFonts w:ascii="Arial Narrow" w:hAnsi="Arial Narrow"/>
          <w:sz w:val="22"/>
        </w:rPr>
        <w:t>P</w:t>
      </w:r>
      <w:r w:rsidRPr="009A4727">
        <w:rPr>
          <w:rFonts w:ascii="Arial Narrow" w:hAnsi="Arial Narrow"/>
          <w:sz w:val="22"/>
        </w:rPr>
        <w:t xml:space="preserve">ríloha </w:t>
      </w:r>
      <w:r w:rsidR="005F61BE" w:rsidRPr="009A4727">
        <w:rPr>
          <w:rFonts w:ascii="Arial Narrow" w:hAnsi="Arial Narrow"/>
          <w:sz w:val="22"/>
        </w:rPr>
        <w:t xml:space="preserve">č. </w:t>
      </w:r>
      <w:r w:rsidR="005F61BE">
        <w:rPr>
          <w:rFonts w:ascii="Arial Narrow" w:hAnsi="Arial Narrow"/>
          <w:sz w:val="22"/>
        </w:rPr>
        <w:t xml:space="preserve">1 k časti </w:t>
      </w:r>
      <w:r w:rsidR="00D30DC3">
        <w:rPr>
          <w:rFonts w:ascii="Arial Narrow" w:hAnsi="Arial Narrow"/>
          <w:sz w:val="22"/>
        </w:rPr>
        <w:t>C</w:t>
      </w:r>
      <w:r w:rsidR="005F61BE">
        <w:rPr>
          <w:rFonts w:ascii="Arial Narrow" w:hAnsi="Arial Narrow"/>
          <w:sz w:val="22"/>
        </w:rPr>
        <w:t>.</w:t>
      </w:r>
      <w:r w:rsidR="00D30DC3">
        <w:rPr>
          <w:rFonts w:ascii="Arial Narrow" w:hAnsi="Arial Narrow"/>
          <w:sz w:val="22"/>
        </w:rPr>
        <w:t>1</w:t>
      </w:r>
      <w:r w:rsidR="005F61BE" w:rsidRPr="009A4727">
        <w:rPr>
          <w:rFonts w:ascii="Arial Narrow" w:hAnsi="Arial Narrow"/>
          <w:sz w:val="22"/>
        </w:rPr>
        <w:t xml:space="preserve"> </w:t>
      </w:r>
      <w:r w:rsidRPr="009A4727">
        <w:rPr>
          <w:rFonts w:ascii="Arial Narrow" w:hAnsi="Arial Narrow"/>
          <w:sz w:val="22"/>
        </w:rPr>
        <w:t xml:space="preserve">súťažných podkladov, hárok s názvom </w:t>
      </w:r>
      <w:r w:rsidRPr="009A4727">
        <w:rPr>
          <w:rFonts w:ascii="Arial Narrow" w:hAnsi="Arial Narrow"/>
          <w:b/>
          <w:bCs/>
          <w:sz w:val="22"/>
        </w:rPr>
        <w:t>„NOÚ“.</w:t>
      </w:r>
    </w:p>
    <w:p w14:paraId="7DD9F714" w14:textId="5C95F19A" w:rsidR="00065F6B" w:rsidRPr="0069449A" w:rsidRDefault="0069449A" w:rsidP="001B645F">
      <w:pPr>
        <w:pStyle w:val="Nadpis3"/>
        <w:numPr>
          <w:ilvl w:val="0"/>
          <w:numId w:val="67"/>
        </w:numPr>
        <w:ind w:left="567" w:hanging="567"/>
      </w:pPr>
      <w:bookmarkStart w:id="29" w:name="_Toc220496386"/>
      <w:r>
        <w:t>M</w:t>
      </w:r>
      <w:r w:rsidR="00065F6B" w:rsidRPr="0069449A">
        <w:t>iesto dodania predmetu zákazky</w:t>
      </w:r>
      <w:bookmarkEnd w:id="29"/>
    </w:p>
    <w:p w14:paraId="2DE8B813" w14:textId="59B4B119" w:rsidR="00065F6B" w:rsidRPr="009E0B89" w:rsidRDefault="00065F6B" w:rsidP="001B645F">
      <w:pPr>
        <w:pStyle w:val="Odsekzoznamu"/>
        <w:numPr>
          <w:ilvl w:val="1"/>
          <w:numId w:val="67"/>
        </w:numPr>
        <w:spacing w:before="120" w:after="120"/>
        <w:ind w:left="567" w:hanging="567"/>
        <w:jc w:val="both"/>
        <w:rPr>
          <w:rFonts w:ascii="Arial Narrow" w:hAnsi="Arial Narrow" w:cs="Arial"/>
          <w:sz w:val="22"/>
          <w:lang w:eastAsia="sk-SK"/>
        </w:rPr>
      </w:pPr>
      <w:r w:rsidRPr="009E0B89">
        <w:rPr>
          <w:rFonts w:ascii="Arial Narrow" w:hAnsi="Arial Narrow" w:cs="Arial"/>
          <w:sz w:val="22"/>
          <w:lang w:eastAsia="sk-SK"/>
        </w:rPr>
        <w:t>Miesto</w:t>
      </w:r>
      <w:r w:rsidR="00F975CC" w:rsidRPr="009E0B89">
        <w:rPr>
          <w:rFonts w:ascii="Arial Narrow" w:hAnsi="Arial Narrow" w:cs="Arial"/>
          <w:sz w:val="22"/>
          <w:lang w:eastAsia="sk-SK"/>
        </w:rPr>
        <w:t xml:space="preserve"> alebo miesta </w:t>
      </w:r>
      <w:r w:rsidRPr="009E0B89">
        <w:rPr>
          <w:rFonts w:ascii="Arial Narrow" w:hAnsi="Arial Narrow" w:cs="Arial"/>
          <w:sz w:val="22"/>
          <w:lang w:eastAsia="sk-SK"/>
        </w:rPr>
        <w:t>dodania predmetu zákazky:</w:t>
      </w:r>
    </w:p>
    <w:p w14:paraId="7BFBA2EF" w14:textId="469AC7F6" w:rsidR="00C347B1" w:rsidRPr="00FB2A95" w:rsidRDefault="00C347B1" w:rsidP="001B645F">
      <w:pPr>
        <w:spacing w:before="120" w:after="120" w:line="240" w:lineRule="auto"/>
        <w:ind w:left="567"/>
        <w:jc w:val="both"/>
        <w:rPr>
          <w:rFonts w:ascii="Arial Narrow" w:hAnsi="Arial Narrow" w:cs="Arial"/>
          <w:sz w:val="22"/>
          <w:lang w:eastAsia="sk-SK"/>
        </w:rPr>
      </w:pPr>
      <w:r w:rsidRPr="00FB2A95">
        <w:rPr>
          <w:rFonts w:ascii="Arial Narrow" w:hAnsi="Arial Narrow" w:cs="Arial"/>
          <w:sz w:val="22"/>
          <w:lang w:eastAsia="sk-SK"/>
        </w:rPr>
        <w:t xml:space="preserve">Miesto dodania sú adresy </w:t>
      </w:r>
      <w:r w:rsidR="000642D6" w:rsidRPr="00FB0BD4">
        <w:rPr>
          <w:rFonts w:ascii="Arial Narrow" w:hAnsi="Arial Narrow" w:cs="Arial"/>
          <w:sz w:val="22"/>
          <w:lang w:eastAsia="sk-SK"/>
        </w:rPr>
        <w:t>kupujúcich</w:t>
      </w:r>
      <w:r w:rsidR="002A19E7" w:rsidRPr="00FB0BD4">
        <w:rPr>
          <w:rFonts w:ascii="Arial Narrow" w:hAnsi="Arial Narrow" w:cs="Arial"/>
          <w:sz w:val="22"/>
          <w:lang w:eastAsia="sk-SK"/>
        </w:rPr>
        <w:t xml:space="preserve"> </w:t>
      </w:r>
      <w:r w:rsidRPr="00FB0BD4">
        <w:rPr>
          <w:rFonts w:ascii="Arial Narrow" w:hAnsi="Arial Narrow" w:cs="Arial"/>
          <w:sz w:val="22"/>
          <w:lang w:eastAsia="sk-SK"/>
        </w:rPr>
        <w:t xml:space="preserve">podľa </w:t>
      </w:r>
      <w:r w:rsidR="00D30DC3">
        <w:rPr>
          <w:rFonts w:ascii="Arial Narrow" w:hAnsi="Arial Narrow" w:cs="Arial"/>
          <w:sz w:val="22"/>
          <w:lang w:eastAsia="sk-SK"/>
        </w:rPr>
        <w:t>P</w:t>
      </w:r>
      <w:r w:rsidRPr="00FB0BD4">
        <w:rPr>
          <w:rFonts w:ascii="Arial Narrow" w:hAnsi="Arial Narrow" w:cs="Arial"/>
          <w:sz w:val="22"/>
          <w:lang w:eastAsia="sk-SK"/>
        </w:rPr>
        <w:t xml:space="preserve">rílohy č. </w:t>
      </w:r>
      <w:r w:rsidR="00FB0BD4" w:rsidRPr="00FB0BD4">
        <w:rPr>
          <w:rFonts w:ascii="Arial Narrow" w:hAnsi="Arial Narrow" w:cs="Arial"/>
          <w:sz w:val="22"/>
          <w:lang w:eastAsia="sk-SK"/>
        </w:rPr>
        <w:t>1 k časti B.1</w:t>
      </w:r>
      <w:r w:rsidRPr="00FB0BD4">
        <w:rPr>
          <w:rFonts w:ascii="Arial Narrow" w:hAnsi="Arial Narrow" w:cs="Arial"/>
          <w:sz w:val="22"/>
          <w:lang w:eastAsia="sk-SK"/>
        </w:rPr>
        <w:t xml:space="preserve"> týchto súťažných</w:t>
      </w:r>
      <w:r w:rsidRPr="00FB2A95">
        <w:rPr>
          <w:rFonts w:ascii="Arial Narrow" w:hAnsi="Arial Narrow" w:cs="Arial"/>
          <w:sz w:val="22"/>
          <w:lang w:eastAsia="sk-SK"/>
        </w:rPr>
        <w:t xml:space="preserve"> podkladov.</w:t>
      </w:r>
    </w:p>
    <w:p w14:paraId="0654F445" w14:textId="03435DB5" w:rsidR="000D2828" w:rsidRPr="0069449A" w:rsidRDefault="0069449A" w:rsidP="001B645F">
      <w:pPr>
        <w:pStyle w:val="Nadpis3"/>
        <w:numPr>
          <w:ilvl w:val="0"/>
          <w:numId w:val="67"/>
        </w:numPr>
        <w:ind w:left="567" w:hanging="567"/>
      </w:pPr>
      <w:bookmarkStart w:id="30" w:name="_Toc220496387"/>
      <w:r>
        <w:t>L</w:t>
      </w:r>
      <w:r w:rsidR="00065F6B" w:rsidRPr="0069449A">
        <w:t>ehota dodania predmetu zákazky</w:t>
      </w:r>
      <w:bookmarkEnd w:id="30"/>
      <w:r w:rsidR="0040356C" w:rsidRPr="0069449A">
        <w:t xml:space="preserve"> </w:t>
      </w:r>
      <w:r w:rsidR="00065F6B" w:rsidRPr="0069449A">
        <w:t xml:space="preserve"> </w:t>
      </w:r>
      <w:bookmarkStart w:id="31" w:name="lehota_dodania"/>
      <w:bookmarkEnd w:id="31"/>
    </w:p>
    <w:p w14:paraId="63B1DC8B" w14:textId="25DF3E6F" w:rsidR="00065F6B" w:rsidRPr="00267A32" w:rsidRDefault="00065F6B" w:rsidP="001B645F">
      <w:pPr>
        <w:pStyle w:val="Odsekzoznamu"/>
        <w:numPr>
          <w:ilvl w:val="1"/>
          <w:numId w:val="69"/>
        </w:numPr>
        <w:spacing w:before="120" w:after="120"/>
        <w:ind w:left="567" w:hanging="567"/>
        <w:jc w:val="both"/>
        <w:rPr>
          <w:rFonts w:ascii="Arial Narrow" w:hAnsi="Arial Narrow"/>
          <w:sz w:val="22"/>
          <w:szCs w:val="22"/>
          <w:lang w:eastAsia="sk-SK"/>
        </w:rPr>
      </w:pPr>
      <w:r w:rsidRPr="00267A32">
        <w:rPr>
          <w:rFonts w:ascii="Arial Narrow" w:hAnsi="Arial Narrow"/>
          <w:sz w:val="22"/>
          <w:szCs w:val="22"/>
        </w:rPr>
        <w:t xml:space="preserve">Trvanie </w:t>
      </w:r>
      <w:r w:rsidR="00FF4BDD" w:rsidRPr="00267A32">
        <w:rPr>
          <w:rFonts w:ascii="Arial Narrow" w:hAnsi="Arial Narrow"/>
          <w:sz w:val="22"/>
          <w:szCs w:val="22"/>
        </w:rPr>
        <w:t>Z</w:t>
      </w:r>
      <w:r w:rsidR="00F975CC" w:rsidRPr="00267A32">
        <w:rPr>
          <w:rFonts w:ascii="Arial Narrow" w:hAnsi="Arial Narrow"/>
          <w:sz w:val="22"/>
          <w:szCs w:val="22"/>
        </w:rPr>
        <w:t>mluvy</w:t>
      </w:r>
      <w:r w:rsidRPr="00267A32">
        <w:rPr>
          <w:rFonts w:ascii="Arial Narrow" w:hAnsi="Arial Narrow"/>
          <w:sz w:val="22"/>
          <w:szCs w:val="22"/>
        </w:rPr>
        <w:t xml:space="preserve"> na dodanie predmetu zákazky a/alebo lehoty dodania predmetu zákazky: </w:t>
      </w:r>
    </w:p>
    <w:p w14:paraId="498CF410" w14:textId="3681E356" w:rsidR="003832C6" w:rsidRPr="001B645F" w:rsidRDefault="00267A32" w:rsidP="001B645F">
      <w:pPr>
        <w:spacing w:before="120" w:after="120" w:line="240" w:lineRule="auto"/>
        <w:ind w:left="567"/>
        <w:jc w:val="both"/>
        <w:rPr>
          <w:rFonts w:ascii="Arial Narrow" w:hAnsi="Arial Narrow" w:cs="Arial"/>
          <w:sz w:val="22"/>
        </w:rPr>
      </w:pPr>
      <w:r w:rsidRPr="00267A32">
        <w:rPr>
          <w:rFonts w:ascii="Arial Narrow" w:hAnsi="Arial Narrow"/>
          <w:sz w:val="22"/>
        </w:rPr>
        <w:t>L</w:t>
      </w:r>
      <w:r w:rsidR="005A3E63" w:rsidRPr="00267A32">
        <w:rPr>
          <w:rFonts w:ascii="Arial Narrow" w:hAnsi="Arial Narrow"/>
          <w:sz w:val="22"/>
        </w:rPr>
        <w:t xml:space="preserve">ehota </w:t>
      </w:r>
      <w:r w:rsidR="005D24FA" w:rsidRPr="00267A32">
        <w:rPr>
          <w:rFonts w:ascii="Arial Narrow" w:hAnsi="Arial Narrow"/>
          <w:sz w:val="22"/>
        </w:rPr>
        <w:t xml:space="preserve">dodania </w:t>
      </w:r>
      <w:r w:rsidR="003F506C" w:rsidRPr="003F506C">
        <w:rPr>
          <w:rFonts w:ascii="Arial Narrow" w:hAnsi="Arial Narrow"/>
          <w:sz w:val="22"/>
        </w:rPr>
        <w:t>Aplikačn</w:t>
      </w:r>
      <w:r w:rsidR="003F506C">
        <w:rPr>
          <w:rFonts w:ascii="Arial Narrow" w:hAnsi="Arial Narrow"/>
          <w:sz w:val="22"/>
        </w:rPr>
        <w:t>ého</w:t>
      </w:r>
      <w:r w:rsidR="003F506C" w:rsidRPr="003F506C">
        <w:rPr>
          <w:rFonts w:ascii="Arial Narrow" w:hAnsi="Arial Narrow"/>
          <w:sz w:val="22"/>
        </w:rPr>
        <w:t xml:space="preserve"> SW podľa Článku III. </w:t>
      </w:r>
      <w:r w:rsidR="003F506C">
        <w:rPr>
          <w:rFonts w:ascii="Arial Narrow" w:hAnsi="Arial Narrow"/>
          <w:sz w:val="22"/>
        </w:rPr>
        <w:t>Kúpnej z</w:t>
      </w:r>
      <w:r w:rsidR="003F506C" w:rsidRPr="003F506C">
        <w:rPr>
          <w:rFonts w:ascii="Arial Narrow" w:hAnsi="Arial Narrow"/>
          <w:sz w:val="22"/>
        </w:rPr>
        <w:t xml:space="preserve">mluvy </w:t>
      </w:r>
      <w:r w:rsidRPr="00267A32">
        <w:rPr>
          <w:rFonts w:ascii="Arial Narrow" w:hAnsi="Arial Narrow"/>
          <w:sz w:val="22"/>
        </w:rPr>
        <w:t xml:space="preserve">je </w:t>
      </w:r>
      <w:r w:rsidR="005A3E63" w:rsidRPr="00267A32">
        <w:rPr>
          <w:rFonts w:ascii="Arial Narrow" w:hAnsi="Arial Narrow"/>
          <w:sz w:val="22"/>
        </w:rPr>
        <w:t xml:space="preserve">do </w:t>
      </w:r>
      <w:r w:rsidR="00834991" w:rsidRPr="00267A32">
        <w:rPr>
          <w:rFonts w:ascii="Arial Narrow" w:hAnsi="Arial Narrow"/>
          <w:sz w:val="22"/>
        </w:rPr>
        <w:t>3</w:t>
      </w:r>
      <w:r w:rsidR="005A3E63" w:rsidRPr="00267A32">
        <w:rPr>
          <w:rFonts w:ascii="Arial Narrow" w:hAnsi="Arial Narrow"/>
          <w:sz w:val="22"/>
        </w:rPr>
        <w:t xml:space="preserve">0 kalendárnych dní odo dňa nadobudnutia účinnosti </w:t>
      </w:r>
      <w:r w:rsidR="00834991" w:rsidRPr="00267A32">
        <w:rPr>
          <w:rFonts w:ascii="Arial Narrow" w:hAnsi="Arial Narrow"/>
          <w:sz w:val="22"/>
        </w:rPr>
        <w:t>Kúpnej z</w:t>
      </w:r>
      <w:r w:rsidR="005A3E63" w:rsidRPr="00267A32">
        <w:rPr>
          <w:rFonts w:ascii="Arial Narrow" w:hAnsi="Arial Narrow"/>
          <w:sz w:val="22"/>
        </w:rPr>
        <w:t>mluvy</w:t>
      </w:r>
      <w:r w:rsidR="003F506C">
        <w:rPr>
          <w:rFonts w:ascii="Arial Narrow" w:hAnsi="Arial Narrow"/>
          <w:sz w:val="22"/>
        </w:rPr>
        <w:t xml:space="preserve">, zrealizovanie </w:t>
      </w:r>
      <w:r w:rsidR="003F506C" w:rsidRPr="003F506C">
        <w:rPr>
          <w:rFonts w:ascii="Arial Narrow" w:hAnsi="Arial Narrow"/>
          <w:sz w:val="22"/>
        </w:rPr>
        <w:t>Integráci</w:t>
      </w:r>
      <w:r w:rsidR="003F506C">
        <w:rPr>
          <w:rFonts w:ascii="Arial Narrow" w:hAnsi="Arial Narrow"/>
          <w:sz w:val="22"/>
        </w:rPr>
        <w:t>e</w:t>
      </w:r>
      <w:r w:rsidR="003F506C" w:rsidRPr="003F506C">
        <w:rPr>
          <w:rFonts w:ascii="Arial Narrow" w:hAnsi="Arial Narrow"/>
          <w:sz w:val="22"/>
        </w:rPr>
        <w:t xml:space="preserve"> v súlade s písm. c) bodu 3 článku III </w:t>
      </w:r>
      <w:r w:rsidR="003F506C">
        <w:rPr>
          <w:rFonts w:ascii="Arial Narrow" w:hAnsi="Arial Narrow"/>
          <w:sz w:val="22"/>
        </w:rPr>
        <w:t>Kúpnej z</w:t>
      </w:r>
      <w:r w:rsidR="003F506C" w:rsidRPr="003F506C">
        <w:rPr>
          <w:rFonts w:ascii="Arial Narrow" w:hAnsi="Arial Narrow"/>
          <w:sz w:val="22"/>
        </w:rPr>
        <w:t>mluvy najneskôr do 60 dní odo dňa dodania Aplikačn</w:t>
      </w:r>
      <w:r w:rsidR="003F506C">
        <w:rPr>
          <w:rFonts w:ascii="Arial Narrow" w:hAnsi="Arial Narrow"/>
          <w:sz w:val="22"/>
        </w:rPr>
        <w:t>ého</w:t>
      </w:r>
      <w:r w:rsidR="003F506C" w:rsidRPr="003F506C">
        <w:rPr>
          <w:rFonts w:ascii="Arial Narrow" w:hAnsi="Arial Narrow"/>
          <w:sz w:val="22"/>
        </w:rPr>
        <w:t xml:space="preserve"> SW</w:t>
      </w:r>
      <w:r w:rsidR="003F506C">
        <w:rPr>
          <w:rFonts w:ascii="Arial Narrow" w:hAnsi="Arial Narrow"/>
          <w:sz w:val="22"/>
        </w:rPr>
        <w:t xml:space="preserve"> a z</w:t>
      </w:r>
      <w:r>
        <w:rPr>
          <w:rFonts w:ascii="Arial Narrow" w:eastAsia="Arial Narrow" w:hAnsi="Arial Narrow" w:cs="Arial Narrow"/>
          <w:color w:val="000000"/>
          <w:sz w:val="22"/>
        </w:rPr>
        <w:t xml:space="preserve">abezpečenie </w:t>
      </w:r>
      <w:sdt>
        <w:sdtPr>
          <w:tag w:val="goog_rdk_79"/>
          <w:id w:val="-666165767"/>
        </w:sdtPr>
        <w:sdtContent/>
      </w:sdt>
      <w:r>
        <w:rPr>
          <w:rFonts w:ascii="Arial Narrow" w:eastAsia="Arial Narrow" w:hAnsi="Arial Narrow" w:cs="Arial Narrow"/>
          <w:color w:val="000000"/>
          <w:sz w:val="22"/>
        </w:rPr>
        <w:t xml:space="preserve">servisnej podpory </w:t>
      </w:r>
      <w:r w:rsidRPr="008843D6">
        <w:rPr>
          <w:rFonts w:ascii="Arial Narrow" w:eastAsia="Arial Narrow" w:hAnsi="Arial Narrow" w:cs="Arial Narrow"/>
          <w:sz w:val="22"/>
        </w:rPr>
        <w:t xml:space="preserve">po dobu 48 mesiacov odo dňa </w:t>
      </w:r>
      <w:r w:rsidR="003F506C" w:rsidRPr="003F506C">
        <w:rPr>
          <w:rFonts w:ascii="Arial Narrow" w:eastAsia="Arial Narrow" w:hAnsi="Arial Narrow" w:cs="Arial Narrow"/>
          <w:sz w:val="22"/>
        </w:rPr>
        <w:t>protokolárneho prevzatia a odovzdania Aplikačného SW</w:t>
      </w:r>
      <w:r w:rsidR="003F506C">
        <w:rPr>
          <w:rFonts w:ascii="Arial Narrow" w:eastAsia="Arial Narrow" w:hAnsi="Arial Narrow" w:cs="Arial Narrow"/>
          <w:sz w:val="22"/>
        </w:rPr>
        <w:t xml:space="preserve"> bez vád.</w:t>
      </w:r>
    </w:p>
    <w:p w14:paraId="3966B682" w14:textId="0AB5AB86" w:rsidR="00065F6B" w:rsidRPr="0069449A" w:rsidRDefault="0069449A" w:rsidP="001B645F">
      <w:pPr>
        <w:pStyle w:val="Nadpis3"/>
        <w:numPr>
          <w:ilvl w:val="0"/>
          <w:numId w:val="67"/>
        </w:numPr>
        <w:ind w:left="567" w:hanging="567"/>
      </w:pPr>
      <w:bookmarkStart w:id="32" w:name="_Toc220496388"/>
      <w:r>
        <w:t>Z</w:t>
      </w:r>
      <w:r w:rsidR="00065F6B" w:rsidRPr="0069449A">
        <w:t>droj finančných prostriedkov</w:t>
      </w:r>
      <w:r w:rsidR="005E77EA" w:rsidRPr="0069449A">
        <w:t xml:space="preserve"> a </w:t>
      </w:r>
      <w:r w:rsidR="00056078" w:rsidRPr="0069449A">
        <w:t>p</w:t>
      </w:r>
      <w:r w:rsidR="005E77EA" w:rsidRPr="0069449A">
        <w:t>redpokladan</w:t>
      </w:r>
      <w:r w:rsidR="00056078" w:rsidRPr="0069449A">
        <w:t>á</w:t>
      </w:r>
      <w:r w:rsidR="005E77EA" w:rsidRPr="0069449A">
        <w:t xml:space="preserve"> hodnot</w:t>
      </w:r>
      <w:r w:rsidR="00056078" w:rsidRPr="0069449A">
        <w:t>a</w:t>
      </w:r>
      <w:r w:rsidR="005E77EA" w:rsidRPr="0069449A">
        <w:t xml:space="preserve"> zákazky</w:t>
      </w:r>
      <w:bookmarkEnd w:id="32"/>
    </w:p>
    <w:p w14:paraId="7FFF44B1" w14:textId="36139971" w:rsidR="0008742B" w:rsidRPr="00EF0DCF" w:rsidRDefault="0008742B" w:rsidP="00AE5383">
      <w:pPr>
        <w:pStyle w:val="Zarkazkladnhotextu2"/>
        <w:numPr>
          <w:ilvl w:val="1"/>
          <w:numId w:val="67"/>
        </w:numPr>
        <w:spacing w:before="120" w:line="240" w:lineRule="auto"/>
        <w:ind w:left="567" w:hanging="567"/>
        <w:jc w:val="both"/>
        <w:rPr>
          <w:rFonts w:ascii="Arial Narrow" w:hAnsi="Arial Narrow" w:cs="Arial"/>
        </w:rPr>
      </w:pPr>
      <w:bookmarkStart w:id="33" w:name="financovanie"/>
      <w:bookmarkEnd w:id="33"/>
      <w:r w:rsidRPr="00EF0DCF">
        <w:rPr>
          <w:rFonts w:ascii="Arial Narrow" w:hAnsi="Arial Narrow" w:cs="Arial"/>
        </w:rPr>
        <w:t>Predmet zákazky bude financovaný</w:t>
      </w:r>
      <w:r w:rsidR="005A3E63" w:rsidRPr="00EF0DCF">
        <w:rPr>
          <w:rFonts w:ascii="Arial Narrow" w:hAnsi="Arial Narrow" w:cs="Arial"/>
        </w:rPr>
        <w:t xml:space="preserve"> </w:t>
      </w:r>
      <w:r w:rsidR="005A3E63" w:rsidRPr="00EF0DCF">
        <w:rPr>
          <w:rFonts w:ascii="Arial Narrow" w:hAnsi="Arial Narrow" w:cs="Arial"/>
          <w:lang w:val="sk-SK"/>
        </w:rPr>
        <w:t>z prostriedkov Plánu obnovy a</w:t>
      </w:r>
      <w:r w:rsidR="00F0344E" w:rsidRPr="00EF0DCF">
        <w:rPr>
          <w:rFonts w:ascii="Arial Narrow" w:hAnsi="Arial Narrow" w:cs="Arial"/>
          <w:lang w:val="sk-SK"/>
        </w:rPr>
        <w:t> </w:t>
      </w:r>
      <w:r w:rsidR="005A3E63" w:rsidRPr="00EF0DCF">
        <w:rPr>
          <w:rFonts w:ascii="Arial Narrow" w:hAnsi="Arial Narrow" w:cs="Arial"/>
          <w:lang w:val="sk-SK"/>
        </w:rPr>
        <w:t>odolnosti</w:t>
      </w:r>
      <w:r w:rsidR="00F0344E" w:rsidRPr="00EF0DCF">
        <w:rPr>
          <w:rFonts w:ascii="Arial Narrow" w:hAnsi="Arial Narrow" w:cs="Arial"/>
          <w:lang w:val="sk-SK"/>
        </w:rPr>
        <w:t xml:space="preserve"> a vlastných zdrojov jednotlivých kupujúcich podľa </w:t>
      </w:r>
      <w:r w:rsidR="00D30DC3" w:rsidRPr="00EF0DCF">
        <w:rPr>
          <w:rFonts w:ascii="Arial Narrow" w:hAnsi="Arial Narrow" w:cs="Arial"/>
          <w:lang w:val="sk-SK"/>
        </w:rPr>
        <w:t>P</w:t>
      </w:r>
      <w:r w:rsidR="00F0344E" w:rsidRPr="00EF0DCF">
        <w:rPr>
          <w:rFonts w:ascii="Arial Narrow" w:hAnsi="Arial Narrow" w:cs="Arial"/>
          <w:lang w:val="sk-SK"/>
        </w:rPr>
        <w:t xml:space="preserve">rílohy č. </w:t>
      </w:r>
      <w:r w:rsidR="00FB0BD4" w:rsidRPr="00EF0DCF">
        <w:rPr>
          <w:rFonts w:ascii="Arial Narrow" w:hAnsi="Arial Narrow" w:cs="Arial"/>
          <w:lang w:val="sk-SK"/>
        </w:rPr>
        <w:t>1 k časti B.1</w:t>
      </w:r>
      <w:r w:rsidR="00F0344E" w:rsidRPr="00EF0DCF">
        <w:rPr>
          <w:rFonts w:ascii="Arial Narrow" w:hAnsi="Arial Narrow" w:cs="Arial"/>
          <w:lang w:val="sk-SK"/>
        </w:rPr>
        <w:t xml:space="preserve"> týchto súťažných podkladov</w:t>
      </w:r>
      <w:r w:rsidR="005A3E63" w:rsidRPr="00EF0DCF">
        <w:rPr>
          <w:rFonts w:ascii="Arial Narrow" w:hAnsi="Arial Narrow" w:cs="Arial"/>
        </w:rPr>
        <w:t>.</w:t>
      </w:r>
    </w:p>
    <w:p w14:paraId="1F9E350F" w14:textId="6A77AA80" w:rsidR="00635D2F" w:rsidRPr="00AE5383" w:rsidRDefault="00635D2F" w:rsidP="00AE5383">
      <w:pPr>
        <w:pStyle w:val="Odsekzoznamu"/>
        <w:numPr>
          <w:ilvl w:val="1"/>
          <w:numId w:val="67"/>
        </w:numPr>
        <w:tabs>
          <w:tab w:val="clear" w:pos="2160"/>
          <w:tab w:val="clear" w:pos="2880"/>
          <w:tab w:val="clear" w:pos="4500"/>
        </w:tabs>
        <w:spacing w:before="120" w:after="120"/>
        <w:ind w:left="567" w:hanging="567"/>
        <w:jc w:val="both"/>
        <w:rPr>
          <w:rFonts w:ascii="Arial Narrow" w:hAnsi="Arial Narrow"/>
          <w:sz w:val="22"/>
          <w:szCs w:val="22"/>
        </w:rPr>
      </w:pPr>
      <w:r w:rsidRPr="00AE5383">
        <w:rPr>
          <w:rFonts w:ascii="Arial Narrow" w:hAnsi="Arial Narrow"/>
          <w:sz w:val="22"/>
          <w:szCs w:val="22"/>
        </w:rPr>
        <w:t>Platobné podmienky sa riadia ustanoveniami článku VI Kúpnej zmluvy.</w:t>
      </w:r>
    </w:p>
    <w:p w14:paraId="13665665" w14:textId="2816E1DD" w:rsidR="00635D2F" w:rsidRPr="00AE5383" w:rsidRDefault="00EF0DCF" w:rsidP="00AE5383">
      <w:pPr>
        <w:pStyle w:val="Odsekzoznamu"/>
        <w:numPr>
          <w:ilvl w:val="1"/>
          <w:numId w:val="67"/>
        </w:numPr>
        <w:tabs>
          <w:tab w:val="clear" w:pos="2160"/>
          <w:tab w:val="clear" w:pos="2880"/>
          <w:tab w:val="clear" w:pos="4500"/>
        </w:tabs>
        <w:spacing w:before="120" w:after="120"/>
        <w:ind w:left="567" w:hanging="567"/>
        <w:jc w:val="both"/>
        <w:rPr>
          <w:rFonts w:ascii="Arial Narrow" w:hAnsi="Arial Narrow"/>
          <w:sz w:val="22"/>
          <w:szCs w:val="22"/>
        </w:rPr>
      </w:pPr>
      <w:r w:rsidRPr="00E13AC6">
        <w:rPr>
          <w:rFonts w:ascii="Arial Narrow" w:eastAsia="Arial Narrow" w:hAnsi="Arial Narrow" w:cs="Arial Narrow"/>
          <w:sz w:val="22"/>
          <w:szCs w:val="22"/>
        </w:rPr>
        <w:t xml:space="preserve">Kupujúci neposkytuje preddavky na </w:t>
      </w:r>
      <w:r w:rsidR="00AE28B0">
        <w:rPr>
          <w:rFonts w:ascii="Arial Narrow" w:eastAsia="Arial Narrow" w:hAnsi="Arial Narrow" w:cs="Arial Narrow"/>
          <w:sz w:val="22"/>
          <w:szCs w:val="22"/>
        </w:rPr>
        <w:t>k</w:t>
      </w:r>
      <w:r w:rsidRPr="00E13AC6">
        <w:rPr>
          <w:rFonts w:ascii="Arial Narrow" w:eastAsia="Arial Narrow" w:hAnsi="Arial Narrow" w:cs="Arial Narrow"/>
          <w:sz w:val="22"/>
          <w:szCs w:val="22"/>
        </w:rPr>
        <w:t>úpnu cenu Aplikačného SW, ani zálohové platby.</w:t>
      </w:r>
      <w:r w:rsidRPr="00EF0DCF">
        <w:t xml:space="preserve"> </w:t>
      </w:r>
      <w:r w:rsidR="00635D2F" w:rsidRPr="00AE5383">
        <w:rPr>
          <w:rFonts w:ascii="Arial Narrow" w:hAnsi="Arial Narrow"/>
          <w:sz w:val="22"/>
          <w:szCs w:val="22"/>
        </w:rPr>
        <w:t xml:space="preserve"> </w:t>
      </w:r>
    </w:p>
    <w:p w14:paraId="1939037E" w14:textId="092CEF5F" w:rsidR="00EF0DCF" w:rsidRPr="00EF0DCF" w:rsidRDefault="00EF0DCF" w:rsidP="00EF0DCF">
      <w:pPr>
        <w:pStyle w:val="Odsekzoznamu"/>
        <w:numPr>
          <w:ilvl w:val="1"/>
          <w:numId w:val="67"/>
        </w:numPr>
        <w:spacing w:before="120" w:after="120"/>
        <w:ind w:left="567" w:hanging="567"/>
        <w:rPr>
          <w:rFonts w:ascii="Arial Narrow" w:hAnsi="Arial Narrow"/>
          <w:sz w:val="22"/>
          <w:szCs w:val="22"/>
        </w:rPr>
      </w:pPr>
      <w:r w:rsidRPr="00EF0DCF">
        <w:rPr>
          <w:rFonts w:ascii="Arial Narrow" w:hAnsi="Arial Narrow"/>
          <w:sz w:val="22"/>
          <w:szCs w:val="22"/>
        </w:rPr>
        <w:t xml:space="preserve">Predávajúci je povinný vystaviť faktúru za dodanie Aplikačného SW po podpísaní Preberacieho protokolu oboma </w:t>
      </w:r>
      <w:r w:rsidR="00AE28B0">
        <w:rPr>
          <w:rFonts w:ascii="Arial Narrow" w:hAnsi="Arial Narrow"/>
          <w:sz w:val="22"/>
          <w:szCs w:val="22"/>
        </w:rPr>
        <w:t>z</w:t>
      </w:r>
      <w:r w:rsidRPr="00EF0DCF">
        <w:rPr>
          <w:rFonts w:ascii="Arial Narrow" w:hAnsi="Arial Narrow"/>
          <w:sz w:val="22"/>
          <w:szCs w:val="22"/>
        </w:rPr>
        <w:t>mluvnými stranami. Faktúru Predávajúci doručuje Kupujúcemu prostredníctvom podateľne alebo doporučene.</w:t>
      </w:r>
    </w:p>
    <w:p w14:paraId="70758DA7" w14:textId="61C58DF8" w:rsidR="00635D2F" w:rsidRPr="00AE5383" w:rsidRDefault="00635D2F" w:rsidP="00AE5383">
      <w:pPr>
        <w:pStyle w:val="Odsekzoznamu"/>
        <w:numPr>
          <w:ilvl w:val="1"/>
          <w:numId w:val="67"/>
        </w:numPr>
        <w:tabs>
          <w:tab w:val="clear" w:pos="2160"/>
          <w:tab w:val="clear" w:pos="2880"/>
          <w:tab w:val="clear" w:pos="4500"/>
        </w:tabs>
        <w:spacing w:before="120" w:after="120"/>
        <w:ind w:left="567" w:hanging="567"/>
        <w:jc w:val="both"/>
        <w:rPr>
          <w:rFonts w:ascii="Arial Narrow" w:hAnsi="Arial Narrow"/>
          <w:sz w:val="22"/>
          <w:szCs w:val="22"/>
        </w:rPr>
      </w:pPr>
      <w:r w:rsidRPr="00AE5383">
        <w:rPr>
          <w:rFonts w:ascii="Arial Narrow" w:hAnsi="Arial Narrow"/>
          <w:sz w:val="22"/>
          <w:szCs w:val="22"/>
        </w:rPr>
        <w:t xml:space="preserve">Splatnosť daňového dokladu (faktúry) je 60 kalendárnych dní odo dňa jeho doručenia </w:t>
      </w:r>
      <w:r w:rsidR="00EF0DCF">
        <w:rPr>
          <w:rFonts w:ascii="Arial Narrow" w:hAnsi="Arial Narrow"/>
          <w:sz w:val="22"/>
          <w:szCs w:val="22"/>
        </w:rPr>
        <w:t xml:space="preserve">na adresu sídla </w:t>
      </w:r>
      <w:r w:rsidRPr="00AE5383">
        <w:rPr>
          <w:rFonts w:ascii="Arial Narrow" w:hAnsi="Arial Narrow"/>
          <w:sz w:val="22"/>
          <w:szCs w:val="22"/>
        </w:rPr>
        <w:t xml:space="preserve">príslušnej podriadenej organizácii ako objednávateľovi (kupujúcemu). </w:t>
      </w:r>
    </w:p>
    <w:p w14:paraId="7EFB4A4F" w14:textId="0EA78D32" w:rsidR="0008742B" w:rsidRPr="00AE5383" w:rsidRDefault="0008742B" w:rsidP="00AE5383">
      <w:pPr>
        <w:pStyle w:val="Zarkazkladnhotextu2"/>
        <w:numPr>
          <w:ilvl w:val="1"/>
          <w:numId w:val="67"/>
        </w:numPr>
        <w:spacing w:before="120" w:line="240" w:lineRule="auto"/>
        <w:ind w:left="567" w:hanging="567"/>
        <w:jc w:val="both"/>
        <w:rPr>
          <w:rFonts w:ascii="Arial Narrow" w:hAnsi="Arial Narrow" w:cs="Arial"/>
        </w:rPr>
      </w:pPr>
      <w:r w:rsidRPr="00AE5383">
        <w:rPr>
          <w:rFonts w:ascii="Arial Narrow" w:hAnsi="Arial Narrow" w:cs="Arial"/>
        </w:rPr>
        <w:t xml:space="preserve">Predpokladaná hodnota zákazky </w:t>
      </w:r>
      <w:r w:rsidR="001D708C" w:rsidRPr="00AE5383">
        <w:rPr>
          <w:rFonts w:ascii="Arial Narrow" w:hAnsi="Arial Narrow" w:cs="Arial"/>
        </w:rPr>
        <w:t>je určená vo výške</w:t>
      </w:r>
      <w:r w:rsidRPr="00AE5383">
        <w:rPr>
          <w:rFonts w:ascii="Arial Narrow" w:hAnsi="Arial Narrow" w:cs="Arial"/>
        </w:rPr>
        <w:t xml:space="preserve"> </w:t>
      </w:r>
      <w:r w:rsidR="00BA11FE" w:rsidRPr="00AE5383">
        <w:rPr>
          <w:rFonts w:ascii="Arial Narrow" w:hAnsi="Arial Narrow" w:cs="Arial"/>
          <w:b/>
          <w:bCs/>
        </w:rPr>
        <w:t>835 905,00</w:t>
      </w:r>
      <w:r w:rsidR="005A3E63" w:rsidRPr="00AE5383">
        <w:rPr>
          <w:rFonts w:ascii="Arial Narrow" w:hAnsi="Arial Narrow" w:cs="Arial"/>
          <w:b/>
          <w:lang w:val="sk-SK"/>
        </w:rPr>
        <w:t xml:space="preserve"> </w:t>
      </w:r>
      <w:r w:rsidRPr="00AE5383">
        <w:rPr>
          <w:rFonts w:ascii="Arial Narrow" w:hAnsi="Arial Narrow" w:cs="Arial"/>
          <w:b/>
        </w:rPr>
        <w:t>EUR bez DPH</w:t>
      </w:r>
      <w:r w:rsidRPr="00AE5383">
        <w:rPr>
          <w:rFonts w:ascii="Arial Narrow" w:hAnsi="Arial Narrow" w:cs="Arial"/>
        </w:rPr>
        <w:t xml:space="preserve">. </w:t>
      </w:r>
    </w:p>
    <w:p w14:paraId="5775731B" w14:textId="694B4B87" w:rsidR="009A4DF7" w:rsidRPr="00AE5383" w:rsidRDefault="009A4DF7" w:rsidP="00AE5383">
      <w:pPr>
        <w:pStyle w:val="Zarkazkladnhotextu2"/>
        <w:spacing w:before="120" w:line="240" w:lineRule="auto"/>
        <w:ind w:left="1134" w:hanging="567"/>
        <w:jc w:val="both"/>
        <w:rPr>
          <w:rFonts w:ascii="Arial Narrow" w:hAnsi="Arial Narrow" w:cs="Arial"/>
          <w:lang w:val="sk-SK"/>
        </w:rPr>
      </w:pPr>
      <w:r w:rsidRPr="00AE5383">
        <w:rPr>
          <w:rFonts w:ascii="Arial Narrow" w:hAnsi="Arial Narrow" w:cs="Arial"/>
          <w:lang w:val="sk-SK"/>
        </w:rPr>
        <w:t xml:space="preserve">Predpokladaná hodnota zákazky pre časť č. 1 je určená vo výške </w:t>
      </w:r>
      <w:r w:rsidR="00BA11FE" w:rsidRPr="00AE5383">
        <w:rPr>
          <w:rFonts w:ascii="Arial Narrow" w:hAnsi="Arial Narrow" w:cs="Arial"/>
          <w:lang w:val="sk-SK"/>
        </w:rPr>
        <w:t>82 950</w:t>
      </w:r>
      <w:r w:rsidR="00DD20F2" w:rsidRPr="00AE5383">
        <w:rPr>
          <w:rFonts w:ascii="Arial Narrow" w:hAnsi="Arial Narrow" w:cs="Arial"/>
          <w:lang w:val="sk-SK"/>
        </w:rPr>
        <w:t>,00</w:t>
      </w:r>
      <w:r w:rsidRPr="00AE5383">
        <w:rPr>
          <w:rFonts w:ascii="Arial Narrow" w:hAnsi="Arial Narrow" w:cs="Arial"/>
          <w:lang w:val="sk-SK"/>
        </w:rPr>
        <w:t xml:space="preserve"> EUR bez DPH.</w:t>
      </w:r>
    </w:p>
    <w:p w14:paraId="42FB23B1" w14:textId="5AF5C049" w:rsidR="009A4DF7" w:rsidRPr="00AE5383" w:rsidRDefault="009A4DF7" w:rsidP="00AE5383">
      <w:pPr>
        <w:pStyle w:val="Zarkazkladnhotextu2"/>
        <w:spacing w:before="120" w:line="240" w:lineRule="auto"/>
        <w:ind w:left="1134" w:hanging="567"/>
        <w:jc w:val="both"/>
        <w:rPr>
          <w:rFonts w:ascii="Arial Narrow" w:hAnsi="Arial Narrow" w:cs="Arial"/>
          <w:lang w:val="sk-SK"/>
        </w:rPr>
      </w:pPr>
      <w:r w:rsidRPr="00AE5383">
        <w:rPr>
          <w:rFonts w:ascii="Arial Narrow" w:hAnsi="Arial Narrow" w:cs="Arial"/>
          <w:lang w:val="sk-SK"/>
        </w:rPr>
        <w:t xml:space="preserve">Predpokladaná hodnota zákazky pre časť č. 2 je určená vo výške </w:t>
      </w:r>
      <w:r w:rsidR="00BA11FE" w:rsidRPr="00AE5383">
        <w:rPr>
          <w:rFonts w:ascii="Arial Narrow" w:hAnsi="Arial Narrow" w:cs="Arial"/>
          <w:lang w:val="sk-SK"/>
        </w:rPr>
        <w:t>78 750,00</w:t>
      </w:r>
      <w:r w:rsidRPr="00AE5383">
        <w:rPr>
          <w:rFonts w:ascii="Arial Narrow" w:hAnsi="Arial Narrow" w:cs="Arial"/>
          <w:lang w:val="sk-SK"/>
        </w:rPr>
        <w:t xml:space="preserve"> EUR bez DPH.</w:t>
      </w:r>
    </w:p>
    <w:p w14:paraId="5DC5FBC7" w14:textId="03512A58" w:rsidR="009A4DF7" w:rsidRPr="00AE5383" w:rsidRDefault="009A4DF7" w:rsidP="00AE5383">
      <w:pPr>
        <w:pStyle w:val="Zarkazkladnhotextu2"/>
        <w:spacing w:before="120" w:line="240" w:lineRule="auto"/>
        <w:ind w:left="1134" w:hanging="567"/>
        <w:jc w:val="both"/>
        <w:rPr>
          <w:rFonts w:ascii="Arial Narrow" w:hAnsi="Arial Narrow" w:cs="Arial"/>
          <w:lang w:val="sk-SK"/>
        </w:rPr>
      </w:pPr>
      <w:r w:rsidRPr="00AE5383">
        <w:rPr>
          <w:rFonts w:ascii="Arial Narrow" w:hAnsi="Arial Narrow" w:cs="Arial"/>
          <w:lang w:val="sk-SK"/>
        </w:rPr>
        <w:t xml:space="preserve">Predpokladaná hodnota zákazky pre časť č. 3 je určená vo výške </w:t>
      </w:r>
      <w:r w:rsidR="00BA11FE" w:rsidRPr="00AE5383">
        <w:rPr>
          <w:rFonts w:ascii="Arial Narrow" w:hAnsi="Arial Narrow" w:cs="Arial"/>
          <w:lang w:val="sk-SK"/>
        </w:rPr>
        <w:t>76 965,00</w:t>
      </w:r>
      <w:r w:rsidRPr="00AE5383">
        <w:rPr>
          <w:rFonts w:ascii="Arial Narrow" w:hAnsi="Arial Narrow" w:cs="Arial"/>
          <w:lang w:val="sk-SK"/>
        </w:rPr>
        <w:t xml:space="preserve"> EUR bez DPH.</w:t>
      </w:r>
    </w:p>
    <w:p w14:paraId="702E11CD" w14:textId="5FB504D0" w:rsidR="009A4DF7" w:rsidRPr="00AE5383" w:rsidRDefault="009A4DF7" w:rsidP="00AE5383">
      <w:pPr>
        <w:pStyle w:val="Zarkazkladnhotextu2"/>
        <w:spacing w:before="120" w:line="240" w:lineRule="auto"/>
        <w:ind w:left="1134" w:hanging="567"/>
        <w:jc w:val="both"/>
        <w:rPr>
          <w:rFonts w:ascii="Arial Narrow" w:hAnsi="Arial Narrow" w:cs="Arial"/>
          <w:lang w:val="sk-SK"/>
        </w:rPr>
      </w:pPr>
      <w:r w:rsidRPr="00AE5383">
        <w:rPr>
          <w:rFonts w:ascii="Arial Narrow" w:hAnsi="Arial Narrow" w:cs="Arial"/>
          <w:lang w:val="sk-SK"/>
        </w:rPr>
        <w:t xml:space="preserve">Predpokladaná hodnota zákazky pre časť č. 4 je určená vo výške </w:t>
      </w:r>
      <w:r w:rsidR="00BA11FE" w:rsidRPr="00AE5383">
        <w:rPr>
          <w:rFonts w:ascii="Arial Narrow" w:hAnsi="Arial Narrow" w:cs="Arial"/>
          <w:lang w:val="sk-SK"/>
        </w:rPr>
        <w:t xml:space="preserve">86 835,00 </w:t>
      </w:r>
      <w:r w:rsidRPr="00AE5383">
        <w:rPr>
          <w:rFonts w:ascii="Arial Narrow" w:hAnsi="Arial Narrow" w:cs="Arial"/>
          <w:lang w:val="sk-SK"/>
        </w:rPr>
        <w:t>EUR bez DPH.</w:t>
      </w:r>
    </w:p>
    <w:p w14:paraId="6455AC5A" w14:textId="7FBBDFB7" w:rsidR="009A4DF7" w:rsidRPr="00AE5383" w:rsidRDefault="009A4DF7" w:rsidP="00AE5383">
      <w:pPr>
        <w:pStyle w:val="Zarkazkladnhotextu2"/>
        <w:spacing w:before="120" w:line="240" w:lineRule="auto"/>
        <w:ind w:left="1134" w:hanging="567"/>
        <w:jc w:val="both"/>
        <w:rPr>
          <w:rFonts w:ascii="Arial Narrow" w:hAnsi="Arial Narrow" w:cs="Arial"/>
          <w:lang w:val="sk-SK"/>
        </w:rPr>
      </w:pPr>
      <w:r w:rsidRPr="00AE5383">
        <w:rPr>
          <w:rFonts w:ascii="Arial Narrow" w:hAnsi="Arial Narrow" w:cs="Arial"/>
          <w:lang w:val="sk-SK"/>
        </w:rPr>
        <w:t xml:space="preserve">Predpokladaná hodnota zákazky pre časť č. 5 je určená vo výške </w:t>
      </w:r>
      <w:r w:rsidR="00BA11FE" w:rsidRPr="00AE5383">
        <w:rPr>
          <w:rFonts w:ascii="Arial Narrow" w:hAnsi="Arial Narrow" w:cs="Arial"/>
          <w:lang w:val="sk-SK"/>
        </w:rPr>
        <w:t xml:space="preserve">47 880,00 </w:t>
      </w:r>
      <w:r w:rsidRPr="00AE5383">
        <w:rPr>
          <w:rFonts w:ascii="Arial Narrow" w:hAnsi="Arial Narrow" w:cs="Arial"/>
          <w:lang w:val="sk-SK"/>
        </w:rPr>
        <w:t>EUR bez DPH.</w:t>
      </w:r>
    </w:p>
    <w:p w14:paraId="4C330CBE" w14:textId="1B17EBC0" w:rsidR="009A4DF7" w:rsidRPr="00AE5383" w:rsidRDefault="009A4DF7" w:rsidP="00AE5383">
      <w:pPr>
        <w:pStyle w:val="Zarkazkladnhotextu2"/>
        <w:spacing w:before="120" w:line="240" w:lineRule="auto"/>
        <w:ind w:left="1134" w:hanging="567"/>
        <w:jc w:val="both"/>
        <w:rPr>
          <w:rFonts w:ascii="Arial Narrow" w:hAnsi="Arial Narrow" w:cs="Arial"/>
          <w:lang w:val="sk-SK"/>
        </w:rPr>
      </w:pPr>
      <w:r w:rsidRPr="00AE5383">
        <w:rPr>
          <w:rFonts w:ascii="Arial Narrow" w:hAnsi="Arial Narrow" w:cs="Arial"/>
          <w:lang w:val="sk-SK"/>
        </w:rPr>
        <w:t xml:space="preserve">Predpokladaná hodnota zákazky pre časť č. 6 je určená vo výške </w:t>
      </w:r>
      <w:r w:rsidR="00BA11FE" w:rsidRPr="00AE5383">
        <w:rPr>
          <w:rFonts w:ascii="Arial Narrow" w:hAnsi="Arial Narrow" w:cs="Arial"/>
          <w:lang w:val="sk-SK"/>
        </w:rPr>
        <w:t xml:space="preserve">49 035,00 </w:t>
      </w:r>
      <w:r w:rsidRPr="00AE5383">
        <w:rPr>
          <w:rFonts w:ascii="Arial Narrow" w:hAnsi="Arial Narrow" w:cs="Arial"/>
          <w:lang w:val="sk-SK"/>
        </w:rPr>
        <w:t>EUR bez DPH.</w:t>
      </w:r>
    </w:p>
    <w:p w14:paraId="5D69E8A5" w14:textId="4FD68219" w:rsidR="009A4DF7" w:rsidRPr="00AE5383" w:rsidRDefault="009A4DF7" w:rsidP="00AE5383">
      <w:pPr>
        <w:pStyle w:val="Zarkazkladnhotextu2"/>
        <w:spacing w:before="120" w:line="240" w:lineRule="auto"/>
        <w:ind w:left="1134" w:hanging="567"/>
        <w:jc w:val="both"/>
        <w:rPr>
          <w:rFonts w:ascii="Arial Narrow" w:hAnsi="Arial Narrow" w:cs="Arial"/>
          <w:lang w:val="sk-SK"/>
        </w:rPr>
      </w:pPr>
      <w:r w:rsidRPr="00AE5383">
        <w:rPr>
          <w:rFonts w:ascii="Arial Narrow" w:hAnsi="Arial Narrow" w:cs="Arial"/>
          <w:lang w:val="sk-SK"/>
        </w:rPr>
        <w:t xml:space="preserve">Predpokladaná hodnota zákazky pre časť č. 7 je určená vo výške </w:t>
      </w:r>
      <w:r w:rsidR="00BA11FE" w:rsidRPr="00AE5383">
        <w:rPr>
          <w:rFonts w:ascii="Arial Narrow" w:hAnsi="Arial Narrow" w:cs="Arial"/>
          <w:lang w:val="sk-SK"/>
        </w:rPr>
        <w:t xml:space="preserve">66 150,00 </w:t>
      </w:r>
      <w:r w:rsidRPr="00AE5383">
        <w:rPr>
          <w:rFonts w:ascii="Arial Narrow" w:hAnsi="Arial Narrow" w:cs="Arial"/>
          <w:lang w:val="sk-SK"/>
        </w:rPr>
        <w:t>EUR bez DPH.</w:t>
      </w:r>
    </w:p>
    <w:p w14:paraId="2A3405C2" w14:textId="6480FB72" w:rsidR="009A4DF7" w:rsidRPr="00AE5383" w:rsidRDefault="009A4DF7" w:rsidP="00AE5383">
      <w:pPr>
        <w:pStyle w:val="Zarkazkladnhotextu2"/>
        <w:spacing w:before="120" w:line="240" w:lineRule="auto"/>
        <w:ind w:left="1134" w:hanging="567"/>
        <w:jc w:val="both"/>
        <w:rPr>
          <w:rFonts w:ascii="Arial Narrow" w:hAnsi="Arial Narrow" w:cs="Arial"/>
          <w:lang w:val="sk-SK"/>
        </w:rPr>
      </w:pPr>
      <w:r w:rsidRPr="00AE5383">
        <w:rPr>
          <w:rFonts w:ascii="Arial Narrow" w:hAnsi="Arial Narrow" w:cs="Arial"/>
          <w:lang w:val="sk-SK"/>
        </w:rPr>
        <w:t xml:space="preserve">Predpokladaná hodnota zákazky pre časť č. 8 je určená vo výške </w:t>
      </w:r>
      <w:r w:rsidR="00BA11FE" w:rsidRPr="00AE5383">
        <w:rPr>
          <w:rFonts w:ascii="Arial Narrow" w:hAnsi="Arial Narrow" w:cs="Arial"/>
          <w:lang w:val="sk-SK"/>
        </w:rPr>
        <w:t xml:space="preserve">52 500,00 </w:t>
      </w:r>
      <w:r w:rsidRPr="00AE5383">
        <w:rPr>
          <w:rFonts w:ascii="Arial Narrow" w:hAnsi="Arial Narrow" w:cs="Arial"/>
          <w:lang w:val="sk-SK"/>
        </w:rPr>
        <w:t>EUR bez DPH.</w:t>
      </w:r>
    </w:p>
    <w:p w14:paraId="1393F95D" w14:textId="6D84D11B" w:rsidR="009A4DF7" w:rsidRPr="00AE5383" w:rsidRDefault="009A4DF7" w:rsidP="00AE5383">
      <w:pPr>
        <w:pStyle w:val="Zarkazkladnhotextu2"/>
        <w:spacing w:before="120" w:line="240" w:lineRule="auto"/>
        <w:ind w:left="1134" w:hanging="567"/>
        <w:jc w:val="both"/>
        <w:rPr>
          <w:rFonts w:ascii="Arial Narrow" w:hAnsi="Arial Narrow" w:cs="Arial"/>
          <w:lang w:val="sk-SK"/>
        </w:rPr>
      </w:pPr>
      <w:r w:rsidRPr="00AE5383">
        <w:rPr>
          <w:rFonts w:ascii="Arial Narrow" w:hAnsi="Arial Narrow" w:cs="Arial"/>
          <w:lang w:val="sk-SK"/>
        </w:rPr>
        <w:t xml:space="preserve">Predpokladaná hodnota zákazky pre časť č. 9 je určená vo výške </w:t>
      </w:r>
      <w:r w:rsidR="00BA11FE" w:rsidRPr="00AE5383">
        <w:rPr>
          <w:rFonts w:ascii="Arial Narrow" w:hAnsi="Arial Narrow" w:cs="Arial"/>
          <w:lang w:val="sk-SK"/>
        </w:rPr>
        <w:t xml:space="preserve">85 050,00 </w:t>
      </w:r>
      <w:r w:rsidRPr="00AE5383">
        <w:rPr>
          <w:rFonts w:ascii="Arial Narrow" w:hAnsi="Arial Narrow" w:cs="Arial"/>
          <w:lang w:val="sk-SK"/>
        </w:rPr>
        <w:t>EUR bez DPH.</w:t>
      </w:r>
    </w:p>
    <w:p w14:paraId="30B4C629" w14:textId="75F376F3" w:rsidR="009A4DF7" w:rsidRPr="00AE5383" w:rsidRDefault="009A4DF7" w:rsidP="00AE5383">
      <w:pPr>
        <w:pStyle w:val="Zarkazkladnhotextu2"/>
        <w:spacing w:before="120" w:line="240" w:lineRule="auto"/>
        <w:ind w:left="1134" w:hanging="567"/>
        <w:jc w:val="both"/>
        <w:rPr>
          <w:rFonts w:ascii="Arial Narrow" w:hAnsi="Arial Narrow" w:cs="Arial"/>
          <w:lang w:val="sk-SK"/>
        </w:rPr>
      </w:pPr>
      <w:r w:rsidRPr="00AE5383">
        <w:rPr>
          <w:rFonts w:ascii="Arial Narrow" w:hAnsi="Arial Narrow" w:cs="Arial"/>
          <w:lang w:val="sk-SK"/>
        </w:rPr>
        <w:t xml:space="preserve">Predpokladaná hodnota zákazky pre časť č. 10 je určená vo výške </w:t>
      </w:r>
      <w:r w:rsidR="00BA11FE" w:rsidRPr="00AE5383">
        <w:rPr>
          <w:rFonts w:ascii="Arial Narrow" w:hAnsi="Arial Narrow" w:cs="Arial"/>
          <w:lang w:val="sk-SK"/>
        </w:rPr>
        <w:t xml:space="preserve">48 930,00 </w:t>
      </w:r>
      <w:r w:rsidRPr="00AE5383">
        <w:rPr>
          <w:rFonts w:ascii="Arial Narrow" w:hAnsi="Arial Narrow" w:cs="Arial"/>
          <w:lang w:val="sk-SK"/>
        </w:rPr>
        <w:t>EUR bez DPH.</w:t>
      </w:r>
    </w:p>
    <w:p w14:paraId="60193354" w14:textId="70C10100" w:rsidR="009A4DF7" w:rsidRPr="00AE5383" w:rsidRDefault="009A4DF7" w:rsidP="00AE5383">
      <w:pPr>
        <w:pStyle w:val="Zarkazkladnhotextu2"/>
        <w:spacing w:before="120" w:line="240" w:lineRule="auto"/>
        <w:ind w:left="1134" w:hanging="567"/>
        <w:jc w:val="both"/>
        <w:rPr>
          <w:rFonts w:ascii="Arial Narrow" w:hAnsi="Arial Narrow" w:cs="Arial"/>
          <w:lang w:val="sk-SK"/>
        </w:rPr>
      </w:pPr>
      <w:r w:rsidRPr="00AE5383">
        <w:rPr>
          <w:rFonts w:ascii="Arial Narrow" w:hAnsi="Arial Narrow" w:cs="Arial"/>
          <w:lang w:val="sk-SK"/>
        </w:rPr>
        <w:t xml:space="preserve">Predpokladaná hodnota zákazky pre časť č. 11 je určená vo výške </w:t>
      </w:r>
      <w:r w:rsidR="00BA11FE" w:rsidRPr="00AE5383">
        <w:rPr>
          <w:rFonts w:ascii="Arial Narrow" w:hAnsi="Arial Narrow" w:cs="Arial"/>
          <w:lang w:val="sk-SK"/>
        </w:rPr>
        <w:t xml:space="preserve">72 135,00 </w:t>
      </w:r>
      <w:r w:rsidRPr="00AE5383">
        <w:rPr>
          <w:rFonts w:ascii="Arial Narrow" w:hAnsi="Arial Narrow" w:cs="Arial"/>
          <w:lang w:val="sk-SK"/>
        </w:rPr>
        <w:t>EUR bez DPH.</w:t>
      </w:r>
    </w:p>
    <w:p w14:paraId="045DB3FD" w14:textId="26276A76" w:rsidR="00F447D2" w:rsidRDefault="009A4DF7" w:rsidP="00AE28B0">
      <w:pPr>
        <w:pStyle w:val="Zarkazkladnhotextu2"/>
        <w:spacing w:before="120" w:line="240" w:lineRule="auto"/>
        <w:ind w:left="1134" w:hanging="567"/>
        <w:jc w:val="both"/>
        <w:rPr>
          <w:rFonts w:ascii="Arial Narrow" w:hAnsi="Arial Narrow"/>
          <w:b/>
          <w:bCs/>
          <w:color w:val="4472C4" w:themeColor="accent5"/>
          <w:lang w:eastAsia="cs-CZ"/>
        </w:rPr>
      </w:pPr>
      <w:r w:rsidRPr="00AE5383">
        <w:rPr>
          <w:rFonts w:ascii="Arial Narrow" w:hAnsi="Arial Narrow" w:cs="Arial"/>
          <w:lang w:val="sk-SK"/>
        </w:rPr>
        <w:t>Predpokladaná hodnota zákazky pre časť č. 12 je určená vo výške</w:t>
      </w:r>
      <w:r w:rsidR="00BA11FE" w:rsidRPr="00AE5383">
        <w:rPr>
          <w:rFonts w:ascii="Arial Narrow" w:hAnsi="Arial Narrow" w:cs="Arial"/>
          <w:lang w:val="sk-SK"/>
        </w:rPr>
        <w:t xml:space="preserve"> 88 725,00</w:t>
      </w:r>
      <w:r w:rsidR="009E7060" w:rsidRPr="00AE5383">
        <w:rPr>
          <w:rFonts w:ascii="Arial Narrow" w:hAnsi="Arial Narrow" w:cs="Arial"/>
          <w:lang w:val="sk-SK"/>
        </w:rPr>
        <w:t xml:space="preserve"> </w:t>
      </w:r>
      <w:r w:rsidRPr="00AE5383">
        <w:rPr>
          <w:rFonts w:ascii="Arial Narrow" w:hAnsi="Arial Narrow" w:cs="Arial"/>
          <w:lang w:val="sk-SK"/>
        </w:rPr>
        <w:t>EUR bez DPH.</w:t>
      </w:r>
      <w:r w:rsidR="00F447D2">
        <w:br w:type="page"/>
      </w:r>
    </w:p>
    <w:p w14:paraId="5A3AC8CC" w14:textId="78B64ABA" w:rsidR="007402A9" w:rsidRPr="00FB2A95" w:rsidRDefault="007402A9" w:rsidP="000D2828">
      <w:pPr>
        <w:pStyle w:val="Nadpis2"/>
      </w:pPr>
      <w:bookmarkStart w:id="34" w:name="_Toc220496389"/>
      <w:r w:rsidRPr="00FB2A95">
        <w:lastRenderedPageBreak/>
        <w:t>Časť IV.</w:t>
      </w:r>
      <w:bookmarkEnd w:id="34"/>
    </w:p>
    <w:p w14:paraId="1C3622DD" w14:textId="038AF628" w:rsidR="007402A9" w:rsidRPr="00FB2A95" w:rsidRDefault="007402A9" w:rsidP="000D2828">
      <w:pPr>
        <w:pStyle w:val="Nadpis2"/>
        <w:rPr>
          <w:sz w:val="24"/>
          <w:szCs w:val="24"/>
        </w:rPr>
      </w:pPr>
      <w:bookmarkStart w:id="35" w:name="_Toc220496390"/>
      <w:r w:rsidRPr="00FB2A95">
        <w:rPr>
          <w:sz w:val="24"/>
          <w:szCs w:val="24"/>
        </w:rPr>
        <w:t xml:space="preserve">KOMUNIKÁCIA A VÝMENA INFORMÁCIÍ MEDZI </w:t>
      </w:r>
      <w:r w:rsidR="004D66B4" w:rsidRPr="00FB2A95">
        <w:rPr>
          <w:sz w:val="24"/>
          <w:szCs w:val="24"/>
        </w:rPr>
        <w:t>COO</w:t>
      </w:r>
      <w:r w:rsidRPr="00FB2A95">
        <w:rPr>
          <w:sz w:val="24"/>
          <w:szCs w:val="24"/>
        </w:rPr>
        <w:t xml:space="preserve"> A ZÁUJEMCAMI/UCHÁDZAČMI</w:t>
      </w:r>
      <w:bookmarkEnd w:id="35"/>
    </w:p>
    <w:p w14:paraId="63E42936" w14:textId="77777777" w:rsidR="007402A9" w:rsidRPr="00FB2A95" w:rsidRDefault="007402A9" w:rsidP="007402A9">
      <w:pPr>
        <w:spacing w:before="120" w:after="120" w:line="240" w:lineRule="auto"/>
        <w:jc w:val="center"/>
        <w:rPr>
          <w:rFonts w:ascii="Arial Narrow" w:hAnsi="Arial Narrow"/>
          <w:b/>
          <w:sz w:val="24"/>
          <w:szCs w:val="24"/>
        </w:rPr>
      </w:pPr>
      <w:r w:rsidRPr="00FB2A95">
        <w:rPr>
          <w:rFonts w:ascii="Arial Narrow" w:hAnsi="Arial Narrow" w:cs="Arial"/>
          <w:b/>
          <w:sz w:val="24"/>
          <w:szCs w:val="24"/>
        </w:rPr>
        <w:t>Dorozumievanie a vysvetľovanie</w:t>
      </w:r>
    </w:p>
    <w:p w14:paraId="430DEDE9" w14:textId="0881DBB7" w:rsidR="007402A9" w:rsidRPr="007A7E6A" w:rsidRDefault="0069449A" w:rsidP="00AE5383">
      <w:pPr>
        <w:pStyle w:val="Nadpis3"/>
        <w:numPr>
          <w:ilvl w:val="0"/>
          <w:numId w:val="67"/>
        </w:numPr>
        <w:ind w:left="567" w:hanging="567"/>
      </w:pPr>
      <w:bookmarkStart w:id="36" w:name="_Toc220496391"/>
      <w:r w:rsidRPr="007A7E6A">
        <w:t>K</w:t>
      </w:r>
      <w:r w:rsidR="007402A9" w:rsidRPr="007A7E6A">
        <w:t xml:space="preserve">omunikácia a výmena informácií medzi </w:t>
      </w:r>
      <w:r w:rsidR="004D66B4" w:rsidRPr="007A7E6A">
        <w:t>COO</w:t>
      </w:r>
      <w:r w:rsidR="007402A9" w:rsidRPr="007A7E6A">
        <w:t xml:space="preserve"> a záujemcami/uchádzačmi</w:t>
      </w:r>
      <w:bookmarkEnd w:id="36"/>
    </w:p>
    <w:p w14:paraId="07020FDE" w14:textId="77777777" w:rsidR="000D2828" w:rsidRPr="00AE5383" w:rsidRDefault="00465C6A" w:rsidP="00AE5383">
      <w:pPr>
        <w:pStyle w:val="Odsekzoznamu"/>
        <w:numPr>
          <w:ilvl w:val="1"/>
          <w:numId w:val="67"/>
        </w:numPr>
        <w:spacing w:before="120" w:after="120"/>
        <w:ind w:left="567" w:hanging="567"/>
        <w:jc w:val="both"/>
        <w:rPr>
          <w:rFonts w:ascii="Arial Narrow" w:hAnsi="Arial Narrow"/>
          <w:sz w:val="22"/>
          <w:szCs w:val="22"/>
        </w:rPr>
      </w:pPr>
      <w:r w:rsidRPr="00AE5383">
        <w:rPr>
          <w:rFonts w:ascii="Arial Narrow" w:hAnsi="Arial Narrow"/>
          <w:sz w:val="22"/>
          <w:szCs w:val="22"/>
        </w:rPr>
        <w:t>Komunikácia a výmena informácií (ďalej aj ako „</w:t>
      </w:r>
      <w:r w:rsidRPr="00AE5383">
        <w:rPr>
          <w:rFonts w:ascii="Arial Narrow" w:hAnsi="Arial Narrow"/>
          <w:b/>
          <w:bCs/>
          <w:sz w:val="22"/>
          <w:szCs w:val="22"/>
        </w:rPr>
        <w:t>komunikácia</w:t>
      </w:r>
      <w:r w:rsidRPr="00AE5383">
        <w:rPr>
          <w:rFonts w:ascii="Arial Narrow" w:hAnsi="Arial Narrow"/>
          <w:sz w:val="22"/>
          <w:szCs w:val="22"/>
        </w:rPr>
        <w:t>“) medzi COO a záujemcami/uchádzačmi sa bude uskutočňovať v štátnom (slovenskom) jazyku a spôsobom, ktorý zabezpečí úplnosť a obsah týchto údajov uvedených v ponuke, podmienkach účasti a zaručí ochranu dôverných a osobných údajov uvedených v týchto dokumentoch v súlade s ustanovením § 22 Zákona.</w:t>
      </w:r>
    </w:p>
    <w:p w14:paraId="0DE64E0B" w14:textId="711D2ADB" w:rsidR="00465C6A" w:rsidRPr="00AE5383" w:rsidRDefault="00465C6A" w:rsidP="00AE5383">
      <w:pPr>
        <w:pStyle w:val="Odsekzoznamu"/>
        <w:numPr>
          <w:ilvl w:val="1"/>
          <w:numId w:val="67"/>
        </w:numPr>
        <w:spacing w:before="120" w:after="120"/>
        <w:ind w:left="567" w:hanging="567"/>
        <w:jc w:val="both"/>
        <w:rPr>
          <w:rFonts w:ascii="Arial Narrow" w:hAnsi="Arial Narrow"/>
          <w:sz w:val="22"/>
          <w:szCs w:val="22"/>
        </w:rPr>
      </w:pPr>
      <w:r w:rsidRPr="00AE5383">
        <w:rPr>
          <w:rFonts w:ascii="Arial Narrow" w:hAnsi="Arial Narrow"/>
          <w:sz w:val="22"/>
          <w:szCs w:val="22"/>
        </w:rPr>
        <w:t>Komunikácia medzi COO a záujemcami resp. uchádzačmi bude prebiehať písomne prostredníctvom komunikačného rozhrania systému JOSEPHINE (ďalej len „</w:t>
      </w:r>
      <w:r w:rsidRPr="00AE5383">
        <w:rPr>
          <w:rFonts w:ascii="Arial Narrow" w:hAnsi="Arial Narrow"/>
          <w:b/>
          <w:bCs/>
          <w:sz w:val="22"/>
          <w:szCs w:val="22"/>
        </w:rPr>
        <w:t>JOSEPHINE</w:t>
      </w:r>
      <w:r w:rsidRPr="00AE5383">
        <w:rPr>
          <w:rFonts w:ascii="Arial Narrow" w:hAnsi="Arial Narrow"/>
          <w:sz w:val="22"/>
          <w:szCs w:val="22"/>
        </w:rPr>
        <w:t xml:space="preserve">“) v zmysle § 20 Zákona. </w:t>
      </w:r>
    </w:p>
    <w:p w14:paraId="6C78AB6C" w14:textId="519EEDC3" w:rsidR="00465C6A" w:rsidRPr="00AE5383" w:rsidRDefault="00465C6A" w:rsidP="00AE5383">
      <w:pPr>
        <w:spacing w:before="120" w:after="120" w:line="240" w:lineRule="auto"/>
        <w:ind w:left="567"/>
        <w:jc w:val="both"/>
        <w:rPr>
          <w:rFonts w:ascii="Arial Narrow" w:hAnsi="Arial Narrow"/>
          <w:vanish/>
          <w:sz w:val="22"/>
          <w:highlight w:val="yellow"/>
        </w:rPr>
      </w:pPr>
      <w:r w:rsidRPr="00AE5383">
        <w:rPr>
          <w:rFonts w:ascii="Arial Narrow" w:hAnsi="Arial Narrow"/>
          <w:sz w:val="22"/>
        </w:rPr>
        <w:t xml:space="preserve">Tento spôsob komunikácie sa týka akejkoľvek komunikácie a podaní medzi COO </w:t>
      </w:r>
      <w:r w:rsidRPr="00AE5383">
        <w:rPr>
          <w:rFonts w:ascii="Arial Narrow" w:hAnsi="Arial Narrow"/>
          <w:sz w:val="22"/>
        </w:rPr>
        <w:br/>
        <w:t>a záujemcami/uchádzačmi počas celého procesu verejného obstarávania.</w:t>
      </w:r>
    </w:p>
    <w:p w14:paraId="5A9D3F28" w14:textId="77777777" w:rsidR="00465C6A" w:rsidRPr="00AE5383" w:rsidRDefault="00465C6A" w:rsidP="00AE5383">
      <w:pPr>
        <w:pStyle w:val="Odsekzoznamu"/>
        <w:numPr>
          <w:ilvl w:val="0"/>
          <w:numId w:val="40"/>
        </w:numPr>
        <w:tabs>
          <w:tab w:val="clear" w:pos="2160"/>
          <w:tab w:val="clear" w:pos="2880"/>
          <w:tab w:val="clear" w:pos="4500"/>
        </w:tabs>
        <w:spacing w:before="120" w:after="120"/>
        <w:ind w:left="567" w:hanging="567"/>
        <w:contextualSpacing/>
        <w:jc w:val="both"/>
        <w:rPr>
          <w:rFonts w:ascii="Arial Narrow" w:hAnsi="Arial Narrow"/>
          <w:vanish/>
          <w:sz w:val="22"/>
          <w:szCs w:val="22"/>
          <w:highlight w:val="yellow"/>
        </w:rPr>
      </w:pPr>
    </w:p>
    <w:p w14:paraId="5D8CCAE1" w14:textId="77777777" w:rsidR="00465C6A" w:rsidRPr="00AE5383" w:rsidRDefault="00465C6A" w:rsidP="00AE5383">
      <w:pPr>
        <w:pStyle w:val="Odsekzoznamu"/>
        <w:numPr>
          <w:ilvl w:val="0"/>
          <w:numId w:val="40"/>
        </w:numPr>
        <w:tabs>
          <w:tab w:val="clear" w:pos="2160"/>
          <w:tab w:val="clear" w:pos="2880"/>
          <w:tab w:val="clear" w:pos="4500"/>
        </w:tabs>
        <w:spacing w:before="120" w:after="120"/>
        <w:ind w:left="567" w:hanging="567"/>
        <w:contextualSpacing/>
        <w:jc w:val="both"/>
        <w:rPr>
          <w:rFonts w:ascii="Arial Narrow" w:hAnsi="Arial Narrow"/>
          <w:vanish/>
          <w:sz w:val="22"/>
          <w:szCs w:val="22"/>
          <w:highlight w:val="yellow"/>
        </w:rPr>
      </w:pPr>
    </w:p>
    <w:p w14:paraId="7D500269" w14:textId="77777777" w:rsidR="00465C6A" w:rsidRPr="00AE5383" w:rsidRDefault="00465C6A" w:rsidP="00AE5383">
      <w:pPr>
        <w:pStyle w:val="Odsekzoznamu"/>
        <w:numPr>
          <w:ilvl w:val="1"/>
          <w:numId w:val="40"/>
        </w:numPr>
        <w:tabs>
          <w:tab w:val="clear" w:pos="2160"/>
          <w:tab w:val="clear" w:pos="2880"/>
          <w:tab w:val="clear" w:pos="4500"/>
        </w:tabs>
        <w:spacing w:before="120" w:after="120"/>
        <w:ind w:left="567" w:hanging="567"/>
        <w:contextualSpacing/>
        <w:jc w:val="both"/>
        <w:rPr>
          <w:rFonts w:ascii="Arial Narrow" w:hAnsi="Arial Narrow"/>
          <w:vanish/>
          <w:sz w:val="22"/>
          <w:szCs w:val="22"/>
          <w:highlight w:val="yellow"/>
        </w:rPr>
      </w:pPr>
    </w:p>
    <w:p w14:paraId="01796CD6" w14:textId="77777777" w:rsidR="00465C6A" w:rsidRPr="00AE5383" w:rsidRDefault="00465C6A" w:rsidP="00AE5383">
      <w:pPr>
        <w:pStyle w:val="Odsekzoznamu"/>
        <w:numPr>
          <w:ilvl w:val="1"/>
          <w:numId w:val="40"/>
        </w:numPr>
        <w:tabs>
          <w:tab w:val="clear" w:pos="2160"/>
          <w:tab w:val="clear" w:pos="2880"/>
          <w:tab w:val="clear" w:pos="4500"/>
        </w:tabs>
        <w:spacing w:before="120" w:after="120"/>
        <w:ind w:left="567" w:hanging="567"/>
        <w:contextualSpacing/>
        <w:jc w:val="both"/>
        <w:rPr>
          <w:rFonts w:ascii="Arial Narrow" w:hAnsi="Arial Narrow"/>
          <w:vanish/>
          <w:sz w:val="22"/>
          <w:szCs w:val="22"/>
          <w:highlight w:val="yellow"/>
        </w:rPr>
      </w:pPr>
    </w:p>
    <w:p w14:paraId="2A50F66E" w14:textId="77777777" w:rsidR="00465C6A" w:rsidRPr="00AE5383" w:rsidRDefault="00465C6A" w:rsidP="00AE5383">
      <w:pPr>
        <w:pStyle w:val="Odsekzoznamu"/>
        <w:numPr>
          <w:ilvl w:val="1"/>
          <w:numId w:val="40"/>
        </w:numPr>
        <w:tabs>
          <w:tab w:val="clear" w:pos="2160"/>
          <w:tab w:val="clear" w:pos="2880"/>
          <w:tab w:val="clear" w:pos="4500"/>
        </w:tabs>
        <w:spacing w:before="120" w:after="120"/>
        <w:ind w:left="567" w:hanging="567"/>
        <w:contextualSpacing/>
        <w:jc w:val="both"/>
        <w:rPr>
          <w:rFonts w:ascii="Arial Narrow" w:hAnsi="Arial Narrow"/>
          <w:vanish/>
          <w:sz w:val="22"/>
          <w:szCs w:val="22"/>
          <w:highlight w:val="yellow"/>
        </w:rPr>
      </w:pPr>
    </w:p>
    <w:p w14:paraId="7F0AA5A3" w14:textId="77777777" w:rsidR="00465C6A" w:rsidRPr="00AE5383" w:rsidRDefault="00465C6A" w:rsidP="00AE5383">
      <w:pPr>
        <w:spacing w:before="120" w:after="120" w:line="240" w:lineRule="auto"/>
        <w:ind w:left="567" w:hanging="567"/>
        <w:jc w:val="both"/>
        <w:rPr>
          <w:rFonts w:ascii="Arial Narrow" w:hAnsi="Arial Narrow"/>
          <w:sz w:val="22"/>
        </w:rPr>
      </w:pPr>
    </w:p>
    <w:p w14:paraId="56815516" w14:textId="77777777" w:rsidR="00465C6A" w:rsidRPr="00AE5383" w:rsidRDefault="00465C6A" w:rsidP="00AE5383">
      <w:pPr>
        <w:pStyle w:val="Odsekzoznamu"/>
        <w:numPr>
          <w:ilvl w:val="0"/>
          <w:numId w:val="41"/>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3AAA20C2" w14:textId="77777777" w:rsidR="00465C6A" w:rsidRPr="00AE5383" w:rsidRDefault="00465C6A" w:rsidP="00AE5383">
      <w:pPr>
        <w:pStyle w:val="Odsekzoznamu"/>
        <w:numPr>
          <w:ilvl w:val="1"/>
          <w:numId w:val="41"/>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2BB77E4E" w14:textId="77777777" w:rsidR="00465C6A" w:rsidRPr="00AE5383" w:rsidRDefault="00465C6A" w:rsidP="00AE5383">
      <w:pPr>
        <w:pStyle w:val="Odsekzoznamu"/>
        <w:numPr>
          <w:ilvl w:val="1"/>
          <w:numId w:val="41"/>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39754948" w14:textId="2FD86550" w:rsidR="00465C6A" w:rsidRPr="00AE5383" w:rsidRDefault="00465C6A" w:rsidP="00AE5383">
      <w:pPr>
        <w:pStyle w:val="Odsekzoznamu"/>
        <w:numPr>
          <w:ilvl w:val="1"/>
          <w:numId w:val="67"/>
        </w:numPr>
        <w:spacing w:before="120" w:after="120"/>
        <w:ind w:left="567" w:hanging="567"/>
        <w:jc w:val="both"/>
        <w:rPr>
          <w:rFonts w:ascii="Arial Narrow" w:hAnsi="Arial Narrow"/>
          <w:sz w:val="22"/>
          <w:szCs w:val="22"/>
        </w:rPr>
      </w:pPr>
      <w:r w:rsidRPr="00AE5383">
        <w:rPr>
          <w:rFonts w:ascii="Arial Narrow" w:hAnsi="Arial Narrow"/>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w:t>
      </w:r>
      <w:r w:rsidRPr="00AE5383">
        <w:rPr>
          <w:rFonts w:ascii="Arial Narrow" w:hAnsi="Arial Narrow"/>
          <w:sz w:val="22"/>
          <w:szCs w:val="22"/>
        </w:rPr>
        <w:br/>
        <w:t xml:space="preserve">v systéme JOSEPHINE a to v súlade s funkcionalitou systému. </w:t>
      </w:r>
    </w:p>
    <w:p w14:paraId="2066AB44" w14:textId="6EAFA572" w:rsidR="00465C6A" w:rsidRPr="00AE5383" w:rsidRDefault="00465C6A" w:rsidP="00AE5383">
      <w:pPr>
        <w:pStyle w:val="Odsekzoznamu"/>
        <w:numPr>
          <w:ilvl w:val="1"/>
          <w:numId w:val="67"/>
        </w:numPr>
        <w:tabs>
          <w:tab w:val="clear" w:pos="2160"/>
          <w:tab w:val="clear" w:pos="2880"/>
          <w:tab w:val="clear" w:pos="4500"/>
        </w:tabs>
        <w:spacing w:before="120" w:after="120"/>
        <w:ind w:left="567" w:hanging="567"/>
        <w:jc w:val="both"/>
        <w:rPr>
          <w:rFonts w:ascii="Arial Narrow" w:hAnsi="Arial Narrow"/>
          <w:sz w:val="22"/>
          <w:szCs w:val="22"/>
        </w:rPr>
      </w:pPr>
      <w:r w:rsidRPr="00AE5383">
        <w:rPr>
          <w:rFonts w:ascii="Arial Narrow" w:hAnsi="Arial Narrow"/>
          <w:sz w:val="22"/>
          <w:szCs w:val="22"/>
        </w:rPr>
        <w:t xml:space="preserve">Ak je odosielateľom zásielky COO, tak záujemcovi resp. uchádzačovi bude na ním určený kontaktný e-mail/e-maily bezodkladne odoslaná informácia o tom, že k predmetnej zákazke existuje nová zásielka/správa. Záujemca resp. uchádzač sa prihlási do systému JOSEPHINE a v komunikačnom rozhraní zákazky bude mať zobrazený obsah komunikácie – zásielky/správy. Záujemca resp. uchádzač si môže v komunikačnom rozhraní zobraziť celú históriu o svojej komunikácii s </w:t>
      </w:r>
      <w:r w:rsidR="000A1D26">
        <w:rPr>
          <w:rFonts w:ascii="Arial Narrow" w:hAnsi="Arial Narrow"/>
          <w:sz w:val="22"/>
          <w:szCs w:val="22"/>
        </w:rPr>
        <w:t>COO</w:t>
      </w:r>
      <w:r w:rsidRPr="00AE5383">
        <w:rPr>
          <w:rFonts w:ascii="Arial Narrow" w:hAnsi="Arial Narrow"/>
          <w:sz w:val="22"/>
          <w:szCs w:val="22"/>
        </w:rPr>
        <w:t>.</w:t>
      </w:r>
    </w:p>
    <w:p w14:paraId="1DC521D4" w14:textId="49BA4D04" w:rsidR="00465C6A" w:rsidRPr="00AE5383" w:rsidRDefault="00465C6A" w:rsidP="00AE5383">
      <w:pPr>
        <w:pStyle w:val="Odsekzoznamu"/>
        <w:numPr>
          <w:ilvl w:val="1"/>
          <w:numId w:val="67"/>
        </w:numPr>
        <w:tabs>
          <w:tab w:val="clear" w:pos="2160"/>
          <w:tab w:val="clear" w:pos="2880"/>
          <w:tab w:val="clear" w:pos="4500"/>
        </w:tabs>
        <w:spacing w:before="120" w:after="120"/>
        <w:ind w:left="567" w:hanging="567"/>
        <w:jc w:val="both"/>
        <w:rPr>
          <w:rFonts w:ascii="Arial Narrow" w:hAnsi="Arial Narrow"/>
          <w:sz w:val="22"/>
          <w:szCs w:val="22"/>
        </w:rPr>
      </w:pPr>
      <w:r w:rsidRPr="00AE5383">
        <w:rPr>
          <w:rFonts w:ascii="Arial Narrow" w:hAnsi="Arial Narrow"/>
          <w:sz w:val="22"/>
          <w:szCs w:val="22"/>
        </w:rPr>
        <w:t xml:space="preserve">Ak je odosielateľom zásielky záujemca resp. uchádzač, tak po prihlásení do systému JOSEPHINE a k predmetnému verejnému obstarávaniu môže prostredníctvom komunikačného rozhrania systému JOSEPHINE odosielať správy a potrebné prílohy </w:t>
      </w:r>
      <w:r w:rsidR="000A1D26">
        <w:rPr>
          <w:rFonts w:ascii="Arial Narrow" w:hAnsi="Arial Narrow"/>
          <w:sz w:val="22"/>
          <w:szCs w:val="22"/>
        </w:rPr>
        <w:t>COO</w:t>
      </w:r>
      <w:r w:rsidRPr="00AE5383">
        <w:rPr>
          <w:rFonts w:ascii="Arial Narrow" w:hAnsi="Arial Narrow"/>
          <w:sz w:val="22"/>
          <w:szCs w:val="22"/>
        </w:rPr>
        <w:t xml:space="preserve">. Takáto zásielka sa považuje za doručenú </w:t>
      </w:r>
      <w:r w:rsidR="000A1D26">
        <w:rPr>
          <w:rFonts w:ascii="Arial Narrow" w:hAnsi="Arial Narrow"/>
          <w:sz w:val="22"/>
          <w:szCs w:val="22"/>
        </w:rPr>
        <w:t>COO</w:t>
      </w:r>
      <w:r w:rsidRPr="00AE5383">
        <w:rPr>
          <w:rFonts w:ascii="Arial Narrow" w:hAnsi="Arial Narrow"/>
          <w:sz w:val="22"/>
          <w:szCs w:val="22"/>
        </w:rPr>
        <w:t xml:space="preserve"> okamihom jej odoslania v systéme JOSEPHINE v súlade s funkcionalitou systému.</w:t>
      </w:r>
    </w:p>
    <w:p w14:paraId="2EAF787D" w14:textId="77777777" w:rsidR="00465C6A" w:rsidRPr="00AE5383" w:rsidRDefault="00465C6A" w:rsidP="00AE5383">
      <w:pPr>
        <w:pStyle w:val="Odsekzoznamu"/>
        <w:numPr>
          <w:ilvl w:val="1"/>
          <w:numId w:val="67"/>
        </w:numPr>
        <w:tabs>
          <w:tab w:val="clear" w:pos="2160"/>
          <w:tab w:val="clear" w:pos="2880"/>
          <w:tab w:val="clear" w:pos="4500"/>
        </w:tabs>
        <w:spacing w:before="120" w:after="120"/>
        <w:ind w:left="567" w:hanging="567"/>
        <w:jc w:val="both"/>
        <w:rPr>
          <w:rFonts w:ascii="Arial Narrow" w:hAnsi="Arial Narrow"/>
          <w:sz w:val="22"/>
          <w:szCs w:val="22"/>
        </w:rPr>
      </w:pPr>
      <w:r w:rsidRPr="00AE5383">
        <w:rPr>
          <w:rFonts w:ascii="Arial Narrow" w:hAnsi="Arial Narrow"/>
          <w:sz w:val="22"/>
          <w:szCs w:val="22"/>
        </w:rPr>
        <w:t>COO odporúča záujemcom, ktorí chcú byť informovaní o prípadných aktualizáciách týkajúcich sa zákazky prostredníctvom notifikačných e-mailov, aby v danej zákazke zaklikli tlačidlo „</w:t>
      </w:r>
      <w:r w:rsidRPr="00AE5383">
        <w:rPr>
          <w:rFonts w:ascii="Arial Narrow" w:hAnsi="Arial Narrow"/>
          <w:b/>
          <w:bCs/>
          <w:sz w:val="22"/>
          <w:szCs w:val="22"/>
        </w:rPr>
        <w:t>ZAUJÍMA MA TO</w:t>
      </w:r>
      <w:r w:rsidRPr="00AE5383">
        <w:rPr>
          <w:rFonts w:ascii="Arial Narrow" w:hAnsi="Arial Narrow"/>
          <w:sz w:val="22"/>
          <w:szCs w:val="22"/>
        </w:rPr>
        <w:t xml:space="preserve">“ v pravej hornej časti obrazovky. Notifikačné e-maily sú taktiež doručované záujemcom, ktorí sú evidovaní na elektronickom liste záujemcov pri danej zákazke.  </w:t>
      </w:r>
    </w:p>
    <w:p w14:paraId="1CAE2F46" w14:textId="585024FF" w:rsidR="00465C6A" w:rsidRPr="00AE5383" w:rsidRDefault="00465C6A" w:rsidP="00AE5383">
      <w:pPr>
        <w:pStyle w:val="Odsekzoznamu"/>
        <w:numPr>
          <w:ilvl w:val="1"/>
          <w:numId w:val="67"/>
        </w:numPr>
        <w:tabs>
          <w:tab w:val="clear" w:pos="2160"/>
          <w:tab w:val="clear" w:pos="2880"/>
          <w:tab w:val="clear" w:pos="4500"/>
        </w:tabs>
        <w:spacing w:before="120" w:after="120"/>
        <w:ind w:left="567" w:hanging="567"/>
        <w:jc w:val="both"/>
        <w:rPr>
          <w:rFonts w:ascii="Arial Narrow" w:hAnsi="Arial Narrow"/>
          <w:sz w:val="22"/>
          <w:szCs w:val="22"/>
        </w:rPr>
      </w:pPr>
      <w:r w:rsidRPr="00AE5383">
        <w:rPr>
          <w:rFonts w:ascii="Arial Narrow" w:hAnsi="Arial Narrow"/>
          <w:sz w:val="22"/>
          <w:szCs w:val="22"/>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COO a záujemcami/uchádzačmi a akákoľvek ďalšia, výslovne neuvedená komunikácia v súvislosti s týmto verejným obstarávaním, s výnimkou prípadov, keď to výslovne vylučuje </w:t>
      </w:r>
      <w:r w:rsidR="007E7200">
        <w:rPr>
          <w:rFonts w:ascii="Arial Narrow" w:hAnsi="Arial Narrow"/>
          <w:sz w:val="22"/>
          <w:szCs w:val="22"/>
        </w:rPr>
        <w:t>Z</w:t>
      </w:r>
      <w:r w:rsidRPr="00AE5383">
        <w:rPr>
          <w:rFonts w:ascii="Arial Narrow" w:hAnsi="Arial Narrow"/>
          <w:sz w:val="22"/>
          <w:szCs w:val="22"/>
        </w:rPr>
        <w:t xml:space="preserve">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COO či záujemcu/uchádzača s treťou osobou v súvislosti s týmto verejným obstarávaním bude prebiehať spôsobom, ktorý stanoví </w:t>
      </w:r>
      <w:r w:rsidR="007E7200">
        <w:rPr>
          <w:rFonts w:ascii="Arial Narrow" w:hAnsi="Arial Narrow"/>
          <w:sz w:val="22"/>
          <w:szCs w:val="22"/>
        </w:rPr>
        <w:t>Z</w:t>
      </w:r>
      <w:r w:rsidRPr="00AE5383">
        <w:rPr>
          <w:rFonts w:ascii="Arial Narrow" w:hAnsi="Arial Narrow"/>
          <w:sz w:val="22"/>
          <w:szCs w:val="22"/>
        </w:rPr>
        <w:t xml:space="preserve">ákon a bude realizovaná mimo komunikačné rozhranie systému JOSEPHINE. </w:t>
      </w:r>
    </w:p>
    <w:p w14:paraId="34F0B60E" w14:textId="77777777" w:rsidR="00465C6A" w:rsidRPr="00AE5383" w:rsidRDefault="00465C6A" w:rsidP="00AE5383">
      <w:pPr>
        <w:pStyle w:val="Odsekzoznamu"/>
        <w:numPr>
          <w:ilvl w:val="1"/>
          <w:numId w:val="67"/>
        </w:numPr>
        <w:tabs>
          <w:tab w:val="clear" w:pos="2160"/>
          <w:tab w:val="clear" w:pos="2880"/>
          <w:tab w:val="clear" w:pos="4500"/>
        </w:tabs>
        <w:spacing w:before="120" w:after="120"/>
        <w:ind w:left="567" w:hanging="567"/>
        <w:contextualSpacing/>
        <w:jc w:val="both"/>
        <w:rPr>
          <w:rFonts w:ascii="Arial Narrow" w:hAnsi="Arial Narrow"/>
          <w:b/>
          <w:bCs/>
          <w:sz w:val="22"/>
          <w:szCs w:val="22"/>
        </w:rPr>
      </w:pPr>
      <w:r w:rsidRPr="00AE5383">
        <w:rPr>
          <w:rFonts w:ascii="Arial Narrow" w:hAnsi="Arial Narrow"/>
          <w:sz w:val="22"/>
          <w:szCs w:val="22"/>
        </w:rPr>
        <w:t xml:space="preserve">COO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w:t>
      </w:r>
      <w:r w:rsidRPr="00AE5383">
        <w:rPr>
          <w:rFonts w:ascii="Arial Narrow" w:hAnsi="Arial Narrow"/>
          <w:sz w:val="22"/>
          <w:szCs w:val="22"/>
        </w:rPr>
        <w:lastRenderedPageBreak/>
        <w:t>dokumentácie budú zo strany COO zverejnené ako elektronické dokumenty v systéme JOSEPHINE pričom priamy odkaz na dokumenty alebo informácie podľa prvej časti tejto vety COO sprístupní na profile COO.</w:t>
      </w:r>
    </w:p>
    <w:p w14:paraId="781FE7BA" w14:textId="77777777" w:rsidR="00465C6A" w:rsidRPr="00AE5383" w:rsidRDefault="00465C6A" w:rsidP="00AE5383">
      <w:pPr>
        <w:pStyle w:val="Odsekzoznamu"/>
        <w:numPr>
          <w:ilvl w:val="0"/>
          <w:numId w:val="45"/>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7B09B7AA" w14:textId="77777777" w:rsidR="00465C6A" w:rsidRPr="00AE5383" w:rsidRDefault="00465C6A" w:rsidP="00AE5383">
      <w:pPr>
        <w:pStyle w:val="Odsekzoznamu"/>
        <w:numPr>
          <w:ilvl w:val="0"/>
          <w:numId w:val="45"/>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3ED7E094" w14:textId="77777777" w:rsidR="00465C6A" w:rsidRPr="00AE5383" w:rsidRDefault="00465C6A" w:rsidP="00AE5383">
      <w:pPr>
        <w:pStyle w:val="Odsekzoznamu"/>
        <w:numPr>
          <w:ilvl w:val="0"/>
          <w:numId w:val="45"/>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7ACF764A" w14:textId="77777777" w:rsidR="00465C6A" w:rsidRPr="00AE5383" w:rsidRDefault="00465C6A" w:rsidP="00AE5383">
      <w:pPr>
        <w:pStyle w:val="Odsekzoznamu"/>
        <w:numPr>
          <w:ilvl w:val="0"/>
          <w:numId w:val="45"/>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03F9DDA3" w14:textId="77777777" w:rsidR="00465C6A" w:rsidRPr="00AE5383" w:rsidRDefault="00465C6A" w:rsidP="00AE5383">
      <w:pPr>
        <w:pStyle w:val="Odsekzoznamu"/>
        <w:numPr>
          <w:ilvl w:val="0"/>
          <w:numId w:val="45"/>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23B8674C" w14:textId="77777777" w:rsidR="00465C6A" w:rsidRPr="00AE5383" w:rsidRDefault="00465C6A" w:rsidP="00AE5383">
      <w:pPr>
        <w:pStyle w:val="Odsekzoznamu"/>
        <w:numPr>
          <w:ilvl w:val="0"/>
          <w:numId w:val="45"/>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745F811C" w14:textId="77777777" w:rsidR="00465C6A" w:rsidRPr="00AE5383" w:rsidRDefault="00465C6A" w:rsidP="00AE5383">
      <w:pPr>
        <w:pStyle w:val="Odsekzoznamu"/>
        <w:numPr>
          <w:ilvl w:val="0"/>
          <w:numId w:val="45"/>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0EE8F959" w14:textId="77777777" w:rsidR="00465C6A" w:rsidRPr="00AE5383" w:rsidRDefault="00465C6A" w:rsidP="00AE5383">
      <w:pPr>
        <w:pStyle w:val="Odsekzoznamu"/>
        <w:numPr>
          <w:ilvl w:val="0"/>
          <w:numId w:val="45"/>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1AB28DA5" w14:textId="77777777" w:rsidR="00465C6A" w:rsidRPr="00AE5383" w:rsidRDefault="00465C6A" w:rsidP="00AE5383">
      <w:pPr>
        <w:pStyle w:val="Odsekzoznamu"/>
        <w:numPr>
          <w:ilvl w:val="0"/>
          <w:numId w:val="45"/>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4EF0C344" w14:textId="77777777" w:rsidR="00465C6A" w:rsidRPr="00AE5383" w:rsidRDefault="00465C6A" w:rsidP="00AE5383">
      <w:pPr>
        <w:pStyle w:val="Odsekzoznamu"/>
        <w:numPr>
          <w:ilvl w:val="1"/>
          <w:numId w:val="45"/>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057FD6C2" w14:textId="77777777" w:rsidR="00465C6A" w:rsidRPr="00AE5383" w:rsidRDefault="00465C6A" w:rsidP="00AE5383">
      <w:pPr>
        <w:pStyle w:val="Odsekzoznamu"/>
        <w:numPr>
          <w:ilvl w:val="1"/>
          <w:numId w:val="45"/>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145E75CB" w14:textId="77777777" w:rsidR="00465C6A" w:rsidRPr="00AE5383" w:rsidRDefault="00465C6A" w:rsidP="00AE5383">
      <w:pPr>
        <w:pStyle w:val="Odsekzoznamu"/>
        <w:numPr>
          <w:ilvl w:val="1"/>
          <w:numId w:val="45"/>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06D9B1C2" w14:textId="77777777" w:rsidR="00465C6A" w:rsidRPr="00AE5383" w:rsidRDefault="00465C6A" w:rsidP="00AE5383">
      <w:pPr>
        <w:pStyle w:val="Odsekzoznamu"/>
        <w:numPr>
          <w:ilvl w:val="1"/>
          <w:numId w:val="45"/>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68851E1D" w14:textId="77777777" w:rsidR="00465C6A" w:rsidRPr="00AE5383" w:rsidRDefault="00465C6A" w:rsidP="00AE5383">
      <w:pPr>
        <w:pStyle w:val="Odsekzoznamu"/>
        <w:numPr>
          <w:ilvl w:val="1"/>
          <w:numId w:val="45"/>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55E1390B" w14:textId="77777777" w:rsidR="00465C6A" w:rsidRPr="00AE5383" w:rsidRDefault="00465C6A" w:rsidP="00AE5383">
      <w:pPr>
        <w:pStyle w:val="Odsekzoznamu"/>
        <w:numPr>
          <w:ilvl w:val="1"/>
          <w:numId w:val="45"/>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3C563429" w14:textId="77777777" w:rsidR="00465C6A" w:rsidRPr="00AE5383" w:rsidRDefault="00465C6A" w:rsidP="00AE5383">
      <w:pPr>
        <w:pStyle w:val="Odsekzoznamu"/>
        <w:numPr>
          <w:ilvl w:val="1"/>
          <w:numId w:val="45"/>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521BE894" w14:textId="77777777" w:rsidR="00465C6A" w:rsidRPr="00AE5383" w:rsidRDefault="00465C6A" w:rsidP="00AE5383">
      <w:pPr>
        <w:pStyle w:val="Odsekzoznamu"/>
        <w:numPr>
          <w:ilvl w:val="1"/>
          <w:numId w:val="45"/>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13B64DE2" w14:textId="0EBABEA3" w:rsidR="00465C6A" w:rsidRPr="00AE5383" w:rsidRDefault="00465C6A" w:rsidP="00AE5383">
      <w:pPr>
        <w:pStyle w:val="Odsekzoznamu"/>
        <w:numPr>
          <w:ilvl w:val="1"/>
          <w:numId w:val="67"/>
        </w:numPr>
        <w:tabs>
          <w:tab w:val="clear" w:pos="2160"/>
          <w:tab w:val="clear" w:pos="2880"/>
          <w:tab w:val="clear" w:pos="4500"/>
        </w:tabs>
        <w:spacing w:before="120" w:after="120"/>
        <w:ind w:left="567" w:hanging="567"/>
        <w:contextualSpacing/>
        <w:jc w:val="both"/>
        <w:rPr>
          <w:rFonts w:ascii="Arial Narrow" w:hAnsi="Arial Narrow"/>
          <w:sz w:val="22"/>
          <w:szCs w:val="22"/>
        </w:rPr>
      </w:pPr>
      <w:r w:rsidRPr="00AE5383">
        <w:rPr>
          <w:rFonts w:ascii="Arial Narrow" w:hAnsi="Arial Narrow"/>
          <w:sz w:val="22"/>
          <w:szCs w:val="22"/>
        </w:rPr>
        <w:t xml:space="preserve">Podania a dokumenty súvisiace s uplatnením revíznych postupov t. j. podanie námietok podľa § 170 sú medzi COO a záujemcami/uchádzačmi doručované elektronicky prostredníctvom komunikačného rozhrania systému JOSEPHINE. </w:t>
      </w:r>
    </w:p>
    <w:p w14:paraId="662122BF" w14:textId="74C54FB1" w:rsidR="007402A9" w:rsidRPr="0027222F" w:rsidRDefault="0027222F" w:rsidP="002B0EAF">
      <w:pPr>
        <w:pStyle w:val="Nadpis3"/>
        <w:keepLines w:val="0"/>
        <w:numPr>
          <w:ilvl w:val="0"/>
          <w:numId w:val="73"/>
        </w:numPr>
        <w:ind w:left="567" w:hanging="567"/>
        <w:jc w:val="left"/>
      </w:pPr>
      <w:bookmarkStart w:id="37" w:name="_Toc220496392"/>
      <w:r w:rsidRPr="0027222F">
        <w:t>Vysvetlenie informácií potrebných na vypracovanie ponuky a na preukázanie splnenia podmienok účasti</w:t>
      </w:r>
      <w:bookmarkEnd w:id="37"/>
    </w:p>
    <w:p w14:paraId="203EDD91" w14:textId="57EBE89F" w:rsidR="007402A9" w:rsidRPr="00AE5383" w:rsidRDefault="007402A9" w:rsidP="00AE5383">
      <w:pPr>
        <w:pStyle w:val="Odsekzoznamu"/>
        <w:numPr>
          <w:ilvl w:val="1"/>
          <w:numId w:val="73"/>
        </w:numPr>
        <w:tabs>
          <w:tab w:val="clear" w:pos="2160"/>
          <w:tab w:val="clear" w:pos="2880"/>
          <w:tab w:val="clear" w:pos="4500"/>
        </w:tabs>
        <w:spacing w:before="120" w:after="120"/>
        <w:ind w:left="567" w:hanging="567"/>
        <w:jc w:val="both"/>
        <w:rPr>
          <w:rFonts w:ascii="Arial Narrow" w:hAnsi="Arial Narrow" w:cs="Arial"/>
          <w:sz w:val="22"/>
          <w:szCs w:val="22"/>
        </w:rPr>
      </w:pPr>
      <w:r w:rsidRPr="00AE5383">
        <w:rPr>
          <w:rFonts w:ascii="Arial Narrow" w:hAnsi="Arial Narrow" w:cs="Arial"/>
          <w:sz w:val="22"/>
          <w:szCs w:val="22"/>
        </w:rPr>
        <w:t xml:space="preserve">V prípade nejasností alebo potreby objasnenia </w:t>
      </w:r>
      <w:r w:rsidR="00171971" w:rsidRPr="00AE5383">
        <w:rPr>
          <w:rFonts w:ascii="Arial Narrow" w:hAnsi="Arial Narrow" w:cs="Arial"/>
          <w:sz w:val="22"/>
          <w:szCs w:val="22"/>
        </w:rPr>
        <w:t xml:space="preserve">informácií potrebných na </w:t>
      </w:r>
      <w:r w:rsidR="0007400A" w:rsidRPr="00AE5383">
        <w:rPr>
          <w:rFonts w:ascii="Arial Narrow" w:hAnsi="Arial Narrow" w:cs="Arial"/>
          <w:sz w:val="22"/>
          <w:szCs w:val="22"/>
        </w:rPr>
        <w:t xml:space="preserve">vypracovanie </w:t>
      </w:r>
      <w:r w:rsidR="00171971" w:rsidRPr="00AE5383">
        <w:rPr>
          <w:rFonts w:ascii="Arial Narrow" w:hAnsi="Arial Narrow" w:cs="Arial"/>
          <w:sz w:val="22"/>
          <w:szCs w:val="22"/>
        </w:rPr>
        <w:t>ponuky a</w:t>
      </w:r>
      <w:r w:rsidR="00106D6A" w:rsidRPr="00AE5383">
        <w:rPr>
          <w:rFonts w:ascii="Arial Narrow" w:hAnsi="Arial Narrow" w:cs="Arial"/>
          <w:sz w:val="22"/>
          <w:szCs w:val="22"/>
        </w:rPr>
        <w:t>/alebo</w:t>
      </w:r>
      <w:r w:rsidR="00171971" w:rsidRPr="00AE5383">
        <w:rPr>
          <w:rFonts w:ascii="Arial Narrow" w:hAnsi="Arial Narrow" w:cs="Arial"/>
          <w:sz w:val="22"/>
          <w:szCs w:val="22"/>
        </w:rPr>
        <w:t> na preukázanie splnenia podmienok účasti</w:t>
      </w:r>
      <w:r w:rsidRPr="00AE5383">
        <w:rPr>
          <w:rFonts w:ascii="Arial Narrow" w:hAnsi="Arial Narrow" w:cs="Arial"/>
          <w:sz w:val="22"/>
          <w:szCs w:val="22"/>
        </w:rPr>
        <w:t>, uvedených v</w:t>
      </w:r>
      <w:r w:rsidR="00171971" w:rsidRPr="00AE5383">
        <w:rPr>
          <w:rFonts w:ascii="Arial Narrow" w:hAnsi="Arial Narrow" w:cs="Arial"/>
          <w:sz w:val="22"/>
          <w:szCs w:val="22"/>
        </w:rPr>
        <w:t> </w:t>
      </w:r>
      <w:r w:rsidRPr="00AE5383">
        <w:rPr>
          <w:rFonts w:ascii="Arial Narrow" w:hAnsi="Arial Narrow" w:cs="Arial"/>
          <w:sz w:val="22"/>
          <w:szCs w:val="22"/>
        </w:rPr>
        <w:t>o</w:t>
      </w:r>
      <w:r w:rsidR="00171971" w:rsidRPr="00AE5383">
        <w:rPr>
          <w:rFonts w:ascii="Arial Narrow" w:hAnsi="Arial Narrow" w:cs="Arial"/>
          <w:sz w:val="22"/>
          <w:szCs w:val="22"/>
        </w:rPr>
        <w:t>známení o vyhlásení verejného obstarávania</w:t>
      </w:r>
      <w:r w:rsidRPr="00AE5383">
        <w:rPr>
          <w:rFonts w:ascii="Arial Narrow" w:hAnsi="Arial Narrow" w:cs="Arial"/>
          <w:sz w:val="22"/>
          <w:szCs w:val="22"/>
        </w:rPr>
        <w:t xml:space="preserve"> a/alebo v súťažných podkladoch, inej sprievodnej dokumentácii a/alebo iných dokumentoch poskytnutých </w:t>
      </w:r>
      <w:r w:rsidR="00465C6A" w:rsidRPr="00AE5383">
        <w:rPr>
          <w:rFonts w:ascii="Arial Narrow" w:hAnsi="Arial Narrow" w:cs="Arial"/>
          <w:sz w:val="22"/>
          <w:szCs w:val="22"/>
        </w:rPr>
        <w:t>COO</w:t>
      </w:r>
      <w:r w:rsidRPr="00AE5383">
        <w:rPr>
          <w:rFonts w:ascii="Arial Narrow" w:hAnsi="Arial Narrow" w:cs="Arial"/>
          <w:sz w:val="22"/>
          <w:szCs w:val="22"/>
        </w:rPr>
        <w:t>, môže ktorýkoľvek zo záujemcov písomne požiadať o</w:t>
      </w:r>
      <w:r w:rsidR="0007400A" w:rsidRPr="00AE5383">
        <w:rPr>
          <w:rFonts w:ascii="Arial Narrow" w:hAnsi="Arial Narrow" w:cs="Arial"/>
          <w:sz w:val="22"/>
          <w:szCs w:val="22"/>
        </w:rPr>
        <w:t xml:space="preserve"> ich </w:t>
      </w:r>
      <w:r w:rsidRPr="00AE5383">
        <w:rPr>
          <w:rFonts w:ascii="Arial Narrow" w:hAnsi="Arial Narrow" w:cs="Arial"/>
          <w:sz w:val="22"/>
          <w:szCs w:val="22"/>
        </w:rPr>
        <w:t xml:space="preserve">vysvetlenie, v lehote na predkladanie ponúk, prostredníctvom komunikačného rozhrania systému </w:t>
      </w:r>
      <w:r w:rsidR="00702197" w:rsidRPr="00AE5383">
        <w:rPr>
          <w:rFonts w:ascii="Arial Narrow" w:hAnsi="Arial Narrow" w:cs="Arial"/>
          <w:sz w:val="22"/>
          <w:szCs w:val="22"/>
        </w:rPr>
        <w:t>JOSEPHINE</w:t>
      </w:r>
      <w:r w:rsidRPr="00AE5383">
        <w:rPr>
          <w:rFonts w:ascii="Arial Narrow" w:hAnsi="Arial Narrow" w:cs="Arial"/>
          <w:sz w:val="22"/>
          <w:szCs w:val="22"/>
        </w:rPr>
        <w:t>.</w:t>
      </w:r>
    </w:p>
    <w:p w14:paraId="665CCDCB" w14:textId="525F9E22" w:rsidR="00465C6A" w:rsidRPr="00AE5383" w:rsidRDefault="00465C6A" w:rsidP="00AE5383">
      <w:pPr>
        <w:pStyle w:val="Odsekzoznamu"/>
        <w:numPr>
          <w:ilvl w:val="1"/>
          <w:numId w:val="73"/>
        </w:numPr>
        <w:spacing w:before="120" w:after="120"/>
        <w:ind w:left="567" w:hanging="567"/>
        <w:jc w:val="both"/>
        <w:rPr>
          <w:rFonts w:ascii="Arial Narrow" w:hAnsi="Arial Narrow" w:cs="Arial"/>
          <w:sz w:val="22"/>
          <w:szCs w:val="22"/>
        </w:rPr>
      </w:pPr>
      <w:r w:rsidRPr="00AE5383">
        <w:rPr>
          <w:rFonts w:ascii="Arial Narrow" w:hAnsi="Arial Narrow" w:cs="Arial"/>
          <w:sz w:val="22"/>
          <w:szCs w:val="22"/>
        </w:rPr>
        <w:t xml:space="preserve">Prípadnú žiadosť o vysvetlenie informácií potrebných na vypracovanie ponuky a na preukázanie splnenia podmienok účasti COO odporúča záujemcom doručiť prostredníctvom komunikačného rozhrania systému JOSEPHINE dostatočne vopred. </w:t>
      </w:r>
    </w:p>
    <w:p w14:paraId="59AB7CBD" w14:textId="37D69904" w:rsidR="005066FD" w:rsidRPr="00AE5383" w:rsidRDefault="00465C6A" w:rsidP="00AE5383">
      <w:pPr>
        <w:pStyle w:val="Odsekzoznamu"/>
        <w:numPr>
          <w:ilvl w:val="1"/>
          <w:numId w:val="73"/>
        </w:numPr>
        <w:spacing w:before="120" w:after="120"/>
        <w:ind w:left="567" w:hanging="567"/>
        <w:jc w:val="both"/>
        <w:rPr>
          <w:rFonts w:ascii="Arial Narrow" w:hAnsi="Arial Narrow" w:cs="Arial"/>
          <w:sz w:val="22"/>
          <w:szCs w:val="22"/>
        </w:rPr>
      </w:pPr>
      <w:r w:rsidRPr="00AE5383">
        <w:rPr>
          <w:rFonts w:ascii="Arial Narrow" w:hAnsi="Arial Narrow"/>
          <w:sz w:val="22"/>
          <w:szCs w:val="22"/>
        </w:rPr>
        <w:t xml:space="preserve">COO bezodkladne poskytne vysvetlenie informácií potrebných na vypracovanie ponuky a/alebo na preukázanie splnenia podmienok účasti všetkým záujemcom, ktorí sú mu známi,  najneskôr však šesť (6) dní pred uplynutím lehoty na predkladanie ponúk za predpokladu, že o vysvetlenie záujemca požiada dostatočne vopred v súlade s § 48 </w:t>
      </w:r>
      <w:r w:rsidR="007E7200">
        <w:rPr>
          <w:rFonts w:ascii="Arial Narrow" w:hAnsi="Arial Narrow"/>
          <w:sz w:val="22"/>
          <w:szCs w:val="22"/>
        </w:rPr>
        <w:t>Z</w:t>
      </w:r>
      <w:r w:rsidRPr="00AE5383">
        <w:rPr>
          <w:rFonts w:ascii="Arial Narrow" w:hAnsi="Arial Narrow"/>
          <w:sz w:val="22"/>
          <w:szCs w:val="22"/>
        </w:rPr>
        <w:t xml:space="preserve">ákona. COO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tri (3) pracovné dni pred najneskorším zákonným zverejnením odpovede na doručenú otázku. Po tejto lehote záujemcovi nezaniká právo požiadať o vysvetlenie súťažných podkladov, ale COO mu negarantuje doručenie vysvetlenia v </w:t>
      </w:r>
      <w:r w:rsidR="007E7200">
        <w:rPr>
          <w:rFonts w:ascii="Arial Narrow" w:hAnsi="Arial Narrow"/>
          <w:sz w:val="22"/>
          <w:szCs w:val="22"/>
        </w:rPr>
        <w:t>Z</w:t>
      </w:r>
      <w:r w:rsidRPr="00AE5383">
        <w:rPr>
          <w:rFonts w:ascii="Arial Narrow" w:hAnsi="Arial Narrow"/>
          <w:sz w:val="22"/>
          <w:szCs w:val="22"/>
        </w:rPr>
        <w:t>ákonom stanovenej lehote.</w:t>
      </w:r>
    </w:p>
    <w:p w14:paraId="409D6E6D" w14:textId="642B0FB2" w:rsidR="00465C6A" w:rsidRPr="00AE5383" w:rsidRDefault="00465C6A" w:rsidP="00AE5383">
      <w:pPr>
        <w:pStyle w:val="Odsekzoznamu"/>
        <w:numPr>
          <w:ilvl w:val="1"/>
          <w:numId w:val="73"/>
        </w:numPr>
        <w:spacing w:before="120" w:after="120"/>
        <w:ind w:left="567" w:hanging="567"/>
        <w:jc w:val="both"/>
        <w:rPr>
          <w:rFonts w:ascii="Arial Narrow" w:hAnsi="Arial Narrow" w:cs="Arial"/>
          <w:sz w:val="22"/>
          <w:szCs w:val="22"/>
        </w:rPr>
      </w:pPr>
      <w:r w:rsidRPr="00AE5383">
        <w:rPr>
          <w:rFonts w:ascii="Arial Narrow" w:hAnsi="Arial Narrow" w:cs="Arial"/>
          <w:sz w:val="22"/>
          <w:szCs w:val="22"/>
        </w:rPr>
        <w:t>Odpoveď na žiadosť o vysvetlenie bude uverejnená na webovom umiestnení pri dokumentoch k tejto zákazke. Odpoveď na žiadosť o vysvetlenie sa bude považovať za doručenú okamihom uverejnenia na webovom umiestnení pri dokumentoch k tejto zákazke.</w:t>
      </w:r>
    </w:p>
    <w:p w14:paraId="6F159173" w14:textId="663CD144" w:rsidR="00C93818" w:rsidRPr="00D37147" w:rsidRDefault="00D37147" w:rsidP="00AE5383">
      <w:pPr>
        <w:pStyle w:val="Nadpis3"/>
        <w:numPr>
          <w:ilvl w:val="0"/>
          <w:numId w:val="73"/>
        </w:numPr>
        <w:ind w:left="567" w:hanging="567"/>
      </w:pPr>
      <w:bookmarkStart w:id="38" w:name="_Toc220496393"/>
      <w:r>
        <w:t>O</w:t>
      </w:r>
      <w:r w:rsidR="00454352" w:rsidRPr="00D37147">
        <w:t>bhliadka miesta dodania/poskytnutia</w:t>
      </w:r>
      <w:r w:rsidR="00667F23" w:rsidRPr="00D37147">
        <w:t>/zhotovenia</w:t>
      </w:r>
      <w:r w:rsidR="00454352" w:rsidRPr="00D37147">
        <w:t xml:space="preserve"> predmetu zákazky</w:t>
      </w:r>
      <w:bookmarkEnd w:id="38"/>
    </w:p>
    <w:p w14:paraId="47C4BAE1" w14:textId="1FF11449" w:rsidR="00454352" w:rsidRPr="00AE5383" w:rsidRDefault="00454352" w:rsidP="00AE5383">
      <w:pPr>
        <w:pStyle w:val="Odsekzoznamu"/>
        <w:numPr>
          <w:ilvl w:val="1"/>
          <w:numId w:val="73"/>
        </w:numPr>
        <w:spacing w:before="120" w:after="120"/>
        <w:ind w:left="567" w:hanging="567"/>
        <w:jc w:val="both"/>
        <w:rPr>
          <w:rFonts w:ascii="Arial Narrow" w:hAnsi="Arial Narrow"/>
          <w:sz w:val="22"/>
          <w:szCs w:val="22"/>
        </w:rPr>
      </w:pPr>
      <w:r w:rsidRPr="00AE5383">
        <w:rPr>
          <w:rFonts w:ascii="Arial Narrow" w:hAnsi="Arial Narrow"/>
          <w:sz w:val="22"/>
          <w:szCs w:val="22"/>
        </w:rPr>
        <w:t xml:space="preserve">Obhliadka miesta dodania predmetu zákazky </w:t>
      </w:r>
      <w:r w:rsidR="00B73929" w:rsidRPr="00AE5383">
        <w:rPr>
          <w:rFonts w:ascii="Arial Narrow" w:hAnsi="Arial Narrow"/>
          <w:sz w:val="22"/>
          <w:szCs w:val="22"/>
        </w:rPr>
        <w:t>nie je potrebná</w:t>
      </w:r>
      <w:r w:rsidRPr="00AE5383">
        <w:rPr>
          <w:rFonts w:ascii="Arial Narrow" w:hAnsi="Arial Narrow"/>
          <w:sz w:val="22"/>
          <w:szCs w:val="22"/>
        </w:rPr>
        <w:t>.</w:t>
      </w:r>
    </w:p>
    <w:p w14:paraId="610A10FE" w14:textId="77777777" w:rsidR="007402A9" w:rsidRPr="00FB2A95" w:rsidRDefault="007402A9" w:rsidP="00065F6B">
      <w:pPr>
        <w:jc w:val="center"/>
        <w:rPr>
          <w:rFonts w:ascii="Arial Narrow" w:hAnsi="Arial Narrow" w:cs="Arial"/>
          <w:sz w:val="22"/>
        </w:rPr>
      </w:pPr>
    </w:p>
    <w:p w14:paraId="1294BFE9" w14:textId="0BD5E97B" w:rsidR="00065F6B" w:rsidRPr="00FB2A95" w:rsidRDefault="00065F6B" w:rsidP="006F07C6">
      <w:pPr>
        <w:pStyle w:val="Nadpis2"/>
      </w:pPr>
      <w:bookmarkStart w:id="39" w:name="_Toc220496394"/>
      <w:r w:rsidRPr="00FB2A95">
        <w:t xml:space="preserve">Časť </w:t>
      </w:r>
      <w:r w:rsidR="00C24E0C" w:rsidRPr="00FB2A95">
        <w:t>V</w:t>
      </w:r>
      <w:r w:rsidRPr="00FB2A95">
        <w:t>.</w:t>
      </w:r>
      <w:bookmarkEnd w:id="39"/>
    </w:p>
    <w:p w14:paraId="6F92F68E" w14:textId="77777777" w:rsidR="00065F6B" w:rsidRPr="00FB2A95" w:rsidRDefault="00065F6B" w:rsidP="006F07C6">
      <w:pPr>
        <w:pStyle w:val="Nadpis2"/>
        <w:rPr>
          <w:sz w:val="24"/>
          <w:szCs w:val="24"/>
        </w:rPr>
      </w:pPr>
      <w:bookmarkStart w:id="40" w:name="_Toc220496395"/>
      <w:r w:rsidRPr="00FB2A95">
        <w:rPr>
          <w:sz w:val="24"/>
          <w:szCs w:val="24"/>
        </w:rPr>
        <w:t>INFORMÁCIE O PONUKE</w:t>
      </w:r>
      <w:bookmarkEnd w:id="40"/>
    </w:p>
    <w:p w14:paraId="7409862A" w14:textId="77777777" w:rsidR="00065F6B" w:rsidRPr="00FB2A95" w:rsidRDefault="00065F6B" w:rsidP="006F07C6">
      <w:pPr>
        <w:pStyle w:val="Nadpis2"/>
        <w:rPr>
          <w:sz w:val="24"/>
          <w:szCs w:val="24"/>
        </w:rPr>
      </w:pPr>
      <w:bookmarkStart w:id="41" w:name="_Toc220496396"/>
      <w:r w:rsidRPr="00FB2A95">
        <w:rPr>
          <w:sz w:val="24"/>
          <w:szCs w:val="24"/>
        </w:rPr>
        <w:t>Príprava ponuky</w:t>
      </w:r>
      <w:bookmarkEnd w:id="41"/>
    </w:p>
    <w:p w14:paraId="2CE09DBC" w14:textId="2E6DBDB6" w:rsidR="00065F6B" w:rsidRPr="00D37147" w:rsidRDefault="00D37147" w:rsidP="009A4727">
      <w:pPr>
        <w:pStyle w:val="Nadpis3"/>
        <w:numPr>
          <w:ilvl w:val="0"/>
          <w:numId w:val="73"/>
        </w:numPr>
        <w:ind w:left="567" w:hanging="567"/>
      </w:pPr>
      <w:bookmarkStart w:id="42" w:name="_Toc220496397"/>
      <w:r>
        <w:t>J</w:t>
      </w:r>
      <w:r w:rsidR="00065F6B" w:rsidRPr="00D37147">
        <w:t>azyk ponuky</w:t>
      </w:r>
      <w:bookmarkEnd w:id="42"/>
    </w:p>
    <w:p w14:paraId="009E05C7" w14:textId="77777777" w:rsidR="009A4727" w:rsidRDefault="00065F6B" w:rsidP="009A4727">
      <w:pPr>
        <w:pStyle w:val="Odsekzoznamu"/>
        <w:numPr>
          <w:ilvl w:val="1"/>
          <w:numId w:val="76"/>
        </w:numPr>
        <w:tabs>
          <w:tab w:val="clear" w:pos="2160"/>
          <w:tab w:val="clear" w:pos="2880"/>
          <w:tab w:val="clear" w:pos="4500"/>
        </w:tabs>
        <w:spacing w:before="120" w:after="120"/>
        <w:ind w:left="567" w:hanging="567"/>
        <w:jc w:val="both"/>
        <w:rPr>
          <w:rFonts w:ascii="Arial Narrow" w:hAnsi="Arial Narrow" w:cs="Arial"/>
          <w:sz w:val="22"/>
          <w:szCs w:val="22"/>
        </w:rPr>
      </w:pPr>
      <w:r w:rsidRPr="00FB2A95">
        <w:rPr>
          <w:rFonts w:ascii="Arial Narrow" w:hAnsi="Arial Narrow" w:cs="Arial"/>
          <w:sz w:val="22"/>
          <w:szCs w:val="22"/>
        </w:rPr>
        <w:t>Ponuka a ďalšie doklady a dokumenty vo verejnom obstarávaní sa predkladajú v </w:t>
      </w:r>
      <w:r w:rsidR="00C2241A" w:rsidRPr="00FB2A95">
        <w:rPr>
          <w:rFonts w:ascii="Arial Narrow" w:hAnsi="Arial Narrow" w:cs="Arial"/>
          <w:sz w:val="22"/>
          <w:szCs w:val="22"/>
        </w:rPr>
        <w:t>štátnom (</w:t>
      </w:r>
      <w:r w:rsidRPr="00FB2A95">
        <w:rPr>
          <w:rFonts w:ascii="Arial Narrow" w:hAnsi="Arial Narrow" w:cs="Arial"/>
          <w:sz w:val="22"/>
          <w:szCs w:val="22"/>
        </w:rPr>
        <w:t>slovenskom</w:t>
      </w:r>
      <w:r w:rsidR="00C2241A" w:rsidRPr="00FB2A95">
        <w:rPr>
          <w:rFonts w:ascii="Arial Narrow" w:hAnsi="Arial Narrow" w:cs="Arial"/>
          <w:sz w:val="22"/>
          <w:szCs w:val="22"/>
        </w:rPr>
        <w:t>)</w:t>
      </w:r>
      <w:r w:rsidRPr="00FB2A95">
        <w:rPr>
          <w:rFonts w:ascii="Arial Narrow" w:hAnsi="Arial Narrow" w:cs="Arial"/>
          <w:sz w:val="22"/>
          <w:szCs w:val="22"/>
        </w:rPr>
        <w:t xml:space="preserve"> jazyku</w:t>
      </w:r>
      <w:r w:rsidR="00C2241A" w:rsidRPr="00FB2A95">
        <w:rPr>
          <w:rFonts w:ascii="Arial Narrow" w:hAnsi="Arial Narrow" w:cs="Arial"/>
          <w:sz w:val="22"/>
          <w:szCs w:val="22"/>
        </w:rPr>
        <w:t xml:space="preserve"> </w:t>
      </w:r>
      <w:r w:rsidR="009A570A" w:rsidRPr="00FB2A95">
        <w:rPr>
          <w:rFonts w:ascii="Arial Narrow" w:hAnsi="Arial Narrow" w:cs="Arial"/>
          <w:sz w:val="22"/>
          <w:szCs w:val="22"/>
        </w:rPr>
        <w:t>alebo</w:t>
      </w:r>
      <w:r w:rsidR="00C2241A" w:rsidRPr="00FB2A95">
        <w:rPr>
          <w:rFonts w:ascii="Arial Narrow" w:hAnsi="Arial Narrow" w:cs="Arial"/>
          <w:sz w:val="22"/>
          <w:szCs w:val="22"/>
        </w:rPr>
        <w:t xml:space="preserve"> v českom jazyku</w:t>
      </w:r>
      <w:r w:rsidRPr="00FB2A95">
        <w:rPr>
          <w:rFonts w:ascii="Arial Narrow" w:hAnsi="Arial Narrow" w:cs="Arial"/>
          <w:sz w:val="22"/>
          <w:szCs w:val="22"/>
        </w:rPr>
        <w:t>.</w:t>
      </w:r>
    </w:p>
    <w:p w14:paraId="417DD645" w14:textId="6B679A79" w:rsidR="00065F6B" w:rsidRPr="009A4727" w:rsidRDefault="00065F6B" w:rsidP="009A4727">
      <w:pPr>
        <w:pStyle w:val="Odsekzoznamu"/>
        <w:numPr>
          <w:ilvl w:val="1"/>
          <w:numId w:val="76"/>
        </w:numPr>
        <w:tabs>
          <w:tab w:val="clear" w:pos="2160"/>
          <w:tab w:val="clear" w:pos="2880"/>
          <w:tab w:val="clear" w:pos="4500"/>
        </w:tabs>
        <w:spacing w:before="120" w:after="120"/>
        <w:ind w:left="567" w:hanging="567"/>
        <w:jc w:val="both"/>
        <w:rPr>
          <w:rFonts w:ascii="Arial Narrow" w:hAnsi="Arial Narrow" w:cs="Arial"/>
          <w:sz w:val="22"/>
          <w:szCs w:val="22"/>
        </w:rPr>
      </w:pPr>
      <w:r w:rsidRPr="009A4727">
        <w:rPr>
          <w:rFonts w:ascii="Arial Narrow" w:hAnsi="Arial Narrow" w:cs="Arial"/>
          <w:sz w:val="22"/>
        </w:rPr>
        <w:t>Ak je doklad alebo dokument vyhotovený v</w:t>
      </w:r>
      <w:r w:rsidR="00C2241A" w:rsidRPr="009A4727">
        <w:rPr>
          <w:rFonts w:ascii="Arial Narrow" w:hAnsi="Arial Narrow" w:cs="Arial"/>
          <w:sz w:val="22"/>
        </w:rPr>
        <w:t xml:space="preserve"> inom ako štátnom (slovenskom)</w:t>
      </w:r>
      <w:r w:rsidRPr="009A4727">
        <w:rPr>
          <w:rFonts w:ascii="Arial Narrow" w:hAnsi="Arial Narrow" w:cs="Arial"/>
          <w:sz w:val="22"/>
        </w:rPr>
        <w:t xml:space="preserve"> jazyku</w:t>
      </w:r>
      <w:r w:rsidR="00C2241A" w:rsidRPr="009A4727">
        <w:rPr>
          <w:rFonts w:ascii="Arial Narrow" w:hAnsi="Arial Narrow" w:cs="Arial"/>
          <w:sz w:val="22"/>
        </w:rPr>
        <w:t xml:space="preserve"> alebo v českom jazyku</w:t>
      </w:r>
      <w:r w:rsidRPr="009A4727">
        <w:rPr>
          <w:rFonts w:ascii="Arial Narrow" w:hAnsi="Arial Narrow" w:cs="Arial"/>
          <w:sz w:val="22"/>
        </w:rPr>
        <w:t xml:space="preserve">, predkladá </w:t>
      </w:r>
      <w:r w:rsidR="009A570A" w:rsidRPr="009A4727">
        <w:rPr>
          <w:rFonts w:ascii="Arial Narrow" w:hAnsi="Arial Narrow" w:cs="Arial"/>
          <w:sz w:val="22"/>
        </w:rPr>
        <w:t>sa spolu s jeho úradným prekladom do štátneho jazyka Slovenskej republiky; to neplatí pre ponuky, návrhy, doklady a dokumenty vyhotovené v českom jazyku, ktoré môžu byť predložené v tomto jazyku. Ak sa zistí rozdiel v obsahu dokumentov, rozhodujúci je úradný preklad do slovenského jazyka.</w:t>
      </w:r>
      <w:r w:rsidRPr="009A4727">
        <w:rPr>
          <w:rFonts w:ascii="Arial Narrow" w:hAnsi="Arial Narrow" w:cs="Arial"/>
          <w:sz w:val="22"/>
        </w:rPr>
        <w:t>.</w:t>
      </w:r>
    </w:p>
    <w:p w14:paraId="1391E252" w14:textId="50712C35" w:rsidR="00065F6B" w:rsidRPr="00D37147" w:rsidRDefault="00D37147" w:rsidP="00003371">
      <w:pPr>
        <w:pStyle w:val="Nadpis3"/>
        <w:numPr>
          <w:ilvl w:val="0"/>
          <w:numId w:val="73"/>
        </w:numPr>
        <w:ind w:left="567" w:hanging="567"/>
      </w:pPr>
      <w:bookmarkStart w:id="43" w:name="_Toc220496398"/>
      <w:r>
        <w:t>V</w:t>
      </w:r>
      <w:r w:rsidR="00065F6B" w:rsidRPr="00D37147">
        <w:t>ariantné riešenie</w:t>
      </w:r>
      <w:bookmarkEnd w:id="43"/>
    </w:p>
    <w:p w14:paraId="611DA4F1" w14:textId="77777777" w:rsidR="00003371" w:rsidRDefault="00065F6B" w:rsidP="00003371">
      <w:pPr>
        <w:pStyle w:val="Odsekzoznamu"/>
        <w:numPr>
          <w:ilvl w:val="1"/>
          <w:numId w:val="78"/>
        </w:numPr>
        <w:tabs>
          <w:tab w:val="clear" w:pos="2160"/>
          <w:tab w:val="clear" w:pos="2880"/>
          <w:tab w:val="clear" w:pos="4500"/>
        </w:tabs>
        <w:spacing w:before="120" w:after="120"/>
        <w:ind w:left="567" w:hanging="567"/>
        <w:jc w:val="both"/>
        <w:rPr>
          <w:rFonts w:ascii="Arial Narrow" w:hAnsi="Arial Narrow" w:cs="Arial"/>
          <w:sz w:val="22"/>
          <w:szCs w:val="22"/>
        </w:rPr>
      </w:pPr>
      <w:r w:rsidRPr="00FB2A95">
        <w:rPr>
          <w:rFonts w:ascii="Arial Narrow" w:hAnsi="Arial Narrow" w:cs="Arial"/>
          <w:sz w:val="22"/>
          <w:szCs w:val="22"/>
        </w:rPr>
        <w:t>Záujemcom sa neumožňuje predložiť variantné riešenie vo vzťahu k požadovanému predmetu zákazky.</w:t>
      </w:r>
    </w:p>
    <w:p w14:paraId="59ACEB66" w14:textId="059285A4" w:rsidR="00065F6B" w:rsidRPr="00F43381" w:rsidRDefault="00065F6B" w:rsidP="00003371">
      <w:pPr>
        <w:pStyle w:val="Odsekzoznamu"/>
        <w:numPr>
          <w:ilvl w:val="1"/>
          <w:numId w:val="78"/>
        </w:numPr>
        <w:tabs>
          <w:tab w:val="clear" w:pos="2160"/>
          <w:tab w:val="clear" w:pos="2880"/>
          <w:tab w:val="clear" w:pos="4500"/>
        </w:tabs>
        <w:spacing w:before="120" w:after="120"/>
        <w:ind w:left="567" w:hanging="567"/>
        <w:jc w:val="both"/>
        <w:rPr>
          <w:rFonts w:ascii="Arial Narrow" w:hAnsi="Arial Narrow" w:cs="Arial"/>
          <w:sz w:val="22"/>
          <w:szCs w:val="22"/>
        </w:rPr>
      </w:pPr>
      <w:r w:rsidRPr="00003371">
        <w:rPr>
          <w:rFonts w:ascii="Arial Narrow" w:hAnsi="Arial Narrow" w:cs="Arial"/>
          <w:sz w:val="22"/>
        </w:rPr>
        <w:t>Ak súčasťou ponuky bude aj variantné riešenie, variantné riešenie nebude zaradené do vyhodnocovania a bude sa naň hľadieť, akoby nebolo predložené.</w:t>
      </w:r>
    </w:p>
    <w:p w14:paraId="59CF8411" w14:textId="44EBDAEC" w:rsidR="00065F6B" w:rsidRPr="00D37147" w:rsidRDefault="0012078A" w:rsidP="00835C67">
      <w:pPr>
        <w:pStyle w:val="Nadpis3"/>
        <w:numPr>
          <w:ilvl w:val="0"/>
          <w:numId w:val="73"/>
        </w:numPr>
        <w:spacing w:before="120" w:after="120"/>
        <w:ind w:left="567" w:hanging="567"/>
      </w:pPr>
      <w:bookmarkStart w:id="44" w:name="_Toc220496399"/>
      <w:r>
        <w:lastRenderedPageBreak/>
        <w:t>Spôsob určenia ceny, m</w:t>
      </w:r>
      <w:r w:rsidR="00065F6B" w:rsidRPr="00D37147">
        <w:t>ena a ceny uvádzané v ponuke</w:t>
      </w:r>
      <w:bookmarkEnd w:id="44"/>
    </w:p>
    <w:p w14:paraId="090A5C1E" w14:textId="15AB17E9" w:rsidR="00065F6B" w:rsidRPr="00835C67" w:rsidRDefault="00272AD3" w:rsidP="00835C67">
      <w:pPr>
        <w:pStyle w:val="Odsekzoznamu"/>
        <w:numPr>
          <w:ilvl w:val="1"/>
          <w:numId w:val="73"/>
        </w:numPr>
        <w:tabs>
          <w:tab w:val="clear" w:pos="2160"/>
          <w:tab w:val="clear" w:pos="2880"/>
          <w:tab w:val="clear" w:pos="4500"/>
        </w:tabs>
        <w:spacing w:before="120" w:after="120"/>
        <w:ind w:left="567" w:hanging="567"/>
        <w:jc w:val="both"/>
        <w:rPr>
          <w:rFonts w:ascii="Arial Narrow" w:hAnsi="Arial Narrow" w:cs="Arial"/>
          <w:sz w:val="22"/>
          <w:szCs w:val="22"/>
        </w:rPr>
      </w:pPr>
      <w:r w:rsidRPr="00835C67">
        <w:rPr>
          <w:rFonts w:ascii="Arial Narrow" w:hAnsi="Arial Narrow" w:cs="Arial"/>
          <w:sz w:val="22"/>
          <w:szCs w:val="22"/>
        </w:rPr>
        <w:t>U</w:t>
      </w:r>
      <w:r w:rsidR="00065F6B" w:rsidRPr="00835C67">
        <w:rPr>
          <w:rFonts w:ascii="Arial Narrow" w:hAnsi="Arial Narrow" w:cs="Arial"/>
          <w:sz w:val="22"/>
          <w:szCs w:val="22"/>
        </w:rPr>
        <w:t>chádzačom navrhovaná</w:t>
      </w:r>
      <w:r w:rsidR="00DC7256" w:rsidRPr="00835C67">
        <w:rPr>
          <w:rFonts w:ascii="Arial Narrow" w:hAnsi="Arial Narrow" w:cs="Arial"/>
          <w:sz w:val="22"/>
          <w:szCs w:val="22"/>
        </w:rPr>
        <w:t xml:space="preserve"> </w:t>
      </w:r>
      <w:r w:rsidR="00065F6B" w:rsidRPr="00835C67">
        <w:rPr>
          <w:rFonts w:ascii="Arial Narrow" w:hAnsi="Arial Narrow" w:cs="Arial"/>
          <w:sz w:val="22"/>
          <w:szCs w:val="22"/>
        </w:rPr>
        <w:t>cena za</w:t>
      </w:r>
      <w:r w:rsidR="00F948E3" w:rsidRPr="00835C67">
        <w:rPr>
          <w:rFonts w:ascii="Arial Narrow" w:hAnsi="Arial Narrow" w:cs="Arial"/>
          <w:sz w:val="22"/>
          <w:szCs w:val="22"/>
        </w:rPr>
        <w:t xml:space="preserve"> tú časť/-i predmetu zákazky na ktorú/-é predkladá ponuku</w:t>
      </w:r>
      <w:r w:rsidR="00065F6B" w:rsidRPr="00835C67">
        <w:rPr>
          <w:rFonts w:ascii="Arial Narrow" w:hAnsi="Arial Narrow" w:cs="Arial"/>
          <w:sz w:val="22"/>
          <w:szCs w:val="22"/>
        </w:rPr>
        <w:t xml:space="preserve">, </w:t>
      </w:r>
      <w:r w:rsidR="00F948E3" w:rsidRPr="00835C67">
        <w:rPr>
          <w:rFonts w:ascii="Arial Narrow" w:hAnsi="Arial Narrow" w:cs="Arial"/>
          <w:sz w:val="22"/>
          <w:szCs w:val="22"/>
        </w:rPr>
        <w:t xml:space="preserve">musí byť </w:t>
      </w:r>
      <w:r w:rsidR="00065F6B" w:rsidRPr="00835C67">
        <w:rPr>
          <w:rFonts w:ascii="Arial Narrow" w:hAnsi="Arial Narrow" w:cs="Arial"/>
          <w:sz w:val="22"/>
          <w:szCs w:val="22"/>
        </w:rPr>
        <w:t xml:space="preserve">uvedená v mene EUR, </w:t>
      </w:r>
      <w:r w:rsidR="00F948E3" w:rsidRPr="00835C67">
        <w:rPr>
          <w:rFonts w:ascii="Arial Narrow" w:hAnsi="Arial Narrow" w:cs="Arial"/>
          <w:sz w:val="22"/>
          <w:szCs w:val="22"/>
        </w:rPr>
        <w:t xml:space="preserve">matematicky zaokrúhlená na maximálne dve desatinné miesta, </w:t>
      </w:r>
      <w:r w:rsidR="00065F6B" w:rsidRPr="00835C67">
        <w:rPr>
          <w:rFonts w:ascii="Arial Narrow" w:hAnsi="Arial Narrow" w:cs="Arial"/>
          <w:sz w:val="22"/>
          <w:szCs w:val="22"/>
        </w:rPr>
        <w:t xml:space="preserve">v štruktúre podľa bodu </w:t>
      </w:r>
      <w:r w:rsidR="00A241E8" w:rsidRPr="00835C67">
        <w:rPr>
          <w:rFonts w:ascii="Arial Narrow" w:hAnsi="Arial Narrow" w:cs="Arial"/>
          <w:sz w:val="22"/>
          <w:szCs w:val="22"/>
        </w:rPr>
        <w:t>1</w:t>
      </w:r>
      <w:r w:rsidR="005F5DE3">
        <w:rPr>
          <w:rFonts w:ascii="Arial Narrow" w:hAnsi="Arial Narrow" w:cs="Arial"/>
          <w:sz w:val="22"/>
          <w:szCs w:val="22"/>
        </w:rPr>
        <w:t>6</w:t>
      </w:r>
      <w:r w:rsidR="00065F6B" w:rsidRPr="00835C67">
        <w:rPr>
          <w:rFonts w:ascii="Arial Narrow" w:hAnsi="Arial Narrow" w:cs="Arial"/>
          <w:sz w:val="22"/>
          <w:szCs w:val="22"/>
        </w:rPr>
        <w:t>.6 a 1</w:t>
      </w:r>
      <w:r w:rsidR="005F5DE3">
        <w:rPr>
          <w:rFonts w:ascii="Arial Narrow" w:hAnsi="Arial Narrow" w:cs="Arial"/>
          <w:sz w:val="22"/>
          <w:szCs w:val="22"/>
        </w:rPr>
        <w:t>6</w:t>
      </w:r>
      <w:r w:rsidR="00065F6B" w:rsidRPr="00835C67">
        <w:rPr>
          <w:rFonts w:ascii="Arial Narrow" w:hAnsi="Arial Narrow" w:cs="Arial"/>
          <w:sz w:val="22"/>
          <w:szCs w:val="22"/>
        </w:rPr>
        <w:t>.7 týchto súťažných podkladov</w:t>
      </w:r>
      <w:r w:rsidR="00670F7B" w:rsidRPr="00835C67">
        <w:rPr>
          <w:rFonts w:ascii="Arial Narrow" w:hAnsi="Arial Narrow" w:cs="Arial"/>
          <w:sz w:val="22"/>
          <w:szCs w:val="22"/>
        </w:rPr>
        <w:t xml:space="preserve"> </w:t>
      </w:r>
      <w:bookmarkStart w:id="45" w:name="_Hlk32162374"/>
      <w:bookmarkStart w:id="46" w:name="_Hlk32164231"/>
      <w:r w:rsidR="00670F7B" w:rsidRPr="00835C67">
        <w:rPr>
          <w:rFonts w:ascii="Arial Narrow" w:hAnsi="Arial Narrow" w:cs="Arial"/>
          <w:sz w:val="22"/>
          <w:szCs w:val="22"/>
        </w:rPr>
        <w:t>(ďalej len „cena“)</w:t>
      </w:r>
      <w:bookmarkEnd w:id="45"/>
      <w:r w:rsidR="00065F6B" w:rsidRPr="00835C67">
        <w:rPr>
          <w:rFonts w:ascii="Arial Narrow" w:hAnsi="Arial Narrow" w:cs="Arial"/>
          <w:sz w:val="22"/>
          <w:szCs w:val="22"/>
        </w:rPr>
        <w:t>.</w:t>
      </w:r>
      <w:bookmarkEnd w:id="46"/>
      <w:r w:rsidR="00293B40" w:rsidRPr="00835C67">
        <w:rPr>
          <w:rFonts w:ascii="Arial Narrow" w:hAnsi="Arial Narrow" w:cs="Arial"/>
          <w:sz w:val="22"/>
          <w:szCs w:val="22"/>
        </w:rPr>
        <w:t xml:space="preserve"> </w:t>
      </w:r>
      <w:r w:rsidR="00293B40" w:rsidRPr="00835C67">
        <w:rPr>
          <w:rFonts w:ascii="Arial Narrow" w:hAnsi="Arial Narrow"/>
          <w:sz w:val="22"/>
          <w:szCs w:val="22"/>
        </w:rPr>
        <w:t>Navrhovaná cena musí byť stanovená podľa zákona č. 18/1996 Z. z. o cenách v znení neskorších predpisov, vyhlášky Ministerstva financií Slovenskej republiky č. 87/1996 Z. z., ktorou sa tento zákon vykonáva</w:t>
      </w:r>
      <w:r w:rsidR="002C4FAE" w:rsidRPr="00835C67">
        <w:rPr>
          <w:rFonts w:ascii="Arial Narrow" w:hAnsi="Arial Narrow"/>
          <w:sz w:val="22"/>
          <w:szCs w:val="22"/>
        </w:rPr>
        <w:t>,</w:t>
      </w:r>
      <w:r w:rsidR="00293B40" w:rsidRPr="00835C67">
        <w:rPr>
          <w:rFonts w:ascii="Arial Narrow" w:hAnsi="Arial Narrow"/>
          <w:sz w:val="22"/>
          <w:szCs w:val="22"/>
        </w:rPr>
        <w:t xml:space="preserve"> a týmto spôsobom zostavená cena musí byť špecifikovaná ako pevne daná</w:t>
      </w:r>
      <w:r w:rsidR="00F948E3" w:rsidRPr="00835C67">
        <w:rPr>
          <w:rFonts w:ascii="Arial Narrow" w:hAnsi="Arial Narrow"/>
          <w:sz w:val="22"/>
          <w:szCs w:val="22"/>
        </w:rPr>
        <w:t xml:space="preserve">, konečná, musí zahŕňať všetky náklady spojené s realizáciou predmetu zákazky - pre každú ponúknutú časť osobitne a vrátane súvisiacich služieb </w:t>
      </w:r>
      <w:r w:rsidR="00F948E3" w:rsidRPr="00396751">
        <w:rPr>
          <w:rFonts w:ascii="Arial Narrow" w:hAnsi="Arial Narrow"/>
          <w:b/>
          <w:bCs/>
          <w:sz w:val="22"/>
          <w:szCs w:val="22"/>
        </w:rPr>
        <w:t>v rozsahu podrobne vymedzenom v časti B.1 Opis predmetu zákazky SP a za podmienok uvedených v časti D.1 Obchodné podmienky dodania predmetu zákazky S</w:t>
      </w:r>
      <w:r w:rsidR="00F948E3" w:rsidRPr="00835C67">
        <w:rPr>
          <w:rFonts w:ascii="Arial Narrow" w:hAnsi="Arial Narrow"/>
          <w:sz w:val="22"/>
          <w:szCs w:val="22"/>
        </w:rPr>
        <w:t>P a musí vyjadrovať cenovú úroveň v čase, v ktorom bola ponuka podaná.</w:t>
      </w:r>
    </w:p>
    <w:p w14:paraId="51688369" w14:textId="4185B9FD" w:rsidR="005E4C84" w:rsidRPr="00835C67" w:rsidRDefault="00272AD3" w:rsidP="00835C67">
      <w:pPr>
        <w:numPr>
          <w:ilvl w:val="1"/>
          <w:numId w:val="73"/>
        </w:numPr>
        <w:spacing w:before="120" w:after="120" w:line="240" w:lineRule="auto"/>
        <w:ind w:left="567" w:hanging="567"/>
        <w:jc w:val="both"/>
        <w:rPr>
          <w:rFonts w:ascii="Arial Narrow" w:hAnsi="Arial Narrow"/>
          <w:sz w:val="22"/>
        </w:rPr>
      </w:pPr>
      <w:r w:rsidRPr="00835C67">
        <w:rPr>
          <w:rFonts w:ascii="Arial Narrow" w:hAnsi="Arial Narrow" w:cs="Arial"/>
          <w:sz w:val="22"/>
        </w:rPr>
        <w:t>U</w:t>
      </w:r>
      <w:r w:rsidR="00065F6B" w:rsidRPr="00835C67">
        <w:rPr>
          <w:rFonts w:ascii="Arial Narrow" w:hAnsi="Arial Narrow" w:cs="Arial"/>
          <w:sz w:val="22"/>
        </w:rPr>
        <w:t>chádzač stanoví</w:t>
      </w:r>
      <w:r w:rsidR="00DC7256" w:rsidRPr="00835C67">
        <w:rPr>
          <w:rFonts w:ascii="Arial Narrow" w:hAnsi="Arial Narrow" w:cs="Arial"/>
          <w:sz w:val="22"/>
        </w:rPr>
        <w:t xml:space="preserve"> </w:t>
      </w:r>
      <w:r w:rsidR="00065F6B" w:rsidRPr="00835C67">
        <w:rPr>
          <w:rFonts w:ascii="Arial Narrow" w:hAnsi="Arial Narrow" w:cs="Arial"/>
          <w:sz w:val="22"/>
        </w:rPr>
        <w:t xml:space="preserve">cenu za obstarávaný predmet zákazky na základe vlastných výpočtov, činností, výdavkov a príjmov podľa platných právnych predpisov. </w:t>
      </w:r>
      <w:r w:rsidRPr="00835C67">
        <w:rPr>
          <w:rFonts w:ascii="Arial Narrow" w:hAnsi="Arial Narrow" w:cs="Arial"/>
          <w:sz w:val="22"/>
        </w:rPr>
        <w:t>U</w:t>
      </w:r>
      <w:r w:rsidR="0046445C" w:rsidRPr="00835C67">
        <w:rPr>
          <w:rFonts w:ascii="Arial Narrow" w:hAnsi="Arial Narrow" w:cs="Arial"/>
          <w:sz w:val="22"/>
        </w:rPr>
        <w:t>chádzač</w:t>
      </w:r>
      <w:r w:rsidR="00065F6B" w:rsidRPr="00835C67">
        <w:rPr>
          <w:rFonts w:ascii="Arial Narrow" w:hAnsi="Arial Narrow" w:cs="Arial"/>
          <w:sz w:val="22"/>
        </w:rPr>
        <w:t xml:space="preserve"> je pred predložením svojej ponuky povinný vziať do úvahy všetko, čo je nevyhnutné na úplné a riadne plnenie </w:t>
      </w:r>
      <w:r w:rsidR="00E25E60" w:rsidRPr="00835C67">
        <w:rPr>
          <w:rFonts w:ascii="Arial Narrow" w:hAnsi="Arial Narrow" w:cs="Arial"/>
          <w:sz w:val="22"/>
        </w:rPr>
        <w:t>Kúpnej z</w:t>
      </w:r>
      <w:r w:rsidR="00065F6B" w:rsidRPr="00835C67">
        <w:rPr>
          <w:rFonts w:ascii="Arial Narrow" w:hAnsi="Arial Narrow" w:cs="Arial"/>
          <w:sz w:val="22"/>
        </w:rPr>
        <w:t>mluvy, pričom do svojich</w:t>
      </w:r>
      <w:r w:rsidR="00DC7256" w:rsidRPr="00835C67">
        <w:rPr>
          <w:rFonts w:ascii="Arial Narrow" w:hAnsi="Arial Narrow" w:cs="Arial"/>
          <w:sz w:val="22"/>
        </w:rPr>
        <w:t xml:space="preserve"> </w:t>
      </w:r>
      <w:r w:rsidR="00065F6B" w:rsidRPr="00835C67">
        <w:rPr>
          <w:rFonts w:ascii="Arial Narrow" w:hAnsi="Arial Narrow" w:cs="Arial"/>
          <w:sz w:val="22"/>
        </w:rPr>
        <w:t>cien</w:t>
      </w:r>
      <w:r w:rsidR="0033727F" w:rsidRPr="00835C67">
        <w:rPr>
          <w:rFonts w:ascii="Arial Narrow" w:hAnsi="Arial Narrow" w:cs="Arial"/>
          <w:sz w:val="22"/>
        </w:rPr>
        <w:t xml:space="preserve">, </w:t>
      </w:r>
      <w:bookmarkStart w:id="47" w:name="_Hlk32164244"/>
      <w:r w:rsidR="0033727F" w:rsidRPr="00835C67">
        <w:rPr>
          <w:rFonts w:ascii="Arial Narrow" w:hAnsi="Arial Narrow" w:cs="Arial"/>
          <w:sz w:val="22"/>
          <w:u w:val="single"/>
        </w:rPr>
        <w:t>ktoré nesmú byť vyjadrené číslom „0“, ani záporným číslom</w:t>
      </w:r>
      <w:r w:rsidR="005E4C84" w:rsidRPr="00835C67">
        <w:rPr>
          <w:rFonts w:ascii="Arial Narrow" w:hAnsi="Arial Narrow" w:cs="Arial"/>
          <w:sz w:val="22"/>
          <w:u w:val="single"/>
        </w:rPr>
        <w:t>,</w:t>
      </w:r>
      <w:r w:rsidR="00065F6B" w:rsidRPr="00835C67">
        <w:rPr>
          <w:rFonts w:ascii="Arial Narrow" w:hAnsi="Arial Narrow" w:cs="Arial"/>
          <w:sz w:val="22"/>
        </w:rPr>
        <w:t xml:space="preserve"> </w:t>
      </w:r>
      <w:bookmarkEnd w:id="47"/>
      <w:r w:rsidR="00065F6B" w:rsidRPr="00835C67">
        <w:rPr>
          <w:rFonts w:ascii="Arial Narrow" w:hAnsi="Arial Narrow" w:cs="Arial"/>
          <w:sz w:val="22"/>
        </w:rPr>
        <w:t>zahrnie všetky náklady spojené s plnením predmetu zákazky, vrátane dopravy</w:t>
      </w:r>
      <w:r w:rsidR="00DC7256" w:rsidRPr="00835C67">
        <w:rPr>
          <w:rFonts w:ascii="Arial Narrow" w:hAnsi="Arial Narrow" w:cs="Arial"/>
          <w:sz w:val="22"/>
        </w:rPr>
        <w:t>, ako aj ostatných súvisiacich služieb</w:t>
      </w:r>
      <w:bookmarkStart w:id="48" w:name="_Hlk32162421"/>
      <w:r w:rsidR="009631DA" w:rsidRPr="00835C67">
        <w:rPr>
          <w:rFonts w:ascii="Arial Narrow" w:hAnsi="Arial Narrow" w:cs="Arial"/>
          <w:sz w:val="22"/>
        </w:rPr>
        <w:t xml:space="preserve">. </w:t>
      </w:r>
      <w:r w:rsidR="00D95A05" w:rsidRPr="00835C67">
        <w:rPr>
          <w:rFonts w:ascii="Arial Narrow" w:hAnsi="Arial Narrow" w:cs="Arial"/>
          <w:sz w:val="22"/>
        </w:rPr>
        <w:t>COO</w:t>
      </w:r>
      <w:r w:rsidR="00FA2BA7" w:rsidRPr="00835C67">
        <w:rPr>
          <w:rFonts w:ascii="Arial Narrow" w:hAnsi="Arial Narrow" w:cs="Arial"/>
          <w:sz w:val="22"/>
        </w:rPr>
        <w:t xml:space="preserve"> nepožaduje </w:t>
      </w:r>
      <w:proofErr w:type="spellStart"/>
      <w:r w:rsidR="00FA2BA7" w:rsidRPr="00835C67">
        <w:rPr>
          <w:rFonts w:ascii="Arial Narrow" w:hAnsi="Arial Narrow" w:cs="Arial"/>
          <w:sz w:val="22"/>
        </w:rPr>
        <w:t>nacenenie</w:t>
      </w:r>
      <w:proofErr w:type="spellEnd"/>
      <w:r w:rsidR="00FA2BA7" w:rsidRPr="00835C67">
        <w:rPr>
          <w:rFonts w:ascii="Arial Narrow" w:hAnsi="Arial Narrow" w:cs="Arial"/>
          <w:sz w:val="22"/>
        </w:rPr>
        <w:t xml:space="preserve"> služieb poskytovania záručného servisu týkajúceho sa predmetu zákazky, nakoľko ten je v zmysle platnej a účinnej legislatívy bezodplatný.</w:t>
      </w:r>
      <w:r w:rsidR="00FA2BA7" w:rsidRPr="00835C67">
        <w:rPr>
          <w:rFonts w:ascii="Arial Narrow" w:hAnsi="Arial Narrow"/>
          <w:sz w:val="22"/>
        </w:rPr>
        <w:t xml:space="preserve"> </w:t>
      </w:r>
      <w:r w:rsidR="005E4C84" w:rsidRPr="00835C67">
        <w:rPr>
          <w:rFonts w:ascii="Arial Narrow" w:hAnsi="Arial Narrow" w:cs="Arial"/>
          <w:sz w:val="22"/>
          <w:u w:val="single"/>
        </w:rPr>
        <w:t xml:space="preserve">Pri nesplnení tejto náležitosti ponuky bude </w:t>
      </w:r>
      <w:r w:rsidR="000A1D26">
        <w:rPr>
          <w:rFonts w:ascii="Arial Narrow" w:hAnsi="Arial Narrow" w:cs="Arial"/>
          <w:sz w:val="22"/>
          <w:u w:val="single"/>
        </w:rPr>
        <w:t>COO</w:t>
      </w:r>
      <w:r w:rsidR="005E4C84" w:rsidRPr="00835C67">
        <w:rPr>
          <w:rFonts w:ascii="Arial Narrow" w:hAnsi="Arial Narrow" w:cs="Arial"/>
          <w:sz w:val="22"/>
          <w:u w:val="single"/>
        </w:rPr>
        <w:t xml:space="preserve"> postupovať v súlade so </w:t>
      </w:r>
      <w:r w:rsidR="007E7200">
        <w:rPr>
          <w:rFonts w:ascii="Arial Narrow" w:hAnsi="Arial Narrow" w:cs="Arial"/>
          <w:sz w:val="22"/>
          <w:u w:val="single"/>
        </w:rPr>
        <w:t>Z</w:t>
      </w:r>
      <w:r w:rsidR="005E4C84" w:rsidRPr="00835C67">
        <w:rPr>
          <w:rFonts w:ascii="Arial Narrow" w:hAnsi="Arial Narrow" w:cs="Arial"/>
          <w:sz w:val="22"/>
          <w:u w:val="single"/>
        </w:rPr>
        <w:t>ákonom.</w:t>
      </w:r>
    </w:p>
    <w:bookmarkEnd w:id="48"/>
    <w:p w14:paraId="6019C2F4" w14:textId="524B0498" w:rsidR="00065F6B" w:rsidRPr="00835C67" w:rsidRDefault="00C7071B" w:rsidP="00835C67">
      <w:pPr>
        <w:numPr>
          <w:ilvl w:val="1"/>
          <w:numId w:val="73"/>
        </w:numPr>
        <w:spacing w:before="120" w:after="120" w:line="240" w:lineRule="auto"/>
        <w:ind w:left="567" w:hanging="567"/>
        <w:jc w:val="both"/>
        <w:rPr>
          <w:rFonts w:ascii="Arial Narrow" w:hAnsi="Arial Narrow" w:cs="Arial"/>
          <w:sz w:val="22"/>
        </w:rPr>
      </w:pPr>
      <w:r w:rsidRPr="00835C67">
        <w:rPr>
          <w:rFonts w:ascii="Arial Narrow" w:hAnsi="Arial Narrow" w:cs="Arial"/>
          <w:sz w:val="22"/>
        </w:rPr>
        <w:t>C</w:t>
      </w:r>
      <w:r w:rsidR="00065F6B" w:rsidRPr="00835C67">
        <w:rPr>
          <w:rFonts w:ascii="Arial Narrow" w:hAnsi="Arial Narrow" w:cs="Arial"/>
          <w:sz w:val="22"/>
        </w:rPr>
        <w:t xml:space="preserve">ena za </w:t>
      </w:r>
      <w:r w:rsidR="008821E2" w:rsidRPr="00835C67">
        <w:rPr>
          <w:rFonts w:ascii="Arial Narrow" w:hAnsi="Arial Narrow" w:cs="Arial"/>
          <w:sz w:val="22"/>
        </w:rPr>
        <w:t>dodanie</w:t>
      </w:r>
      <w:r w:rsidR="00065F6B" w:rsidRPr="00835C67">
        <w:rPr>
          <w:rFonts w:ascii="Arial Narrow" w:hAnsi="Arial Narrow" w:cs="Arial"/>
          <w:sz w:val="22"/>
        </w:rPr>
        <w:t xml:space="preserve"> predmetu zákazky je daná súčtom všetkých medzisúčtov uveden</w:t>
      </w:r>
      <w:r w:rsidR="007B434B">
        <w:rPr>
          <w:rFonts w:ascii="Arial Narrow" w:hAnsi="Arial Narrow" w:cs="Arial"/>
          <w:sz w:val="22"/>
        </w:rPr>
        <w:t>ých</w:t>
      </w:r>
      <w:r w:rsidR="00065F6B" w:rsidRPr="00835C67">
        <w:rPr>
          <w:rFonts w:ascii="Arial Narrow" w:hAnsi="Arial Narrow" w:cs="Arial"/>
          <w:sz w:val="22"/>
        </w:rPr>
        <w:t xml:space="preserve"> </w:t>
      </w:r>
      <w:r w:rsidR="00FF4BDD" w:rsidRPr="00835C67">
        <w:rPr>
          <w:rFonts w:ascii="Arial Narrow" w:hAnsi="Arial Narrow" w:cs="Arial"/>
          <w:sz w:val="22"/>
        </w:rPr>
        <w:t xml:space="preserve">v štruktúrovanom rozpočte ceny </w:t>
      </w:r>
      <w:r w:rsidR="00E25E60" w:rsidRPr="00835C67">
        <w:rPr>
          <w:rFonts w:ascii="Arial Narrow" w:hAnsi="Arial Narrow" w:cs="Arial"/>
          <w:sz w:val="22"/>
        </w:rPr>
        <w:t>Kúpnej z</w:t>
      </w:r>
      <w:r w:rsidR="00065F6B" w:rsidRPr="00835C67">
        <w:rPr>
          <w:rFonts w:ascii="Arial Narrow" w:hAnsi="Arial Narrow" w:cs="Arial"/>
          <w:sz w:val="22"/>
        </w:rPr>
        <w:t xml:space="preserve">mluvy podľa </w:t>
      </w:r>
      <w:r w:rsidR="00D30DC3">
        <w:rPr>
          <w:rFonts w:ascii="Arial Narrow" w:hAnsi="Arial Narrow" w:cs="Arial"/>
          <w:sz w:val="22"/>
        </w:rPr>
        <w:t>P</w:t>
      </w:r>
      <w:r w:rsidR="00065F6B" w:rsidRPr="00835C67">
        <w:rPr>
          <w:rFonts w:ascii="Arial Narrow" w:hAnsi="Arial Narrow" w:cs="Arial"/>
          <w:sz w:val="22"/>
        </w:rPr>
        <w:t xml:space="preserve">rílohy č. </w:t>
      </w:r>
      <w:r w:rsidR="00FB0BD4">
        <w:rPr>
          <w:rFonts w:ascii="Arial Narrow" w:hAnsi="Arial Narrow" w:cs="Arial"/>
          <w:sz w:val="22"/>
        </w:rPr>
        <w:t>1 k čas</w:t>
      </w:r>
      <w:r w:rsidR="00D30DC3">
        <w:rPr>
          <w:rFonts w:ascii="Arial Narrow" w:hAnsi="Arial Narrow" w:cs="Arial"/>
          <w:sz w:val="22"/>
        </w:rPr>
        <w:t>t</w:t>
      </w:r>
      <w:r w:rsidR="00FB0BD4">
        <w:rPr>
          <w:rFonts w:ascii="Arial Narrow" w:hAnsi="Arial Narrow" w:cs="Arial"/>
          <w:sz w:val="22"/>
        </w:rPr>
        <w:t xml:space="preserve">i </w:t>
      </w:r>
      <w:r w:rsidR="00D30DC3">
        <w:rPr>
          <w:rFonts w:ascii="Arial Narrow" w:hAnsi="Arial Narrow" w:cs="Arial"/>
          <w:sz w:val="22"/>
        </w:rPr>
        <w:t>C</w:t>
      </w:r>
      <w:r w:rsidR="00FB0BD4">
        <w:rPr>
          <w:rFonts w:ascii="Arial Narrow" w:hAnsi="Arial Narrow" w:cs="Arial"/>
          <w:sz w:val="22"/>
        </w:rPr>
        <w:t>.</w:t>
      </w:r>
      <w:r w:rsidR="00D30DC3">
        <w:rPr>
          <w:rFonts w:ascii="Arial Narrow" w:hAnsi="Arial Narrow" w:cs="Arial"/>
          <w:sz w:val="22"/>
        </w:rPr>
        <w:t>1</w:t>
      </w:r>
      <w:r w:rsidR="00114CF3" w:rsidRPr="00835C67">
        <w:rPr>
          <w:rFonts w:ascii="Arial Narrow" w:hAnsi="Arial Narrow" w:cs="Arial"/>
          <w:sz w:val="22"/>
        </w:rPr>
        <w:t xml:space="preserve"> </w:t>
      </w:r>
      <w:r w:rsidRPr="00835C67">
        <w:rPr>
          <w:rFonts w:ascii="Arial Narrow" w:hAnsi="Arial Narrow" w:cs="Arial"/>
          <w:sz w:val="22"/>
        </w:rPr>
        <w:t>Vzor štruktúrovaného rozpočtu</w:t>
      </w:r>
      <w:r w:rsidR="00FB0BD4">
        <w:rPr>
          <w:rFonts w:ascii="Arial Narrow" w:hAnsi="Arial Narrow" w:cs="Arial"/>
          <w:sz w:val="22"/>
        </w:rPr>
        <w:t xml:space="preserve"> ceny</w:t>
      </w:r>
      <w:r w:rsidR="00D95A05" w:rsidRPr="00835C67">
        <w:rPr>
          <w:rFonts w:ascii="Arial Narrow" w:hAnsi="Arial Narrow" w:cs="Arial"/>
          <w:sz w:val="22"/>
        </w:rPr>
        <w:t>/Vlastný návrh plnenia</w:t>
      </w:r>
      <w:r w:rsidR="00E73CB2">
        <w:rPr>
          <w:rFonts w:ascii="Arial Narrow" w:hAnsi="Arial Narrow" w:cs="Arial"/>
          <w:sz w:val="22"/>
        </w:rPr>
        <w:t xml:space="preserve"> predmetu zákazky, Návrh na plnenie kritérií</w:t>
      </w:r>
      <w:r w:rsidR="00065F6B" w:rsidRPr="00835C67">
        <w:rPr>
          <w:rFonts w:ascii="Arial Narrow" w:hAnsi="Arial Narrow" w:cs="Arial"/>
          <w:sz w:val="22"/>
        </w:rPr>
        <w:t xml:space="preserve"> týchto súťažných podkladov. </w:t>
      </w:r>
      <w:r w:rsidR="008821E2" w:rsidRPr="00835C67">
        <w:rPr>
          <w:rFonts w:ascii="Arial Narrow" w:hAnsi="Arial Narrow" w:cs="Arial"/>
          <w:sz w:val="22"/>
        </w:rPr>
        <w:t>Do príslušnej položky musia byť započítané všetky náklady, ktoré s ňou bezprostredne súvisia</w:t>
      </w:r>
      <w:r w:rsidR="003A6936" w:rsidRPr="00835C67">
        <w:rPr>
          <w:rFonts w:ascii="Arial Narrow" w:hAnsi="Arial Narrow" w:cs="Arial"/>
          <w:sz w:val="22"/>
        </w:rPr>
        <w:t>.</w:t>
      </w:r>
      <w:r w:rsidR="00065F6B" w:rsidRPr="00835C67">
        <w:rPr>
          <w:rFonts w:ascii="Arial Narrow" w:hAnsi="Arial Narrow" w:cs="Arial"/>
          <w:sz w:val="22"/>
        </w:rPr>
        <w:t xml:space="preserve"> </w:t>
      </w:r>
    </w:p>
    <w:p w14:paraId="5758E36E" w14:textId="5CD5D7F5" w:rsidR="00065F6B" w:rsidRPr="00835C67" w:rsidRDefault="00065F6B" w:rsidP="00835C67">
      <w:pPr>
        <w:numPr>
          <w:ilvl w:val="1"/>
          <w:numId w:val="73"/>
        </w:numPr>
        <w:spacing w:before="120" w:after="120" w:line="240" w:lineRule="auto"/>
        <w:ind w:left="567" w:hanging="567"/>
        <w:jc w:val="both"/>
        <w:rPr>
          <w:rFonts w:ascii="Arial Narrow" w:hAnsi="Arial Narrow" w:cs="Arial"/>
          <w:sz w:val="22"/>
        </w:rPr>
      </w:pPr>
      <w:r w:rsidRPr="00835C67">
        <w:rPr>
          <w:rFonts w:ascii="Arial Narrow" w:hAnsi="Arial Narrow" w:cs="Arial"/>
          <w:sz w:val="22"/>
        </w:rPr>
        <w:t xml:space="preserve">Navrhovaná cena za </w:t>
      </w:r>
      <w:r w:rsidR="003E2A12" w:rsidRPr="00835C67">
        <w:rPr>
          <w:rFonts w:ascii="Arial Narrow" w:hAnsi="Arial Narrow" w:cs="Arial"/>
          <w:sz w:val="22"/>
        </w:rPr>
        <w:t>dodanie</w:t>
      </w:r>
      <w:r w:rsidRPr="00835C67">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272AD3" w:rsidRPr="00835C67">
        <w:rPr>
          <w:rFonts w:ascii="Arial Narrow" w:hAnsi="Arial Narrow" w:cs="Arial"/>
          <w:sz w:val="22"/>
        </w:rPr>
        <w:t> </w:t>
      </w:r>
      <w:r w:rsidRPr="00835C67">
        <w:rPr>
          <w:rFonts w:ascii="Arial Narrow" w:hAnsi="Arial Narrow" w:cs="Arial"/>
          <w:sz w:val="22"/>
        </w:rPr>
        <w:t xml:space="preserve">uchádzačom ocenených položiek podľa </w:t>
      </w:r>
      <w:r w:rsidR="00D30DC3">
        <w:rPr>
          <w:rFonts w:ascii="Arial Narrow" w:hAnsi="Arial Narrow" w:cs="Arial"/>
          <w:sz w:val="22"/>
        </w:rPr>
        <w:t>P</w:t>
      </w:r>
      <w:r w:rsidRPr="00835C67">
        <w:rPr>
          <w:rFonts w:ascii="Arial Narrow" w:hAnsi="Arial Narrow" w:cs="Arial"/>
          <w:sz w:val="22"/>
        </w:rPr>
        <w:t xml:space="preserve">rílohy č. </w:t>
      </w:r>
      <w:r w:rsidR="00FB0BD4">
        <w:rPr>
          <w:rFonts w:ascii="Arial Narrow" w:hAnsi="Arial Narrow" w:cs="Arial"/>
          <w:sz w:val="22"/>
        </w:rPr>
        <w:t xml:space="preserve">1 k časti </w:t>
      </w:r>
      <w:r w:rsidR="00D30DC3">
        <w:rPr>
          <w:rFonts w:ascii="Arial Narrow" w:hAnsi="Arial Narrow" w:cs="Arial"/>
          <w:sz w:val="22"/>
        </w:rPr>
        <w:t>C</w:t>
      </w:r>
      <w:r w:rsidR="00FB0BD4">
        <w:rPr>
          <w:rFonts w:ascii="Arial Narrow" w:hAnsi="Arial Narrow" w:cs="Arial"/>
          <w:sz w:val="22"/>
        </w:rPr>
        <w:t>.</w:t>
      </w:r>
      <w:r w:rsidR="00D30DC3">
        <w:rPr>
          <w:rFonts w:ascii="Arial Narrow" w:hAnsi="Arial Narrow" w:cs="Arial"/>
          <w:sz w:val="22"/>
        </w:rPr>
        <w:t>1</w:t>
      </w:r>
      <w:r w:rsidR="00114CF3" w:rsidRPr="00835C67">
        <w:rPr>
          <w:rFonts w:ascii="Arial Narrow" w:hAnsi="Arial Narrow" w:cs="Arial"/>
          <w:sz w:val="22"/>
        </w:rPr>
        <w:t xml:space="preserve"> </w:t>
      </w:r>
      <w:r w:rsidR="00B24D89" w:rsidRPr="00835C67">
        <w:rPr>
          <w:rFonts w:ascii="Arial Narrow" w:hAnsi="Arial Narrow" w:cs="Arial"/>
          <w:sz w:val="22"/>
        </w:rPr>
        <w:t>Vzor štruktúrovaného rozpočtu</w:t>
      </w:r>
      <w:r w:rsidR="00883CCB" w:rsidRPr="00835C67">
        <w:rPr>
          <w:rFonts w:ascii="Arial Narrow" w:hAnsi="Arial Narrow" w:cs="Arial"/>
          <w:sz w:val="22"/>
        </w:rPr>
        <w:t xml:space="preserve"> ceny/Vlastný návrh plnenia</w:t>
      </w:r>
      <w:r w:rsidR="00B24D89" w:rsidRPr="00835C67">
        <w:rPr>
          <w:rFonts w:ascii="Arial Narrow" w:hAnsi="Arial Narrow" w:cs="Arial"/>
          <w:sz w:val="22"/>
        </w:rPr>
        <w:t xml:space="preserve"> </w:t>
      </w:r>
      <w:r w:rsidRPr="00835C67">
        <w:rPr>
          <w:rFonts w:ascii="Arial Narrow" w:hAnsi="Arial Narrow" w:cs="Arial"/>
          <w:sz w:val="22"/>
        </w:rPr>
        <w:t>týchto súťažných podkladov</w:t>
      </w:r>
      <w:r w:rsidR="00272AD3" w:rsidRPr="00835C67">
        <w:rPr>
          <w:rFonts w:ascii="Arial Narrow" w:hAnsi="Arial Narrow" w:cs="Arial"/>
          <w:sz w:val="22"/>
        </w:rPr>
        <w:t xml:space="preserve"> pre zodpovedajúcu časť alebo časti predmetu zákazky, na ktorú alebo ktoré predloží uchádzač svoju ponuku</w:t>
      </w:r>
      <w:r w:rsidR="00B24D89" w:rsidRPr="00835C67">
        <w:rPr>
          <w:rFonts w:ascii="Arial Narrow" w:hAnsi="Arial Narrow" w:cs="Arial"/>
          <w:sz w:val="22"/>
        </w:rPr>
        <w:t>.</w:t>
      </w:r>
    </w:p>
    <w:p w14:paraId="5D2D33E7" w14:textId="3DA6EF6E" w:rsidR="005E4C84" w:rsidRPr="00835C67" w:rsidRDefault="00065F6B" w:rsidP="00835C67">
      <w:pPr>
        <w:numPr>
          <w:ilvl w:val="1"/>
          <w:numId w:val="73"/>
        </w:numPr>
        <w:spacing w:before="120" w:after="120" w:line="240" w:lineRule="auto"/>
        <w:ind w:left="567" w:hanging="567"/>
        <w:jc w:val="both"/>
        <w:rPr>
          <w:rFonts w:ascii="Arial Narrow" w:hAnsi="Arial Narrow"/>
          <w:sz w:val="22"/>
        </w:rPr>
      </w:pPr>
      <w:r w:rsidRPr="00835C67">
        <w:rPr>
          <w:rFonts w:ascii="Arial Narrow" w:hAnsi="Arial Narrow" w:cs="Arial"/>
          <w:sz w:val="22"/>
        </w:rPr>
        <w:t>Pri určovaní cien jednotlivých položiek je potrebné vziať do úvahy pokyny na zhotovenie ponuky uvedené v týchto súťažných podkladoch vrátane návrhu</w:t>
      </w:r>
      <w:r w:rsidR="00E25E60" w:rsidRPr="00835C67">
        <w:rPr>
          <w:rFonts w:ascii="Arial Narrow" w:hAnsi="Arial Narrow" w:cs="Arial"/>
          <w:sz w:val="22"/>
        </w:rPr>
        <w:t xml:space="preserve"> Kúpnej z</w:t>
      </w:r>
      <w:r w:rsidRPr="00835C67">
        <w:rPr>
          <w:rFonts w:ascii="Arial Narrow" w:hAnsi="Arial Narrow" w:cs="Arial"/>
          <w:sz w:val="22"/>
        </w:rPr>
        <w:t>mluvy</w:t>
      </w:r>
      <w:bookmarkStart w:id="49" w:name="_Hlk32162452"/>
      <w:r w:rsidR="005E4C84" w:rsidRPr="00835C67">
        <w:rPr>
          <w:rFonts w:ascii="Arial Narrow" w:hAnsi="Arial Narrow"/>
          <w:sz w:val="22"/>
        </w:rPr>
        <w:t>.</w:t>
      </w:r>
    </w:p>
    <w:bookmarkEnd w:id="49"/>
    <w:p w14:paraId="6239F5FA" w14:textId="5FAE883D" w:rsidR="00065F6B" w:rsidRPr="00835C67" w:rsidRDefault="00065F6B" w:rsidP="00835C67">
      <w:pPr>
        <w:numPr>
          <w:ilvl w:val="1"/>
          <w:numId w:val="73"/>
        </w:numPr>
        <w:spacing w:before="120" w:after="120" w:line="240" w:lineRule="auto"/>
        <w:ind w:left="567" w:hanging="567"/>
        <w:jc w:val="both"/>
        <w:rPr>
          <w:rFonts w:ascii="Arial Narrow" w:hAnsi="Arial Narrow" w:cs="Arial"/>
          <w:sz w:val="22"/>
        </w:rPr>
      </w:pPr>
      <w:r w:rsidRPr="00835C67">
        <w:rPr>
          <w:rFonts w:ascii="Arial Narrow" w:hAnsi="Arial Narrow" w:cs="Arial"/>
          <w:sz w:val="22"/>
        </w:rPr>
        <w:t xml:space="preserve">Ak je </w:t>
      </w:r>
      <w:r w:rsidR="003E2A12" w:rsidRPr="00835C67">
        <w:rPr>
          <w:rFonts w:ascii="Arial Narrow" w:hAnsi="Arial Narrow" w:cs="Arial"/>
          <w:sz w:val="22"/>
        </w:rPr>
        <w:t>záujemca/</w:t>
      </w:r>
      <w:r w:rsidRPr="00835C67">
        <w:rPr>
          <w:rFonts w:ascii="Arial Narrow" w:hAnsi="Arial Narrow" w:cs="Arial"/>
          <w:sz w:val="22"/>
        </w:rPr>
        <w:t xml:space="preserve">uchádzač zdaniteľnou osobou pre </w:t>
      </w:r>
      <w:bookmarkStart w:id="50" w:name="_Hlk32162473"/>
      <w:r w:rsidR="005E4C84" w:rsidRPr="00835C67">
        <w:rPr>
          <w:rFonts w:ascii="Arial Narrow" w:hAnsi="Arial Narrow" w:cs="Arial"/>
          <w:sz w:val="22"/>
        </w:rPr>
        <w:t>daň z pridanej hodnoty (ďalej len „</w:t>
      </w:r>
      <w:bookmarkEnd w:id="50"/>
      <w:r w:rsidRPr="00835C67">
        <w:rPr>
          <w:rFonts w:ascii="Arial Narrow" w:hAnsi="Arial Narrow" w:cs="Arial"/>
          <w:sz w:val="22"/>
        </w:rPr>
        <w:t>DPH</w:t>
      </w:r>
      <w:r w:rsidR="005E4C84" w:rsidRPr="00835C67">
        <w:rPr>
          <w:rFonts w:ascii="Arial Narrow" w:hAnsi="Arial Narrow" w:cs="Arial"/>
          <w:sz w:val="22"/>
        </w:rPr>
        <w:t>“)</w:t>
      </w:r>
      <w:r w:rsidRPr="00835C67">
        <w:rPr>
          <w:rFonts w:ascii="Arial Narrow" w:hAnsi="Arial Narrow" w:cs="Arial"/>
          <w:sz w:val="22"/>
        </w:rPr>
        <w:t xml:space="preserve"> v zmysle príslušných predpisov (ďalej len „zdaniteľná osoba“), navrhovanú cenu v štruktúrovanom rozpočte ceny podľa </w:t>
      </w:r>
      <w:r w:rsidR="00D30DC3">
        <w:rPr>
          <w:rFonts w:ascii="Arial Narrow" w:hAnsi="Arial Narrow" w:cs="Arial"/>
          <w:sz w:val="22"/>
        </w:rPr>
        <w:t>P</w:t>
      </w:r>
      <w:r w:rsidRPr="00835C67">
        <w:rPr>
          <w:rFonts w:ascii="Arial Narrow" w:hAnsi="Arial Narrow" w:cs="Arial"/>
          <w:sz w:val="22"/>
        </w:rPr>
        <w:t xml:space="preserve">rílohy č. </w:t>
      </w:r>
      <w:r w:rsidR="00FB0BD4">
        <w:rPr>
          <w:rFonts w:ascii="Arial Narrow" w:hAnsi="Arial Narrow" w:cs="Arial"/>
          <w:sz w:val="22"/>
        </w:rPr>
        <w:t xml:space="preserve">1 k časti </w:t>
      </w:r>
      <w:r w:rsidR="00D30DC3">
        <w:rPr>
          <w:rFonts w:ascii="Arial Narrow" w:hAnsi="Arial Narrow" w:cs="Arial"/>
          <w:sz w:val="22"/>
        </w:rPr>
        <w:t>C</w:t>
      </w:r>
      <w:r w:rsidR="00FB0BD4">
        <w:rPr>
          <w:rFonts w:ascii="Arial Narrow" w:hAnsi="Arial Narrow" w:cs="Arial"/>
          <w:sz w:val="22"/>
        </w:rPr>
        <w:t>.</w:t>
      </w:r>
      <w:r w:rsidR="00D30DC3">
        <w:rPr>
          <w:rFonts w:ascii="Arial Narrow" w:hAnsi="Arial Narrow" w:cs="Arial"/>
          <w:sz w:val="22"/>
        </w:rPr>
        <w:t>1</w:t>
      </w:r>
      <w:r w:rsidR="00114CF3" w:rsidRPr="00835C67">
        <w:rPr>
          <w:rFonts w:ascii="Arial Narrow" w:hAnsi="Arial Narrow" w:cs="Arial"/>
          <w:sz w:val="22"/>
        </w:rPr>
        <w:t xml:space="preserve"> </w:t>
      </w:r>
      <w:r w:rsidR="00B24D89" w:rsidRPr="00835C67">
        <w:rPr>
          <w:rFonts w:ascii="Arial Narrow" w:hAnsi="Arial Narrow" w:cs="Arial"/>
          <w:sz w:val="22"/>
        </w:rPr>
        <w:t>Vzor štruktúrovaného rozpočtu ceny</w:t>
      </w:r>
      <w:r w:rsidR="00FB0BD4">
        <w:rPr>
          <w:rFonts w:ascii="Arial Narrow" w:hAnsi="Arial Narrow" w:cs="Arial"/>
          <w:sz w:val="22"/>
        </w:rPr>
        <w:t>/Vlastný návrh plnenia</w:t>
      </w:r>
      <w:r w:rsidRPr="00835C67">
        <w:rPr>
          <w:rFonts w:ascii="Arial Narrow" w:hAnsi="Arial Narrow" w:cs="Arial"/>
          <w:sz w:val="22"/>
        </w:rPr>
        <w:t xml:space="preserve"> </w:t>
      </w:r>
      <w:r w:rsidR="00E73CB2">
        <w:rPr>
          <w:rFonts w:ascii="Arial Narrow" w:hAnsi="Arial Narrow" w:cs="Arial"/>
          <w:sz w:val="22"/>
        </w:rPr>
        <w:t xml:space="preserve">predmetu zákazky, Návrh na plnenie kritérií </w:t>
      </w:r>
      <w:r w:rsidRPr="00835C67">
        <w:rPr>
          <w:rFonts w:ascii="Arial Narrow" w:hAnsi="Arial Narrow" w:cs="Arial"/>
          <w:sz w:val="22"/>
        </w:rPr>
        <w:t>týchto súťažných podkladov uvedie</w:t>
      </w:r>
      <w:r w:rsidR="004F2ED2" w:rsidRPr="00835C67">
        <w:rPr>
          <w:rFonts w:ascii="Arial Narrow" w:hAnsi="Arial Narrow" w:cs="Arial"/>
          <w:sz w:val="22"/>
        </w:rPr>
        <w:t xml:space="preserve"> </w:t>
      </w:r>
      <w:r w:rsidRPr="00835C67">
        <w:rPr>
          <w:rFonts w:ascii="Arial Narrow" w:hAnsi="Arial Narrow" w:cs="Arial"/>
          <w:sz w:val="22"/>
        </w:rPr>
        <w:t>v zložení:</w:t>
      </w:r>
    </w:p>
    <w:p w14:paraId="649E6729" w14:textId="443D2C73" w:rsidR="006F69CF" w:rsidRPr="00835C67" w:rsidRDefault="006F69CF" w:rsidP="00835C67">
      <w:pPr>
        <w:numPr>
          <w:ilvl w:val="0"/>
          <w:numId w:val="6"/>
        </w:numPr>
        <w:tabs>
          <w:tab w:val="clear" w:pos="1324"/>
        </w:tabs>
        <w:spacing w:before="120" w:after="120" w:line="240" w:lineRule="auto"/>
        <w:ind w:left="567" w:firstLine="0"/>
        <w:jc w:val="both"/>
        <w:rPr>
          <w:rFonts w:ascii="Arial Narrow" w:hAnsi="Arial Narrow" w:cs="Arial"/>
          <w:sz w:val="22"/>
        </w:rPr>
      </w:pPr>
      <w:r w:rsidRPr="00835C67">
        <w:rPr>
          <w:rFonts w:ascii="Arial Narrow" w:hAnsi="Arial Narrow" w:cs="Arial"/>
          <w:sz w:val="22"/>
        </w:rPr>
        <w:t xml:space="preserve">navrhovaná cena v EUR </w:t>
      </w:r>
      <w:r w:rsidR="00332FF5" w:rsidRPr="00835C67">
        <w:rPr>
          <w:rFonts w:ascii="Arial Narrow" w:hAnsi="Arial Narrow" w:cs="Arial"/>
          <w:sz w:val="22"/>
        </w:rPr>
        <w:t xml:space="preserve">bez </w:t>
      </w:r>
      <w:r w:rsidRPr="00835C67">
        <w:rPr>
          <w:rFonts w:ascii="Arial Narrow" w:hAnsi="Arial Narrow" w:cs="Arial"/>
          <w:sz w:val="22"/>
        </w:rPr>
        <w:t>DPH,</w:t>
      </w:r>
    </w:p>
    <w:p w14:paraId="2BE88CF4" w14:textId="77777777" w:rsidR="006F69CF" w:rsidRPr="00835C67" w:rsidRDefault="006F69CF" w:rsidP="00835C67">
      <w:pPr>
        <w:numPr>
          <w:ilvl w:val="0"/>
          <w:numId w:val="6"/>
        </w:numPr>
        <w:tabs>
          <w:tab w:val="clear" w:pos="1324"/>
        </w:tabs>
        <w:spacing w:before="120" w:after="120" w:line="240" w:lineRule="auto"/>
        <w:ind w:left="567" w:firstLine="0"/>
        <w:jc w:val="both"/>
        <w:rPr>
          <w:rFonts w:ascii="Arial Narrow" w:hAnsi="Arial Narrow" w:cs="Arial"/>
          <w:sz w:val="22"/>
        </w:rPr>
      </w:pPr>
      <w:r w:rsidRPr="00835C67">
        <w:rPr>
          <w:rFonts w:ascii="Arial Narrow" w:hAnsi="Arial Narrow" w:cs="Arial"/>
          <w:sz w:val="22"/>
        </w:rPr>
        <w:t>sadzba DPH v %,</w:t>
      </w:r>
    </w:p>
    <w:p w14:paraId="13742630" w14:textId="77777777" w:rsidR="006F69CF" w:rsidRPr="00835C67" w:rsidRDefault="006F69CF" w:rsidP="00835C67">
      <w:pPr>
        <w:numPr>
          <w:ilvl w:val="0"/>
          <w:numId w:val="6"/>
        </w:numPr>
        <w:tabs>
          <w:tab w:val="clear" w:pos="1324"/>
        </w:tabs>
        <w:spacing w:before="120" w:after="120" w:line="240" w:lineRule="auto"/>
        <w:ind w:left="567" w:firstLine="0"/>
        <w:jc w:val="both"/>
        <w:rPr>
          <w:rFonts w:ascii="Arial Narrow" w:hAnsi="Arial Narrow" w:cs="Arial"/>
          <w:sz w:val="22"/>
        </w:rPr>
      </w:pPr>
      <w:r w:rsidRPr="00835C67">
        <w:rPr>
          <w:rFonts w:ascii="Arial Narrow" w:hAnsi="Arial Narrow" w:cs="Arial"/>
          <w:sz w:val="22"/>
        </w:rPr>
        <w:t>výška DPH v EUR,</w:t>
      </w:r>
    </w:p>
    <w:p w14:paraId="69E9C618" w14:textId="77777777" w:rsidR="006F69CF" w:rsidRPr="00835C67" w:rsidRDefault="006F69CF" w:rsidP="00835C67">
      <w:pPr>
        <w:numPr>
          <w:ilvl w:val="0"/>
          <w:numId w:val="6"/>
        </w:numPr>
        <w:tabs>
          <w:tab w:val="clear" w:pos="1324"/>
        </w:tabs>
        <w:spacing w:before="120" w:after="120" w:line="240" w:lineRule="auto"/>
        <w:ind w:left="567" w:firstLine="0"/>
        <w:jc w:val="both"/>
        <w:rPr>
          <w:rFonts w:ascii="Arial Narrow" w:hAnsi="Arial Narrow" w:cs="Arial"/>
          <w:sz w:val="22"/>
        </w:rPr>
      </w:pPr>
      <w:r w:rsidRPr="00835C67">
        <w:rPr>
          <w:rFonts w:ascii="Arial Narrow" w:hAnsi="Arial Narrow" w:cs="Arial"/>
          <w:sz w:val="22"/>
        </w:rPr>
        <w:t>navrhovaná cena v EUR vrátane DPH.</w:t>
      </w:r>
    </w:p>
    <w:p w14:paraId="48616B92" w14:textId="7C4B405A" w:rsidR="00065F6B" w:rsidRPr="00835C67" w:rsidRDefault="00065F6B" w:rsidP="00835C67">
      <w:pPr>
        <w:numPr>
          <w:ilvl w:val="1"/>
          <w:numId w:val="73"/>
        </w:numPr>
        <w:spacing w:before="120" w:after="120" w:line="240" w:lineRule="auto"/>
        <w:ind w:left="567" w:hanging="567"/>
        <w:jc w:val="both"/>
        <w:rPr>
          <w:rFonts w:ascii="Arial Narrow" w:hAnsi="Arial Narrow" w:cs="Arial"/>
          <w:sz w:val="22"/>
        </w:rPr>
      </w:pPr>
      <w:r w:rsidRPr="00835C67">
        <w:rPr>
          <w:rFonts w:ascii="Arial Narrow" w:hAnsi="Arial Narrow" w:cs="Arial"/>
          <w:sz w:val="22"/>
        </w:rPr>
        <w:t xml:space="preserve">Ak uchádzač nie je zdaniteľnou osobou pre DPH, uvedie navrhovanú cenu </w:t>
      </w:r>
      <w:r w:rsidR="00883CCB" w:rsidRPr="00835C67">
        <w:rPr>
          <w:rFonts w:ascii="Arial Narrow" w:hAnsi="Arial Narrow" w:cs="Arial"/>
          <w:sz w:val="22"/>
        </w:rPr>
        <w:t xml:space="preserve">celkom </w:t>
      </w:r>
      <w:r w:rsidRPr="00835C67">
        <w:rPr>
          <w:rFonts w:ascii="Arial Narrow" w:hAnsi="Arial Narrow" w:cs="Arial"/>
          <w:sz w:val="22"/>
        </w:rPr>
        <w:t>v EUR. Skutočnosť, že nie je zdaniteľnou osobou pre DPH, uchádzač uvedie v ponuke.</w:t>
      </w:r>
    </w:p>
    <w:p w14:paraId="079D1467" w14:textId="2575B166" w:rsidR="00757C51" w:rsidRPr="00835C67" w:rsidRDefault="00757C51" w:rsidP="00835C67">
      <w:pPr>
        <w:pStyle w:val="Odsekzoznamu"/>
        <w:numPr>
          <w:ilvl w:val="1"/>
          <w:numId w:val="73"/>
        </w:numPr>
        <w:spacing w:before="120" w:after="120"/>
        <w:ind w:left="567" w:hanging="567"/>
        <w:jc w:val="both"/>
        <w:rPr>
          <w:rFonts w:ascii="Arial Narrow" w:eastAsia="Calibri" w:hAnsi="Arial Narrow" w:cs="Arial"/>
          <w:sz w:val="22"/>
          <w:szCs w:val="22"/>
          <w:lang w:eastAsia="en-US"/>
        </w:rPr>
      </w:pPr>
      <w:r w:rsidRPr="00835C67">
        <w:rPr>
          <w:rFonts w:ascii="Arial Narrow" w:eastAsia="Calibri" w:hAnsi="Arial Narrow" w:cs="Arial"/>
          <w:sz w:val="22"/>
          <w:szCs w:val="22"/>
          <w:lang w:eastAsia="en-US"/>
        </w:rPr>
        <w:t xml:space="preserve">Ak je uchádzač identifikovaný pre DPH v inom členskom štáte EÚ a tovar bude do SR prepravený z iného členského štátu EÚ, tento uchádzač nebude pri plnení </w:t>
      </w:r>
      <w:r w:rsidR="00953741">
        <w:rPr>
          <w:rFonts w:ascii="Arial Narrow" w:eastAsia="Calibri" w:hAnsi="Arial Narrow" w:cs="Arial"/>
          <w:sz w:val="22"/>
          <w:szCs w:val="22"/>
          <w:lang w:eastAsia="en-US"/>
        </w:rPr>
        <w:t>Kúpnej zmluvy</w:t>
      </w:r>
      <w:r w:rsidRPr="00835C67">
        <w:rPr>
          <w:rFonts w:ascii="Arial Narrow" w:eastAsia="Calibri" w:hAnsi="Arial Narrow" w:cs="Arial"/>
          <w:sz w:val="22"/>
          <w:szCs w:val="22"/>
          <w:lang w:eastAsia="en-US"/>
        </w:rPr>
        <w:t xml:space="preserve"> fakturovať DPH. Vo svojej ponuke však musí uviesť príslušnú sadzbu a výšku DPH podľa zákona č. 222/2004 </w:t>
      </w:r>
      <w:proofErr w:type="spellStart"/>
      <w:r w:rsidRPr="00835C67">
        <w:rPr>
          <w:rFonts w:ascii="Arial Narrow" w:eastAsia="Calibri" w:hAnsi="Arial Narrow" w:cs="Arial"/>
          <w:sz w:val="22"/>
          <w:szCs w:val="22"/>
          <w:lang w:eastAsia="en-US"/>
        </w:rPr>
        <w:t>Z.z</w:t>
      </w:r>
      <w:proofErr w:type="spellEnd"/>
      <w:r w:rsidRPr="00835C67">
        <w:rPr>
          <w:rFonts w:ascii="Arial Narrow" w:eastAsia="Calibri" w:hAnsi="Arial Narrow" w:cs="Arial"/>
          <w:sz w:val="22"/>
          <w:szCs w:val="22"/>
          <w:lang w:eastAsia="en-US"/>
        </w:rPr>
        <w:t xml:space="preserve">. a cenu vrátane DPH. </w:t>
      </w:r>
    </w:p>
    <w:p w14:paraId="55419A44" w14:textId="77834FBB" w:rsidR="00757C51" w:rsidRPr="00835C67" w:rsidRDefault="00757C51" w:rsidP="00835C67">
      <w:pPr>
        <w:pStyle w:val="Odsekzoznamu"/>
        <w:numPr>
          <w:ilvl w:val="1"/>
          <w:numId w:val="73"/>
        </w:numPr>
        <w:spacing w:before="120" w:after="120"/>
        <w:ind w:left="567" w:hanging="567"/>
        <w:jc w:val="both"/>
        <w:rPr>
          <w:rFonts w:ascii="Arial Narrow" w:eastAsia="Calibri" w:hAnsi="Arial Narrow" w:cs="Arial"/>
          <w:sz w:val="22"/>
          <w:szCs w:val="22"/>
          <w:lang w:eastAsia="en-US"/>
        </w:rPr>
      </w:pPr>
      <w:r w:rsidRPr="00835C67">
        <w:rPr>
          <w:rFonts w:ascii="Arial Narrow" w:eastAsia="Calibri" w:hAnsi="Arial Narrow" w:cs="Arial"/>
          <w:sz w:val="22"/>
          <w:szCs w:val="22"/>
          <w:lang w:eastAsia="en-US"/>
        </w:rPr>
        <w:t>V prípade, ak úspešný uchádzač, ktorý v ponuke uviedol, že po uzatvorení Kúpnej zmluvy nebude platiteľom DPH, sa stane po predložení ponuky alebo po uzavretí Kúpnej zmluvy platiteľom DPH, nemá nárok na zvýšenie ceny o hodnotu DPH.</w:t>
      </w:r>
    </w:p>
    <w:p w14:paraId="153A23F4" w14:textId="34640467" w:rsidR="00757C51" w:rsidRPr="00835C67" w:rsidRDefault="00757C51" w:rsidP="00835C67">
      <w:pPr>
        <w:pStyle w:val="Odsekzoznamu"/>
        <w:numPr>
          <w:ilvl w:val="1"/>
          <w:numId w:val="73"/>
        </w:numPr>
        <w:spacing w:before="120" w:after="120"/>
        <w:ind w:left="567" w:hanging="567"/>
        <w:jc w:val="both"/>
        <w:rPr>
          <w:rFonts w:ascii="Arial Narrow" w:eastAsia="Calibri" w:hAnsi="Arial Narrow" w:cs="Arial"/>
          <w:sz w:val="22"/>
          <w:szCs w:val="22"/>
          <w:lang w:eastAsia="en-US"/>
        </w:rPr>
      </w:pPr>
      <w:r w:rsidRPr="00835C67">
        <w:rPr>
          <w:rFonts w:ascii="Arial Narrow" w:eastAsia="Calibri" w:hAnsi="Arial Narrow" w:cs="Arial"/>
          <w:sz w:val="22"/>
          <w:szCs w:val="22"/>
          <w:lang w:eastAsia="en-US"/>
        </w:rPr>
        <w:t>V prípade, že ponuka nebude v súlade so zákonom o DPH, prípadne inými všeobecne záväznými právnymi predpismi, ktorých porušenie alebo nedodržanie by malo vplyv na konečnú cenu zákazky, COO požiada uchádzača o opravu. Takýto úkon sa nebude považovať za zmenu ponúk.</w:t>
      </w:r>
    </w:p>
    <w:p w14:paraId="5C68AC9C" w14:textId="22F540E8" w:rsidR="006F69CF" w:rsidRPr="00835C67" w:rsidRDefault="006F69CF" w:rsidP="00835C67">
      <w:pPr>
        <w:numPr>
          <w:ilvl w:val="1"/>
          <w:numId w:val="73"/>
        </w:numPr>
        <w:spacing w:before="120" w:after="120" w:line="240" w:lineRule="auto"/>
        <w:ind w:left="567" w:hanging="567"/>
        <w:jc w:val="both"/>
        <w:rPr>
          <w:rFonts w:ascii="Arial Narrow" w:hAnsi="Arial Narrow" w:cs="Arial"/>
          <w:sz w:val="22"/>
        </w:rPr>
      </w:pPr>
      <w:r w:rsidRPr="00835C67">
        <w:rPr>
          <w:rFonts w:ascii="Arial Narrow" w:hAnsi="Arial Narrow" w:cs="Arial"/>
          <w:sz w:val="22"/>
        </w:rPr>
        <w:lastRenderedPageBreak/>
        <w:t>Príslušná DPH bude uhradená v zmysle platných právnych predpisov.</w:t>
      </w:r>
    </w:p>
    <w:p w14:paraId="36B2BE14" w14:textId="77777777" w:rsidR="00065F6B" w:rsidRPr="00FB2A95" w:rsidRDefault="00065F6B" w:rsidP="00E74172">
      <w:pPr>
        <w:spacing w:before="120" w:after="120" w:line="240" w:lineRule="auto"/>
        <w:ind w:left="539"/>
        <w:jc w:val="both"/>
        <w:rPr>
          <w:rFonts w:ascii="Arial Narrow" w:hAnsi="Arial Narrow" w:cs="Arial"/>
          <w:sz w:val="8"/>
          <w:szCs w:val="8"/>
        </w:rPr>
      </w:pPr>
    </w:p>
    <w:p w14:paraId="0232E434" w14:textId="0451C048" w:rsidR="00065F6B" w:rsidRPr="00D37147" w:rsidRDefault="00D37147" w:rsidP="00F62F05">
      <w:pPr>
        <w:pStyle w:val="Nadpis3"/>
        <w:numPr>
          <w:ilvl w:val="0"/>
          <w:numId w:val="73"/>
        </w:numPr>
        <w:spacing w:before="120" w:after="120"/>
        <w:ind w:left="567" w:hanging="567"/>
      </w:pPr>
      <w:bookmarkStart w:id="51" w:name="_Toc220496400"/>
      <w:r>
        <w:t>Z</w:t>
      </w:r>
      <w:r w:rsidR="00065F6B" w:rsidRPr="00D37147">
        <w:t>ábezpeka ponuky</w:t>
      </w:r>
      <w:bookmarkEnd w:id="51"/>
    </w:p>
    <w:p w14:paraId="6555C8A3" w14:textId="77777777" w:rsidR="0078505F" w:rsidRPr="00FB2A95" w:rsidRDefault="0078505F" w:rsidP="00F62F05">
      <w:pPr>
        <w:numPr>
          <w:ilvl w:val="1"/>
          <w:numId w:val="73"/>
        </w:numPr>
        <w:spacing w:before="120" w:after="120" w:line="240" w:lineRule="auto"/>
        <w:ind w:left="567" w:hanging="567"/>
        <w:jc w:val="both"/>
        <w:rPr>
          <w:rFonts w:ascii="Arial Narrow" w:hAnsi="Arial Narrow" w:cs="Arial"/>
          <w:sz w:val="22"/>
        </w:rPr>
      </w:pPr>
      <w:r w:rsidRPr="00FB2A95">
        <w:rPr>
          <w:rFonts w:ascii="Arial Narrow" w:hAnsi="Arial Narrow" w:cs="Arial"/>
          <w:sz w:val="22"/>
        </w:rPr>
        <w:t>Zábezpeka sa nevyžaduje.</w:t>
      </w:r>
    </w:p>
    <w:p w14:paraId="6FEC0907" w14:textId="6BF7DADE" w:rsidR="00065F6B" w:rsidRPr="00D37147" w:rsidRDefault="00D37147" w:rsidP="00F62F05">
      <w:pPr>
        <w:pStyle w:val="Nadpis3"/>
        <w:numPr>
          <w:ilvl w:val="0"/>
          <w:numId w:val="73"/>
        </w:numPr>
        <w:spacing w:before="120" w:after="120"/>
        <w:ind w:left="567" w:hanging="567"/>
      </w:pPr>
      <w:bookmarkStart w:id="52" w:name="_Toc220496401"/>
      <w:r>
        <w:t>V</w:t>
      </w:r>
      <w:r w:rsidR="004D2E93" w:rsidRPr="00D37147">
        <w:t xml:space="preserve">yhotovenie </w:t>
      </w:r>
      <w:r w:rsidR="00065F6B" w:rsidRPr="00D37147">
        <w:t>ponuky</w:t>
      </w:r>
      <w:bookmarkEnd w:id="52"/>
    </w:p>
    <w:p w14:paraId="4DEE18A5" w14:textId="2D7B3838" w:rsidR="00394DFA" w:rsidRPr="00394DFA" w:rsidRDefault="00744548" w:rsidP="00394DFA">
      <w:pPr>
        <w:pStyle w:val="Odsekzoznamu"/>
        <w:numPr>
          <w:ilvl w:val="1"/>
          <w:numId w:val="73"/>
        </w:numPr>
        <w:spacing w:before="120" w:after="120"/>
        <w:ind w:left="567" w:hanging="567"/>
        <w:jc w:val="both"/>
        <w:rPr>
          <w:rFonts w:ascii="Arial Narrow" w:hAnsi="Arial Narrow" w:cs="Arial"/>
          <w:sz w:val="22"/>
        </w:rPr>
      </w:pPr>
      <w:r w:rsidRPr="00394DFA">
        <w:rPr>
          <w:rFonts w:ascii="Arial Narrow" w:hAnsi="Arial Narrow" w:cs="Arial"/>
          <w:sz w:val="22"/>
          <w:lang w:val="x-none"/>
        </w:rPr>
        <w:t xml:space="preserve">Ponuka musí byť vyhotovená výlučne elektronicky </w:t>
      </w:r>
      <w:r w:rsidR="004F421E" w:rsidRPr="00394DFA">
        <w:rPr>
          <w:rFonts w:ascii="Arial Narrow" w:hAnsi="Arial Narrow" w:cs="Arial"/>
          <w:sz w:val="22"/>
        </w:rPr>
        <w:t xml:space="preserve">a predložená </w:t>
      </w:r>
      <w:r w:rsidRPr="00394DFA">
        <w:rPr>
          <w:rFonts w:ascii="Arial Narrow" w:hAnsi="Arial Narrow" w:cs="Arial"/>
          <w:sz w:val="22"/>
          <w:lang w:val="x-none"/>
        </w:rPr>
        <w:t xml:space="preserve">v zmysle § 49 ods. 1 písm. a) </w:t>
      </w:r>
      <w:r w:rsidR="007E7200">
        <w:rPr>
          <w:rFonts w:ascii="Arial Narrow" w:hAnsi="Arial Narrow" w:cs="Arial"/>
          <w:sz w:val="22"/>
          <w:lang w:val="x-none"/>
        </w:rPr>
        <w:t>Z</w:t>
      </w:r>
      <w:r w:rsidRPr="00394DFA">
        <w:rPr>
          <w:rFonts w:ascii="Arial Narrow" w:hAnsi="Arial Narrow" w:cs="Arial"/>
          <w:sz w:val="22"/>
          <w:lang w:val="x-none"/>
        </w:rPr>
        <w:t>ákona</w:t>
      </w:r>
      <w:r w:rsidRPr="00394DFA">
        <w:rPr>
          <w:rFonts w:ascii="Arial Narrow" w:hAnsi="Arial Narrow" w:cs="Arial"/>
          <w:sz w:val="22"/>
        </w:rPr>
        <w:t>.</w:t>
      </w:r>
      <w:r w:rsidRPr="00394DFA">
        <w:rPr>
          <w:rFonts w:ascii="Arial Narrow" w:hAnsi="Arial Narrow" w:cs="Arial"/>
          <w:sz w:val="22"/>
          <w:lang w:val="x-none"/>
        </w:rPr>
        <w:t xml:space="preserve"> Elektronická ponuka sa </w:t>
      </w:r>
      <w:r w:rsidRPr="00394DFA">
        <w:rPr>
          <w:rFonts w:ascii="Arial Narrow" w:hAnsi="Arial Narrow" w:cs="Arial"/>
          <w:sz w:val="22"/>
        </w:rPr>
        <w:t>predloží</w:t>
      </w:r>
      <w:r w:rsidRPr="00394DFA">
        <w:rPr>
          <w:rFonts w:ascii="Arial Narrow" w:hAnsi="Arial Narrow" w:cs="Arial"/>
          <w:sz w:val="22"/>
          <w:lang w:val="x-none"/>
        </w:rPr>
        <w:t xml:space="preserve"> vyplnením ponukového formulára a vložením požadovaných dokladov a dokumentov </w:t>
      </w:r>
      <w:r w:rsidR="003906DF" w:rsidRPr="00394DFA">
        <w:rPr>
          <w:rFonts w:ascii="Arial Narrow" w:hAnsi="Arial Narrow" w:cs="Arial"/>
          <w:sz w:val="22"/>
        </w:rPr>
        <w:t>podľa bodu 1</w:t>
      </w:r>
      <w:r w:rsidR="005F5DE3">
        <w:rPr>
          <w:rFonts w:ascii="Arial Narrow" w:hAnsi="Arial Narrow" w:cs="Arial"/>
          <w:sz w:val="22"/>
        </w:rPr>
        <w:t>9</w:t>
      </w:r>
      <w:r w:rsidR="003906DF" w:rsidRPr="00394DFA">
        <w:rPr>
          <w:rFonts w:ascii="Arial Narrow" w:hAnsi="Arial Narrow" w:cs="Arial"/>
          <w:sz w:val="22"/>
        </w:rPr>
        <w:t xml:space="preserve"> týchto súťažných podkladov </w:t>
      </w:r>
      <w:r w:rsidRPr="00394DFA">
        <w:rPr>
          <w:rFonts w:ascii="Arial Narrow" w:hAnsi="Arial Narrow" w:cs="Arial"/>
          <w:sz w:val="22"/>
          <w:lang w:val="x-none"/>
        </w:rPr>
        <w:t xml:space="preserve">v systéme </w:t>
      </w:r>
      <w:r w:rsidRPr="00394DFA">
        <w:rPr>
          <w:rFonts w:ascii="Arial Narrow" w:hAnsi="Arial Narrow" w:cs="Arial"/>
          <w:sz w:val="22"/>
        </w:rPr>
        <w:t>JOSEPHINE</w:t>
      </w:r>
      <w:r w:rsidRPr="00394DFA">
        <w:rPr>
          <w:rFonts w:ascii="Arial Narrow" w:hAnsi="Arial Narrow" w:cs="Arial"/>
          <w:sz w:val="22"/>
          <w:lang w:val="x-none"/>
        </w:rPr>
        <w:t xml:space="preserve"> umiestnenom na webovej adrese </w:t>
      </w:r>
      <w:hyperlink r:id="rId12" w:history="1">
        <w:r w:rsidRPr="00394DFA">
          <w:rPr>
            <w:rFonts w:ascii="Arial Narrow" w:hAnsi="Arial Narrow"/>
            <w:sz w:val="22"/>
            <w:lang w:val="x-none"/>
          </w:rPr>
          <w:t>https://josephine.proebiz.com/</w:t>
        </w:r>
      </w:hyperlink>
      <w:r w:rsidRPr="00394DFA">
        <w:rPr>
          <w:rFonts w:ascii="Arial Narrow" w:hAnsi="Arial Narrow" w:cs="Arial"/>
          <w:sz w:val="22"/>
        </w:rPr>
        <w:t>.</w:t>
      </w:r>
    </w:p>
    <w:p w14:paraId="5D147BA7" w14:textId="2446DF37" w:rsidR="00744548" w:rsidRPr="00394DFA" w:rsidRDefault="00744548" w:rsidP="00394DFA">
      <w:pPr>
        <w:numPr>
          <w:ilvl w:val="1"/>
          <w:numId w:val="73"/>
        </w:numPr>
        <w:spacing w:before="120" w:after="120" w:line="240" w:lineRule="auto"/>
        <w:ind w:left="567" w:hanging="567"/>
        <w:jc w:val="both"/>
        <w:rPr>
          <w:rFonts w:ascii="Arial Narrow" w:hAnsi="Arial Narrow" w:cs="Arial"/>
          <w:sz w:val="22"/>
        </w:rPr>
      </w:pPr>
      <w:r w:rsidRPr="00394DFA">
        <w:rPr>
          <w:rFonts w:ascii="Arial Narrow" w:hAnsi="Arial Narrow"/>
          <w:sz w:val="22"/>
        </w:rPr>
        <w:t xml:space="preserve">Dokumenty a doklady, ktoré tvoria ponuku uchádzača a ktoré neboli pôvodne vyhotovené v elektronickej forme, ale v listinnej, sa </w:t>
      </w:r>
      <w:r w:rsidRPr="00394DFA">
        <w:rPr>
          <w:rFonts w:ascii="Arial Narrow" w:hAnsi="Arial Narrow" w:cs="Arial"/>
          <w:sz w:val="22"/>
        </w:rPr>
        <w:t xml:space="preserve">spôsobom určeným funkcionalitou </w:t>
      </w:r>
      <w:r w:rsidRPr="00394DFA">
        <w:rPr>
          <w:rFonts w:ascii="Arial Narrow" w:hAnsi="Arial Narrow"/>
          <w:sz w:val="22"/>
        </w:rPr>
        <w:t xml:space="preserve">systému </w:t>
      </w:r>
      <w:r w:rsidRPr="00394DFA">
        <w:rPr>
          <w:rFonts w:ascii="Arial Narrow" w:hAnsi="Arial Narrow" w:cs="Arial"/>
          <w:sz w:val="22"/>
        </w:rPr>
        <w:t>JOSEPHINE</w:t>
      </w:r>
      <w:r w:rsidRPr="00394DFA">
        <w:rPr>
          <w:rFonts w:ascii="Arial Narrow" w:hAnsi="Arial Narrow"/>
          <w:sz w:val="22"/>
        </w:rPr>
        <w:t xml:space="preserve"> predkladajú naskenované vo formáte .</w:t>
      </w:r>
      <w:proofErr w:type="spellStart"/>
      <w:r w:rsidRPr="00394DFA">
        <w:rPr>
          <w:rFonts w:ascii="Arial Narrow" w:hAnsi="Arial Narrow"/>
          <w:sz w:val="22"/>
        </w:rPr>
        <w:t>pdf</w:t>
      </w:r>
      <w:proofErr w:type="spellEnd"/>
      <w:r w:rsidRPr="00394DFA">
        <w:rPr>
          <w:rFonts w:ascii="Arial Narrow" w:hAnsi="Arial Narrow"/>
          <w:sz w:val="22"/>
        </w:rPr>
        <w:t>.</w:t>
      </w:r>
    </w:p>
    <w:p w14:paraId="2C189FE8" w14:textId="318165E8" w:rsidR="00744548" w:rsidRPr="00FB2A95" w:rsidRDefault="00744548" w:rsidP="00394DFA">
      <w:pPr>
        <w:numPr>
          <w:ilvl w:val="1"/>
          <w:numId w:val="73"/>
        </w:numPr>
        <w:spacing w:before="120" w:after="120" w:line="240" w:lineRule="auto"/>
        <w:ind w:left="567" w:hanging="567"/>
        <w:jc w:val="both"/>
        <w:rPr>
          <w:rFonts w:ascii="Arial Narrow" w:hAnsi="Arial Narrow" w:cs="Arial"/>
          <w:sz w:val="22"/>
        </w:rPr>
      </w:pPr>
      <w:r w:rsidRPr="00FB2A95">
        <w:rPr>
          <w:rFonts w:ascii="Arial Narrow" w:hAnsi="Arial Narrow"/>
          <w:sz w:val="22"/>
        </w:rPr>
        <w:t xml:space="preserve">Dokumenty a doklady, ktoré tvoria ponuku uchádzača a ktoré boli pôvodne vyhotovené v elektronickej forme sa </w:t>
      </w:r>
      <w:r w:rsidRPr="00FB2A95">
        <w:rPr>
          <w:rFonts w:ascii="Arial Narrow" w:hAnsi="Arial Narrow" w:cs="Arial"/>
          <w:sz w:val="22"/>
        </w:rPr>
        <w:t xml:space="preserve">spôsobom určeným funkcionalitou </w:t>
      </w:r>
      <w:r w:rsidRPr="00FB2A95">
        <w:rPr>
          <w:rFonts w:ascii="Arial Narrow" w:hAnsi="Arial Narrow"/>
          <w:sz w:val="22"/>
        </w:rPr>
        <w:t xml:space="preserve">systému </w:t>
      </w:r>
      <w:r w:rsidRPr="00FB2A95">
        <w:rPr>
          <w:rFonts w:ascii="Arial Narrow" w:hAnsi="Arial Narrow" w:cs="Arial"/>
          <w:sz w:val="22"/>
        </w:rPr>
        <w:t>JOSEPHINE</w:t>
      </w:r>
      <w:r w:rsidRPr="00FB2A95">
        <w:rPr>
          <w:rFonts w:ascii="Arial Narrow" w:hAnsi="Arial Narrow"/>
          <w:sz w:val="22"/>
        </w:rPr>
        <w:t xml:space="preserve"> predkladajú v pôvodnej elektronickej podobe.</w:t>
      </w:r>
    </w:p>
    <w:p w14:paraId="4E7104A1" w14:textId="0CB2164C" w:rsidR="00744548" w:rsidRPr="00FB2A95" w:rsidRDefault="00744548" w:rsidP="00394DFA">
      <w:pPr>
        <w:numPr>
          <w:ilvl w:val="1"/>
          <w:numId w:val="73"/>
        </w:numPr>
        <w:spacing w:before="120" w:after="120" w:line="240" w:lineRule="auto"/>
        <w:ind w:left="567" w:hanging="567"/>
        <w:jc w:val="both"/>
        <w:rPr>
          <w:rFonts w:ascii="Arial Narrow" w:hAnsi="Arial Narrow" w:cs="Arial"/>
          <w:sz w:val="22"/>
        </w:rPr>
      </w:pPr>
      <w:r w:rsidRPr="00FB2A95">
        <w:rPr>
          <w:rFonts w:ascii="Arial Narrow" w:hAnsi="Arial Narrow"/>
          <w:sz w:val="22"/>
        </w:rPr>
        <w:t xml:space="preserve">Uchádzač môže v ponuke predložiť aj kópie dokladov vrátane kópií v elektronickej podobe. </w:t>
      </w:r>
      <w:r w:rsidR="00440662" w:rsidRPr="00FB2A95">
        <w:rPr>
          <w:rFonts w:ascii="Arial Narrow" w:hAnsi="Arial Narrow"/>
          <w:sz w:val="22"/>
        </w:rPr>
        <w:t>COO</w:t>
      </w:r>
      <w:r w:rsidRPr="00FB2A95">
        <w:rPr>
          <w:rFonts w:ascii="Arial Narrow" w:hAnsi="Arial Narrow"/>
          <w:sz w:val="22"/>
        </w:rPr>
        <w:t xml:space="preserve">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r w:rsidRPr="00EF0DCF">
        <w:rPr>
          <w:rFonts w:ascii="Arial Narrow" w:hAnsi="Arial Narrow"/>
          <w:sz w:val="22"/>
        </w:rPr>
        <w:t xml:space="preserve">Ak uchádzač nepredloží doklady v lehote určenej </w:t>
      </w:r>
      <w:r w:rsidR="00440662" w:rsidRPr="00EF0DCF">
        <w:rPr>
          <w:rFonts w:ascii="Arial Narrow" w:hAnsi="Arial Narrow"/>
          <w:sz w:val="22"/>
        </w:rPr>
        <w:t>COO</w:t>
      </w:r>
      <w:r w:rsidRPr="00EF0DCF">
        <w:rPr>
          <w:rFonts w:ascii="Arial Narrow" w:hAnsi="Arial Narrow"/>
          <w:sz w:val="22"/>
        </w:rPr>
        <w:t xml:space="preserve">, ktorá nesmie byť kratšia ako päť pracovných dní odo dňa doručenia žiadosti, </w:t>
      </w:r>
      <w:r w:rsidR="00440662" w:rsidRPr="00EF0DCF">
        <w:rPr>
          <w:rFonts w:ascii="Arial Narrow" w:hAnsi="Arial Narrow"/>
          <w:sz w:val="22"/>
        </w:rPr>
        <w:t>COO</w:t>
      </w:r>
      <w:r w:rsidRPr="00EF0DCF">
        <w:rPr>
          <w:rFonts w:ascii="Arial Narrow" w:hAnsi="Arial Narrow"/>
          <w:sz w:val="22"/>
        </w:rPr>
        <w:t xml:space="preserve"> vylúči</w:t>
      </w:r>
      <w:r w:rsidRPr="00FB2A95">
        <w:rPr>
          <w:rFonts w:ascii="Arial Narrow" w:hAnsi="Arial Narrow"/>
          <w:sz w:val="22"/>
        </w:rPr>
        <w:t>. Ustanovenia </w:t>
      </w:r>
      <w:hyperlink r:id="rId13" w:anchor="paragraf-40.odsek-4" w:tooltip="Odkaz na predpis alebo ustanovenie" w:history="1">
        <w:r w:rsidRPr="00FB2A95">
          <w:rPr>
            <w:rFonts w:ascii="Arial Narrow" w:hAnsi="Arial Narrow"/>
            <w:sz w:val="22"/>
          </w:rPr>
          <w:t>§ 40 ods. 4</w:t>
        </w:r>
      </w:hyperlink>
      <w:r w:rsidRPr="00FB2A95">
        <w:rPr>
          <w:rFonts w:ascii="Arial Narrow" w:hAnsi="Arial Narrow"/>
          <w:sz w:val="22"/>
        </w:rPr>
        <w:t> alebo </w:t>
      </w:r>
      <w:hyperlink r:id="rId14" w:anchor="paragraf-53.odsek-1" w:tooltip="Odkaz na predpis alebo ustanovenie" w:history="1">
        <w:r w:rsidRPr="00FB2A95">
          <w:rPr>
            <w:rFonts w:ascii="Arial Narrow" w:hAnsi="Arial Narrow"/>
            <w:sz w:val="22"/>
          </w:rPr>
          <w:t>§ 53 ods. 1</w:t>
        </w:r>
      </w:hyperlink>
      <w:r w:rsidRPr="00FB2A95">
        <w:rPr>
          <w:rFonts w:ascii="Arial Narrow" w:hAnsi="Arial Narrow"/>
          <w:sz w:val="22"/>
        </w:rPr>
        <w:t> a </w:t>
      </w:r>
      <w:hyperlink r:id="rId15" w:anchor="paragraf-53.odsek-2" w:tooltip="Odkaz na predpis alebo ustanovenie" w:history="1">
        <w:r w:rsidRPr="00FB2A95">
          <w:rPr>
            <w:rFonts w:ascii="Arial Narrow" w:hAnsi="Arial Narrow"/>
            <w:sz w:val="22"/>
          </w:rPr>
          <w:t>2</w:t>
        </w:r>
      </w:hyperlink>
      <w:r w:rsidRPr="00FB2A95">
        <w:rPr>
          <w:rFonts w:ascii="Arial Narrow" w:hAnsi="Arial Narrow"/>
          <w:sz w:val="22"/>
        </w:rPr>
        <w:t xml:space="preserve"> </w:t>
      </w:r>
      <w:r w:rsidR="007E7200">
        <w:rPr>
          <w:rFonts w:ascii="Arial Narrow" w:hAnsi="Arial Narrow"/>
          <w:sz w:val="22"/>
        </w:rPr>
        <w:t>Z</w:t>
      </w:r>
      <w:r w:rsidRPr="00FB2A95">
        <w:rPr>
          <w:rFonts w:ascii="Arial Narrow" w:hAnsi="Arial Narrow"/>
          <w:sz w:val="22"/>
        </w:rPr>
        <w:t>ákona týmto nie sú dotknuté.</w:t>
      </w:r>
    </w:p>
    <w:p w14:paraId="3F3E48CD" w14:textId="61DF781E" w:rsidR="00744548" w:rsidRPr="00FB2A95" w:rsidRDefault="00744548" w:rsidP="00394DFA">
      <w:pPr>
        <w:numPr>
          <w:ilvl w:val="1"/>
          <w:numId w:val="73"/>
        </w:numPr>
        <w:spacing w:before="120" w:after="120" w:line="240" w:lineRule="auto"/>
        <w:ind w:left="567" w:hanging="567"/>
        <w:jc w:val="both"/>
        <w:rPr>
          <w:rFonts w:ascii="Arial Narrow" w:hAnsi="Arial Narrow" w:cs="Arial"/>
          <w:sz w:val="22"/>
        </w:rPr>
      </w:pPr>
      <w:r w:rsidRPr="00FB2A95">
        <w:rPr>
          <w:rFonts w:ascii="Arial Narrow" w:hAnsi="Arial Narrow"/>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14E006A" w14:textId="27D27563" w:rsidR="00744548" w:rsidRPr="00FB2A95" w:rsidRDefault="00744548" w:rsidP="00394DFA">
      <w:pPr>
        <w:numPr>
          <w:ilvl w:val="1"/>
          <w:numId w:val="73"/>
        </w:numPr>
        <w:spacing w:before="120" w:after="120" w:line="240" w:lineRule="auto"/>
        <w:ind w:left="567" w:hanging="567"/>
        <w:jc w:val="both"/>
        <w:rPr>
          <w:rFonts w:ascii="Arial Narrow" w:hAnsi="Arial Narrow" w:cs="Arial"/>
          <w:sz w:val="22"/>
        </w:rPr>
      </w:pPr>
      <w:r w:rsidRPr="00FB2A95">
        <w:rPr>
          <w:rFonts w:ascii="Arial Narrow" w:hAnsi="Arial Narrow"/>
          <w:sz w:val="22"/>
        </w:rPr>
        <w:t>Uchádzač je zodpovedný za označenie a zabezpečenie predložených dokumentov/súborov v ponuke v súlade s platnými právnymi predpismi Slovenskej republiky a Európskej únie</w:t>
      </w:r>
      <w:r w:rsidR="004F421E" w:rsidRPr="00FB2A95">
        <w:rPr>
          <w:rFonts w:ascii="Arial Narrow" w:hAnsi="Arial Narrow"/>
          <w:sz w:val="22"/>
        </w:rPr>
        <w:t>.</w:t>
      </w:r>
    </w:p>
    <w:p w14:paraId="746882F4" w14:textId="77777777" w:rsidR="00394DFA" w:rsidRPr="00394DFA" w:rsidRDefault="00744548" w:rsidP="00394DFA">
      <w:pPr>
        <w:numPr>
          <w:ilvl w:val="1"/>
          <w:numId w:val="73"/>
        </w:numPr>
        <w:spacing w:before="120" w:after="120" w:line="240" w:lineRule="auto"/>
        <w:ind w:left="567" w:hanging="567"/>
        <w:jc w:val="both"/>
        <w:rPr>
          <w:rFonts w:ascii="Arial Narrow" w:hAnsi="Arial Narrow" w:cs="Arial"/>
          <w:sz w:val="22"/>
        </w:rPr>
      </w:pPr>
      <w:r w:rsidRPr="00394DFA">
        <w:rPr>
          <w:rFonts w:ascii="Arial Narrow" w:hAnsi="Arial Narrow"/>
          <w:sz w:val="22"/>
        </w:rPr>
        <w:t xml:space="preserve">Všetky náklady a výdavky spojené s prípravou, vyhotovením a predložením ponuky znáša záujemca bez finančného nároku voči </w:t>
      </w:r>
      <w:r w:rsidR="00AE0056" w:rsidRPr="00394DFA">
        <w:rPr>
          <w:rFonts w:ascii="Arial Narrow" w:hAnsi="Arial Narrow"/>
          <w:sz w:val="22"/>
        </w:rPr>
        <w:t>COO</w:t>
      </w:r>
      <w:r w:rsidRPr="00394DFA">
        <w:rPr>
          <w:rFonts w:ascii="Arial Narrow" w:hAnsi="Arial Narrow"/>
          <w:sz w:val="22"/>
        </w:rPr>
        <w:t>, bez ohľadu na výsledok verejného obstarávania.</w:t>
      </w:r>
    </w:p>
    <w:p w14:paraId="15C75BBB" w14:textId="1BF2ED2D" w:rsidR="003B5D7B" w:rsidRPr="00394DFA" w:rsidRDefault="003B5D7B" w:rsidP="00394DFA">
      <w:pPr>
        <w:numPr>
          <w:ilvl w:val="1"/>
          <w:numId w:val="73"/>
        </w:numPr>
        <w:spacing w:before="120" w:after="120" w:line="240" w:lineRule="auto"/>
        <w:ind w:left="567" w:hanging="567"/>
        <w:jc w:val="both"/>
        <w:rPr>
          <w:rFonts w:ascii="Arial Narrow" w:hAnsi="Arial Narrow" w:cs="Arial"/>
          <w:sz w:val="22"/>
        </w:rPr>
      </w:pPr>
      <w:r w:rsidRPr="00394DFA">
        <w:rPr>
          <w:rFonts w:ascii="Arial Narrow" w:hAnsi="Arial Narrow" w:cs="Arial"/>
          <w:sz w:val="22"/>
        </w:rPr>
        <w:t>Ponuka predložená uchádzačom musí obsahovať doklady, dokumenty a vyhlásenia podľa bod</w:t>
      </w:r>
      <w:r w:rsidR="006639FC" w:rsidRPr="00394DFA">
        <w:rPr>
          <w:rFonts w:ascii="Arial Narrow" w:hAnsi="Arial Narrow" w:cs="Arial"/>
          <w:sz w:val="22"/>
        </w:rPr>
        <w:t>u 1</w:t>
      </w:r>
      <w:r w:rsidR="005F5DE3">
        <w:rPr>
          <w:rFonts w:ascii="Arial Narrow" w:hAnsi="Arial Narrow" w:cs="Arial"/>
          <w:sz w:val="22"/>
        </w:rPr>
        <w:t>9</w:t>
      </w:r>
      <w:r w:rsidRPr="00394DFA">
        <w:rPr>
          <w:rFonts w:ascii="Arial Narrow" w:hAnsi="Arial Narrow" w:cs="Arial"/>
          <w:sz w:val="22"/>
        </w:rPr>
        <w:t xml:space="preserve"> týchto súťažných podkladov, vo forme uvedenej v týchto súťažných podkladoch, doplnené tak ako je to stanovené v týchto súťažných podkladoch. Uchádzač nie je oprávnený meniť znenie dokladov, dokumentov a vyhlásení, ktorých vzory sú súčasťou týchto súťažných podkladov, je však povinný tieto správne a pravdivo vyplniť podľa požiadaviek </w:t>
      </w:r>
      <w:r w:rsidR="00AE0056" w:rsidRPr="00394DFA">
        <w:rPr>
          <w:rFonts w:ascii="Arial Narrow" w:hAnsi="Arial Narrow" w:cs="Arial"/>
          <w:sz w:val="22"/>
        </w:rPr>
        <w:t>COO</w:t>
      </w:r>
      <w:r w:rsidRPr="00394DFA">
        <w:rPr>
          <w:rFonts w:ascii="Arial Narrow" w:hAnsi="Arial Narrow" w:cs="Arial"/>
          <w:sz w:val="22"/>
        </w:rPr>
        <w:t xml:space="preserve"> uvedených v súťažných podkladoch. </w:t>
      </w:r>
      <w:r w:rsidR="00AE0056" w:rsidRPr="00394DFA">
        <w:rPr>
          <w:rFonts w:ascii="Arial Narrow" w:hAnsi="Arial Narrow" w:cs="Arial"/>
          <w:sz w:val="22"/>
        </w:rPr>
        <w:t>COO</w:t>
      </w:r>
      <w:r w:rsidRPr="00394DFA">
        <w:rPr>
          <w:rFonts w:ascii="Arial Narrow" w:hAnsi="Arial Narrow" w:cs="Arial"/>
          <w:sz w:val="22"/>
        </w:rPr>
        <w:t xml:space="preserve"> odporúča uchádzačom predložiť aj zoznam všetkých predkladaných dokladov, dokumentov a vyhlásení.</w:t>
      </w:r>
      <w:r w:rsidR="0057315D" w:rsidRPr="00394DFA">
        <w:rPr>
          <w:rFonts w:ascii="Arial Narrow" w:hAnsi="Arial Narrow" w:cs="Arial"/>
          <w:sz w:val="22"/>
        </w:rPr>
        <w:t xml:space="preserve"> </w:t>
      </w:r>
      <w:r w:rsidR="0057315D" w:rsidRPr="00394DFA">
        <w:rPr>
          <w:rFonts w:ascii="Arial Narrow" w:hAnsi="Arial Narrow" w:cs="Arial"/>
          <w:b/>
          <w:bCs/>
          <w:sz w:val="22"/>
        </w:rPr>
        <w:t>Ak ponuka obsahuje dôverné informácie, uchádzač ich v ponuke viditeľne označí.</w:t>
      </w:r>
      <w:r w:rsidR="00440662" w:rsidRPr="00394DFA">
        <w:rPr>
          <w:rFonts w:ascii="Arial Narrow" w:hAnsi="Arial Narrow" w:cs="Arial"/>
          <w:sz w:val="22"/>
        </w:rPr>
        <w:t xml:space="preserve"> COO je povinná zachovávať mlčanlivosť o informáciách označených ako dôverné podľa § 22 </w:t>
      </w:r>
      <w:r w:rsidR="007E7200">
        <w:rPr>
          <w:rFonts w:ascii="Arial Narrow" w:hAnsi="Arial Narrow" w:cs="Arial"/>
          <w:sz w:val="22"/>
        </w:rPr>
        <w:t>Zákona</w:t>
      </w:r>
      <w:r w:rsidR="00440662" w:rsidRPr="00394DFA">
        <w:rPr>
          <w:rFonts w:ascii="Arial Narrow" w:hAnsi="Arial Narrow" w:cs="Arial"/>
          <w:sz w:val="22"/>
        </w:rPr>
        <w:t xml:space="preserve">, ktoré mu uchádzač poskytol. Týmto ustanovením nie sú dotknuté povinnosti </w:t>
      </w:r>
      <w:r w:rsidR="000A1D26">
        <w:rPr>
          <w:rFonts w:ascii="Arial Narrow" w:hAnsi="Arial Narrow" w:cs="Arial"/>
          <w:sz w:val="22"/>
        </w:rPr>
        <w:t>COO</w:t>
      </w:r>
      <w:r w:rsidR="00440662" w:rsidRPr="00394DFA">
        <w:rPr>
          <w:rFonts w:ascii="Arial Narrow" w:hAnsi="Arial Narrow" w:cs="Arial"/>
          <w:sz w:val="22"/>
        </w:rPr>
        <w:t xml:space="preserve"> vyplývajúce zo Zákona;</w:t>
      </w:r>
    </w:p>
    <w:p w14:paraId="315B1296" w14:textId="16649A88" w:rsidR="003B5D7B" w:rsidRPr="00FB2A95" w:rsidRDefault="003B5D7B" w:rsidP="00394DFA">
      <w:pPr>
        <w:numPr>
          <w:ilvl w:val="1"/>
          <w:numId w:val="73"/>
        </w:numPr>
        <w:spacing w:before="120" w:after="120" w:line="240" w:lineRule="auto"/>
        <w:ind w:left="567" w:hanging="567"/>
        <w:jc w:val="both"/>
        <w:rPr>
          <w:rFonts w:ascii="Arial Narrow" w:hAnsi="Arial Narrow" w:cs="Arial"/>
          <w:sz w:val="22"/>
        </w:rPr>
      </w:pPr>
      <w:r w:rsidRPr="00FB2A95">
        <w:rPr>
          <w:rFonts w:ascii="Arial Narrow" w:hAnsi="Arial Narrow" w:cs="Arial"/>
          <w:sz w:val="22"/>
        </w:rPr>
        <w:t>Uchádzač vo svojej ponuke predloží dokumenty a doklady uvedené v bod</w:t>
      </w:r>
      <w:r w:rsidR="006639FC" w:rsidRPr="00FB2A95">
        <w:rPr>
          <w:rFonts w:ascii="Arial Narrow" w:hAnsi="Arial Narrow" w:cs="Arial"/>
          <w:sz w:val="22"/>
        </w:rPr>
        <w:t>e</w:t>
      </w:r>
      <w:r w:rsidRPr="00FB2A95">
        <w:rPr>
          <w:rFonts w:ascii="Arial Narrow" w:hAnsi="Arial Narrow" w:cs="Arial"/>
          <w:sz w:val="22"/>
        </w:rPr>
        <w:t xml:space="preserve"> 1</w:t>
      </w:r>
      <w:r w:rsidR="005F5DE3">
        <w:rPr>
          <w:rFonts w:ascii="Arial Narrow" w:hAnsi="Arial Narrow" w:cs="Arial"/>
          <w:sz w:val="22"/>
        </w:rPr>
        <w:t>9</w:t>
      </w:r>
      <w:r w:rsidRPr="00FB2A95">
        <w:rPr>
          <w:rFonts w:ascii="Arial Narrow" w:hAnsi="Arial Narrow" w:cs="Arial"/>
          <w:sz w:val="22"/>
        </w:rPr>
        <w:t xml:space="preserve"> týchto súťažných podkladoch v 2 vyhotoveniach:</w:t>
      </w:r>
    </w:p>
    <w:p w14:paraId="3D3B55F2" w14:textId="5152AC59" w:rsidR="006E41A0" w:rsidRDefault="003B5D7B" w:rsidP="00394DFA">
      <w:pPr>
        <w:pStyle w:val="Odsekzoznamu"/>
        <w:numPr>
          <w:ilvl w:val="2"/>
          <w:numId w:val="73"/>
        </w:numPr>
        <w:spacing w:before="120" w:after="120"/>
        <w:ind w:left="1247" w:hanging="680"/>
        <w:jc w:val="both"/>
        <w:rPr>
          <w:rFonts w:ascii="Arial Narrow" w:hAnsi="Arial Narrow" w:cs="Arial"/>
          <w:sz w:val="22"/>
        </w:rPr>
      </w:pPr>
      <w:r w:rsidRPr="006E41A0">
        <w:rPr>
          <w:rFonts w:ascii="Arial Narrow" w:hAnsi="Arial Narrow" w:cs="Arial"/>
          <w:b/>
          <w:sz w:val="22"/>
        </w:rPr>
        <w:t>Prvé vyhotovenie</w:t>
      </w:r>
      <w:r w:rsidRPr="006E41A0">
        <w:rPr>
          <w:rFonts w:ascii="Arial Narrow" w:hAnsi="Arial Narrow" w:cs="Arial"/>
          <w:sz w:val="22"/>
        </w:rPr>
        <w:t xml:space="preserve"> (povinné): takto predložené dokumenty a doklady v systéme </w:t>
      </w:r>
      <w:r w:rsidR="00702197" w:rsidRPr="006E41A0">
        <w:rPr>
          <w:rFonts w:ascii="Arial Narrow" w:hAnsi="Arial Narrow" w:cs="Arial"/>
          <w:sz w:val="22"/>
        </w:rPr>
        <w:t>JOSEPHINE</w:t>
      </w:r>
      <w:r w:rsidRPr="006E41A0">
        <w:rPr>
          <w:rFonts w:ascii="Arial Narrow" w:hAnsi="Arial Narrow" w:cs="Arial"/>
          <w:sz w:val="22"/>
        </w:rPr>
        <w:t xml:space="preserve"> musia zodpovedať pôvodnému </w:t>
      </w:r>
      <w:r w:rsidR="00181500" w:rsidRPr="006E41A0">
        <w:rPr>
          <w:rFonts w:ascii="Arial Narrow" w:hAnsi="Arial Narrow" w:cs="Arial"/>
          <w:sz w:val="22"/>
        </w:rPr>
        <w:t>dokumentu/</w:t>
      </w:r>
      <w:r w:rsidRPr="006E41A0">
        <w:rPr>
          <w:rFonts w:ascii="Arial Narrow" w:hAnsi="Arial Narrow" w:cs="Arial"/>
          <w:sz w:val="22"/>
        </w:rPr>
        <w:t xml:space="preserve">dokladu (vrátane podpisov, odtlačkov pečiatok a pod.) tak, aby </w:t>
      </w:r>
      <w:r w:rsidR="000A1D26">
        <w:rPr>
          <w:rFonts w:ascii="Arial Narrow" w:hAnsi="Arial Narrow" w:cs="Arial"/>
          <w:sz w:val="22"/>
        </w:rPr>
        <w:t>COO</w:t>
      </w:r>
      <w:r w:rsidRPr="006E41A0">
        <w:rPr>
          <w:rFonts w:ascii="Arial Narrow" w:hAnsi="Arial Narrow" w:cs="Arial"/>
          <w:sz w:val="22"/>
        </w:rPr>
        <w:t xml:space="preserve"> mohol verne posúdiť splnenie podmienok účasti, požiadaviek na predmet zákazky a </w:t>
      </w:r>
      <w:r w:rsidR="00823992" w:rsidRPr="006E41A0">
        <w:rPr>
          <w:rFonts w:ascii="Arial Narrow" w:hAnsi="Arial Narrow" w:cs="Arial"/>
          <w:sz w:val="22"/>
        </w:rPr>
        <w:t xml:space="preserve">náležitostí </w:t>
      </w:r>
      <w:r w:rsidRPr="006E41A0">
        <w:rPr>
          <w:rFonts w:ascii="Arial Narrow" w:hAnsi="Arial Narrow" w:cs="Arial"/>
          <w:sz w:val="22"/>
        </w:rPr>
        <w:t xml:space="preserve">na ponuku. Takto predložené doklady a dokumenty </w:t>
      </w:r>
      <w:r w:rsidR="000A1D26">
        <w:rPr>
          <w:rFonts w:ascii="Arial Narrow" w:hAnsi="Arial Narrow" w:cs="Arial"/>
          <w:sz w:val="22"/>
        </w:rPr>
        <w:t>COO</w:t>
      </w:r>
      <w:r w:rsidRPr="006E41A0">
        <w:rPr>
          <w:rFonts w:ascii="Arial Narrow" w:hAnsi="Arial Narrow" w:cs="Arial"/>
          <w:sz w:val="22"/>
        </w:rPr>
        <w:t xml:space="preserve"> nezverejňuje</w:t>
      </w:r>
      <w:r w:rsidR="00AE0056" w:rsidRPr="006E41A0">
        <w:rPr>
          <w:rFonts w:ascii="Arial Narrow" w:hAnsi="Arial Narrow" w:cs="Arial"/>
          <w:sz w:val="22"/>
        </w:rPr>
        <w:t>.</w:t>
      </w:r>
    </w:p>
    <w:p w14:paraId="1C3002B9" w14:textId="3744AF93" w:rsidR="003B5D7B" w:rsidRPr="006E41A0" w:rsidRDefault="003B5D7B" w:rsidP="00394DFA">
      <w:pPr>
        <w:pStyle w:val="Odsekzoznamu"/>
        <w:numPr>
          <w:ilvl w:val="2"/>
          <w:numId w:val="73"/>
        </w:numPr>
        <w:spacing w:before="120" w:after="120"/>
        <w:ind w:left="1247" w:hanging="680"/>
        <w:jc w:val="both"/>
        <w:rPr>
          <w:rFonts w:ascii="Arial Narrow" w:hAnsi="Arial Narrow" w:cs="Arial"/>
          <w:sz w:val="22"/>
        </w:rPr>
      </w:pPr>
      <w:r w:rsidRPr="006E41A0">
        <w:rPr>
          <w:rFonts w:ascii="Arial Narrow" w:hAnsi="Arial Narrow" w:cs="Arial"/>
          <w:b/>
          <w:sz w:val="22"/>
        </w:rPr>
        <w:t>Druhé vyhotovenie</w:t>
      </w:r>
      <w:r w:rsidRPr="006E41A0">
        <w:rPr>
          <w:rFonts w:ascii="Arial Narrow" w:hAnsi="Arial Narrow" w:cs="Arial"/>
          <w:sz w:val="22"/>
        </w:rPr>
        <w:t xml:space="preserve"> (odporúčané): takto predložené dokumenty a doklady v systéme </w:t>
      </w:r>
      <w:r w:rsidR="00702197" w:rsidRPr="006E41A0">
        <w:rPr>
          <w:rFonts w:ascii="Arial Narrow" w:hAnsi="Arial Narrow" w:cs="Arial"/>
          <w:sz w:val="22"/>
        </w:rPr>
        <w:t>JOSEPHINE</w:t>
      </w:r>
      <w:r w:rsidRPr="006E41A0">
        <w:rPr>
          <w:rFonts w:ascii="Arial Narrow" w:hAnsi="Arial Narrow" w:cs="Arial"/>
          <w:sz w:val="22"/>
        </w:rPr>
        <w:t xml:space="preserve"> musi</w:t>
      </w:r>
      <w:r w:rsidR="00181500" w:rsidRPr="006E41A0">
        <w:rPr>
          <w:rFonts w:ascii="Arial Narrow" w:hAnsi="Arial Narrow" w:cs="Arial"/>
          <w:sz w:val="22"/>
        </w:rPr>
        <w:t>a zodpovedať pôvodnému dokladu/</w:t>
      </w:r>
      <w:r w:rsidRPr="006E41A0">
        <w:rPr>
          <w:rFonts w:ascii="Arial Narrow" w:hAnsi="Arial Narrow" w:cs="Arial"/>
          <w:sz w:val="22"/>
        </w:rPr>
        <w:t xml:space="preserve">dokumentu s tým, že nemôžu obsahovať rodné číslo a osobné údaje v zmysle zákona č. 18/2018 Z. z. o ochrane osobných údajov a o zmene a doplnení niektorých zákonov. Ak ide o dokumenty, ktoré sú podpísané alebo obsahujú odtlačok pečiatky, tieto sa v elektronickej podobe predkladajú s uvedením mena a priezviska osôb, ktoré dokumenty </w:t>
      </w:r>
      <w:r w:rsidRPr="006E41A0">
        <w:rPr>
          <w:rFonts w:ascii="Arial Narrow" w:hAnsi="Arial Narrow" w:cs="Arial"/>
          <w:sz w:val="22"/>
        </w:rPr>
        <w:lastRenderedPageBreak/>
        <w:t xml:space="preserve">podpísali a dátumu podpisu, bez uvedenia podpisu týchto osôb a odtlačku pečiatky. Takto predložené doklady a dokumenty </w:t>
      </w:r>
      <w:r w:rsidR="00CB3FE8" w:rsidRPr="006E41A0">
        <w:rPr>
          <w:rFonts w:ascii="Arial Narrow" w:hAnsi="Arial Narrow" w:cs="Arial"/>
          <w:sz w:val="22"/>
        </w:rPr>
        <w:t xml:space="preserve">v prípade úspešnosti ponuky </w:t>
      </w:r>
      <w:r w:rsidR="000A1D26">
        <w:rPr>
          <w:rFonts w:ascii="Arial Narrow" w:hAnsi="Arial Narrow" w:cs="Arial"/>
          <w:sz w:val="22"/>
        </w:rPr>
        <w:t>COO</w:t>
      </w:r>
      <w:r w:rsidRPr="006E41A0">
        <w:rPr>
          <w:rFonts w:ascii="Arial Narrow" w:hAnsi="Arial Narrow" w:cs="Arial"/>
          <w:sz w:val="22"/>
        </w:rPr>
        <w:t xml:space="preserve"> v súlade s § 64 ods. 1 písm. b) </w:t>
      </w:r>
      <w:r w:rsidR="007E7200">
        <w:rPr>
          <w:rFonts w:ascii="Arial Narrow" w:hAnsi="Arial Narrow" w:cs="Arial"/>
          <w:sz w:val="22"/>
        </w:rPr>
        <w:t>Z</w:t>
      </w:r>
      <w:r w:rsidRPr="006E41A0">
        <w:rPr>
          <w:rFonts w:ascii="Arial Narrow" w:hAnsi="Arial Narrow" w:cs="Arial"/>
          <w:sz w:val="22"/>
        </w:rPr>
        <w:t>ákona zverejní vo svojom profile</w:t>
      </w:r>
      <w:r w:rsidR="00AE0056" w:rsidRPr="006E41A0">
        <w:rPr>
          <w:rFonts w:ascii="Arial Narrow" w:hAnsi="Arial Narrow" w:cs="Arial"/>
          <w:sz w:val="22"/>
        </w:rPr>
        <w:t>.</w:t>
      </w:r>
      <w:r w:rsidRPr="006E41A0">
        <w:rPr>
          <w:rFonts w:ascii="Arial Narrow" w:hAnsi="Arial Narrow"/>
          <w:sz w:val="22"/>
        </w:rPr>
        <w:t xml:space="preserve"> </w:t>
      </w:r>
    </w:p>
    <w:p w14:paraId="78E533A4" w14:textId="4BC1E235" w:rsidR="003B5D7B" w:rsidRDefault="003B5D7B" w:rsidP="00394DFA">
      <w:pPr>
        <w:spacing w:before="120" w:after="120" w:line="240" w:lineRule="auto"/>
        <w:ind w:left="567"/>
        <w:jc w:val="both"/>
        <w:rPr>
          <w:rFonts w:ascii="Arial Narrow" w:hAnsi="Arial Narrow" w:cs="Arial"/>
          <w:sz w:val="22"/>
        </w:rPr>
      </w:pPr>
      <w:r w:rsidRPr="00FB2A95">
        <w:rPr>
          <w:rFonts w:ascii="Arial Narrow" w:hAnsi="Arial Narrow" w:cs="Arial"/>
          <w:sz w:val="22"/>
        </w:rPr>
        <w:t>Uchádzačom  sa odporúča už v názve súboru označiť doklady a dokumenty, ktoré obsahujú a ktoré neobsahujú osobné údaje, aby ich bolo možné rýchlejšie identifikovať (napr. „Zmluva - na zverejnenie“ alebo „Čestné vyhlásenie – s podpisom“ a pod.)</w:t>
      </w:r>
      <w:r w:rsidR="00AA5206" w:rsidRPr="00FB2A95">
        <w:rPr>
          <w:rFonts w:ascii="Arial Narrow" w:hAnsi="Arial Narrow" w:cs="Arial"/>
          <w:sz w:val="22"/>
        </w:rPr>
        <w:t>.</w:t>
      </w:r>
    </w:p>
    <w:p w14:paraId="0960E0AB" w14:textId="77777777" w:rsidR="006E41A0" w:rsidRPr="00FB2A95" w:rsidRDefault="006E41A0" w:rsidP="006E41A0">
      <w:pPr>
        <w:spacing w:before="120" w:after="120" w:line="240" w:lineRule="auto"/>
        <w:ind w:left="567"/>
        <w:jc w:val="both"/>
        <w:rPr>
          <w:rFonts w:ascii="Arial Narrow" w:hAnsi="Arial Narrow" w:cs="Arial"/>
        </w:rPr>
      </w:pPr>
    </w:p>
    <w:p w14:paraId="7DC186BC" w14:textId="39AA67E3" w:rsidR="004D2E93" w:rsidRPr="00FB2A95" w:rsidRDefault="004D2E93" w:rsidP="001976F5">
      <w:pPr>
        <w:pStyle w:val="Nadpis2"/>
      </w:pPr>
      <w:bookmarkStart w:id="53" w:name="_Toc220496402"/>
      <w:r w:rsidRPr="00FB2A95">
        <w:t>Obsah ponuky</w:t>
      </w:r>
      <w:bookmarkEnd w:id="53"/>
    </w:p>
    <w:p w14:paraId="5BEA81D3" w14:textId="0991786C" w:rsidR="00065F6B" w:rsidRPr="007C1794" w:rsidRDefault="007C1794" w:rsidP="00D46A0B">
      <w:pPr>
        <w:pStyle w:val="Nadpis3"/>
        <w:numPr>
          <w:ilvl w:val="0"/>
          <w:numId w:val="82"/>
        </w:numPr>
        <w:ind w:left="567" w:hanging="567"/>
      </w:pPr>
      <w:bookmarkStart w:id="54" w:name="_Toc220496403"/>
      <w:r>
        <w:t>O</w:t>
      </w:r>
      <w:r w:rsidR="00BC14A7" w:rsidRPr="007C1794">
        <w:t>bsah ponuky</w:t>
      </w:r>
      <w:bookmarkEnd w:id="54"/>
    </w:p>
    <w:p w14:paraId="39152A1E" w14:textId="634A8DC1" w:rsidR="00626972" w:rsidRPr="006E41A0" w:rsidRDefault="00626972" w:rsidP="00505268">
      <w:pPr>
        <w:pStyle w:val="Zarkazkladnhotextu2"/>
        <w:numPr>
          <w:ilvl w:val="1"/>
          <w:numId w:val="91"/>
        </w:numPr>
        <w:spacing w:before="120" w:line="240" w:lineRule="auto"/>
        <w:ind w:left="567" w:hanging="567"/>
        <w:jc w:val="both"/>
        <w:rPr>
          <w:rFonts w:ascii="Arial Narrow" w:hAnsi="Arial Narrow" w:cs="Arial Narrow"/>
        </w:rPr>
      </w:pPr>
      <w:r w:rsidRPr="006E41A0">
        <w:rPr>
          <w:rFonts w:ascii="Arial Narrow" w:hAnsi="Arial Narrow" w:cs="Arial Narrow"/>
          <w:b/>
          <w:bCs/>
          <w:lang w:val="sk-SK"/>
        </w:rPr>
        <w:t>Obsah ponuky</w:t>
      </w:r>
      <w:r w:rsidRPr="006E41A0">
        <w:rPr>
          <w:rFonts w:ascii="Arial Narrow" w:hAnsi="Arial Narrow" w:cs="Arial Narrow"/>
          <w:lang w:val="sk-SK"/>
        </w:rPr>
        <w:t xml:space="preserve"> (zoznam dokumentov predkladaných v ponuke uchádzača) a zoznam dôverných informácií (ak sa uplatňujú).</w:t>
      </w:r>
    </w:p>
    <w:p w14:paraId="0CCF9589" w14:textId="0E8B208C" w:rsidR="00AF2753" w:rsidRPr="006E41A0" w:rsidRDefault="00AF2753" w:rsidP="00505268">
      <w:pPr>
        <w:pStyle w:val="Odsekzoznamu"/>
        <w:numPr>
          <w:ilvl w:val="1"/>
          <w:numId w:val="91"/>
        </w:numPr>
        <w:tabs>
          <w:tab w:val="clear" w:pos="2160"/>
          <w:tab w:val="clear" w:pos="2880"/>
          <w:tab w:val="clear" w:pos="4500"/>
        </w:tabs>
        <w:spacing w:before="120" w:after="120"/>
        <w:ind w:left="567" w:hanging="567"/>
        <w:contextualSpacing/>
        <w:jc w:val="both"/>
        <w:rPr>
          <w:rFonts w:ascii="Arial Narrow" w:hAnsi="Arial Narrow"/>
          <w:sz w:val="22"/>
          <w:szCs w:val="22"/>
          <w:u w:val="single"/>
        </w:rPr>
      </w:pPr>
      <w:r w:rsidRPr="006E41A0">
        <w:rPr>
          <w:rFonts w:ascii="Arial Narrow" w:hAnsi="Arial Narrow"/>
          <w:b/>
          <w:bCs/>
          <w:sz w:val="22"/>
          <w:szCs w:val="22"/>
        </w:rPr>
        <w:t xml:space="preserve">Identifikačné údaje uchádzača </w:t>
      </w:r>
      <w:r w:rsidRPr="006E41A0">
        <w:rPr>
          <w:rFonts w:ascii="Arial Narrow" w:hAnsi="Arial Narrow"/>
          <w:sz w:val="22"/>
          <w:szCs w:val="22"/>
          <w:u w:val="single"/>
        </w:rPr>
        <w:t>Príloha č. 1 k časti A.1 SP</w:t>
      </w:r>
      <w:r w:rsidRPr="006E41A0">
        <w:rPr>
          <w:rFonts w:ascii="Arial Narrow" w:hAnsi="Arial Narrow"/>
          <w:b/>
          <w:bCs/>
          <w:sz w:val="22"/>
          <w:szCs w:val="22"/>
        </w:rPr>
        <w:t xml:space="preserve"> </w:t>
      </w:r>
      <w:r w:rsidRPr="006E41A0">
        <w:rPr>
          <w:rFonts w:ascii="Arial Narrow" w:hAnsi="Arial Narrow"/>
          <w:sz w:val="22"/>
          <w:szCs w:val="22"/>
        </w:rPr>
        <w:t xml:space="preserve">Pokyny pre záujemcov/uchádzačov týchto SP. </w:t>
      </w:r>
      <w:r w:rsidRPr="006E41A0">
        <w:rPr>
          <w:rFonts w:ascii="Arial Narrow" w:hAnsi="Arial Narrow"/>
          <w:sz w:val="22"/>
          <w:szCs w:val="22"/>
          <w:u w:val="single"/>
        </w:rPr>
        <w:t>Podpísané štatutárnym zástupcom uchádzača alebo osobou oprávnenou konať za uchádzača</w:t>
      </w:r>
      <w:r w:rsidRPr="006E41A0">
        <w:rPr>
          <w:rFonts w:ascii="Arial Narrow" w:hAnsi="Arial Narrow"/>
          <w:b/>
          <w:bCs/>
          <w:sz w:val="22"/>
          <w:szCs w:val="22"/>
          <w:u w:val="single"/>
        </w:rPr>
        <w:t>.</w:t>
      </w:r>
    </w:p>
    <w:p w14:paraId="12A866D0" w14:textId="1E39698C" w:rsidR="00AF2753" w:rsidRPr="006E41A0" w:rsidRDefault="006E41A0" w:rsidP="00505268">
      <w:pPr>
        <w:pStyle w:val="Odsekzoznamu"/>
        <w:spacing w:before="120" w:after="120"/>
        <w:ind w:left="567" w:hanging="567"/>
        <w:jc w:val="both"/>
        <w:rPr>
          <w:rFonts w:ascii="Arial Narrow" w:hAnsi="Arial Narrow"/>
          <w:sz w:val="22"/>
          <w:szCs w:val="22"/>
        </w:rPr>
      </w:pPr>
      <w:r>
        <w:rPr>
          <w:rFonts w:ascii="Arial Narrow" w:hAnsi="Arial Narrow"/>
          <w:sz w:val="22"/>
          <w:szCs w:val="22"/>
        </w:rPr>
        <w:tab/>
      </w:r>
      <w:r w:rsidR="00AF2753" w:rsidRPr="006E41A0">
        <w:rPr>
          <w:rFonts w:ascii="Arial Narrow" w:hAnsi="Arial Narrow"/>
          <w:sz w:val="22"/>
          <w:szCs w:val="22"/>
        </w:rPr>
        <w:t>V prípade, ak je uchádzačom skupina dodávateľov, vyplní a predloží tento formulár každý jej člen alebo osoba/osoby oprávnené konať v danej veci za člena skupiny.</w:t>
      </w:r>
    </w:p>
    <w:p w14:paraId="617CFC52" w14:textId="77777777" w:rsidR="00AF2753" w:rsidRPr="006E41A0" w:rsidRDefault="00AF2753" w:rsidP="00505268">
      <w:pPr>
        <w:spacing w:before="120" w:after="120" w:line="240" w:lineRule="auto"/>
        <w:ind w:left="567"/>
        <w:jc w:val="both"/>
        <w:rPr>
          <w:rFonts w:ascii="Arial Narrow" w:hAnsi="Arial Narrow"/>
          <w:b/>
          <w:bCs/>
          <w:sz w:val="22"/>
        </w:rPr>
      </w:pPr>
      <w:r w:rsidRPr="006E41A0">
        <w:rPr>
          <w:rFonts w:ascii="Arial Narrow" w:hAnsi="Arial Narrow"/>
          <w:b/>
          <w:bCs/>
          <w:sz w:val="22"/>
        </w:rPr>
        <w:t>(POSTAČUJE PREDLOŽENIE JEDNÉHO SPOLOČNÉHO DOKUMENTU PRE VŠETKY ČASTI, NA KTORÉ UCHÁDZAČ PREDKLADÁ PONUKU)</w:t>
      </w:r>
    </w:p>
    <w:p w14:paraId="4D55E7A5" w14:textId="77777777" w:rsidR="006E41A0" w:rsidRPr="006E41A0" w:rsidRDefault="00AF2753" w:rsidP="00505268">
      <w:pPr>
        <w:spacing w:before="120" w:after="120" w:line="240" w:lineRule="auto"/>
        <w:ind w:left="567"/>
        <w:jc w:val="both"/>
        <w:rPr>
          <w:rFonts w:ascii="Arial Narrow" w:hAnsi="Arial Narrow"/>
          <w:sz w:val="22"/>
        </w:rPr>
      </w:pPr>
      <w:r w:rsidRPr="006E41A0">
        <w:rPr>
          <w:rFonts w:ascii="Arial Narrow" w:hAnsi="Arial Narrow"/>
          <w:sz w:val="22"/>
        </w:rPr>
        <w:t>Ak uchádzač nevypracoval ponuku sám, uvedie v ponuke osobu, ktorej služby alebo podklady pri jej vypracovaní využil. Údaje uchádzač uvedie v rozsahu meno a priezvisko, obchodné meno alebo názov, adresa pobytu, sídlo alebo miesto podnikania a identifikačné číslo, ak bolo pridelené.</w:t>
      </w:r>
    </w:p>
    <w:p w14:paraId="0034E627" w14:textId="47B43F02" w:rsidR="00626972" w:rsidRPr="006E41A0" w:rsidRDefault="00626972" w:rsidP="00505268">
      <w:pPr>
        <w:pStyle w:val="Odsekzoznamu"/>
        <w:numPr>
          <w:ilvl w:val="1"/>
          <w:numId w:val="84"/>
        </w:numPr>
        <w:spacing w:before="120" w:after="120"/>
        <w:ind w:left="567" w:hanging="567"/>
        <w:jc w:val="both"/>
        <w:rPr>
          <w:rFonts w:ascii="Arial Narrow" w:hAnsi="Arial Narrow"/>
          <w:sz w:val="22"/>
          <w:szCs w:val="22"/>
        </w:rPr>
      </w:pPr>
      <w:r w:rsidRPr="006E41A0">
        <w:rPr>
          <w:rFonts w:ascii="Arial Narrow" w:hAnsi="Arial Narrow"/>
          <w:sz w:val="22"/>
          <w:szCs w:val="22"/>
        </w:rPr>
        <w:t xml:space="preserve">Vyhlásenia/ Dokumenty, ktoré tvoria </w:t>
      </w:r>
      <w:r w:rsidRPr="006E41A0">
        <w:rPr>
          <w:rFonts w:ascii="Arial Narrow" w:hAnsi="Arial Narrow"/>
          <w:sz w:val="22"/>
          <w:szCs w:val="22"/>
          <w:u w:val="single"/>
        </w:rPr>
        <w:t>Prílohu č. 2</w:t>
      </w:r>
      <w:r w:rsidRPr="006E41A0">
        <w:rPr>
          <w:rFonts w:ascii="Arial Narrow" w:hAnsi="Arial Narrow"/>
          <w:sz w:val="22"/>
          <w:szCs w:val="22"/>
        </w:rPr>
        <w:t xml:space="preserve">, </w:t>
      </w:r>
      <w:r w:rsidRPr="006E41A0">
        <w:rPr>
          <w:rFonts w:ascii="Arial Narrow" w:hAnsi="Arial Narrow"/>
          <w:sz w:val="22"/>
          <w:szCs w:val="22"/>
          <w:u w:val="single"/>
        </w:rPr>
        <w:t>Prílohu č. 3</w:t>
      </w:r>
      <w:r w:rsidRPr="006E41A0">
        <w:rPr>
          <w:rFonts w:ascii="Arial Narrow" w:hAnsi="Arial Narrow"/>
          <w:sz w:val="22"/>
          <w:szCs w:val="22"/>
        </w:rPr>
        <w:t xml:space="preserve"> a </w:t>
      </w:r>
      <w:r w:rsidRPr="006E41A0">
        <w:rPr>
          <w:rFonts w:ascii="Arial Narrow" w:hAnsi="Arial Narrow"/>
          <w:sz w:val="22"/>
          <w:szCs w:val="22"/>
          <w:u w:val="single"/>
        </w:rPr>
        <w:t>Prílohu č. 4 k časti A.1 SP</w:t>
      </w:r>
      <w:r w:rsidRPr="006E41A0">
        <w:rPr>
          <w:rFonts w:ascii="Arial Narrow" w:hAnsi="Arial Narrow"/>
          <w:sz w:val="22"/>
          <w:szCs w:val="22"/>
        </w:rPr>
        <w:t xml:space="preserve"> – </w:t>
      </w:r>
      <w:r w:rsidRPr="006E41A0">
        <w:rPr>
          <w:rFonts w:ascii="Arial Narrow" w:hAnsi="Arial Narrow"/>
          <w:b/>
          <w:sz w:val="22"/>
          <w:szCs w:val="22"/>
        </w:rPr>
        <w:t>Čestné</w:t>
      </w:r>
      <w:r w:rsidRPr="006E41A0">
        <w:rPr>
          <w:rFonts w:ascii="Arial Narrow" w:hAnsi="Arial Narrow"/>
          <w:sz w:val="22"/>
          <w:szCs w:val="22"/>
        </w:rPr>
        <w:t xml:space="preserve"> </w:t>
      </w:r>
      <w:r w:rsidRPr="006E41A0">
        <w:rPr>
          <w:rFonts w:ascii="Arial Narrow" w:hAnsi="Arial Narrow"/>
          <w:b/>
          <w:sz w:val="22"/>
          <w:szCs w:val="22"/>
        </w:rPr>
        <w:t>vyhlásenie uchádzača, Čestné</w:t>
      </w:r>
      <w:r w:rsidRPr="006E41A0">
        <w:rPr>
          <w:rFonts w:ascii="Arial Narrow" w:hAnsi="Arial Narrow"/>
          <w:sz w:val="22"/>
          <w:szCs w:val="22"/>
        </w:rPr>
        <w:t xml:space="preserve"> </w:t>
      </w:r>
      <w:r w:rsidRPr="006E41A0">
        <w:rPr>
          <w:rFonts w:ascii="Arial Narrow" w:hAnsi="Arial Narrow"/>
          <w:b/>
          <w:sz w:val="22"/>
          <w:szCs w:val="22"/>
        </w:rPr>
        <w:t>vyhlásenie ku konfliktu záujmov, Čestné vyhlásenie k medzinárodným sankciám</w:t>
      </w:r>
      <w:r w:rsidRPr="006E41A0">
        <w:rPr>
          <w:rFonts w:ascii="Arial Narrow" w:hAnsi="Arial Narrow"/>
          <w:sz w:val="22"/>
          <w:szCs w:val="22"/>
        </w:rPr>
        <w:t xml:space="preserve">. </w:t>
      </w:r>
    </w:p>
    <w:p w14:paraId="086E2723" w14:textId="50F5ACE1" w:rsidR="00626972" w:rsidRPr="00747169" w:rsidRDefault="00626972" w:rsidP="006E41A0">
      <w:pPr>
        <w:numPr>
          <w:ilvl w:val="0"/>
          <w:numId w:val="23"/>
        </w:numPr>
        <w:spacing w:before="120" w:after="120" w:line="240" w:lineRule="auto"/>
        <w:ind w:left="1134" w:hanging="567"/>
        <w:jc w:val="both"/>
        <w:rPr>
          <w:rFonts w:ascii="Arial Narrow" w:hAnsi="Arial Narrow"/>
          <w:sz w:val="22"/>
        </w:rPr>
      </w:pPr>
      <w:r w:rsidRPr="006E41A0">
        <w:rPr>
          <w:rFonts w:ascii="Arial Narrow" w:hAnsi="Arial Narrow"/>
          <w:b/>
          <w:bCs/>
          <w:sz w:val="22"/>
        </w:rPr>
        <w:t>Čestné vyhlásenie uchádzača</w:t>
      </w:r>
      <w:r w:rsidRPr="006E41A0">
        <w:rPr>
          <w:rFonts w:ascii="Arial Narrow" w:hAnsi="Arial Narrow"/>
          <w:sz w:val="22"/>
        </w:rPr>
        <w:t xml:space="preserve"> o pravdivosti a úplnosti všetkých dokladov, a že bez výhrady </w:t>
      </w:r>
      <w:r w:rsidRPr="006E41A0">
        <w:rPr>
          <w:rFonts w:ascii="Arial Narrow" w:hAnsi="Arial Narrow"/>
          <w:sz w:val="22"/>
        </w:rPr>
        <w:br/>
        <w:t xml:space="preserve">a obmedzenia súhlasí s platnými podmienkami súťaže určenými COO </w:t>
      </w:r>
      <w:r w:rsidRPr="006E41A0">
        <w:rPr>
          <w:rFonts w:ascii="Arial Narrow" w:hAnsi="Arial Narrow"/>
          <w:sz w:val="22"/>
          <w:u w:val="single"/>
        </w:rPr>
        <w:t>v zmysle Prílohy č. 2 k časti A.1 SP</w:t>
      </w:r>
      <w:r w:rsidRPr="006E41A0">
        <w:rPr>
          <w:rFonts w:ascii="Arial Narrow" w:hAnsi="Arial Narrow"/>
          <w:sz w:val="22"/>
        </w:rPr>
        <w:t xml:space="preserve"> a v ostatných dokumentoch poskytnutých COO v lehote na predkladanie ponúk a bez výhrady a obmedzenia súhlasí s tým, že obchodné podmienky poskytnutia predmetu zákazky podľa časti D.1 Obchodné podmienky dodania predmetu zákazky sú záväzným právnym dokumentom pre poskytnutie predmetu zákazky podľa časti B.1 Opis predmetu zákazky týchto SP, </w:t>
      </w:r>
      <w:r w:rsidRPr="006E41A0">
        <w:rPr>
          <w:rFonts w:ascii="Arial Narrow" w:hAnsi="Arial Narrow"/>
          <w:sz w:val="22"/>
          <w:u w:val="single"/>
        </w:rPr>
        <w:t>podpísané štatutárnym zástupcom uchádzača alebo osobou oprávnenou konať za uchádzača</w:t>
      </w:r>
      <w:r w:rsidRPr="006E41A0">
        <w:rPr>
          <w:rFonts w:ascii="Arial Narrow" w:hAnsi="Arial Narrow"/>
          <w:sz w:val="22"/>
        </w:rPr>
        <w:t xml:space="preserve">; v prípade skupiny dodávateľov musí byť podpísané každým členom skupiny alebo osobou/osobami oprávnenými konať v danej veci za člena skupiny (oprávnená osoba/osoby preukazuje/preukazujú </w:t>
      </w:r>
      <w:r w:rsidRPr="00747169">
        <w:rPr>
          <w:rFonts w:ascii="Arial Narrow" w:hAnsi="Arial Narrow"/>
          <w:sz w:val="22"/>
        </w:rPr>
        <w:t xml:space="preserve">svoje oprávnenie konať priloženým úradne osvedčeným splnomocnením). </w:t>
      </w:r>
    </w:p>
    <w:p w14:paraId="04E02056" w14:textId="77777777" w:rsidR="00626972" w:rsidRPr="006E41A0" w:rsidRDefault="00626972" w:rsidP="006E41A0">
      <w:pPr>
        <w:spacing w:before="120" w:after="120" w:line="240" w:lineRule="auto"/>
        <w:ind w:left="1134"/>
        <w:jc w:val="both"/>
        <w:rPr>
          <w:rFonts w:ascii="Arial Narrow" w:hAnsi="Arial Narrow"/>
          <w:sz w:val="22"/>
        </w:rPr>
      </w:pPr>
      <w:r w:rsidRPr="00747169">
        <w:rPr>
          <w:rFonts w:ascii="Arial Narrow" w:hAnsi="Arial Narrow"/>
          <w:b/>
          <w:bCs/>
          <w:sz w:val="22"/>
        </w:rPr>
        <w:t>(POSTAČUJE PREDLOŽENIE JEDNÉHO SPOLOČNÉHO DOKUMENTU PRE VŠETKY ČASTI, NA KTORÉ UCHÁDZAČ PREDKLADÁ PONUKU)</w:t>
      </w:r>
    </w:p>
    <w:p w14:paraId="2545366E" w14:textId="749EF539" w:rsidR="00626972" w:rsidRPr="00747169" w:rsidRDefault="00626972" w:rsidP="006E41A0">
      <w:pPr>
        <w:numPr>
          <w:ilvl w:val="0"/>
          <w:numId w:val="23"/>
        </w:numPr>
        <w:spacing w:before="120" w:after="120" w:line="240" w:lineRule="auto"/>
        <w:ind w:left="1134" w:hanging="567"/>
        <w:jc w:val="both"/>
        <w:rPr>
          <w:rFonts w:ascii="Arial Narrow" w:hAnsi="Arial Narrow"/>
          <w:sz w:val="22"/>
        </w:rPr>
      </w:pPr>
      <w:r w:rsidRPr="006E41A0">
        <w:rPr>
          <w:rFonts w:ascii="Arial Narrow" w:hAnsi="Arial Narrow"/>
          <w:b/>
          <w:bCs/>
          <w:sz w:val="22"/>
        </w:rPr>
        <w:t>Čestné vyhlásenie ku konfliktu záujmov</w:t>
      </w:r>
      <w:r w:rsidRPr="006E41A0">
        <w:rPr>
          <w:rFonts w:ascii="Arial Narrow" w:hAnsi="Arial Narrow"/>
          <w:sz w:val="22"/>
          <w:u w:val="single"/>
        </w:rPr>
        <w:t xml:space="preserve"> v zmysle Prílohy č. 3 k časti A.1 SP</w:t>
      </w:r>
      <w:r w:rsidRPr="006E41A0">
        <w:rPr>
          <w:rFonts w:ascii="Arial Narrow" w:hAnsi="Arial Narrow"/>
          <w:sz w:val="22"/>
        </w:rPr>
        <w:t xml:space="preserve">, doplnené </w:t>
      </w:r>
      <w:r w:rsidRPr="006E41A0">
        <w:rPr>
          <w:rFonts w:ascii="Arial Narrow" w:hAnsi="Arial Narrow"/>
          <w:sz w:val="22"/>
        </w:rPr>
        <w:br/>
        <w:t xml:space="preserve">o požadované údaje, </w:t>
      </w:r>
      <w:r w:rsidRPr="006E41A0">
        <w:rPr>
          <w:rFonts w:ascii="Arial Narrow" w:hAnsi="Arial Narrow"/>
          <w:sz w:val="22"/>
          <w:u w:val="single"/>
        </w:rPr>
        <w:t>podpísané štatutárnym zástupcom uchádzača alebo osobou oprávnenou konať za uchádzača</w:t>
      </w:r>
      <w:r w:rsidRPr="006E41A0">
        <w:rPr>
          <w:rFonts w:ascii="Arial Narrow" w:hAnsi="Arial Narrow"/>
          <w:sz w:val="22"/>
        </w:rPr>
        <w:t xml:space="preserve">; v prípade skupiny dodávateľov podpísané členom skupiny, ktorý bude splnomocnený konať v danej veci za členov skupiny (oprávnená osoba/osoby preukazuje/preukazujú svoje </w:t>
      </w:r>
      <w:r w:rsidRPr="00747169">
        <w:rPr>
          <w:rFonts w:ascii="Arial Narrow" w:hAnsi="Arial Narrow"/>
          <w:sz w:val="22"/>
        </w:rPr>
        <w:t xml:space="preserve">oprávnenie konať priloženým úradne osvedčeným splnomocnením). </w:t>
      </w:r>
    </w:p>
    <w:p w14:paraId="6B45DF04" w14:textId="77777777" w:rsidR="00626972" w:rsidRPr="006E41A0" w:rsidRDefault="00626972" w:rsidP="006E41A0">
      <w:pPr>
        <w:spacing w:before="120" w:after="120" w:line="240" w:lineRule="auto"/>
        <w:ind w:left="1134"/>
        <w:jc w:val="both"/>
        <w:rPr>
          <w:rFonts w:ascii="Arial Narrow" w:hAnsi="Arial Narrow"/>
          <w:b/>
          <w:bCs/>
          <w:sz w:val="22"/>
        </w:rPr>
      </w:pPr>
      <w:r w:rsidRPr="00747169">
        <w:rPr>
          <w:rFonts w:ascii="Arial Narrow" w:hAnsi="Arial Narrow"/>
          <w:b/>
          <w:bCs/>
          <w:sz w:val="22"/>
        </w:rPr>
        <w:t>(POSTAČUJE PREDLOŽENIE JEDNÉHO SPOLOČNÉHO DOKUMENTU PRE VŠETKY ČASTI, NA KTORÉ UCHÁDZAČ PREDKLADÁ PONUKU)</w:t>
      </w:r>
    </w:p>
    <w:p w14:paraId="72898101" w14:textId="450E54AC" w:rsidR="00626972" w:rsidRPr="006E41A0" w:rsidRDefault="00626972" w:rsidP="006E41A0">
      <w:pPr>
        <w:numPr>
          <w:ilvl w:val="0"/>
          <w:numId w:val="23"/>
        </w:numPr>
        <w:spacing w:before="120" w:after="120" w:line="240" w:lineRule="auto"/>
        <w:ind w:left="1134" w:hanging="567"/>
        <w:jc w:val="both"/>
        <w:rPr>
          <w:rFonts w:ascii="Arial Narrow" w:hAnsi="Arial Narrow"/>
          <w:sz w:val="22"/>
        </w:rPr>
      </w:pPr>
      <w:r w:rsidRPr="006E41A0">
        <w:rPr>
          <w:rFonts w:ascii="Arial Narrow" w:hAnsi="Arial Narrow"/>
          <w:b/>
          <w:bCs/>
          <w:sz w:val="22"/>
        </w:rPr>
        <w:t>Čestné vyhlásenie k medzinárodným sankciám</w:t>
      </w:r>
      <w:r w:rsidRPr="006E41A0">
        <w:rPr>
          <w:rFonts w:ascii="Arial Narrow" w:hAnsi="Arial Narrow"/>
          <w:sz w:val="22"/>
        </w:rPr>
        <w:t xml:space="preserve"> </w:t>
      </w:r>
      <w:r w:rsidRPr="006E41A0">
        <w:rPr>
          <w:rFonts w:ascii="Arial Narrow" w:hAnsi="Arial Narrow"/>
          <w:sz w:val="22"/>
          <w:u w:val="single"/>
        </w:rPr>
        <w:t>v zmysle Prílohy č. 4 k časti A.1 SP</w:t>
      </w:r>
      <w:r w:rsidRPr="006E41A0">
        <w:rPr>
          <w:rFonts w:ascii="Arial Narrow" w:hAnsi="Arial Narrow"/>
          <w:sz w:val="22"/>
        </w:rPr>
        <w:t xml:space="preserve">, doplnené </w:t>
      </w:r>
      <w:r w:rsidRPr="006E41A0">
        <w:rPr>
          <w:rFonts w:ascii="Arial Narrow" w:hAnsi="Arial Narrow"/>
          <w:sz w:val="22"/>
        </w:rPr>
        <w:br/>
        <w:t xml:space="preserve">o požadované údaje, </w:t>
      </w:r>
      <w:r w:rsidRPr="006E41A0">
        <w:rPr>
          <w:rFonts w:ascii="Arial Narrow" w:hAnsi="Arial Narrow"/>
          <w:sz w:val="22"/>
          <w:u w:val="single"/>
        </w:rPr>
        <w:t>podpísané štatutárnym zástupcom uchádzača alebo osobou oprávnenou konať za uchádzača</w:t>
      </w:r>
      <w:r w:rsidRPr="006E41A0">
        <w:rPr>
          <w:rFonts w:ascii="Arial Narrow" w:hAnsi="Arial Narrow"/>
          <w:sz w:val="22"/>
        </w:rPr>
        <w:t xml:space="preserve">; v prípade skupiny dodávateľov podpísané členom skupiny, ktorý bude splnomocnený konať v danej veci za členov skupiny (oprávnená osoba/osoby preukazuje/preukazujú svoje oprávnenie konať priloženým úradne osvedčeným splnomocnením). </w:t>
      </w:r>
    </w:p>
    <w:p w14:paraId="2E170D3C" w14:textId="77777777" w:rsidR="00626972" w:rsidRPr="006E41A0" w:rsidRDefault="00626972" w:rsidP="006E41A0">
      <w:pPr>
        <w:pStyle w:val="Zarkazkladnhotextu2"/>
        <w:spacing w:before="120" w:line="240" w:lineRule="auto"/>
        <w:ind w:left="1134"/>
        <w:jc w:val="both"/>
        <w:rPr>
          <w:rFonts w:ascii="Arial Narrow" w:hAnsi="Arial Narrow"/>
          <w:b/>
          <w:bCs/>
          <w:lang w:val="sk-SK"/>
        </w:rPr>
      </w:pPr>
      <w:r w:rsidRPr="00747169">
        <w:rPr>
          <w:rFonts w:ascii="Arial Narrow" w:hAnsi="Arial Narrow"/>
          <w:b/>
          <w:bCs/>
          <w:lang w:val="sk-SK"/>
        </w:rPr>
        <w:lastRenderedPageBreak/>
        <w:t>(POSTAČUJE PREDLOŽENIE JEDNÉHO SPOLOČNÉHO DOKUMENTU PRE VŠETKY ČASTI, NA KTORÉ UCHÁDZAČ PREDKLADÁ PONUKU)</w:t>
      </w:r>
    </w:p>
    <w:p w14:paraId="480CC1DC" w14:textId="77777777" w:rsidR="000537A8" w:rsidRPr="006E41A0" w:rsidRDefault="000537A8" w:rsidP="006E41A0">
      <w:pPr>
        <w:pStyle w:val="Zarkazkladnhotextu2"/>
        <w:spacing w:before="120" w:line="240" w:lineRule="auto"/>
        <w:ind w:left="567" w:hanging="567"/>
        <w:jc w:val="both"/>
        <w:rPr>
          <w:rFonts w:ascii="Arial Narrow" w:hAnsi="Arial Narrow" w:cs="Arial Narrow"/>
        </w:rPr>
      </w:pPr>
    </w:p>
    <w:p w14:paraId="0FF72C33" w14:textId="1DF5D055" w:rsidR="006B1CB2" w:rsidRDefault="000537A8" w:rsidP="006B1CB2">
      <w:pPr>
        <w:pStyle w:val="Zarkazkladnhotextu2"/>
        <w:numPr>
          <w:ilvl w:val="1"/>
          <w:numId w:val="84"/>
        </w:numPr>
        <w:spacing w:before="120" w:line="240" w:lineRule="auto"/>
        <w:ind w:left="567" w:hanging="567"/>
        <w:jc w:val="both"/>
        <w:rPr>
          <w:rFonts w:ascii="Arial Narrow" w:hAnsi="Arial Narrow" w:cs="Arial Narrow"/>
        </w:rPr>
      </w:pPr>
      <w:r w:rsidRPr="006E41A0">
        <w:rPr>
          <w:rFonts w:ascii="Arial Narrow" w:hAnsi="Arial Narrow" w:cs="Arial Narrow"/>
        </w:rPr>
        <w:t xml:space="preserve">K splneniu požiadaviek na predmet zákazky, uchádzač predloží </w:t>
      </w:r>
      <w:r w:rsidRPr="006E41A0">
        <w:rPr>
          <w:rFonts w:ascii="Arial Narrow" w:hAnsi="Arial Narrow" w:cs="Arial Narrow"/>
          <w:b/>
          <w:bCs/>
        </w:rPr>
        <w:t xml:space="preserve">dokumenty/doklady podľa bodu </w:t>
      </w:r>
      <w:r w:rsidR="00D16D20" w:rsidRPr="006E41A0">
        <w:rPr>
          <w:rFonts w:ascii="Arial Narrow" w:hAnsi="Arial Narrow" w:cs="Arial Narrow"/>
          <w:b/>
          <w:bCs/>
        </w:rPr>
        <w:t>8.</w:t>
      </w:r>
      <w:r w:rsidR="00107A66" w:rsidRPr="006E41A0">
        <w:rPr>
          <w:rFonts w:ascii="Arial Narrow" w:hAnsi="Arial Narrow" w:cs="Arial Narrow"/>
          <w:b/>
          <w:bCs/>
        </w:rPr>
        <w:br/>
      </w:r>
      <w:r w:rsidR="00107A66" w:rsidRPr="006E41A0">
        <w:rPr>
          <w:rFonts w:ascii="Arial Narrow" w:hAnsi="Arial Narrow" w:cs="Arial Narrow"/>
        </w:rPr>
        <w:t xml:space="preserve">  </w:t>
      </w:r>
      <w:r w:rsidRPr="006E41A0">
        <w:rPr>
          <w:rFonts w:ascii="Arial Narrow" w:hAnsi="Arial Narrow" w:cs="Arial Narrow"/>
        </w:rPr>
        <w:t xml:space="preserve"> </w:t>
      </w:r>
      <w:r w:rsidR="00107A66" w:rsidRPr="006E41A0">
        <w:rPr>
          <w:rFonts w:ascii="Arial Narrow" w:hAnsi="Arial Narrow" w:cs="Arial Narrow"/>
        </w:rPr>
        <w:t>“</w:t>
      </w:r>
      <w:r w:rsidRPr="006E41A0">
        <w:rPr>
          <w:rFonts w:ascii="Arial Narrow" w:hAnsi="Arial Narrow" w:cs="Arial Narrow"/>
        </w:rPr>
        <w:t>Preukázanie splnenia požiadaviek na predmet zákazky</w:t>
      </w:r>
      <w:r w:rsidR="00107A66" w:rsidRPr="006E41A0">
        <w:rPr>
          <w:rFonts w:ascii="Arial Narrow" w:hAnsi="Arial Narrow" w:cs="Arial Narrow"/>
        </w:rPr>
        <w:t xml:space="preserve">” </w:t>
      </w:r>
      <w:r w:rsidRPr="006E41A0">
        <w:rPr>
          <w:rFonts w:ascii="Arial Narrow" w:hAnsi="Arial Narrow" w:cs="Arial Narrow"/>
          <w:b/>
          <w:bCs/>
        </w:rPr>
        <w:t>časti B.1 Opis predmetu zákazky.</w:t>
      </w:r>
    </w:p>
    <w:p w14:paraId="6B106A6D" w14:textId="69549B30" w:rsidR="006B1CB2" w:rsidRPr="00747169" w:rsidRDefault="006B1CB2" w:rsidP="006B1CB2">
      <w:pPr>
        <w:pStyle w:val="Zarkazkladnhotextu2"/>
        <w:numPr>
          <w:ilvl w:val="2"/>
          <w:numId w:val="84"/>
        </w:numPr>
        <w:spacing w:before="120" w:line="240" w:lineRule="auto"/>
        <w:ind w:left="1276" w:hanging="709"/>
        <w:jc w:val="both"/>
        <w:rPr>
          <w:rFonts w:ascii="Arial Narrow" w:hAnsi="Arial Narrow" w:cs="Arial Narrow"/>
          <w:b/>
          <w:bCs/>
        </w:rPr>
      </w:pPr>
      <w:r>
        <w:rPr>
          <w:rFonts w:ascii="Arial Narrow" w:hAnsi="Arial Narrow"/>
        </w:rPr>
        <w:t>U</w:t>
      </w:r>
      <w:r w:rsidRPr="006B1CB2">
        <w:rPr>
          <w:rFonts w:ascii="Arial Narrow" w:hAnsi="Arial Narrow"/>
        </w:rPr>
        <w:t>chádzač predlož</w:t>
      </w:r>
      <w:r>
        <w:rPr>
          <w:rFonts w:ascii="Arial Narrow" w:hAnsi="Arial Narrow"/>
        </w:rPr>
        <w:t>í</w:t>
      </w:r>
      <w:r w:rsidRPr="006B1CB2">
        <w:rPr>
          <w:rFonts w:ascii="Arial Narrow" w:hAnsi="Arial Narrow"/>
        </w:rPr>
        <w:t xml:space="preserve"> ako súčasť ponuky </w:t>
      </w:r>
      <w:r w:rsidRPr="006B1CB2">
        <w:rPr>
          <w:rFonts w:ascii="Arial Narrow" w:hAnsi="Arial Narrow"/>
          <w:b/>
          <w:bCs/>
        </w:rPr>
        <w:t>všetky uchádzačom uplatňované požadované licenčné podmienky k ponúkanému Aplikačnému SW</w:t>
      </w:r>
      <w:r w:rsidRPr="006B1CB2">
        <w:rPr>
          <w:rFonts w:ascii="Arial Narrow" w:hAnsi="Arial Narrow"/>
        </w:rPr>
        <w:t xml:space="preserve">, ako súčasť predloženej dokumentácie, tieto budú tvoriť  Prílohu č. 3 Licenčné podmienky Predávajúceho návrhu Kúpnej zmluvy. Alebo, </w:t>
      </w:r>
      <w:r w:rsidRPr="00747169">
        <w:rPr>
          <w:rFonts w:ascii="Arial Narrow" w:hAnsi="Arial Narrow"/>
          <w:b/>
          <w:bCs/>
        </w:rPr>
        <w:t>ak žiadne dodatočné licenčné podmienky k SW uchádzač nemá/nechce uplatňovať</w:t>
      </w:r>
      <w:r w:rsidRPr="006B1CB2">
        <w:rPr>
          <w:rFonts w:ascii="Arial Narrow" w:hAnsi="Arial Narrow"/>
        </w:rPr>
        <w:t xml:space="preserve">, </w:t>
      </w:r>
      <w:r w:rsidRPr="00747169">
        <w:rPr>
          <w:rFonts w:ascii="Arial Narrow" w:hAnsi="Arial Narrow"/>
          <w:b/>
          <w:bCs/>
        </w:rPr>
        <w:t>COO požaduje</w:t>
      </w:r>
      <w:r w:rsidRPr="006B1CB2">
        <w:rPr>
          <w:rFonts w:ascii="Arial Narrow" w:hAnsi="Arial Narrow"/>
        </w:rPr>
        <w:t xml:space="preserve"> v takom prípade </w:t>
      </w:r>
      <w:r w:rsidRPr="00747169">
        <w:rPr>
          <w:rFonts w:ascii="Arial Narrow" w:hAnsi="Arial Narrow"/>
          <w:b/>
          <w:bCs/>
        </w:rPr>
        <w:t>predložiť čestné vyhlásenie uchádzača</w:t>
      </w:r>
      <w:r w:rsidRPr="006B1CB2">
        <w:rPr>
          <w:rFonts w:ascii="Arial Narrow" w:hAnsi="Arial Narrow"/>
        </w:rPr>
        <w:t xml:space="preserve">, ktoré sa stane prílohou č. 3 Kúpnej zmluvy, v tom zmysle, </w:t>
      </w:r>
      <w:r w:rsidRPr="00747169">
        <w:rPr>
          <w:rFonts w:ascii="Arial Narrow" w:hAnsi="Arial Narrow"/>
          <w:b/>
          <w:bCs/>
        </w:rPr>
        <w:t>že Uchádzač ako Predávajúci nebude vo vzťahu k žiadnemu SW, ktorý je zahrnutý do Aplikačného SW, ako aj Aplikačného SW ako celku, uplatňovať dodatočné licenčné podmienky.</w:t>
      </w:r>
    </w:p>
    <w:p w14:paraId="7DDFB13E" w14:textId="7830EBA4" w:rsidR="006B1CB2" w:rsidRPr="006B1CB2" w:rsidRDefault="00747169" w:rsidP="006B1CB2">
      <w:pPr>
        <w:pStyle w:val="Zarkazkladnhotextu2"/>
        <w:numPr>
          <w:ilvl w:val="2"/>
          <w:numId w:val="84"/>
        </w:numPr>
        <w:spacing w:before="120" w:line="240" w:lineRule="auto"/>
        <w:ind w:left="1276" w:hanging="709"/>
        <w:jc w:val="both"/>
        <w:rPr>
          <w:rFonts w:ascii="Arial Narrow" w:hAnsi="Arial Narrow" w:cs="Arial Narrow"/>
        </w:rPr>
      </w:pPr>
      <w:r>
        <w:rPr>
          <w:rFonts w:ascii="Arial Narrow" w:hAnsi="Arial Narrow"/>
        </w:rPr>
        <w:t xml:space="preserve">Uchádzač </w:t>
      </w:r>
      <w:r w:rsidR="006B1CB2" w:rsidRPr="006B1CB2">
        <w:rPr>
          <w:rFonts w:ascii="Arial Narrow" w:hAnsi="Arial Narrow"/>
        </w:rPr>
        <w:t>preuká</w:t>
      </w:r>
      <w:r>
        <w:rPr>
          <w:rFonts w:ascii="Arial Narrow" w:hAnsi="Arial Narrow"/>
        </w:rPr>
        <w:t>že</w:t>
      </w:r>
      <w:r w:rsidR="006B1CB2" w:rsidRPr="006B1CB2">
        <w:rPr>
          <w:rFonts w:ascii="Arial Narrow" w:hAnsi="Arial Narrow"/>
        </w:rPr>
        <w:t xml:space="preserve"> svoju technickú a odbornú spôsobilosť </w:t>
      </w:r>
      <w:r w:rsidR="006B1CB2" w:rsidRPr="00747169">
        <w:rPr>
          <w:rFonts w:ascii="Arial Narrow" w:hAnsi="Arial Narrow"/>
          <w:b/>
          <w:bCs/>
        </w:rPr>
        <w:t xml:space="preserve">predložením overeného </w:t>
      </w:r>
      <w:proofErr w:type="spellStart"/>
      <w:r w:rsidR="006B1CB2" w:rsidRPr="00747169">
        <w:rPr>
          <w:rFonts w:ascii="Arial Narrow" w:hAnsi="Arial Narrow"/>
          <w:b/>
          <w:bCs/>
        </w:rPr>
        <w:t>skenu</w:t>
      </w:r>
      <w:proofErr w:type="spellEnd"/>
      <w:r w:rsidR="006B1CB2" w:rsidRPr="00747169">
        <w:rPr>
          <w:rFonts w:ascii="Arial Narrow" w:hAnsi="Arial Narrow"/>
          <w:b/>
          <w:bCs/>
        </w:rPr>
        <w:t xml:space="preserve"> aktuálne platného osvedčenia</w:t>
      </w:r>
      <w:r w:rsidR="006B1CB2" w:rsidRPr="006B1CB2">
        <w:rPr>
          <w:rFonts w:ascii="Arial Narrow" w:hAnsi="Arial Narrow"/>
        </w:rPr>
        <w:t xml:space="preserve"> (rozhodnutia) </w:t>
      </w:r>
      <w:r w:rsidR="006B1CB2" w:rsidRPr="00747169">
        <w:rPr>
          <w:rFonts w:ascii="Arial Narrow" w:hAnsi="Arial Narrow"/>
          <w:b/>
          <w:bCs/>
        </w:rPr>
        <w:t xml:space="preserve">o zhode informačného systému pre LIS (laboratórna diagnostika) na </w:t>
      </w:r>
      <w:proofErr w:type="spellStart"/>
      <w:r w:rsidR="006B1CB2" w:rsidRPr="00747169">
        <w:rPr>
          <w:rFonts w:ascii="Arial Narrow" w:hAnsi="Arial Narrow"/>
          <w:b/>
          <w:bCs/>
        </w:rPr>
        <w:t>eLab</w:t>
      </w:r>
      <w:proofErr w:type="spellEnd"/>
      <w:r w:rsidR="006B1CB2" w:rsidRPr="00747169">
        <w:rPr>
          <w:rFonts w:ascii="Arial Narrow" w:hAnsi="Arial Narrow"/>
          <w:b/>
          <w:bCs/>
        </w:rPr>
        <w:t xml:space="preserve"> – Laboratóriá</w:t>
      </w:r>
      <w:r w:rsidR="006B1CB2" w:rsidRPr="006B1CB2">
        <w:rPr>
          <w:rFonts w:ascii="Arial Narrow" w:hAnsi="Arial Narrow"/>
        </w:rPr>
        <w:t>, vydaného Národným centrom zdravotníckych informácií (NCZI) v súlade so zákonom č. 153/2013 Z. z. o Národnom zdravotníckom informačnom systéme.</w:t>
      </w:r>
    </w:p>
    <w:p w14:paraId="2F1FE684" w14:textId="07CCEC0A" w:rsidR="006B1CB2" w:rsidRPr="006B1CB2" w:rsidRDefault="006B1CB2" w:rsidP="006B1CB2">
      <w:pPr>
        <w:pStyle w:val="Zarkazkladnhotextu2"/>
        <w:numPr>
          <w:ilvl w:val="2"/>
          <w:numId w:val="84"/>
        </w:numPr>
        <w:spacing w:before="120" w:line="240" w:lineRule="auto"/>
        <w:ind w:left="1276" w:hanging="709"/>
        <w:jc w:val="both"/>
        <w:rPr>
          <w:rFonts w:ascii="Arial Narrow" w:hAnsi="Arial Narrow" w:cs="Arial Narrow"/>
        </w:rPr>
      </w:pPr>
      <w:r w:rsidRPr="00747169">
        <w:rPr>
          <w:rFonts w:ascii="Arial Narrow" w:hAnsi="Arial Narrow"/>
          <w:b/>
          <w:bCs/>
        </w:rPr>
        <w:t>Uchádzač je povinný pre každý softvér uvedený vo svojej ponuke výslovne uviesť</w:t>
      </w:r>
      <w:r w:rsidRPr="006B1CB2">
        <w:rPr>
          <w:rFonts w:ascii="Arial Narrow" w:hAnsi="Arial Narrow"/>
        </w:rPr>
        <w:t xml:space="preserve">, </w:t>
      </w:r>
      <w:r w:rsidRPr="00747169">
        <w:rPr>
          <w:rFonts w:ascii="Arial Narrow" w:hAnsi="Arial Narrow"/>
          <w:b/>
          <w:bCs/>
        </w:rPr>
        <w:t>či je alebo nie je jeho výrobcom (autorom).</w:t>
      </w:r>
      <w:r w:rsidR="00747169" w:rsidRPr="00747169">
        <w:rPr>
          <w:rFonts w:ascii="Arial Narrow" w:hAnsi="Arial Narrow"/>
          <w:b/>
          <w:bCs/>
        </w:rPr>
        <w:t xml:space="preserve"> </w:t>
      </w:r>
      <w:r w:rsidRPr="00747169">
        <w:rPr>
          <w:rFonts w:ascii="Arial Narrow" w:hAnsi="Arial Narrow"/>
          <w:b/>
          <w:bCs/>
        </w:rPr>
        <w:t>Ak uchádzač nie je výrobcom ponúkaného softvéru, predloží aktuálne platné osvedčenie alebo potvrdenie výrobcu (autora), preukazujúce jeho oprávnenie dodávať, inštalovať alebo implementovať daný softvér.</w:t>
      </w:r>
      <w:r w:rsidRPr="006B1CB2">
        <w:rPr>
          <w:rFonts w:ascii="Arial Narrow" w:hAnsi="Arial Narrow"/>
        </w:rPr>
        <w:t xml:space="preserve"> Oprávnenie možno preukázať aj ekvivalentným dokladom, z ktorého jednoznačne vyplýva oprávnenie uchádzača dodávať príslušný Aplikačný SW. </w:t>
      </w:r>
      <w:r w:rsidRPr="00747169">
        <w:rPr>
          <w:rFonts w:ascii="Arial Narrow" w:hAnsi="Arial Narrow"/>
          <w:u w:val="single"/>
        </w:rPr>
        <w:t>Ak ponuka obsahuje viac softvérových komponentov, uchádzač predkladá uvedený doklad pre každý jednotlivý softvér, pri ktorom nie je výrobcom.</w:t>
      </w:r>
    </w:p>
    <w:p w14:paraId="4E8374E3" w14:textId="1D78628D" w:rsidR="00065F6B" w:rsidRPr="006E41A0" w:rsidRDefault="00BC14A7" w:rsidP="006E41A0">
      <w:pPr>
        <w:pStyle w:val="Zarkazkladnhotextu2"/>
        <w:numPr>
          <w:ilvl w:val="1"/>
          <w:numId w:val="84"/>
        </w:numPr>
        <w:spacing w:before="120" w:line="240" w:lineRule="auto"/>
        <w:ind w:left="567" w:hanging="567"/>
        <w:jc w:val="both"/>
        <w:rPr>
          <w:rFonts w:ascii="Arial Narrow" w:hAnsi="Arial Narrow" w:cs="Arial Narrow"/>
        </w:rPr>
      </w:pPr>
      <w:r w:rsidRPr="006E41A0">
        <w:rPr>
          <w:rFonts w:ascii="Arial Narrow" w:hAnsi="Arial Narrow" w:cs="Arial"/>
          <w:b/>
        </w:rPr>
        <w:t>Potvrdenia, doklady a dokumenty preukazujúce splnenie p</w:t>
      </w:r>
      <w:r w:rsidR="00065F6B" w:rsidRPr="006E41A0">
        <w:rPr>
          <w:rFonts w:ascii="Arial Narrow" w:hAnsi="Arial Narrow" w:cs="Arial"/>
          <w:b/>
        </w:rPr>
        <w:t>odmien</w:t>
      </w:r>
      <w:r w:rsidRPr="006E41A0">
        <w:rPr>
          <w:rFonts w:ascii="Arial Narrow" w:hAnsi="Arial Narrow" w:cs="Arial"/>
          <w:b/>
        </w:rPr>
        <w:t>o</w:t>
      </w:r>
      <w:r w:rsidR="00065F6B" w:rsidRPr="006E41A0">
        <w:rPr>
          <w:rFonts w:ascii="Arial Narrow" w:hAnsi="Arial Narrow" w:cs="Arial"/>
          <w:b/>
        </w:rPr>
        <w:t>k účasti</w:t>
      </w:r>
      <w:r w:rsidR="00D34CCB" w:rsidRPr="006E41A0">
        <w:rPr>
          <w:rFonts w:ascii="Arial Narrow" w:hAnsi="Arial Narrow" w:cs="Arial"/>
          <w:b/>
          <w:lang w:val="sk-SK"/>
        </w:rPr>
        <w:t xml:space="preserve"> </w:t>
      </w:r>
      <w:r w:rsidR="00B643CC" w:rsidRPr="006E41A0">
        <w:rPr>
          <w:rFonts w:ascii="Arial Narrow" w:hAnsi="Arial Narrow" w:cs="Arial"/>
          <w:b/>
          <w:lang w:val="sk-SK"/>
        </w:rPr>
        <w:t>uchádzač</w:t>
      </w:r>
      <w:r w:rsidR="00570169" w:rsidRPr="006E41A0">
        <w:rPr>
          <w:rFonts w:ascii="Arial Narrow" w:hAnsi="Arial Narrow" w:cs="Arial"/>
          <w:b/>
          <w:lang w:val="sk-SK"/>
        </w:rPr>
        <w:t>a</w:t>
      </w:r>
      <w:r w:rsidR="00B643CC" w:rsidRPr="006E41A0">
        <w:rPr>
          <w:rFonts w:ascii="Arial Narrow" w:hAnsi="Arial Narrow" w:cs="Arial"/>
          <w:b/>
          <w:lang w:val="sk-SK"/>
        </w:rPr>
        <w:t xml:space="preserve">, iných osôb </w:t>
      </w:r>
      <w:r w:rsidR="00D34CCB" w:rsidRPr="006E41A0">
        <w:rPr>
          <w:rFonts w:ascii="Arial Narrow" w:hAnsi="Arial Narrow" w:cs="Arial"/>
          <w:b/>
          <w:lang w:val="sk-SK"/>
        </w:rPr>
        <w:t xml:space="preserve">vrátane opatrení na vykonanie nápravy podľa § 40 ods. 9 </w:t>
      </w:r>
      <w:r w:rsidR="007E7200">
        <w:rPr>
          <w:rFonts w:ascii="Arial Narrow" w:hAnsi="Arial Narrow" w:cs="Arial"/>
          <w:b/>
          <w:lang w:val="sk-SK"/>
        </w:rPr>
        <w:t>Z</w:t>
      </w:r>
      <w:r w:rsidR="00D34CCB" w:rsidRPr="006E41A0">
        <w:rPr>
          <w:rFonts w:ascii="Arial Narrow" w:hAnsi="Arial Narrow" w:cs="Arial"/>
          <w:b/>
          <w:lang w:val="sk-SK"/>
        </w:rPr>
        <w:t>ákona</w:t>
      </w:r>
      <w:r w:rsidR="006C3767" w:rsidRPr="006E41A0">
        <w:rPr>
          <w:rFonts w:ascii="Arial Narrow" w:hAnsi="Arial Narrow" w:cs="Arial"/>
          <w:b/>
          <w:lang w:val="sk-SK"/>
        </w:rPr>
        <w:t xml:space="preserve"> (ak sa uplatňujú)</w:t>
      </w:r>
      <w:r w:rsidRPr="006E41A0">
        <w:rPr>
          <w:rFonts w:ascii="Arial Narrow" w:hAnsi="Arial Narrow" w:cs="Arial"/>
          <w:b/>
          <w:lang w:val="sk-SK"/>
        </w:rPr>
        <w:t>,</w:t>
      </w:r>
      <w:r w:rsidR="00065F6B" w:rsidRPr="006E41A0">
        <w:rPr>
          <w:rFonts w:ascii="Arial Narrow" w:hAnsi="Arial Narrow" w:cs="Arial"/>
          <w:b/>
        </w:rPr>
        <w:t xml:space="preserve"> </w:t>
      </w:r>
      <w:r w:rsidR="00065F6B" w:rsidRPr="006E41A0">
        <w:rPr>
          <w:rFonts w:ascii="Arial Narrow" w:hAnsi="Arial Narrow" w:cs="Arial"/>
        </w:rPr>
        <w:t>uveden</w:t>
      </w:r>
      <w:r w:rsidRPr="006E41A0">
        <w:rPr>
          <w:rFonts w:ascii="Arial Narrow" w:hAnsi="Arial Narrow" w:cs="Arial"/>
          <w:lang w:val="sk-SK"/>
        </w:rPr>
        <w:t>ých</w:t>
      </w:r>
      <w:r w:rsidR="00065F6B" w:rsidRPr="006E41A0">
        <w:rPr>
          <w:rFonts w:ascii="Arial Narrow" w:hAnsi="Arial Narrow" w:cs="Arial"/>
        </w:rPr>
        <w:t xml:space="preserve"> v  oznámení o vyhlásení verejného obstarávania, prípadne v oznámení o dodatočných informáciách, informáciách o neukončenom konaní alebo </w:t>
      </w:r>
      <w:proofErr w:type="spellStart"/>
      <w:r w:rsidR="00065F6B" w:rsidRPr="006E41A0">
        <w:rPr>
          <w:rFonts w:ascii="Arial Narrow" w:hAnsi="Arial Narrow" w:cs="Arial"/>
        </w:rPr>
        <w:t>korigende</w:t>
      </w:r>
      <w:proofErr w:type="spellEnd"/>
      <w:r w:rsidR="00BA0C17" w:rsidRPr="006E41A0">
        <w:rPr>
          <w:rFonts w:ascii="Arial Narrow" w:hAnsi="Arial Narrow" w:cs="Arial"/>
          <w:lang w:val="sk-SK"/>
        </w:rPr>
        <w:t xml:space="preserve"> a</w:t>
      </w:r>
      <w:r w:rsidR="006765E8" w:rsidRPr="006E41A0">
        <w:rPr>
          <w:rFonts w:ascii="Arial Narrow" w:hAnsi="Arial Narrow" w:cs="Arial"/>
          <w:lang w:val="sk-SK"/>
        </w:rPr>
        <w:t> </w:t>
      </w:r>
      <w:r w:rsidR="00BA0C17" w:rsidRPr="006E41A0">
        <w:rPr>
          <w:rFonts w:ascii="Arial Narrow" w:hAnsi="Arial Narrow" w:cs="Arial"/>
          <w:lang w:val="sk-SK"/>
        </w:rPr>
        <w:t>v týchto súťažných podkladoch v</w:t>
      </w:r>
      <w:r w:rsidR="00D62411" w:rsidRPr="006E41A0">
        <w:rPr>
          <w:rFonts w:ascii="Arial Narrow" w:hAnsi="Arial Narrow" w:cs="Arial"/>
          <w:lang w:val="sk-SK"/>
        </w:rPr>
        <w:t> časti C.2 Podmienky účasti týchto SP</w:t>
      </w:r>
      <w:r w:rsidR="001603A0" w:rsidRPr="006E41A0">
        <w:rPr>
          <w:rFonts w:ascii="Arial Narrow" w:hAnsi="Arial Narrow" w:cs="Arial"/>
          <w:lang w:val="sk-SK"/>
        </w:rPr>
        <w:t>.</w:t>
      </w:r>
      <w:bookmarkStart w:id="55" w:name="_Hlk534973514"/>
      <w:r w:rsidR="00B16E90" w:rsidRPr="006E41A0">
        <w:rPr>
          <w:rFonts w:ascii="Arial Narrow" w:hAnsi="Arial Narrow" w:cs="Arial"/>
          <w:lang w:val="sk-SK"/>
        </w:rPr>
        <w:t xml:space="preserve"> </w:t>
      </w:r>
      <w:bookmarkEnd w:id="55"/>
    </w:p>
    <w:p w14:paraId="4342A9B9" w14:textId="5B173F7D" w:rsidR="00D62411" w:rsidRPr="006E41A0" w:rsidRDefault="00D62411" w:rsidP="006E41A0">
      <w:pPr>
        <w:pStyle w:val="Zarkazkladnhotextu2"/>
        <w:spacing w:before="120" w:line="240" w:lineRule="auto"/>
        <w:ind w:left="567"/>
        <w:jc w:val="both"/>
        <w:rPr>
          <w:rFonts w:ascii="Arial Narrow" w:hAnsi="Arial Narrow" w:cs="Arial Narrow"/>
          <w:b/>
          <w:bCs/>
        </w:rPr>
      </w:pPr>
      <w:r w:rsidRPr="006E41A0">
        <w:rPr>
          <w:rFonts w:ascii="Arial Narrow" w:hAnsi="Arial Narrow" w:cs="Arial Narrow"/>
          <w:b/>
          <w:bCs/>
        </w:rPr>
        <w:t>(POSTAČUJE PREDLOŽENIE JEDNÉHO/-NÝCH SPOLOČNÉHO/-NÝCH DOKUMENTU/DOKUMENTOV PRE VŠETKY ČASTI, NA KTORÉ UCHÁDZAČ PREDKLADÁ PONUKU)</w:t>
      </w:r>
    </w:p>
    <w:p w14:paraId="6F9DF9EB" w14:textId="7F7D191E" w:rsidR="00065F6B" w:rsidRPr="00D30DC3" w:rsidRDefault="00065F6B" w:rsidP="006E41A0">
      <w:pPr>
        <w:pStyle w:val="Zarkazkladnhotextu2"/>
        <w:numPr>
          <w:ilvl w:val="1"/>
          <w:numId w:val="84"/>
        </w:numPr>
        <w:spacing w:before="120" w:line="240" w:lineRule="auto"/>
        <w:ind w:left="567" w:hanging="567"/>
        <w:jc w:val="both"/>
        <w:rPr>
          <w:rFonts w:ascii="Arial Narrow" w:hAnsi="Arial Narrow" w:cs="Arial"/>
        </w:rPr>
      </w:pPr>
      <w:r w:rsidRPr="006E41A0">
        <w:rPr>
          <w:rFonts w:ascii="Arial Narrow" w:hAnsi="Arial Narrow" w:cs="Arial"/>
          <w:b/>
          <w:lang w:val="sk-SK"/>
        </w:rPr>
        <w:t xml:space="preserve">Návrh </w:t>
      </w:r>
      <w:r w:rsidR="00E25E60" w:rsidRPr="006E41A0">
        <w:rPr>
          <w:rFonts w:ascii="Arial Narrow" w:hAnsi="Arial Narrow" w:cs="Arial"/>
          <w:b/>
          <w:lang w:val="sk-SK"/>
        </w:rPr>
        <w:t xml:space="preserve">Kúpnej </w:t>
      </w:r>
      <w:r w:rsidR="00E25E60" w:rsidRPr="00FB0BD4">
        <w:rPr>
          <w:rFonts w:ascii="Arial Narrow" w:hAnsi="Arial Narrow" w:cs="Arial"/>
          <w:b/>
          <w:lang w:val="sk-SK"/>
        </w:rPr>
        <w:t>z</w:t>
      </w:r>
      <w:r w:rsidR="001F0DD6" w:rsidRPr="00FB0BD4">
        <w:rPr>
          <w:rFonts w:ascii="Arial Narrow" w:hAnsi="Arial Narrow" w:cs="Arial"/>
          <w:b/>
          <w:lang w:val="sk-SK"/>
        </w:rPr>
        <w:t>mluvy</w:t>
      </w:r>
      <w:r w:rsidRPr="00FB0BD4">
        <w:rPr>
          <w:rFonts w:ascii="Arial Narrow" w:hAnsi="Arial Narrow" w:cs="Arial"/>
        </w:rPr>
        <w:t xml:space="preserve"> podľa </w:t>
      </w:r>
      <w:r w:rsidR="00FB0BD4" w:rsidRPr="00FB0BD4">
        <w:rPr>
          <w:rFonts w:ascii="Arial Narrow" w:hAnsi="Arial Narrow" w:cs="Arial"/>
        </w:rPr>
        <w:t>časti D.1</w:t>
      </w:r>
      <w:r w:rsidR="00D7717F" w:rsidRPr="00FB0BD4">
        <w:rPr>
          <w:rFonts w:ascii="Arial Narrow" w:hAnsi="Arial Narrow" w:cs="Arial"/>
        </w:rPr>
        <w:t xml:space="preserve"> </w:t>
      </w:r>
      <w:r w:rsidR="00FB0BD4" w:rsidRPr="00FB0BD4">
        <w:rPr>
          <w:rFonts w:ascii="Arial Narrow" w:hAnsi="Arial Narrow" w:cs="Arial"/>
        </w:rPr>
        <w:t>Obchodné podmienky</w:t>
      </w:r>
      <w:r w:rsidR="00FB0BD4">
        <w:rPr>
          <w:rFonts w:ascii="Arial Narrow" w:hAnsi="Arial Narrow" w:cs="Arial"/>
        </w:rPr>
        <w:t xml:space="preserve"> dodania predmetu zákazky</w:t>
      </w:r>
      <w:r w:rsidRPr="006E41A0">
        <w:rPr>
          <w:rFonts w:ascii="Arial Narrow" w:hAnsi="Arial Narrow" w:cs="Arial"/>
        </w:rPr>
        <w:t xml:space="preserve"> týchto súťažných podkladov</w:t>
      </w:r>
      <w:bookmarkStart w:id="56" w:name="_Hlk510111938"/>
      <w:r w:rsidR="00C75B0C">
        <w:rPr>
          <w:rFonts w:ascii="Arial Narrow" w:hAnsi="Arial Narrow" w:cs="Arial"/>
        </w:rPr>
        <w:t xml:space="preserve"> </w:t>
      </w:r>
      <w:r w:rsidR="00C75B0C" w:rsidRPr="00C75B0C">
        <w:rPr>
          <w:rFonts w:ascii="Arial Narrow" w:hAnsi="Arial Narrow" w:cs="Arial"/>
        </w:rPr>
        <w:t>(podpísaný štatutárnym orgánom uchádzača alebo osobou oprávnenou konať za uchádzača, resp. za skupinu dodávateľov</w:t>
      </w:r>
      <w:bookmarkEnd w:id="56"/>
      <w:r w:rsidR="00C75B0C">
        <w:rPr>
          <w:rFonts w:ascii="Arial Narrow" w:hAnsi="Arial Narrow" w:cs="Arial"/>
        </w:rPr>
        <w:t>).</w:t>
      </w:r>
      <w:r w:rsidR="00C75B0C" w:rsidRPr="00C75B0C">
        <w:t xml:space="preserve"> </w:t>
      </w:r>
      <w:r w:rsidR="00C75B0C" w:rsidRPr="00C75B0C">
        <w:rPr>
          <w:rFonts w:ascii="Arial Narrow" w:hAnsi="Arial Narrow" w:cs="Arial"/>
        </w:rPr>
        <w:t xml:space="preserve">Uchádzač vyplní v </w:t>
      </w:r>
      <w:r w:rsidR="00C75B0C">
        <w:rPr>
          <w:rFonts w:ascii="Arial Narrow" w:hAnsi="Arial Narrow" w:cs="Arial"/>
        </w:rPr>
        <w:t xml:space="preserve">Kúpnej </w:t>
      </w:r>
      <w:r w:rsidR="00C75B0C" w:rsidRPr="00C75B0C">
        <w:rPr>
          <w:rFonts w:ascii="Arial Narrow" w:hAnsi="Arial Narrow" w:cs="Arial"/>
        </w:rPr>
        <w:t>zmluve požadované informácie (identifikačné údaje a ponúknutú cenu, ktorá bude v súlade s návrhom na plnenie kritéria).</w:t>
      </w:r>
      <w:r w:rsidRPr="006E41A0">
        <w:rPr>
          <w:rFonts w:ascii="Arial Narrow" w:hAnsi="Arial Narrow" w:cs="Arial"/>
        </w:rPr>
        <w:t xml:space="preserve"> Návrh</w:t>
      </w:r>
      <w:r w:rsidR="001F0DD6" w:rsidRPr="006E41A0">
        <w:rPr>
          <w:rFonts w:ascii="Arial Narrow" w:hAnsi="Arial Narrow" w:cs="Arial"/>
        </w:rPr>
        <w:t xml:space="preserve"> </w:t>
      </w:r>
      <w:r w:rsidR="00E25E60" w:rsidRPr="006E41A0">
        <w:rPr>
          <w:rFonts w:ascii="Arial Narrow" w:hAnsi="Arial Narrow" w:cs="Arial"/>
        </w:rPr>
        <w:t>Kúpnej z</w:t>
      </w:r>
      <w:r w:rsidR="001F0DD6" w:rsidRPr="006E41A0">
        <w:rPr>
          <w:rFonts w:ascii="Arial Narrow" w:hAnsi="Arial Narrow" w:cs="Arial"/>
        </w:rPr>
        <w:t>mluvy</w:t>
      </w:r>
      <w:r w:rsidR="004F5018" w:rsidRPr="006E41A0">
        <w:rPr>
          <w:rFonts w:ascii="Arial Narrow" w:hAnsi="Arial Narrow" w:cs="Arial"/>
        </w:rPr>
        <w:t xml:space="preserve"> </w:t>
      </w:r>
      <w:r w:rsidRPr="006E41A0">
        <w:rPr>
          <w:rFonts w:ascii="Arial Narrow" w:hAnsi="Arial Narrow" w:cs="Arial"/>
        </w:rPr>
        <w:t xml:space="preserve">predloží uchádzač </w:t>
      </w:r>
      <w:r w:rsidR="009D1F17">
        <w:rPr>
          <w:rFonts w:ascii="Arial Narrow" w:hAnsi="Arial Narrow" w:cs="Arial"/>
        </w:rPr>
        <w:t>bez príloh</w:t>
      </w:r>
      <w:r w:rsidRPr="00D30DC3">
        <w:rPr>
          <w:rFonts w:ascii="Arial Narrow" w:hAnsi="Arial Narrow" w:cs="Arial"/>
        </w:rPr>
        <w:t>.</w:t>
      </w:r>
    </w:p>
    <w:p w14:paraId="2EAE5527" w14:textId="5447BC00" w:rsidR="001F0DD6" w:rsidRPr="006E41A0" w:rsidRDefault="001F0DD6" w:rsidP="006E41A0">
      <w:pPr>
        <w:spacing w:before="120" w:after="120" w:line="240" w:lineRule="auto"/>
        <w:ind w:left="567"/>
        <w:jc w:val="both"/>
        <w:rPr>
          <w:rFonts w:ascii="Arial Narrow" w:hAnsi="Arial Narrow" w:cs="Arial"/>
          <w:b/>
          <w:sz w:val="22"/>
        </w:rPr>
      </w:pPr>
      <w:r w:rsidRPr="006E41A0">
        <w:rPr>
          <w:rFonts w:ascii="Arial Narrow" w:hAnsi="Arial Narrow" w:cs="Arial"/>
          <w:b/>
          <w:sz w:val="22"/>
        </w:rPr>
        <w:t>V</w:t>
      </w:r>
      <w:r w:rsidR="00C82C35" w:rsidRPr="006E41A0">
        <w:rPr>
          <w:rFonts w:ascii="Arial Narrow" w:hAnsi="Arial Narrow" w:cs="Arial"/>
          <w:b/>
          <w:sz w:val="22"/>
        </w:rPr>
        <w:t> </w:t>
      </w:r>
      <w:r w:rsidRPr="006E41A0">
        <w:rPr>
          <w:rFonts w:ascii="Arial Narrow" w:hAnsi="Arial Narrow" w:cs="Arial"/>
          <w:b/>
          <w:sz w:val="22"/>
        </w:rPr>
        <w:t>prípade</w:t>
      </w:r>
      <w:r w:rsidR="00C82C35" w:rsidRPr="006E41A0">
        <w:rPr>
          <w:rFonts w:ascii="Arial Narrow" w:hAnsi="Arial Narrow" w:cs="Arial"/>
          <w:b/>
          <w:sz w:val="22"/>
        </w:rPr>
        <w:t>, ak uchádzač</w:t>
      </w:r>
      <w:r w:rsidRPr="006E41A0">
        <w:rPr>
          <w:rFonts w:ascii="Arial Narrow" w:hAnsi="Arial Narrow" w:cs="Arial"/>
          <w:b/>
          <w:sz w:val="22"/>
        </w:rPr>
        <w:t xml:space="preserve"> </w:t>
      </w:r>
      <w:r w:rsidR="00C82C35" w:rsidRPr="006E41A0">
        <w:rPr>
          <w:rFonts w:ascii="Arial Narrow" w:hAnsi="Arial Narrow" w:cs="Arial"/>
          <w:b/>
          <w:sz w:val="22"/>
        </w:rPr>
        <w:t>predkladá</w:t>
      </w:r>
      <w:r w:rsidRPr="006E41A0">
        <w:rPr>
          <w:rFonts w:ascii="Arial Narrow" w:hAnsi="Arial Narrow" w:cs="Arial"/>
          <w:b/>
          <w:sz w:val="22"/>
        </w:rPr>
        <w:t xml:space="preserve"> vo verejn</w:t>
      </w:r>
      <w:r w:rsidR="00C82C35" w:rsidRPr="006E41A0">
        <w:rPr>
          <w:rFonts w:ascii="Arial Narrow" w:hAnsi="Arial Narrow" w:cs="Arial"/>
          <w:b/>
          <w:sz w:val="22"/>
        </w:rPr>
        <w:t>om</w:t>
      </w:r>
      <w:r w:rsidRPr="006E41A0">
        <w:rPr>
          <w:rFonts w:ascii="Arial Narrow" w:hAnsi="Arial Narrow" w:cs="Arial"/>
          <w:b/>
          <w:sz w:val="22"/>
        </w:rPr>
        <w:t xml:space="preserve"> obstarávan</w:t>
      </w:r>
      <w:r w:rsidR="00C82C35" w:rsidRPr="006E41A0">
        <w:rPr>
          <w:rFonts w:ascii="Arial Narrow" w:hAnsi="Arial Narrow" w:cs="Arial"/>
          <w:b/>
          <w:sz w:val="22"/>
        </w:rPr>
        <w:t>í</w:t>
      </w:r>
      <w:r w:rsidRPr="006E41A0">
        <w:rPr>
          <w:rFonts w:ascii="Arial Narrow" w:hAnsi="Arial Narrow" w:cs="Arial"/>
          <w:b/>
          <w:sz w:val="22"/>
        </w:rPr>
        <w:t xml:space="preserve"> </w:t>
      </w:r>
      <w:r w:rsidR="00C82C35" w:rsidRPr="006E41A0">
        <w:rPr>
          <w:rFonts w:ascii="Arial Narrow" w:hAnsi="Arial Narrow" w:cs="Arial"/>
          <w:b/>
          <w:sz w:val="22"/>
        </w:rPr>
        <w:t xml:space="preserve">svoju ponuku na viac častí predmetu zákazky, vyžaduje </w:t>
      </w:r>
      <w:r w:rsidRPr="006E41A0">
        <w:rPr>
          <w:rFonts w:ascii="Arial Narrow" w:hAnsi="Arial Narrow" w:cs="Arial"/>
          <w:b/>
          <w:sz w:val="22"/>
        </w:rPr>
        <w:t>sa predloženie požadovaného dokumentu samostatne pre každú časť</w:t>
      </w:r>
      <w:r w:rsidR="00C82C35" w:rsidRPr="006E41A0">
        <w:rPr>
          <w:rFonts w:ascii="Arial Narrow" w:hAnsi="Arial Narrow" w:cs="Arial"/>
          <w:b/>
          <w:sz w:val="22"/>
        </w:rPr>
        <w:t xml:space="preserve"> predmetu zákazky, na ktorú predkladá uchádzač svoju ponuku.</w:t>
      </w:r>
    </w:p>
    <w:p w14:paraId="1B410FA2" w14:textId="6B9B554A" w:rsidR="00393A84" w:rsidRPr="006E41A0" w:rsidRDefault="00112633" w:rsidP="006E41A0">
      <w:pPr>
        <w:pStyle w:val="Zarkazkladnhotextu2"/>
        <w:numPr>
          <w:ilvl w:val="1"/>
          <w:numId w:val="84"/>
        </w:numPr>
        <w:spacing w:before="120" w:line="240" w:lineRule="auto"/>
        <w:ind w:left="567" w:hanging="567"/>
        <w:jc w:val="both"/>
        <w:rPr>
          <w:rFonts w:ascii="Arial Narrow" w:hAnsi="Arial Narrow" w:cs="Arial"/>
        </w:rPr>
      </w:pPr>
      <w:bookmarkStart w:id="57" w:name="_Hlk522980770"/>
      <w:bookmarkStart w:id="58" w:name="_Hlk534974743"/>
      <w:r w:rsidRPr="00D30DC3">
        <w:rPr>
          <w:rFonts w:ascii="Arial Narrow" w:hAnsi="Arial Narrow" w:cs="Arial"/>
          <w:b/>
          <w:bCs/>
        </w:rPr>
        <w:t>Návrh na plnenie kritéria/kritérií na vyhodnotenie ponúk</w:t>
      </w:r>
      <w:r w:rsidRPr="00FB0BD4">
        <w:rPr>
          <w:rFonts w:ascii="Arial Narrow" w:hAnsi="Arial Narrow" w:cs="Arial"/>
        </w:rPr>
        <w:t xml:space="preserve"> </w:t>
      </w:r>
      <w:r w:rsidR="00705B3A" w:rsidRPr="00D30DC3">
        <w:rPr>
          <w:rFonts w:ascii="Arial Narrow" w:hAnsi="Arial Narrow" w:cs="Arial"/>
        </w:rPr>
        <w:t xml:space="preserve">podľa </w:t>
      </w:r>
      <w:bookmarkEnd w:id="57"/>
      <w:r w:rsidR="00D30DC3" w:rsidRPr="00D30DC3">
        <w:rPr>
          <w:rFonts w:ascii="Arial Narrow" w:hAnsi="Arial Narrow" w:cs="Arial"/>
        </w:rPr>
        <w:t>P</w:t>
      </w:r>
      <w:r w:rsidR="000C6AF5" w:rsidRPr="00D30DC3">
        <w:rPr>
          <w:rFonts w:ascii="Arial Narrow" w:hAnsi="Arial Narrow" w:cs="Arial"/>
        </w:rPr>
        <w:t xml:space="preserve">rílohy č. </w:t>
      </w:r>
      <w:r w:rsidR="00FB0BD4" w:rsidRPr="00D30DC3">
        <w:rPr>
          <w:rFonts w:ascii="Arial Narrow" w:hAnsi="Arial Narrow" w:cs="Arial"/>
        </w:rPr>
        <w:t xml:space="preserve">2 k časti </w:t>
      </w:r>
      <w:r w:rsidR="00D30DC3" w:rsidRPr="00D30DC3">
        <w:rPr>
          <w:rFonts w:ascii="Arial Narrow" w:hAnsi="Arial Narrow" w:cs="Arial"/>
        </w:rPr>
        <w:t>C</w:t>
      </w:r>
      <w:r w:rsidR="00FB0BD4" w:rsidRPr="00D30DC3">
        <w:rPr>
          <w:rFonts w:ascii="Arial Narrow" w:hAnsi="Arial Narrow" w:cs="Arial"/>
        </w:rPr>
        <w:t>.</w:t>
      </w:r>
      <w:r w:rsidR="00D30DC3" w:rsidRPr="00D30DC3">
        <w:rPr>
          <w:rFonts w:ascii="Arial Narrow" w:hAnsi="Arial Narrow" w:cs="Arial"/>
        </w:rPr>
        <w:t>1</w:t>
      </w:r>
      <w:r w:rsidR="000C6AF5" w:rsidRPr="00D30DC3">
        <w:rPr>
          <w:rFonts w:ascii="Arial Narrow" w:hAnsi="Arial Narrow" w:cs="Arial"/>
        </w:rPr>
        <w:t xml:space="preserve"> týchto</w:t>
      </w:r>
      <w:r w:rsidR="000C6AF5" w:rsidRPr="006E41A0">
        <w:rPr>
          <w:rFonts w:ascii="Arial Narrow" w:hAnsi="Arial Narrow" w:cs="Arial"/>
        </w:rPr>
        <w:t xml:space="preserve"> súťažných podkladov</w:t>
      </w:r>
      <w:r w:rsidRPr="006E41A0">
        <w:rPr>
          <w:rFonts w:ascii="Arial Narrow" w:hAnsi="Arial Narrow" w:cs="Arial"/>
        </w:rPr>
        <w:t xml:space="preserve"> </w:t>
      </w:r>
      <w:r w:rsidRPr="006E41A0">
        <w:rPr>
          <w:rFonts w:ascii="Arial Narrow" w:hAnsi="Arial Narrow"/>
        </w:rPr>
        <w:t xml:space="preserve">doplnený o požadované údaje, </w:t>
      </w:r>
      <w:r w:rsidRPr="006E41A0">
        <w:rPr>
          <w:rFonts w:ascii="Arial Narrow" w:hAnsi="Arial Narrow"/>
          <w:u w:val="single"/>
        </w:rPr>
        <w:t>podpísaný štatutárnym zástupcom uchádzača alebo osobou oprávnenou konať za uchádzača</w:t>
      </w:r>
      <w:r w:rsidRPr="006E41A0">
        <w:rPr>
          <w:rFonts w:ascii="Arial Narrow" w:hAnsi="Arial Narrow"/>
        </w:rPr>
        <w:t>; v prípade skupiny dodávateľov podpísaný členom skupiny, ktorý bude splnomocnený konať v danej veci za členov skupiny (oprávnená osoba/osoby preukazuje/preukazujú svoje oprávnenie konať priloženým úradne osvedčeným splnomocnením).</w:t>
      </w:r>
    </w:p>
    <w:p w14:paraId="2222AEB9" w14:textId="5F0437AC" w:rsidR="00005375" w:rsidRPr="006E41A0" w:rsidRDefault="00005375" w:rsidP="006E41A0">
      <w:pPr>
        <w:pStyle w:val="Zarkazkladnhotextu2"/>
        <w:spacing w:before="120" w:line="240" w:lineRule="auto"/>
        <w:ind w:left="567"/>
        <w:jc w:val="both"/>
        <w:rPr>
          <w:rFonts w:ascii="Arial Narrow" w:hAnsi="Arial Narrow" w:cs="Arial"/>
          <w:b/>
        </w:rPr>
      </w:pPr>
      <w:r w:rsidRPr="006E41A0">
        <w:rPr>
          <w:rFonts w:ascii="Arial Narrow" w:hAnsi="Arial Narrow" w:cs="Arial"/>
          <w:b/>
        </w:rPr>
        <w:t>V prípade, ak uchádzač predkladá vo verejnom obstarávaní svoju ponuku na viac častí predmetu zákazky, vyžaduje sa predloženie požadovaného dokumentu samostatne pre každú časť predmetu zákazky, na ktorú predkladá uchádzač svoju ponuku.</w:t>
      </w:r>
    </w:p>
    <w:p w14:paraId="592A4DDE" w14:textId="0566BD55" w:rsidR="00C678C1" w:rsidRPr="00C678C1" w:rsidRDefault="00D61054" w:rsidP="00C678C1">
      <w:pPr>
        <w:pStyle w:val="Zarkazkladnhotextu2"/>
        <w:numPr>
          <w:ilvl w:val="1"/>
          <w:numId w:val="84"/>
        </w:numPr>
        <w:spacing w:before="120" w:line="240" w:lineRule="auto"/>
        <w:ind w:left="567" w:hanging="567"/>
        <w:jc w:val="both"/>
        <w:rPr>
          <w:rFonts w:ascii="Arial Narrow" w:hAnsi="Arial Narrow" w:cs="Arial"/>
          <w:iCs/>
        </w:rPr>
      </w:pPr>
      <w:r>
        <w:rPr>
          <w:rFonts w:ascii="Arial Narrow" w:hAnsi="Arial Narrow" w:cs="Arial"/>
          <w:b/>
          <w:bCs/>
          <w:lang w:val="sk-SK"/>
        </w:rPr>
        <w:lastRenderedPageBreak/>
        <w:t>Vyplnený</w:t>
      </w:r>
      <w:r w:rsidR="003F17CC" w:rsidRPr="00DE20D4">
        <w:rPr>
          <w:rFonts w:ascii="Arial Narrow" w:hAnsi="Arial Narrow" w:cs="Arial"/>
          <w:b/>
          <w:bCs/>
          <w:lang w:val="sk-SK"/>
        </w:rPr>
        <w:t xml:space="preserve"> štruktúrovaný rozpočet ceny</w:t>
      </w:r>
      <w:r w:rsidR="00AE0056" w:rsidRPr="00DE20D4">
        <w:rPr>
          <w:rFonts w:ascii="Arial Narrow" w:hAnsi="Arial Narrow" w:cs="Arial"/>
          <w:b/>
          <w:bCs/>
          <w:lang w:val="sk-SK"/>
        </w:rPr>
        <w:t>/</w:t>
      </w:r>
      <w:r w:rsidR="003F17CC" w:rsidRPr="00DE20D4">
        <w:rPr>
          <w:rFonts w:ascii="Arial Narrow" w:hAnsi="Arial Narrow" w:cs="Arial"/>
          <w:b/>
          <w:bCs/>
          <w:lang w:val="sk-SK"/>
        </w:rPr>
        <w:t xml:space="preserve">Vlastný </w:t>
      </w:r>
      <w:r w:rsidR="003F17CC" w:rsidRPr="00DE20D4">
        <w:rPr>
          <w:rFonts w:ascii="Arial Narrow" w:hAnsi="Arial Narrow" w:cs="Arial"/>
          <w:b/>
          <w:bCs/>
        </w:rPr>
        <w:t>návrh plnenia predmetu zákazky</w:t>
      </w:r>
      <w:r w:rsidR="003F17CC" w:rsidRPr="00747169">
        <w:rPr>
          <w:rFonts w:ascii="Arial Narrow" w:hAnsi="Arial Narrow" w:cs="Arial"/>
          <w:b/>
          <w:bCs/>
        </w:rPr>
        <w:t>,</w:t>
      </w:r>
      <w:r w:rsidR="00747169" w:rsidRPr="00747169">
        <w:rPr>
          <w:rFonts w:ascii="Arial Narrow" w:hAnsi="Arial Narrow" w:cs="Arial"/>
          <w:b/>
          <w:bCs/>
        </w:rPr>
        <w:t xml:space="preserve"> Návrh na plnenie kritérií</w:t>
      </w:r>
      <w:r w:rsidR="00747169">
        <w:rPr>
          <w:rFonts w:ascii="Arial Narrow" w:hAnsi="Arial Narrow" w:cs="Arial"/>
          <w:b/>
          <w:bCs/>
        </w:rPr>
        <w:t>,</w:t>
      </w:r>
      <w:r w:rsidR="003F17CC" w:rsidRPr="00747169">
        <w:rPr>
          <w:rFonts w:ascii="Arial Narrow" w:hAnsi="Arial Narrow" w:cs="Arial"/>
          <w:b/>
          <w:bCs/>
        </w:rPr>
        <w:t xml:space="preserve"> </w:t>
      </w:r>
      <w:r w:rsidR="003F17CC" w:rsidRPr="00DE20D4">
        <w:rPr>
          <w:rFonts w:ascii="Arial Narrow" w:hAnsi="Arial Narrow" w:cs="Arial"/>
        </w:rPr>
        <w:t>špecifikovan</w:t>
      </w:r>
      <w:r w:rsidR="006B1CB2">
        <w:rPr>
          <w:rFonts w:ascii="Arial Narrow" w:hAnsi="Arial Narrow" w:cs="Arial"/>
        </w:rPr>
        <w:t>ý</w:t>
      </w:r>
      <w:r w:rsidR="003F17CC" w:rsidRPr="00DE20D4">
        <w:rPr>
          <w:rFonts w:ascii="Arial Narrow" w:hAnsi="Arial Narrow" w:cs="Arial"/>
        </w:rPr>
        <w:t xml:space="preserve"> v </w:t>
      </w:r>
      <w:r w:rsidR="00DE20D4" w:rsidRPr="00DE20D4">
        <w:rPr>
          <w:rFonts w:ascii="Arial Narrow" w:hAnsi="Arial Narrow" w:cs="Arial"/>
        </w:rPr>
        <w:t>P</w:t>
      </w:r>
      <w:r w:rsidR="003F17CC" w:rsidRPr="00DE20D4">
        <w:rPr>
          <w:rFonts w:ascii="Arial Narrow" w:hAnsi="Arial Narrow" w:cs="Arial"/>
        </w:rPr>
        <w:t xml:space="preserve">rílohe </w:t>
      </w:r>
      <w:r w:rsidR="0086679A" w:rsidRPr="00DE20D4">
        <w:rPr>
          <w:rFonts w:ascii="Arial Narrow" w:hAnsi="Arial Narrow" w:cs="Arial"/>
          <w:lang w:val="sk-SK"/>
        </w:rPr>
        <w:t xml:space="preserve">1 k časti </w:t>
      </w:r>
      <w:r w:rsidR="00DE20D4" w:rsidRPr="00DE20D4">
        <w:rPr>
          <w:rFonts w:ascii="Arial Narrow" w:hAnsi="Arial Narrow" w:cs="Arial"/>
          <w:lang w:val="sk-SK"/>
        </w:rPr>
        <w:t>C</w:t>
      </w:r>
      <w:r w:rsidR="0086679A" w:rsidRPr="00DE20D4">
        <w:rPr>
          <w:rFonts w:ascii="Arial Narrow" w:hAnsi="Arial Narrow" w:cs="Arial"/>
          <w:lang w:val="sk-SK"/>
        </w:rPr>
        <w:t>.</w:t>
      </w:r>
      <w:r w:rsidR="00DE20D4" w:rsidRPr="00DE20D4">
        <w:rPr>
          <w:rFonts w:ascii="Arial Narrow" w:hAnsi="Arial Narrow" w:cs="Arial"/>
          <w:lang w:val="sk-SK"/>
        </w:rPr>
        <w:t>1</w:t>
      </w:r>
      <w:r w:rsidR="003F17CC" w:rsidRPr="00DE20D4">
        <w:rPr>
          <w:rFonts w:ascii="Arial Narrow" w:hAnsi="Arial Narrow" w:cs="Arial"/>
          <w:lang w:val="sk-SK"/>
        </w:rPr>
        <w:t xml:space="preserve"> </w:t>
      </w:r>
      <w:r w:rsidRPr="00D61054">
        <w:rPr>
          <w:rFonts w:ascii="Arial Narrow" w:hAnsi="Arial Narrow" w:cs="Arial"/>
          <w:lang w:val="sk-SK"/>
        </w:rPr>
        <w:t>Kritériá na hodnotenie ponúk a pravidlá ich uplatnenia týchto SP</w:t>
      </w:r>
      <w:r w:rsidR="00C81080" w:rsidRPr="00D70D35">
        <w:rPr>
          <w:rFonts w:ascii="Arial Narrow" w:hAnsi="Arial Narrow" w:cs="Arial"/>
          <w:iCs/>
          <w:lang w:val="sk-SK"/>
        </w:rPr>
        <w:t>,</w:t>
      </w:r>
      <w:r w:rsidR="00C678C1" w:rsidRPr="00C678C1">
        <w:rPr>
          <w:rFonts w:ascii="Arial Narrow" w:hAnsi="Arial Narrow" w:cs="Arial"/>
          <w:iCs/>
        </w:rPr>
        <w:t xml:space="preserve"> </w:t>
      </w:r>
      <w:r w:rsidR="00C678C1" w:rsidRPr="00396751">
        <w:rPr>
          <w:rFonts w:ascii="Arial Narrow" w:hAnsi="Arial Narrow" w:cs="Arial"/>
          <w:b/>
          <w:bCs/>
          <w:iCs/>
        </w:rPr>
        <w:t>v ktorej zohľadní podmienky uvedené v časti B.1 Opis predmetu zákazky a D.1 Obchodné podmienky dodania predmetu zákazky týchto SP</w:t>
      </w:r>
      <w:r w:rsidR="00C678C1" w:rsidRPr="00C678C1">
        <w:rPr>
          <w:rFonts w:ascii="Arial Narrow" w:hAnsi="Arial Narrow" w:cs="Arial"/>
          <w:iCs/>
        </w:rPr>
        <w:t xml:space="preserve"> - v elektronickej forme so zabudovanou matematikou vo formáte Microsoft Excel </w:t>
      </w:r>
      <w:r w:rsidR="00C678C1" w:rsidRPr="00C678C1">
        <w:rPr>
          <w:rFonts w:ascii="Arial" w:hAnsi="Arial" w:cs="Arial"/>
          <w:iCs/>
        </w:rPr>
        <w:t>٭</w:t>
      </w:r>
      <w:r w:rsidR="00C678C1" w:rsidRPr="00C678C1">
        <w:rPr>
          <w:rFonts w:ascii="Arial Narrow" w:hAnsi="Arial Narrow" w:cs="Arial"/>
          <w:iCs/>
        </w:rPr>
        <w:t>.</w:t>
      </w:r>
      <w:proofErr w:type="spellStart"/>
      <w:r w:rsidR="00C678C1" w:rsidRPr="00C678C1">
        <w:rPr>
          <w:rFonts w:ascii="Arial Narrow" w:hAnsi="Arial Narrow" w:cs="Arial"/>
          <w:iCs/>
        </w:rPr>
        <w:t>xls</w:t>
      </w:r>
      <w:proofErr w:type="spellEnd"/>
      <w:r w:rsidR="00C678C1" w:rsidRPr="00C678C1">
        <w:rPr>
          <w:rFonts w:ascii="Arial Narrow" w:hAnsi="Arial Narrow" w:cs="Arial"/>
          <w:iCs/>
        </w:rPr>
        <w:t>/*.</w:t>
      </w:r>
      <w:proofErr w:type="spellStart"/>
      <w:r w:rsidR="00C678C1" w:rsidRPr="00C678C1">
        <w:rPr>
          <w:rFonts w:ascii="Arial Narrow" w:hAnsi="Arial Narrow" w:cs="Arial"/>
          <w:iCs/>
        </w:rPr>
        <w:t>xlsx</w:t>
      </w:r>
      <w:proofErr w:type="spellEnd"/>
      <w:r w:rsidR="00C678C1" w:rsidRPr="00C678C1">
        <w:rPr>
          <w:rFonts w:ascii="Arial Narrow" w:hAnsi="Arial Narrow" w:cs="Arial"/>
          <w:iCs/>
        </w:rPr>
        <w:t xml:space="preserve">, zároveň aj ako </w:t>
      </w:r>
      <w:proofErr w:type="spellStart"/>
      <w:r w:rsidR="00C678C1" w:rsidRPr="00C678C1">
        <w:rPr>
          <w:rFonts w:ascii="Arial Narrow" w:hAnsi="Arial Narrow" w:cs="Arial"/>
          <w:iCs/>
        </w:rPr>
        <w:t>sken</w:t>
      </w:r>
      <w:proofErr w:type="spellEnd"/>
      <w:r w:rsidR="00C678C1" w:rsidRPr="00C678C1">
        <w:rPr>
          <w:rFonts w:ascii="Arial Narrow" w:hAnsi="Arial Narrow" w:cs="Arial"/>
          <w:iCs/>
        </w:rPr>
        <w:t xml:space="preserve"> podpísaný štatutárnym zástupcom uchádzača alebo osobou oprávnenou konať za uchádzača; v prípade skupiny dodávateľov musí byť podpísaná každým členom skupiny alebo osobou/osobami oprávnenými konať v danej veci za člena skupiny (oprávnená osoba/osoby preukazuje/preukazujú svoje oprávnenie konať priloženým úradne osvedčeným splnomocnením).</w:t>
      </w:r>
    </w:p>
    <w:p w14:paraId="68DB4464" w14:textId="77777777" w:rsidR="00C678C1" w:rsidRDefault="00C678C1" w:rsidP="00C678C1">
      <w:pPr>
        <w:pStyle w:val="Zarkazkladnhotextu2"/>
        <w:spacing w:before="120" w:line="240" w:lineRule="auto"/>
        <w:ind w:left="567"/>
        <w:jc w:val="both"/>
        <w:rPr>
          <w:rFonts w:ascii="Arial Narrow" w:hAnsi="Arial Narrow" w:cs="Arial"/>
          <w:iCs/>
        </w:rPr>
      </w:pPr>
      <w:r w:rsidRPr="00C678C1">
        <w:rPr>
          <w:rFonts w:ascii="Arial Narrow" w:hAnsi="Arial Narrow" w:cs="Arial"/>
          <w:iCs/>
        </w:rPr>
        <w:t xml:space="preserve">Uchádzač zodpovedá za to, že ceny v elektronickej a </w:t>
      </w:r>
      <w:proofErr w:type="spellStart"/>
      <w:r w:rsidRPr="00C678C1">
        <w:rPr>
          <w:rFonts w:ascii="Arial Narrow" w:hAnsi="Arial Narrow" w:cs="Arial"/>
          <w:iCs/>
        </w:rPr>
        <w:t>pdf</w:t>
      </w:r>
      <w:proofErr w:type="spellEnd"/>
      <w:r w:rsidRPr="00C678C1">
        <w:rPr>
          <w:rFonts w:ascii="Arial Narrow" w:hAnsi="Arial Narrow" w:cs="Arial"/>
          <w:iCs/>
        </w:rPr>
        <w:t>. forme sa zhodujú.</w:t>
      </w:r>
    </w:p>
    <w:p w14:paraId="6C9FA310" w14:textId="55D8EE32" w:rsidR="009D1F17" w:rsidRPr="009D1F17" w:rsidRDefault="003F17CC" w:rsidP="009D1F17">
      <w:pPr>
        <w:pStyle w:val="Zarkazkladnhotextu2"/>
        <w:spacing w:before="120" w:line="240" w:lineRule="auto"/>
        <w:ind w:left="567"/>
        <w:jc w:val="both"/>
        <w:rPr>
          <w:rFonts w:ascii="Arial Narrow" w:hAnsi="Arial Narrow" w:cs="Arial"/>
          <w:lang w:val="sk-SK"/>
        </w:rPr>
      </w:pPr>
      <w:r w:rsidRPr="006E41A0">
        <w:rPr>
          <w:rFonts w:ascii="Arial Narrow" w:hAnsi="Arial Narrow" w:cs="Arial"/>
        </w:rPr>
        <w:t xml:space="preserve">Uchádzač v </w:t>
      </w:r>
      <w:r w:rsidRPr="006E41A0">
        <w:rPr>
          <w:rFonts w:ascii="Arial Narrow" w:hAnsi="Arial Narrow" w:cs="Arial"/>
          <w:lang w:val="sk-SK"/>
        </w:rPr>
        <w:t>ním predloženom</w:t>
      </w:r>
      <w:r w:rsidRPr="006E41A0">
        <w:rPr>
          <w:rFonts w:ascii="Arial Narrow" w:hAnsi="Arial Narrow" w:cs="Arial"/>
        </w:rPr>
        <w:t xml:space="preserve"> vlastnom</w:t>
      </w:r>
      <w:r w:rsidRPr="006E41A0">
        <w:rPr>
          <w:rFonts w:ascii="Arial Narrow" w:hAnsi="Arial Narrow" w:cs="Arial"/>
          <w:lang w:val="sk-SK"/>
        </w:rPr>
        <w:t xml:space="preserve"> </w:t>
      </w:r>
      <w:r w:rsidRPr="006E41A0">
        <w:rPr>
          <w:rFonts w:ascii="Arial Narrow" w:hAnsi="Arial Narrow" w:cs="Arial"/>
        </w:rPr>
        <w:t>návrhu plnenia</w:t>
      </w:r>
      <w:r w:rsidR="003166DD" w:rsidRPr="006E41A0">
        <w:rPr>
          <w:rFonts w:ascii="Arial Narrow" w:hAnsi="Arial Narrow" w:cs="Arial"/>
          <w:lang w:val="sk-SK"/>
        </w:rPr>
        <w:t xml:space="preserve"> časti</w:t>
      </w:r>
      <w:r w:rsidRPr="006E41A0">
        <w:rPr>
          <w:rFonts w:ascii="Arial Narrow" w:hAnsi="Arial Narrow" w:cs="Arial"/>
        </w:rPr>
        <w:t xml:space="preserve"> predmetu zákazky</w:t>
      </w:r>
      <w:r w:rsidRPr="006E41A0">
        <w:rPr>
          <w:rFonts w:ascii="Arial Narrow" w:hAnsi="Arial Narrow"/>
        </w:rPr>
        <w:t xml:space="preserve"> </w:t>
      </w:r>
      <w:r w:rsidR="003166DD" w:rsidRPr="006E41A0">
        <w:rPr>
          <w:rFonts w:ascii="Arial Narrow" w:hAnsi="Arial Narrow"/>
          <w:lang w:val="sk-SK"/>
        </w:rPr>
        <w:t xml:space="preserve">v zmysle </w:t>
      </w:r>
      <w:r w:rsidR="00D70D35">
        <w:rPr>
          <w:rFonts w:ascii="Arial Narrow" w:hAnsi="Arial Narrow"/>
          <w:lang w:val="sk-SK"/>
        </w:rPr>
        <w:t>P</w:t>
      </w:r>
      <w:r w:rsidR="003166DD" w:rsidRPr="006E41A0">
        <w:rPr>
          <w:rFonts w:ascii="Arial Narrow" w:hAnsi="Arial Narrow"/>
          <w:lang w:val="sk-SK"/>
        </w:rPr>
        <w:t xml:space="preserve">rílohy č. </w:t>
      </w:r>
      <w:r w:rsidR="0086679A">
        <w:rPr>
          <w:rFonts w:ascii="Arial Narrow" w:hAnsi="Arial Narrow"/>
          <w:lang w:val="sk-SK"/>
        </w:rPr>
        <w:t xml:space="preserve">1 k časti </w:t>
      </w:r>
      <w:r w:rsidR="00D70D35">
        <w:rPr>
          <w:rFonts w:ascii="Arial Narrow" w:hAnsi="Arial Narrow"/>
          <w:lang w:val="sk-SK"/>
        </w:rPr>
        <w:t>C</w:t>
      </w:r>
      <w:r w:rsidR="0086679A">
        <w:rPr>
          <w:rFonts w:ascii="Arial Narrow" w:hAnsi="Arial Narrow"/>
          <w:lang w:val="sk-SK"/>
        </w:rPr>
        <w:t>.</w:t>
      </w:r>
      <w:r w:rsidR="00D70D35">
        <w:rPr>
          <w:rFonts w:ascii="Arial Narrow" w:hAnsi="Arial Narrow"/>
          <w:lang w:val="sk-SK"/>
        </w:rPr>
        <w:t>1</w:t>
      </w:r>
      <w:r w:rsidR="003166DD" w:rsidRPr="006E41A0">
        <w:rPr>
          <w:rFonts w:ascii="Arial Narrow" w:hAnsi="Arial Narrow"/>
          <w:lang w:val="sk-SK"/>
        </w:rPr>
        <w:t xml:space="preserve"> súťažných podkladov </w:t>
      </w:r>
      <w:r w:rsidRPr="006E41A0">
        <w:rPr>
          <w:rFonts w:ascii="Arial Narrow" w:hAnsi="Arial Narrow"/>
        </w:rPr>
        <w:t xml:space="preserve">identifikuje: minimálne požadované technické špecifikácie, parametre a funkcionality požadované </w:t>
      </w:r>
      <w:r w:rsidR="000A1D26">
        <w:rPr>
          <w:rFonts w:ascii="Arial Narrow" w:hAnsi="Arial Narrow"/>
        </w:rPr>
        <w:t>COO</w:t>
      </w:r>
      <w:r w:rsidRPr="006E41A0">
        <w:rPr>
          <w:rFonts w:ascii="Arial Narrow" w:hAnsi="Arial Narrow"/>
        </w:rPr>
        <w:t>, výrobcu a model, značku ponúkaného tovaru a uvedie špecifikáciu dodávaného tovaru - návrh plnenia.</w:t>
      </w:r>
      <w:r w:rsidRPr="006E41A0">
        <w:rPr>
          <w:rFonts w:ascii="Arial Narrow" w:hAnsi="Arial Narrow" w:cs="Arial"/>
          <w:lang w:val="sk-SK"/>
        </w:rPr>
        <w:t xml:space="preserve"> </w:t>
      </w:r>
      <w:r w:rsidRPr="006E41A0">
        <w:rPr>
          <w:rFonts w:ascii="Arial Narrow" w:hAnsi="Arial Narrow" w:cs="Arial"/>
          <w:b/>
          <w:lang w:val="sk-SK"/>
        </w:rPr>
        <w:t xml:space="preserve">Uchádzač vyplní údaje v zmysle </w:t>
      </w:r>
      <w:r w:rsidR="002E31FE">
        <w:rPr>
          <w:rFonts w:ascii="Arial Narrow" w:hAnsi="Arial Narrow" w:cs="Arial"/>
          <w:b/>
          <w:lang w:val="sk-SK"/>
        </w:rPr>
        <w:t>predchádzajúcej vety</w:t>
      </w:r>
      <w:r w:rsidRPr="006E41A0">
        <w:rPr>
          <w:rFonts w:ascii="Arial Narrow" w:hAnsi="Arial Narrow" w:cs="Arial"/>
          <w:b/>
          <w:lang w:val="sk-SK"/>
        </w:rPr>
        <w:t xml:space="preserve"> v stĺpci „F“ (</w:t>
      </w:r>
      <w:r w:rsidRPr="006E41A0">
        <w:rPr>
          <w:rFonts w:ascii="Arial Narrow" w:hAnsi="Arial Narrow" w:cs="Arial"/>
          <w:b/>
          <w:i/>
          <w:lang w:val="sk-SK"/>
        </w:rPr>
        <w:t xml:space="preserve">Navrhované riešenie / </w:t>
      </w:r>
      <w:r w:rsidRPr="007F1F39">
        <w:rPr>
          <w:rFonts w:ascii="Arial Narrow" w:hAnsi="Arial Narrow" w:cs="Arial"/>
          <w:b/>
          <w:i/>
          <w:lang w:val="sk-SK"/>
        </w:rPr>
        <w:t>zariadenie</w:t>
      </w:r>
      <w:r w:rsidRPr="0086679A">
        <w:rPr>
          <w:rFonts w:ascii="Arial Narrow" w:hAnsi="Arial Narrow" w:cs="Arial"/>
          <w:b/>
          <w:lang w:val="sk-SK"/>
        </w:rPr>
        <w:t xml:space="preserve">) </w:t>
      </w:r>
      <w:r w:rsidR="00D70D35">
        <w:rPr>
          <w:rFonts w:ascii="Arial Narrow" w:hAnsi="Arial Narrow" w:cs="Arial"/>
          <w:b/>
          <w:lang w:val="sk-SK"/>
        </w:rPr>
        <w:t>P</w:t>
      </w:r>
      <w:r w:rsidRPr="0086679A">
        <w:rPr>
          <w:rFonts w:ascii="Arial Narrow" w:hAnsi="Arial Narrow" w:cs="Arial"/>
          <w:b/>
          <w:lang w:val="sk-SK"/>
        </w:rPr>
        <w:t xml:space="preserve">rílohy č. </w:t>
      </w:r>
      <w:r w:rsidR="0086679A" w:rsidRPr="0086679A">
        <w:rPr>
          <w:rFonts w:ascii="Arial Narrow" w:hAnsi="Arial Narrow" w:cs="Arial"/>
          <w:b/>
          <w:lang w:val="sk-SK"/>
        </w:rPr>
        <w:t xml:space="preserve">1 k časti </w:t>
      </w:r>
      <w:r w:rsidR="00D70D35">
        <w:rPr>
          <w:rFonts w:ascii="Arial Narrow" w:hAnsi="Arial Narrow" w:cs="Arial"/>
          <w:b/>
          <w:lang w:val="sk-SK"/>
        </w:rPr>
        <w:t>C</w:t>
      </w:r>
      <w:r w:rsidR="0086679A" w:rsidRPr="0086679A">
        <w:rPr>
          <w:rFonts w:ascii="Arial Narrow" w:hAnsi="Arial Narrow" w:cs="Arial"/>
          <w:b/>
          <w:lang w:val="sk-SK"/>
        </w:rPr>
        <w:t>.</w:t>
      </w:r>
      <w:r w:rsidR="00D70D35">
        <w:rPr>
          <w:rFonts w:ascii="Arial Narrow" w:hAnsi="Arial Narrow" w:cs="Arial"/>
          <w:b/>
          <w:lang w:val="sk-SK"/>
        </w:rPr>
        <w:t>1</w:t>
      </w:r>
      <w:r w:rsidRPr="0086679A">
        <w:rPr>
          <w:rFonts w:ascii="Arial Narrow" w:hAnsi="Arial Narrow" w:cs="Arial"/>
          <w:b/>
          <w:lang w:val="sk-SK"/>
        </w:rPr>
        <w:t xml:space="preserve"> súťažných podkladov</w:t>
      </w:r>
      <w:r w:rsidRPr="006E41A0">
        <w:rPr>
          <w:rFonts w:ascii="Arial Narrow" w:hAnsi="Arial Narrow" w:cs="Arial"/>
          <w:b/>
          <w:lang w:val="sk-SK"/>
        </w:rPr>
        <w:t>, a to len pre tú časť predmetu zákazky, resp. časti, na ktoré uchádzač predkladá ponuku</w:t>
      </w:r>
      <w:r w:rsidR="00C81080" w:rsidRPr="006E41A0">
        <w:rPr>
          <w:rFonts w:ascii="Arial Narrow" w:hAnsi="Arial Narrow" w:cs="Arial"/>
          <w:b/>
          <w:lang w:val="sk-SK"/>
        </w:rPr>
        <w:t xml:space="preserve"> (t. j. uchádzač vyplní len tie hárky súboru – </w:t>
      </w:r>
      <w:r w:rsidR="00D70D35">
        <w:rPr>
          <w:rFonts w:ascii="Arial Narrow" w:hAnsi="Arial Narrow" w:cs="Arial"/>
          <w:b/>
          <w:lang w:val="sk-SK"/>
        </w:rPr>
        <w:t>P</w:t>
      </w:r>
      <w:r w:rsidR="00C81080" w:rsidRPr="006E41A0">
        <w:rPr>
          <w:rFonts w:ascii="Arial Narrow" w:hAnsi="Arial Narrow" w:cs="Arial"/>
          <w:b/>
          <w:lang w:val="sk-SK"/>
        </w:rPr>
        <w:t xml:space="preserve">rílohy č. </w:t>
      </w:r>
      <w:r w:rsidR="0086679A">
        <w:rPr>
          <w:rFonts w:ascii="Arial Narrow" w:hAnsi="Arial Narrow" w:cs="Arial"/>
          <w:b/>
          <w:lang w:val="sk-SK"/>
        </w:rPr>
        <w:t xml:space="preserve">1 k časti </w:t>
      </w:r>
      <w:r w:rsidR="00D70D35">
        <w:rPr>
          <w:rFonts w:ascii="Arial Narrow" w:hAnsi="Arial Narrow" w:cs="Arial"/>
          <w:b/>
          <w:lang w:val="sk-SK"/>
        </w:rPr>
        <w:t>C</w:t>
      </w:r>
      <w:r w:rsidR="0086679A">
        <w:rPr>
          <w:rFonts w:ascii="Arial Narrow" w:hAnsi="Arial Narrow" w:cs="Arial"/>
          <w:b/>
          <w:lang w:val="sk-SK"/>
        </w:rPr>
        <w:t>.</w:t>
      </w:r>
      <w:r w:rsidR="00D70D35">
        <w:rPr>
          <w:rFonts w:ascii="Arial Narrow" w:hAnsi="Arial Narrow" w:cs="Arial"/>
          <w:b/>
          <w:lang w:val="sk-SK"/>
        </w:rPr>
        <w:t>1</w:t>
      </w:r>
      <w:r w:rsidR="00C81080" w:rsidRPr="006E41A0">
        <w:rPr>
          <w:rFonts w:ascii="Arial Narrow" w:hAnsi="Arial Narrow" w:cs="Arial"/>
          <w:b/>
          <w:lang w:val="sk-SK"/>
        </w:rPr>
        <w:t xml:space="preserve"> súťažných podkladov, na ktorých </w:t>
      </w:r>
      <w:r w:rsidR="007F33A0" w:rsidRPr="006E41A0">
        <w:rPr>
          <w:rFonts w:ascii="Arial Narrow" w:hAnsi="Arial Narrow" w:cs="Arial"/>
          <w:b/>
          <w:lang w:val="sk-SK"/>
        </w:rPr>
        <w:t xml:space="preserve">časti </w:t>
      </w:r>
      <w:r w:rsidR="00C81080" w:rsidRPr="006E41A0">
        <w:rPr>
          <w:rFonts w:ascii="Arial Narrow" w:hAnsi="Arial Narrow" w:cs="Arial"/>
          <w:b/>
          <w:lang w:val="sk-SK"/>
        </w:rPr>
        <w:t>predmet</w:t>
      </w:r>
      <w:r w:rsidR="007F33A0" w:rsidRPr="006E41A0">
        <w:rPr>
          <w:rFonts w:ascii="Arial Narrow" w:hAnsi="Arial Narrow" w:cs="Arial"/>
          <w:b/>
          <w:lang w:val="sk-SK"/>
        </w:rPr>
        <w:t>u</w:t>
      </w:r>
      <w:r w:rsidR="00C81080" w:rsidRPr="006E41A0">
        <w:rPr>
          <w:rFonts w:ascii="Arial Narrow" w:hAnsi="Arial Narrow" w:cs="Arial"/>
          <w:b/>
          <w:lang w:val="sk-SK"/>
        </w:rPr>
        <w:t xml:space="preserve"> zákazky predkladá ponuku, ostatné hárky, ak také sú, ponechá prázdne)</w:t>
      </w:r>
      <w:r w:rsidRPr="006E41A0">
        <w:rPr>
          <w:rFonts w:ascii="Arial Narrow" w:hAnsi="Arial Narrow" w:cs="Arial"/>
          <w:lang w:val="sk-SK"/>
        </w:rPr>
        <w:t>.</w:t>
      </w:r>
    </w:p>
    <w:p w14:paraId="7A23E332" w14:textId="7B5575A3" w:rsidR="00112633" w:rsidRPr="00747169" w:rsidRDefault="00112633" w:rsidP="006E41A0">
      <w:pPr>
        <w:pStyle w:val="Odsekzoznamu"/>
        <w:numPr>
          <w:ilvl w:val="1"/>
          <w:numId w:val="84"/>
        </w:numPr>
        <w:tabs>
          <w:tab w:val="clear" w:pos="2160"/>
          <w:tab w:val="clear" w:pos="2880"/>
          <w:tab w:val="clear" w:pos="4500"/>
        </w:tabs>
        <w:spacing w:before="120" w:after="120"/>
        <w:ind w:left="567" w:hanging="567"/>
        <w:contextualSpacing/>
        <w:jc w:val="both"/>
        <w:rPr>
          <w:rFonts w:ascii="Arial Narrow" w:hAnsi="Arial Narrow"/>
          <w:b/>
          <w:bCs/>
          <w:sz w:val="22"/>
          <w:szCs w:val="22"/>
        </w:rPr>
      </w:pPr>
      <w:r w:rsidRPr="006E41A0">
        <w:rPr>
          <w:rFonts w:ascii="Arial Narrow" w:hAnsi="Arial Narrow"/>
          <w:sz w:val="22"/>
          <w:szCs w:val="22"/>
        </w:rPr>
        <w:t xml:space="preserve">V prípade skupiny dodávateľov </w:t>
      </w:r>
      <w:r w:rsidRPr="006E41A0">
        <w:rPr>
          <w:rFonts w:ascii="Arial Narrow" w:hAnsi="Arial Narrow"/>
          <w:b/>
          <w:bCs/>
          <w:sz w:val="22"/>
          <w:szCs w:val="22"/>
        </w:rPr>
        <w:t>Čestné vyhlásenie skupiny dodávateľov</w:t>
      </w:r>
      <w:r w:rsidR="0025211F">
        <w:rPr>
          <w:rFonts w:ascii="Arial Narrow" w:hAnsi="Arial Narrow"/>
          <w:b/>
          <w:bCs/>
          <w:sz w:val="22"/>
          <w:szCs w:val="22"/>
        </w:rPr>
        <w:t xml:space="preserve"> </w:t>
      </w:r>
      <w:r w:rsidR="0025211F" w:rsidRPr="0025211F">
        <w:rPr>
          <w:rFonts w:ascii="Arial Narrow" w:hAnsi="Arial Narrow"/>
          <w:sz w:val="22"/>
          <w:szCs w:val="22"/>
        </w:rPr>
        <w:t>podľa Prílohy č.</w:t>
      </w:r>
      <w:r w:rsidR="0025211F">
        <w:rPr>
          <w:rFonts w:ascii="Arial Narrow" w:hAnsi="Arial Narrow"/>
          <w:sz w:val="22"/>
          <w:szCs w:val="22"/>
        </w:rPr>
        <w:t>5</w:t>
      </w:r>
      <w:r w:rsidR="0025211F" w:rsidRPr="0025211F">
        <w:rPr>
          <w:rFonts w:ascii="Arial Narrow" w:hAnsi="Arial Narrow"/>
          <w:sz w:val="22"/>
          <w:szCs w:val="22"/>
        </w:rPr>
        <w:t xml:space="preserve"> k časti A1 týchto SP( ak sa uplatňuje</w:t>
      </w:r>
      <w:r w:rsidR="0025211F">
        <w:rPr>
          <w:rFonts w:ascii="Arial Narrow" w:hAnsi="Arial Narrow"/>
          <w:sz w:val="22"/>
          <w:szCs w:val="22"/>
        </w:rPr>
        <w:t>)</w:t>
      </w:r>
      <w:r w:rsidRPr="006E41A0">
        <w:rPr>
          <w:rFonts w:ascii="Arial Narrow" w:hAnsi="Arial Narrow"/>
          <w:sz w:val="22"/>
          <w:szCs w:val="22"/>
        </w:rPr>
        <w:t xml:space="preserve">, v ktorom vyhlásia, že v prípade prijatia ich ponuky vytvoria všetci členovia skupiny dodávateľov právnu formu potrebnú z dôvodu riadneho plnenia </w:t>
      </w:r>
      <w:r w:rsidR="00953741">
        <w:rPr>
          <w:rFonts w:ascii="Arial Narrow" w:hAnsi="Arial Narrow"/>
          <w:sz w:val="22"/>
          <w:szCs w:val="22"/>
        </w:rPr>
        <w:t>Kúpnej zmluvy</w:t>
      </w:r>
      <w:r w:rsidRPr="006E41A0">
        <w:rPr>
          <w:rFonts w:ascii="Arial Narrow" w:hAnsi="Arial Narrow"/>
          <w:sz w:val="22"/>
          <w:szCs w:val="22"/>
        </w:rPr>
        <w:t xml:space="preserve">, aby ručili spoločne a </w:t>
      </w:r>
      <w:r w:rsidRPr="00747169">
        <w:rPr>
          <w:rFonts w:ascii="Arial Narrow" w:hAnsi="Arial Narrow"/>
          <w:sz w:val="22"/>
          <w:szCs w:val="22"/>
        </w:rPr>
        <w:t xml:space="preserve">nerozdielne za záväzky voči COO vzniknuté pri realizácii predmetu zákazky. </w:t>
      </w:r>
    </w:p>
    <w:p w14:paraId="7918CB35" w14:textId="77777777" w:rsidR="009D1F17" w:rsidRPr="009D1F17" w:rsidRDefault="00112633" w:rsidP="009D1F17">
      <w:pPr>
        <w:pStyle w:val="Odsekzoznamu"/>
        <w:numPr>
          <w:ilvl w:val="1"/>
          <w:numId w:val="84"/>
        </w:numPr>
        <w:tabs>
          <w:tab w:val="clear" w:pos="2160"/>
          <w:tab w:val="clear" w:pos="2880"/>
          <w:tab w:val="clear" w:pos="4500"/>
        </w:tabs>
        <w:spacing w:before="120" w:after="120"/>
        <w:ind w:left="567" w:hanging="567"/>
        <w:jc w:val="both"/>
        <w:rPr>
          <w:rFonts w:ascii="Arial Narrow" w:hAnsi="Arial Narrow"/>
          <w:b/>
          <w:bCs/>
          <w:sz w:val="22"/>
          <w:szCs w:val="22"/>
        </w:rPr>
      </w:pPr>
      <w:r w:rsidRPr="006E41A0">
        <w:rPr>
          <w:rFonts w:ascii="Arial Narrow" w:hAnsi="Arial Narrow"/>
          <w:sz w:val="22"/>
          <w:szCs w:val="22"/>
        </w:rPr>
        <w:t xml:space="preserve">V prípade skupiny dodávateľov vystavené </w:t>
      </w:r>
      <w:r w:rsidRPr="006E41A0">
        <w:rPr>
          <w:rFonts w:ascii="Arial Narrow" w:hAnsi="Arial Narrow"/>
          <w:b/>
          <w:bCs/>
          <w:sz w:val="22"/>
          <w:szCs w:val="22"/>
        </w:rPr>
        <w:t xml:space="preserve">Splnomocnenie pre jedného z členov </w:t>
      </w:r>
      <w:r w:rsidRPr="0025211F">
        <w:rPr>
          <w:rFonts w:ascii="Arial Narrow" w:hAnsi="Arial Narrow"/>
          <w:sz w:val="22"/>
          <w:szCs w:val="22"/>
        </w:rPr>
        <w:t>skupiny</w:t>
      </w:r>
      <w:r w:rsidR="0025211F" w:rsidRPr="0025211F">
        <w:t xml:space="preserve"> </w:t>
      </w:r>
      <w:r w:rsidR="0025211F" w:rsidRPr="0025211F">
        <w:rPr>
          <w:rFonts w:ascii="Arial Narrow" w:hAnsi="Arial Narrow"/>
          <w:sz w:val="22"/>
          <w:szCs w:val="22"/>
        </w:rPr>
        <w:t>podľa Prílohy č.</w:t>
      </w:r>
      <w:r w:rsidR="0025211F">
        <w:rPr>
          <w:rFonts w:ascii="Arial Narrow" w:hAnsi="Arial Narrow"/>
          <w:sz w:val="22"/>
          <w:szCs w:val="22"/>
        </w:rPr>
        <w:t>6</w:t>
      </w:r>
      <w:r w:rsidR="0025211F" w:rsidRPr="0025211F">
        <w:rPr>
          <w:rFonts w:ascii="Arial Narrow" w:hAnsi="Arial Narrow"/>
          <w:sz w:val="22"/>
          <w:szCs w:val="22"/>
        </w:rPr>
        <w:t xml:space="preserve"> k časti A1 týchto SP( ak sa uplatňuje),</w:t>
      </w:r>
      <w:r w:rsidRPr="0025211F">
        <w:rPr>
          <w:rFonts w:ascii="Arial Narrow" w:hAnsi="Arial Narrow"/>
          <w:sz w:val="22"/>
          <w:szCs w:val="22"/>
        </w:rPr>
        <w:t xml:space="preserve"> ktorý bude oprávnený konať v mene všetkých č</w:t>
      </w:r>
      <w:r w:rsidRPr="006E41A0">
        <w:rPr>
          <w:rFonts w:ascii="Arial Narrow" w:hAnsi="Arial Narrow"/>
          <w:sz w:val="22"/>
          <w:szCs w:val="22"/>
        </w:rPr>
        <w:t xml:space="preserve">lenov skupiny dodávateľov a prijímať pokyny za všetkých v tomto verejnom obstarávaní ako aj konať v mene skupiny pre prípad prijatia ponuky, podpisu </w:t>
      </w:r>
      <w:r w:rsidR="00D70D35">
        <w:rPr>
          <w:rFonts w:ascii="Arial Narrow" w:hAnsi="Arial Narrow"/>
          <w:sz w:val="22"/>
          <w:szCs w:val="22"/>
        </w:rPr>
        <w:t>Kúpnej zmluvy</w:t>
      </w:r>
      <w:r w:rsidRPr="006E41A0">
        <w:rPr>
          <w:rFonts w:ascii="Arial Narrow" w:hAnsi="Arial Narrow"/>
          <w:sz w:val="22"/>
          <w:szCs w:val="22"/>
        </w:rPr>
        <w:t xml:space="preserve"> a komunikácie/zodpovednosti v procese plnenia </w:t>
      </w:r>
      <w:r w:rsidR="00D70D35">
        <w:rPr>
          <w:rFonts w:ascii="Arial Narrow" w:hAnsi="Arial Narrow"/>
          <w:sz w:val="22"/>
          <w:szCs w:val="22"/>
        </w:rPr>
        <w:t>Kúpnej zmluvy</w:t>
      </w:r>
      <w:r w:rsidRPr="006E41A0">
        <w:rPr>
          <w:rFonts w:ascii="Arial Narrow" w:hAnsi="Arial Narrow"/>
          <w:sz w:val="22"/>
          <w:szCs w:val="22"/>
        </w:rPr>
        <w:t xml:space="preserve">, </w:t>
      </w:r>
      <w:r w:rsidRPr="006E41A0">
        <w:rPr>
          <w:rFonts w:ascii="Arial Narrow" w:hAnsi="Arial Narrow"/>
          <w:sz w:val="22"/>
          <w:szCs w:val="22"/>
          <w:u w:val="single"/>
        </w:rPr>
        <w:t>podpísané všetkými členmi skupiny alebo osobou/osobami oprávnenými konať v danej veci za každého člena skupiny</w:t>
      </w:r>
      <w:r w:rsidRPr="006E41A0">
        <w:rPr>
          <w:rFonts w:ascii="Arial Narrow" w:hAnsi="Arial Narrow"/>
          <w:sz w:val="22"/>
          <w:szCs w:val="22"/>
        </w:rPr>
        <w:t xml:space="preserve"> (oprávnená osoba/osoby preukazuje/preukazujú svoje oprávnenie konať priloženým úradne osvedčeným splnomocnením). </w:t>
      </w:r>
      <w:bookmarkEnd w:id="58"/>
    </w:p>
    <w:p w14:paraId="7B384FAC" w14:textId="64692617" w:rsidR="009D1F17" w:rsidRPr="009D1F17" w:rsidRDefault="009D1F17" w:rsidP="009D1F17">
      <w:pPr>
        <w:pStyle w:val="Odsekzoznamu"/>
        <w:numPr>
          <w:ilvl w:val="1"/>
          <w:numId w:val="84"/>
        </w:numPr>
        <w:tabs>
          <w:tab w:val="clear" w:pos="2160"/>
          <w:tab w:val="clear" w:pos="2880"/>
          <w:tab w:val="clear" w:pos="4500"/>
        </w:tabs>
        <w:spacing w:before="120" w:after="120"/>
        <w:ind w:left="567" w:hanging="567"/>
        <w:jc w:val="both"/>
        <w:rPr>
          <w:rFonts w:ascii="Arial Narrow" w:hAnsi="Arial Narrow"/>
          <w:b/>
          <w:bCs/>
          <w:sz w:val="22"/>
          <w:szCs w:val="22"/>
        </w:rPr>
      </w:pPr>
      <w:r w:rsidRPr="009D1F17">
        <w:rPr>
          <w:rFonts w:ascii="Arial Narrow" w:hAnsi="Arial Narrow"/>
          <w:sz w:val="22"/>
        </w:rPr>
        <w:t xml:space="preserve">Na účely preukázania využitia subdodávateľov uchádzač predloží </w:t>
      </w:r>
      <w:r w:rsidRPr="009D1F17">
        <w:rPr>
          <w:rFonts w:ascii="Arial Narrow" w:hAnsi="Arial Narrow"/>
          <w:b/>
          <w:bCs/>
          <w:sz w:val="22"/>
        </w:rPr>
        <w:t>Vyhlásenie uchádzača o subdodávkach</w:t>
      </w:r>
      <w:r w:rsidRPr="009D1F17">
        <w:rPr>
          <w:rFonts w:ascii="Arial Narrow" w:hAnsi="Arial Narrow"/>
          <w:sz w:val="22"/>
        </w:rPr>
        <w:t xml:space="preserve">, Príloha č. </w:t>
      </w:r>
      <w:r>
        <w:rPr>
          <w:rFonts w:ascii="Arial Narrow" w:hAnsi="Arial Narrow"/>
          <w:sz w:val="22"/>
        </w:rPr>
        <w:t>7</w:t>
      </w:r>
      <w:r w:rsidRPr="009D1F17">
        <w:rPr>
          <w:rFonts w:ascii="Arial Narrow" w:hAnsi="Arial Narrow"/>
          <w:sz w:val="22"/>
        </w:rPr>
        <w:t xml:space="preserve"> k časti A.1 týchto SP s uvedením navrhovaných subdodávateľov a predmetov subdodávok, ktorým má uchádzač v úmysle zadať podiel zákazky. </w:t>
      </w:r>
    </w:p>
    <w:p w14:paraId="69CFC606" w14:textId="77777777" w:rsidR="00D70D35" w:rsidRPr="00D70D35" w:rsidRDefault="00D70D35" w:rsidP="00D70D35">
      <w:pPr>
        <w:spacing w:before="120" w:after="120" w:line="240" w:lineRule="auto"/>
        <w:ind w:left="567"/>
        <w:jc w:val="both"/>
        <w:rPr>
          <w:rFonts w:ascii="Arial Narrow" w:hAnsi="Arial Narrow"/>
          <w:b/>
          <w:bCs/>
          <w:sz w:val="22"/>
        </w:rPr>
      </w:pPr>
    </w:p>
    <w:p w14:paraId="740C01CB" w14:textId="77777777" w:rsidR="00065F6B" w:rsidRPr="00FB2A95" w:rsidRDefault="00065F6B" w:rsidP="001976F5">
      <w:pPr>
        <w:pStyle w:val="Nadpis2"/>
        <w:rPr>
          <w:sz w:val="24"/>
          <w:szCs w:val="24"/>
        </w:rPr>
      </w:pPr>
      <w:bookmarkStart w:id="59" w:name="_Toc220496404"/>
      <w:r w:rsidRPr="00FB2A95">
        <w:rPr>
          <w:sz w:val="24"/>
          <w:szCs w:val="24"/>
        </w:rPr>
        <w:t>Predkladanie ponuky</w:t>
      </w:r>
      <w:bookmarkEnd w:id="59"/>
    </w:p>
    <w:p w14:paraId="0BADBE89" w14:textId="7229D9E2" w:rsidR="00065F6B" w:rsidRPr="00FB2A95" w:rsidRDefault="00A5315F" w:rsidP="00A5315F">
      <w:pPr>
        <w:pStyle w:val="Nadpis3"/>
        <w:numPr>
          <w:ilvl w:val="0"/>
          <w:numId w:val="82"/>
        </w:numPr>
        <w:ind w:left="567" w:hanging="567"/>
      </w:pPr>
      <w:bookmarkStart w:id="60" w:name="_Toc220496405"/>
      <w:r>
        <w:t>N</w:t>
      </w:r>
      <w:r w:rsidR="00065F6B" w:rsidRPr="00FB2A95">
        <w:t>áklady na ponuku</w:t>
      </w:r>
      <w:bookmarkEnd w:id="60"/>
    </w:p>
    <w:p w14:paraId="237355ED" w14:textId="3663E317" w:rsidR="00065F6B" w:rsidRPr="00FB2A95" w:rsidRDefault="00065F6B" w:rsidP="001C7810">
      <w:pPr>
        <w:pStyle w:val="Zkladntext"/>
        <w:numPr>
          <w:ilvl w:val="1"/>
          <w:numId w:val="175"/>
        </w:numPr>
        <w:spacing w:before="120" w:line="240" w:lineRule="auto"/>
        <w:ind w:left="567" w:hanging="567"/>
        <w:jc w:val="both"/>
        <w:rPr>
          <w:rFonts w:ascii="Arial Narrow" w:hAnsi="Arial Narrow" w:cs="Arial"/>
          <w:sz w:val="22"/>
        </w:rPr>
      </w:pPr>
      <w:r w:rsidRPr="00FB2A95">
        <w:rPr>
          <w:rFonts w:ascii="Arial Narrow" w:hAnsi="Arial Narrow" w:cs="Arial"/>
          <w:sz w:val="22"/>
        </w:rPr>
        <w:t xml:space="preserve">Všetky náklady a výdavky spojené s prípravou a predložením ponuky znáša záujemca bez finančného nároku voči </w:t>
      </w:r>
      <w:r w:rsidR="00112633" w:rsidRPr="00FB2A95">
        <w:rPr>
          <w:rFonts w:ascii="Arial Narrow" w:hAnsi="Arial Narrow" w:cs="Arial"/>
          <w:sz w:val="22"/>
        </w:rPr>
        <w:t>COO</w:t>
      </w:r>
      <w:r w:rsidRPr="00FB2A95">
        <w:rPr>
          <w:rFonts w:ascii="Arial Narrow" w:hAnsi="Arial Narrow" w:cs="Arial"/>
          <w:sz w:val="22"/>
        </w:rPr>
        <w:t>, bez ohľadu na výsledok verejného obstarávania. Ponuky doručené predpísaným spôsobom podľa týchto súťažných podkladov</w:t>
      </w:r>
      <w:r w:rsidR="00FA419A" w:rsidRPr="00FB2A95">
        <w:rPr>
          <w:rFonts w:ascii="Arial Narrow" w:hAnsi="Arial Narrow" w:cs="Arial"/>
          <w:sz w:val="22"/>
        </w:rPr>
        <w:t xml:space="preserve">, </w:t>
      </w:r>
      <w:bookmarkStart w:id="61" w:name="_Hlk522982388"/>
      <w:r w:rsidR="00FA419A" w:rsidRPr="00FB2A95">
        <w:rPr>
          <w:rFonts w:ascii="Arial Narrow" w:hAnsi="Arial Narrow" w:cs="Arial"/>
          <w:sz w:val="22"/>
        </w:rPr>
        <w:t>t.</w:t>
      </w:r>
      <w:r w:rsidR="002D1044" w:rsidRPr="00FB2A95">
        <w:rPr>
          <w:rFonts w:ascii="Arial Narrow" w:hAnsi="Arial Narrow" w:cs="Arial"/>
          <w:sz w:val="22"/>
        </w:rPr>
        <w:t xml:space="preserve"> </w:t>
      </w:r>
      <w:r w:rsidR="00FA419A" w:rsidRPr="00FB2A95">
        <w:rPr>
          <w:rFonts w:ascii="Arial Narrow" w:hAnsi="Arial Narrow" w:cs="Arial"/>
          <w:sz w:val="22"/>
        </w:rPr>
        <w:t xml:space="preserve">j. </w:t>
      </w:r>
      <w:r w:rsidR="007C37AA" w:rsidRPr="00FB2A95">
        <w:rPr>
          <w:rFonts w:ascii="Arial Narrow" w:hAnsi="Arial Narrow" w:cs="Arial"/>
          <w:sz w:val="22"/>
        </w:rPr>
        <w:t>elektronick</w:t>
      </w:r>
      <w:r w:rsidR="008F5E69" w:rsidRPr="00FB2A95">
        <w:rPr>
          <w:rFonts w:ascii="Arial Narrow" w:hAnsi="Arial Narrow" w:cs="Arial"/>
          <w:sz w:val="22"/>
        </w:rPr>
        <w:t>y</w:t>
      </w:r>
      <w:r w:rsidR="00FB6B73" w:rsidRPr="00FB2A95">
        <w:rPr>
          <w:rFonts w:ascii="Arial Narrow" w:hAnsi="Arial Narrow" w:cs="Arial"/>
          <w:sz w:val="22"/>
        </w:rPr>
        <w:t xml:space="preserve">, </w:t>
      </w:r>
      <w:r w:rsidR="007C37AA" w:rsidRPr="00FB2A95">
        <w:rPr>
          <w:rFonts w:ascii="Arial Narrow" w:hAnsi="Arial Narrow" w:cs="Arial"/>
          <w:sz w:val="22"/>
        </w:rPr>
        <w:t xml:space="preserve">spôsobom určeným funkcionalitou </w:t>
      </w:r>
      <w:r w:rsidR="00D611AC" w:rsidRPr="00FB2A95">
        <w:rPr>
          <w:rFonts w:ascii="Arial Narrow" w:hAnsi="Arial Narrow"/>
          <w:sz w:val="22"/>
        </w:rPr>
        <w:t xml:space="preserve">systému </w:t>
      </w:r>
      <w:r w:rsidR="00702197" w:rsidRPr="00FB2A95">
        <w:rPr>
          <w:rFonts w:ascii="Arial Narrow" w:hAnsi="Arial Narrow" w:cs="Arial"/>
          <w:sz w:val="22"/>
        </w:rPr>
        <w:t>JOSEPHINE</w:t>
      </w:r>
      <w:r w:rsidR="00E00E3D" w:rsidRPr="00FB2A95">
        <w:rPr>
          <w:rFonts w:ascii="Arial Narrow" w:hAnsi="Arial Narrow" w:cs="Arial"/>
          <w:sz w:val="22"/>
        </w:rPr>
        <w:t>,</w:t>
      </w:r>
      <w:r w:rsidRPr="00FB2A95">
        <w:rPr>
          <w:rFonts w:ascii="Arial Narrow" w:hAnsi="Arial Narrow" w:cs="Arial"/>
          <w:sz w:val="22"/>
        </w:rPr>
        <w:t xml:space="preserve"> </w:t>
      </w:r>
      <w:bookmarkEnd w:id="61"/>
      <w:r w:rsidRPr="00FB2A95">
        <w:rPr>
          <w:rFonts w:ascii="Arial Narrow" w:hAnsi="Arial Narrow" w:cs="Arial"/>
          <w:sz w:val="22"/>
        </w:rPr>
        <w:t>v lehote na predkladanie ponúk podľa týchto súťažných podkladov sa uchádzačom nevracajú. Zostávajú ako súčasť dokumentácie vyhláseného verejného obstarávania.</w:t>
      </w:r>
    </w:p>
    <w:p w14:paraId="1AB43BDE" w14:textId="3E0188A4" w:rsidR="00065F6B" w:rsidRPr="00FB2A95" w:rsidRDefault="00A5315F" w:rsidP="00A5315F">
      <w:pPr>
        <w:pStyle w:val="Nadpis3"/>
        <w:numPr>
          <w:ilvl w:val="0"/>
          <w:numId w:val="82"/>
        </w:numPr>
        <w:ind w:left="567" w:hanging="567"/>
      </w:pPr>
      <w:bookmarkStart w:id="62" w:name="_Toc220496406"/>
      <w:r>
        <w:t>O</w:t>
      </w:r>
      <w:r w:rsidR="00065F6B" w:rsidRPr="00FB2A95">
        <w:t>právnenie predložiť ponuku</w:t>
      </w:r>
      <w:bookmarkEnd w:id="62"/>
    </w:p>
    <w:p w14:paraId="0F69742A" w14:textId="7D6CAD05" w:rsidR="00065F6B" w:rsidRPr="00CA1314" w:rsidRDefault="002D1044" w:rsidP="00CA1314">
      <w:pPr>
        <w:pStyle w:val="Odsekzoznamu"/>
        <w:numPr>
          <w:ilvl w:val="1"/>
          <w:numId w:val="94"/>
        </w:numPr>
        <w:spacing w:before="120" w:after="120"/>
        <w:ind w:left="567" w:hanging="567"/>
        <w:jc w:val="both"/>
        <w:rPr>
          <w:rFonts w:ascii="Arial Narrow" w:hAnsi="Arial Narrow" w:cs="Arial"/>
          <w:color w:val="000000"/>
          <w:sz w:val="22"/>
        </w:rPr>
      </w:pPr>
      <w:r w:rsidRPr="00CA1314">
        <w:rPr>
          <w:rFonts w:ascii="Arial Narrow" w:hAnsi="Arial Narrow" w:cs="Arial"/>
          <w:color w:val="000000"/>
          <w:sz w:val="22"/>
        </w:rPr>
        <w:t>U</w:t>
      </w:r>
      <w:r w:rsidR="00065F6B" w:rsidRPr="00CA1314">
        <w:rPr>
          <w:rFonts w:ascii="Arial Narrow" w:hAnsi="Arial Narrow" w:cs="Arial"/>
          <w:color w:val="000000"/>
          <w:sz w:val="22"/>
        </w:rPr>
        <w:t>chádzačom môže byť hospodársky subjekt - fyzická osoba, právnická osoba, ako aj skupina takýchto osôb, ktorá na trhu dodáva tovar, uskutočňuje stavebné práce alebo poskytuje službu,</w:t>
      </w:r>
      <w:r w:rsidR="00112633" w:rsidRPr="00CA1314">
        <w:rPr>
          <w:rFonts w:ascii="Arial Narrow" w:hAnsi="Arial Narrow" w:cs="Arial"/>
          <w:color w:val="000000"/>
          <w:sz w:val="22"/>
        </w:rPr>
        <w:t xml:space="preserve"> </w:t>
      </w:r>
      <w:r w:rsidR="00065F6B" w:rsidRPr="00CA1314">
        <w:rPr>
          <w:rFonts w:ascii="Arial Narrow" w:hAnsi="Arial Narrow" w:cs="Arial"/>
          <w:color w:val="000000"/>
          <w:sz w:val="22"/>
        </w:rPr>
        <w:t xml:space="preserve">vystupujúcich voči </w:t>
      </w:r>
      <w:r w:rsidR="00E51299" w:rsidRPr="00CA1314">
        <w:rPr>
          <w:rFonts w:ascii="Arial Narrow" w:hAnsi="Arial Narrow" w:cs="Arial"/>
          <w:color w:val="000000"/>
          <w:sz w:val="22"/>
        </w:rPr>
        <w:t xml:space="preserve">verejnému obstarávateľovi - </w:t>
      </w:r>
      <w:r w:rsidR="00112633" w:rsidRPr="00CA1314">
        <w:rPr>
          <w:rFonts w:ascii="Arial Narrow" w:hAnsi="Arial Narrow" w:cs="Arial"/>
          <w:color w:val="000000"/>
          <w:sz w:val="22"/>
        </w:rPr>
        <w:t xml:space="preserve">COO </w:t>
      </w:r>
      <w:r w:rsidR="00065F6B" w:rsidRPr="00CA1314">
        <w:rPr>
          <w:rFonts w:ascii="Arial Narrow" w:hAnsi="Arial Narrow" w:cs="Arial"/>
          <w:color w:val="000000"/>
          <w:sz w:val="22"/>
        </w:rPr>
        <w:t xml:space="preserve">spoločne. Skupina dodávateľov nemusí vytvoriť právnu formu, musí však stanoviť </w:t>
      </w:r>
      <w:r w:rsidR="005D654F" w:rsidRPr="00CA1314">
        <w:rPr>
          <w:rFonts w:ascii="Arial Narrow" w:hAnsi="Arial Narrow" w:cs="Arial"/>
          <w:color w:val="000000"/>
          <w:sz w:val="22"/>
        </w:rPr>
        <w:t xml:space="preserve">vedúceho člena </w:t>
      </w:r>
      <w:r w:rsidR="00065F6B" w:rsidRPr="00CA1314">
        <w:rPr>
          <w:rFonts w:ascii="Arial Narrow" w:hAnsi="Arial Narrow" w:cs="Arial"/>
          <w:color w:val="000000"/>
          <w:sz w:val="22"/>
        </w:rPr>
        <w:t xml:space="preserve">skupiny dodávateľov. Všetci členovia takejto skupiny dodávateľov </w:t>
      </w:r>
      <w:r w:rsidR="0038797B" w:rsidRPr="00CA1314">
        <w:rPr>
          <w:rFonts w:ascii="Arial Narrow" w:hAnsi="Arial Narrow" w:cs="Arial"/>
          <w:color w:val="000000"/>
          <w:sz w:val="22"/>
        </w:rPr>
        <w:t>vy</w:t>
      </w:r>
      <w:r w:rsidR="00065F6B" w:rsidRPr="00CA1314">
        <w:rPr>
          <w:rFonts w:ascii="Arial Narrow" w:hAnsi="Arial Narrow" w:cs="Arial"/>
          <w:color w:val="000000"/>
          <w:sz w:val="22"/>
        </w:rPr>
        <w:t xml:space="preserve">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E25E60" w:rsidRPr="00CA1314">
        <w:rPr>
          <w:rFonts w:ascii="Arial Narrow" w:hAnsi="Arial Narrow" w:cs="Arial"/>
          <w:color w:val="000000"/>
          <w:sz w:val="22"/>
        </w:rPr>
        <w:t>Kúpnej z</w:t>
      </w:r>
      <w:r w:rsidR="003516A2" w:rsidRPr="00CA1314">
        <w:rPr>
          <w:rFonts w:ascii="Arial Narrow" w:hAnsi="Arial Narrow" w:cs="Arial"/>
          <w:color w:val="000000"/>
          <w:sz w:val="22"/>
        </w:rPr>
        <w:t>mluvy</w:t>
      </w:r>
      <w:r w:rsidR="00065F6B" w:rsidRPr="00CA1314">
        <w:rPr>
          <w:rFonts w:ascii="Arial Narrow" w:hAnsi="Arial Narrow" w:cs="Arial"/>
          <w:color w:val="000000"/>
          <w:sz w:val="22"/>
        </w:rPr>
        <w:t xml:space="preserve"> a komunikácie/zodpovednosti v procese plnenia </w:t>
      </w:r>
      <w:r w:rsidR="00E25E60" w:rsidRPr="00CA1314">
        <w:rPr>
          <w:rFonts w:ascii="Arial Narrow" w:hAnsi="Arial Narrow" w:cs="Arial"/>
          <w:color w:val="000000"/>
          <w:sz w:val="22"/>
        </w:rPr>
        <w:t>Kúpnej z</w:t>
      </w:r>
      <w:r w:rsidR="003516A2" w:rsidRPr="00CA1314">
        <w:rPr>
          <w:rFonts w:ascii="Arial Narrow" w:hAnsi="Arial Narrow" w:cs="Arial"/>
          <w:color w:val="000000"/>
          <w:sz w:val="22"/>
        </w:rPr>
        <w:t>mluvy</w:t>
      </w:r>
      <w:r w:rsidR="00065F6B" w:rsidRPr="00CA1314">
        <w:rPr>
          <w:rFonts w:ascii="Arial Narrow" w:hAnsi="Arial Narrow" w:cs="Arial"/>
          <w:color w:val="000000"/>
          <w:sz w:val="22"/>
        </w:rPr>
        <w:t xml:space="preserve">. V prípade prijatia ponuky skupiny dodávateľov sa vyžaduje, aby skupina dodávateľov pred podpisom </w:t>
      </w:r>
      <w:r w:rsidR="00E25E60" w:rsidRPr="00CA1314">
        <w:rPr>
          <w:rFonts w:ascii="Arial Narrow" w:hAnsi="Arial Narrow" w:cs="Arial"/>
          <w:color w:val="000000"/>
          <w:sz w:val="22"/>
        </w:rPr>
        <w:t>Kúpnej z</w:t>
      </w:r>
      <w:r w:rsidR="00E32FC4" w:rsidRPr="00CA1314">
        <w:rPr>
          <w:rFonts w:ascii="Arial Narrow" w:hAnsi="Arial Narrow" w:cs="Arial"/>
          <w:color w:val="000000"/>
          <w:sz w:val="22"/>
        </w:rPr>
        <w:t>mluvy</w:t>
      </w:r>
      <w:r w:rsidR="00065F6B" w:rsidRPr="00CA1314">
        <w:rPr>
          <w:rFonts w:ascii="Arial Narrow" w:hAnsi="Arial Narrow" w:cs="Arial"/>
          <w:color w:val="000000"/>
          <w:sz w:val="22"/>
        </w:rPr>
        <w:t xml:space="preserve"> uzatvorila a predložila </w:t>
      </w:r>
      <w:r w:rsidR="00E51299" w:rsidRPr="00CA1314">
        <w:rPr>
          <w:rFonts w:ascii="Arial Narrow" w:hAnsi="Arial Narrow" w:cs="Arial"/>
          <w:color w:val="000000"/>
          <w:sz w:val="22"/>
        </w:rPr>
        <w:t>COO</w:t>
      </w:r>
      <w:r w:rsidR="00065F6B" w:rsidRPr="00CA1314">
        <w:rPr>
          <w:rFonts w:ascii="Arial Narrow" w:hAnsi="Arial Narrow" w:cs="Arial"/>
          <w:color w:val="000000"/>
          <w:sz w:val="22"/>
        </w:rPr>
        <w:t xml:space="preserve"> zmluvu, v ktorej budú jednoznačne </w:t>
      </w:r>
      <w:r w:rsidR="00065F6B" w:rsidRPr="00CA1314">
        <w:rPr>
          <w:rFonts w:ascii="Arial Narrow" w:hAnsi="Arial Narrow" w:cs="Arial"/>
          <w:color w:val="000000"/>
          <w:sz w:val="22"/>
        </w:rPr>
        <w:lastRenderedPageBreak/>
        <w:t xml:space="preserve">stanovené vzájomné práva a povinnosti, kto sa akou časťou bude podieľať na plnení zákazky, ako aj skutočnosť, že všetci členovia skupiny dodávateľov sú zaviazaní zo záväzkov voči </w:t>
      </w:r>
      <w:r w:rsidR="00E51299" w:rsidRPr="00CA1314">
        <w:rPr>
          <w:rFonts w:ascii="Arial Narrow" w:hAnsi="Arial Narrow" w:cs="Arial"/>
          <w:color w:val="000000"/>
          <w:sz w:val="22"/>
        </w:rPr>
        <w:t xml:space="preserve">COO </w:t>
      </w:r>
      <w:r w:rsidR="00065F6B" w:rsidRPr="00CA1314">
        <w:rPr>
          <w:rFonts w:ascii="Arial Narrow" w:hAnsi="Arial Narrow" w:cs="Arial"/>
          <w:color w:val="000000"/>
          <w:sz w:val="22"/>
        </w:rPr>
        <w:t>spoločne a nerozdielne.</w:t>
      </w:r>
    </w:p>
    <w:p w14:paraId="5B9A31CB" w14:textId="2188F7E8" w:rsidR="00065F6B" w:rsidRPr="00FB2A95" w:rsidRDefault="00E32B33" w:rsidP="00CA1314">
      <w:pPr>
        <w:spacing w:before="120" w:after="120" w:line="240" w:lineRule="auto"/>
        <w:ind w:left="567" w:hanging="567"/>
        <w:jc w:val="both"/>
        <w:rPr>
          <w:rFonts w:ascii="Arial Narrow" w:hAnsi="Arial Narrow" w:cs="Arial"/>
          <w:sz w:val="22"/>
        </w:rPr>
      </w:pPr>
      <w:r w:rsidRPr="00FB2A95">
        <w:rPr>
          <w:rFonts w:ascii="Arial Narrow" w:hAnsi="Arial Narrow" w:cs="Arial"/>
          <w:sz w:val="22"/>
        </w:rPr>
        <w:t>2</w:t>
      </w:r>
      <w:r w:rsidR="00AB558E" w:rsidRPr="00FB2A95">
        <w:rPr>
          <w:rFonts w:ascii="Arial Narrow" w:hAnsi="Arial Narrow" w:cs="Arial"/>
          <w:sz w:val="22"/>
        </w:rPr>
        <w:t>1</w:t>
      </w:r>
      <w:r w:rsidR="004C00F5" w:rsidRPr="00FB2A95">
        <w:rPr>
          <w:rFonts w:ascii="Arial Narrow" w:hAnsi="Arial Narrow" w:cs="Arial"/>
          <w:sz w:val="22"/>
        </w:rPr>
        <w:t xml:space="preserve">.2 </w:t>
      </w:r>
      <w:r w:rsidR="004C00F5" w:rsidRPr="00FB2A95">
        <w:rPr>
          <w:rFonts w:ascii="Arial Narrow" w:hAnsi="Arial Narrow" w:cs="Arial"/>
          <w:sz w:val="22"/>
        </w:rPr>
        <w:tab/>
      </w:r>
      <w:r w:rsidR="00065F6B" w:rsidRPr="00FB2A95">
        <w:rPr>
          <w:rFonts w:ascii="Arial Narrow" w:hAnsi="Arial Narrow" w:cs="Arial"/>
          <w:sz w:val="22"/>
        </w:rPr>
        <w:t xml:space="preserve">Obchodná spoločnosť, ktorej zakladateľom alebo spoločníkom je politická strana alebo hnutie, nemôže byť uchádzačom </w:t>
      </w:r>
      <w:r w:rsidR="003428BA">
        <w:rPr>
          <w:rFonts w:ascii="Arial Narrow" w:hAnsi="Arial Narrow" w:cs="Arial"/>
          <w:sz w:val="22"/>
        </w:rPr>
        <w:t>v</w:t>
      </w:r>
      <w:r w:rsidR="00065F6B" w:rsidRPr="00FB2A95">
        <w:rPr>
          <w:rFonts w:ascii="Arial Narrow" w:hAnsi="Arial Narrow" w:cs="Arial"/>
          <w:sz w:val="22"/>
        </w:rPr>
        <w:t>o verejnom obstarávaní. Ak ponuku predloží takáto právnická osoba, alebo skupina dodávateľov, ktorej členom je takáto právnická osoba, nebude možné jej ponuku zaradiť do vyhodnotenia.</w:t>
      </w:r>
    </w:p>
    <w:p w14:paraId="45751DF9" w14:textId="6AFBCAFF" w:rsidR="00065F6B" w:rsidRPr="00C81F66" w:rsidRDefault="00C81F66" w:rsidP="00C81F66">
      <w:pPr>
        <w:pStyle w:val="Nadpis3"/>
        <w:numPr>
          <w:ilvl w:val="0"/>
          <w:numId w:val="82"/>
        </w:numPr>
        <w:ind w:left="567" w:hanging="567"/>
      </w:pPr>
      <w:bookmarkStart w:id="63" w:name="podmienky_technicke"/>
      <w:bookmarkStart w:id="64" w:name="_Toc220496407"/>
      <w:bookmarkEnd w:id="63"/>
      <w:r w:rsidRPr="00C81F66">
        <w:t>P</w:t>
      </w:r>
      <w:r w:rsidR="00874192" w:rsidRPr="00C81F66">
        <w:t xml:space="preserve">redloženie ponuky a </w:t>
      </w:r>
      <w:proofErr w:type="spellStart"/>
      <w:r w:rsidRPr="00C81F66">
        <w:t>späťvzatie</w:t>
      </w:r>
      <w:proofErr w:type="spellEnd"/>
      <w:r w:rsidR="00065F6B" w:rsidRPr="00C81F66">
        <w:t xml:space="preserve"> ponuky</w:t>
      </w:r>
      <w:bookmarkEnd w:id="64"/>
    </w:p>
    <w:p w14:paraId="0AB36B28" w14:textId="591C74FE" w:rsidR="00C81F66" w:rsidRPr="00C81F66" w:rsidRDefault="004E2524" w:rsidP="00C81F66">
      <w:pPr>
        <w:numPr>
          <w:ilvl w:val="1"/>
          <w:numId w:val="17"/>
        </w:numPr>
        <w:spacing w:before="120" w:after="120" w:line="240" w:lineRule="auto"/>
        <w:ind w:left="567" w:hanging="567"/>
        <w:jc w:val="both"/>
        <w:rPr>
          <w:rFonts w:ascii="Arial Narrow" w:hAnsi="Arial Narrow" w:cs="Arial"/>
          <w:sz w:val="22"/>
        </w:rPr>
      </w:pPr>
      <w:r w:rsidRPr="00C81F66">
        <w:rPr>
          <w:rFonts w:ascii="Arial Narrow" w:hAnsi="Arial Narrow" w:cs="Calibri"/>
          <w:sz w:val="22"/>
        </w:rPr>
        <w:t xml:space="preserve">Každý uchádzač môže vo verejnom obstarávaní (v tej istej časti) predložiť len jednu ponuku, a to výlučne v písomnej forme – elektronicky, spôsobom určeným funkcionalitou systému JOSEPHINE. Ak uchádzač v lehote na predkladanie ponúk predloží viac ponúk, </w:t>
      </w:r>
      <w:r w:rsidR="000A1D26">
        <w:rPr>
          <w:rFonts w:ascii="Arial Narrow" w:hAnsi="Arial Narrow" w:cs="Calibri"/>
          <w:sz w:val="22"/>
        </w:rPr>
        <w:t xml:space="preserve">COO </w:t>
      </w:r>
      <w:r w:rsidRPr="00C81F66">
        <w:rPr>
          <w:rFonts w:ascii="Arial Narrow" w:hAnsi="Arial Narrow" w:cs="Calibri"/>
          <w:sz w:val="22"/>
        </w:rPr>
        <w:t>prihliada len na ponuku, ktorá bola predložená ako posledná a na ostatné ponuky hľadí rovnako ako na ponuky, ktoré boli predložené po lehote na predkladanie ponúk.</w:t>
      </w:r>
    </w:p>
    <w:p w14:paraId="0AEF0933" w14:textId="77777777" w:rsidR="00C81F66" w:rsidRPr="00C81F66" w:rsidRDefault="00D3326E" w:rsidP="00C81F66">
      <w:pPr>
        <w:pStyle w:val="Odsekzoznamu"/>
        <w:numPr>
          <w:ilvl w:val="1"/>
          <w:numId w:val="96"/>
        </w:numPr>
        <w:spacing w:before="120" w:after="120"/>
        <w:ind w:left="567" w:hanging="567"/>
        <w:jc w:val="both"/>
        <w:rPr>
          <w:rFonts w:ascii="Arial Narrow" w:hAnsi="Arial Narrow" w:cs="Arial"/>
          <w:sz w:val="22"/>
        </w:rPr>
      </w:pPr>
      <w:r w:rsidRPr="00C81F66">
        <w:rPr>
          <w:rFonts w:ascii="Arial Narrow" w:hAnsi="Arial Narrow" w:cs="Calibri"/>
          <w:sz w:val="22"/>
        </w:rPr>
        <w:t>Predkladanie ponúk je umožnené iba autentifikovaným uchádzačom. Autentifikovaný uchádzač si po prihlásení do systému JOSEPHINE v prehľade - zozname obstarávaní vyberie predmetné obstarávanie a vloží svoju ponuku do určeného formulára na príjem ponúk, ktorý nájde v záložke „Ponuky a žiadosti“.</w:t>
      </w:r>
    </w:p>
    <w:p w14:paraId="4FBFD22C" w14:textId="77777777" w:rsidR="00C81F66" w:rsidRPr="00C81F66" w:rsidRDefault="00065F6B" w:rsidP="00C81F66">
      <w:pPr>
        <w:pStyle w:val="Odsekzoznamu"/>
        <w:numPr>
          <w:ilvl w:val="1"/>
          <w:numId w:val="96"/>
        </w:numPr>
        <w:spacing w:before="120" w:after="120"/>
        <w:ind w:left="567" w:hanging="567"/>
        <w:jc w:val="both"/>
        <w:rPr>
          <w:rFonts w:ascii="Arial Narrow" w:hAnsi="Arial Narrow" w:cs="Arial"/>
          <w:sz w:val="22"/>
        </w:rPr>
      </w:pPr>
      <w:r w:rsidRPr="00C81F66">
        <w:rPr>
          <w:rFonts w:ascii="Arial Narrow" w:hAnsi="Arial Narrow" w:cs="Arial"/>
          <w:sz w:val="22"/>
        </w:rPr>
        <w:t xml:space="preserve">Uchádzač </w:t>
      </w:r>
      <w:r w:rsidRPr="00C81F66">
        <w:rPr>
          <w:rFonts w:ascii="Arial Narrow" w:hAnsi="Arial Narrow" w:cs="Arial"/>
          <w:color w:val="000000"/>
          <w:sz w:val="22"/>
        </w:rPr>
        <w:t>predloží úplnú ponu</w:t>
      </w:r>
      <w:r w:rsidRPr="00C81F66">
        <w:rPr>
          <w:rFonts w:ascii="Arial Narrow" w:hAnsi="Arial Narrow" w:cs="Arial"/>
          <w:sz w:val="22"/>
        </w:rPr>
        <w:t xml:space="preserve">ku </w:t>
      </w:r>
      <w:bookmarkStart w:id="65" w:name="_Hlk522982697"/>
      <w:r w:rsidR="006B55AA" w:rsidRPr="00C81F66">
        <w:rPr>
          <w:rFonts w:ascii="Arial Narrow" w:hAnsi="Arial Narrow"/>
          <w:sz w:val="22"/>
        </w:rPr>
        <w:t>v určených komunikačných formátoch a určeným spôsobom tak, aby bola zabezpečená pred zmenou</w:t>
      </w:r>
      <w:r w:rsidR="00FB6B73" w:rsidRPr="00C81F66">
        <w:rPr>
          <w:rFonts w:ascii="Arial Narrow" w:hAnsi="Arial Narrow"/>
          <w:sz w:val="22"/>
        </w:rPr>
        <w:t xml:space="preserve"> jej obsahu výlučne elektronick</w:t>
      </w:r>
      <w:r w:rsidR="008F5E69" w:rsidRPr="00C81F66">
        <w:rPr>
          <w:rFonts w:ascii="Arial Narrow" w:hAnsi="Arial Narrow"/>
          <w:sz w:val="22"/>
        </w:rPr>
        <w:t>y</w:t>
      </w:r>
      <w:r w:rsidR="00FB6B73" w:rsidRPr="00C81F66">
        <w:rPr>
          <w:rFonts w:ascii="Arial Narrow" w:hAnsi="Arial Narrow"/>
          <w:sz w:val="22"/>
        </w:rPr>
        <w:t>,</w:t>
      </w:r>
      <w:r w:rsidR="006B55AA" w:rsidRPr="00C81F66">
        <w:rPr>
          <w:rFonts w:ascii="Arial Narrow" w:hAnsi="Arial Narrow"/>
          <w:sz w:val="22"/>
        </w:rPr>
        <w:t xml:space="preserve"> spôsobom určeným funkcionalitou </w:t>
      </w:r>
      <w:r w:rsidR="00D611AC" w:rsidRPr="00C81F66">
        <w:rPr>
          <w:rFonts w:ascii="Arial Narrow" w:hAnsi="Arial Narrow"/>
          <w:sz w:val="22"/>
        </w:rPr>
        <w:t xml:space="preserve">systému </w:t>
      </w:r>
      <w:r w:rsidR="004E2524" w:rsidRPr="00C81F66">
        <w:rPr>
          <w:rFonts w:ascii="Arial Narrow" w:hAnsi="Arial Narrow" w:cs="Calibri"/>
          <w:sz w:val="22"/>
        </w:rPr>
        <w:t>JOSEPHINE</w:t>
      </w:r>
      <w:r w:rsidR="006B55AA" w:rsidRPr="00C81F66">
        <w:rPr>
          <w:rFonts w:ascii="Arial Narrow" w:hAnsi="Arial Narrow"/>
          <w:sz w:val="22"/>
        </w:rPr>
        <w:t>.</w:t>
      </w:r>
      <w:bookmarkEnd w:id="65"/>
      <w:r w:rsidR="0057315D" w:rsidRPr="00C81F66">
        <w:rPr>
          <w:rFonts w:ascii="Arial Narrow" w:hAnsi="Arial Narrow"/>
          <w:sz w:val="22"/>
        </w:rPr>
        <w:t xml:space="preserve"> </w:t>
      </w:r>
      <w:r w:rsidR="0057315D" w:rsidRPr="00C81F66">
        <w:rPr>
          <w:rFonts w:ascii="Arial Narrow" w:hAnsi="Arial Narrow" w:cs="Calibri"/>
          <w:sz w:val="22"/>
        </w:rPr>
        <w:t xml:space="preserve">Elektronická ponuka sa vloží vyplnením ponukového formulára a vložením požadovaných dokladov a dokumentov v systéme JOSEPHINE umiestnenom na webovej adrese </w:t>
      </w:r>
      <w:hyperlink r:id="rId16" w:history="1">
        <w:r w:rsidR="0057315D" w:rsidRPr="00C81F66">
          <w:rPr>
            <w:rStyle w:val="Hypertextovprepojenie"/>
            <w:rFonts w:ascii="Arial Narrow" w:hAnsi="Arial Narrow" w:cs="Calibri"/>
            <w:sz w:val="22"/>
          </w:rPr>
          <w:t>https://josephine.proebiz.com/</w:t>
        </w:r>
      </w:hyperlink>
      <w:r w:rsidR="006B55AA" w:rsidRPr="00C81F66">
        <w:rPr>
          <w:rFonts w:ascii="Arial Narrow" w:hAnsi="Arial Narrow"/>
          <w:sz w:val="22"/>
        </w:rPr>
        <w:t>.</w:t>
      </w:r>
      <w:bookmarkStart w:id="66" w:name="_Hlk522982752"/>
    </w:p>
    <w:p w14:paraId="73EE2F60" w14:textId="67BEAD72" w:rsidR="00C81F66" w:rsidRPr="00C81F66" w:rsidRDefault="000A1D26" w:rsidP="00C81F66">
      <w:pPr>
        <w:pStyle w:val="Odsekzoznamu"/>
        <w:numPr>
          <w:ilvl w:val="1"/>
          <w:numId w:val="96"/>
        </w:numPr>
        <w:spacing w:before="120" w:after="120"/>
        <w:ind w:left="567" w:hanging="567"/>
        <w:jc w:val="both"/>
        <w:rPr>
          <w:rFonts w:ascii="Arial Narrow" w:hAnsi="Arial Narrow" w:cs="Arial"/>
          <w:sz w:val="22"/>
        </w:rPr>
      </w:pPr>
      <w:r>
        <w:rPr>
          <w:rFonts w:ascii="Arial Narrow" w:hAnsi="Arial Narrow"/>
          <w:sz w:val="22"/>
        </w:rPr>
        <w:t>COO</w:t>
      </w:r>
      <w:r w:rsidR="00944B16" w:rsidRPr="00C81F66">
        <w:rPr>
          <w:rFonts w:ascii="Arial Narrow" w:hAnsi="Arial Narrow"/>
          <w:sz w:val="22"/>
        </w:rPr>
        <w:t xml:space="preserve"> elektronicky</w:t>
      </w:r>
      <w:r w:rsidR="00240180" w:rsidRPr="00C81F66">
        <w:rPr>
          <w:rFonts w:ascii="Arial Narrow" w:hAnsi="Arial Narrow"/>
          <w:sz w:val="22"/>
        </w:rPr>
        <w:t>,</w:t>
      </w:r>
      <w:r w:rsidR="00944B16" w:rsidRPr="00C81F66">
        <w:rPr>
          <w:rFonts w:ascii="Arial Narrow" w:hAnsi="Arial Narrow"/>
          <w:sz w:val="22"/>
        </w:rPr>
        <w:t xml:space="preserve"> prostredníctvom funkcionality </w:t>
      </w:r>
      <w:r w:rsidR="00D611AC" w:rsidRPr="00C81F66">
        <w:rPr>
          <w:rFonts w:ascii="Arial Narrow" w:hAnsi="Arial Narrow"/>
          <w:sz w:val="22"/>
        </w:rPr>
        <w:t xml:space="preserve">systému </w:t>
      </w:r>
      <w:r w:rsidR="00702197" w:rsidRPr="00C81F66">
        <w:rPr>
          <w:rFonts w:ascii="Arial Narrow" w:hAnsi="Arial Narrow" w:cs="Arial"/>
          <w:sz w:val="22"/>
        </w:rPr>
        <w:t>JOSEPHINE</w:t>
      </w:r>
      <w:r w:rsidR="0057315D" w:rsidRPr="00C81F66">
        <w:rPr>
          <w:rFonts w:ascii="Arial Narrow" w:hAnsi="Arial Narrow" w:cs="Arial"/>
          <w:sz w:val="22"/>
        </w:rPr>
        <w:t>,</w:t>
      </w:r>
      <w:r w:rsidR="00944B16" w:rsidRPr="00C81F66">
        <w:rPr>
          <w:rFonts w:ascii="Arial Narrow" w:hAnsi="Arial Narrow"/>
          <w:sz w:val="22"/>
        </w:rPr>
        <w:t xml:space="preserve"> potvrdí prijatie ponuky </w:t>
      </w:r>
      <w:r w:rsidR="0082520F" w:rsidRPr="00C81F66">
        <w:rPr>
          <w:rFonts w:ascii="Arial Narrow" w:hAnsi="Arial Narrow"/>
          <w:sz w:val="22"/>
        </w:rPr>
        <w:t>uchádzačovi</w:t>
      </w:r>
      <w:r w:rsidR="00944B16" w:rsidRPr="00C81F66">
        <w:rPr>
          <w:rFonts w:ascii="Arial Narrow" w:hAnsi="Arial Narrow"/>
          <w:sz w:val="22"/>
        </w:rPr>
        <w:t>.</w:t>
      </w:r>
    </w:p>
    <w:p w14:paraId="0CA2B540" w14:textId="6448D167" w:rsidR="00944B16" w:rsidRPr="00C81F66" w:rsidRDefault="000A1D26" w:rsidP="00C81F66">
      <w:pPr>
        <w:pStyle w:val="Odsekzoznamu"/>
        <w:numPr>
          <w:ilvl w:val="1"/>
          <w:numId w:val="96"/>
        </w:numPr>
        <w:spacing w:before="120" w:after="120"/>
        <w:ind w:left="567" w:hanging="567"/>
        <w:jc w:val="both"/>
        <w:rPr>
          <w:rFonts w:ascii="Arial Narrow" w:hAnsi="Arial Narrow" w:cs="Arial"/>
          <w:sz w:val="22"/>
        </w:rPr>
      </w:pPr>
      <w:r>
        <w:rPr>
          <w:rFonts w:ascii="Arial Narrow" w:hAnsi="Arial Narrow"/>
          <w:sz w:val="22"/>
        </w:rPr>
        <w:t>COO</w:t>
      </w:r>
      <w:r w:rsidR="00944B16" w:rsidRPr="00C81F66">
        <w:rPr>
          <w:rFonts w:ascii="Arial Narrow" w:hAnsi="Arial Narrow"/>
          <w:sz w:val="22"/>
        </w:rPr>
        <w:t xml:space="preserve"> vylúči </w:t>
      </w:r>
      <w:r w:rsidR="0082520F" w:rsidRPr="00C81F66">
        <w:rPr>
          <w:rFonts w:ascii="Arial Narrow" w:hAnsi="Arial Narrow"/>
          <w:sz w:val="22"/>
        </w:rPr>
        <w:t>uchádzača</w:t>
      </w:r>
      <w:r w:rsidR="00944B16" w:rsidRPr="00C81F66">
        <w:rPr>
          <w:rFonts w:ascii="Arial Narrow" w:hAnsi="Arial Narrow"/>
          <w:sz w:val="22"/>
        </w:rPr>
        <w:t>:</w:t>
      </w:r>
    </w:p>
    <w:p w14:paraId="16E8AAE7" w14:textId="77777777" w:rsidR="00776779" w:rsidRDefault="00944B16" w:rsidP="00776779">
      <w:pPr>
        <w:pStyle w:val="Odsekzoznamu"/>
        <w:numPr>
          <w:ilvl w:val="0"/>
          <w:numId w:val="98"/>
        </w:numPr>
        <w:spacing w:before="120" w:after="120"/>
        <w:ind w:left="1247" w:hanging="680"/>
        <w:jc w:val="both"/>
        <w:rPr>
          <w:rFonts w:ascii="Arial Narrow" w:hAnsi="Arial Narrow"/>
          <w:sz w:val="22"/>
        </w:rPr>
      </w:pPr>
      <w:r w:rsidRPr="00776779">
        <w:rPr>
          <w:rFonts w:ascii="Arial Narrow" w:hAnsi="Arial Narrow"/>
          <w:sz w:val="22"/>
        </w:rPr>
        <w:t>ak nedodržal určený spôsob komunikácie,</w:t>
      </w:r>
    </w:p>
    <w:p w14:paraId="7B3907DF" w14:textId="77777777" w:rsidR="00776779" w:rsidRDefault="00944B16" w:rsidP="00776779">
      <w:pPr>
        <w:pStyle w:val="Odsekzoznamu"/>
        <w:numPr>
          <w:ilvl w:val="0"/>
          <w:numId w:val="98"/>
        </w:numPr>
        <w:spacing w:before="120" w:after="120"/>
        <w:ind w:left="1247" w:hanging="680"/>
        <w:jc w:val="both"/>
        <w:rPr>
          <w:rFonts w:ascii="Arial Narrow" w:hAnsi="Arial Narrow"/>
          <w:sz w:val="22"/>
        </w:rPr>
      </w:pPr>
      <w:r w:rsidRPr="00776779">
        <w:rPr>
          <w:rFonts w:ascii="Arial Narrow" w:hAnsi="Arial Narrow"/>
          <w:sz w:val="22"/>
        </w:rPr>
        <w:t>ak obsah jeho ponuky nie je možné sprístupniť</w:t>
      </w:r>
      <w:r w:rsidR="00C166C9" w:rsidRPr="00776779">
        <w:rPr>
          <w:rFonts w:ascii="Arial Narrow" w:hAnsi="Arial Narrow"/>
          <w:sz w:val="22"/>
        </w:rPr>
        <w:t xml:space="preserve"> alebo</w:t>
      </w:r>
    </w:p>
    <w:p w14:paraId="73781E5F" w14:textId="3FECD1CA" w:rsidR="00C81F66" w:rsidRPr="00776779" w:rsidRDefault="00944B16" w:rsidP="00776779">
      <w:pPr>
        <w:pStyle w:val="Odsekzoznamu"/>
        <w:numPr>
          <w:ilvl w:val="0"/>
          <w:numId w:val="98"/>
        </w:numPr>
        <w:spacing w:before="120" w:after="120"/>
        <w:ind w:left="1247" w:hanging="680"/>
        <w:jc w:val="both"/>
        <w:rPr>
          <w:rFonts w:ascii="Arial Narrow" w:hAnsi="Arial Narrow"/>
          <w:sz w:val="22"/>
        </w:rPr>
      </w:pPr>
      <w:r w:rsidRPr="00776779">
        <w:rPr>
          <w:rFonts w:ascii="Arial Narrow" w:hAnsi="Arial Narrow"/>
          <w:sz w:val="22"/>
        </w:rPr>
        <w:t xml:space="preserve">ak nepredložil ponuku vo vyžadovanom formáte kódovania, ak je potrebný na ďalšie spracovanie pri </w:t>
      </w:r>
      <w:r w:rsidR="00FA730C" w:rsidRPr="00776779">
        <w:rPr>
          <w:rFonts w:ascii="Arial Narrow" w:hAnsi="Arial Narrow"/>
          <w:sz w:val="22"/>
        </w:rPr>
        <w:t xml:space="preserve">  </w:t>
      </w:r>
      <w:r w:rsidRPr="00776779">
        <w:rPr>
          <w:rFonts w:ascii="Arial Narrow" w:hAnsi="Arial Narrow"/>
          <w:sz w:val="22"/>
        </w:rPr>
        <w:t>vyhodnocovaní ponúk</w:t>
      </w:r>
      <w:r w:rsidR="00C166C9" w:rsidRPr="00776779">
        <w:rPr>
          <w:rFonts w:ascii="Arial Narrow" w:hAnsi="Arial Narrow"/>
          <w:sz w:val="22"/>
        </w:rPr>
        <w:t>.</w:t>
      </w:r>
    </w:p>
    <w:p w14:paraId="271B1299" w14:textId="77777777" w:rsidR="00C81F66" w:rsidRPr="00C81F66" w:rsidRDefault="0082520F" w:rsidP="00C81F66">
      <w:pPr>
        <w:pStyle w:val="Odsekzoznamu"/>
        <w:numPr>
          <w:ilvl w:val="1"/>
          <w:numId w:val="96"/>
        </w:numPr>
        <w:spacing w:before="120" w:after="120"/>
        <w:ind w:left="567" w:hanging="567"/>
        <w:jc w:val="both"/>
        <w:rPr>
          <w:rFonts w:ascii="Arial Narrow" w:hAnsi="Arial Narrow"/>
          <w:sz w:val="22"/>
        </w:rPr>
      </w:pPr>
      <w:r w:rsidRPr="00C81F66">
        <w:rPr>
          <w:rFonts w:ascii="Arial Narrow" w:hAnsi="Arial Narrow"/>
          <w:sz w:val="22"/>
        </w:rPr>
        <w:t>Ponuka predložená v elektronickej podobe po uplynutí lehoty na predkladanie ponúk sa nesprístupní.</w:t>
      </w:r>
    </w:p>
    <w:p w14:paraId="7F0391B8" w14:textId="77777777" w:rsidR="00C81F66" w:rsidRPr="00C81F66" w:rsidRDefault="0082520F" w:rsidP="00C81F66">
      <w:pPr>
        <w:pStyle w:val="Odsekzoznamu"/>
        <w:numPr>
          <w:ilvl w:val="1"/>
          <w:numId w:val="96"/>
        </w:numPr>
        <w:spacing w:before="120" w:after="120"/>
        <w:ind w:left="567" w:hanging="567"/>
        <w:jc w:val="both"/>
        <w:rPr>
          <w:rFonts w:ascii="Arial Narrow" w:hAnsi="Arial Narrow"/>
          <w:sz w:val="22"/>
        </w:rPr>
      </w:pPr>
      <w:r w:rsidRPr="00C81F66">
        <w:rPr>
          <w:rFonts w:ascii="Arial Narrow" w:hAnsi="Arial Narrow"/>
          <w:sz w:val="22"/>
        </w:rPr>
        <w:t>Uchádzač môže predloženú ponuku vziať späť do uplynutia lehoty na predkladanie ponúk.</w:t>
      </w:r>
    </w:p>
    <w:p w14:paraId="3125F38E" w14:textId="3D0F727E" w:rsidR="00065F6B" w:rsidRPr="00776779" w:rsidRDefault="0082520F" w:rsidP="00280306">
      <w:pPr>
        <w:pStyle w:val="Odsekzoznamu"/>
        <w:numPr>
          <w:ilvl w:val="1"/>
          <w:numId w:val="96"/>
        </w:numPr>
        <w:tabs>
          <w:tab w:val="left" w:pos="2340"/>
        </w:tabs>
        <w:spacing w:before="120" w:after="120"/>
        <w:ind w:left="567" w:hanging="567"/>
        <w:jc w:val="both"/>
        <w:rPr>
          <w:rFonts w:ascii="Arial Narrow" w:hAnsi="Arial Narrow" w:cs="Arial"/>
          <w:sz w:val="22"/>
        </w:rPr>
      </w:pPr>
      <w:proofErr w:type="spellStart"/>
      <w:r w:rsidRPr="00776779">
        <w:rPr>
          <w:rFonts w:ascii="Arial Narrow" w:hAnsi="Arial Narrow"/>
          <w:sz w:val="22"/>
        </w:rPr>
        <w:t>Späťvzatie</w:t>
      </w:r>
      <w:proofErr w:type="spellEnd"/>
      <w:r w:rsidRPr="00776779">
        <w:rPr>
          <w:rFonts w:ascii="Arial Narrow" w:hAnsi="Arial Narrow"/>
          <w:sz w:val="22"/>
        </w:rPr>
        <w:t xml:space="preserve"> ponuky je možné v</w:t>
      </w:r>
      <w:r w:rsidR="0057315D" w:rsidRPr="00776779">
        <w:rPr>
          <w:rFonts w:ascii="Arial Narrow" w:hAnsi="Arial Narrow"/>
          <w:sz w:val="22"/>
        </w:rPr>
        <w:t>ykonať odvolaním pôvodnej ponuky</w:t>
      </w:r>
      <w:r w:rsidR="00FE30B0" w:rsidRPr="00776779">
        <w:rPr>
          <w:rFonts w:ascii="Arial Narrow" w:hAnsi="Arial Narrow"/>
          <w:sz w:val="22"/>
        </w:rPr>
        <w:t>.</w:t>
      </w:r>
      <w:r w:rsidR="0057315D" w:rsidRPr="00776779">
        <w:rPr>
          <w:rFonts w:ascii="Arial Narrow" w:hAnsi="Arial Narrow"/>
          <w:sz w:val="22"/>
        </w:rPr>
        <w:t xml:space="preserve"> Uchádzač pri odvolaní ponuky postupuje obdobne ako pri vložení prvotnej ponuky (kliknutím na tlačidlo „Stiahnuť ponuku“ a predložením novej ponuky v lehote na predkladanie ponúk</w:t>
      </w:r>
      <w:bookmarkEnd w:id="66"/>
      <w:r w:rsidR="00CE3612" w:rsidRPr="00776779">
        <w:rPr>
          <w:rFonts w:ascii="Arial Narrow" w:hAnsi="Arial Narrow"/>
          <w:sz w:val="22"/>
        </w:rPr>
        <w:t>)</w:t>
      </w:r>
      <w:r w:rsidRPr="00776779">
        <w:rPr>
          <w:rFonts w:ascii="Arial Narrow" w:hAnsi="Arial Narrow"/>
          <w:sz w:val="22"/>
        </w:rPr>
        <w:t>.</w:t>
      </w:r>
      <w:r w:rsidR="00065F6B" w:rsidRPr="00776779">
        <w:rPr>
          <w:rFonts w:ascii="Arial Narrow" w:hAnsi="Arial Narrow" w:cs="Arial"/>
          <w:sz w:val="22"/>
        </w:rPr>
        <w:tab/>
      </w:r>
    </w:p>
    <w:p w14:paraId="17FD649B" w14:textId="5002A9EE" w:rsidR="00065F6B" w:rsidRPr="00FB2A95" w:rsidRDefault="00776779" w:rsidP="00025EE3">
      <w:pPr>
        <w:pStyle w:val="Nadpis3"/>
        <w:numPr>
          <w:ilvl w:val="0"/>
          <w:numId w:val="137"/>
        </w:numPr>
        <w:ind w:left="567" w:hanging="567"/>
      </w:pPr>
      <w:bookmarkStart w:id="67" w:name="_Toc220496408"/>
      <w:r>
        <w:t>S</w:t>
      </w:r>
      <w:r w:rsidR="00444BCA" w:rsidRPr="00FB2A95">
        <w:t>pôsob predkladania pon</w:t>
      </w:r>
      <w:r w:rsidR="0032228E" w:rsidRPr="00FB2A95">
        <w:t>uky</w:t>
      </w:r>
      <w:r w:rsidR="00444BCA" w:rsidRPr="00FB2A95">
        <w:t xml:space="preserve"> </w:t>
      </w:r>
      <w:r w:rsidR="00DA5C29" w:rsidRPr="00FB2A95">
        <w:t xml:space="preserve">a </w:t>
      </w:r>
      <w:r w:rsidR="00065F6B" w:rsidRPr="00FB2A95">
        <w:t>lehota na predkladanie ponuky</w:t>
      </w:r>
      <w:bookmarkEnd w:id="67"/>
    </w:p>
    <w:p w14:paraId="0A10BF96" w14:textId="77777777" w:rsidR="00025EE3" w:rsidRDefault="00E51299" w:rsidP="00025EE3">
      <w:pPr>
        <w:pStyle w:val="Odsekzoznamu"/>
        <w:numPr>
          <w:ilvl w:val="1"/>
          <w:numId w:val="100"/>
        </w:numPr>
        <w:spacing w:before="120" w:after="120"/>
        <w:ind w:left="567" w:hanging="567"/>
        <w:jc w:val="both"/>
        <w:rPr>
          <w:rFonts w:ascii="Arial Narrow" w:hAnsi="Arial Narrow"/>
          <w:sz w:val="22"/>
          <w:szCs w:val="22"/>
        </w:rPr>
      </w:pPr>
      <w:r w:rsidRPr="00776779">
        <w:rPr>
          <w:rFonts w:ascii="Arial Narrow" w:hAnsi="Arial Narrow"/>
          <w:sz w:val="22"/>
          <w:szCs w:val="22"/>
        </w:rPr>
        <w:t>Lehota na predkladanie ponuky je uvedená v Oznámení. A tiež v systéme JOSEPHINE, a to v elektronickej karte obstarávania tejto zákazky, v záložke „Prehľad“</w:t>
      </w:r>
      <w:r w:rsidR="00776779" w:rsidRPr="00776779">
        <w:rPr>
          <w:rFonts w:ascii="Arial Narrow" w:hAnsi="Arial Narrow"/>
          <w:sz w:val="22"/>
          <w:szCs w:val="22"/>
        </w:rPr>
        <w:t>.</w:t>
      </w:r>
    </w:p>
    <w:p w14:paraId="0D5ECE8D" w14:textId="3A4EF9BF" w:rsidR="00025EE3" w:rsidRDefault="00936059" w:rsidP="00025EE3">
      <w:pPr>
        <w:pStyle w:val="Odsekzoznamu"/>
        <w:numPr>
          <w:ilvl w:val="1"/>
          <w:numId w:val="137"/>
        </w:numPr>
        <w:spacing w:before="120" w:after="120"/>
        <w:ind w:left="567" w:hanging="567"/>
        <w:jc w:val="both"/>
        <w:rPr>
          <w:rFonts w:ascii="Arial Narrow" w:hAnsi="Arial Narrow"/>
          <w:sz w:val="22"/>
        </w:rPr>
      </w:pPr>
      <w:r w:rsidRPr="00025EE3">
        <w:rPr>
          <w:rFonts w:ascii="Arial Narrow" w:hAnsi="Arial Narrow"/>
          <w:sz w:val="22"/>
        </w:rPr>
        <w:t>Uchádzači</w:t>
      </w:r>
      <w:r w:rsidR="00EB68A9" w:rsidRPr="00025EE3">
        <w:rPr>
          <w:rFonts w:ascii="Arial Narrow" w:hAnsi="Arial Narrow"/>
          <w:sz w:val="22"/>
        </w:rPr>
        <w:t xml:space="preserve"> doručia </w:t>
      </w:r>
      <w:bookmarkStart w:id="68" w:name="_Hlk522982992"/>
      <w:r w:rsidR="00EB68A9" w:rsidRPr="00025EE3">
        <w:rPr>
          <w:rFonts w:ascii="Arial Narrow" w:hAnsi="Arial Narrow"/>
          <w:sz w:val="22"/>
        </w:rPr>
        <w:t>svoje ponuky v lehote na predkladanie ponúk výlučne elektronick</w:t>
      </w:r>
      <w:r w:rsidR="008F5E69" w:rsidRPr="00025EE3">
        <w:rPr>
          <w:rFonts w:ascii="Arial Narrow" w:hAnsi="Arial Narrow"/>
          <w:sz w:val="22"/>
        </w:rPr>
        <w:t>y</w:t>
      </w:r>
      <w:r w:rsidR="00FB6B73" w:rsidRPr="00025EE3">
        <w:rPr>
          <w:rFonts w:ascii="Arial Narrow" w:hAnsi="Arial Narrow"/>
          <w:sz w:val="22"/>
        </w:rPr>
        <w:t>,</w:t>
      </w:r>
      <w:r w:rsidR="00EB68A9" w:rsidRPr="00025EE3">
        <w:rPr>
          <w:rFonts w:ascii="Arial Narrow" w:hAnsi="Arial Narrow"/>
          <w:sz w:val="22"/>
        </w:rPr>
        <w:t xml:space="preserve"> spôsobom určeným funkcionalitou </w:t>
      </w:r>
      <w:r w:rsidR="00D611AC" w:rsidRPr="00025EE3">
        <w:rPr>
          <w:rFonts w:ascii="Arial Narrow" w:hAnsi="Arial Narrow"/>
          <w:sz w:val="22"/>
        </w:rPr>
        <w:t xml:space="preserve">systému </w:t>
      </w:r>
      <w:r w:rsidR="00702197" w:rsidRPr="00025EE3">
        <w:rPr>
          <w:rFonts w:ascii="Arial Narrow" w:hAnsi="Arial Narrow"/>
          <w:sz w:val="22"/>
        </w:rPr>
        <w:t>JOSEPHINE</w:t>
      </w:r>
      <w:r w:rsidR="00EB68A9" w:rsidRPr="00025EE3">
        <w:rPr>
          <w:rFonts w:ascii="Arial Narrow" w:hAnsi="Arial Narrow"/>
          <w:sz w:val="22"/>
        </w:rPr>
        <w:t>.</w:t>
      </w:r>
      <w:r w:rsidR="0038797B" w:rsidRPr="00025EE3">
        <w:rPr>
          <w:rFonts w:ascii="Arial Narrow" w:hAnsi="Arial Narrow"/>
          <w:sz w:val="22"/>
        </w:rPr>
        <w:t xml:space="preserve"> </w:t>
      </w:r>
      <w:r w:rsidR="000A1D26">
        <w:rPr>
          <w:rFonts w:ascii="Arial Narrow" w:hAnsi="Arial Narrow"/>
          <w:sz w:val="22"/>
        </w:rPr>
        <w:t>COO</w:t>
      </w:r>
      <w:r w:rsidR="0038797B" w:rsidRPr="00025EE3">
        <w:rPr>
          <w:rFonts w:ascii="Arial Narrow" w:hAnsi="Arial Narrow"/>
          <w:sz w:val="22"/>
        </w:rPr>
        <w:t xml:space="preserve"> odporúča záujemcom realizovať predloženie ponuky v dostatočnom časovom predstihu pred uplynutím lehoty na predkladanie ponúk.</w:t>
      </w:r>
      <w:bookmarkStart w:id="69" w:name="_Hlk522983033"/>
      <w:bookmarkEnd w:id="68"/>
    </w:p>
    <w:p w14:paraId="4D58738A" w14:textId="1D8F1D4A" w:rsidR="00EB68A9" w:rsidRPr="00025EE3" w:rsidRDefault="00EB68A9" w:rsidP="00025EE3">
      <w:pPr>
        <w:pStyle w:val="Odsekzoznamu"/>
        <w:numPr>
          <w:ilvl w:val="1"/>
          <w:numId w:val="137"/>
        </w:numPr>
        <w:spacing w:before="120" w:after="120"/>
        <w:ind w:left="567" w:hanging="567"/>
        <w:jc w:val="both"/>
        <w:rPr>
          <w:rFonts w:ascii="Arial Narrow" w:hAnsi="Arial Narrow"/>
          <w:sz w:val="22"/>
        </w:rPr>
      </w:pPr>
      <w:r w:rsidRPr="00025EE3">
        <w:rPr>
          <w:rFonts w:ascii="Arial Narrow" w:hAnsi="Arial Narrow"/>
          <w:sz w:val="22"/>
          <w:szCs w:val="22"/>
        </w:rPr>
        <w:t>Obsah každej ponuky bude komisii sprístupnený až po uplynutí lehoty na predkladanie ponúk v lehot</w:t>
      </w:r>
      <w:r w:rsidR="009E422B" w:rsidRPr="00025EE3">
        <w:rPr>
          <w:rFonts w:ascii="Arial Narrow" w:hAnsi="Arial Narrow"/>
          <w:sz w:val="22"/>
          <w:szCs w:val="22"/>
        </w:rPr>
        <w:t>e</w:t>
      </w:r>
      <w:r w:rsidRPr="00025EE3">
        <w:rPr>
          <w:rFonts w:ascii="Arial Narrow" w:hAnsi="Arial Narrow"/>
          <w:sz w:val="22"/>
          <w:szCs w:val="22"/>
        </w:rPr>
        <w:t xml:space="preserve"> podľa </w:t>
      </w:r>
      <w:r w:rsidR="007E7200">
        <w:rPr>
          <w:rFonts w:ascii="Arial Narrow" w:hAnsi="Arial Narrow"/>
          <w:sz w:val="22"/>
          <w:szCs w:val="22"/>
        </w:rPr>
        <w:t>Z</w:t>
      </w:r>
      <w:r w:rsidRPr="00025EE3">
        <w:rPr>
          <w:rFonts w:ascii="Arial Narrow" w:hAnsi="Arial Narrow"/>
          <w:sz w:val="22"/>
          <w:szCs w:val="22"/>
        </w:rPr>
        <w:t>ákona</w:t>
      </w:r>
      <w:bookmarkEnd w:id="69"/>
      <w:r w:rsidRPr="00025EE3">
        <w:rPr>
          <w:rFonts w:ascii="Arial Narrow" w:hAnsi="Arial Narrow"/>
          <w:sz w:val="22"/>
          <w:szCs w:val="22"/>
        </w:rPr>
        <w:t>.</w:t>
      </w:r>
    </w:p>
    <w:p w14:paraId="5555429C" w14:textId="4EAF6A3C" w:rsidR="00065F6B" w:rsidRPr="00FB2A95" w:rsidRDefault="009E636D" w:rsidP="00025EE3">
      <w:pPr>
        <w:pStyle w:val="Nadpis3"/>
        <w:numPr>
          <w:ilvl w:val="0"/>
          <w:numId w:val="137"/>
        </w:numPr>
        <w:spacing w:before="120" w:after="120"/>
        <w:ind w:left="567" w:hanging="567"/>
      </w:pPr>
      <w:bookmarkStart w:id="70" w:name="_Toc220496409"/>
      <w:r>
        <w:t>L</w:t>
      </w:r>
      <w:r w:rsidR="00065F6B" w:rsidRPr="00FB2A95">
        <w:t>ehota viazanosti ponuky</w:t>
      </w:r>
      <w:bookmarkEnd w:id="70"/>
    </w:p>
    <w:p w14:paraId="459C6CD0" w14:textId="6354B108" w:rsidR="00014113" w:rsidRPr="00014113" w:rsidRDefault="00065F6B" w:rsidP="00401BDF">
      <w:pPr>
        <w:pStyle w:val="Odsekzoznamu"/>
        <w:numPr>
          <w:ilvl w:val="1"/>
          <w:numId w:val="137"/>
        </w:numPr>
        <w:spacing w:before="120" w:after="120"/>
        <w:ind w:left="567" w:hanging="567"/>
        <w:jc w:val="both"/>
        <w:rPr>
          <w:rFonts w:ascii="Arial Narrow" w:hAnsi="Arial Narrow"/>
          <w:sz w:val="22"/>
          <w:szCs w:val="22"/>
        </w:rPr>
      </w:pPr>
      <w:r w:rsidRPr="00014113">
        <w:rPr>
          <w:rFonts w:ascii="Arial Narrow" w:hAnsi="Arial Narrow"/>
          <w:sz w:val="22"/>
          <w:szCs w:val="22"/>
        </w:rPr>
        <w:t>Uchádzač je svojou ponukou viazaný počas lehoty viazanosti ponúk. Lehota viazanosti ponúk plynie od</w:t>
      </w:r>
      <w:r w:rsidR="0062174C" w:rsidRPr="00014113">
        <w:rPr>
          <w:rFonts w:ascii="Arial Narrow" w:hAnsi="Arial Narrow"/>
          <w:sz w:val="22"/>
          <w:szCs w:val="22"/>
        </w:rPr>
        <w:t xml:space="preserve"> </w:t>
      </w:r>
      <w:r w:rsidRPr="00014113">
        <w:rPr>
          <w:rFonts w:ascii="Arial Narrow" w:hAnsi="Arial Narrow"/>
          <w:sz w:val="22"/>
          <w:szCs w:val="22"/>
        </w:rPr>
        <w:t xml:space="preserve">uplynutia lehoty na predkladanie ponúk do uplynutia lehoty viazanosti ponúk stanovenej </w:t>
      </w:r>
      <w:r w:rsidR="00E51299" w:rsidRPr="00014113">
        <w:rPr>
          <w:rFonts w:ascii="Arial Narrow" w:hAnsi="Arial Narrow"/>
          <w:sz w:val="22"/>
          <w:szCs w:val="22"/>
        </w:rPr>
        <w:t>COO</w:t>
      </w:r>
      <w:r w:rsidR="00014113" w:rsidRPr="00014113">
        <w:rPr>
          <w:rFonts w:ascii="Arial Narrow" w:hAnsi="Arial Narrow"/>
          <w:sz w:val="22"/>
          <w:szCs w:val="22"/>
        </w:rPr>
        <w:t xml:space="preserve">. </w:t>
      </w:r>
    </w:p>
    <w:p w14:paraId="0682236C" w14:textId="6CAC135E" w:rsidR="00065F6B" w:rsidRPr="00014113" w:rsidRDefault="00065F6B" w:rsidP="00401BDF">
      <w:pPr>
        <w:pStyle w:val="Odsekzoznamu"/>
        <w:numPr>
          <w:ilvl w:val="1"/>
          <w:numId w:val="137"/>
        </w:numPr>
        <w:spacing w:before="120" w:after="120"/>
        <w:ind w:left="567" w:hanging="567"/>
        <w:jc w:val="both"/>
        <w:rPr>
          <w:rFonts w:ascii="Arial Narrow" w:hAnsi="Arial Narrow"/>
          <w:sz w:val="22"/>
          <w:szCs w:val="22"/>
        </w:rPr>
      </w:pPr>
      <w:r w:rsidRPr="00014113">
        <w:rPr>
          <w:rFonts w:ascii="Arial Narrow" w:hAnsi="Arial Narrow"/>
          <w:sz w:val="22"/>
          <w:szCs w:val="22"/>
        </w:rPr>
        <w:t xml:space="preserve">Lehota viazanosti ponúk je stanovená </w:t>
      </w:r>
      <w:bookmarkStart w:id="71" w:name="lehota_viazanosti"/>
      <w:bookmarkEnd w:id="71"/>
      <w:r w:rsidR="00E51299" w:rsidRPr="00014113">
        <w:rPr>
          <w:rFonts w:ascii="Arial Narrow" w:hAnsi="Arial Narrow"/>
          <w:sz w:val="22"/>
          <w:szCs w:val="22"/>
        </w:rPr>
        <w:t>na 12 mesiacov od uplynutia lehoty na predkladanie ponúk</w:t>
      </w:r>
      <w:r w:rsidR="00251EBB" w:rsidRPr="00014113">
        <w:rPr>
          <w:rFonts w:ascii="Arial Narrow" w:hAnsi="Arial Narrow"/>
          <w:sz w:val="22"/>
          <w:szCs w:val="22"/>
        </w:rPr>
        <w:t>.</w:t>
      </w:r>
    </w:p>
    <w:p w14:paraId="4B619BE1" w14:textId="63FC3D38" w:rsidR="009B1919" w:rsidRPr="00FB2A95" w:rsidRDefault="009B1919" w:rsidP="00887ABD">
      <w:pPr>
        <w:spacing w:before="120" w:after="120" w:line="240" w:lineRule="auto"/>
        <w:jc w:val="center"/>
        <w:rPr>
          <w:rFonts w:ascii="Arial Narrow" w:hAnsi="Arial Narrow" w:cs="Arial"/>
          <w:sz w:val="22"/>
        </w:rPr>
      </w:pPr>
    </w:p>
    <w:p w14:paraId="67B76726" w14:textId="77777777" w:rsidR="00065F6B" w:rsidRPr="00FB2A95" w:rsidRDefault="00065F6B" w:rsidP="001976F5">
      <w:pPr>
        <w:pStyle w:val="Nadpis2"/>
        <w:rPr>
          <w:highlight w:val="yellow"/>
        </w:rPr>
      </w:pPr>
      <w:bookmarkStart w:id="72" w:name="_Toc220496410"/>
      <w:r w:rsidRPr="00FB2A95">
        <w:lastRenderedPageBreak/>
        <w:t>Otváranie ponúk</w:t>
      </w:r>
      <w:bookmarkEnd w:id="72"/>
    </w:p>
    <w:p w14:paraId="01FD0290" w14:textId="5EA87CEE" w:rsidR="00065F6B" w:rsidRPr="00FB2A95" w:rsidRDefault="00904FA5" w:rsidP="00014113">
      <w:pPr>
        <w:pStyle w:val="Nadpis3"/>
        <w:numPr>
          <w:ilvl w:val="0"/>
          <w:numId w:val="137"/>
        </w:numPr>
        <w:ind w:left="567" w:hanging="567"/>
      </w:pPr>
      <w:bookmarkStart w:id="73" w:name="_Toc220496411"/>
      <w:r>
        <w:t>O</w:t>
      </w:r>
      <w:r w:rsidR="00065F6B" w:rsidRPr="00FB2A95">
        <w:t>tváranie ponúk</w:t>
      </w:r>
      <w:bookmarkEnd w:id="73"/>
    </w:p>
    <w:p w14:paraId="27932ABD" w14:textId="7C4AF90A" w:rsidR="00904FA5" w:rsidRPr="00904FA5" w:rsidRDefault="003A034E" w:rsidP="00904FA5">
      <w:pPr>
        <w:pStyle w:val="Odsekzoznamu"/>
        <w:numPr>
          <w:ilvl w:val="1"/>
          <w:numId w:val="111"/>
        </w:numPr>
        <w:spacing w:before="120" w:after="120"/>
        <w:ind w:left="567" w:hanging="567"/>
        <w:jc w:val="both"/>
        <w:rPr>
          <w:rFonts w:ascii="Arial Narrow" w:hAnsi="Arial Narrow" w:cs="Arial"/>
          <w:sz w:val="22"/>
          <w:szCs w:val="22"/>
        </w:rPr>
      </w:pPr>
      <w:r w:rsidRPr="00904FA5">
        <w:rPr>
          <w:rFonts w:ascii="Arial Narrow" w:hAnsi="Arial Narrow" w:cs="ITCBookmanEE"/>
          <w:sz w:val="22"/>
          <w:szCs w:val="22"/>
        </w:rPr>
        <w:t xml:space="preserve">Komisia na vyhodnotenie ponúk </w:t>
      </w:r>
      <w:bookmarkStart w:id="74" w:name="_Hlk37051167"/>
      <w:r w:rsidRPr="00904FA5">
        <w:rPr>
          <w:rFonts w:ascii="Arial Narrow" w:hAnsi="Arial Narrow" w:cs="ITCBookmanEE"/>
          <w:sz w:val="22"/>
          <w:szCs w:val="22"/>
        </w:rPr>
        <w:t xml:space="preserve">menovaná </w:t>
      </w:r>
      <w:r w:rsidR="0062174C" w:rsidRPr="00904FA5">
        <w:rPr>
          <w:rFonts w:ascii="Arial Narrow" w:hAnsi="Arial Narrow" w:cs="ITCBookmanEE"/>
          <w:sz w:val="22"/>
          <w:szCs w:val="22"/>
        </w:rPr>
        <w:t>COO</w:t>
      </w:r>
      <w:r w:rsidRPr="00904FA5">
        <w:rPr>
          <w:rFonts w:ascii="Arial Narrow" w:hAnsi="Arial Narrow" w:cs="ITCBookmanEE"/>
          <w:sz w:val="22"/>
          <w:szCs w:val="22"/>
        </w:rPr>
        <w:t xml:space="preserve"> (ďalej len „komisia“) otvorí ponuky</w:t>
      </w:r>
      <w:r w:rsidRPr="00904FA5">
        <w:rPr>
          <w:rFonts w:ascii="Arial Narrow" w:hAnsi="Arial Narrow"/>
          <w:sz w:val="22"/>
          <w:szCs w:val="22"/>
        </w:rPr>
        <w:t xml:space="preserve"> elektronicky </w:t>
      </w:r>
      <w:r w:rsidRPr="00904FA5">
        <w:rPr>
          <w:rFonts w:ascii="Arial Narrow" w:hAnsi="Arial Narrow" w:cs="ITCBookmanEE"/>
          <w:sz w:val="22"/>
          <w:szCs w:val="22"/>
        </w:rPr>
        <w:t xml:space="preserve">v rámci </w:t>
      </w:r>
      <w:r w:rsidRPr="00904FA5">
        <w:rPr>
          <w:rFonts w:ascii="Arial Narrow" w:hAnsi="Arial Narrow"/>
          <w:sz w:val="22"/>
          <w:szCs w:val="22"/>
        </w:rPr>
        <w:t>systému J</w:t>
      </w:r>
      <w:r w:rsidRPr="00904FA5">
        <w:rPr>
          <w:rFonts w:ascii="Arial Narrow" w:hAnsi="Arial Narrow" w:cs="Arial"/>
          <w:sz w:val="22"/>
          <w:szCs w:val="22"/>
        </w:rPr>
        <w:t>OSEPHINE</w:t>
      </w:r>
      <w:r w:rsidRPr="00904FA5">
        <w:rPr>
          <w:rFonts w:ascii="Arial Narrow" w:hAnsi="Arial Narrow" w:cs="ITCBookmanEE"/>
          <w:sz w:val="22"/>
          <w:szCs w:val="22"/>
        </w:rPr>
        <w:t>.</w:t>
      </w:r>
      <w:r w:rsidRPr="00904FA5">
        <w:rPr>
          <w:rFonts w:ascii="Arial Narrow" w:hAnsi="Arial Narrow"/>
          <w:sz w:val="22"/>
          <w:szCs w:val="22"/>
        </w:rPr>
        <w:t xml:space="preserve"> </w:t>
      </w:r>
      <w:r w:rsidRPr="00904FA5">
        <w:rPr>
          <w:rFonts w:ascii="Arial Narrow" w:eastAsia="Arial,Bold" w:hAnsi="Arial Narrow" w:cs="Calibri"/>
          <w:sz w:val="22"/>
          <w:szCs w:val="22"/>
        </w:rPr>
        <w:t xml:space="preserve">Miestom „online“ sprístupnenia ponúk je webová adresa </w:t>
      </w:r>
      <w:hyperlink r:id="rId17" w:history="1">
        <w:r w:rsidRPr="00904FA5">
          <w:rPr>
            <w:rStyle w:val="Hypertextovprepojenie"/>
            <w:rFonts w:ascii="Arial Narrow" w:hAnsi="Arial Narrow" w:cs="Calibri"/>
            <w:sz w:val="22"/>
            <w:szCs w:val="22"/>
          </w:rPr>
          <w:t>https://josephine.proebiz.com/</w:t>
        </w:r>
      </w:hyperlink>
      <w:r w:rsidRPr="00904FA5">
        <w:rPr>
          <w:rFonts w:ascii="Arial Narrow" w:eastAsia="Arial,Bold" w:hAnsi="Arial Narrow" w:cs="Calibri"/>
          <w:sz w:val="22"/>
          <w:szCs w:val="22"/>
        </w:rPr>
        <w:t xml:space="preserve"> a totožná záložka ako pri predkladaní ponúk</w:t>
      </w:r>
      <w:r w:rsidRPr="00904FA5">
        <w:rPr>
          <w:rFonts w:ascii="Arial Narrow" w:hAnsi="Arial Narrow"/>
          <w:sz w:val="22"/>
          <w:szCs w:val="22"/>
        </w:rPr>
        <w:t xml:space="preserve">. Prostredníctvom funkcionality systému JOSEPHINE sa online sprístupnia ponuky všetkých uchádzačov, ktorí predložili ponuku v lehote na predkladanie ponúk a určeným spôsobom komunikácie, a to v čase </w:t>
      </w:r>
      <w:r w:rsidRPr="00904FA5">
        <w:rPr>
          <w:rFonts w:ascii="Arial Narrow" w:hAnsi="Arial Narrow" w:cs="ITCBookmanEE"/>
          <w:sz w:val="22"/>
          <w:szCs w:val="22"/>
        </w:rPr>
        <w:t>uvedenom v oznámení o vyhlásení verejného obstarávania</w:t>
      </w:r>
      <w:r w:rsidRPr="00904FA5">
        <w:rPr>
          <w:rFonts w:ascii="Arial Narrow" w:hAnsi="Arial Narrow" w:cs="ITCBookmanEE"/>
          <w:color w:val="FF0000"/>
          <w:sz w:val="22"/>
          <w:szCs w:val="22"/>
        </w:rPr>
        <w:t xml:space="preserve"> </w:t>
      </w:r>
      <w:r w:rsidRPr="00904FA5">
        <w:rPr>
          <w:rFonts w:ascii="Arial Narrow" w:hAnsi="Arial Narrow"/>
          <w:sz w:val="22"/>
          <w:szCs w:val="22"/>
        </w:rPr>
        <w:t xml:space="preserve">v súlade so </w:t>
      </w:r>
      <w:r w:rsidR="007E7200">
        <w:rPr>
          <w:rFonts w:ascii="Arial Narrow" w:hAnsi="Arial Narrow"/>
          <w:sz w:val="22"/>
          <w:szCs w:val="22"/>
        </w:rPr>
        <w:t>Z</w:t>
      </w:r>
      <w:r w:rsidRPr="00904FA5">
        <w:rPr>
          <w:rFonts w:ascii="Arial Narrow" w:hAnsi="Arial Narrow"/>
          <w:sz w:val="22"/>
          <w:szCs w:val="22"/>
        </w:rPr>
        <w:t>ákonom</w:t>
      </w:r>
      <w:bookmarkEnd w:id="74"/>
      <w:r w:rsidRPr="00904FA5">
        <w:rPr>
          <w:rFonts w:ascii="Arial Narrow" w:hAnsi="Arial Narrow" w:cs="ITCBookmanEE"/>
          <w:sz w:val="22"/>
          <w:szCs w:val="22"/>
        </w:rPr>
        <w:t>.</w:t>
      </w:r>
      <w:bookmarkStart w:id="75" w:name="_Hlk534979644"/>
    </w:p>
    <w:p w14:paraId="09548E82" w14:textId="77777777" w:rsidR="00904FA5" w:rsidRPr="00904FA5" w:rsidRDefault="0062174C" w:rsidP="00904FA5">
      <w:pPr>
        <w:pStyle w:val="Odsekzoznamu"/>
        <w:numPr>
          <w:ilvl w:val="1"/>
          <w:numId w:val="113"/>
        </w:numPr>
        <w:spacing w:before="120" w:after="120"/>
        <w:ind w:left="567" w:hanging="567"/>
        <w:jc w:val="both"/>
        <w:rPr>
          <w:rFonts w:ascii="Arial Narrow" w:hAnsi="Arial Narrow" w:cs="Arial"/>
          <w:sz w:val="22"/>
          <w:szCs w:val="22"/>
        </w:rPr>
      </w:pPr>
      <w:r w:rsidRPr="00904FA5">
        <w:rPr>
          <w:rFonts w:ascii="Arial Narrow" w:hAnsi="Arial Narrow" w:cs="Arial"/>
          <w:sz w:val="22"/>
          <w:szCs w:val="22"/>
        </w:rPr>
        <w:t>COO</w:t>
      </w:r>
      <w:r w:rsidR="003A034E" w:rsidRPr="00904FA5">
        <w:rPr>
          <w:rFonts w:ascii="Arial Narrow" w:hAnsi="Arial Narrow" w:cs="Arial"/>
          <w:sz w:val="22"/>
          <w:szCs w:val="22"/>
        </w:rPr>
        <w:t xml:space="preserve"> </w:t>
      </w:r>
      <w:bookmarkStart w:id="76" w:name="_Hlk37051205"/>
      <w:r w:rsidR="003A034E" w:rsidRPr="00904FA5">
        <w:rPr>
          <w:rFonts w:ascii="Arial Narrow" w:hAnsi="Arial Narrow" w:cs="Arial"/>
          <w:sz w:val="22"/>
          <w:szCs w:val="22"/>
        </w:rPr>
        <w:t xml:space="preserve">prostredníctvom funkcionality systému JOSEPHINE na to určenej, umožní účasť na otváraní ponúk prostredníctvom online sprístupnenia ponúk všetkým uchádzačom, ktorí predložili ponuku v lehote na predkladanie ponúk a </w:t>
      </w:r>
      <w:r w:rsidR="003A034E" w:rsidRPr="00904FA5">
        <w:rPr>
          <w:rFonts w:ascii="Arial Narrow" w:hAnsi="Arial Narrow"/>
          <w:sz w:val="22"/>
          <w:szCs w:val="22"/>
        </w:rPr>
        <w:t>určeným spôsobom komunikácie</w:t>
      </w:r>
      <w:bookmarkEnd w:id="76"/>
      <w:r w:rsidR="003A034E" w:rsidRPr="00904FA5">
        <w:rPr>
          <w:rFonts w:ascii="Arial Narrow" w:hAnsi="Arial Narrow"/>
          <w:sz w:val="22"/>
          <w:szCs w:val="22"/>
        </w:rPr>
        <w:t>.</w:t>
      </w:r>
      <w:bookmarkStart w:id="77" w:name="_Hlk37051224"/>
      <w:bookmarkStart w:id="78" w:name="_Hlk522983640"/>
      <w:bookmarkEnd w:id="75"/>
    </w:p>
    <w:p w14:paraId="79F370CB" w14:textId="4AEFAAAA" w:rsidR="00904FA5" w:rsidRPr="00904FA5" w:rsidRDefault="003A034E" w:rsidP="00904FA5">
      <w:pPr>
        <w:pStyle w:val="Odsekzoznamu"/>
        <w:numPr>
          <w:ilvl w:val="1"/>
          <w:numId w:val="113"/>
        </w:numPr>
        <w:spacing w:before="120" w:after="120"/>
        <w:ind w:left="567" w:hanging="567"/>
        <w:jc w:val="both"/>
        <w:rPr>
          <w:rFonts w:ascii="Arial Narrow" w:hAnsi="Arial Narrow" w:cs="Arial"/>
          <w:sz w:val="22"/>
          <w:szCs w:val="22"/>
        </w:rPr>
      </w:pPr>
      <w:r w:rsidRPr="00904FA5">
        <w:rPr>
          <w:rFonts w:ascii="Arial Narrow" w:hAnsi="Arial Narrow" w:cs="Arial"/>
          <w:sz w:val="22"/>
          <w:szCs w:val="22"/>
        </w:rPr>
        <w:t xml:space="preserve">Priebeh otvárania ponúk, okruh oprávnených osôb a rozsah sprístupňovaných informácií o predložených ponukách sa riadi príslušnou funkcionalitou JOSEPHINE a </w:t>
      </w:r>
      <w:r w:rsidR="007E7200">
        <w:rPr>
          <w:rFonts w:ascii="Arial Narrow" w:hAnsi="Arial Narrow" w:cs="Arial"/>
          <w:sz w:val="22"/>
          <w:szCs w:val="22"/>
        </w:rPr>
        <w:t>Z</w:t>
      </w:r>
      <w:r w:rsidRPr="00904FA5">
        <w:rPr>
          <w:rFonts w:ascii="Arial Narrow" w:hAnsi="Arial Narrow" w:cs="Arial"/>
          <w:sz w:val="22"/>
          <w:szCs w:val="22"/>
        </w:rPr>
        <w:t>ákonom</w:t>
      </w:r>
      <w:bookmarkEnd w:id="77"/>
      <w:r w:rsidRPr="00904FA5">
        <w:rPr>
          <w:rFonts w:ascii="Arial Narrow" w:hAnsi="Arial Narrow" w:cs="Arial"/>
          <w:sz w:val="22"/>
          <w:szCs w:val="22"/>
        </w:rPr>
        <w:t>. Všetky prístupy do tohto online prostredia zo strany uchádzačov bude systém JOSEPHINE logovať a budú súčasťou protokolov v danom obstarávaní.</w:t>
      </w:r>
      <w:bookmarkStart w:id="79" w:name="_Hlk37051238"/>
      <w:bookmarkEnd w:id="78"/>
    </w:p>
    <w:p w14:paraId="6A19F645" w14:textId="61970FC2" w:rsidR="00401BDF" w:rsidRDefault="003A034E" w:rsidP="00401BDF">
      <w:pPr>
        <w:pStyle w:val="Odsekzoznamu"/>
        <w:numPr>
          <w:ilvl w:val="1"/>
          <w:numId w:val="113"/>
        </w:numPr>
        <w:spacing w:before="120" w:after="120"/>
        <w:ind w:left="567" w:hanging="567"/>
        <w:jc w:val="both"/>
        <w:rPr>
          <w:rFonts w:ascii="Arial Narrow" w:hAnsi="Arial Narrow" w:cs="Arial"/>
          <w:sz w:val="22"/>
          <w:szCs w:val="22"/>
        </w:rPr>
      </w:pPr>
      <w:r w:rsidRPr="00904FA5">
        <w:rPr>
          <w:rFonts w:ascii="Arial Narrow" w:hAnsi="Arial Narrow" w:cs="Arial"/>
          <w:sz w:val="22"/>
          <w:szCs w:val="22"/>
        </w:rPr>
        <w:t>V rámci online sprístupnenia ponúk podľa bodu 2</w:t>
      </w:r>
      <w:r w:rsidR="00B920A9">
        <w:rPr>
          <w:rFonts w:ascii="Arial Narrow" w:hAnsi="Arial Narrow" w:cs="Arial"/>
          <w:sz w:val="22"/>
          <w:szCs w:val="22"/>
        </w:rPr>
        <w:t>5</w:t>
      </w:r>
      <w:r w:rsidRPr="00904FA5">
        <w:rPr>
          <w:rFonts w:ascii="Arial Narrow" w:hAnsi="Arial Narrow" w:cs="Arial"/>
          <w:sz w:val="22"/>
          <w:szCs w:val="22"/>
        </w:rPr>
        <w:t>.1, bodu 2</w:t>
      </w:r>
      <w:r w:rsidR="00B920A9">
        <w:rPr>
          <w:rFonts w:ascii="Arial Narrow" w:hAnsi="Arial Narrow" w:cs="Arial"/>
          <w:sz w:val="22"/>
          <w:szCs w:val="22"/>
        </w:rPr>
        <w:t>5</w:t>
      </w:r>
      <w:r w:rsidRPr="00904FA5">
        <w:rPr>
          <w:rFonts w:ascii="Arial Narrow" w:hAnsi="Arial Narrow" w:cs="Arial"/>
          <w:sz w:val="22"/>
          <w:szCs w:val="22"/>
        </w:rPr>
        <w:t>.2 a bodu 2</w:t>
      </w:r>
      <w:r w:rsidR="00B920A9">
        <w:rPr>
          <w:rFonts w:ascii="Arial Narrow" w:hAnsi="Arial Narrow" w:cs="Arial"/>
          <w:sz w:val="22"/>
          <w:szCs w:val="22"/>
        </w:rPr>
        <w:t>5</w:t>
      </w:r>
      <w:r w:rsidRPr="00904FA5">
        <w:rPr>
          <w:rFonts w:ascii="Arial Narrow" w:hAnsi="Arial Narrow" w:cs="Arial"/>
          <w:sz w:val="22"/>
          <w:szCs w:val="22"/>
        </w:rPr>
        <w:t xml:space="preserve">.3 týchto súťažných podkladov, komisia prostredníctvom funkcionality </w:t>
      </w:r>
      <w:r w:rsidRPr="00904FA5">
        <w:rPr>
          <w:rFonts w:ascii="Arial Narrow" w:hAnsi="Arial Narrow"/>
          <w:sz w:val="22"/>
          <w:szCs w:val="22"/>
        </w:rPr>
        <w:t>systému</w:t>
      </w:r>
      <w:r w:rsidRPr="00904FA5">
        <w:rPr>
          <w:rFonts w:ascii="Arial Narrow" w:hAnsi="Arial Narrow" w:cs="Arial"/>
          <w:sz w:val="22"/>
          <w:szCs w:val="22"/>
        </w:rPr>
        <w:t xml:space="preserve"> JOSEPHINE na to určenej, zverejní počet predložených ponúk a ich návrhy na plnenie kritérií na vyhodnotenie ponúk, ktoré sa dajú vyjadriť číslom. Ostatné údaje uvedené v ponuke sa nezverejňujú</w:t>
      </w:r>
      <w:bookmarkEnd w:id="79"/>
      <w:r w:rsidRPr="00904FA5">
        <w:rPr>
          <w:rFonts w:ascii="Arial Narrow" w:hAnsi="Arial Narrow" w:cs="Arial"/>
          <w:sz w:val="22"/>
          <w:szCs w:val="22"/>
        </w:rPr>
        <w:t>.</w:t>
      </w:r>
      <w:bookmarkStart w:id="80" w:name="_Hlk37051248"/>
    </w:p>
    <w:p w14:paraId="38B4F0B9" w14:textId="71430B8B" w:rsidR="003A034E" w:rsidRPr="00401BDF" w:rsidRDefault="0062174C" w:rsidP="00401BDF">
      <w:pPr>
        <w:pStyle w:val="Odsekzoznamu"/>
        <w:numPr>
          <w:ilvl w:val="1"/>
          <w:numId w:val="113"/>
        </w:numPr>
        <w:spacing w:before="120" w:after="120"/>
        <w:ind w:left="567" w:hanging="567"/>
        <w:jc w:val="both"/>
        <w:rPr>
          <w:rFonts w:ascii="Arial Narrow" w:hAnsi="Arial Narrow" w:cs="Arial"/>
          <w:sz w:val="22"/>
          <w:szCs w:val="22"/>
        </w:rPr>
      </w:pPr>
      <w:r w:rsidRPr="00401BDF">
        <w:rPr>
          <w:rFonts w:ascii="Arial Narrow" w:hAnsi="Arial Narrow" w:cs="ITCBookmanEE"/>
          <w:sz w:val="22"/>
          <w:lang w:eastAsia="sk-SK"/>
        </w:rPr>
        <w:t>COO</w:t>
      </w:r>
      <w:r w:rsidR="003A034E" w:rsidRPr="00401BDF">
        <w:rPr>
          <w:rFonts w:ascii="Arial Narrow" w:hAnsi="Arial Narrow" w:cs="ITCBookmanEE"/>
          <w:sz w:val="22"/>
          <w:lang w:eastAsia="sk-SK"/>
        </w:rPr>
        <w:t xml:space="preserve"> najneskôr do piatich pracovných dní odo dňa otvárania ponúk pošle </w:t>
      </w:r>
      <w:r w:rsidR="003A034E" w:rsidRPr="00401BDF">
        <w:rPr>
          <w:rFonts w:ascii="Arial Narrow" w:hAnsi="Arial Narrow"/>
          <w:sz w:val="22"/>
        </w:rPr>
        <w:t>elektronicky, spôsobom určeným funkcionalitou systému JOSEPHINE</w:t>
      </w:r>
      <w:r w:rsidR="003A034E" w:rsidRPr="00401BDF">
        <w:rPr>
          <w:rFonts w:ascii="Arial Narrow" w:hAnsi="Arial Narrow" w:cs="ITCBookmanEE"/>
          <w:sz w:val="22"/>
          <w:lang w:eastAsia="sk-SK"/>
        </w:rPr>
        <w:t xml:space="preserve"> všetkým uchádzačom, ktorí predložili ponuky v lehote na predkladanie ponúk </w:t>
      </w:r>
      <w:r w:rsidR="003A034E" w:rsidRPr="00401BDF">
        <w:rPr>
          <w:rFonts w:ascii="Arial Narrow" w:hAnsi="Arial Narrow"/>
          <w:sz w:val="22"/>
        </w:rPr>
        <w:t>a určeným spôsobom komunikácie</w:t>
      </w:r>
      <w:r w:rsidR="003A034E" w:rsidRPr="00401BDF">
        <w:rPr>
          <w:rFonts w:ascii="Arial Narrow" w:hAnsi="Arial Narrow" w:cs="ITCBookmanEE"/>
          <w:sz w:val="22"/>
          <w:lang w:eastAsia="sk-SK"/>
        </w:rPr>
        <w:t>, zápisnicu z otvárania ponúk. Zápisnica z otvárania ponúk obsahuje údaje zverejnené podľa bodu 2</w:t>
      </w:r>
      <w:r w:rsidR="002B58B8">
        <w:rPr>
          <w:rFonts w:ascii="Arial Narrow" w:hAnsi="Arial Narrow" w:cs="ITCBookmanEE"/>
          <w:sz w:val="22"/>
          <w:lang w:eastAsia="sk-SK"/>
        </w:rPr>
        <w:t>5.</w:t>
      </w:r>
      <w:r w:rsidR="003A034E" w:rsidRPr="00401BDF">
        <w:rPr>
          <w:rFonts w:ascii="Arial Narrow" w:hAnsi="Arial Narrow" w:cs="ITCBookmanEE"/>
          <w:sz w:val="22"/>
          <w:lang w:eastAsia="sk-SK"/>
        </w:rPr>
        <w:t>4 týchto súťažných podkladov</w:t>
      </w:r>
      <w:bookmarkEnd w:id="80"/>
      <w:r w:rsidR="003A034E" w:rsidRPr="00401BDF">
        <w:rPr>
          <w:rFonts w:ascii="Arial Narrow" w:hAnsi="Arial Narrow" w:cs="ITCBookmanEE"/>
          <w:sz w:val="22"/>
          <w:lang w:eastAsia="sk-SK"/>
        </w:rPr>
        <w:t>.</w:t>
      </w:r>
    </w:p>
    <w:p w14:paraId="0A57E9FF" w14:textId="77777777" w:rsidR="00052BCB" w:rsidRPr="00FB2A95" w:rsidRDefault="00052BCB" w:rsidP="002A4C8B">
      <w:pPr>
        <w:spacing w:before="120" w:after="120" w:line="240" w:lineRule="auto"/>
        <w:jc w:val="center"/>
        <w:rPr>
          <w:rFonts w:ascii="Arial Narrow" w:hAnsi="Arial Narrow" w:cs="Arial"/>
          <w:b/>
          <w:sz w:val="22"/>
        </w:rPr>
      </w:pPr>
    </w:p>
    <w:p w14:paraId="69B88EA9" w14:textId="0BC53CB5" w:rsidR="00065F6B" w:rsidRPr="00FB2A95" w:rsidRDefault="00065F6B" w:rsidP="001976F5">
      <w:pPr>
        <w:pStyle w:val="Nadpis2"/>
      </w:pPr>
      <w:bookmarkStart w:id="81" w:name="_Toc220496412"/>
      <w:r w:rsidRPr="00FB2A95">
        <w:t>Vyhodno</w:t>
      </w:r>
      <w:r w:rsidR="00834E8A" w:rsidRPr="00FB2A95">
        <w:t>covanie ponúk</w:t>
      </w:r>
      <w:bookmarkEnd w:id="81"/>
      <w:r w:rsidR="00834E8A" w:rsidRPr="00FB2A95">
        <w:t xml:space="preserve"> </w:t>
      </w:r>
    </w:p>
    <w:p w14:paraId="43B5A407" w14:textId="7F450B28" w:rsidR="00095D65" w:rsidRPr="00095D65" w:rsidRDefault="00904FA5" w:rsidP="000E5731">
      <w:pPr>
        <w:pStyle w:val="Nadpis3"/>
        <w:numPr>
          <w:ilvl w:val="2"/>
          <w:numId w:val="140"/>
        </w:numPr>
        <w:ind w:left="567" w:hanging="567"/>
      </w:pPr>
      <w:bookmarkStart w:id="82" w:name="_Toc220496413"/>
      <w:r>
        <w:t>V</w:t>
      </w:r>
      <w:r w:rsidR="00D01EE6" w:rsidRPr="00FB2A95">
        <w:t xml:space="preserve">yhodnotenie </w:t>
      </w:r>
      <w:r w:rsidR="00065F6B" w:rsidRPr="00FB2A95">
        <w:t>splnenia podmienok účasti</w:t>
      </w:r>
      <w:bookmarkEnd w:id="82"/>
    </w:p>
    <w:p w14:paraId="5B61D84C" w14:textId="10FC7BFD" w:rsidR="00011F53" w:rsidRPr="00B920A9" w:rsidRDefault="000A1D26" w:rsidP="00B920A9">
      <w:pPr>
        <w:pStyle w:val="Odsekzoznamu"/>
        <w:numPr>
          <w:ilvl w:val="1"/>
          <w:numId w:val="141"/>
        </w:numPr>
        <w:spacing w:before="120" w:after="120"/>
        <w:ind w:left="567" w:hanging="567"/>
        <w:jc w:val="both"/>
        <w:rPr>
          <w:rFonts w:ascii="Arial Narrow" w:hAnsi="Arial Narrow" w:cs="Arial"/>
          <w:sz w:val="22"/>
        </w:rPr>
      </w:pPr>
      <w:r>
        <w:rPr>
          <w:rFonts w:ascii="Arial Narrow" w:hAnsi="Arial Narrow" w:cs="Arial"/>
          <w:sz w:val="22"/>
        </w:rPr>
        <w:t>COO</w:t>
      </w:r>
      <w:r w:rsidR="00A55471" w:rsidRPr="00B920A9">
        <w:rPr>
          <w:rFonts w:ascii="Arial Narrow" w:hAnsi="Arial Narrow" w:cs="Arial"/>
          <w:sz w:val="22"/>
        </w:rPr>
        <w:t xml:space="preserve"> </w:t>
      </w:r>
      <w:r w:rsidR="004E0763" w:rsidRPr="00B920A9">
        <w:rPr>
          <w:rFonts w:ascii="Arial Narrow" w:hAnsi="Arial Narrow" w:cs="Arial"/>
          <w:sz w:val="22"/>
        </w:rPr>
        <w:t xml:space="preserve">zriadi na vyhodnotenie splnenia podmienok účasti </w:t>
      </w:r>
      <w:r w:rsidR="00B03EF4" w:rsidRPr="00B920A9">
        <w:rPr>
          <w:rFonts w:ascii="Arial Narrow" w:hAnsi="Arial Narrow" w:cs="Arial"/>
          <w:sz w:val="22"/>
        </w:rPr>
        <w:t xml:space="preserve">vo verejnom obstarávaní </w:t>
      </w:r>
      <w:r w:rsidR="004E0763" w:rsidRPr="00B920A9">
        <w:rPr>
          <w:rFonts w:ascii="Arial Narrow" w:hAnsi="Arial Narrow" w:cs="Arial"/>
          <w:sz w:val="22"/>
        </w:rPr>
        <w:t xml:space="preserve">komisiu podľa § 51 </w:t>
      </w:r>
      <w:r w:rsidR="007E7200">
        <w:rPr>
          <w:rFonts w:ascii="Arial Narrow" w:hAnsi="Arial Narrow" w:cs="Arial"/>
          <w:sz w:val="22"/>
        </w:rPr>
        <w:t>Z</w:t>
      </w:r>
      <w:r w:rsidR="004E0763" w:rsidRPr="00B920A9">
        <w:rPr>
          <w:rFonts w:ascii="Arial Narrow" w:hAnsi="Arial Narrow" w:cs="Arial"/>
          <w:sz w:val="22"/>
        </w:rPr>
        <w:t xml:space="preserve">ákona. Komisia </w:t>
      </w:r>
      <w:r w:rsidR="00A55471" w:rsidRPr="00B920A9">
        <w:rPr>
          <w:rFonts w:ascii="Arial Narrow" w:hAnsi="Arial Narrow" w:cs="Arial"/>
          <w:sz w:val="22"/>
        </w:rPr>
        <w:t>vyh</w:t>
      </w:r>
      <w:r w:rsidR="00065F6B" w:rsidRPr="00B920A9">
        <w:rPr>
          <w:rFonts w:ascii="Arial Narrow" w:hAnsi="Arial Narrow" w:cs="Arial"/>
          <w:sz w:val="22"/>
        </w:rPr>
        <w:t>odnot</w:t>
      </w:r>
      <w:r w:rsidR="00A55471" w:rsidRPr="00B920A9">
        <w:rPr>
          <w:rFonts w:ascii="Arial Narrow" w:hAnsi="Arial Narrow" w:cs="Arial"/>
          <w:sz w:val="22"/>
        </w:rPr>
        <w:t>í</w:t>
      </w:r>
      <w:r w:rsidR="00065F6B" w:rsidRPr="00B920A9">
        <w:rPr>
          <w:rFonts w:ascii="Arial Narrow" w:hAnsi="Arial Narrow" w:cs="Arial"/>
          <w:sz w:val="22"/>
        </w:rPr>
        <w:t xml:space="preserve"> </w:t>
      </w:r>
      <w:r w:rsidR="00011F53" w:rsidRPr="00B920A9">
        <w:rPr>
          <w:rFonts w:ascii="Arial Narrow" w:hAnsi="Arial Narrow" w:cs="Arial"/>
          <w:sz w:val="22"/>
        </w:rPr>
        <w:t>splneni</w:t>
      </w:r>
      <w:r w:rsidR="00A55471" w:rsidRPr="00B920A9">
        <w:rPr>
          <w:rFonts w:ascii="Arial Narrow" w:hAnsi="Arial Narrow" w:cs="Arial"/>
          <w:sz w:val="22"/>
        </w:rPr>
        <w:t>e</w:t>
      </w:r>
      <w:r w:rsidR="00011F53" w:rsidRPr="00B920A9">
        <w:rPr>
          <w:rFonts w:ascii="Arial Narrow" w:hAnsi="Arial Narrow" w:cs="Arial"/>
          <w:sz w:val="22"/>
        </w:rPr>
        <w:t xml:space="preserve"> podmienok účasti </w:t>
      </w:r>
      <w:r w:rsidR="00A55471" w:rsidRPr="00B920A9">
        <w:rPr>
          <w:rFonts w:ascii="Arial Narrow" w:hAnsi="Arial Narrow" w:cs="Arial"/>
          <w:sz w:val="22"/>
        </w:rPr>
        <w:t xml:space="preserve">podľa </w:t>
      </w:r>
      <w:r w:rsidR="005643BA" w:rsidRPr="00B920A9">
        <w:rPr>
          <w:rFonts w:ascii="Arial Narrow" w:hAnsi="Arial Narrow" w:cs="Arial"/>
          <w:sz w:val="22"/>
        </w:rPr>
        <w:t xml:space="preserve">§ 40 </w:t>
      </w:r>
      <w:r w:rsidR="007E7200">
        <w:rPr>
          <w:rFonts w:ascii="Arial Narrow" w:hAnsi="Arial Narrow" w:cs="Arial"/>
          <w:sz w:val="22"/>
        </w:rPr>
        <w:t>Z</w:t>
      </w:r>
      <w:r w:rsidR="00A55471" w:rsidRPr="00B920A9">
        <w:rPr>
          <w:rFonts w:ascii="Arial Narrow" w:hAnsi="Arial Narrow" w:cs="Arial"/>
          <w:sz w:val="22"/>
        </w:rPr>
        <w:t xml:space="preserve">ákona, pričom </w:t>
      </w:r>
      <w:r w:rsidR="00E96553" w:rsidRPr="00B920A9">
        <w:rPr>
          <w:rFonts w:ascii="Arial Narrow" w:hAnsi="Arial Narrow" w:cs="Arial"/>
          <w:sz w:val="22"/>
        </w:rPr>
        <w:t xml:space="preserve">ich vyhodnotenie </w:t>
      </w:r>
      <w:r w:rsidR="00011F53" w:rsidRPr="00B920A9">
        <w:rPr>
          <w:rFonts w:ascii="Arial Narrow" w:hAnsi="Arial Narrow" w:cs="Arial"/>
          <w:sz w:val="22"/>
        </w:rPr>
        <w:t>bude založené na preskúmaní splnenia podmienok účasti týkajúcich sa:</w:t>
      </w:r>
    </w:p>
    <w:p w14:paraId="53B3CDF3" w14:textId="0560C229" w:rsidR="00011F53" w:rsidRPr="00916E17" w:rsidRDefault="00011F53" w:rsidP="00916E17">
      <w:pPr>
        <w:pStyle w:val="Odsekzoznamu"/>
        <w:numPr>
          <w:ilvl w:val="0"/>
          <w:numId w:val="125"/>
        </w:numPr>
        <w:spacing w:before="120" w:after="120"/>
        <w:ind w:left="1247" w:hanging="680"/>
        <w:jc w:val="both"/>
        <w:rPr>
          <w:rFonts w:ascii="Arial Narrow" w:hAnsi="Arial Narrow"/>
          <w:sz w:val="22"/>
        </w:rPr>
      </w:pPr>
      <w:r w:rsidRPr="00916E17">
        <w:rPr>
          <w:rFonts w:ascii="Arial Narrow" w:hAnsi="Arial Narrow"/>
          <w:sz w:val="22"/>
        </w:rPr>
        <w:t xml:space="preserve">osobného postavenia </w:t>
      </w:r>
      <w:r w:rsidR="006A5CE3" w:rsidRPr="00916E17">
        <w:rPr>
          <w:rFonts w:ascii="Arial Narrow" w:hAnsi="Arial Narrow"/>
          <w:sz w:val="22"/>
        </w:rPr>
        <w:t>uchádzač</w:t>
      </w:r>
      <w:r w:rsidR="000E5B27" w:rsidRPr="00916E17">
        <w:rPr>
          <w:rFonts w:ascii="Arial Narrow" w:hAnsi="Arial Narrow"/>
          <w:sz w:val="22"/>
        </w:rPr>
        <w:t>a</w:t>
      </w:r>
      <w:r w:rsidRPr="00916E17">
        <w:rPr>
          <w:rFonts w:ascii="Arial Narrow" w:hAnsi="Arial Narrow"/>
          <w:sz w:val="22"/>
        </w:rPr>
        <w:t xml:space="preserve"> podľa </w:t>
      </w:r>
      <w:r w:rsidR="007E7200">
        <w:rPr>
          <w:rFonts w:ascii="Arial Narrow" w:hAnsi="Arial Narrow"/>
          <w:sz w:val="22"/>
        </w:rPr>
        <w:t>Z</w:t>
      </w:r>
      <w:r w:rsidRPr="00916E17">
        <w:rPr>
          <w:rFonts w:ascii="Arial Narrow" w:hAnsi="Arial Narrow"/>
          <w:sz w:val="22"/>
        </w:rPr>
        <w:t>ákona</w:t>
      </w:r>
      <w:r w:rsidR="000D0FD1" w:rsidRPr="00916E17">
        <w:rPr>
          <w:rFonts w:ascii="Arial Narrow" w:hAnsi="Arial Narrow"/>
          <w:sz w:val="22"/>
        </w:rPr>
        <w:t>,</w:t>
      </w:r>
    </w:p>
    <w:p w14:paraId="33F0C429" w14:textId="1B8740F6" w:rsidR="00011F53" w:rsidRPr="00916E17" w:rsidRDefault="00011F53" w:rsidP="00916E17">
      <w:pPr>
        <w:pStyle w:val="Odsekzoznamu"/>
        <w:numPr>
          <w:ilvl w:val="0"/>
          <w:numId w:val="125"/>
        </w:numPr>
        <w:spacing w:before="120" w:after="120"/>
        <w:ind w:left="1247" w:hanging="680"/>
        <w:jc w:val="both"/>
        <w:rPr>
          <w:rFonts w:ascii="Arial Narrow" w:hAnsi="Arial Narrow"/>
          <w:sz w:val="22"/>
        </w:rPr>
      </w:pPr>
      <w:r w:rsidRPr="00916E17">
        <w:rPr>
          <w:rFonts w:ascii="Arial Narrow" w:hAnsi="Arial Narrow"/>
          <w:sz w:val="22"/>
        </w:rPr>
        <w:t xml:space="preserve">technickej alebo odbornej spôsobilosti </w:t>
      </w:r>
      <w:r w:rsidR="006A5CE3" w:rsidRPr="00916E17">
        <w:rPr>
          <w:rFonts w:ascii="Arial Narrow" w:hAnsi="Arial Narrow"/>
          <w:sz w:val="22"/>
        </w:rPr>
        <w:t>uchádzača</w:t>
      </w:r>
      <w:r w:rsidRPr="00916E17">
        <w:rPr>
          <w:rFonts w:ascii="Arial Narrow" w:hAnsi="Arial Narrow"/>
          <w:sz w:val="22"/>
        </w:rPr>
        <w:t xml:space="preserve">, </w:t>
      </w:r>
    </w:p>
    <w:p w14:paraId="0CFB414C" w14:textId="753F5207" w:rsidR="00B407A6" w:rsidRDefault="006A5CE3" w:rsidP="00916E17">
      <w:pPr>
        <w:spacing w:before="120" w:after="120" w:line="240" w:lineRule="auto"/>
        <w:ind w:left="567"/>
        <w:jc w:val="both"/>
        <w:rPr>
          <w:rFonts w:ascii="Arial Narrow" w:hAnsi="Arial Narrow" w:cs="Arial"/>
          <w:sz w:val="22"/>
        </w:rPr>
      </w:pPr>
      <w:r w:rsidRPr="00FB2A95">
        <w:rPr>
          <w:rFonts w:ascii="Arial Narrow" w:hAnsi="Arial Narrow" w:cs="Arial"/>
          <w:sz w:val="22"/>
        </w:rPr>
        <w:t xml:space="preserve">a to tak, že bude braná do úvahy možnosť </w:t>
      </w:r>
      <w:r w:rsidR="00E46A3C" w:rsidRPr="00FB2A95">
        <w:rPr>
          <w:rFonts w:ascii="Arial Narrow" w:hAnsi="Arial Narrow" w:cs="Arial"/>
          <w:sz w:val="22"/>
        </w:rPr>
        <w:t xml:space="preserve">predbežne nahradiť doklady na preukázanie </w:t>
      </w:r>
      <w:r w:rsidRPr="00FB2A95">
        <w:rPr>
          <w:rFonts w:ascii="Arial Narrow" w:hAnsi="Arial Narrow" w:cs="Arial"/>
          <w:sz w:val="22"/>
        </w:rPr>
        <w:t>splneni</w:t>
      </w:r>
      <w:r w:rsidR="00E46A3C" w:rsidRPr="00FB2A95">
        <w:rPr>
          <w:rFonts w:ascii="Arial Narrow" w:hAnsi="Arial Narrow" w:cs="Arial"/>
          <w:sz w:val="22"/>
        </w:rPr>
        <w:t>a</w:t>
      </w:r>
      <w:r w:rsidRPr="00FB2A95">
        <w:rPr>
          <w:rFonts w:ascii="Arial Narrow" w:hAnsi="Arial Narrow" w:cs="Arial"/>
          <w:sz w:val="22"/>
        </w:rPr>
        <w:t xml:space="preserve"> podmienok účasti </w:t>
      </w:r>
      <w:r w:rsidR="00B40C53" w:rsidRPr="00FB2A95">
        <w:rPr>
          <w:rFonts w:ascii="Arial Narrow" w:hAnsi="Arial Narrow" w:cs="Arial"/>
          <w:sz w:val="22"/>
        </w:rPr>
        <w:t>JED</w:t>
      </w:r>
      <w:r w:rsidR="002105C2" w:rsidRPr="00FB2A95">
        <w:rPr>
          <w:rFonts w:ascii="Arial Narrow" w:hAnsi="Arial Narrow" w:cs="Arial"/>
          <w:sz w:val="22"/>
        </w:rPr>
        <w:t>-</w:t>
      </w:r>
      <w:proofErr w:type="spellStart"/>
      <w:r w:rsidR="002105C2" w:rsidRPr="00FB2A95">
        <w:rPr>
          <w:rFonts w:ascii="Arial Narrow" w:hAnsi="Arial Narrow" w:cs="Arial"/>
          <w:sz w:val="22"/>
        </w:rPr>
        <w:t>om</w:t>
      </w:r>
      <w:proofErr w:type="spellEnd"/>
      <w:r w:rsidRPr="00FB2A95">
        <w:rPr>
          <w:rFonts w:ascii="Arial Narrow" w:hAnsi="Arial Narrow" w:cs="Arial"/>
          <w:sz w:val="22"/>
        </w:rPr>
        <w:t xml:space="preserve"> v súlade s</w:t>
      </w:r>
      <w:r w:rsidR="00E7650F" w:rsidRPr="00FB2A95">
        <w:rPr>
          <w:rFonts w:ascii="Arial Narrow" w:hAnsi="Arial Narrow" w:cs="Arial"/>
          <w:sz w:val="22"/>
        </w:rPr>
        <w:t xml:space="preserve"> § 39</w:t>
      </w:r>
      <w:r w:rsidRPr="00FB2A95">
        <w:rPr>
          <w:rFonts w:ascii="Arial Narrow" w:hAnsi="Arial Narrow" w:cs="Arial"/>
          <w:sz w:val="22"/>
        </w:rPr>
        <w:t xml:space="preserve"> </w:t>
      </w:r>
      <w:r w:rsidR="007E7200">
        <w:rPr>
          <w:rFonts w:ascii="Arial Narrow" w:hAnsi="Arial Narrow" w:cs="Arial"/>
          <w:sz w:val="22"/>
        </w:rPr>
        <w:t>Z</w:t>
      </w:r>
      <w:r w:rsidRPr="00FB2A95">
        <w:rPr>
          <w:rFonts w:ascii="Arial Narrow" w:hAnsi="Arial Narrow" w:cs="Arial"/>
          <w:sz w:val="22"/>
        </w:rPr>
        <w:t>ákon</w:t>
      </w:r>
      <w:r w:rsidR="00995F17" w:rsidRPr="00FB2A95">
        <w:rPr>
          <w:rFonts w:ascii="Arial Narrow" w:hAnsi="Arial Narrow" w:cs="Arial"/>
          <w:sz w:val="22"/>
        </w:rPr>
        <w:t>a</w:t>
      </w:r>
      <w:r w:rsidRPr="00FB2A95">
        <w:rPr>
          <w:rFonts w:ascii="Arial Narrow" w:hAnsi="Arial Narrow" w:cs="Arial"/>
          <w:sz w:val="22"/>
        </w:rPr>
        <w:t>.</w:t>
      </w:r>
    </w:p>
    <w:p w14:paraId="6B65D2D8" w14:textId="78B4EFBF" w:rsidR="00B407A6" w:rsidRPr="00084F8A" w:rsidRDefault="00E7650F" w:rsidP="00916E17">
      <w:pPr>
        <w:pStyle w:val="Odsekzoznamu"/>
        <w:numPr>
          <w:ilvl w:val="1"/>
          <w:numId w:val="118"/>
        </w:numPr>
        <w:spacing w:before="120" w:after="120"/>
        <w:ind w:left="567" w:hanging="567"/>
        <w:jc w:val="both"/>
        <w:rPr>
          <w:rFonts w:ascii="Arial Narrow" w:hAnsi="Arial Narrow"/>
          <w:sz w:val="22"/>
        </w:rPr>
      </w:pPr>
      <w:r w:rsidRPr="00084F8A">
        <w:rPr>
          <w:rFonts w:ascii="Arial Narrow" w:hAnsi="Arial Narrow" w:cs="Arial"/>
          <w:sz w:val="22"/>
        </w:rPr>
        <w:t xml:space="preserve">Komisia </w:t>
      </w:r>
      <w:r w:rsidR="00065F6B" w:rsidRPr="00084F8A">
        <w:rPr>
          <w:rFonts w:ascii="Arial Narrow" w:hAnsi="Arial Narrow" w:cs="Arial"/>
          <w:sz w:val="22"/>
        </w:rPr>
        <w:t xml:space="preserve">posúdi splnenie podmienok účasti </w:t>
      </w:r>
      <w:r w:rsidR="00B9788B" w:rsidRPr="00084F8A">
        <w:rPr>
          <w:rFonts w:ascii="Arial Narrow" w:hAnsi="Arial Narrow"/>
          <w:sz w:val="22"/>
        </w:rPr>
        <w:t xml:space="preserve">v súlade s </w:t>
      </w:r>
      <w:r w:rsidR="00AD0371" w:rsidRPr="00084F8A">
        <w:rPr>
          <w:rFonts w:ascii="Arial Narrow" w:hAnsi="Arial Narrow"/>
          <w:spacing w:val="-6"/>
          <w:sz w:val="22"/>
        </w:rPr>
        <w:t>dokumentmi potrebnými na vypracovanie ponuky alebo na preukázanie splnenia podmienok</w:t>
      </w:r>
      <w:r w:rsidR="00AD0371" w:rsidRPr="00084F8A" w:rsidDel="00AD0371">
        <w:rPr>
          <w:rFonts w:ascii="Arial Narrow" w:hAnsi="Arial Narrow"/>
          <w:sz w:val="22"/>
        </w:rPr>
        <w:t xml:space="preserve"> </w:t>
      </w:r>
      <w:r w:rsidR="005F6E24" w:rsidRPr="00084F8A">
        <w:rPr>
          <w:rFonts w:ascii="Arial Narrow" w:hAnsi="Arial Narrow"/>
          <w:sz w:val="22"/>
        </w:rPr>
        <w:t>účasti</w:t>
      </w:r>
      <w:r w:rsidR="008D06FB" w:rsidRPr="00084F8A">
        <w:rPr>
          <w:rFonts w:ascii="Arial Narrow" w:hAnsi="Arial Narrow"/>
          <w:sz w:val="22"/>
        </w:rPr>
        <w:t xml:space="preserve"> </w:t>
      </w:r>
      <w:r w:rsidR="00B9788B" w:rsidRPr="00084F8A">
        <w:rPr>
          <w:rFonts w:ascii="Arial Narrow" w:hAnsi="Arial Narrow"/>
          <w:sz w:val="22"/>
        </w:rPr>
        <w:t>a to vždy</w:t>
      </w:r>
      <w:r w:rsidR="00065F6B" w:rsidRPr="00084F8A">
        <w:rPr>
          <w:rFonts w:ascii="Arial Narrow" w:hAnsi="Arial Narrow" w:cs="Arial"/>
          <w:sz w:val="22"/>
        </w:rPr>
        <w:t xml:space="preserve">, keď to bude potrebné v súlade so </w:t>
      </w:r>
      <w:r w:rsidR="007E7200">
        <w:rPr>
          <w:rFonts w:ascii="Arial Narrow" w:hAnsi="Arial Narrow" w:cs="Arial"/>
          <w:sz w:val="22"/>
        </w:rPr>
        <w:t>Z</w:t>
      </w:r>
      <w:r w:rsidR="00065F6B" w:rsidRPr="00084F8A">
        <w:rPr>
          <w:rFonts w:ascii="Arial Narrow" w:hAnsi="Arial Narrow" w:cs="Arial"/>
          <w:sz w:val="22"/>
        </w:rPr>
        <w:t>ákonom.</w:t>
      </w:r>
    </w:p>
    <w:p w14:paraId="79E0347F" w14:textId="7CE7AF86" w:rsidR="00764A74" w:rsidRPr="00084F8A" w:rsidRDefault="000A1D26" w:rsidP="00916E17">
      <w:pPr>
        <w:pStyle w:val="Odsekzoznamu"/>
        <w:numPr>
          <w:ilvl w:val="1"/>
          <w:numId w:val="118"/>
        </w:numPr>
        <w:spacing w:before="120" w:after="120"/>
        <w:ind w:left="567" w:hanging="567"/>
        <w:jc w:val="both"/>
        <w:rPr>
          <w:rFonts w:ascii="Arial Narrow" w:hAnsi="Arial Narrow" w:cs="Arial"/>
          <w:sz w:val="22"/>
        </w:rPr>
      </w:pPr>
      <w:r>
        <w:rPr>
          <w:rFonts w:ascii="Arial Narrow" w:hAnsi="Arial Narrow" w:cs="Arial"/>
          <w:sz w:val="22"/>
        </w:rPr>
        <w:t>COO</w:t>
      </w:r>
      <w:r w:rsidR="00764A74" w:rsidRPr="00084F8A">
        <w:rPr>
          <w:rFonts w:ascii="Arial Narrow" w:hAnsi="Arial Narrow" w:cs="Arial"/>
          <w:sz w:val="22"/>
        </w:rPr>
        <w:t xml:space="preserve"> pri vyhodnotení splnenia podmienok účasti uchádzačov, ktoré sa týkajú technickej spôsobilosti alebo odbornej spôsobilosti podľa </w:t>
      </w:r>
      <w:hyperlink r:id="rId18" w:anchor="paragraf-34.odsek-1.pismeno-a" w:tooltip="Odkaz na predpis alebo ustanovenie" w:history="1">
        <w:r w:rsidR="00764A74" w:rsidRPr="00084F8A">
          <w:rPr>
            <w:rFonts w:ascii="Arial Narrow" w:hAnsi="Arial Narrow" w:cs="Arial"/>
            <w:sz w:val="22"/>
          </w:rPr>
          <w:t>§ 34 ods. 1 písm. a)</w:t>
        </w:r>
      </w:hyperlink>
      <w:r w:rsidR="00764A74" w:rsidRPr="00084F8A">
        <w:rPr>
          <w:rFonts w:ascii="Arial Narrow" w:hAnsi="Arial Narrow" w:cs="Arial"/>
          <w:sz w:val="22"/>
        </w:rPr>
        <w:t> alebo </w:t>
      </w:r>
      <w:hyperlink r:id="rId19" w:anchor="paragraf-34.odsek-1.pismeno-b" w:tooltip="Odkaz na predpis alebo ustanovenie" w:history="1">
        <w:r w:rsidR="00764A74" w:rsidRPr="00084F8A">
          <w:rPr>
            <w:rFonts w:ascii="Arial Narrow" w:hAnsi="Arial Narrow" w:cs="Arial"/>
            <w:sz w:val="22"/>
          </w:rPr>
          <w:t>písm. b)</w:t>
        </w:r>
      </w:hyperlink>
      <w:r w:rsidR="003E21AA" w:rsidRPr="00084F8A">
        <w:rPr>
          <w:rFonts w:ascii="Arial Narrow" w:hAnsi="Arial Narrow" w:cs="Arial"/>
          <w:sz w:val="22"/>
        </w:rPr>
        <w:t xml:space="preserve"> </w:t>
      </w:r>
      <w:r w:rsidR="007E7200">
        <w:rPr>
          <w:rFonts w:ascii="Arial Narrow" w:hAnsi="Arial Narrow" w:cs="Arial"/>
          <w:sz w:val="22"/>
        </w:rPr>
        <w:t>Z</w:t>
      </w:r>
      <w:r w:rsidR="003E21AA" w:rsidRPr="00084F8A">
        <w:rPr>
          <w:rFonts w:ascii="Arial Narrow" w:hAnsi="Arial Narrow" w:cs="Arial"/>
          <w:sz w:val="22"/>
        </w:rPr>
        <w:t>ákona</w:t>
      </w:r>
      <w:r w:rsidR="00764A74" w:rsidRPr="00084F8A">
        <w:rPr>
          <w:rFonts w:ascii="Arial Narrow" w:hAnsi="Arial Narrow" w:cs="Arial"/>
          <w:sz w:val="22"/>
        </w:rPr>
        <w:t>, zohľadn</w:t>
      </w:r>
      <w:r w:rsidR="003E21AA" w:rsidRPr="00084F8A">
        <w:rPr>
          <w:rFonts w:ascii="Arial Narrow" w:hAnsi="Arial Narrow" w:cs="Arial"/>
          <w:sz w:val="22"/>
        </w:rPr>
        <w:t>í</w:t>
      </w:r>
      <w:r w:rsidR="00764A74" w:rsidRPr="00084F8A">
        <w:rPr>
          <w:rFonts w:ascii="Arial Narrow" w:hAnsi="Arial Narrow" w:cs="Arial"/>
          <w:sz w:val="22"/>
        </w:rPr>
        <w:t xml:space="preserve"> referencie uchádzačov uvedené v evidencii referencií podľa </w:t>
      </w:r>
      <w:hyperlink r:id="rId20" w:anchor="paragraf-12" w:tooltip="Odkaz na predpis alebo ustanovenie" w:history="1">
        <w:r w:rsidR="00764A74" w:rsidRPr="00084F8A">
          <w:rPr>
            <w:rFonts w:ascii="Arial Narrow" w:hAnsi="Arial Narrow" w:cs="Arial"/>
            <w:sz w:val="22"/>
          </w:rPr>
          <w:t>§ 12</w:t>
        </w:r>
      </w:hyperlink>
      <w:r w:rsidR="003E21AA" w:rsidRPr="00084F8A">
        <w:rPr>
          <w:rFonts w:ascii="Arial Narrow" w:hAnsi="Arial Narrow" w:cs="Arial"/>
          <w:sz w:val="22"/>
        </w:rPr>
        <w:t xml:space="preserve"> </w:t>
      </w:r>
      <w:r w:rsidR="007E7200">
        <w:rPr>
          <w:rFonts w:ascii="Arial Narrow" w:hAnsi="Arial Narrow" w:cs="Arial"/>
          <w:sz w:val="22"/>
        </w:rPr>
        <w:t>Z</w:t>
      </w:r>
      <w:r w:rsidR="003E21AA" w:rsidRPr="00084F8A">
        <w:rPr>
          <w:rFonts w:ascii="Arial Narrow" w:hAnsi="Arial Narrow" w:cs="Arial"/>
          <w:sz w:val="22"/>
        </w:rPr>
        <w:t>ákona</w:t>
      </w:r>
      <w:r w:rsidR="00764A74" w:rsidRPr="00084F8A">
        <w:rPr>
          <w:rFonts w:ascii="Arial Narrow" w:hAnsi="Arial Narrow" w:cs="Arial"/>
          <w:sz w:val="22"/>
        </w:rPr>
        <w:t>, ak takéto referencie ku dňu predloženia ponuky existujú a uchádzač ich v ponuke identifikoval</w:t>
      </w:r>
      <w:r w:rsidR="003E21AA" w:rsidRPr="00084F8A">
        <w:rPr>
          <w:rFonts w:ascii="Arial Narrow" w:hAnsi="Arial Narrow" w:cs="Arial"/>
          <w:sz w:val="22"/>
        </w:rPr>
        <w:t>.</w:t>
      </w:r>
    </w:p>
    <w:p w14:paraId="55C4DAE0" w14:textId="612100CD" w:rsidR="00065F6B" w:rsidRDefault="00065F6B" w:rsidP="00916E17">
      <w:pPr>
        <w:pStyle w:val="Nadpis3"/>
        <w:numPr>
          <w:ilvl w:val="0"/>
          <w:numId w:val="120"/>
        </w:numPr>
        <w:spacing w:before="120" w:after="120"/>
        <w:ind w:left="567" w:hanging="567"/>
      </w:pPr>
      <w:bookmarkStart w:id="83" w:name="_Toc220496414"/>
      <w:r w:rsidRPr="00FB2A95">
        <w:t>Vysvetľovanie dokladov na preukázanie splnenia podmienok účasti</w:t>
      </w:r>
      <w:bookmarkEnd w:id="83"/>
    </w:p>
    <w:p w14:paraId="76206C2F" w14:textId="77777777" w:rsidR="00451BFE" w:rsidRPr="00451BFE" w:rsidRDefault="00451BFE" w:rsidP="00916E17">
      <w:pPr>
        <w:pStyle w:val="Odsekzoznamu"/>
        <w:numPr>
          <w:ilvl w:val="0"/>
          <w:numId w:val="121"/>
        </w:numPr>
        <w:spacing w:before="120" w:after="120"/>
        <w:ind w:left="567" w:hanging="567"/>
        <w:jc w:val="both"/>
        <w:rPr>
          <w:vanish/>
        </w:rPr>
      </w:pPr>
    </w:p>
    <w:p w14:paraId="2BD0DBF5" w14:textId="77777777" w:rsidR="00451BFE" w:rsidRPr="00451BFE" w:rsidRDefault="00451BFE" w:rsidP="00916E17">
      <w:pPr>
        <w:pStyle w:val="Odsekzoznamu"/>
        <w:numPr>
          <w:ilvl w:val="0"/>
          <w:numId w:val="121"/>
        </w:numPr>
        <w:spacing w:before="120" w:after="120"/>
        <w:ind w:left="567" w:hanging="567"/>
        <w:jc w:val="both"/>
        <w:rPr>
          <w:vanish/>
        </w:rPr>
      </w:pPr>
    </w:p>
    <w:p w14:paraId="54E616E4" w14:textId="77777777" w:rsidR="00451BFE" w:rsidRPr="00451BFE" w:rsidRDefault="00451BFE" w:rsidP="00916E17">
      <w:pPr>
        <w:pStyle w:val="Odsekzoznamu"/>
        <w:numPr>
          <w:ilvl w:val="0"/>
          <w:numId w:val="121"/>
        </w:numPr>
        <w:spacing w:before="120" w:after="120"/>
        <w:ind w:left="567" w:hanging="567"/>
        <w:jc w:val="both"/>
        <w:rPr>
          <w:vanish/>
        </w:rPr>
      </w:pPr>
    </w:p>
    <w:p w14:paraId="675084F0" w14:textId="77777777" w:rsidR="00451BFE" w:rsidRPr="00451BFE" w:rsidRDefault="00451BFE" w:rsidP="00916E17">
      <w:pPr>
        <w:pStyle w:val="Odsekzoznamu"/>
        <w:numPr>
          <w:ilvl w:val="0"/>
          <w:numId w:val="121"/>
        </w:numPr>
        <w:spacing w:before="120" w:after="120"/>
        <w:ind w:left="567" w:hanging="567"/>
        <w:jc w:val="both"/>
        <w:rPr>
          <w:vanish/>
        </w:rPr>
      </w:pPr>
    </w:p>
    <w:p w14:paraId="482D7BB0" w14:textId="77777777" w:rsidR="00451BFE" w:rsidRPr="00451BFE" w:rsidRDefault="00451BFE" w:rsidP="00916E17">
      <w:pPr>
        <w:pStyle w:val="Odsekzoznamu"/>
        <w:numPr>
          <w:ilvl w:val="0"/>
          <w:numId w:val="121"/>
        </w:numPr>
        <w:spacing w:before="120" w:after="120"/>
        <w:ind w:left="567" w:hanging="567"/>
        <w:jc w:val="both"/>
        <w:rPr>
          <w:vanish/>
        </w:rPr>
      </w:pPr>
    </w:p>
    <w:p w14:paraId="4E0EDB5B" w14:textId="77777777" w:rsidR="00451BFE" w:rsidRPr="00451BFE" w:rsidRDefault="00451BFE" w:rsidP="00916E17">
      <w:pPr>
        <w:pStyle w:val="Odsekzoznamu"/>
        <w:numPr>
          <w:ilvl w:val="0"/>
          <w:numId w:val="121"/>
        </w:numPr>
        <w:spacing w:before="120" w:after="120"/>
        <w:ind w:left="567" w:hanging="567"/>
        <w:jc w:val="both"/>
        <w:rPr>
          <w:vanish/>
        </w:rPr>
      </w:pPr>
    </w:p>
    <w:p w14:paraId="02003974" w14:textId="77777777" w:rsidR="00451BFE" w:rsidRPr="00451BFE" w:rsidRDefault="00451BFE" w:rsidP="00916E17">
      <w:pPr>
        <w:pStyle w:val="Odsekzoznamu"/>
        <w:numPr>
          <w:ilvl w:val="0"/>
          <w:numId w:val="123"/>
        </w:numPr>
        <w:spacing w:before="120" w:after="120"/>
        <w:ind w:left="567" w:hanging="567"/>
        <w:jc w:val="both"/>
        <w:rPr>
          <w:vanish/>
        </w:rPr>
      </w:pPr>
    </w:p>
    <w:p w14:paraId="2E60CD5C" w14:textId="77777777" w:rsidR="00451BFE" w:rsidRPr="00451BFE" w:rsidRDefault="00451BFE" w:rsidP="00916E17">
      <w:pPr>
        <w:pStyle w:val="Odsekzoznamu"/>
        <w:numPr>
          <w:ilvl w:val="0"/>
          <w:numId w:val="123"/>
        </w:numPr>
        <w:spacing w:before="120" w:after="120"/>
        <w:ind w:left="567" w:hanging="567"/>
        <w:jc w:val="both"/>
        <w:rPr>
          <w:vanish/>
        </w:rPr>
      </w:pPr>
    </w:p>
    <w:p w14:paraId="3B1F55B9" w14:textId="77777777" w:rsidR="00451BFE" w:rsidRPr="00451BFE" w:rsidRDefault="00451BFE" w:rsidP="00916E17">
      <w:pPr>
        <w:pStyle w:val="Odsekzoznamu"/>
        <w:numPr>
          <w:ilvl w:val="0"/>
          <w:numId w:val="123"/>
        </w:numPr>
        <w:spacing w:before="120" w:after="120"/>
        <w:ind w:left="567" w:hanging="567"/>
        <w:jc w:val="both"/>
        <w:rPr>
          <w:vanish/>
        </w:rPr>
      </w:pPr>
    </w:p>
    <w:p w14:paraId="7360EB6A" w14:textId="77777777" w:rsidR="00451BFE" w:rsidRPr="00451BFE" w:rsidRDefault="00451BFE" w:rsidP="00916E17">
      <w:pPr>
        <w:pStyle w:val="Odsekzoznamu"/>
        <w:numPr>
          <w:ilvl w:val="0"/>
          <w:numId w:val="123"/>
        </w:numPr>
        <w:spacing w:before="120" w:after="120"/>
        <w:ind w:left="567" w:hanging="567"/>
        <w:jc w:val="both"/>
        <w:rPr>
          <w:vanish/>
        </w:rPr>
      </w:pPr>
    </w:p>
    <w:p w14:paraId="34209F06" w14:textId="77777777" w:rsidR="00451BFE" w:rsidRPr="00451BFE" w:rsidRDefault="00451BFE" w:rsidP="00916E17">
      <w:pPr>
        <w:pStyle w:val="Odsekzoznamu"/>
        <w:numPr>
          <w:ilvl w:val="0"/>
          <w:numId w:val="123"/>
        </w:numPr>
        <w:spacing w:before="120" w:after="120"/>
        <w:ind w:left="567" w:hanging="567"/>
        <w:jc w:val="both"/>
        <w:rPr>
          <w:vanish/>
        </w:rPr>
      </w:pPr>
    </w:p>
    <w:p w14:paraId="1EA2FBF2" w14:textId="77777777" w:rsidR="00451BFE" w:rsidRPr="00451BFE" w:rsidRDefault="00451BFE" w:rsidP="00916E17">
      <w:pPr>
        <w:pStyle w:val="Odsekzoznamu"/>
        <w:numPr>
          <w:ilvl w:val="0"/>
          <w:numId w:val="123"/>
        </w:numPr>
        <w:spacing w:before="120" w:after="120"/>
        <w:ind w:left="567" w:hanging="567"/>
        <w:jc w:val="both"/>
        <w:rPr>
          <w:vanish/>
        </w:rPr>
      </w:pPr>
    </w:p>
    <w:p w14:paraId="6A1A165D" w14:textId="77777777" w:rsidR="00451BFE" w:rsidRPr="00451BFE" w:rsidRDefault="00451BFE" w:rsidP="00916E17">
      <w:pPr>
        <w:pStyle w:val="Odsekzoznamu"/>
        <w:numPr>
          <w:ilvl w:val="0"/>
          <w:numId w:val="123"/>
        </w:numPr>
        <w:spacing w:before="120" w:after="120"/>
        <w:ind w:left="567" w:hanging="567"/>
        <w:jc w:val="both"/>
        <w:rPr>
          <w:vanish/>
        </w:rPr>
      </w:pPr>
    </w:p>
    <w:p w14:paraId="6CA2266D" w14:textId="77777777" w:rsidR="00451BFE" w:rsidRPr="00451BFE" w:rsidRDefault="00451BFE" w:rsidP="00916E17">
      <w:pPr>
        <w:pStyle w:val="Odsekzoznamu"/>
        <w:numPr>
          <w:ilvl w:val="0"/>
          <w:numId w:val="123"/>
        </w:numPr>
        <w:spacing w:before="120" w:after="120"/>
        <w:ind w:left="567" w:hanging="567"/>
        <w:jc w:val="both"/>
        <w:rPr>
          <w:vanish/>
        </w:rPr>
      </w:pPr>
    </w:p>
    <w:p w14:paraId="29BB4DA3" w14:textId="77777777" w:rsidR="00451BFE" w:rsidRPr="00451BFE" w:rsidRDefault="00451BFE" w:rsidP="00916E17">
      <w:pPr>
        <w:pStyle w:val="Odsekzoznamu"/>
        <w:numPr>
          <w:ilvl w:val="0"/>
          <w:numId w:val="123"/>
        </w:numPr>
        <w:spacing w:before="120" w:after="120"/>
        <w:ind w:left="567" w:hanging="567"/>
        <w:jc w:val="both"/>
        <w:rPr>
          <w:vanish/>
        </w:rPr>
      </w:pPr>
    </w:p>
    <w:p w14:paraId="7C126D07" w14:textId="77777777" w:rsidR="00451BFE" w:rsidRPr="00451BFE" w:rsidRDefault="00451BFE" w:rsidP="00916E17">
      <w:pPr>
        <w:pStyle w:val="Odsekzoznamu"/>
        <w:numPr>
          <w:ilvl w:val="0"/>
          <w:numId w:val="123"/>
        </w:numPr>
        <w:spacing w:before="120" w:after="120"/>
        <w:ind w:left="567" w:hanging="567"/>
        <w:jc w:val="both"/>
        <w:rPr>
          <w:vanish/>
        </w:rPr>
      </w:pPr>
    </w:p>
    <w:p w14:paraId="59DA6624" w14:textId="77777777" w:rsidR="00451BFE" w:rsidRPr="00451BFE" w:rsidRDefault="00451BFE" w:rsidP="00916E17">
      <w:pPr>
        <w:pStyle w:val="Odsekzoznamu"/>
        <w:numPr>
          <w:ilvl w:val="0"/>
          <w:numId w:val="123"/>
        </w:numPr>
        <w:spacing w:before="120" w:after="120"/>
        <w:ind w:left="567" w:hanging="567"/>
        <w:jc w:val="both"/>
        <w:rPr>
          <w:vanish/>
        </w:rPr>
      </w:pPr>
    </w:p>
    <w:p w14:paraId="099047C3" w14:textId="77777777" w:rsidR="00451BFE" w:rsidRPr="00451BFE" w:rsidRDefault="00451BFE" w:rsidP="00916E17">
      <w:pPr>
        <w:pStyle w:val="Odsekzoznamu"/>
        <w:numPr>
          <w:ilvl w:val="0"/>
          <w:numId w:val="123"/>
        </w:numPr>
        <w:spacing w:before="120" w:after="120"/>
        <w:ind w:left="567" w:hanging="567"/>
        <w:jc w:val="both"/>
        <w:rPr>
          <w:vanish/>
        </w:rPr>
      </w:pPr>
    </w:p>
    <w:p w14:paraId="3375BFEF" w14:textId="77777777" w:rsidR="00451BFE" w:rsidRPr="00451BFE" w:rsidRDefault="00451BFE" w:rsidP="00916E17">
      <w:pPr>
        <w:pStyle w:val="Odsekzoznamu"/>
        <w:numPr>
          <w:ilvl w:val="0"/>
          <w:numId w:val="123"/>
        </w:numPr>
        <w:spacing w:before="120" w:after="120"/>
        <w:ind w:left="567" w:hanging="567"/>
        <w:jc w:val="both"/>
        <w:rPr>
          <w:vanish/>
        </w:rPr>
      </w:pPr>
    </w:p>
    <w:p w14:paraId="09022167" w14:textId="77777777" w:rsidR="00451BFE" w:rsidRPr="00451BFE" w:rsidRDefault="00451BFE" w:rsidP="00916E17">
      <w:pPr>
        <w:pStyle w:val="Odsekzoznamu"/>
        <w:numPr>
          <w:ilvl w:val="0"/>
          <w:numId w:val="123"/>
        </w:numPr>
        <w:spacing w:before="120" w:after="120"/>
        <w:ind w:left="567" w:hanging="567"/>
        <w:jc w:val="both"/>
        <w:rPr>
          <w:vanish/>
        </w:rPr>
      </w:pPr>
    </w:p>
    <w:p w14:paraId="65C72280" w14:textId="77777777" w:rsidR="00451BFE" w:rsidRPr="00451BFE" w:rsidRDefault="00451BFE" w:rsidP="00916E17">
      <w:pPr>
        <w:pStyle w:val="Odsekzoznamu"/>
        <w:numPr>
          <w:ilvl w:val="0"/>
          <w:numId w:val="123"/>
        </w:numPr>
        <w:spacing w:before="120" w:after="120"/>
        <w:ind w:left="567" w:hanging="567"/>
        <w:jc w:val="both"/>
        <w:rPr>
          <w:vanish/>
        </w:rPr>
      </w:pPr>
    </w:p>
    <w:p w14:paraId="037FE859" w14:textId="77777777" w:rsidR="00451BFE" w:rsidRPr="00451BFE" w:rsidRDefault="00451BFE" w:rsidP="00916E17">
      <w:pPr>
        <w:pStyle w:val="Odsekzoznamu"/>
        <w:numPr>
          <w:ilvl w:val="0"/>
          <w:numId w:val="123"/>
        </w:numPr>
        <w:spacing w:before="120" w:after="120"/>
        <w:ind w:left="567" w:hanging="567"/>
        <w:jc w:val="both"/>
        <w:rPr>
          <w:vanish/>
        </w:rPr>
      </w:pPr>
    </w:p>
    <w:p w14:paraId="18167394" w14:textId="77777777" w:rsidR="00451BFE" w:rsidRPr="00451BFE" w:rsidRDefault="00451BFE" w:rsidP="00916E17">
      <w:pPr>
        <w:pStyle w:val="Odsekzoznamu"/>
        <w:numPr>
          <w:ilvl w:val="0"/>
          <w:numId w:val="123"/>
        </w:numPr>
        <w:spacing w:before="120" w:after="120"/>
        <w:ind w:left="567" w:hanging="567"/>
        <w:jc w:val="both"/>
        <w:rPr>
          <w:vanish/>
        </w:rPr>
      </w:pPr>
    </w:p>
    <w:p w14:paraId="704A0630" w14:textId="77777777" w:rsidR="00451BFE" w:rsidRPr="00451BFE" w:rsidRDefault="00451BFE" w:rsidP="00916E17">
      <w:pPr>
        <w:pStyle w:val="Odsekzoznamu"/>
        <w:numPr>
          <w:ilvl w:val="0"/>
          <w:numId w:val="123"/>
        </w:numPr>
        <w:spacing w:before="120" w:after="120"/>
        <w:ind w:left="567" w:hanging="567"/>
        <w:jc w:val="both"/>
        <w:rPr>
          <w:vanish/>
        </w:rPr>
      </w:pPr>
    </w:p>
    <w:p w14:paraId="3BAFA3EE" w14:textId="77777777" w:rsidR="00451BFE" w:rsidRPr="00451BFE" w:rsidRDefault="00451BFE" w:rsidP="00916E17">
      <w:pPr>
        <w:pStyle w:val="Odsekzoznamu"/>
        <w:numPr>
          <w:ilvl w:val="0"/>
          <w:numId w:val="123"/>
        </w:numPr>
        <w:spacing w:before="120" w:after="120"/>
        <w:ind w:left="567" w:hanging="567"/>
        <w:jc w:val="both"/>
        <w:rPr>
          <w:vanish/>
        </w:rPr>
      </w:pPr>
    </w:p>
    <w:p w14:paraId="51C84A96" w14:textId="77777777" w:rsidR="00451BFE" w:rsidRPr="00451BFE" w:rsidRDefault="00451BFE" w:rsidP="00916E17">
      <w:pPr>
        <w:pStyle w:val="Odsekzoznamu"/>
        <w:numPr>
          <w:ilvl w:val="0"/>
          <w:numId w:val="123"/>
        </w:numPr>
        <w:spacing w:before="120" w:after="120"/>
        <w:ind w:left="567" w:hanging="567"/>
        <w:jc w:val="both"/>
        <w:rPr>
          <w:vanish/>
        </w:rPr>
      </w:pPr>
    </w:p>
    <w:p w14:paraId="034AAA06" w14:textId="77777777" w:rsidR="00451BFE" w:rsidRPr="00451BFE" w:rsidRDefault="00451BFE" w:rsidP="00916E17">
      <w:pPr>
        <w:pStyle w:val="Odsekzoznamu"/>
        <w:numPr>
          <w:ilvl w:val="0"/>
          <w:numId w:val="123"/>
        </w:numPr>
        <w:spacing w:before="120" w:after="120"/>
        <w:ind w:left="567" w:hanging="567"/>
        <w:jc w:val="both"/>
        <w:rPr>
          <w:vanish/>
        </w:rPr>
      </w:pPr>
    </w:p>
    <w:p w14:paraId="00B15968" w14:textId="77777777" w:rsidR="00451BFE" w:rsidRPr="00451BFE" w:rsidRDefault="00451BFE" w:rsidP="00916E17">
      <w:pPr>
        <w:pStyle w:val="Odsekzoznamu"/>
        <w:numPr>
          <w:ilvl w:val="0"/>
          <w:numId w:val="123"/>
        </w:numPr>
        <w:spacing w:before="120" w:after="120"/>
        <w:ind w:left="567" w:hanging="567"/>
        <w:jc w:val="both"/>
        <w:rPr>
          <w:vanish/>
        </w:rPr>
      </w:pPr>
    </w:p>
    <w:p w14:paraId="068EEE05" w14:textId="77777777" w:rsidR="00451BFE" w:rsidRPr="00451BFE" w:rsidRDefault="00451BFE" w:rsidP="00916E17">
      <w:pPr>
        <w:pStyle w:val="Odsekzoznamu"/>
        <w:numPr>
          <w:ilvl w:val="0"/>
          <w:numId w:val="123"/>
        </w:numPr>
        <w:spacing w:before="120" w:after="120"/>
        <w:ind w:left="567" w:hanging="567"/>
        <w:jc w:val="both"/>
        <w:rPr>
          <w:vanish/>
        </w:rPr>
      </w:pPr>
    </w:p>
    <w:p w14:paraId="2959A23F" w14:textId="77777777" w:rsidR="00451BFE" w:rsidRPr="00451BFE" w:rsidRDefault="00451BFE" w:rsidP="00916E17">
      <w:pPr>
        <w:pStyle w:val="Odsekzoznamu"/>
        <w:numPr>
          <w:ilvl w:val="0"/>
          <w:numId w:val="123"/>
        </w:numPr>
        <w:spacing w:before="120" w:after="120"/>
        <w:ind w:left="567" w:hanging="567"/>
        <w:jc w:val="both"/>
        <w:rPr>
          <w:vanish/>
        </w:rPr>
      </w:pPr>
    </w:p>
    <w:p w14:paraId="415EEA84" w14:textId="77777777" w:rsidR="00451BFE" w:rsidRPr="00451BFE" w:rsidRDefault="00451BFE" w:rsidP="00916E17">
      <w:pPr>
        <w:pStyle w:val="Odsekzoznamu"/>
        <w:numPr>
          <w:ilvl w:val="0"/>
          <w:numId w:val="123"/>
        </w:numPr>
        <w:spacing w:before="120" w:after="120"/>
        <w:ind w:left="567" w:hanging="567"/>
        <w:jc w:val="both"/>
        <w:rPr>
          <w:vanish/>
        </w:rPr>
      </w:pPr>
    </w:p>
    <w:p w14:paraId="4B1F29D0" w14:textId="77777777" w:rsidR="00451BFE" w:rsidRPr="00451BFE" w:rsidRDefault="00451BFE" w:rsidP="00916E17">
      <w:pPr>
        <w:pStyle w:val="Odsekzoznamu"/>
        <w:numPr>
          <w:ilvl w:val="0"/>
          <w:numId w:val="123"/>
        </w:numPr>
        <w:spacing w:before="120" w:after="120"/>
        <w:ind w:left="567" w:hanging="567"/>
        <w:jc w:val="both"/>
        <w:rPr>
          <w:vanish/>
        </w:rPr>
      </w:pPr>
    </w:p>
    <w:p w14:paraId="7F5969F9" w14:textId="12FAF728" w:rsidR="00451BFE" w:rsidRPr="00451BFE" w:rsidRDefault="000A1D26" w:rsidP="00916E17">
      <w:pPr>
        <w:pStyle w:val="Odsekzoznamu"/>
        <w:numPr>
          <w:ilvl w:val="1"/>
          <w:numId w:val="120"/>
        </w:numPr>
        <w:spacing w:before="120" w:after="120"/>
        <w:ind w:left="567" w:hanging="567"/>
        <w:jc w:val="both"/>
        <w:rPr>
          <w:rFonts w:ascii="Arial Narrow" w:hAnsi="Arial Narrow"/>
          <w:sz w:val="22"/>
          <w:szCs w:val="22"/>
        </w:rPr>
      </w:pPr>
      <w:r>
        <w:rPr>
          <w:rFonts w:ascii="Arial Narrow" w:hAnsi="Arial Narrow"/>
          <w:sz w:val="22"/>
          <w:szCs w:val="22"/>
        </w:rPr>
        <w:t>COO</w:t>
      </w:r>
      <w:r w:rsidR="00065F6B" w:rsidRPr="00451BFE">
        <w:rPr>
          <w:rFonts w:ascii="Arial Narrow" w:hAnsi="Arial Narrow"/>
          <w:sz w:val="22"/>
          <w:szCs w:val="22"/>
        </w:rPr>
        <w:t xml:space="preserve"> podľa </w:t>
      </w:r>
      <w:r w:rsidR="007E7200">
        <w:rPr>
          <w:rFonts w:ascii="Arial Narrow" w:hAnsi="Arial Narrow"/>
          <w:sz w:val="22"/>
          <w:szCs w:val="22"/>
        </w:rPr>
        <w:t>Z</w:t>
      </w:r>
      <w:r w:rsidR="00065F6B" w:rsidRPr="00451BFE">
        <w:rPr>
          <w:rFonts w:ascii="Arial Narrow" w:hAnsi="Arial Narrow"/>
          <w:sz w:val="22"/>
          <w:szCs w:val="22"/>
        </w:rPr>
        <w:t xml:space="preserve">ákona písomne </w:t>
      </w:r>
      <w:bookmarkStart w:id="84" w:name="_Hlk522985302"/>
      <w:r w:rsidR="00B512F9" w:rsidRPr="00451BFE">
        <w:rPr>
          <w:rFonts w:ascii="Arial Narrow" w:hAnsi="Arial Narrow"/>
          <w:sz w:val="22"/>
          <w:szCs w:val="22"/>
        </w:rPr>
        <w:t>– elektronick</w:t>
      </w:r>
      <w:r w:rsidR="00924659" w:rsidRPr="00451BFE">
        <w:rPr>
          <w:rFonts w:ascii="Arial Narrow" w:hAnsi="Arial Narrow"/>
          <w:sz w:val="22"/>
          <w:szCs w:val="22"/>
        </w:rPr>
        <w:t>y</w:t>
      </w:r>
      <w:r w:rsidR="00B512F9" w:rsidRPr="00451BFE">
        <w:rPr>
          <w:rFonts w:ascii="Arial Narrow" w:hAnsi="Arial Narrow"/>
          <w:sz w:val="22"/>
          <w:szCs w:val="22"/>
        </w:rPr>
        <w:t>,</w:t>
      </w:r>
      <w:r w:rsidR="00020D30" w:rsidRPr="00451BFE">
        <w:rPr>
          <w:rFonts w:ascii="Arial Narrow" w:hAnsi="Arial Narrow"/>
          <w:sz w:val="22"/>
          <w:szCs w:val="22"/>
        </w:rPr>
        <w:t xml:space="preserve"> spôsobom určeným funkcionalitou </w:t>
      </w:r>
      <w:bookmarkEnd w:id="84"/>
      <w:r w:rsidR="000D0FD1" w:rsidRPr="00451BFE">
        <w:rPr>
          <w:rFonts w:ascii="Arial Narrow" w:hAnsi="Arial Narrow"/>
          <w:sz w:val="22"/>
          <w:szCs w:val="22"/>
        </w:rPr>
        <w:t xml:space="preserve">systému </w:t>
      </w:r>
      <w:r w:rsidR="00702197" w:rsidRPr="00451BFE">
        <w:rPr>
          <w:rFonts w:ascii="Arial Narrow" w:hAnsi="Arial Narrow"/>
          <w:sz w:val="22"/>
          <w:szCs w:val="22"/>
        </w:rPr>
        <w:t>JOSEPHINE</w:t>
      </w:r>
      <w:r w:rsidR="00020D30" w:rsidRPr="00451BFE">
        <w:rPr>
          <w:rFonts w:ascii="Arial Narrow" w:hAnsi="Arial Narrow"/>
          <w:sz w:val="22"/>
          <w:szCs w:val="22"/>
        </w:rPr>
        <w:t xml:space="preserve">, </w:t>
      </w:r>
      <w:r w:rsidR="00065F6B" w:rsidRPr="00451BFE">
        <w:rPr>
          <w:rFonts w:ascii="Arial Narrow" w:hAnsi="Arial Narrow"/>
          <w:sz w:val="22"/>
          <w:szCs w:val="22"/>
        </w:rPr>
        <w:t>požiada uchádzača o vysvetlenie alebo o doplnenie predložených dokladov</w:t>
      </w:r>
      <w:r w:rsidR="00020D30" w:rsidRPr="00451BFE">
        <w:rPr>
          <w:rFonts w:ascii="Arial Narrow" w:hAnsi="Arial Narrow"/>
          <w:sz w:val="22"/>
          <w:szCs w:val="22"/>
        </w:rPr>
        <w:t xml:space="preserve"> vždy, keď z predložených dokladov nie je možné posúdiť ich platnosť alebo splnenie podmienky účasti. </w:t>
      </w:r>
      <w:bookmarkStart w:id="85" w:name="_Hlk522985430"/>
      <w:r>
        <w:rPr>
          <w:rFonts w:ascii="Arial Narrow" w:hAnsi="Arial Narrow"/>
          <w:sz w:val="22"/>
          <w:szCs w:val="22"/>
        </w:rPr>
        <w:t>COO</w:t>
      </w:r>
      <w:r w:rsidR="00064EB5" w:rsidRPr="00451BFE">
        <w:rPr>
          <w:rFonts w:ascii="Arial Narrow" w:hAnsi="Arial Narrow"/>
          <w:sz w:val="22"/>
          <w:szCs w:val="22"/>
        </w:rPr>
        <w:t xml:space="preserve"> môže v súvislosti s dôvodmi na </w:t>
      </w:r>
      <w:r w:rsidR="00764A74" w:rsidRPr="00451BFE">
        <w:rPr>
          <w:rFonts w:ascii="Arial Narrow" w:hAnsi="Arial Narrow"/>
          <w:sz w:val="22"/>
          <w:szCs w:val="22"/>
        </w:rPr>
        <w:t xml:space="preserve"> </w:t>
      </w:r>
      <w:r w:rsidR="00064EB5" w:rsidRPr="00451BFE">
        <w:rPr>
          <w:rFonts w:ascii="Arial Narrow" w:hAnsi="Arial Narrow"/>
          <w:sz w:val="22"/>
          <w:szCs w:val="22"/>
        </w:rPr>
        <w:t xml:space="preserve">vylúčenie podľa § 40 ods. 6 </w:t>
      </w:r>
      <w:r w:rsidR="007E7200">
        <w:rPr>
          <w:rFonts w:ascii="Arial Narrow" w:hAnsi="Arial Narrow"/>
          <w:sz w:val="22"/>
          <w:szCs w:val="22"/>
        </w:rPr>
        <w:t>Z</w:t>
      </w:r>
      <w:r w:rsidR="00064EB5" w:rsidRPr="00451BFE">
        <w:rPr>
          <w:rFonts w:ascii="Arial Narrow" w:hAnsi="Arial Narrow"/>
          <w:sz w:val="22"/>
          <w:szCs w:val="22"/>
        </w:rPr>
        <w:t xml:space="preserve">ákona požiadať uchádzača o vysvetlenie. </w:t>
      </w:r>
    </w:p>
    <w:p w14:paraId="42A56BCA" w14:textId="5D6D1BE3" w:rsidR="00451BFE" w:rsidRPr="00451BFE" w:rsidRDefault="00020D30" w:rsidP="00916E17">
      <w:pPr>
        <w:pStyle w:val="Odsekzoznamu"/>
        <w:numPr>
          <w:ilvl w:val="1"/>
          <w:numId w:val="120"/>
        </w:numPr>
        <w:spacing w:before="120" w:after="120"/>
        <w:ind w:left="567" w:hanging="567"/>
        <w:jc w:val="both"/>
        <w:rPr>
          <w:rFonts w:ascii="Arial Narrow" w:hAnsi="Arial Narrow"/>
          <w:sz w:val="22"/>
          <w:szCs w:val="22"/>
        </w:rPr>
      </w:pPr>
      <w:r w:rsidRPr="00451BFE">
        <w:rPr>
          <w:rFonts w:ascii="Arial Narrow" w:hAnsi="Arial Narrow"/>
          <w:sz w:val="22"/>
          <w:szCs w:val="22"/>
        </w:rPr>
        <w:t>Uchádzač doručí vysvetlenie a</w:t>
      </w:r>
      <w:r w:rsidR="005F6E24" w:rsidRPr="00451BFE">
        <w:rPr>
          <w:rFonts w:ascii="Arial Narrow" w:hAnsi="Arial Narrow"/>
          <w:sz w:val="22"/>
          <w:szCs w:val="22"/>
        </w:rPr>
        <w:t>/alebo</w:t>
      </w:r>
      <w:r w:rsidRPr="00451BFE">
        <w:rPr>
          <w:rFonts w:ascii="Arial Narrow" w:hAnsi="Arial Narrow"/>
          <w:sz w:val="22"/>
          <w:szCs w:val="22"/>
        </w:rPr>
        <w:t xml:space="preserve"> doplnenie predložených dokladov, resp. doplnenie predložených dokladov </w:t>
      </w:r>
      <w:r w:rsidR="000A1D26">
        <w:rPr>
          <w:rFonts w:ascii="Arial Narrow" w:hAnsi="Arial Narrow"/>
          <w:sz w:val="22"/>
          <w:szCs w:val="22"/>
        </w:rPr>
        <w:t xml:space="preserve">COO </w:t>
      </w:r>
      <w:r w:rsidR="00B512F9" w:rsidRPr="00451BFE">
        <w:rPr>
          <w:rFonts w:ascii="Arial Narrow" w:hAnsi="Arial Narrow"/>
          <w:sz w:val="22"/>
          <w:szCs w:val="22"/>
        </w:rPr>
        <w:t>písomne – elektronick</w:t>
      </w:r>
      <w:r w:rsidR="005F6E24" w:rsidRPr="00451BFE">
        <w:rPr>
          <w:rFonts w:ascii="Arial Narrow" w:hAnsi="Arial Narrow"/>
          <w:sz w:val="22"/>
          <w:szCs w:val="22"/>
        </w:rPr>
        <w:t>y</w:t>
      </w:r>
      <w:r w:rsidR="00B512F9" w:rsidRPr="00451BFE">
        <w:rPr>
          <w:rFonts w:ascii="Arial Narrow" w:hAnsi="Arial Narrow"/>
          <w:sz w:val="22"/>
          <w:szCs w:val="22"/>
        </w:rPr>
        <w:t>,</w:t>
      </w:r>
      <w:r w:rsidRPr="00451BFE">
        <w:rPr>
          <w:rFonts w:ascii="Arial Narrow" w:hAnsi="Arial Narrow"/>
          <w:sz w:val="22"/>
          <w:szCs w:val="22"/>
        </w:rPr>
        <w:t xml:space="preserve"> spôsobom určeným funkcionalitou </w:t>
      </w:r>
      <w:r w:rsidR="000D0FD1" w:rsidRPr="00451BFE">
        <w:rPr>
          <w:rFonts w:ascii="Arial Narrow" w:hAnsi="Arial Narrow"/>
          <w:sz w:val="22"/>
          <w:szCs w:val="22"/>
        </w:rPr>
        <w:t xml:space="preserve">systému </w:t>
      </w:r>
      <w:r w:rsidR="00702197" w:rsidRPr="00451BFE">
        <w:rPr>
          <w:rFonts w:ascii="Arial Narrow" w:hAnsi="Arial Narrow"/>
          <w:sz w:val="22"/>
          <w:szCs w:val="22"/>
        </w:rPr>
        <w:t>JOSEPHINE</w:t>
      </w:r>
      <w:r w:rsidR="0059586D" w:rsidRPr="00451BFE">
        <w:rPr>
          <w:rFonts w:ascii="Arial Narrow" w:hAnsi="Arial Narrow"/>
          <w:sz w:val="22"/>
          <w:szCs w:val="22"/>
        </w:rPr>
        <w:t>,</w:t>
      </w:r>
      <w:r w:rsidRPr="00451BFE">
        <w:rPr>
          <w:rFonts w:ascii="Arial Narrow" w:hAnsi="Arial Narrow"/>
          <w:sz w:val="22"/>
          <w:szCs w:val="22"/>
        </w:rPr>
        <w:t xml:space="preserve"> v lehote do dvoch pracovných dní odo dňa odoslania žiadosti, pokiaľ </w:t>
      </w:r>
      <w:r w:rsidR="000A1D26">
        <w:rPr>
          <w:rFonts w:ascii="Arial Narrow" w:hAnsi="Arial Narrow"/>
          <w:sz w:val="22"/>
          <w:szCs w:val="22"/>
        </w:rPr>
        <w:t>COO</w:t>
      </w:r>
      <w:r w:rsidRPr="00451BFE">
        <w:rPr>
          <w:rFonts w:ascii="Arial Narrow" w:hAnsi="Arial Narrow"/>
          <w:sz w:val="22"/>
          <w:szCs w:val="22"/>
        </w:rPr>
        <w:t xml:space="preserve"> neurčil dlhšiu lehotu. </w:t>
      </w:r>
      <w:bookmarkStart w:id="86" w:name="_Hlk522985482"/>
      <w:bookmarkEnd w:id="85"/>
    </w:p>
    <w:p w14:paraId="32354E91" w14:textId="0B889300" w:rsidR="000C02EE" w:rsidRPr="00451BFE" w:rsidRDefault="000A1D26" w:rsidP="00916E17">
      <w:pPr>
        <w:pStyle w:val="Odsekzoznamu"/>
        <w:numPr>
          <w:ilvl w:val="1"/>
          <w:numId w:val="120"/>
        </w:numPr>
        <w:spacing w:before="120" w:after="120"/>
        <w:ind w:left="567" w:hanging="567"/>
        <w:jc w:val="both"/>
        <w:rPr>
          <w:rFonts w:ascii="Arial Narrow" w:hAnsi="Arial Narrow"/>
          <w:sz w:val="22"/>
          <w:szCs w:val="22"/>
        </w:rPr>
      </w:pPr>
      <w:r>
        <w:rPr>
          <w:rFonts w:ascii="Arial Narrow" w:hAnsi="Arial Narrow" w:cs="Arial"/>
          <w:sz w:val="22"/>
          <w:szCs w:val="22"/>
        </w:rPr>
        <w:lastRenderedPageBreak/>
        <w:t>COO</w:t>
      </w:r>
      <w:r w:rsidR="00065F6B" w:rsidRPr="00451BFE">
        <w:rPr>
          <w:rFonts w:ascii="Arial Narrow" w:hAnsi="Arial Narrow" w:cs="Arial"/>
          <w:sz w:val="22"/>
          <w:szCs w:val="22"/>
        </w:rPr>
        <w:t xml:space="preserve"> podľa </w:t>
      </w:r>
      <w:r w:rsidR="007E7200">
        <w:rPr>
          <w:rFonts w:ascii="Arial Narrow" w:hAnsi="Arial Narrow" w:cs="Arial"/>
          <w:sz w:val="22"/>
          <w:szCs w:val="22"/>
        </w:rPr>
        <w:t>Z</w:t>
      </w:r>
      <w:r w:rsidR="00065F6B" w:rsidRPr="00451BFE">
        <w:rPr>
          <w:rFonts w:ascii="Arial Narrow" w:hAnsi="Arial Narrow" w:cs="Arial"/>
          <w:sz w:val="22"/>
          <w:szCs w:val="22"/>
        </w:rPr>
        <w:t>ákona písomne</w:t>
      </w:r>
      <w:r w:rsidR="00CA026C" w:rsidRPr="00451BFE">
        <w:rPr>
          <w:rFonts w:ascii="Arial Narrow" w:hAnsi="Arial Narrow" w:cs="Arial"/>
          <w:sz w:val="22"/>
          <w:szCs w:val="22"/>
        </w:rPr>
        <w:t xml:space="preserve"> </w:t>
      </w:r>
      <w:bookmarkStart w:id="87" w:name="_Hlk522985801"/>
      <w:r w:rsidR="00B512F9" w:rsidRPr="00451BFE">
        <w:rPr>
          <w:rFonts w:ascii="Arial Narrow" w:hAnsi="Arial Narrow"/>
          <w:sz w:val="22"/>
          <w:szCs w:val="22"/>
        </w:rPr>
        <w:t>– elektronick</w:t>
      </w:r>
      <w:r w:rsidR="00155495" w:rsidRPr="00451BFE">
        <w:rPr>
          <w:rFonts w:ascii="Arial Narrow" w:hAnsi="Arial Narrow"/>
          <w:sz w:val="22"/>
          <w:szCs w:val="22"/>
        </w:rPr>
        <w:t>y</w:t>
      </w:r>
      <w:r w:rsidR="00B512F9" w:rsidRPr="00451BFE">
        <w:rPr>
          <w:rFonts w:ascii="Arial Narrow" w:hAnsi="Arial Narrow"/>
          <w:sz w:val="22"/>
          <w:szCs w:val="22"/>
        </w:rPr>
        <w:t>,</w:t>
      </w:r>
      <w:r w:rsidR="00411C4D" w:rsidRPr="00451BFE">
        <w:rPr>
          <w:rFonts w:ascii="Arial Narrow" w:hAnsi="Arial Narrow"/>
          <w:sz w:val="22"/>
          <w:szCs w:val="22"/>
        </w:rPr>
        <w:t xml:space="preserve"> spôsobom určeným funkcionalitou </w:t>
      </w:r>
      <w:bookmarkEnd w:id="87"/>
      <w:r w:rsidR="000D0FD1" w:rsidRPr="00451BFE">
        <w:rPr>
          <w:rFonts w:ascii="Arial Narrow" w:hAnsi="Arial Narrow"/>
          <w:sz w:val="22"/>
          <w:szCs w:val="22"/>
        </w:rPr>
        <w:t xml:space="preserve">systému </w:t>
      </w:r>
      <w:r w:rsidR="00702197" w:rsidRPr="00451BFE">
        <w:rPr>
          <w:rFonts w:ascii="Arial Narrow" w:hAnsi="Arial Narrow" w:cs="Arial"/>
          <w:sz w:val="22"/>
          <w:szCs w:val="22"/>
        </w:rPr>
        <w:t>JOSEPHINE</w:t>
      </w:r>
      <w:r w:rsidR="00411C4D" w:rsidRPr="00451BFE">
        <w:rPr>
          <w:rFonts w:ascii="Arial Narrow" w:hAnsi="Arial Narrow"/>
          <w:sz w:val="22"/>
          <w:szCs w:val="22"/>
        </w:rPr>
        <w:t>,</w:t>
      </w:r>
      <w:r w:rsidR="00065F6B" w:rsidRPr="00451BFE">
        <w:rPr>
          <w:rFonts w:ascii="Arial Narrow" w:hAnsi="Arial Narrow" w:cs="Arial"/>
          <w:sz w:val="22"/>
          <w:szCs w:val="22"/>
        </w:rPr>
        <w:t xml:space="preserve"> požiada uchádzača</w:t>
      </w:r>
      <w:r w:rsidR="00072D97" w:rsidRPr="00451BFE">
        <w:rPr>
          <w:rFonts w:ascii="Arial Narrow" w:hAnsi="Arial Narrow" w:cs="Arial"/>
          <w:sz w:val="22"/>
          <w:szCs w:val="22"/>
        </w:rPr>
        <w:t xml:space="preserve">, </w:t>
      </w:r>
      <w:bookmarkStart w:id="88" w:name="_Hlk534980088"/>
      <w:r w:rsidR="00072D97" w:rsidRPr="00451BFE">
        <w:rPr>
          <w:rFonts w:ascii="Arial Narrow" w:hAnsi="Arial Narrow" w:cs="Arial"/>
          <w:sz w:val="22"/>
          <w:szCs w:val="22"/>
        </w:rPr>
        <w:t xml:space="preserve">aby </w:t>
      </w:r>
      <w:r w:rsidR="00072D97" w:rsidRPr="00451BFE">
        <w:rPr>
          <w:rFonts w:ascii="Arial Narrow" w:hAnsi="Arial Narrow"/>
          <w:sz w:val="22"/>
          <w:szCs w:val="22"/>
          <w:lang w:eastAsia="sk-SK"/>
        </w:rPr>
        <w:t>v lehote, ktorá nesmie byť kratšia ako päť pracovných dní odo dňa doručenia žiadosti,</w:t>
      </w:r>
      <w:r w:rsidR="00065F6B" w:rsidRPr="00451BFE">
        <w:rPr>
          <w:rFonts w:ascii="Arial Narrow" w:hAnsi="Arial Narrow" w:cs="Arial"/>
          <w:sz w:val="22"/>
          <w:szCs w:val="22"/>
        </w:rPr>
        <w:t xml:space="preserve"> nahrad</w:t>
      </w:r>
      <w:r w:rsidR="00072D97" w:rsidRPr="00451BFE">
        <w:rPr>
          <w:rFonts w:ascii="Arial Narrow" w:hAnsi="Arial Narrow" w:cs="Arial"/>
          <w:sz w:val="22"/>
          <w:szCs w:val="22"/>
        </w:rPr>
        <w:t>il</w:t>
      </w:r>
      <w:r w:rsidR="00065F6B" w:rsidRPr="00451BFE">
        <w:rPr>
          <w:rFonts w:ascii="Arial Narrow" w:hAnsi="Arial Narrow" w:cs="Arial"/>
          <w:sz w:val="22"/>
          <w:szCs w:val="22"/>
        </w:rPr>
        <w:t xml:space="preserve"> in</w:t>
      </w:r>
      <w:r w:rsidR="00072D97" w:rsidRPr="00451BFE">
        <w:rPr>
          <w:rFonts w:ascii="Arial Narrow" w:hAnsi="Arial Narrow" w:cs="Arial"/>
          <w:sz w:val="22"/>
          <w:szCs w:val="22"/>
        </w:rPr>
        <w:t>ú</w:t>
      </w:r>
      <w:r w:rsidR="00065F6B" w:rsidRPr="00451BFE">
        <w:rPr>
          <w:rFonts w:ascii="Arial Narrow" w:hAnsi="Arial Narrow" w:cs="Arial"/>
          <w:sz w:val="22"/>
          <w:szCs w:val="22"/>
        </w:rPr>
        <w:t xml:space="preserve"> osob</w:t>
      </w:r>
      <w:r w:rsidR="00072D97" w:rsidRPr="00451BFE">
        <w:rPr>
          <w:rFonts w:ascii="Arial Narrow" w:hAnsi="Arial Narrow" w:cs="Arial"/>
          <w:sz w:val="22"/>
          <w:szCs w:val="22"/>
        </w:rPr>
        <w:t>u</w:t>
      </w:r>
      <w:r w:rsidR="00065F6B" w:rsidRPr="00451BFE">
        <w:rPr>
          <w:rFonts w:ascii="Arial Narrow" w:hAnsi="Arial Narrow" w:cs="Arial"/>
          <w:sz w:val="22"/>
          <w:szCs w:val="22"/>
        </w:rPr>
        <w:t xml:space="preserve">, prostredníctvom ktorej preukazuje </w:t>
      </w:r>
      <w:r w:rsidR="006D26C5" w:rsidRPr="00451BFE">
        <w:rPr>
          <w:rFonts w:ascii="Arial Narrow" w:hAnsi="Arial Narrow" w:cs="Arial"/>
          <w:sz w:val="22"/>
          <w:szCs w:val="22"/>
        </w:rPr>
        <w:t xml:space="preserve">finančné a ekonomické postavenie alebo </w:t>
      </w:r>
      <w:r w:rsidR="00065F6B" w:rsidRPr="00451BFE">
        <w:rPr>
          <w:rFonts w:ascii="Arial Narrow" w:hAnsi="Arial Narrow" w:cs="Arial"/>
          <w:sz w:val="22"/>
          <w:szCs w:val="22"/>
        </w:rPr>
        <w:t xml:space="preserve">technickú spôsobilosť alebo odbornú spôsobilosť, ak existujú dôvody na vylúčenie. </w:t>
      </w:r>
      <w:bookmarkEnd w:id="86"/>
    </w:p>
    <w:p w14:paraId="4213DB88" w14:textId="25E124E5" w:rsidR="00924659" w:rsidRPr="00451BFE" w:rsidRDefault="000A1D26" w:rsidP="00916E17">
      <w:pPr>
        <w:pStyle w:val="Odsekzoznamu"/>
        <w:numPr>
          <w:ilvl w:val="1"/>
          <w:numId w:val="120"/>
        </w:numPr>
        <w:spacing w:before="120" w:after="120"/>
        <w:ind w:left="567" w:hanging="567"/>
        <w:jc w:val="both"/>
        <w:rPr>
          <w:rFonts w:ascii="Arial Narrow" w:hAnsi="Arial Narrow"/>
          <w:sz w:val="22"/>
          <w:szCs w:val="22"/>
        </w:rPr>
      </w:pPr>
      <w:r>
        <w:rPr>
          <w:rFonts w:ascii="Arial Narrow" w:hAnsi="Arial Narrow" w:cs="Arial"/>
          <w:sz w:val="22"/>
          <w:szCs w:val="22"/>
        </w:rPr>
        <w:t>COO</w:t>
      </w:r>
      <w:r w:rsidR="001E1C18" w:rsidRPr="00451BFE">
        <w:rPr>
          <w:rFonts w:ascii="Arial Narrow" w:hAnsi="Arial Narrow" w:cs="Arial"/>
          <w:sz w:val="22"/>
          <w:szCs w:val="22"/>
        </w:rPr>
        <w:t xml:space="preserve"> podľa </w:t>
      </w:r>
      <w:r w:rsidR="007E7200">
        <w:rPr>
          <w:rFonts w:ascii="Arial Narrow" w:hAnsi="Arial Narrow" w:cs="Arial"/>
          <w:sz w:val="22"/>
          <w:szCs w:val="22"/>
        </w:rPr>
        <w:t>Z</w:t>
      </w:r>
      <w:r w:rsidR="001E1C18" w:rsidRPr="00451BFE">
        <w:rPr>
          <w:rFonts w:ascii="Arial Narrow" w:hAnsi="Arial Narrow" w:cs="Arial"/>
          <w:sz w:val="22"/>
          <w:szCs w:val="22"/>
        </w:rPr>
        <w:t xml:space="preserve">ákona (ak je to relevantné) písomne </w:t>
      </w:r>
      <w:r w:rsidR="001E1C18" w:rsidRPr="00451BFE">
        <w:rPr>
          <w:rFonts w:ascii="Arial Narrow" w:hAnsi="Arial Narrow"/>
          <w:sz w:val="22"/>
          <w:szCs w:val="22"/>
        </w:rPr>
        <w:t xml:space="preserve">– elektronicky, spôsobom určeným funkcionalitou </w:t>
      </w:r>
      <w:r w:rsidR="000D0FD1" w:rsidRPr="00451BFE">
        <w:rPr>
          <w:rFonts w:ascii="Arial Narrow" w:hAnsi="Arial Narrow"/>
          <w:sz w:val="22"/>
          <w:szCs w:val="22"/>
        </w:rPr>
        <w:t xml:space="preserve">systému </w:t>
      </w:r>
      <w:r w:rsidR="00040038" w:rsidRPr="00451BFE">
        <w:rPr>
          <w:rFonts w:ascii="Arial Narrow" w:hAnsi="Arial Narrow" w:cs="Arial"/>
          <w:sz w:val="22"/>
          <w:szCs w:val="22"/>
        </w:rPr>
        <w:t>JOSEPHINE</w:t>
      </w:r>
      <w:r w:rsidR="001E1C18" w:rsidRPr="00451BFE">
        <w:rPr>
          <w:rFonts w:ascii="Arial Narrow" w:hAnsi="Arial Narrow"/>
          <w:sz w:val="22"/>
          <w:szCs w:val="22"/>
        </w:rPr>
        <w:t>,</w:t>
      </w:r>
      <w:r w:rsidR="001E1C18" w:rsidRPr="00451BFE">
        <w:rPr>
          <w:rFonts w:ascii="Arial Narrow" w:hAnsi="Arial Narrow" w:cs="Arial"/>
          <w:sz w:val="22"/>
          <w:szCs w:val="22"/>
        </w:rPr>
        <w:t xml:space="preserve"> požiada uchádzača</w:t>
      </w:r>
      <w:r w:rsidR="00072D97" w:rsidRPr="00451BFE">
        <w:rPr>
          <w:rFonts w:ascii="Arial Narrow" w:hAnsi="Arial Narrow" w:cs="Arial"/>
          <w:sz w:val="22"/>
          <w:szCs w:val="22"/>
        </w:rPr>
        <w:t>,</w:t>
      </w:r>
      <w:r w:rsidR="001E1C18" w:rsidRPr="00451BFE">
        <w:rPr>
          <w:rFonts w:ascii="Arial Narrow" w:hAnsi="Arial Narrow" w:cs="Arial"/>
          <w:sz w:val="22"/>
          <w:szCs w:val="22"/>
        </w:rPr>
        <w:t xml:space="preserve"> </w:t>
      </w:r>
      <w:r w:rsidR="001E1C18" w:rsidRPr="00451BFE">
        <w:rPr>
          <w:rFonts w:ascii="Arial Narrow" w:hAnsi="Arial Narrow"/>
          <w:sz w:val="22"/>
          <w:szCs w:val="22"/>
          <w:lang w:eastAsia="sk-SK"/>
        </w:rPr>
        <w:t xml:space="preserve">aby v lehote, ktorá nesmie byť kratšia ako päť pracovných dní odo dňa doručenia žiadosti, nahradil technikov, technické orgány alebo osoby určené na plnenie </w:t>
      </w:r>
      <w:r w:rsidR="00E25E60" w:rsidRPr="00451BFE">
        <w:rPr>
          <w:rFonts w:ascii="Arial Narrow" w:hAnsi="Arial Narrow"/>
          <w:sz w:val="22"/>
          <w:szCs w:val="22"/>
          <w:lang w:eastAsia="sk-SK"/>
        </w:rPr>
        <w:t>Kúpnej z</w:t>
      </w:r>
      <w:r w:rsidR="001E1C18" w:rsidRPr="00451BFE">
        <w:rPr>
          <w:rFonts w:ascii="Arial Narrow" w:hAnsi="Arial Narrow"/>
          <w:sz w:val="22"/>
          <w:szCs w:val="22"/>
          <w:lang w:eastAsia="sk-SK"/>
        </w:rPr>
        <w:t>mluvy alebo riadiacich zamestnancov, ak nespĺňajú predmetnú podmienku účasti</w:t>
      </w:r>
      <w:r w:rsidR="00375B2A" w:rsidRPr="00451BFE">
        <w:rPr>
          <w:rFonts w:ascii="Arial Narrow" w:hAnsi="Arial Narrow"/>
          <w:sz w:val="22"/>
          <w:szCs w:val="22"/>
          <w:lang w:eastAsia="sk-SK"/>
        </w:rPr>
        <w:t xml:space="preserve"> podľa § 34 ods. 1 písm. c) alebo písm. g) </w:t>
      </w:r>
      <w:r w:rsidR="007E7200">
        <w:rPr>
          <w:rFonts w:ascii="Arial Narrow" w:hAnsi="Arial Narrow"/>
          <w:sz w:val="22"/>
          <w:szCs w:val="22"/>
          <w:lang w:eastAsia="sk-SK"/>
        </w:rPr>
        <w:t>Z</w:t>
      </w:r>
      <w:r w:rsidR="00375B2A" w:rsidRPr="00451BFE">
        <w:rPr>
          <w:rFonts w:ascii="Arial Narrow" w:hAnsi="Arial Narrow"/>
          <w:sz w:val="22"/>
          <w:szCs w:val="22"/>
          <w:lang w:eastAsia="sk-SK"/>
        </w:rPr>
        <w:t>ákona.</w:t>
      </w:r>
    </w:p>
    <w:p w14:paraId="49BB5EDE" w14:textId="07D9ECF6" w:rsidR="004C3624" w:rsidRPr="00451BFE" w:rsidRDefault="000A1D26" w:rsidP="00916E17">
      <w:pPr>
        <w:pStyle w:val="Odsekzoznamu"/>
        <w:numPr>
          <w:ilvl w:val="1"/>
          <w:numId w:val="120"/>
        </w:numPr>
        <w:spacing w:before="120" w:after="120"/>
        <w:ind w:left="567" w:hanging="567"/>
        <w:jc w:val="both"/>
        <w:rPr>
          <w:rFonts w:ascii="Arial Narrow" w:hAnsi="Arial Narrow"/>
          <w:sz w:val="22"/>
          <w:szCs w:val="22"/>
        </w:rPr>
      </w:pPr>
      <w:r>
        <w:rPr>
          <w:rFonts w:ascii="Arial Narrow" w:hAnsi="Arial Narrow" w:cs="Arial"/>
          <w:sz w:val="22"/>
          <w:szCs w:val="22"/>
        </w:rPr>
        <w:t>COO</w:t>
      </w:r>
      <w:r w:rsidR="004C3624" w:rsidRPr="00451BFE">
        <w:rPr>
          <w:rFonts w:ascii="Arial Narrow" w:hAnsi="Arial Narrow" w:cs="Arial"/>
          <w:sz w:val="22"/>
          <w:szCs w:val="22"/>
        </w:rPr>
        <w:t xml:space="preserve"> podľa </w:t>
      </w:r>
      <w:r w:rsidR="007E7200">
        <w:rPr>
          <w:rFonts w:ascii="Arial Narrow" w:hAnsi="Arial Narrow" w:cs="Arial"/>
          <w:sz w:val="22"/>
          <w:szCs w:val="22"/>
        </w:rPr>
        <w:t>Z</w:t>
      </w:r>
      <w:r w:rsidR="004C3624" w:rsidRPr="00451BFE">
        <w:rPr>
          <w:rFonts w:ascii="Arial Narrow" w:hAnsi="Arial Narrow" w:cs="Arial"/>
          <w:sz w:val="22"/>
          <w:szCs w:val="22"/>
        </w:rPr>
        <w:t xml:space="preserve">ákona (ak je to relevantné) môže písomne </w:t>
      </w:r>
      <w:r w:rsidR="004C3624" w:rsidRPr="00451BFE">
        <w:rPr>
          <w:rFonts w:ascii="Arial Narrow" w:hAnsi="Arial Narrow"/>
          <w:sz w:val="22"/>
          <w:szCs w:val="22"/>
        </w:rPr>
        <w:t xml:space="preserve">– elektronicky, spôsobom určeným funkcionalitou systému </w:t>
      </w:r>
      <w:r w:rsidR="004C3624" w:rsidRPr="00451BFE">
        <w:rPr>
          <w:rFonts w:ascii="Arial Narrow" w:hAnsi="Arial Narrow" w:cs="Arial"/>
          <w:sz w:val="22"/>
          <w:szCs w:val="22"/>
        </w:rPr>
        <w:t xml:space="preserve">JOSEPHINE, požiadať uchádzača, aby v lehote, ktorá nesmie byť kratšia ako päť pracovných dní odo dňa doručenia žiadosti, nahradil inú osobu, ktorej prostredníctvom preukazuje finančné a ekonomické postavenie alebo technickú spôsobilosť alebo odbornú spôsobilosť, ak existujú dôvody na jej vylúčenie podľa § 40 ods. 8 </w:t>
      </w:r>
      <w:r w:rsidR="007E7200">
        <w:rPr>
          <w:rFonts w:ascii="Arial Narrow" w:hAnsi="Arial Narrow" w:cs="Arial"/>
          <w:sz w:val="22"/>
          <w:szCs w:val="22"/>
        </w:rPr>
        <w:t>Z</w:t>
      </w:r>
      <w:r w:rsidR="004C3624" w:rsidRPr="00451BFE">
        <w:rPr>
          <w:rFonts w:ascii="Arial Narrow" w:hAnsi="Arial Narrow" w:cs="Arial"/>
          <w:sz w:val="22"/>
          <w:szCs w:val="22"/>
        </w:rPr>
        <w:t>ákona.</w:t>
      </w:r>
    </w:p>
    <w:p w14:paraId="345B6405" w14:textId="6D712375" w:rsidR="004C3624" w:rsidRPr="00451BFE" w:rsidRDefault="000A1D26" w:rsidP="00916E17">
      <w:pPr>
        <w:pStyle w:val="Odsekzoznamu"/>
        <w:numPr>
          <w:ilvl w:val="1"/>
          <w:numId w:val="120"/>
        </w:numPr>
        <w:spacing w:before="120" w:after="120"/>
        <w:ind w:left="567" w:hanging="567"/>
        <w:jc w:val="both"/>
        <w:rPr>
          <w:rFonts w:ascii="Arial Narrow" w:hAnsi="Arial Narrow"/>
          <w:sz w:val="22"/>
          <w:szCs w:val="22"/>
        </w:rPr>
      </w:pPr>
      <w:r>
        <w:rPr>
          <w:rFonts w:ascii="Arial Narrow" w:hAnsi="Arial Narrow" w:cs="Arial"/>
          <w:sz w:val="22"/>
          <w:szCs w:val="22"/>
        </w:rPr>
        <w:t>COO</w:t>
      </w:r>
      <w:r w:rsidR="004C3624" w:rsidRPr="00451BFE">
        <w:rPr>
          <w:rFonts w:ascii="Arial Narrow" w:hAnsi="Arial Narrow" w:cs="Arial"/>
          <w:sz w:val="22"/>
          <w:szCs w:val="22"/>
        </w:rPr>
        <w:t xml:space="preserve"> podľa </w:t>
      </w:r>
      <w:r w:rsidR="007E7200">
        <w:rPr>
          <w:rFonts w:ascii="Arial Narrow" w:hAnsi="Arial Narrow" w:cs="Arial"/>
          <w:sz w:val="22"/>
          <w:szCs w:val="22"/>
        </w:rPr>
        <w:t>Z</w:t>
      </w:r>
      <w:r w:rsidR="004C3624" w:rsidRPr="00451BFE">
        <w:rPr>
          <w:rFonts w:ascii="Arial Narrow" w:hAnsi="Arial Narrow" w:cs="Arial"/>
          <w:sz w:val="22"/>
          <w:szCs w:val="22"/>
        </w:rPr>
        <w:t xml:space="preserve">ákona (ak je to relevantné) môže písomne </w:t>
      </w:r>
      <w:r w:rsidR="004C3624" w:rsidRPr="00451BFE">
        <w:rPr>
          <w:rFonts w:ascii="Arial Narrow" w:hAnsi="Arial Narrow"/>
          <w:sz w:val="22"/>
          <w:szCs w:val="22"/>
        </w:rPr>
        <w:t xml:space="preserve">– elektronicky, spôsobom určeným funkcionalitou systému </w:t>
      </w:r>
      <w:r w:rsidR="004C3624" w:rsidRPr="00451BFE">
        <w:rPr>
          <w:rFonts w:ascii="Arial Narrow" w:hAnsi="Arial Narrow" w:cs="Arial"/>
          <w:sz w:val="22"/>
          <w:szCs w:val="22"/>
        </w:rPr>
        <w:t>JOSEPHINE, požiadať uchádzača, aby v lehote, ktorá nesmie byť kratšia ako päť pracovných dní odo dňa doručenia žiadosti, nahradil inú osobu, ktorej prostredníctvom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B36A28" w:rsidRPr="00451BFE">
        <w:rPr>
          <w:rFonts w:ascii="Arial Narrow" w:hAnsi="Arial Narrow" w:cs="Arial"/>
          <w:sz w:val="22"/>
          <w:szCs w:val="22"/>
        </w:rPr>
        <w:t xml:space="preserve">, </w:t>
      </w:r>
      <w:r>
        <w:rPr>
          <w:rFonts w:ascii="Arial Narrow" w:hAnsi="Arial Narrow" w:cs="Arial"/>
          <w:sz w:val="22"/>
          <w:szCs w:val="22"/>
        </w:rPr>
        <w:t>COO</w:t>
      </w:r>
      <w:r w:rsidR="00B36A28" w:rsidRPr="00451BFE">
        <w:rPr>
          <w:rFonts w:ascii="Arial Narrow" w:hAnsi="Arial Narrow" w:cs="Arial"/>
          <w:sz w:val="22"/>
          <w:szCs w:val="22"/>
        </w:rPr>
        <w:t xml:space="preserve"> musí písomne požiadať uchádzača, ak má iná osoba sídlo v treťom štáte, alebo ak ide o zákazku, o ktorých to ustanoví vláda nariadením.</w:t>
      </w:r>
    </w:p>
    <w:p w14:paraId="0ED9B57E" w14:textId="1441DB06" w:rsidR="00065F6B" w:rsidRPr="00FB2A95" w:rsidRDefault="00904FA5" w:rsidP="00916E17">
      <w:pPr>
        <w:pStyle w:val="Nadpis3"/>
        <w:numPr>
          <w:ilvl w:val="0"/>
          <w:numId w:val="124"/>
        </w:numPr>
        <w:ind w:left="567" w:hanging="567"/>
      </w:pPr>
      <w:bookmarkStart w:id="89" w:name="_Toc220496415"/>
      <w:bookmarkEnd w:id="88"/>
      <w:r>
        <w:t>V</w:t>
      </w:r>
      <w:r w:rsidR="00065F6B" w:rsidRPr="00FB2A95">
        <w:t>ylúčenie uchádzača</w:t>
      </w:r>
      <w:bookmarkEnd w:id="89"/>
      <w:r w:rsidR="00065F6B" w:rsidRPr="00FB2A95">
        <w:t xml:space="preserve"> </w:t>
      </w:r>
    </w:p>
    <w:p w14:paraId="51146862" w14:textId="6B3B2ADA" w:rsidR="00065F6B" w:rsidRPr="00916E17" w:rsidRDefault="000A1D26" w:rsidP="00916E17">
      <w:pPr>
        <w:pStyle w:val="Odsekzoznamu"/>
        <w:numPr>
          <w:ilvl w:val="1"/>
          <w:numId w:val="124"/>
        </w:numPr>
        <w:spacing w:before="120" w:after="120"/>
        <w:ind w:left="567" w:hanging="567"/>
        <w:jc w:val="both"/>
        <w:rPr>
          <w:rFonts w:ascii="Arial Narrow" w:hAnsi="Arial Narrow" w:cs="Arial"/>
          <w:sz w:val="22"/>
          <w:szCs w:val="22"/>
        </w:rPr>
      </w:pPr>
      <w:r>
        <w:rPr>
          <w:rFonts w:ascii="Arial Narrow" w:hAnsi="Arial Narrow" w:cs="Arial"/>
          <w:sz w:val="22"/>
          <w:szCs w:val="22"/>
        </w:rPr>
        <w:t>COO</w:t>
      </w:r>
      <w:r w:rsidR="00065F6B" w:rsidRPr="00916E17">
        <w:rPr>
          <w:rFonts w:ascii="Arial Narrow" w:hAnsi="Arial Narrow" w:cs="Arial"/>
          <w:sz w:val="22"/>
          <w:szCs w:val="22"/>
        </w:rPr>
        <w:t xml:space="preserve"> </w:t>
      </w:r>
      <w:r w:rsidR="00B36A28" w:rsidRPr="00916E17">
        <w:rPr>
          <w:rFonts w:ascii="Arial Narrow" w:hAnsi="Arial Narrow" w:cs="Arial"/>
          <w:sz w:val="22"/>
          <w:szCs w:val="22"/>
        </w:rPr>
        <w:t xml:space="preserve">v súlade so </w:t>
      </w:r>
      <w:r w:rsidR="007E7200">
        <w:rPr>
          <w:rFonts w:ascii="Arial Narrow" w:hAnsi="Arial Narrow" w:cs="Arial"/>
          <w:sz w:val="22"/>
          <w:szCs w:val="22"/>
        </w:rPr>
        <w:t>Z</w:t>
      </w:r>
      <w:r w:rsidR="00065F6B" w:rsidRPr="00916E17">
        <w:rPr>
          <w:rFonts w:ascii="Arial Narrow" w:hAnsi="Arial Narrow" w:cs="Arial"/>
          <w:sz w:val="22"/>
          <w:szCs w:val="22"/>
        </w:rPr>
        <w:t>ákon</w:t>
      </w:r>
      <w:r w:rsidR="00B36A28" w:rsidRPr="00916E17">
        <w:rPr>
          <w:rFonts w:ascii="Arial Narrow" w:hAnsi="Arial Narrow" w:cs="Arial"/>
          <w:sz w:val="22"/>
          <w:szCs w:val="22"/>
        </w:rPr>
        <w:t xml:space="preserve">om </w:t>
      </w:r>
      <w:r w:rsidR="00065F6B" w:rsidRPr="00916E17">
        <w:rPr>
          <w:rFonts w:ascii="Arial Narrow" w:hAnsi="Arial Narrow" w:cs="Arial"/>
          <w:sz w:val="22"/>
          <w:szCs w:val="22"/>
        </w:rPr>
        <w:t xml:space="preserve">vylúči </w:t>
      </w:r>
      <w:r w:rsidR="007753F9" w:rsidRPr="00916E17">
        <w:rPr>
          <w:rFonts w:ascii="Arial Narrow" w:hAnsi="Arial Narrow" w:cs="Arial"/>
          <w:sz w:val="22"/>
          <w:szCs w:val="22"/>
        </w:rPr>
        <w:t xml:space="preserve">kedykoľvek počas verejného obstarávania </w:t>
      </w:r>
      <w:r w:rsidR="00065F6B" w:rsidRPr="00916E17">
        <w:rPr>
          <w:rFonts w:ascii="Arial Narrow" w:hAnsi="Arial Narrow" w:cs="Arial"/>
          <w:sz w:val="22"/>
          <w:szCs w:val="22"/>
        </w:rPr>
        <w:t xml:space="preserve">uchádzača, ak </w:t>
      </w:r>
    </w:p>
    <w:p w14:paraId="16F547A1" w14:textId="77777777" w:rsidR="00065F6B" w:rsidRPr="00916E17" w:rsidRDefault="00065F6B" w:rsidP="00916E17">
      <w:pPr>
        <w:widowControl w:val="0"/>
        <w:numPr>
          <w:ilvl w:val="0"/>
          <w:numId w:val="11"/>
        </w:numPr>
        <w:tabs>
          <w:tab w:val="left" w:pos="993"/>
        </w:tabs>
        <w:kinsoku w:val="0"/>
        <w:overflowPunct w:val="0"/>
        <w:autoSpaceDE w:val="0"/>
        <w:autoSpaceDN w:val="0"/>
        <w:adjustRightInd w:val="0"/>
        <w:spacing w:before="120" w:after="120" w:line="240" w:lineRule="auto"/>
        <w:ind w:left="1247" w:hanging="680"/>
        <w:jc w:val="both"/>
        <w:rPr>
          <w:rFonts w:ascii="Arial Narrow" w:hAnsi="Arial Narrow" w:cs="Arial"/>
          <w:sz w:val="22"/>
        </w:rPr>
      </w:pPr>
      <w:r w:rsidRPr="00916E17">
        <w:rPr>
          <w:rFonts w:ascii="Arial Narrow" w:hAnsi="Arial Narrow" w:cs="Arial"/>
          <w:sz w:val="22"/>
        </w:rPr>
        <w:t>nesplnil podmienky účasti,</w:t>
      </w:r>
    </w:p>
    <w:p w14:paraId="5AC99EAA" w14:textId="77777777" w:rsidR="00065F6B" w:rsidRPr="00916E17" w:rsidRDefault="00065F6B" w:rsidP="00916E17">
      <w:pPr>
        <w:widowControl w:val="0"/>
        <w:numPr>
          <w:ilvl w:val="0"/>
          <w:numId w:val="11"/>
        </w:numPr>
        <w:tabs>
          <w:tab w:val="left" w:pos="993"/>
        </w:tabs>
        <w:kinsoku w:val="0"/>
        <w:overflowPunct w:val="0"/>
        <w:autoSpaceDE w:val="0"/>
        <w:autoSpaceDN w:val="0"/>
        <w:adjustRightInd w:val="0"/>
        <w:spacing w:before="120" w:after="120" w:line="240" w:lineRule="auto"/>
        <w:ind w:left="1247" w:hanging="680"/>
        <w:jc w:val="both"/>
        <w:rPr>
          <w:rFonts w:ascii="Arial Narrow" w:hAnsi="Arial Narrow" w:cs="Arial"/>
          <w:sz w:val="22"/>
        </w:rPr>
      </w:pPr>
      <w:r w:rsidRPr="00916E17">
        <w:rPr>
          <w:rFonts w:ascii="Arial Narrow" w:hAnsi="Arial Narrow" w:cs="Arial"/>
          <w:sz w:val="22"/>
        </w:rPr>
        <w:t>predložil neplatné doklady; neplatnými dokladmi sú doklady, ktorým uplynula lehota platnosti,</w:t>
      </w:r>
    </w:p>
    <w:p w14:paraId="03D8BBEC" w14:textId="4C9F37AE" w:rsidR="00065F6B" w:rsidRPr="00916E17" w:rsidRDefault="00065F6B" w:rsidP="004D55C8">
      <w:pPr>
        <w:widowControl w:val="0"/>
        <w:numPr>
          <w:ilvl w:val="0"/>
          <w:numId w:val="11"/>
        </w:numPr>
        <w:tabs>
          <w:tab w:val="left" w:pos="993"/>
        </w:tabs>
        <w:kinsoku w:val="0"/>
        <w:overflowPunct w:val="0"/>
        <w:autoSpaceDE w:val="0"/>
        <w:autoSpaceDN w:val="0"/>
        <w:adjustRightInd w:val="0"/>
        <w:spacing w:before="120" w:after="120" w:line="240" w:lineRule="auto"/>
        <w:ind w:left="992" w:hanging="425"/>
        <w:jc w:val="both"/>
        <w:rPr>
          <w:rFonts w:ascii="Arial Narrow" w:hAnsi="Arial Narrow" w:cs="Arial"/>
          <w:sz w:val="22"/>
        </w:rPr>
      </w:pPr>
      <w:r w:rsidRPr="00916E17">
        <w:rPr>
          <w:rFonts w:ascii="Arial Narrow" w:hAnsi="Arial Narrow" w:cs="Arial"/>
          <w:sz w:val="22"/>
        </w:rPr>
        <w:t>poskytol informácie alebo doklady, ktoré sú nepravdivé alebo pozmenené tak, že nezodpovedajú skutočnosti</w:t>
      </w:r>
      <w:r w:rsidR="004C5EFB" w:rsidRPr="00916E17">
        <w:rPr>
          <w:rFonts w:ascii="Arial Narrow" w:hAnsi="Arial Narrow" w:cs="Arial"/>
          <w:sz w:val="22"/>
        </w:rPr>
        <w:t xml:space="preserve"> </w:t>
      </w:r>
      <w:bookmarkStart w:id="90" w:name="_Hlk534980433"/>
      <w:r w:rsidR="004C5EFB" w:rsidRPr="00916E17">
        <w:rPr>
          <w:rFonts w:ascii="Arial Narrow" w:hAnsi="Arial Narrow" w:cs="Arial"/>
          <w:sz w:val="22"/>
        </w:rPr>
        <w:t>a majú vplyv na vyhodnotenie splnenia podmienok účasti</w:t>
      </w:r>
      <w:bookmarkEnd w:id="90"/>
      <w:r w:rsidR="00634103" w:rsidRPr="00916E17">
        <w:rPr>
          <w:rFonts w:ascii="Arial Narrow" w:hAnsi="Arial Narrow" w:cs="Arial"/>
          <w:sz w:val="22"/>
        </w:rPr>
        <w:t>,</w:t>
      </w:r>
    </w:p>
    <w:p w14:paraId="2CAE103F" w14:textId="77777777" w:rsidR="00065F6B" w:rsidRPr="00916E17" w:rsidRDefault="00065F6B" w:rsidP="00916E17">
      <w:pPr>
        <w:widowControl w:val="0"/>
        <w:numPr>
          <w:ilvl w:val="0"/>
          <w:numId w:val="11"/>
        </w:numPr>
        <w:tabs>
          <w:tab w:val="left" w:pos="993"/>
        </w:tabs>
        <w:kinsoku w:val="0"/>
        <w:overflowPunct w:val="0"/>
        <w:autoSpaceDE w:val="0"/>
        <w:autoSpaceDN w:val="0"/>
        <w:adjustRightInd w:val="0"/>
        <w:spacing w:before="120" w:after="120" w:line="240" w:lineRule="auto"/>
        <w:ind w:left="1247" w:hanging="680"/>
        <w:jc w:val="both"/>
        <w:rPr>
          <w:rFonts w:ascii="Arial Narrow" w:hAnsi="Arial Narrow" w:cs="Arial"/>
          <w:sz w:val="22"/>
        </w:rPr>
      </w:pPr>
      <w:r w:rsidRPr="00916E17">
        <w:rPr>
          <w:rFonts w:ascii="Arial Narrow" w:hAnsi="Arial Narrow" w:cs="Arial"/>
          <w:sz w:val="22"/>
        </w:rPr>
        <w:t>pokúsil sa neoprávnene ovplyvniť postup verejného obstarávania,</w:t>
      </w:r>
    </w:p>
    <w:p w14:paraId="2CB20D9D" w14:textId="77777777" w:rsidR="00065F6B" w:rsidRPr="00916E17" w:rsidRDefault="00065F6B" w:rsidP="00916E17">
      <w:pPr>
        <w:widowControl w:val="0"/>
        <w:numPr>
          <w:ilvl w:val="0"/>
          <w:numId w:val="11"/>
        </w:numPr>
        <w:tabs>
          <w:tab w:val="left" w:pos="993"/>
        </w:tabs>
        <w:kinsoku w:val="0"/>
        <w:overflowPunct w:val="0"/>
        <w:autoSpaceDE w:val="0"/>
        <w:autoSpaceDN w:val="0"/>
        <w:adjustRightInd w:val="0"/>
        <w:spacing w:before="120" w:after="120" w:line="240" w:lineRule="auto"/>
        <w:ind w:left="1247" w:hanging="680"/>
        <w:jc w:val="both"/>
        <w:rPr>
          <w:rFonts w:ascii="Arial Narrow" w:hAnsi="Arial Narrow" w:cs="Arial"/>
          <w:sz w:val="22"/>
        </w:rPr>
      </w:pPr>
      <w:r w:rsidRPr="00916E17">
        <w:rPr>
          <w:rFonts w:ascii="Arial Narrow" w:hAnsi="Arial Narrow" w:cs="Arial"/>
          <w:sz w:val="22"/>
        </w:rPr>
        <w:t>pokúsil sa získať dôverné informácie, ktoré by mu poskytli neoprávnenú výhodu,</w:t>
      </w:r>
    </w:p>
    <w:p w14:paraId="45C119E0" w14:textId="432A3DEB" w:rsidR="00065F6B" w:rsidRPr="00916E17" w:rsidRDefault="00065F6B" w:rsidP="00916E17">
      <w:pPr>
        <w:widowControl w:val="0"/>
        <w:numPr>
          <w:ilvl w:val="0"/>
          <w:numId w:val="11"/>
        </w:numPr>
        <w:tabs>
          <w:tab w:val="left" w:pos="993"/>
        </w:tabs>
        <w:kinsoku w:val="0"/>
        <w:overflowPunct w:val="0"/>
        <w:autoSpaceDE w:val="0"/>
        <w:autoSpaceDN w:val="0"/>
        <w:adjustRightInd w:val="0"/>
        <w:spacing w:before="120" w:after="120" w:line="240" w:lineRule="auto"/>
        <w:ind w:left="1247" w:hanging="680"/>
        <w:jc w:val="both"/>
        <w:rPr>
          <w:rFonts w:ascii="Arial Narrow" w:hAnsi="Arial Narrow" w:cs="Arial"/>
          <w:sz w:val="22"/>
        </w:rPr>
      </w:pPr>
      <w:r w:rsidRPr="00916E17">
        <w:rPr>
          <w:rFonts w:ascii="Arial Narrow" w:hAnsi="Arial Narrow" w:cs="Arial"/>
          <w:sz w:val="22"/>
        </w:rPr>
        <w:t xml:space="preserve">konflikt záujmov podľa § 23 </w:t>
      </w:r>
      <w:r w:rsidR="007E7200">
        <w:rPr>
          <w:rFonts w:ascii="Arial Narrow" w:hAnsi="Arial Narrow" w:cs="Arial"/>
          <w:sz w:val="22"/>
        </w:rPr>
        <w:t>Z</w:t>
      </w:r>
      <w:r w:rsidRPr="00916E17">
        <w:rPr>
          <w:rFonts w:ascii="Arial Narrow" w:hAnsi="Arial Narrow" w:cs="Arial"/>
          <w:sz w:val="22"/>
        </w:rPr>
        <w:t>ákona nemožno odstrániť inými účinnými opatreniami,</w:t>
      </w:r>
    </w:p>
    <w:p w14:paraId="58AC3DBF" w14:textId="77777777" w:rsidR="00065F6B" w:rsidRPr="00916E17" w:rsidRDefault="00065F6B" w:rsidP="004D55C8">
      <w:pPr>
        <w:widowControl w:val="0"/>
        <w:numPr>
          <w:ilvl w:val="0"/>
          <w:numId w:val="11"/>
        </w:numPr>
        <w:tabs>
          <w:tab w:val="left" w:pos="993"/>
        </w:tabs>
        <w:kinsoku w:val="0"/>
        <w:overflowPunct w:val="0"/>
        <w:autoSpaceDE w:val="0"/>
        <w:autoSpaceDN w:val="0"/>
        <w:adjustRightInd w:val="0"/>
        <w:spacing w:before="120" w:after="120" w:line="240" w:lineRule="auto"/>
        <w:ind w:left="992" w:hanging="425"/>
        <w:jc w:val="both"/>
        <w:rPr>
          <w:rFonts w:ascii="Arial Narrow" w:hAnsi="Arial Narrow" w:cs="Arial"/>
          <w:sz w:val="22"/>
        </w:rPr>
      </w:pPr>
      <w:r w:rsidRPr="00916E17">
        <w:rPr>
          <w:rFonts w:ascii="Arial Narrow" w:hAnsi="Arial Narrow" w:cs="Arial"/>
          <w:sz w:val="22"/>
        </w:rPr>
        <w:t>pri posudzovaní odbornej spôsobilosti preukázateľne identifikoval protichodné záujmy uchádzača, ktoré môžu nepriaznivo ovplyvniť plnenie zákazky,</w:t>
      </w:r>
    </w:p>
    <w:p w14:paraId="62C9BCF9" w14:textId="77777777" w:rsidR="00065F6B" w:rsidRPr="00916E17" w:rsidRDefault="00065F6B" w:rsidP="00916E17">
      <w:pPr>
        <w:widowControl w:val="0"/>
        <w:numPr>
          <w:ilvl w:val="0"/>
          <w:numId w:val="11"/>
        </w:numPr>
        <w:tabs>
          <w:tab w:val="left" w:pos="993"/>
        </w:tabs>
        <w:kinsoku w:val="0"/>
        <w:overflowPunct w:val="0"/>
        <w:autoSpaceDE w:val="0"/>
        <w:autoSpaceDN w:val="0"/>
        <w:adjustRightInd w:val="0"/>
        <w:spacing w:before="120" w:after="120" w:line="240" w:lineRule="auto"/>
        <w:ind w:left="1247" w:hanging="680"/>
        <w:jc w:val="both"/>
        <w:rPr>
          <w:rFonts w:ascii="Arial Narrow" w:hAnsi="Arial Narrow" w:cs="Arial"/>
          <w:sz w:val="22"/>
        </w:rPr>
      </w:pPr>
      <w:r w:rsidRPr="00916E17">
        <w:rPr>
          <w:rFonts w:ascii="Arial Narrow" w:hAnsi="Arial Narrow" w:cs="Arial"/>
          <w:sz w:val="22"/>
        </w:rPr>
        <w:t>nepredložil po písomnej žiadosti vysvetlenie alebo doplnenie predložených dokladov v určenej lehote,</w:t>
      </w:r>
    </w:p>
    <w:p w14:paraId="70638E92" w14:textId="4071F7E1" w:rsidR="00065F6B" w:rsidRPr="00916E17" w:rsidRDefault="00065F6B" w:rsidP="00916E17">
      <w:pPr>
        <w:widowControl w:val="0"/>
        <w:numPr>
          <w:ilvl w:val="0"/>
          <w:numId w:val="11"/>
        </w:numPr>
        <w:tabs>
          <w:tab w:val="left" w:pos="993"/>
        </w:tabs>
        <w:kinsoku w:val="0"/>
        <w:overflowPunct w:val="0"/>
        <w:autoSpaceDE w:val="0"/>
        <w:autoSpaceDN w:val="0"/>
        <w:adjustRightInd w:val="0"/>
        <w:spacing w:before="120" w:after="120" w:line="240" w:lineRule="auto"/>
        <w:ind w:left="1247" w:hanging="680"/>
        <w:jc w:val="both"/>
        <w:rPr>
          <w:rFonts w:ascii="Arial Narrow" w:hAnsi="Arial Narrow" w:cs="Arial"/>
          <w:sz w:val="22"/>
        </w:rPr>
      </w:pPr>
      <w:r w:rsidRPr="00916E17">
        <w:rPr>
          <w:rFonts w:ascii="Arial Narrow" w:hAnsi="Arial Narrow" w:cs="Arial"/>
          <w:sz w:val="22"/>
        </w:rPr>
        <w:t xml:space="preserve">nepredložil po písomnej žiadosti doklady nahradené </w:t>
      </w:r>
      <w:r w:rsidR="00A03E55" w:rsidRPr="00916E17">
        <w:rPr>
          <w:rFonts w:ascii="Arial Narrow" w:hAnsi="Arial Narrow" w:cs="Arial"/>
          <w:sz w:val="22"/>
        </w:rPr>
        <w:t>JED</w:t>
      </w:r>
      <w:r w:rsidR="00DC7EF9" w:rsidRPr="00916E17">
        <w:rPr>
          <w:rFonts w:ascii="Arial Narrow" w:hAnsi="Arial Narrow" w:cs="Arial"/>
          <w:sz w:val="22"/>
        </w:rPr>
        <w:t>-</w:t>
      </w:r>
      <w:proofErr w:type="spellStart"/>
      <w:r w:rsidR="00DC7EF9" w:rsidRPr="00916E17">
        <w:rPr>
          <w:rFonts w:ascii="Arial Narrow" w:hAnsi="Arial Narrow" w:cs="Arial"/>
          <w:sz w:val="22"/>
        </w:rPr>
        <w:t>om</w:t>
      </w:r>
      <w:proofErr w:type="spellEnd"/>
      <w:r w:rsidR="00A03E55" w:rsidRPr="00916E17">
        <w:rPr>
          <w:rFonts w:ascii="Arial Narrow" w:hAnsi="Arial Narrow" w:cs="Arial"/>
          <w:sz w:val="22"/>
        </w:rPr>
        <w:t xml:space="preserve"> v </w:t>
      </w:r>
      <w:r w:rsidRPr="00916E17">
        <w:rPr>
          <w:rFonts w:ascii="Arial Narrow" w:hAnsi="Arial Narrow" w:cs="Arial"/>
          <w:sz w:val="22"/>
        </w:rPr>
        <w:t>určenej lehote,</w:t>
      </w:r>
    </w:p>
    <w:p w14:paraId="36616961" w14:textId="77777777" w:rsidR="00065F6B" w:rsidRPr="00916E17" w:rsidRDefault="00065F6B" w:rsidP="004D55C8">
      <w:pPr>
        <w:widowControl w:val="0"/>
        <w:numPr>
          <w:ilvl w:val="0"/>
          <w:numId w:val="11"/>
        </w:numPr>
        <w:tabs>
          <w:tab w:val="left" w:pos="993"/>
        </w:tabs>
        <w:kinsoku w:val="0"/>
        <w:overflowPunct w:val="0"/>
        <w:autoSpaceDE w:val="0"/>
        <w:autoSpaceDN w:val="0"/>
        <w:adjustRightInd w:val="0"/>
        <w:spacing w:before="120" w:after="120" w:line="240" w:lineRule="auto"/>
        <w:ind w:left="992" w:hanging="425"/>
        <w:jc w:val="both"/>
        <w:rPr>
          <w:rFonts w:ascii="Arial Narrow" w:hAnsi="Arial Narrow" w:cs="Arial"/>
          <w:sz w:val="22"/>
        </w:rPr>
      </w:pPr>
      <w:r w:rsidRPr="00916E17">
        <w:rPr>
          <w:rFonts w:ascii="Arial Narrow" w:hAnsi="Arial Narrow" w:cs="Arial"/>
          <w:sz w:val="22"/>
        </w:rPr>
        <w:t xml:space="preserve">nenahradil inú osobu, prostredníctvom ktorej preukazuje splnenie podmienok účasti </w:t>
      </w:r>
      <w:r w:rsidR="004342E8" w:rsidRPr="00916E17">
        <w:rPr>
          <w:rFonts w:ascii="Arial Narrow" w:hAnsi="Arial Narrow" w:cs="Arial"/>
          <w:sz w:val="22"/>
        </w:rPr>
        <w:t xml:space="preserve">finančného a ekonomického postavenia alebo </w:t>
      </w:r>
      <w:r w:rsidRPr="00916E17">
        <w:rPr>
          <w:rFonts w:ascii="Arial Narrow" w:hAnsi="Arial Narrow" w:cs="Arial"/>
          <w:sz w:val="22"/>
        </w:rPr>
        <w:t>technickej spôsobilosti alebo odbornej spôsobilosti, ktorá nespĺňa určené požiadavky, v určenej lehote inou osobou, ktorá spĺňa určené požiadavky,</w:t>
      </w:r>
    </w:p>
    <w:p w14:paraId="52148F45" w14:textId="32F0DEBD" w:rsidR="00065F6B" w:rsidRPr="00916E17" w:rsidRDefault="00065F6B" w:rsidP="004D55C8">
      <w:pPr>
        <w:widowControl w:val="0"/>
        <w:numPr>
          <w:ilvl w:val="0"/>
          <w:numId w:val="11"/>
        </w:numPr>
        <w:tabs>
          <w:tab w:val="left" w:pos="993"/>
        </w:tabs>
        <w:kinsoku w:val="0"/>
        <w:overflowPunct w:val="0"/>
        <w:autoSpaceDE w:val="0"/>
        <w:autoSpaceDN w:val="0"/>
        <w:adjustRightInd w:val="0"/>
        <w:spacing w:before="120" w:after="120" w:line="240" w:lineRule="auto"/>
        <w:ind w:left="992" w:hanging="425"/>
        <w:jc w:val="both"/>
        <w:rPr>
          <w:rFonts w:ascii="Arial Narrow" w:hAnsi="Arial Narrow" w:cs="Arial"/>
          <w:sz w:val="22"/>
        </w:rPr>
      </w:pPr>
      <w:r w:rsidRPr="00916E17">
        <w:rPr>
          <w:rFonts w:ascii="Arial Narrow" w:hAnsi="Arial Narrow" w:cs="Arial"/>
          <w:sz w:val="22"/>
        </w:rPr>
        <w:t xml:space="preserve">nenahradil subdodávateľa, ktorý nespĺňa požiadavky určené </w:t>
      </w:r>
      <w:r w:rsidR="000A1D26">
        <w:rPr>
          <w:rFonts w:ascii="Arial Narrow" w:hAnsi="Arial Narrow" w:cs="Arial"/>
          <w:sz w:val="22"/>
        </w:rPr>
        <w:t>COO</w:t>
      </w:r>
      <w:r w:rsidRPr="00916E17">
        <w:rPr>
          <w:rFonts w:ascii="Arial Narrow" w:hAnsi="Arial Narrow" w:cs="Arial"/>
          <w:sz w:val="22"/>
        </w:rPr>
        <w:t xml:space="preserve"> novým subdodávateľom, ktorý spĺňa určené požiadavky, v lehote do piatich pracovných dní odo dňa doručenia žiadosti podľa </w:t>
      </w:r>
      <w:r w:rsidR="005D0897">
        <w:rPr>
          <w:rFonts w:ascii="Arial Narrow" w:hAnsi="Arial Narrow" w:cs="Arial"/>
          <w:sz w:val="22"/>
        </w:rPr>
        <w:t>Z</w:t>
      </w:r>
      <w:r w:rsidRPr="00916E17">
        <w:rPr>
          <w:rFonts w:ascii="Arial Narrow" w:hAnsi="Arial Narrow" w:cs="Arial"/>
          <w:sz w:val="22"/>
        </w:rPr>
        <w:t xml:space="preserve">ákona, ak </w:t>
      </w:r>
      <w:r w:rsidR="000A1D26">
        <w:rPr>
          <w:rFonts w:ascii="Arial Narrow" w:hAnsi="Arial Narrow" w:cs="Arial"/>
          <w:sz w:val="22"/>
        </w:rPr>
        <w:t>COO</w:t>
      </w:r>
      <w:r w:rsidRPr="00916E17">
        <w:rPr>
          <w:rFonts w:ascii="Arial Narrow" w:hAnsi="Arial Narrow" w:cs="Arial"/>
          <w:sz w:val="22"/>
        </w:rPr>
        <w:t xml:space="preserve"> neurčil dlhšiu lehotu,</w:t>
      </w:r>
    </w:p>
    <w:p w14:paraId="79C92C85" w14:textId="68C71533" w:rsidR="000C02EE" w:rsidRPr="00916E17" w:rsidRDefault="000C02EE" w:rsidP="004D55C8">
      <w:pPr>
        <w:widowControl w:val="0"/>
        <w:numPr>
          <w:ilvl w:val="0"/>
          <w:numId w:val="11"/>
        </w:numPr>
        <w:tabs>
          <w:tab w:val="left" w:pos="993"/>
        </w:tabs>
        <w:kinsoku w:val="0"/>
        <w:overflowPunct w:val="0"/>
        <w:autoSpaceDE w:val="0"/>
        <w:autoSpaceDN w:val="0"/>
        <w:adjustRightInd w:val="0"/>
        <w:spacing w:before="120" w:after="120" w:line="240" w:lineRule="auto"/>
        <w:ind w:left="992" w:hanging="425"/>
        <w:jc w:val="both"/>
        <w:rPr>
          <w:rFonts w:ascii="Arial Narrow" w:hAnsi="Arial Narrow" w:cs="Arial"/>
          <w:sz w:val="22"/>
        </w:rPr>
      </w:pPr>
      <w:bookmarkStart w:id="91" w:name="_Hlk534980597"/>
      <w:r w:rsidRPr="00916E17">
        <w:rPr>
          <w:rFonts w:ascii="Arial Narrow" w:hAnsi="Arial Narrow"/>
          <w:sz w:val="22"/>
          <w:lang w:eastAsia="sk-SK"/>
        </w:rPr>
        <w:t>nenahradil technikov, technické orgány alebo osoby určené na plnenie Zmluvy, alebo riadiacich zamestnancov, ktorí nespĺňajú podmienku účasti podľa § 34 ods. 1 písm. c) alebo písm. g)</w:t>
      </w:r>
      <w:r w:rsidR="00972EA5" w:rsidRPr="00916E17">
        <w:rPr>
          <w:rFonts w:ascii="Arial Narrow" w:hAnsi="Arial Narrow"/>
          <w:sz w:val="22"/>
          <w:lang w:eastAsia="sk-SK"/>
        </w:rPr>
        <w:t xml:space="preserve"> </w:t>
      </w:r>
      <w:r w:rsidR="005D0897">
        <w:rPr>
          <w:rFonts w:ascii="Arial Narrow" w:hAnsi="Arial Narrow"/>
          <w:sz w:val="22"/>
          <w:lang w:eastAsia="sk-SK"/>
        </w:rPr>
        <w:t>Z</w:t>
      </w:r>
      <w:r w:rsidR="00972EA5" w:rsidRPr="00916E17">
        <w:rPr>
          <w:rFonts w:ascii="Arial Narrow" w:hAnsi="Arial Narrow"/>
          <w:sz w:val="22"/>
          <w:lang w:eastAsia="sk-SK"/>
        </w:rPr>
        <w:t>ákona</w:t>
      </w:r>
      <w:r w:rsidRPr="00916E17">
        <w:rPr>
          <w:rFonts w:ascii="Arial Narrow" w:hAnsi="Arial Narrow"/>
          <w:sz w:val="22"/>
          <w:lang w:eastAsia="sk-SK"/>
        </w:rPr>
        <w:t>, v určenej lehote novými osobami alebo orgánmi, ktoré spĺňajú túto podmienku účasti</w:t>
      </w:r>
      <w:r w:rsidR="00634103" w:rsidRPr="00916E17">
        <w:rPr>
          <w:rFonts w:ascii="Arial Narrow" w:hAnsi="Arial Narrow"/>
          <w:sz w:val="22"/>
          <w:lang w:eastAsia="sk-SK"/>
        </w:rPr>
        <w:t>,</w:t>
      </w:r>
    </w:p>
    <w:p w14:paraId="6BCBCE29" w14:textId="59D9081F" w:rsidR="00916E17" w:rsidRPr="00916E17" w:rsidRDefault="00634103" w:rsidP="004D55C8">
      <w:pPr>
        <w:widowControl w:val="0"/>
        <w:numPr>
          <w:ilvl w:val="0"/>
          <w:numId w:val="11"/>
        </w:numPr>
        <w:tabs>
          <w:tab w:val="left" w:pos="993"/>
        </w:tabs>
        <w:kinsoku w:val="0"/>
        <w:overflowPunct w:val="0"/>
        <w:autoSpaceDE w:val="0"/>
        <w:autoSpaceDN w:val="0"/>
        <w:adjustRightInd w:val="0"/>
        <w:spacing w:before="120" w:after="120" w:line="240" w:lineRule="auto"/>
        <w:ind w:left="992" w:hanging="425"/>
        <w:jc w:val="both"/>
        <w:rPr>
          <w:rFonts w:ascii="Arial Narrow" w:hAnsi="Arial Narrow"/>
          <w:sz w:val="22"/>
          <w:lang w:eastAsia="sk-SK"/>
        </w:rPr>
      </w:pPr>
      <w:r w:rsidRPr="00916E17">
        <w:rPr>
          <w:rFonts w:ascii="Arial Narrow" w:hAnsi="Arial Narrow"/>
          <w:sz w:val="22"/>
          <w:lang w:eastAsia="sk-SK"/>
        </w:rPr>
        <w:t xml:space="preserve">nenahradil inú osobu, prostredníctvom </w:t>
      </w:r>
      <w:r w:rsidR="00056A60" w:rsidRPr="00916E17">
        <w:rPr>
          <w:rFonts w:ascii="Arial Narrow" w:hAnsi="Arial Narrow"/>
          <w:sz w:val="22"/>
          <w:lang w:eastAsia="sk-SK"/>
        </w:rPr>
        <w:t xml:space="preserve">ktorej </w:t>
      </w:r>
      <w:r w:rsidRPr="00916E17">
        <w:rPr>
          <w:rFonts w:ascii="Arial Narrow" w:hAnsi="Arial Narrow"/>
          <w:sz w:val="22"/>
          <w:lang w:eastAsia="sk-SK"/>
        </w:rPr>
        <w:t>preukazuje splnenie podmienok účasti alebo subdodávateľa, ktorí majú sídlo v treťom štáte podľa </w:t>
      </w:r>
      <w:hyperlink r:id="rId21" w:anchor="paragraf-10.odsek-4" w:tooltip="Odkaz na predpis alebo ustanovenie" w:history="1">
        <w:r w:rsidRPr="00916E17">
          <w:rPr>
            <w:rFonts w:ascii="Arial Narrow" w:hAnsi="Arial Narrow"/>
            <w:sz w:val="22"/>
            <w:lang w:eastAsia="sk-SK"/>
          </w:rPr>
          <w:t>§ 10 ods. 4</w:t>
        </w:r>
      </w:hyperlink>
      <w:r w:rsidRPr="00916E17">
        <w:rPr>
          <w:rFonts w:ascii="Arial Narrow" w:hAnsi="Arial Narrow"/>
          <w:sz w:val="22"/>
          <w:lang w:eastAsia="sk-SK"/>
        </w:rPr>
        <w:t xml:space="preserve"> </w:t>
      </w:r>
      <w:r w:rsidR="005D0897">
        <w:rPr>
          <w:rFonts w:ascii="Arial Narrow" w:hAnsi="Arial Narrow"/>
          <w:sz w:val="22"/>
          <w:lang w:eastAsia="sk-SK"/>
        </w:rPr>
        <w:t>Z</w:t>
      </w:r>
      <w:r w:rsidRPr="00916E17">
        <w:rPr>
          <w:rFonts w:ascii="Arial Narrow" w:hAnsi="Arial Narrow"/>
          <w:sz w:val="22"/>
          <w:lang w:eastAsia="sk-SK"/>
        </w:rPr>
        <w:t>ákona, </w:t>
      </w:r>
      <w:hyperlink r:id="rId22" w:anchor="paragraf-10.odsek-5" w:tooltip="Odkaz na predpis alebo ustanovenie" w:history="1">
        <w:r w:rsidRPr="00916E17">
          <w:rPr>
            <w:rFonts w:ascii="Arial Narrow" w:hAnsi="Arial Narrow"/>
            <w:sz w:val="22"/>
            <w:lang w:eastAsia="sk-SK"/>
          </w:rPr>
          <w:t>v</w:t>
        </w:r>
      </w:hyperlink>
      <w:r w:rsidRPr="00916E17">
        <w:rPr>
          <w:rFonts w:ascii="Arial Narrow" w:hAnsi="Arial Narrow"/>
          <w:sz w:val="22"/>
          <w:lang w:eastAsia="sk-SK"/>
        </w:rPr>
        <w:t xml:space="preserve"> určenej lehote inou osobou </w:t>
      </w:r>
      <w:r w:rsidRPr="00916E17">
        <w:rPr>
          <w:rFonts w:ascii="Arial Narrow" w:hAnsi="Arial Narrow"/>
          <w:sz w:val="22"/>
          <w:lang w:eastAsia="sk-SK"/>
        </w:rPr>
        <w:lastRenderedPageBreak/>
        <w:t>alebo subdodávateľom, ktorý nemá sídlo v treťom štáte podľa </w:t>
      </w:r>
      <w:hyperlink r:id="rId23" w:anchor="paragraf-10.odsek-4" w:tooltip="Odkaz na predpis alebo ustanovenie" w:history="1">
        <w:r w:rsidRPr="00916E17">
          <w:rPr>
            <w:rFonts w:ascii="Arial Narrow" w:hAnsi="Arial Narrow"/>
            <w:sz w:val="22"/>
            <w:lang w:eastAsia="sk-SK"/>
          </w:rPr>
          <w:t>§ 10 ods. 4</w:t>
        </w:r>
      </w:hyperlink>
      <w:r w:rsidRPr="00916E17">
        <w:rPr>
          <w:rFonts w:ascii="Arial Narrow" w:hAnsi="Arial Narrow"/>
          <w:sz w:val="22"/>
          <w:lang w:eastAsia="sk-SK"/>
        </w:rPr>
        <w:t xml:space="preserve"> </w:t>
      </w:r>
      <w:r w:rsidR="005D0897">
        <w:rPr>
          <w:rFonts w:ascii="Arial Narrow" w:hAnsi="Arial Narrow"/>
          <w:sz w:val="22"/>
          <w:lang w:eastAsia="sk-SK"/>
        </w:rPr>
        <w:t>Z</w:t>
      </w:r>
      <w:r w:rsidRPr="00916E17">
        <w:rPr>
          <w:rFonts w:ascii="Arial Narrow" w:hAnsi="Arial Narrow"/>
          <w:sz w:val="22"/>
          <w:lang w:eastAsia="sk-SK"/>
        </w:rPr>
        <w:t>ákona</w:t>
      </w:r>
      <w:r w:rsidR="009A1C07" w:rsidRPr="00916E17">
        <w:rPr>
          <w:rFonts w:ascii="Arial Narrow" w:hAnsi="Arial Narrow"/>
          <w:sz w:val="22"/>
          <w:lang w:eastAsia="sk-SK"/>
        </w:rPr>
        <w:t xml:space="preserve">. </w:t>
      </w:r>
      <w:bookmarkEnd w:id="91"/>
    </w:p>
    <w:p w14:paraId="618C00C8" w14:textId="53DDF55E" w:rsidR="00C85E23" w:rsidRPr="00916E17" w:rsidRDefault="000A1D26" w:rsidP="00916E17">
      <w:pPr>
        <w:pStyle w:val="Odsekzoznamu"/>
        <w:widowControl w:val="0"/>
        <w:numPr>
          <w:ilvl w:val="1"/>
          <w:numId w:val="124"/>
        </w:numPr>
        <w:tabs>
          <w:tab w:val="left" w:pos="993"/>
        </w:tabs>
        <w:kinsoku w:val="0"/>
        <w:overflowPunct w:val="0"/>
        <w:autoSpaceDE w:val="0"/>
        <w:autoSpaceDN w:val="0"/>
        <w:adjustRightInd w:val="0"/>
        <w:spacing w:before="120" w:after="120"/>
        <w:ind w:left="567" w:hanging="567"/>
        <w:jc w:val="both"/>
        <w:rPr>
          <w:rFonts w:ascii="Arial Narrow" w:hAnsi="Arial Narrow"/>
          <w:sz w:val="22"/>
          <w:szCs w:val="22"/>
          <w:lang w:eastAsia="sk-SK"/>
        </w:rPr>
      </w:pPr>
      <w:r>
        <w:rPr>
          <w:rFonts w:ascii="Arial Narrow" w:hAnsi="Arial Narrow" w:cs="Arial"/>
          <w:sz w:val="22"/>
          <w:szCs w:val="22"/>
        </w:rPr>
        <w:t>COO</w:t>
      </w:r>
      <w:r w:rsidR="00C85E23" w:rsidRPr="00916E17">
        <w:rPr>
          <w:rFonts w:ascii="Arial Narrow" w:hAnsi="Arial Narrow" w:cs="Arial"/>
          <w:sz w:val="22"/>
          <w:szCs w:val="22"/>
        </w:rPr>
        <w:t xml:space="preserve"> vylúči z verejného obstarávania aj uchádzača, ak narušenie hospodárskej súťaže, ktoré vyplynulo z prípravných trhových konzultácií alebo jeho predbežného zapojenia podľa § 25 </w:t>
      </w:r>
      <w:r w:rsidR="005D0897">
        <w:rPr>
          <w:rFonts w:ascii="Arial Narrow" w:hAnsi="Arial Narrow" w:cs="Arial"/>
          <w:sz w:val="22"/>
          <w:szCs w:val="22"/>
        </w:rPr>
        <w:t>Z</w:t>
      </w:r>
      <w:r w:rsidR="00C85E23" w:rsidRPr="00916E17">
        <w:rPr>
          <w:rFonts w:ascii="Arial Narrow" w:hAnsi="Arial Narrow" w:cs="Arial"/>
          <w:sz w:val="22"/>
          <w:szCs w:val="22"/>
        </w:rPr>
        <w:t xml:space="preserve">ákona, nemožno odstrániť inými účinnými opatreniami ani po vyjadrení uchádzača; </w:t>
      </w:r>
      <w:r>
        <w:rPr>
          <w:rFonts w:ascii="Arial Narrow" w:hAnsi="Arial Narrow" w:cs="Arial"/>
          <w:sz w:val="22"/>
          <w:szCs w:val="22"/>
        </w:rPr>
        <w:t>COO</w:t>
      </w:r>
      <w:r w:rsidR="00C85E23" w:rsidRPr="00916E17">
        <w:rPr>
          <w:rFonts w:ascii="Arial Narrow" w:hAnsi="Arial Narrow" w:cs="Arial"/>
          <w:sz w:val="22"/>
          <w:szCs w:val="22"/>
        </w:rPr>
        <w:t xml:space="preserve"> pred takýmto vylúčením poskytne uchádzačovi možnosť v lehote piatich pracovných dní od doručenia žiadosti </w:t>
      </w:r>
      <w:r w:rsidR="00C85E23" w:rsidRPr="00916E17">
        <w:rPr>
          <w:rFonts w:ascii="Arial Narrow" w:hAnsi="Arial Narrow"/>
          <w:sz w:val="22"/>
          <w:szCs w:val="22"/>
        </w:rPr>
        <w:t xml:space="preserve">– elektronicky, spôsobom určeným funkcionalitou systému </w:t>
      </w:r>
      <w:r w:rsidR="00C85E23" w:rsidRPr="00916E17">
        <w:rPr>
          <w:rFonts w:ascii="Arial Narrow" w:hAnsi="Arial Narrow" w:cs="Arial"/>
          <w:sz w:val="22"/>
          <w:szCs w:val="22"/>
        </w:rPr>
        <w:t>JOSEPHINE</w:t>
      </w:r>
      <w:r w:rsidR="00C85E23" w:rsidRPr="00916E17">
        <w:rPr>
          <w:rFonts w:ascii="Arial Narrow" w:hAnsi="Arial Narrow"/>
          <w:sz w:val="22"/>
          <w:szCs w:val="22"/>
        </w:rPr>
        <w:t>,</w:t>
      </w:r>
      <w:r w:rsidR="00C85E23" w:rsidRPr="00916E17">
        <w:rPr>
          <w:rFonts w:ascii="Arial Narrow" w:hAnsi="Arial Narrow" w:cs="Arial"/>
          <w:sz w:val="22"/>
          <w:szCs w:val="22"/>
        </w:rPr>
        <w:t xml:space="preserve"> preukázať, že jeho účasťou na prípravných trhových  konzultáciách  alebo  predbežnom zapojení nedošlo k narušeniu hospodárskej súťaže.</w:t>
      </w:r>
    </w:p>
    <w:p w14:paraId="0F0F8F38" w14:textId="3A132F65" w:rsidR="001B4CFD" w:rsidRPr="00916E17" w:rsidRDefault="000A1D26" w:rsidP="00916E17">
      <w:pPr>
        <w:pStyle w:val="Odsekzoznamu"/>
        <w:numPr>
          <w:ilvl w:val="1"/>
          <w:numId w:val="124"/>
        </w:numPr>
        <w:spacing w:before="120" w:after="120"/>
        <w:ind w:left="567" w:hanging="567"/>
        <w:jc w:val="both"/>
        <w:rPr>
          <w:rFonts w:ascii="Arial Narrow" w:hAnsi="Arial Narrow"/>
          <w:sz w:val="22"/>
          <w:szCs w:val="22"/>
        </w:rPr>
      </w:pPr>
      <w:r>
        <w:rPr>
          <w:rFonts w:ascii="Arial Narrow" w:hAnsi="Arial Narrow"/>
          <w:sz w:val="22"/>
          <w:szCs w:val="22"/>
        </w:rPr>
        <w:t>COO</w:t>
      </w:r>
      <w:r w:rsidR="001B4CFD" w:rsidRPr="00916E17">
        <w:rPr>
          <w:rFonts w:ascii="Arial Narrow" w:hAnsi="Arial Narrow"/>
          <w:sz w:val="22"/>
          <w:szCs w:val="22"/>
        </w:rPr>
        <w:t xml:space="preserve"> môže vylúčiť kedykoľvek počas verejného obstarávania uchádzača, ak</w:t>
      </w:r>
    </w:p>
    <w:p w14:paraId="33ECF1A1" w14:textId="47539E74" w:rsidR="001B4CFD" w:rsidRPr="00916E17" w:rsidRDefault="001B4CFD" w:rsidP="00916E17">
      <w:pPr>
        <w:pStyle w:val="Odsekzoznamu"/>
        <w:numPr>
          <w:ilvl w:val="0"/>
          <w:numId w:val="126"/>
        </w:numPr>
        <w:spacing w:before="120" w:after="120"/>
        <w:ind w:left="1247" w:hanging="680"/>
        <w:jc w:val="both"/>
        <w:rPr>
          <w:rFonts w:ascii="Arial Narrow" w:eastAsia="Calibri" w:hAnsi="Arial Narrow"/>
          <w:sz w:val="22"/>
          <w:szCs w:val="22"/>
          <w:lang w:eastAsia="en-US"/>
        </w:rPr>
      </w:pPr>
      <w:r w:rsidRPr="00916E17">
        <w:rPr>
          <w:rFonts w:ascii="Arial Narrow" w:eastAsia="Calibri" w:hAnsi="Arial Narrow"/>
          <w:sz w:val="22"/>
          <w:szCs w:val="22"/>
          <w:lang w:eastAsia="en-US"/>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p>
    <w:p w14:paraId="7361784D" w14:textId="7D1C81B1" w:rsidR="001B4CFD" w:rsidRPr="00916E17" w:rsidRDefault="001B4CFD" w:rsidP="00916E17">
      <w:pPr>
        <w:pStyle w:val="Odsekzoznamu"/>
        <w:numPr>
          <w:ilvl w:val="0"/>
          <w:numId w:val="126"/>
        </w:numPr>
        <w:spacing w:before="120" w:after="120"/>
        <w:ind w:left="1247" w:hanging="680"/>
        <w:jc w:val="both"/>
        <w:rPr>
          <w:rFonts w:ascii="Arial Narrow" w:eastAsia="Calibri" w:hAnsi="Arial Narrow"/>
          <w:sz w:val="22"/>
          <w:szCs w:val="22"/>
          <w:lang w:eastAsia="en-US"/>
        </w:rPr>
      </w:pPr>
      <w:r w:rsidRPr="00916E17">
        <w:rPr>
          <w:rFonts w:ascii="Arial Narrow" w:eastAsia="Calibri" w:hAnsi="Arial Narrow"/>
          <w:sz w:val="22"/>
          <w:szCs w:val="22"/>
          <w:lang w:eastAsia="en-US"/>
        </w:rPr>
        <w:t>sa v predchádzajúcich troch rokoch od vyhlásenia alebo preukázateľného začatia verejného obstarávania dopustil závažného porušenia povinností v oblasti ochrany životného prostredia, sociálneho práva alebo pracovného práva podľa osobitných predpisov,</w:t>
      </w:r>
      <w:hyperlink r:id="rId24" w:anchor="poznamky.poznamka-47" w:tooltip="Odkaz na predpis alebo ustanovenie" w:history="1"/>
      <w:r w:rsidRPr="00916E17">
        <w:rPr>
          <w:rFonts w:ascii="Arial Narrow" w:eastAsia="Calibri" w:hAnsi="Arial Narrow"/>
          <w:sz w:val="22"/>
          <w:szCs w:val="22"/>
          <w:lang w:eastAsia="en-US"/>
        </w:rPr>
        <w:t xml:space="preserve"> za ktoré mu bola právoplatne uložená sankcia, ktoré dokáže </w:t>
      </w:r>
      <w:r w:rsidR="00DA7636">
        <w:rPr>
          <w:rFonts w:ascii="Arial Narrow" w:eastAsia="Calibri" w:hAnsi="Arial Narrow"/>
          <w:sz w:val="22"/>
          <w:szCs w:val="22"/>
          <w:lang w:eastAsia="en-US"/>
        </w:rPr>
        <w:t>COO</w:t>
      </w:r>
      <w:r w:rsidRPr="00916E17">
        <w:rPr>
          <w:rFonts w:ascii="Arial Narrow" w:eastAsia="Calibri" w:hAnsi="Arial Narrow"/>
          <w:sz w:val="22"/>
          <w:szCs w:val="22"/>
          <w:lang w:eastAsia="en-US"/>
        </w:rPr>
        <w:t xml:space="preserve"> preukázať,</w:t>
      </w:r>
    </w:p>
    <w:p w14:paraId="2B8D9633" w14:textId="1BF78F56" w:rsidR="001B4CFD" w:rsidRPr="00916E17" w:rsidRDefault="001B4CFD" w:rsidP="00916E17">
      <w:pPr>
        <w:pStyle w:val="Odsekzoznamu"/>
        <w:numPr>
          <w:ilvl w:val="0"/>
          <w:numId w:val="126"/>
        </w:numPr>
        <w:spacing w:before="120" w:after="120"/>
        <w:ind w:left="1247" w:hanging="680"/>
        <w:jc w:val="both"/>
        <w:rPr>
          <w:rFonts w:ascii="Arial Narrow" w:eastAsia="Calibri" w:hAnsi="Arial Narrow"/>
          <w:sz w:val="22"/>
          <w:szCs w:val="22"/>
          <w:lang w:eastAsia="en-US"/>
        </w:rPr>
      </w:pPr>
      <w:r w:rsidRPr="00916E17">
        <w:rPr>
          <w:rFonts w:ascii="Arial Narrow" w:eastAsia="Calibri" w:hAnsi="Arial Narrow"/>
          <w:sz w:val="22"/>
          <w:szCs w:val="22"/>
          <w:lang w:eastAsia="en-US"/>
        </w:rPr>
        <w:t xml:space="preserve">sa v predchádzajúcich troch rokoch od vyhlásenia alebo preukázateľného začatia verejného obstarávania dopustil závažného porušenia profesijných povinností, ktoré dokáže </w:t>
      </w:r>
      <w:r w:rsidR="00DA7636">
        <w:rPr>
          <w:rFonts w:ascii="Arial Narrow" w:eastAsia="Calibri" w:hAnsi="Arial Narrow"/>
          <w:sz w:val="22"/>
          <w:szCs w:val="22"/>
          <w:lang w:eastAsia="en-US"/>
        </w:rPr>
        <w:t>COO</w:t>
      </w:r>
      <w:r w:rsidRPr="00916E17">
        <w:rPr>
          <w:rFonts w:ascii="Arial Narrow" w:eastAsia="Calibri" w:hAnsi="Arial Narrow"/>
          <w:sz w:val="22"/>
          <w:szCs w:val="22"/>
          <w:lang w:eastAsia="en-US"/>
        </w:rPr>
        <w:t xml:space="preserve"> preukázať,</w:t>
      </w:r>
    </w:p>
    <w:p w14:paraId="1C639F47" w14:textId="54A902EF" w:rsidR="001B4CFD" w:rsidRPr="00916E17" w:rsidRDefault="001B4CFD" w:rsidP="00916E17">
      <w:pPr>
        <w:pStyle w:val="Odsekzoznamu"/>
        <w:numPr>
          <w:ilvl w:val="0"/>
          <w:numId w:val="126"/>
        </w:numPr>
        <w:spacing w:before="120" w:after="120"/>
        <w:ind w:left="1247" w:hanging="680"/>
        <w:jc w:val="both"/>
        <w:rPr>
          <w:rFonts w:ascii="Arial Narrow" w:eastAsia="Calibri" w:hAnsi="Arial Narrow"/>
          <w:sz w:val="22"/>
          <w:szCs w:val="22"/>
          <w:lang w:eastAsia="en-US"/>
        </w:rPr>
      </w:pPr>
      <w:r w:rsidRPr="00916E17">
        <w:rPr>
          <w:rFonts w:ascii="Arial Narrow" w:eastAsia="Calibri" w:hAnsi="Arial Narrow"/>
          <w:sz w:val="22"/>
          <w:szCs w:val="22"/>
          <w:lang w:eastAsia="en-US"/>
        </w:rPr>
        <w:t>na základe dôveryhodných informácií, bez potreby vydania predchádzajúceho rozhodnutia akýmkoľvek orgánom verejnej moci, má dôvodné podozrenie, že uchádzač uzavrel s iným hospodárskym subjektom dohodu narúšajúcu alebo obmedzujúcu hospodársku súťaž, a to bez ohľadu na akýkoľvek majetkový, zmluvný alebo personálny vzťah medzi týmto uchádzačom a daným hospodárskym subjektom</w:t>
      </w:r>
      <w:r w:rsidR="00741CF4" w:rsidRPr="00916E17">
        <w:rPr>
          <w:rFonts w:ascii="Arial Narrow" w:eastAsia="Calibri" w:hAnsi="Arial Narrow"/>
          <w:sz w:val="22"/>
          <w:szCs w:val="22"/>
          <w:lang w:eastAsia="en-US"/>
        </w:rPr>
        <w:t>.</w:t>
      </w:r>
    </w:p>
    <w:p w14:paraId="4EAB1652" w14:textId="6298FF2C" w:rsidR="00065F6B" w:rsidRPr="00916E17" w:rsidRDefault="00065F6B" w:rsidP="00916E17">
      <w:pPr>
        <w:numPr>
          <w:ilvl w:val="1"/>
          <w:numId w:val="124"/>
        </w:numPr>
        <w:spacing w:before="120" w:after="120" w:line="240" w:lineRule="auto"/>
        <w:ind w:left="567" w:hanging="567"/>
        <w:jc w:val="both"/>
        <w:rPr>
          <w:rFonts w:ascii="Arial Narrow" w:hAnsi="Arial Narrow" w:cs="Arial"/>
          <w:sz w:val="22"/>
        </w:rPr>
      </w:pPr>
      <w:r w:rsidRPr="00916E17">
        <w:rPr>
          <w:rFonts w:ascii="Arial Narrow" w:hAnsi="Arial Narrow" w:cs="Arial"/>
          <w:sz w:val="22"/>
        </w:rPr>
        <w:t xml:space="preserve">Uchádzač, ktorý nespĺňa podmienky účasti osobného postavenia podľa § 32 ods. 1 písm. a) </w:t>
      </w:r>
      <w:r w:rsidR="005D0897">
        <w:rPr>
          <w:rFonts w:ascii="Arial Narrow" w:hAnsi="Arial Narrow" w:cs="Arial"/>
          <w:sz w:val="22"/>
        </w:rPr>
        <w:t>Z</w:t>
      </w:r>
      <w:r w:rsidRPr="00916E17">
        <w:rPr>
          <w:rFonts w:ascii="Arial Narrow" w:hAnsi="Arial Narrow" w:cs="Arial"/>
          <w:sz w:val="22"/>
        </w:rPr>
        <w:t>ákona alebo sa na neho vzťahuje dôvod na vylúčenie podľa § 40 ods. 6 písm.</w:t>
      </w:r>
      <w:r w:rsidR="00E947D5" w:rsidRPr="00916E17">
        <w:rPr>
          <w:rFonts w:ascii="Arial Narrow" w:hAnsi="Arial Narrow" w:cs="Arial"/>
          <w:sz w:val="22"/>
        </w:rPr>
        <w:t xml:space="preserve"> </w:t>
      </w:r>
      <w:r w:rsidR="00567472" w:rsidRPr="00916E17">
        <w:rPr>
          <w:rFonts w:ascii="Arial Narrow" w:hAnsi="Arial Narrow" w:cs="Arial"/>
          <w:sz w:val="22"/>
        </w:rPr>
        <w:t>c</w:t>
      </w:r>
      <w:r w:rsidRPr="00916E17">
        <w:rPr>
          <w:rFonts w:ascii="Arial Narrow" w:hAnsi="Arial Narrow" w:cs="Arial"/>
          <w:sz w:val="22"/>
        </w:rPr>
        <w:t xml:space="preserve">) až g) a ods. 7 </w:t>
      </w:r>
      <w:r w:rsidR="003E1B49" w:rsidRPr="00916E17">
        <w:rPr>
          <w:rFonts w:ascii="Arial Narrow" w:hAnsi="Arial Narrow" w:cs="Arial"/>
          <w:sz w:val="22"/>
        </w:rPr>
        <w:t xml:space="preserve">a 8 </w:t>
      </w:r>
      <w:r w:rsidR="005D0897">
        <w:rPr>
          <w:rFonts w:ascii="Arial Narrow" w:hAnsi="Arial Narrow" w:cs="Arial"/>
          <w:sz w:val="22"/>
        </w:rPr>
        <w:t>Z</w:t>
      </w:r>
      <w:r w:rsidRPr="00916E17">
        <w:rPr>
          <w:rFonts w:ascii="Arial Narrow" w:hAnsi="Arial Narrow" w:cs="Arial"/>
          <w:sz w:val="22"/>
        </w:rPr>
        <w:t xml:space="preserve">ákona, je oprávnený </w:t>
      </w:r>
      <w:r w:rsidR="00DA7636">
        <w:rPr>
          <w:rFonts w:ascii="Arial Narrow" w:hAnsi="Arial Narrow" w:cs="Arial"/>
          <w:sz w:val="22"/>
        </w:rPr>
        <w:t>COO</w:t>
      </w:r>
      <w:r w:rsidRPr="00916E17">
        <w:rPr>
          <w:rFonts w:ascii="Arial Narrow" w:hAnsi="Arial Narrow" w:cs="Arial"/>
          <w:sz w:val="22"/>
        </w:rPr>
        <w:t xml:space="preserve"> preukázať, že prijal dostatočné opatrenia na vykonanie nápravy</w:t>
      </w:r>
      <w:r w:rsidR="003E1B49" w:rsidRPr="00916E17">
        <w:rPr>
          <w:rFonts w:ascii="Arial Narrow" w:hAnsi="Arial Narrow" w:cs="Arial"/>
          <w:sz w:val="22"/>
        </w:rPr>
        <w:t xml:space="preserve">, v takom prípade je povinný objasniť dotknuté skutočnosti a okolnosti, a to aktívnou spoluprácou s </w:t>
      </w:r>
      <w:r w:rsidR="00DA7636">
        <w:rPr>
          <w:rFonts w:ascii="Arial Narrow" w:hAnsi="Arial Narrow" w:cs="Arial"/>
          <w:sz w:val="22"/>
        </w:rPr>
        <w:t>COO</w:t>
      </w:r>
      <w:r w:rsidRPr="00916E17">
        <w:rPr>
          <w:rFonts w:ascii="Arial Narrow" w:hAnsi="Arial Narrow" w:cs="Arial"/>
          <w:sz w:val="22"/>
        </w:rPr>
        <w:t>.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správnym deliktom alebo trestným činom.</w:t>
      </w:r>
      <w:r w:rsidR="003E1B49" w:rsidRPr="00916E17">
        <w:rPr>
          <w:rFonts w:ascii="Arial Narrow" w:hAnsi="Arial Narrow" w:cs="Arial"/>
          <w:sz w:val="22"/>
        </w:rPr>
        <w:t xml:space="preserve"> </w:t>
      </w:r>
      <w:r w:rsidR="00535E5C" w:rsidRPr="00916E17">
        <w:rPr>
          <w:rFonts w:ascii="Arial Narrow" w:hAnsi="Arial Narrow" w:cs="Arial"/>
          <w:sz w:val="22"/>
        </w:rPr>
        <w:t>Ak skutočnosti zakladajúce nesplnenie podmienky účasti alebo dôvodu na vylúčenie podľa prvej vety nastali pred uplynutím lehoty na predkladanie ponúk, uchádzač uvedie opatrenia na vykonanie nápravy podľa prvej vety v ponuke.</w:t>
      </w:r>
    </w:p>
    <w:p w14:paraId="1484206F" w14:textId="5280D5CE" w:rsidR="00065F6B" w:rsidRPr="00916E17" w:rsidRDefault="00065F6B" w:rsidP="00916E17">
      <w:pPr>
        <w:numPr>
          <w:ilvl w:val="1"/>
          <w:numId w:val="124"/>
        </w:numPr>
        <w:spacing w:before="120" w:after="120" w:line="240" w:lineRule="auto"/>
        <w:ind w:left="567" w:hanging="567"/>
        <w:jc w:val="both"/>
        <w:rPr>
          <w:rFonts w:ascii="Arial Narrow" w:hAnsi="Arial Narrow" w:cs="Arial"/>
          <w:sz w:val="22"/>
        </w:rPr>
      </w:pPr>
      <w:r w:rsidRPr="00916E17">
        <w:rPr>
          <w:rFonts w:ascii="Arial Narrow" w:hAnsi="Arial Narrow" w:cs="Arial"/>
          <w:sz w:val="22"/>
        </w:rPr>
        <w:t xml:space="preserve">Uchádzač, ktorému bol uložený zákaz účasti vo verejnom obstarávaní potvrdený konečným rozhodnutím v inom členskom štáte, nie je oprávnený </w:t>
      </w:r>
      <w:r w:rsidR="00DA7636">
        <w:rPr>
          <w:rFonts w:ascii="Arial Narrow" w:hAnsi="Arial Narrow" w:cs="Arial"/>
          <w:sz w:val="22"/>
        </w:rPr>
        <w:t>COO</w:t>
      </w:r>
      <w:r w:rsidRPr="00916E17">
        <w:rPr>
          <w:rFonts w:ascii="Arial Narrow" w:hAnsi="Arial Narrow" w:cs="Arial"/>
          <w:sz w:val="22"/>
        </w:rPr>
        <w:t xml:space="preserve"> preukázať, že prijal opatrenia na vykonanie nápravy podľa § 40 ods. </w:t>
      </w:r>
      <w:r w:rsidR="003E1B49" w:rsidRPr="00916E17">
        <w:rPr>
          <w:rFonts w:ascii="Arial Narrow" w:hAnsi="Arial Narrow" w:cs="Arial"/>
          <w:sz w:val="22"/>
        </w:rPr>
        <w:t xml:space="preserve">9 </w:t>
      </w:r>
      <w:r w:rsidRPr="00916E17">
        <w:rPr>
          <w:rFonts w:ascii="Arial Narrow" w:hAnsi="Arial Narrow" w:cs="Arial"/>
          <w:sz w:val="22"/>
        </w:rPr>
        <w:t xml:space="preserve">druhej vety </w:t>
      </w:r>
      <w:r w:rsidR="005D0897">
        <w:rPr>
          <w:rFonts w:ascii="Arial Narrow" w:hAnsi="Arial Narrow" w:cs="Arial"/>
          <w:sz w:val="22"/>
        </w:rPr>
        <w:t>Z</w:t>
      </w:r>
      <w:r w:rsidRPr="00916E17">
        <w:rPr>
          <w:rFonts w:ascii="Arial Narrow" w:hAnsi="Arial Narrow" w:cs="Arial"/>
          <w:sz w:val="22"/>
        </w:rPr>
        <w:t>ákona, ak je toto rozhodnutie vykonateľné v Slovenskej republike.</w:t>
      </w:r>
    </w:p>
    <w:p w14:paraId="2BDCF13B" w14:textId="62EBBEC5" w:rsidR="00065F6B" w:rsidRPr="00916E17" w:rsidRDefault="00DA7636" w:rsidP="00916E17">
      <w:pPr>
        <w:numPr>
          <w:ilvl w:val="1"/>
          <w:numId w:val="124"/>
        </w:numPr>
        <w:spacing w:before="120" w:after="120" w:line="240" w:lineRule="auto"/>
        <w:ind w:left="567" w:hanging="567"/>
        <w:jc w:val="both"/>
        <w:rPr>
          <w:rFonts w:ascii="Arial Narrow" w:hAnsi="Arial Narrow" w:cs="Arial"/>
          <w:sz w:val="22"/>
        </w:rPr>
      </w:pPr>
      <w:r>
        <w:rPr>
          <w:rFonts w:ascii="Arial Narrow" w:hAnsi="Arial Narrow" w:cs="Arial"/>
          <w:sz w:val="22"/>
        </w:rPr>
        <w:t>COO</w:t>
      </w:r>
      <w:r w:rsidR="00065F6B" w:rsidRPr="00916E17">
        <w:rPr>
          <w:rFonts w:ascii="Arial Narrow" w:hAnsi="Arial Narrow" w:cs="Arial"/>
          <w:sz w:val="22"/>
        </w:rPr>
        <w:t xml:space="preserve"> posúdi opatrenia na vykonanie nápravy podľa § 40 ods. </w:t>
      </w:r>
      <w:r w:rsidR="003E1B49" w:rsidRPr="00916E17">
        <w:rPr>
          <w:rFonts w:ascii="Arial Narrow" w:hAnsi="Arial Narrow" w:cs="Arial"/>
          <w:sz w:val="22"/>
        </w:rPr>
        <w:t xml:space="preserve">9 </w:t>
      </w:r>
      <w:r w:rsidR="00065F6B" w:rsidRPr="00916E17">
        <w:rPr>
          <w:rFonts w:ascii="Arial Narrow" w:hAnsi="Arial Narrow" w:cs="Arial"/>
          <w:sz w:val="22"/>
        </w:rPr>
        <w:t xml:space="preserve">druhej vety </w:t>
      </w:r>
      <w:r w:rsidR="005D0897">
        <w:rPr>
          <w:rFonts w:ascii="Arial Narrow" w:hAnsi="Arial Narrow" w:cs="Arial"/>
          <w:sz w:val="22"/>
        </w:rPr>
        <w:t>Z</w:t>
      </w:r>
      <w:r w:rsidR="00065F6B" w:rsidRPr="00916E17">
        <w:rPr>
          <w:rFonts w:ascii="Arial Narrow" w:hAnsi="Arial Narrow" w:cs="Arial"/>
          <w:sz w:val="22"/>
        </w:rPr>
        <w:t xml:space="preserve">ákona predložené uchádzačom, pričom zohľadní závažnosť pochybenia a jeho konkrétne okolnosti. Ak opatrenia na vykonanie nápravy predložené uchádzačom považuje </w:t>
      </w:r>
      <w:r>
        <w:rPr>
          <w:rFonts w:ascii="Arial Narrow" w:hAnsi="Arial Narrow" w:cs="Arial"/>
          <w:sz w:val="22"/>
        </w:rPr>
        <w:t>COO</w:t>
      </w:r>
      <w:r w:rsidR="00065F6B" w:rsidRPr="00916E17">
        <w:rPr>
          <w:rFonts w:ascii="Arial Narrow" w:hAnsi="Arial Narrow" w:cs="Arial"/>
          <w:sz w:val="22"/>
        </w:rPr>
        <w:t xml:space="preserve"> za nedostatočné, vylúči uchádzača z verejného obstarávania.</w:t>
      </w:r>
    </w:p>
    <w:p w14:paraId="763F9A8E" w14:textId="2FFE2EB9" w:rsidR="00840119" w:rsidRPr="00916E17" w:rsidRDefault="00840119" w:rsidP="00916E17">
      <w:pPr>
        <w:numPr>
          <w:ilvl w:val="1"/>
          <w:numId w:val="124"/>
        </w:numPr>
        <w:spacing w:before="120" w:after="120" w:line="240" w:lineRule="auto"/>
        <w:ind w:left="567" w:hanging="567"/>
        <w:jc w:val="both"/>
        <w:rPr>
          <w:rFonts w:ascii="Arial Narrow" w:hAnsi="Arial Narrow" w:cs="Arial"/>
          <w:sz w:val="22"/>
        </w:rPr>
      </w:pPr>
      <w:r w:rsidRPr="00916E17">
        <w:rPr>
          <w:rFonts w:ascii="Arial Narrow" w:hAnsi="Arial Narrow" w:cs="Arial"/>
          <w:sz w:val="22"/>
        </w:rPr>
        <w:t xml:space="preserve"> Uchádzača nemožno vylúčiť z dôvodu nesplnenia podmienky účasti podľa § 32 ods. 1 písm. b) a c) </w:t>
      </w:r>
      <w:r w:rsidR="005D0897">
        <w:rPr>
          <w:rFonts w:ascii="Arial Narrow" w:hAnsi="Arial Narrow" w:cs="Arial"/>
          <w:sz w:val="22"/>
        </w:rPr>
        <w:t>Z</w:t>
      </w:r>
      <w:r w:rsidRPr="00916E17">
        <w:rPr>
          <w:rFonts w:ascii="Arial Narrow" w:hAnsi="Arial Narrow" w:cs="Arial"/>
          <w:sz w:val="22"/>
        </w:rPr>
        <w:t>ákona, ak</w:t>
      </w:r>
    </w:p>
    <w:p w14:paraId="011929D5" w14:textId="02C26E5F" w:rsidR="00840119" w:rsidRPr="00916E17" w:rsidRDefault="00840119" w:rsidP="00916E17">
      <w:pPr>
        <w:pStyle w:val="Odsekzoznamu"/>
        <w:numPr>
          <w:ilvl w:val="0"/>
          <w:numId w:val="127"/>
        </w:numPr>
        <w:tabs>
          <w:tab w:val="clear" w:pos="2160"/>
          <w:tab w:val="clear" w:pos="2880"/>
          <w:tab w:val="clear" w:pos="4500"/>
        </w:tabs>
        <w:spacing w:before="120" w:after="120"/>
        <w:ind w:left="1247" w:hanging="680"/>
        <w:jc w:val="both"/>
        <w:rPr>
          <w:rFonts w:ascii="Arial Narrow" w:eastAsia="Calibri" w:hAnsi="Arial Narrow" w:cs="Arial"/>
          <w:sz w:val="22"/>
          <w:szCs w:val="22"/>
          <w:lang w:eastAsia="en-US"/>
        </w:rPr>
      </w:pPr>
      <w:r w:rsidRPr="00916E17">
        <w:rPr>
          <w:rFonts w:ascii="Arial Narrow" w:eastAsia="Calibri" w:hAnsi="Arial Narrow" w:cs="Arial"/>
          <w:sz w:val="22"/>
          <w:szCs w:val="22"/>
          <w:lang w:eastAsia="en-US"/>
        </w:rPr>
        <w:t>zaplatil nedoplatky alebo mu bolo povolené nedoplatky platiť v splátkach, a to bez ohľadu na to, kedy nedoplatok vznikol alebo</w:t>
      </w:r>
    </w:p>
    <w:p w14:paraId="2459AF89" w14:textId="50640837" w:rsidR="00840119" w:rsidRPr="00916E17" w:rsidRDefault="00840119" w:rsidP="00916E17">
      <w:pPr>
        <w:pStyle w:val="Odsekzoznamu"/>
        <w:numPr>
          <w:ilvl w:val="0"/>
          <w:numId w:val="127"/>
        </w:numPr>
        <w:spacing w:before="120" w:after="120"/>
        <w:ind w:left="1247" w:hanging="680"/>
        <w:jc w:val="both"/>
        <w:rPr>
          <w:rFonts w:ascii="Arial Narrow" w:hAnsi="Arial Narrow" w:cs="Arial"/>
          <w:sz w:val="22"/>
        </w:rPr>
      </w:pPr>
      <w:r w:rsidRPr="00916E17">
        <w:rPr>
          <w:rFonts w:ascii="Arial Narrow" w:hAnsi="Arial Narrow" w:cs="Arial"/>
          <w:sz w:val="22"/>
        </w:rPr>
        <w:t>nedoplatky kumulatívne nie sú vyššie ako 200 eur, a to bez ohľadu na to, kedy nedoplatky vznikli.</w:t>
      </w:r>
    </w:p>
    <w:p w14:paraId="561F3308" w14:textId="78C5D090" w:rsidR="00065F6B" w:rsidRPr="00916E17" w:rsidRDefault="00065F6B" w:rsidP="00916E17">
      <w:pPr>
        <w:numPr>
          <w:ilvl w:val="1"/>
          <w:numId w:val="124"/>
        </w:numPr>
        <w:spacing w:before="120" w:after="120" w:line="240" w:lineRule="auto"/>
        <w:ind w:left="567" w:hanging="567"/>
        <w:jc w:val="both"/>
        <w:rPr>
          <w:rFonts w:ascii="Arial Narrow" w:hAnsi="Arial Narrow" w:cs="Arial"/>
          <w:sz w:val="22"/>
        </w:rPr>
      </w:pPr>
      <w:r w:rsidRPr="00916E17">
        <w:rPr>
          <w:rFonts w:ascii="Arial Narrow" w:hAnsi="Arial Narrow" w:cs="Arial"/>
          <w:sz w:val="22"/>
        </w:rPr>
        <w:t xml:space="preserve">Uchádzača z členského štátu, ak je v štáte svojho sídla, miesta podnikania alebo obvyklého pobytu oprávnený vykonávať požadovanú  činnosť, </w:t>
      </w:r>
      <w:r w:rsidR="00DA7636">
        <w:rPr>
          <w:rFonts w:ascii="Arial Narrow" w:hAnsi="Arial Narrow" w:cs="Arial"/>
          <w:sz w:val="22"/>
        </w:rPr>
        <w:t>COO</w:t>
      </w:r>
      <w:r w:rsidRPr="00916E17">
        <w:rPr>
          <w:rFonts w:ascii="Arial Narrow" w:hAnsi="Arial Narrow" w:cs="Arial"/>
          <w:sz w:val="22"/>
        </w:rPr>
        <w:t xml:space="preserve"> nesmie vylúčiť z dôvodu, že na základe </w:t>
      </w:r>
      <w:r w:rsidR="005D0897">
        <w:rPr>
          <w:rFonts w:ascii="Arial Narrow" w:hAnsi="Arial Narrow" w:cs="Arial"/>
          <w:sz w:val="22"/>
        </w:rPr>
        <w:t>Z</w:t>
      </w:r>
      <w:r w:rsidRPr="00916E17">
        <w:rPr>
          <w:rFonts w:ascii="Arial Narrow" w:hAnsi="Arial Narrow" w:cs="Arial"/>
          <w:sz w:val="22"/>
        </w:rPr>
        <w:t>ákona sa vyžaduje na vykonávanie požadovanej činnosti určitá právna forma.</w:t>
      </w:r>
    </w:p>
    <w:p w14:paraId="7A0214F0" w14:textId="636B9A3F" w:rsidR="00840119" w:rsidRPr="00916E17" w:rsidRDefault="00840119" w:rsidP="00916E17">
      <w:pPr>
        <w:numPr>
          <w:ilvl w:val="1"/>
          <w:numId w:val="124"/>
        </w:numPr>
        <w:spacing w:before="120" w:after="120" w:line="240" w:lineRule="auto"/>
        <w:ind w:left="567" w:hanging="567"/>
        <w:jc w:val="both"/>
        <w:rPr>
          <w:rFonts w:ascii="Arial Narrow" w:hAnsi="Arial Narrow" w:cs="Arial"/>
          <w:sz w:val="22"/>
        </w:rPr>
      </w:pPr>
      <w:r w:rsidRPr="00916E17">
        <w:rPr>
          <w:rFonts w:ascii="Arial Narrow" w:hAnsi="Arial Narrow" w:cs="Arial"/>
          <w:sz w:val="22"/>
        </w:rPr>
        <w:lastRenderedPageBreak/>
        <w:t xml:space="preserve">Uchádzačovi bude písomne </w:t>
      </w:r>
      <w:r w:rsidRPr="00916E17">
        <w:rPr>
          <w:rFonts w:ascii="Arial Narrow" w:hAnsi="Arial Narrow"/>
          <w:sz w:val="22"/>
        </w:rPr>
        <w:t xml:space="preserve">– elektronicky, spôsobom určeným funkcionalitou systému </w:t>
      </w:r>
      <w:r w:rsidRPr="00916E17">
        <w:rPr>
          <w:rFonts w:ascii="Arial Narrow" w:hAnsi="Arial Narrow" w:cs="Arial"/>
          <w:sz w:val="22"/>
        </w:rPr>
        <w:t>JOSEPHINE</w:t>
      </w:r>
      <w:r w:rsidRPr="00916E17">
        <w:rPr>
          <w:rFonts w:ascii="Arial Narrow" w:hAnsi="Arial Narrow"/>
          <w:sz w:val="22"/>
        </w:rPr>
        <w:t xml:space="preserve">, </w:t>
      </w:r>
      <w:r w:rsidRPr="00916E17">
        <w:rPr>
          <w:rFonts w:ascii="Arial Narrow" w:hAnsi="Arial Narrow" w:cs="Arial"/>
          <w:sz w:val="22"/>
        </w:rPr>
        <w:t xml:space="preserve">oznámené jeho vylúčenie, s uvedením dôvodu vylúčenia a lehoty, v ktorej môže byť doručená námietka podľa </w:t>
      </w:r>
      <w:r w:rsidR="005D0897">
        <w:rPr>
          <w:rFonts w:ascii="Arial Narrow" w:hAnsi="Arial Narrow" w:cs="Arial"/>
          <w:sz w:val="22"/>
        </w:rPr>
        <w:t>Z</w:t>
      </w:r>
      <w:r w:rsidRPr="00916E17">
        <w:rPr>
          <w:rFonts w:ascii="Arial Narrow" w:hAnsi="Arial Narrow" w:cs="Arial"/>
          <w:sz w:val="22"/>
        </w:rPr>
        <w:t>ákona.</w:t>
      </w:r>
    </w:p>
    <w:p w14:paraId="6DEB5780" w14:textId="77777777" w:rsidR="0083182E" w:rsidRPr="0083182E" w:rsidRDefault="00904FA5" w:rsidP="001C5F11">
      <w:pPr>
        <w:pStyle w:val="Nadpis3"/>
        <w:numPr>
          <w:ilvl w:val="0"/>
          <w:numId w:val="128"/>
        </w:numPr>
        <w:spacing w:before="120" w:after="120"/>
      </w:pPr>
      <w:bookmarkStart w:id="92" w:name="_Toc220496416"/>
      <w:r w:rsidRPr="0083182E">
        <w:t>P</w:t>
      </w:r>
      <w:r w:rsidR="0006786C" w:rsidRPr="0083182E">
        <w:t>osúdenie a hodnotenie ponúk</w:t>
      </w:r>
      <w:bookmarkEnd w:id="92"/>
    </w:p>
    <w:p w14:paraId="1B661E80" w14:textId="54F1D935" w:rsidR="0006786C" w:rsidRPr="0083182E" w:rsidRDefault="0006786C" w:rsidP="0083182E">
      <w:pPr>
        <w:pStyle w:val="Odsekzoznamu"/>
        <w:numPr>
          <w:ilvl w:val="1"/>
          <w:numId w:val="128"/>
        </w:numPr>
        <w:spacing w:before="120" w:after="120"/>
        <w:ind w:left="567" w:hanging="567"/>
        <w:jc w:val="both"/>
        <w:rPr>
          <w:rFonts w:ascii="Arial Narrow" w:hAnsi="Arial Narrow"/>
          <w:sz w:val="22"/>
          <w:szCs w:val="22"/>
        </w:rPr>
      </w:pPr>
      <w:r w:rsidRPr="0083182E">
        <w:rPr>
          <w:rFonts w:ascii="Arial Narrow" w:hAnsi="Arial Narrow"/>
          <w:sz w:val="22"/>
          <w:szCs w:val="22"/>
        </w:rPr>
        <w:t xml:space="preserve">Komisia na vyhodnotenie ponúk (ďalej len „komisia“) vyhodnotí ponuky z hľadiska splnenia požiadaviek </w:t>
      </w:r>
      <w:r w:rsidR="00DA7636">
        <w:rPr>
          <w:rFonts w:ascii="Arial Narrow" w:hAnsi="Arial Narrow"/>
          <w:sz w:val="22"/>
          <w:szCs w:val="22"/>
        </w:rPr>
        <w:t>COO</w:t>
      </w:r>
      <w:r w:rsidRPr="0083182E">
        <w:rPr>
          <w:rFonts w:ascii="Arial Narrow" w:hAnsi="Arial Narrow"/>
          <w:sz w:val="22"/>
          <w:szCs w:val="22"/>
        </w:rPr>
        <w:t xml:space="preserve"> na predmet </w:t>
      </w:r>
      <w:r w:rsidRPr="0083182E">
        <w:rPr>
          <w:rFonts w:ascii="Arial Narrow" w:hAnsi="Arial Narrow"/>
          <w:color w:val="000000"/>
          <w:sz w:val="22"/>
          <w:szCs w:val="22"/>
        </w:rPr>
        <w:t>zákazky,</w:t>
      </w:r>
      <w:r w:rsidRPr="0083182E">
        <w:rPr>
          <w:rFonts w:ascii="Arial Narrow" w:hAnsi="Arial Narrow"/>
          <w:sz w:val="22"/>
          <w:szCs w:val="22"/>
        </w:rPr>
        <w:t xml:space="preserve"> a v prípade pochybností overí správnosť informácií a dôkazov, ktoré poskytli uchádzači. Ak </w:t>
      </w:r>
      <w:r w:rsidR="00DA7636">
        <w:rPr>
          <w:rFonts w:ascii="Arial Narrow" w:hAnsi="Arial Narrow"/>
          <w:sz w:val="22"/>
          <w:szCs w:val="22"/>
        </w:rPr>
        <w:t>COO</w:t>
      </w:r>
      <w:r w:rsidRPr="0083182E">
        <w:rPr>
          <w:rFonts w:ascii="Arial Narrow" w:hAnsi="Arial Narrow"/>
          <w:sz w:val="22"/>
          <w:szCs w:val="22"/>
        </w:rPr>
        <w:t xml:space="preserve"> vyžadoval od uchádzačov zábezpeku, komisia posúdi zloženie zábezpeky. Ponuka nesmie obsahovať žiadne obmedzenia alebo výhrady, ktoré sú v rozpore s  požiadavkami </w:t>
      </w:r>
      <w:r w:rsidR="00B458BB" w:rsidRPr="0083182E">
        <w:rPr>
          <w:rFonts w:ascii="Arial Narrow" w:hAnsi="Arial Narrow"/>
          <w:sz w:val="22"/>
          <w:szCs w:val="22"/>
        </w:rPr>
        <w:t xml:space="preserve">uvedenými v oznámení o vyhlásení verejného obstarávania a/alebo súťažných podkladoch </w:t>
      </w:r>
      <w:r w:rsidRPr="0083182E">
        <w:rPr>
          <w:rFonts w:ascii="Arial Narrow" w:hAnsi="Arial Narrow"/>
          <w:sz w:val="22"/>
          <w:szCs w:val="22"/>
        </w:rPr>
        <w:t>a nesmie obsahovať také skutočnosti, ktoré sú v rozpore so všeobecne záväznými právnymi predpismi.</w:t>
      </w:r>
      <w:r w:rsidR="000E4F3F" w:rsidRPr="0083182E">
        <w:rPr>
          <w:rFonts w:ascii="Arial Narrow" w:hAnsi="Arial Narrow"/>
          <w:sz w:val="22"/>
          <w:szCs w:val="22"/>
        </w:rPr>
        <w:t xml:space="preserve"> Komisia postupuje pri vyhodnocovaní ponúk v súlade s § 53 </w:t>
      </w:r>
      <w:r w:rsidR="005D0897">
        <w:rPr>
          <w:rFonts w:ascii="Arial Narrow" w:hAnsi="Arial Narrow"/>
          <w:sz w:val="22"/>
          <w:szCs w:val="22"/>
        </w:rPr>
        <w:t>Z</w:t>
      </w:r>
      <w:r w:rsidR="000E4F3F" w:rsidRPr="0083182E">
        <w:rPr>
          <w:rFonts w:ascii="Arial Narrow" w:hAnsi="Arial Narrow"/>
          <w:sz w:val="22"/>
          <w:szCs w:val="22"/>
        </w:rPr>
        <w:t>ákona.</w:t>
      </w:r>
    </w:p>
    <w:p w14:paraId="37ACCFD8" w14:textId="300DE1F0" w:rsidR="0006786C" w:rsidRPr="00FB2A95" w:rsidRDefault="008C713A" w:rsidP="00347FAA">
      <w:pPr>
        <w:pStyle w:val="Nadpis3"/>
        <w:numPr>
          <w:ilvl w:val="0"/>
          <w:numId w:val="142"/>
        </w:numPr>
        <w:ind w:left="567" w:hanging="567"/>
      </w:pPr>
      <w:bookmarkStart w:id="93" w:name="_Toc220496417"/>
      <w:r>
        <w:t>V</w:t>
      </w:r>
      <w:r w:rsidR="0006786C" w:rsidRPr="00FB2A95">
        <w:t>ysvetľovanie ponúk, odôvodnenie mimoriadne nízkej ponuky</w:t>
      </w:r>
      <w:bookmarkEnd w:id="93"/>
    </w:p>
    <w:p w14:paraId="32A2BEB0" w14:textId="287A3A29" w:rsidR="00066B6D" w:rsidRDefault="0006786C" w:rsidP="00066B6D">
      <w:pPr>
        <w:pStyle w:val="Odsekzoznamu"/>
        <w:numPr>
          <w:ilvl w:val="1"/>
          <w:numId w:val="142"/>
        </w:numPr>
        <w:tabs>
          <w:tab w:val="clear" w:pos="2160"/>
          <w:tab w:val="clear" w:pos="2880"/>
          <w:tab w:val="clear" w:pos="4500"/>
        </w:tabs>
        <w:spacing w:before="120" w:after="120"/>
        <w:ind w:left="567" w:hanging="567"/>
        <w:jc w:val="both"/>
        <w:rPr>
          <w:rFonts w:ascii="Arial Narrow" w:hAnsi="Arial Narrow" w:cs="Arial"/>
          <w:sz w:val="22"/>
          <w:szCs w:val="22"/>
        </w:rPr>
      </w:pPr>
      <w:r w:rsidRPr="00FB2A95">
        <w:rPr>
          <w:rFonts w:ascii="Arial Narrow" w:hAnsi="Arial Narrow" w:cs="Arial"/>
          <w:sz w:val="22"/>
          <w:szCs w:val="22"/>
        </w:rPr>
        <w:t xml:space="preserve">Ak komisia identifikuje nezrovnalosti alebo nejasnosti v informáciách alebo dôkazoch, ktoré uchádzač poskytol, písomne – elektronicky, spôsobom určeným funkcionalitou </w:t>
      </w:r>
      <w:r w:rsidR="003F57C3" w:rsidRPr="00FB2A95">
        <w:rPr>
          <w:rFonts w:ascii="Arial Narrow" w:hAnsi="Arial Narrow"/>
          <w:sz w:val="22"/>
          <w:szCs w:val="22"/>
        </w:rPr>
        <w:t xml:space="preserve">systému </w:t>
      </w:r>
      <w:r w:rsidR="00040038" w:rsidRPr="00FB2A95">
        <w:rPr>
          <w:rFonts w:ascii="Arial Narrow" w:hAnsi="Arial Narrow" w:cs="Arial"/>
          <w:sz w:val="22"/>
          <w:szCs w:val="22"/>
        </w:rPr>
        <w:t>JOSEPHINE</w:t>
      </w:r>
      <w:r w:rsidRPr="00FB2A95">
        <w:rPr>
          <w:rFonts w:ascii="Arial Narrow" w:hAnsi="Arial Narrow" w:cs="Arial"/>
          <w:sz w:val="22"/>
          <w:szCs w:val="22"/>
        </w:rPr>
        <w:t>, požiada o vysvetlenie ponuky a ak je to potrebné aj o predloženie dôkazov. Vysvetlením ponuky nemôže dôjsť k jej zmene. Za zmenu ponuky sa nepovažuje odstránenie zrejmých chýb v písaní a</w:t>
      </w:r>
      <w:r w:rsidR="00A97EAF" w:rsidRPr="00FB2A95">
        <w:rPr>
          <w:rFonts w:ascii="Arial Narrow" w:hAnsi="Arial Narrow" w:cs="Arial"/>
          <w:sz w:val="22"/>
          <w:szCs w:val="22"/>
        </w:rPr>
        <w:t> </w:t>
      </w:r>
      <w:r w:rsidRPr="00FB2A95">
        <w:rPr>
          <w:rFonts w:ascii="Arial Narrow" w:hAnsi="Arial Narrow" w:cs="Arial"/>
          <w:sz w:val="22"/>
          <w:szCs w:val="22"/>
        </w:rPr>
        <w:t>počítaní</w:t>
      </w:r>
      <w:r w:rsidR="00A97EAF" w:rsidRPr="00FB2A95">
        <w:rPr>
          <w:rFonts w:ascii="Arial Narrow" w:hAnsi="Arial Narrow" w:cs="Arial"/>
          <w:sz w:val="22"/>
          <w:szCs w:val="22"/>
        </w:rPr>
        <w:t xml:space="preserve"> alebo oprava </w:t>
      </w:r>
      <w:proofErr w:type="spellStart"/>
      <w:r w:rsidR="00A97EAF" w:rsidRPr="00FB2A95">
        <w:rPr>
          <w:rFonts w:ascii="Arial Narrow" w:hAnsi="Arial Narrow" w:cs="Arial"/>
          <w:sz w:val="22"/>
          <w:szCs w:val="22"/>
        </w:rPr>
        <w:t>položkového</w:t>
      </w:r>
      <w:proofErr w:type="spellEnd"/>
      <w:r w:rsidR="00A97EAF" w:rsidRPr="00FB2A95">
        <w:rPr>
          <w:rFonts w:ascii="Arial Narrow" w:hAnsi="Arial Narrow" w:cs="Arial"/>
          <w:sz w:val="22"/>
          <w:szCs w:val="22"/>
        </w:rPr>
        <w:t xml:space="preserve"> rozpočtu, ak celková cena ponuky zostane zachovaná a ak oprava </w:t>
      </w:r>
      <w:proofErr w:type="spellStart"/>
      <w:r w:rsidR="00A97EAF" w:rsidRPr="00FB2A95">
        <w:rPr>
          <w:rFonts w:ascii="Arial Narrow" w:hAnsi="Arial Narrow" w:cs="Arial"/>
          <w:sz w:val="22"/>
          <w:szCs w:val="22"/>
        </w:rPr>
        <w:t>položkového</w:t>
      </w:r>
      <w:proofErr w:type="spellEnd"/>
      <w:r w:rsidR="00A97EAF" w:rsidRPr="00FB2A95">
        <w:rPr>
          <w:rFonts w:ascii="Arial Narrow" w:hAnsi="Arial Narrow" w:cs="Arial"/>
          <w:sz w:val="22"/>
          <w:szCs w:val="22"/>
        </w:rPr>
        <w:t xml:space="preserve"> rozpočtu nemá vplyv na iné kritérium na vyhodnotenie ponúk</w:t>
      </w:r>
      <w:r w:rsidRPr="00FB2A95">
        <w:rPr>
          <w:rFonts w:ascii="Arial Narrow" w:hAnsi="Arial Narrow" w:cs="Arial"/>
          <w:sz w:val="22"/>
          <w:szCs w:val="22"/>
        </w:rPr>
        <w:t>.</w:t>
      </w:r>
    </w:p>
    <w:p w14:paraId="6C8890AE" w14:textId="224E586B" w:rsidR="0006786C" w:rsidRPr="00066B6D" w:rsidRDefault="0006786C" w:rsidP="00066B6D">
      <w:pPr>
        <w:pStyle w:val="Odsekzoznamu"/>
        <w:numPr>
          <w:ilvl w:val="1"/>
          <w:numId w:val="142"/>
        </w:numPr>
        <w:tabs>
          <w:tab w:val="clear" w:pos="2160"/>
          <w:tab w:val="clear" w:pos="2880"/>
          <w:tab w:val="clear" w:pos="4500"/>
        </w:tabs>
        <w:spacing w:before="120" w:after="120"/>
        <w:ind w:left="567" w:hanging="567"/>
        <w:jc w:val="both"/>
        <w:rPr>
          <w:rFonts w:ascii="Arial Narrow" w:hAnsi="Arial Narrow" w:cs="Arial"/>
          <w:sz w:val="22"/>
          <w:szCs w:val="22"/>
        </w:rPr>
      </w:pPr>
      <w:r w:rsidRPr="00FB2A95">
        <w:rPr>
          <w:rFonts w:ascii="Arial Narrow" w:hAnsi="Arial Narrow" w:cs="Arial"/>
          <w:sz w:val="22"/>
        </w:rPr>
        <w:t>Ak sa pri určitej zákazke javí ponuka ako mimoriadne nízka vo vzťahu k tovaru alebo službám</w:t>
      </w:r>
      <w:r w:rsidR="00F91B10" w:rsidRPr="00FB2A95">
        <w:rPr>
          <w:rFonts w:ascii="Arial Narrow" w:hAnsi="Arial Narrow" w:cs="Arial"/>
          <w:sz w:val="22"/>
        </w:rPr>
        <w:t xml:space="preserve"> alebo stavebným prácam</w:t>
      </w:r>
      <w:r w:rsidRPr="00FB2A95">
        <w:rPr>
          <w:rFonts w:ascii="Arial Narrow" w:hAnsi="Arial Narrow" w:cs="Arial"/>
          <w:sz w:val="22"/>
        </w:rPr>
        <w:t xml:space="preserve">, komisia písomne – elektronicky, spôsobom určeným funkcionalitou </w:t>
      </w:r>
      <w:r w:rsidR="003F57C3" w:rsidRPr="00FB2A95">
        <w:rPr>
          <w:rFonts w:ascii="Arial Narrow" w:hAnsi="Arial Narrow"/>
          <w:sz w:val="22"/>
        </w:rPr>
        <w:t xml:space="preserve">systému </w:t>
      </w:r>
      <w:r w:rsidR="00040038" w:rsidRPr="00FB2A95">
        <w:rPr>
          <w:rFonts w:ascii="Arial Narrow" w:hAnsi="Arial Narrow" w:cs="Arial"/>
          <w:sz w:val="22"/>
        </w:rPr>
        <w:t>JOSEPHINE</w:t>
      </w:r>
      <w:r w:rsidRPr="00FB2A95">
        <w:rPr>
          <w:rFonts w:ascii="Arial Narrow" w:hAnsi="Arial Narrow" w:cs="Arial"/>
          <w:sz w:val="22"/>
        </w:rPr>
        <w:t>, požiada uchádzača o vysvetlenie týkajúce sa tej časti ponuky, ktoré sú pre jej cenu podstatné. Vysvetlenie sa môže týkať najmä:</w:t>
      </w:r>
    </w:p>
    <w:p w14:paraId="4E2358EC" w14:textId="4D8463E5" w:rsidR="0006786C" w:rsidRPr="00FB2A95" w:rsidRDefault="00B72F41" w:rsidP="00066B6D">
      <w:pPr>
        <w:numPr>
          <w:ilvl w:val="0"/>
          <w:numId w:val="9"/>
        </w:numPr>
        <w:spacing w:before="120" w:after="120" w:line="240" w:lineRule="auto"/>
        <w:ind w:left="1247" w:hanging="680"/>
        <w:jc w:val="both"/>
        <w:rPr>
          <w:rFonts w:ascii="Arial Narrow" w:hAnsi="Arial Narrow" w:cs="Arial"/>
          <w:sz w:val="22"/>
        </w:rPr>
      </w:pPr>
      <w:r w:rsidRPr="00FB2A95">
        <w:rPr>
          <w:rFonts w:ascii="Arial Narrow" w:hAnsi="Arial Narrow" w:cs="Arial"/>
          <w:sz w:val="22"/>
        </w:rPr>
        <w:t>hospodárnosti stavebných postupov,</w:t>
      </w:r>
      <w:r w:rsidRPr="00FB2A95">
        <w:rPr>
          <w:rFonts w:ascii="Arial Narrow" w:hAnsi="Arial Narrow" w:cs="Segoe UI"/>
          <w:color w:val="494949"/>
          <w:sz w:val="21"/>
          <w:szCs w:val="21"/>
          <w:shd w:val="clear" w:color="auto" w:fill="FFFFFF"/>
        </w:rPr>
        <w:t> </w:t>
      </w:r>
      <w:r w:rsidRPr="00FB2A95">
        <w:rPr>
          <w:rFonts w:ascii="Arial Narrow" w:hAnsi="Arial Narrow" w:cs="Arial"/>
          <w:sz w:val="22"/>
        </w:rPr>
        <w:t xml:space="preserve"> </w:t>
      </w:r>
      <w:r w:rsidR="0006786C" w:rsidRPr="00FB2A95">
        <w:rPr>
          <w:rFonts w:ascii="Arial Narrow" w:hAnsi="Arial Narrow" w:cs="Arial"/>
          <w:sz w:val="22"/>
        </w:rPr>
        <w:t>hospodárnosti výrobných postupov alebo hospodárnosti poskytovaných služieb,</w:t>
      </w:r>
    </w:p>
    <w:p w14:paraId="3D173D5C" w14:textId="4AABB015" w:rsidR="0006786C" w:rsidRPr="00FB2A95" w:rsidRDefault="0006786C" w:rsidP="00066B6D">
      <w:pPr>
        <w:numPr>
          <w:ilvl w:val="0"/>
          <w:numId w:val="9"/>
        </w:numPr>
        <w:spacing w:before="120" w:after="120" w:line="240" w:lineRule="auto"/>
        <w:ind w:left="1247" w:hanging="680"/>
        <w:jc w:val="both"/>
        <w:rPr>
          <w:rFonts w:ascii="Arial Narrow" w:hAnsi="Arial Narrow" w:cs="Arial"/>
          <w:sz w:val="22"/>
        </w:rPr>
      </w:pPr>
      <w:r w:rsidRPr="00FB2A95">
        <w:rPr>
          <w:rFonts w:ascii="Arial Narrow" w:hAnsi="Arial Narrow" w:cs="Arial"/>
          <w:sz w:val="22"/>
        </w:rPr>
        <w:t>technického riešenia alebo osobitne výhodných podmienok, ktoré má uchádzač k dispozícii na dodanie tovaru, na poskytnutie služby,</w:t>
      </w:r>
      <w:r w:rsidR="004203E3" w:rsidRPr="00FB2A95">
        <w:rPr>
          <w:rFonts w:ascii="Arial Narrow" w:hAnsi="Arial Narrow" w:cs="Arial"/>
          <w:sz w:val="22"/>
        </w:rPr>
        <w:t xml:space="preserve"> na uskutočnenie stavebných prác,</w:t>
      </w:r>
    </w:p>
    <w:p w14:paraId="3F99D447" w14:textId="73A0D6F4" w:rsidR="0006786C" w:rsidRPr="00FB2A95" w:rsidRDefault="0006786C" w:rsidP="00066B6D">
      <w:pPr>
        <w:numPr>
          <w:ilvl w:val="0"/>
          <w:numId w:val="9"/>
        </w:numPr>
        <w:spacing w:before="120" w:after="120" w:line="240" w:lineRule="auto"/>
        <w:ind w:left="1247" w:hanging="680"/>
        <w:jc w:val="both"/>
        <w:rPr>
          <w:rFonts w:ascii="Arial Narrow" w:hAnsi="Arial Narrow" w:cs="Arial"/>
          <w:sz w:val="22"/>
        </w:rPr>
      </w:pPr>
      <w:r w:rsidRPr="00FB2A95">
        <w:rPr>
          <w:rFonts w:ascii="Arial Narrow" w:hAnsi="Arial Narrow" w:cs="Arial"/>
          <w:sz w:val="22"/>
        </w:rPr>
        <w:t xml:space="preserve">osobitosti tovaru alebo osobitosti služby </w:t>
      </w:r>
      <w:r w:rsidR="004203E3" w:rsidRPr="00FB2A95">
        <w:rPr>
          <w:rFonts w:ascii="Arial Narrow" w:hAnsi="Arial Narrow" w:cs="Arial"/>
          <w:sz w:val="22"/>
        </w:rPr>
        <w:t xml:space="preserve">alebo osobitosti stavebných prác </w:t>
      </w:r>
      <w:r w:rsidRPr="00FB2A95">
        <w:rPr>
          <w:rFonts w:ascii="Arial Narrow" w:hAnsi="Arial Narrow" w:cs="Arial"/>
          <w:sz w:val="22"/>
        </w:rPr>
        <w:t>navrhovanej uchádzačom,</w:t>
      </w:r>
    </w:p>
    <w:p w14:paraId="0B718A2D" w14:textId="77777777" w:rsidR="0006786C" w:rsidRPr="00FB2A95" w:rsidRDefault="0006786C" w:rsidP="00066B6D">
      <w:pPr>
        <w:numPr>
          <w:ilvl w:val="0"/>
          <w:numId w:val="9"/>
        </w:numPr>
        <w:spacing w:before="120" w:after="120" w:line="240" w:lineRule="auto"/>
        <w:ind w:left="1247" w:hanging="680"/>
        <w:jc w:val="both"/>
        <w:rPr>
          <w:rFonts w:ascii="Arial Narrow" w:hAnsi="Arial Narrow" w:cs="Arial"/>
          <w:sz w:val="22"/>
        </w:rPr>
      </w:pPr>
      <w:r w:rsidRPr="00FB2A95">
        <w:rPr>
          <w:rFonts w:ascii="Arial Narrow" w:hAnsi="Arial Narrow" w:cs="Arial"/>
          <w:sz w:val="22"/>
        </w:rPr>
        <w:t>dodržiavania povinností v oblasti  pracovného práva, najmä s ohľadom na dodržiavanie minimálnych mzdových nákladov, ochrany životného prostredia alebo sociálneho práva,</w:t>
      </w:r>
    </w:p>
    <w:p w14:paraId="1DCEA6C8" w14:textId="77777777" w:rsidR="0006786C" w:rsidRPr="00FB2A95" w:rsidRDefault="0006786C" w:rsidP="00066B6D">
      <w:pPr>
        <w:numPr>
          <w:ilvl w:val="0"/>
          <w:numId w:val="9"/>
        </w:numPr>
        <w:spacing w:before="120" w:after="120" w:line="240" w:lineRule="auto"/>
        <w:ind w:left="1247" w:hanging="680"/>
        <w:jc w:val="both"/>
        <w:rPr>
          <w:rFonts w:ascii="Arial Narrow" w:hAnsi="Arial Narrow" w:cs="Arial"/>
          <w:sz w:val="22"/>
        </w:rPr>
      </w:pPr>
      <w:r w:rsidRPr="00FB2A95">
        <w:rPr>
          <w:rFonts w:ascii="Arial Narrow" w:hAnsi="Arial Narrow" w:cs="Arial"/>
          <w:sz w:val="22"/>
        </w:rPr>
        <w:t>dodržiavania povinností voči subdodávateľom,</w:t>
      </w:r>
    </w:p>
    <w:p w14:paraId="1BE1169B" w14:textId="77777777" w:rsidR="0006786C" w:rsidRPr="00FB2A95" w:rsidRDefault="0006786C" w:rsidP="00066B6D">
      <w:pPr>
        <w:numPr>
          <w:ilvl w:val="0"/>
          <w:numId w:val="9"/>
        </w:numPr>
        <w:spacing w:before="120" w:after="120" w:line="240" w:lineRule="auto"/>
        <w:ind w:left="1247" w:hanging="680"/>
        <w:jc w:val="both"/>
        <w:rPr>
          <w:rFonts w:ascii="Arial Narrow" w:hAnsi="Arial Narrow" w:cs="Arial"/>
          <w:sz w:val="22"/>
        </w:rPr>
      </w:pPr>
      <w:r w:rsidRPr="00FB2A95">
        <w:rPr>
          <w:rFonts w:ascii="Arial Narrow" w:hAnsi="Arial Narrow" w:cs="Arial"/>
          <w:sz w:val="22"/>
        </w:rPr>
        <w:t>možnosti uchádzača získať štátnu pomoc.</w:t>
      </w:r>
      <w:r w:rsidRPr="00FB2A95">
        <w:rPr>
          <w:rFonts w:ascii="Arial Narrow" w:hAnsi="Arial Narrow" w:cs="Arial"/>
          <w:sz w:val="22"/>
        </w:rPr>
        <w:tab/>
      </w:r>
    </w:p>
    <w:p w14:paraId="252D0AE2" w14:textId="4B6B1F9C" w:rsidR="0006786C" w:rsidRPr="00066B6D" w:rsidRDefault="0006786C" w:rsidP="00066B6D">
      <w:pPr>
        <w:pStyle w:val="Odsekzoznamu"/>
        <w:numPr>
          <w:ilvl w:val="1"/>
          <w:numId w:val="142"/>
        </w:numPr>
        <w:spacing w:before="120" w:after="120"/>
        <w:ind w:left="567" w:hanging="567"/>
        <w:jc w:val="both"/>
        <w:rPr>
          <w:rFonts w:ascii="Arial Narrow" w:hAnsi="Arial Narrow"/>
          <w:sz w:val="22"/>
        </w:rPr>
      </w:pPr>
      <w:r w:rsidRPr="00066B6D">
        <w:rPr>
          <w:rFonts w:ascii="Arial Narrow" w:hAnsi="Arial Narrow"/>
          <w:sz w:val="22"/>
        </w:rPr>
        <w:t xml:space="preserve">Uchádzač musí doručiť </w:t>
      </w:r>
      <w:r w:rsidRPr="00066B6D">
        <w:rPr>
          <w:rFonts w:ascii="Arial Narrow" w:hAnsi="Arial Narrow" w:cs="Arial"/>
          <w:sz w:val="22"/>
        </w:rPr>
        <w:t xml:space="preserve">písomne – elektronicky, spôsobom určeným funkcionalitou </w:t>
      </w:r>
      <w:r w:rsidR="003F57C3" w:rsidRPr="00066B6D">
        <w:rPr>
          <w:rFonts w:ascii="Arial Narrow" w:hAnsi="Arial Narrow"/>
          <w:sz w:val="22"/>
        </w:rPr>
        <w:t xml:space="preserve">systému </w:t>
      </w:r>
      <w:r w:rsidR="00040038" w:rsidRPr="00066B6D">
        <w:rPr>
          <w:rFonts w:ascii="Arial Narrow" w:hAnsi="Arial Narrow" w:cs="Arial"/>
          <w:sz w:val="22"/>
        </w:rPr>
        <w:t>JOSEPHINE</w:t>
      </w:r>
      <w:r w:rsidRPr="00066B6D">
        <w:rPr>
          <w:rFonts w:ascii="Arial Narrow" w:hAnsi="Arial Narrow"/>
          <w:sz w:val="22"/>
        </w:rPr>
        <w:t xml:space="preserve"> odôvodnenie mimoriadne nízkej ponuky do piatich pracovných dní odo dňa doručenia žiadosti o vysvetlenie, pokiaľ komisia neurčila dlhšiu lehotu.</w:t>
      </w:r>
    </w:p>
    <w:p w14:paraId="4C073A05" w14:textId="6139D26D" w:rsidR="0006786C" w:rsidRPr="00FB2A95" w:rsidRDefault="0006786C" w:rsidP="00066B6D">
      <w:pPr>
        <w:numPr>
          <w:ilvl w:val="1"/>
          <w:numId w:val="142"/>
        </w:numPr>
        <w:spacing w:before="120" w:after="120" w:line="240" w:lineRule="auto"/>
        <w:ind w:left="567" w:hanging="567"/>
        <w:jc w:val="both"/>
        <w:rPr>
          <w:rFonts w:ascii="Arial Narrow" w:hAnsi="Arial Narrow" w:cs="Arial"/>
          <w:sz w:val="22"/>
        </w:rPr>
      </w:pPr>
      <w:r w:rsidRPr="00FB2A95">
        <w:rPr>
          <w:rFonts w:ascii="Arial Narrow" w:hAnsi="Arial Narrow" w:cs="Arial"/>
          <w:sz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w:t>
      </w:r>
      <w:r w:rsidR="00DA7636">
        <w:rPr>
          <w:rFonts w:ascii="Arial Narrow" w:hAnsi="Arial Narrow" w:cs="Arial"/>
          <w:sz w:val="22"/>
        </w:rPr>
        <w:t>COO</w:t>
      </w:r>
      <w:r w:rsidRPr="00FB2A95">
        <w:rPr>
          <w:rFonts w:ascii="Arial Narrow" w:hAnsi="Arial Narrow" w:cs="Arial"/>
          <w:sz w:val="22"/>
        </w:rPr>
        <w:t xml:space="preserve"> vylúči ponuku.</w:t>
      </w:r>
    </w:p>
    <w:p w14:paraId="4C49BB51" w14:textId="278E0728" w:rsidR="0006786C" w:rsidRPr="00FB2A95" w:rsidRDefault="0006786C" w:rsidP="00066B6D">
      <w:pPr>
        <w:numPr>
          <w:ilvl w:val="1"/>
          <w:numId w:val="142"/>
        </w:numPr>
        <w:spacing w:before="120" w:after="120" w:line="240" w:lineRule="auto"/>
        <w:ind w:left="567" w:hanging="567"/>
        <w:jc w:val="both"/>
        <w:rPr>
          <w:rFonts w:ascii="Arial Narrow" w:hAnsi="Arial Narrow" w:cs="Arial"/>
          <w:sz w:val="22"/>
        </w:rPr>
      </w:pPr>
      <w:r w:rsidRPr="00FB2A95">
        <w:rPr>
          <w:rFonts w:ascii="Arial Narrow" w:hAnsi="Arial Narrow" w:cs="Arial"/>
          <w:sz w:val="22"/>
        </w:rPr>
        <w:t xml:space="preserve">Komisia zohľadní vysvetlenie ponuky uchádzačom v súlade s požiadavkou podľa </w:t>
      </w:r>
      <w:r w:rsidR="005D0897">
        <w:rPr>
          <w:rFonts w:ascii="Arial Narrow" w:hAnsi="Arial Narrow" w:cs="Arial"/>
          <w:sz w:val="22"/>
        </w:rPr>
        <w:t>Z</w:t>
      </w:r>
      <w:r w:rsidRPr="00FB2A95">
        <w:rPr>
          <w:rFonts w:ascii="Arial Narrow" w:hAnsi="Arial Narrow" w:cs="Arial"/>
          <w:sz w:val="22"/>
        </w:rPr>
        <w:t xml:space="preserve">ákona alebo odôvodnenie mimoriadne nízkej ponuky uchádzačom, ktoré vychádza z predložených dôkazov. </w:t>
      </w:r>
    </w:p>
    <w:p w14:paraId="69E57B3F" w14:textId="77777777" w:rsidR="00903096" w:rsidRPr="00903096" w:rsidRDefault="008C713A" w:rsidP="00903096">
      <w:pPr>
        <w:pStyle w:val="Nadpis3"/>
        <w:numPr>
          <w:ilvl w:val="0"/>
          <w:numId w:val="143"/>
        </w:numPr>
        <w:ind w:left="567" w:hanging="567"/>
      </w:pPr>
      <w:bookmarkStart w:id="94" w:name="_Toc220496418"/>
      <w:r w:rsidRPr="00903096">
        <w:t>V</w:t>
      </w:r>
      <w:r w:rsidR="0006786C" w:rsidRPr="00903096">
        <w:t>ylúčenie ponuky/uchádzača</w:t>
      </w:r>
      <w:bookmarkEnd w:id="94"/>
    </w:p>
    <w:p w14:paraId="6E7E5042" w14:textId="0BC232B1" w:rsidR="0006786C" w:rsidRPr="00903096" w:rsidRDefault="00DA7636" w:rsidP="00903096">
      <w:pPr>
        <w:pStyle w:val="Odsekzoznamu"/>
        <w:numPr>
          <w:ilvl w:val="1"/>
          <w:numId w:val="144"/>
        </w:numPr>
        <w:spacing w:before="120" w:after="120"/>
        <w:ind w:left="567" w:hanging="567"/>
        <w:jc w:val="both"/>
        <w:rPr>
          <w:rFonts w:ascii="Arial Narrow" w:hAnsi="Arial Narrow"/>
          <w:sz w:val="22"/>
          <w:szCs w:val="22"/>
        </w:rPr>
      </w:pPr>
      <w:r>
        <w:rPr>
          <w:rFonts w:ascii="Arial Narrow" w:hAnsi="Arial Narrow"/>
          <w:sz w:val="22"/>
          <w:szCs w:val="22"/>
        </w:rPr>
        <w:t>COO</w:t>
      </w:r>
      <w:r w:rsidR="0006786C" w:rsidRPr="00903096">
        <w:rPr>
          <w:rFonts w:ascii="Arial Narrow" w:hAnsi="Arial Narrow"/>
          <w:sz w:val="22"/>
          <w:szCs w:val="22"/>
        </w:rPr>
        <w:t xml:space="preserve"> vylúči ponuku, ak:</w:t>
      </w:r>
    </w:p>
    <w:p w14:paraId="7ED9DEF9" w14:textId="34CE21B2" w:rsidR="0006786C" w:rsidRPr="00903096" w:rsidRDefault="0006786C" w:rsidP="00903096">
      <w:pPr>
        <w:numPr>
          <w:ilvl w:val="0"/>
          <w:numId w:val="10"/>
        </w:numPr>
        <w:spacing w:before="120" w:after="120" w:line="240" w:lineRule="auto"/>
        <w:ind w:left="1247" w:hanging="680"/>
        <w:jc w:val="both"/>
        <w:rPr>
          <w:rFonts w:ascii="Arial Narrow" w:hAnsi="Arial Narrow" w:cs="Arial"/>
          <w:sz w:val="22"/>
        </w:rPr>
      </w:pPr>
      <w:r w:rsidRPr="00903096">
        <w:rPr>
          <w:rFonts w:ascii="Arial Narrow" w:hAnsi="Arial Narrow" w:cs="Arial"/>
          <w:sz w:val="22"/>
        </w:rPr>
        <w:t xml:space="preserve">uchádzač nezložil zábezpeku podľa určených podmienok, ak ju </w:t>
      </w:r>
      <w:r w:rsidR="00DA7636">
        <w:rPr>
          <w:rFonts w:ascii="Arial Narrow" w:hAnsi="Arial Narrow" w:cs="Arial"/>
          <w:sz w:val="22"/>
        </w:rPr>
        <w:t>COO</w:t>
      </w:r>
      <w:r w:rsidRPr="00903096">
        <w:rPr>
          <w:rFonts w:ascii="Arial Narrow" w:hAnsi="Arial Narrow" w:cs="Arial"/>
          <w:sz w:val="22"/>
        </w:rPr>
        <w:t xml:space="preserve"> vyžadoval,</w:t>
      </w:r>
    </w:p>
    <w:p w14:paraId="074BEA86" w14:textId="77777777" w:rsidR="0006786C" w:rsidRPr="00903096" w:rsidRDefault="0006786C" w:rsidP="00903096">
      <w:pPr>
        <w:numPr>
          <w:ilvl w:val="0"/>
          <w:numId w:val="10"/>
        </w:numPr>
        <w:spacing w:before="120" w:after="120" w:line="240" w:lineRule="auto"/>
        <w:ind w:left="1247" w:hanging="680"/>
        <w:jc w:val="both"/>
        <w:rPr>
          <w:rFonts w:ascii="Arial Narrow" w:hAnsi="Arial Narrow" w:cs="Arial"/>
          <w:sz w:val="22"/>
        </w:rPr>
      </w:pPr>
      <w:r w:rsidRPr="00903096">
        <w:rPr>
          <w:rFonts w:ascii="Arial Narrow" w:hAnsi="Arial Narrow" w:cs="Arial"/>
          <w:sz w:val="22"/>
        </w:rPr>
        <w:t>ponuka nespĺňa požiadavky na predmet zákazky uvedené v dokumentoch potrebných na vypracovanie ponuky,</w:t>
      </w:r>
    </w:p>
    <w:p w14:paraId="0670D819" w14:textId="63D59C19" w:rsidR="0006786C" w:rsidRPr="00903096" w:rsidRDefault="0006786C" w:rsidP="00903096">
      <w:pPr>
        <w:numPr>
          <w:ilvl w:val="0"/>
          <w:numId w:val="10"/>
        </w:numPr>
        <w:spacing w:before="120" w:after="120" w:line="240" w:lineRule="auto"/>
        <w:ind w:left="1247" w:hanging="680"/>
        <w:jc w:val="both"/>
        <w:rPr>
          <w:rFonts w:ascii="Arial Narrow" w:hAnsi="Arial Narrow" w:cs="Arial"/>
          <w:sz w:val="22"/>
        </w:rPr>
      </w:pPr>
      <w:r w:rsidRPr="00903096">
        <w:rPr>
          <w:rFonts w:ascii="Arial Narrow" w:hAnsi="Arial Narrow" w:cs="Arial"/>
          <w:sz w:val="22"/>
        </w:rPr>
        <w:lastRenderedPageBreak/>
        <w:t xml:space="preserve">uchádzač nedoručí písomné vysvetlenie ponuky na základe požiadavky podľa </w:t>
      </w:r>
      <w:r w:rsidR="005D0897">
        <w:rPr>
          <w:rFonts w:ascii="Arial Narrow" w:hAnsi="Arial Narrow" w:cs="Arial"/>
          <w:sz w:val="22"/>
        </w:rPr>
        <w:t>Z</w:t>
      </w:r>
      <w:r w:rsidRPr="00903096">
        <w:rPr>
          <w:rFonts w:ascii="Arial Narrow" w:hAnsi="Arial Narrow" w:cs="Arial"/>
          <w:sz w:val="22"/>
        </w:rPr>
        <w:t>ákona a to do dvoch pracovných dní odo dňa odoslania žiadosti o vysvetlenie, ak komisia neurčila dlhšiu lehotu,</w:t>
      </w:r>
    </w:p>
    <w:p w14:paraId="321EDA26" w14:textId="5CC3C6F0" w:rsidR="0006786C" w:rsidRPr="00903096" w:rsidRDefault="0006786C" w:rsidP="00903096">
      <w:pPr>
        <w:numPr>
          <w:ilvl w:val="0"/>
          <w:numId w:val="10"/>
        </w:numPr>
        <w:spacing w:before="120" w:after="120" w:line="240" w:lineRule="auto"/>
        <w:ind w:left="1247" w:hanging="680"/>
        <w:jc w:val="both"/>
        <w:rPr>
          <w:rFonts w:ascii="Arial Narrow" w:hAnsi="Arial Narrow" w:cs="Arial"/>
          <w:sz w:val="22"/>
        </w:rPr>
      </w:pPr>
      <w:r w:rsidRPr="00903096">
        <w:rPr>
          <w:rFonts w:ascii="Arial Narrow" w:hAnsi="Arial Narrow" w:cs="Arial"/>
          <w:sz w:val="22"/>
        </w:rPr>
        <w:t xml:space="preserve">uchádzačom predložené vysvetlenie ponuky nie je svojim obsahom v súlade s požiadavkou podľa </w:t>
      </w:r>
      <w:r w:rsidR="000801A6" w:rsidRPr="00903096">
        <w:rPr>
          <w:rFonts w:ascii="Arial Narrow" w:hAnsi="Arial Narrow" w:cs="Arial"/>
          <w:sz w:val="22"/>
        </w:rPr>
        <w:t xml:space="preserve">§ 53 ods. 1 </w:t>
      </w:r>
      <w:r w:rsidR="005D0897">
        <w:rPr>
          <w:rFonts w:ascii="Arial Narrow" w:hAnsi="Arial Narrow" w:cs="Arial"/>
          <w:sz w:val="22"/>
        </w:rPr>
        <w:t>Z</w:t>
      </w:r>
      <w:r w:rsidR="000801A6" w:rsidRPr="00903096">
        <w:rPr>
          <w:rFonts w:ascii="Arial Narrow" w:hAnsi="Arial Narrow" w:cs="Arial"/>
          <w:sz w:val="22"/>
        </w:rPr>
        <w:t>ákona</w:t>
      </w:r>
      <w:r w:rsidRPr="00903096">
        <w:rPr>
          <w:rFonts w:ascii="Arial Narrow" w:hAnsi="Arial Narrow" w:cs="Arial"/>
          <w:sz w:val="22"/>
        </w:rPr>
        <w:t>,</w:t>
      </w:r>
    </w:p>
    <w:p w14:paraId="64A3BDF1" w14:textId="77777777" w:rsidR="0006786C" w:rsidRPr="00903096" w:rsidRDefault="0006786C" w:rsidP="00903096">
      <w:pPr>
        <w:numPr>
          <w:ilvl w:val="0"/>
          <w:numId w:val="10"/>
        </w:numPr>
        <w:spacing w:before="120" w:after="120" w:line="240" w:lineRule="auto"/>
        <w:ind w:left="1247" w:hanging="680"/>
        <w:jc w:val="both"/>
        <w:rPr>
          <w:rFonts w:ascii="Arial Narrow" w:hAnsi="Arial Narrow" w:cs="Arial"/>
          <w:sz w:val="22"/>
        </w:rPr>
      </w:pPr>
      <w:r w:rsidRPr="00903096">
        <w:rPr>
          <w:rFonts w:ascii="Arial Narrow" w:hAnsi="Arial Narrow" w:cs="Arial"/>
          <w:sz w:val="22"/>
        </w:rPr>
        <w:t>uchádzač nedoručí písomné odôvodnenie mimoriadne nízkej ponuky do piatich pracovných dní odo dňa doručenia žiadosti, ak komisia neurčila dlhšiu lehotu,</w:t>
      </w:r>
    </w:p>
    <w:p w14:paraId="78BAB418" w14:textId="53D99F88" w:rsidR="0006786C" w:rsidRPr="00903096" w:rsidRDefault="0006786C" w:rsidP="00903096">
      <w:pPr>
        <w:numPr>
          <w:ilvl w:val="0"/>
          <w:numId w:val="10"/>
        </w:numPr>
        <w:spacing w:before="120" w:after="120" w:line="240" w:lineRule="auto"/>
        <w:ind w:left="1247" w:hanging="680"/>
        <w:jc w:val="both"/>
        <w:rPr>
          <w:rFonts w:ascii="Arial Narrow" w:hAnsi="Arial Narrow" w:cs="Arial"/>
          <w:sz w:val="22"/>
        </w:rPr>
      </w:pPr>
      <w:r w:rsidRPr="00903096">
        <w:rPr>
          <w:rFonts w:ascii="Arial Narrow" w:hAnsi="Arial Narrow" w:cs="Arial"/>
          <w:sz w:val="22"/>
        </w:rPr>
        <w:t xml:space="preserve">uchádzačom predložené vysvetlenie mimoriadne nízkej ponuky a dôkazy dostatočne neodôvodňujú nízku úroveň cien alebo nákladov najmä s ohľadom na skutočnosti podľa </w:t>
      </w:r>
      <w:r w:rsidR="005D0897">
        <w:rPr>
          <w:rFonts w:ascii="Arial Narrow" w:hAnsi="Arial Narrow" w:cs="Arial"/>
          <w:sz w:val="22"/>
        </w:rPr>
        <w:t>Z</w:t>
      </w:r>
      <w:r w:rsidRPr="00903096">
        <w:rPr>
          <w:rFonts w:ascii="Arial Narrow" w:hAnsi="Arial Narrow" w:cs="Arial"/>
          <w:sz w:val="22"/>
        </w:rPr>
        <w:t>ákona,</w:t>
      </w:r>
    </w:p>
    <w:p w14:paraId="2D9BEBFD" w14:textId="77777777" w:rsidR="0006786C" w:rsidRPr="00903096" w:rsidRDefault="0006786C" w:rsidP="00903096">
      <w:pPr>
        <w:numPr>
          <w:ilvl w:val="0"/>
          <w:numId w:val="10"/>
        </w:numPr>
        <w:spacing w:before="120" w:after="120" w:line="240" w:lineRule="auto"/>
        <w:ind w:left="1247" w:hanging="680"/>
        <w:jc w:val="both"/>
        <w:rPr>
          <w:rFonts w:ascii="Arial Narrow" w:hAnsi="Arial Narrow" w:cs="Arial"/>
          <w:sz w:val="22"/>
        </w:rPr>
      </w:pPr>
      <w:r w:rsidRPr="00903096">
        <w:rPr>
          <w:rFonts w:ascii="Arial Narrow" w:hAnsi="Arial Narrow" w:cs="Arial"/>
          <w:sz w:val="22"/>
        </w:rPr>
        <w:t>uchádzač poskytol nepravdivé informácie alebo skreslené informácie s podstatným vplyvom na vyhodnotenie ponúk,</w:t>
      </w:r>
    </w:p>
    <w:p w14:paraId="51B918B5" w14:textId="77777777" w:rsidR="0006786C" w:rsidRPr="00903096" w:rsidRDefault="0006786C" w:rsidP="00903096">
      <w:pPr>
        <w:numPr>
          <w:ilvl w:val="0"/>
          <w:numId w:val="10"/>
        </w:numPr>
        <w:spacing w:before="120" w:after="120" w:line="240" w:lineRule="auto"/>
        <w:ind w:left="1247" w:hanging="680"/>
        <w:jc w:val="both"/>
        <w:rPr>
          <w:rFonts w:ascii="Arial Narrow" w:hAnsi="Arial Narrow" w:cs="Arial"/>
          <w:sz w:val="22"/>
        </w:rPr>
      </w:pPr>
      <w:r w:rsidRPr="00903096">
        <w:rPr>
          <w:rFonts w:ascii="Arial Narrow" w:hAnsi="Arial Narrow" w:cs="Arial"/>
          <w:sz w:val="22"/>
        </w:rPr>
        <w:t>uchádzač sa pokúsil neoprávnene ovplyvniť postup verejného obstarávania.</w:t>
      </w:r>
    </w:p>
    <w:p w14:paraId="3D6C0ADF" w14:textId="30AF0347" w:rsidR="00903096" w:rsidRPr="00903096" w:rsidRDefault="00DA7636" w:rsidP="00903096">
      <w:pPr>
        <w:pStyle w:val="Odsekzoznamu"/>
        <w:numPr>
          <w:ilvl w:val="1"/>
          <w:numId w:val="144"/>
        </w:numPr>
        <w:spacing w:before="120" w:after="120"/>
        <w:ind w:left="567" w:hanging="567"/>
        <w:jc w:val="both"/>
        <w:rPr>
          <w:rFonts w:ascii="Arial Narrow" w:hAnsi="Arial Narrow" w:cs="Arial"/>
          <w:sz w:val="22"/>
          <w:szCs w:val="22"/>
        </w:rPr>
      </w:pPr>
      <w:r>
        <w:rPr>
          <w:rFonts w:ascii="Arial Narrow" w:hAnsi="Arial Narrow" w:cs="Arial"/>
          <w:sz w:val="22"/>
          <w:szCs w:val="22"/>
        </w:rPr>
        <w:t>COO</w:t>
      </w:r>
      <w:r w:rsidR="0006786C" w:rsidRPr="00903096">
        <w:rPr>
          <w:rFonts w:ascii="Arial Narrow" w:hAnsi="Arial Narrow" w:cs="Arial"/>
          <w:sz w:val="22"/>
          <w:szCs w:val="22"/>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233D2847" w14:textId="7271CDF7" w:rsidR="0006786C" w:rsidRPr="00903096" w:rsidRDefault="00DA7636" w:rsidP="00903096">
      <w:pPr>
        <w:pStyle w:val="Odsekzoznamu"/>
        <w:numPr>
          <w:ilvl w:val="1"/>
          <w:numId w:val="144"/>
        </w:numPr>
        <w:spacing w:before="120" w:after="120"/>
        <w:ind w:left="567" w:hanging="567"/>
        <w:jc w:val="both"/>
        <w:rPr>
          <w:rFonts w:ascii="Arial Narrow" w:hAnsi="Arial Narrow" w:cs="Arial"/>
          <w:sz w:val="22"/>
          <w:szCs w:val="22"/>
        </w:rPr>
      </w:pPr>
      <w:r>
        <w:rPr>
          <w:rFonts w:ascii="Arial Narrow" w:hAnsi="Arial Narrow" w:cs="Arial"/>
          <w:sz w:val="22"/>
          <w:szCs w:val="22"/>
        </w:rPr>
        <w:t>COO</w:t>
      </w:r>
      <w:r w:rsidR="0006786C" w:rsidRPr="00903096">
        <w:rPr>
          <w:rFonts w:ascii="Arial Narrow" w:hAnsi="Arial Narrow" w:cs="Arial"/>
          <w:sz w:val="22"/>
          <w:szCs w:val="22"/>
        </w:rPr>
        <w:t xml:space="preserve"> písomne </w:t>
      </w:r>
      <w:r w:rsidR="0006786C" w:rsidRPr="00903096">
        <w:rPr>
          <w:rFonts w:ascii="Arial Narrow" w:hAnsi="Arial Narrow"/>
          <w:sz w:val="22"/>
          <w:szCs w:val="22"/>
        </w:rPr>
        <w:t xml:space="preserve">– elektronicky, spôsobom určeným funkcionalitou </w:t>
      </w:r>
      <w:r w:rsidR="003F57C3" w:rsidRPr="00903096">
        <w:rPr>
          <w:rFonts w:ascii="Arial Narrow" w:hAnsi="Arial Narrow"/>
          <w:sz w:val="22"/>
          <w:szCs w:val="22"/>
        </w:rPr>
        <w:t xml:space="preserve">systému </w:t>
      </w:r>
      <w:r w:rsidR="00040038" w:rsidRPr="00903096">
        <w:rPr>
          <w:rFonts w:ascii="Arial Narrow" w:hAnsi="Arial Narrow" w:cs="Arial"/>
          <w:sz w:val="22"/>
          <w:szCs w:val="22"/>
        </w:rPr>
        <w:t>JOSEPHINE</w:t>
      </w:r>
      <w:r w:rsidR="0006786C" w:rsidRPr="00903096">
        <w:rPr>
          <w:rFonts w:ascii="Arial Narrow" w:hAnsi="Arial Narrow" w:cs="Arial"/>
          <w:sz w:val="22"/>
          <w:szCs w:val="22"/>
        </w:rPr>
        <w:t xml:space="preserve">, oznámi uchádzačovi vylúčenie s uvedením dôvodov vyplývajúcich najmä z nesúladu predloženej ponuky s technickými špecifikáciami, výkonnostnými požiadavkami a funkčnými požiadavkami na predmet zákazky určenými </w:t>
      </w:r>
      <w:r>
        <w:rPr>
          <w:rFonts w:ascii="Arial Narrow" w:hAnsi="Arial Narrow" w:cs="Arial"/>
          <w:sz w:val="22"/>
          <w:szCs w:val="22"/>
        </w:rPr>
        <w:t>COO</w:t>
      </w:r>
      <w:r w:rsidR="0006786C" w:rsidRPr="00903096">
        <w:rPr>
          <w:rFonts w:ascii="Arial Narrow" w:hAnsi="Arial Narrow" w:cs="Arial"/>
          <w:sz w:val="22"/>
          <w:szCs w:val="22"/>
        </w:rPr>
        <w:t xml:space="preserve"> a lehoty, v ktorej môže byť doručená námietka podľa </w:t>
      </w:r>
      <w:r w:rsidR="005D0897">
        <w:rPr>
          <w:rFonts w:ascii="Arial Narrow" w:hAnsi="Arial Narrow" w:cs="Arial"/>
          <w:sz w:val="22"/>
          <w:szCs w:val="22"/>
        </w:rPr>
        <w:t>Z</w:t>
      </w:r>
      <w:r w:rsidR="0006786C" w:rsidRPr="00903096">
        <w:rPr>
          <w:rFonts w:ascii="Arial Narrow" w:hAnsi="Arial Narrow" w:cs="Arial"/>
          <w:sz w:val="22"/>
          <w:szCs w:val="22"/>
        </w:rPr>
        <w:t>ákona.</w:t>
      </w:r>
    </w:p>
    <w:p w14:paraId="7C3EEE2D" w14:textId="7C2B628F" w:rsidR="0006786C" w:rsidRPr="00FB2A95" w:rsidRDefault="008C713A" w:rsidP="00903096">
      <w:pPr>
        <w:pStyle w:val="Nadpis3"/>
        <w:numPr>
          <w:ilvl w:val="0"/>
          <w:numId w:val="145"/>
        </w:numPr>
        <w:ind w:left="567" w:hanging="567"/>
      </w:pPr>
      <w:bookmarkStart w:id="95" w:name="_Toc220496419"/>
      <w:r>
        <w:t>V</w:t>
      </w:r>
      <w:r w:rsidR="0006786C" w:rsidRPr="00FB2A95">
        <w:t>yhodnocovanie návrhov na plnenie kritérií</w:t>
      </w:r>
      <w:bookmarkEnd w:id="95"/>
    </w:p>
    <w:p w14:paraId="15443201" w14:textId="3BFC2F58" w:rsidR="0006786C" w:rsidRPr="00FB2A95" w:rsidRDefault="0006786C" w:rsidP="00E03C6F">
      <w:pPr>
        <w:spacing w:before="120" w:after="120" w:line="240" w:lineRule="auto"/>
        <w:ind w:left="567"/>
        <w:jc w:val="both"/>
        <w:rPr>
          <w:rFonts w:ascii="Arial Narrow" w:hAnsi="Arial Narrow"/>
          <w:sz w:val="22"/>
          <w:highlight w:val="yellow"/>
        </w:rPr>
      </w:pPr>
      <w:r w:rsidRPr="00FB2A95">
        <w:rPr>
          <w:rFonts w:ascii="Arial Narrow" w:hAnsi="Arial Narrow" w:cs="Arial"/>
          <w:sz w:val="22"/>
        </w:rPr>
        <w:t>Kritérium na vyhodnotenie ponúk a pravidlá jeho uplatnenia sú uvedené v</w:t>
      </w:r>
      <w:r w:rsidR="00E03C6F">
        <w:rPr>
          <w:rFonts w:ascii="Arial Narrow" w:hAnsi="Arial Narrow" w:cs="Arial"/>
          <w:sz w:val="22"/>
        </w:rPr>
        <w:t> Časti C.1 týchto súťažných podkladov – „</w:t>
      </w:r>
      <w:r w:rsidRPr="00FB2A95">
        <w:rPr>
          <w:rFonts w:ascii="Arial Narrow" w:hAnsi="Arial Narrow"/>
          <w:sz w:val="22"/>
        </w:rPr>
        <w:t>Kritéri</w:t>
      </w:r>
      <w:r w:rsidR="00E03C6F">
        <w:rPr>
          <w:rFonts w:ascii="Arial Narrow" w:hAnsi="Arial Narrow"/>
          <w:sz w:val="22"/>
        </w:rPr>
        <w:t>á</w:t>
      </w:r>
      <w:r w:rsidRPr="00FB2A95">
        <w:rPr>
          <w:rFonts w:ascii="Arial Narrow" w:hAnsi="Arial Narrow"/>
          <w:sz w:val="22"/>
        </w:rPr>
        <w:t xml:space="preserve"> na vyhodnotenie ponúk</w:t>
      </w:r>
      <w:r w:rsidR="00E03C6F">
        <w:rPr>
          <w:rFonts w:ascii="Arial Narrow" w:hAnsi="Arial Narrow"/>
          <w:sz w:val="22"/>
        </w:rPr>
        <w:t xml:space="preserve"> a</w:t>
      </w:r>
      <w:r w:rsidRPr="00FB2A95">
        <w:rPr>
          <w:rFonts w:ascii="Arial Narrow" w:hAnsi="Arial Narrow"/>
          <w:sz w:val="22"/>
        </w:rPr>
        <w:t xml:space="preserve"> pravidlá </w:t>
      </w:r>
      <w:r w:rsidR="00E03C6F">
        <w:rPr>
          <w:rFonts w:ascii="Arial Narrow" w:hAnsi="Arial Narrow"/>
          <w:sz w:val="22"/>
        </w:rPr>
        <w:t>ich</w:t>
      </w:r>
      <w:r w:rsidRPr="00FB2A95">
        <w:rPr>
          <w:rFonts w:ascii="Arial Narrow" w:hAnsi="Arial Narrow"/>
          <w:sz w:val="22"/>
        </w:rPr>
        <w:t xml:space="preserve"> uplatnenia</w:t>
      </w:r>
      <w:r w:rsidR="00E03C6F">
        <w:rPr>
          <w:rFonts w:ascii="Arial Narrow" w:hAnsi="Arial Narrow" w:cs="Arial"/>
          <w:sz w:val="22"/>
        </w:rPr>
        <w:t>“</w:t>
      </w:r>
    </w:p>
    <w:p w14:paraId="3409B82C" w14:textId="745C849F" w:rsidR="0006786C" w:rsidRPr="00FB2A95" w:rsidRDefault="00E03C6F" w:rsidP="00E03C6F">
      <w:pPr>
        <w:pStyle w:val="Nadpis3"/>
        <w:numPr>
          <w:ilvl w:val="0"/>
          <w:numId w:val="148"/>
        </w:numPr>
        <w:ind w:left="567" w:hanging="567"/>
      </w:pPr>
      <w:bookmarkStart w:id="96" w:name="_Toc220496420"/>
      <w:r>
        <w:t>E</w:t>
      </w:r>
      <w:r w:rsidR="0006786C" w:rsidRPr="00FB2A95">
        <w:t>lektronická aukcia</w:t>
      </w:r>
      <w:bookmarkEnd w:id="96"/>
    </w:p>
    <w:p w14:paraId="73EB2D59" w14:textId="187347FA" w:rsidR="0006786C" w:rsidRPr="00FB2A95" w:rsidRDefault="004E5E5A" w:rsidP="0006786C">
      <w:pPr>
        <w:spacing w:before="120" w:after="120" w:line="240" w:lineRule="auto"/>
        <w:ind w:left="567"/>
        <w:jc w:val="both"/>
        <w:rPr>
          <w:rFonts w:ascii="Arial Narrow" w:hAnsi="Arial Narrow"/>
          <w:sz w:val="22"/>
        </w:rPr>
      </w:pPr>
      <w:r w:rsidRPr="00FB2A95">
        <w:rPr>
          <w:rFonts w:ascii="Arial Narrow" w:hAnsi="Arial Narrow"/>
          <w:sz w:val="22"/>
        </w:rPr>
        <w:t>Neuplatňuje sa.</w:t>
      </w:r>
    </w:p>
    <w:p w14:paraId="5FCC9C85" w14:textId="77777777" w:rsidR="00065F6B" w:rsidRPr="00FB2A95" w:rsidRDefault="00065F6B" w:rsidP="001976F5">
      <w:pPr>
        <w:pStyle w:val="Nadpis2"/>
      </w:pPr>
      <w:bookmarkStart w:id="97" w:name="_Toc220496421"/>
      <w:r w:rsidRPr="00FB2A95">
        <w:t>Prijatie ponuky</w:t>
      </w:r>
      <w:bookmarkEnd w:id="97"/>
    </w:p>
    <w:p w14:paraId="479D914D" w14:textId="48E16FDF" w:rsidR="00065F6B" w:rsidRPr="008279B6" w:rsidRDefault="008C713A" w:rsidP="007C384E">
      <w:pPr>
        <w:pStyle w:val="Nadpis3"/>
        <w:numPr>
          <w:ilvl w:val="0"/>
          <w:numId w:val="149"/>
        </w:numPr>
        <w:ind w:left="567" w:hanging="567"/>
      </w:pPr>
      <w:bookmarkStart w:id="98" w:name="_Toc220496422"/>
      <w:r w:rsidRPr="008279B6">
        <w:t>I</w:t>
      </w:r>
      <w:r w:rsidR="00065F6B" w:rsidRPr="008279B6">
        <w:t>nformácia o výsledku vyhodno</w:t>
      </w:r>
      <w:r w:rsidR="008627EB" w:rsidRPr="008279B6">
        <w:t>te</w:t>
      </w:r>
      <w:r w:rsidR="00065F6B" w:rsidRPr="008279B6">
        <w:t>nia ponúk</w:t>
      </w:r>
      <w:bookmarkEnd w:id="98"/>
      <w:r w:rsidR="00065F6B" w:rsidRPr="008279B6">
        <w:t xml:space="preserve"> </w:t>
      </w:r>
    </w:p>
    <w:p w14:paraId="02DC21E6" w14:textId="77777777" w:rsidR="00065F6B" w:rsidRPr="008279B6" w:rsidRDefault="00065F6B" w:rsidP="00066B6D">
      <w:pPr>
        <w:pStyle w:val="Odsekzoznamu"/>
        <w:numPr>
          <w:ilvl w:val="0"/>
          <w:numId w:val="142"/>
        </w:numPr>
        <w:tabs>
          <w:tab w:val="clear" w:pos="2160"/>
          <w:tab w:val="clear" w:pos="2880"/>
          <w:tab w:val="clear" w:pos="4500"/>
        </w:tabs>
        <w:spacing w:after="120"/>
        <w:jc w:val="both"/>
        <w:rPr>
          <w:rFonts w:ascii="Arial Narrow" w:hAnsi="Arial Narrow" w:cs="Arial"/>
          <w:vanish/>
          <w:sz w:val="22"/>
          <w:szCs w:val="22"/>
          <w:lang w:eastAsia="sk-SK"/>
        </w:rPr>
      </w:pPr>
    </w:p>
    <w:p w14:paraId="62FA2BD7" w14:textId="2676249F" w:rsidR="00E039CD" w:rsidRPr="00E039CD" w:rsidRDefault="00E039CD" w:rsidP="00E039CD">
      <w:pPr>
        <w:pStyle w:val="Odsekzoznamu"/>
        <w:numPr>
          <w:ilvl w:val="1"/>
          <w:numId w:val="142"/>
        </w:numPr>
        <w:tabs>
          <w:tab w:val="clear" w:pos="2160"/>
          <w:tab w:val="clear" w:pos="2880"/>
          <w:tab w:val="clear" w:pos="4500"/>
        </w:tabs>
        <w:spacing w:before="120" w:after="120"/>
        <w:ind w:left="567" w:hanging="567"/>
        <w:jc w:val="both"/>
        <w:rPr>
          <w:rFonts w:ascii="Arial Narrow" w:hAnsi="Arial Narrow"/>
          <w:sz w:val="22"/>
          <w:szCs w:val="22"/>
        </w:rPr>
      </w:pPr>
      <w:r w:rsidRPr="00E039CD">
        <w:rPr>
          <w:rFonts w:ascii="Arial Narrow" w:hAnsi="Arial Narrow"/>
          <w:sz w:val="22"/>
          <w:szCs w:val="22"/>
        </w:rPr>
        <w:t xml:space="preserve">COO je povinný po vyhodnotení ponúk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alebo ponuky prijíma. Neúspešnému uchádzačovi oznámi, že neuspel a dôvody neprijatia jeho ponuky. Dotknutému uchádzačovi v informácii o výsledku vyhodnotenia ponúk uvedie aj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a lehotu, v ktorej môže byť doručená námietka podľa §170 ods. 4 </w:t>
      </w:r>
      <w:r w:rsidR="007E7200">
        <w:rPr>
          <w:rFonts w:ascii="Arial Narrow" w:hAnsi="Arial Narrow"/>
          <w:sz w:val="22"/>
          <w:szCs w:val="22"/>
        </w:rPr>
        <w:t>Zákona.</w:t>
      </w:r>
    </w:p>
    <w:p w14:paraId="5D0394E5" w14:textId="77777777" w:rsidR="00065F6B" w:rsidRPr="00FB2A95" w:rsidRDefault="00065F6B" w:rsidP="00960C08">
      <w:pPr>
        <w:tabs>
          <w:tab w:val="left" w:pos="708"/>
        </w:tabs>
        <w:spacing w:before="120" w:after="120" w:line="240" w:lineRule="auto"/>
        <w:ind w:left="567"/>
        <w:jc w:val="both"/>
        <w:rPr>
          <w:rFonts w:ascii="Arial Narrow" w:hAnsi="Arial Narrow" w:cs="Arial"/>
          <w:sz w:val="22"/>
          <w:lang w:eastAsia="sk-SK"/>
        </w:rPr>
      </w:pPr>
    </w:p>
    <w:p w14:paraId="6D7400F0" w14:textId="1E97EEF8" w:rsidR="00065F6B" w:rsidRPr="00FB2A95" w:rsidRDefault="00065F6B" w:rsidP="001976F5">
      <w:pPr>
        <w:pStyle w:val="Nadpis2"/>
      </w:pPr>
      <w:bookmarkStart w:id="99" w:name="_Toc220496423"/>
      <w:r w:rsidRPr="00FB2A95">
        <w:t>Časť V</w:t>
      </w:r>
      <w:r w:rsidR="007F5A4C" w:rsidRPr="00FB2A95">
        <w:t>I</w:t>
      </w:r>
      <w:r w:rsidRPr="00FB2A95">
        <w:t>.</w:t>
      </w:r>
      <w:bookmarkEnd w:id="99"/>
    </w:p>
    <w:p w14:paraId="1654D8AC" w14:textId="77777777" w:rsidR="00065F6B" w:rsidRPr="00FB2A95" w:rsidRDefault="00065F6B" w:rsidP="001976F5">
      <w:pPr>
        <w:pStyle w:val="Nadpis2"/>
      </w:pPr>
      <w:bookmarkStart w:id="100" w:name="_Toc220496424"/>
      <w:r w:rsidRPr="00FB2A95">
        <w:t>INFORMÁCIE O ZMLUVE</w:t>
      </w:r>
      <w:bookmarkEnd w:id="100"/>
    </w:p>
    <w:p w14:paraId="5008FE19" w14:textId="0F028FA8" w:rsidR="00065F6B" w:rsidRPr="00FB2A95" w:rsidRDefault="008C713A" w:rsidP="0034241F">
      <w:pPr>
        <w:pStyle w:val="Nadpis3"/>
        <w:numPr>
          <w:ilvl w:val="0"/>
          <w:numId w:val="152"/>
        </w:numPr>
        <w:spacing w:before="120" w:after="120"/>
        <w:ind w:left="567" w:hanging="567"/>
      </w:pPr>
      <w:bookmarkStart w:id="101" w:name="_Toc220496425"/>
      <w:r>
        <w:t>T</w:t>
      </w:r>
      <w:r w:rsidR="00065F6B" w:rsidRPr="00FB2A95">
        <w:t>yp zmluvy</w:t>
      </w:r>
      <w:bookmarkEnd w:id="101"/>
    </w:p>
    <w:p w14:paraId="45AD0858" w14:textId="77777777" w:rsidR="0034241F" w:rsidRDefault="00FF4BDD" w:rsidP="0034241F">
      <w:pPr>
        <w:pStyle w:val="Odsekzoznamu"/>
        <w:numPr>
          <w:ilvl w:val="1"/>
          <w:numId w:val="157"/>
        </w:numPr>
        <w:spacing w:before="120" w:after="120"/>
        <w:ind w:left="567" w:hanging="567"/>
        <w:jc w:val="both"/>
        <w:rPr>
          <w:rFonts w:ascii="Arial Narrow" w:hAnsi="Arial Narrow" w:cs="Arial"/>
          <w:sz w:val="22"/>
          <w:lang w:eastAsia="sk-SK"/>
        </w:rPr>
      </w:pPr>
      <w:r w:rsidRPr="0034241F">
        <w:rPr>
          <w:rFonts w:ascii="Arial Narrow" w:hAnsi="Arial Narrow" w:cs="Arial"/>
          <w:sz w:val="22"/>
        </w:rPr>
        <w:t>Typ Z</w:t>
      </w:r>
      <w:r w:rsidR="00065F6B" w:rsidRPr="0034241F">
        <w:rPr>
          <w:rFonts w:ascii="Arial Narrow" w:hAnsi="Arial Narrow" w:cs="Arial"/>
          <w:sz w:val="22"/>
        </w:rPr>
        <w:t xml:space="preserve">mluvy na poskytnutie predmetu zákazky: </w:t>
      </w:r>
      <w:r w:rsidR="009A4463" w:rsidRPr="0034241F">
        <w:rPr>
          <w:rFonts w:ascii="Arial Narrow" w:hAnsi="Arial Narrow" w:cs="Arial"/>
          <w:sz w:val="22"/>
        </w:rPr>
        <w:t>Kúpna zmluva</w:t>
      </w:r>
      <w:r w:rsidR="002A19E7" w:rsidRPr="0034241F">
        <w:rPr>
          <w:rFonts w:ascii="Arial Narrow" w:hAnsi="Arial Narrow" w:cs="Arial"/>
          <w:sz w:val="22"/>
        </w:rPr>
        <w:t>.</w:t>
      </w:r>
    </w:p>
    <w:p w14:paraId="6496274F" w14:textId="0D117747" w:rsidR="00065F6B" w:rsidRPr="0034241F" w:rsidRDefault="00065F6B" w:rsidP="0034241F">
      <w:pPr>
        <w:pStyle w:val="Odsekzoznamu"/>
        <w:numPr>
          <w:ilvl w:val="1"/>
          <w:numId w:val="157"/>
        </w:numPr>
        <w:spacing w:before="120" w:after="120"/>
        <w:ind w:left="567" w:hanging="567"/>
        <w:jc w:val="both"/>
        <w:rPr>
          <w:rFonts w:ascii="Arial Narrow" w:hAnsi="Arial Narrow" w:cs="Arial"/>
          <w:sz w:val="22"/>
          <w:lang w:eastAsia="sk-SK"/>
        </w:rPr>
      </w:pPr>
      <w:r w:rsidRPr="0034241F">
        <w:rPr>
          <w:rFonts w:ascii="Arial Narrow" w:hAnsi="Arial Narrow" w:cs="Arial"/>
          <w:sz w:val="22"/>
        </w:rPr>
        <w:t xml:space="preserve">Podrobné vymedzenie zmluvných podmienok na </w:t>
      </w:r>
      <w:r w:rsidR="00AE3BEA" w:rsidRPr="0034241F">
        <w:rPr>
          <w:rFonts w:ascii="Arial Narrow" w:hAnsi="Arial Narrow" w:cs="Arial"/>
          <w:sz w:val="22"/>
        </w:rPr>
        <w:t>do</w:t>
      </w:r>
      <w:r w:rsidR="002D1044" w:rsidRPr="0034241F">
        <w:rPr>
          <w:rFonts w:ascii="Arial Narrow" w:hAnsi="Arial Narrow" w:cs="Arial"/>
          <w:sz w:val="22"/>
        </w:rPr>
        <w:t>danie</w:t>
      </w:r>
      <w:r w:rsidRPr="0034241F">
        <w:rPr>
          <w:rFonts w:ascii="Arial Narrow" w:hAnsi="Arial Narrow" w:cs="Arial"/>
          <w:sz w:val="22"/>
        </w:rPr>
        <w:t xml:space="preserve"> požadovaného predmetu zákazky tvorí </w:t>
      </w:r>
      <w:r w:rsidR="0086679A">
        <w:rPr>
          <w:rFonts w:ascii="Arial Narrow" w:hAnsi="Arial Narrow" w:cs="Arial"/>
          <w:sz w:val="22"/>
        </w:rPr>
        <w:t xml:space="preserve">časť D.1 </w:t>
      </w:r>
      <w:r w:rsidR="0086679A" w:rsidRPr="0086679A">
        <w:rPr>
          <w:rFonts w:ascii="Arial Narrow" w:hAnsi="Arial Narrow" w:cs="Arial"/>
          <w:sz w:val="22"/>
        </w:rPr>
        <w:t xml:space="preserve">týchto </w:t>
      </w:r>
      <w:r w:rsidRPr="0086679A">
        <w:rPr>
          <w:rFonts w:ascii="Arial Narrow" w:hAnsi="Arial Narrow" w:cs="Arial"/>
          <w:sz w:val="22"/>
        </w:rPr>
        <w:t>súťažných podkladov</w:t>
      </w:r>
    </w:p>
    <w:p w14:paraId="6F6EE640" w14:textId="21E65E6D" w:rsidR="00065F6B" w:rsidRPr="008279B6" w:rsidRDefault="00B3688A" w:rsidP="008279B6">
      <w:pPr>
        <w:pStyle w:val="Nadpis3"/>
        <w:numPr>
          <w:ilvl w:val="0"/>
          <w:numId w:val="153"/>
        </w:numPr>
        <w:spacing w:before="120" w:after="120"/>
        <w:ind w:left="567" w:hanging="567"/>
      </w:pPr>
      <w:bookmarkStart w:id="102" w:name="_Toc220496426"/>
      <w:r w:rsidRPr="008279B6">
        <w:lastRenderedPageBreak/>
        <w:t xml:space="preserve">Súčinnosť úspešného uchádzača potrebná na uzatvorenie zmluvy a </w:t>
      </w:r>
      <w:r w:rsidR="00065F6B" w:rsidRPr="008279B6">
        <w:t>uzavretie zmluvy</w:t>
      </w:r>
      <w:bookmarkEnd w:id="102"/>
    </w:p>
    <w:p w14:paraId="5017EAFC" w14:textId="42C0520E" w:rsidR="0034241F" w:rsidRPr="008279B6" w:rsidRDefault="00065F6B" w:rsidP="008279B6">
      <w:pPr>
        <w:pStyle w:val="Odsekzoznamu"/>
        <w:numPr>
          <w:ilvl w:val="1"/>
          <w:numId w:val="158"/>
        </w:numPr>
        <w:spacing w:before="120" w:after="120"/>
        <w:ind w:left="567" w:hanging="567"/>
        <w:jc w:val="both"/>
        <w:rPr>
          <w:rFonts w:ascii="Arial Narrow" w:hAnsi="Arial Narrow" w:cs="Arial"/>
          <w:sz w:val="22"/>
          <w:szCs w:val="22"/>
        </w:rPr>
      </w:pPr>
      <w:r w:rsidRPr="008279B6">
        <w:rPr>
          <w:rFonts w:ascii="Arial Narrow" w:hAnsi="Arial Narrow" w:cs="Arial"/>
          <w:sz w:val="22"/>
          <w:szCs w:val="22"/>
        </w:rPr>
        <w:t xml:space="preserve">Uzavretá </w:t>
      </w:r>
      <w:r w:rsidR="00B02BEC" w:rsidRPr="008279B6">
        <w:rPr>
          <w:rFonts w:ascii="Arial Narrow" w:hAnsi="Arial Narrow" w:cs="Arial"/>
          <w:sz w:val="22"/>
          <w:szCs w:val="22"/>
        </w:rPr>
        <w:t>Kúpna zmluva</w:t>
      </w:r>
      <w:r w:rsidRPr="008279B6">
        <w:rPr>
          <w:rFonts w:ascii="Arial Narrow" w:hAnsi="Arial Narrow" w:cs="Arial"/>
          <w:sz w:val="22"/>
          <w:szCs w:val="22"/>
        </w:rPr>
        <w:t xml:space="preserve"> </w:t>
      </w:r>
      <w:r w:rsidR="007D0308" w:rsidRPr="008279B6">
        <w:rPr>
          <w:rFonts w:ascii="Arial Narrow" w:hAnsi="Arial Narrow" w:cs="Arial"/>
          <w:sz w:val="22"/>
          <w:szCs w:val="22"/>
        </w:rPr>
        <w:t>(ďalej len „Z</w:t>
      </w:r>
      <w:r w:rsidR="0099258D" w:rsidRPr="008279B6">
        <w:rPr>
          <w:rFonts w:ascii="Arial Narrow" w:hAnsi="Arial Narrow" w:cs="Arial"/>
          <w:sz w:val="22"/>
          <w:szCs w:val="22"/>
        </w:rPr>
        <w:t>mluva</w:t>
      </w:r>
      <w:r w:rsidR="004150EC" w:rsidRPr="008279B6">
        <w:rPr>
          <w:rFonts w:ascii="Arial Narrow" w:hAnsi="Arial Narrow" w:cs="Arial"/>
          <w:sz w:val="22"/>
          <w:szCs w:val="22"/>
        </w:rPr>
        <w:t xml:space="preserve">) </w:t>
      </w:r>
      <w:r w:rsidRPr="008279B6">
        <w:rPr>
          <w:rFonts w:ascii="Arial Narrow" w:hAnsi="Arial Narrow" w:cs="Arial"/>
          <w:sz w:val="22"/>
          <w:szCs w:val="22"/>
        </w:rPr>
        <w:t>nesmie byť v rozpore so súťažnými podkladmi</w:t>
      </w:r>
      <w:r w:rsidR="00C24C9D" w:rsidRPr="008279B6">
        <w:rPr>
          <w:rFonts w:ascii="Arial Narrow" w:hAnsi="Arial Narrow" w:cs="Arial"/>
          <w:sz w:val="22"/>
          <w:szCs w:val="22"/>
        </w:rPr>
        <w:t>,</w:t>
      </w:r>
      <w:r w:rsidRPr="008279B6">
        <w:rPr>
          <w:rFonts w:ascii="Arial Narrow" w:hAnsi="Arial Narrow" w:cs="Arial"/>
          <w:sz w:val="22"/>
          <w:szCs w:val="22"/>
        </w:rPr>
        <w:t xml:space="preserve"> s ponukou predloženou úspešným uchádzačom.</w:t>
      </w:r>
      <w:r w:rsidR="006D77E2" w:rsidRPr="008279B6">
        <w:rPr>
          <w:rFonts w:ascii="Arial Narrow" w:hAnsi="Arial Narrow" w:cs="Arial"/>
          <w:sz w:val="22"/>
          <w:szCs w:val="22"/>
        </w:rPr>
        <w:t xml:space="preserve"> Zmluvy pre jednotlivé časti predmetu zákazky</w:t>
      </w:r>
      <w:r w:rsidR="003F7531" w:rsidRPr="008279B6">
        <w:rPr>
          <w:rFonts w:ascii="Arial Narrow" w:hAnsi="Arial Narrow" w:cs="Arial"/>
          <w:sz w:val="22"/>
          <w:szCs w:val="22"/>
        </w:rPr>
        <w:t xml:space="preserve"> budú uzatvárané medzi úspešnými </w:t>
      </w:r>
      <w:r w:rsidR="00F81255" w:rsidRPr="008279B6">
        <w:rPr>
          <w:rFonts w:ascii="Arial Narrow" w:hAnsi="Arial Narrow" w:cs="Arial"/>
          <w:sz w:val="22"/>
          <w:szCs w:val="22"/>
        </w:rPr>
        <w:t>uchádzačmi v jednotlivých častiach predmetu zákazky</w:t>
      </w:r>
      <w:r w:rsidR="006D77E2" w:rsidRPr="008279B6">
        <w:rPr>
          <w:rFonts w:ascii="Arial Narrow" w:hAnsi="Arial Narrow" w:cs="Arial"/>
          <w:sz w:val="22"/>
          <w:szCs w:val="22"/>
        </w:rPr>
        <w:t xml:space="preserve"> a príslušnými </w:t>
      </w:r>
      <w:r w:rsidR="002A19E7" w:rsidRPr="008279B6">
        <w:rPr>
          <w:rFonts w:ascii="Arial Narrow" w:hAnsi="Arial Narrow" w:cs="Arial"/>
          <w:sz w:val="22"/>
          <w:szCs w:val="22"/>
        </w:rPr>
        <w:t>kupujúcimi</w:t>
      </w:r>
      <w:r w:rsidR="006D77E2" w:rsidRPr="008279B6">
        <w:rPr>
          <w:rFonts w:ascii="Arial Narrow" w:hAnsi="Arial Narrow" w:cs="Arial"/>
          <w:sz w:val="22"/>
          <w:szCs w:val="22"/>
        </w:rPr>
        <w:t>.</w:t>
      </w:r>
    </w:p>
    <w:p w14:paraId="68391412" w14:textId="04080539" w:rsidR="0034241F" w:rsidRPr="008279B6" w:rsidRDefault="00586504" w:rsidP="008279B6">
      <w:pPr>
        <w:pStyle w:val="Odsekzoznamu"/>
        <w:numPr>
          <w:ilvl w:val="1"/>
          <w:numId w:val="158"/>
        </w:numPr>
        <w:spacing w:before="120" w:after="120"/>
        <w:ind w:left="567" w:hanging="567"/>
        <w:jc w:val="both"/>
        <w:rPr>
          <w:rFonts w:ascii="Arial Narrow" w:hAnsi="Arial Narrow" w:cs="Arial"/>
          <w:sz w:val="22"/>
          <w:szCs w:val="22"/>
        </w:rPr>
      </w:pPr>
      <w:r w:rsidRPr="008279B6">
        <w:rPr>
          <w:rFonts w:ascii="Arial Narrow" w:hAnsi="Arial Narrow" w:cs="Arial"/>
          <w:sz w:val="22"/>
          <w:szCs w:val="22"/>
        </w:rPr>
        <w:t xml:space="preserve">Zmluva s úspešným uchádzačom, ktorého ponuka bola prijatá, bude uzavretá najskôr </w:t>
      </w:r>
      <w:r w:rsidR="00031BD0" w:rsidRPr="008279B6">
        <w:rPr>
          <w:rFonts w:ascii="Arial Narrow" w:hAnsi="Arial Narrow" w:cs="Arial"/>
          <w:sz w:val="22"/>
          <w:szCs w:val="22"/>
        </w:rPr>
        <w:t>jedenásty</w:t>
      </w:r>
      <w:r w:rsidRPr="008279B6">
        <w:rPr>
          <w:rFonts w:ascii="Arial Narrow" w:hAnsi="Arial Narrow" w:cs="Arial"/>
          <w:sz w:val="22"/>
          <w:szCs w:val="22"/>
        </w:rPr>
        <w:t xml:space="preserve"> deň odo dňa odoslania informácie o výsledku vyhodnocovania ponúk podľa § 55 </w:t>
      </w:r>
      <w:r w:rsidR="005D0897">
        <w:rPr>
          <w:rFonts w:ascii="Arial Narrow" w:hAnsi="Arial Narrow" w:cs="Arial"/>
          <w:sz w:val="22"/>
          <w:szCs w:val="22"/>
        </w:rPr>
        <w:t>Z</w:t>
      </w:r>
      <w:r w:rsidRPr="008279B6">
        <w:rPr>
          <w:rFonts w:ascii="Arial Narrow" w:hAnsi="Arial Narrow" w:cs="Arial"/>
          <w:sz w:val="22"/>
          <w:szCs w:val="22"/>
        </w:rPr>
        <w:t xml:space="preserve">ákona, ak nebola doručená žiadosť o nápravu, ak žiadosť o nápravu bola doručená po uplynutí lehoty podľa </w:t>
      </w:r>
      <w:r w:rsidR="005D0897">
        <w:rPr>
          <w:rFonts w:ascii="Arial Narrow" w:hAnsi="Arial Narrow" w:cs="Arial"/>
          <w:sz w:val="22"/>
          <w:szCs w:val="22"/>
        </w:rPr>
        <w:t>Z</w:t>
      </w:r>
      <w:r w:rsidRPr="008279B6">
        <w:rPr>
          <w:rFonts w:ascii="Arial Narrow" w:hAnsi="Arial Narrow" w:cs="Arial"/>
          <w:sz w:val="22"/>
          <w:szCs w:val="22"/>
        </w:rPr>
        <w:t xml:space="preserve">ákona alebo ak neboli doručené námietky podľa </w:t>
      </w:r>
      <w:r w:rsidR="005D0897">
        <w:rPr>
          <w:rFonts w:ascii="Arial Narrow" w:hAnsi="Arial Narrow" w:cs="Arial"/>
          <w:sz w:val="22"/>
          <w:szCs w:val="22"/>
        </w:rPr>
        <w:t>Z</w:t>
      </w:r>
      <w:r w:rsidRPr="008279B6">
        <w:rPr>
          <w:rFonts w:ascii="Arial Narrow" w:hAnsi="Arial Narrow" w:cs="Arial"/>
          <w:sz w:val="22"/>
          <w:szCs w:val="22"/>
        </w:rPr>
        <w:t>ákona.</w:t>
      </w:r>
    </w:p>
    <w:p w14:paraId="0C3FAC31" w14:textId="327F369D" w:rsidR="00232149" w:rsidRPr="008279B6" w:rsidRDefault="00DA7636" w:rsidP="008279B6">
      <w:pPr>
        <w:pStyle w:val="Odsekzoznamu"/>
        <w:numPr>
          <w:ilvl w:val="1"/>
          <w:numId w:val="158"/>
        </w:numPr>
        <w:spacing w:before="120" w:after="120"/>
        <w:ind w:left="567" w:hanging="567"/>
        <w:jc w:val="both"/>
        <w:rPr>
          <w:rFonts w:ascii="Arial Narrow" w:hAnsi="Arial Narrow" w:cs="Arial"/>
          <w:sz w:val="22"/>
          <w:szCs w:val="22"/>
        </w:rPr>
      </w:pPr>
      <w:r>
        <w:rPr>
          <w:rFonts w:ascii="Arial Narrow" w:hAnsi="Arial Narrow"/>
          <w:bCs/>
          <w:sz w:val="22"/>
          <w:szCs w:val="22"/>
        </w:rPr>
        <w:t>Verejný obstarávateľ</w:t>
      </w:r>
      <w:r w:rsidR="004150EC" w:rsidRPr="008279B6">
        <w:rPr>
          <w:rFonts w:ascii="Arial Narrow" w:hAnsi="Arial Narrow"/>
          <w:bCs/>
          <w:sz w:val="22"/>
          <w:szCs w:val="22"/>
        </w:rPr>
        <w:t xml:space="preserve"> </w:t>
      </w:r>
      <w:r w:rsidR="008629A2" w:rsidRPr="008279B6">
        <w:rPr>
          <w:rFonts w:ascii="Arial Narrow" w:hAnsi="Arial Narrow"/>
          <w:bCs/>
          <w:sz w:val="22"/>
          <w:szCs w:val="22"/>
        </w:rPr>
        <w:t>neuzavr</w:t>
      </w:r>
      <w:r w:rsidR="00A3669D">
        <w:rPr>
          <w:rFonts w:ascii="Arial Narrow" w:hAnsi="Arial Narrow"/>
          <w:bCs/>
          <w:sz w:val="22"/>
          <w:szCs w:val="22"/>
        </w:rPr>
        <w:t>ie</w:t>
      </w:r>
      <w:r w:rsidR="008629A2" w:rsidRPr="008279B6">
        <w:rPr>
          <w:rFonts w:ascii="Arial Narrow" w:hAnsi="Arial Narrow"/>
          <w:bCs/>
          <w:sz w:val="22"/>
          <w:szCs w:val="22"/>
        </w:rPr>
        <w:t xml:space="preserve"> </w:t>
      </w:r>
      <w:r w:rsidR="00663386" w:rsidRPr="008279B6">
        <w:rPr>
          <w:rFonts w:ascii="Arial Narrow" w:hAnsi="Arial Narrow"/>
          <w:bCs/>
          <w:sz w:val="22"/>
          <w:szCs w:val="22"/>
        </w:rPr>
        <w:t>Z</w:t>
      </w:r>
      <w:r w:rsidR="00871E62" w:rsidRPr="008279B6">
        <w:rPr>
          <w:rFonts w:ascii="Arial Narrow" w:hAnsi="Arial Narrow"/>
          <w:bCs/>
          <w:sz w:val="22"/>
          <w:szCs w:val="22"/>
        </w:rPr>
        <w:t>mluvu</w:t>
      </w:r>
      <w:r w:rsidR="00581DF9" w:rsidRPr="008279B6">
        <w:rPr>
          <w:rFonts w:ascii="Arial Narrow" w:hAnsi="Arial Narrow"/>
          <w:bCs/>
          <w:sz w:val="22"/>
          <w:szCs w:val="22"/>
        </w:rPr>
        <w:t>:</w:t>
      </w:r>
      <w:r w:rsidR="008629A2" w:rsidRPr="008279B6">
        <w:rPr>
          <w:rFonts w:ascii="Arial Narrow" w:hAnsi="Arial Narrow"/>
          <w:bCs/>
          <w:sz w:val="22"/>
          <w:szCs w:val="22"/>
        </w:rPr>
        <w:t xml:space="preserve"> </w:t>
      </w:r>
    </w:p>
    <w:p w14:paraId="5B6F4EAE" w14:textId="0E99CD05" w:rsidR="00232149" w:rsidRPr="008279B6" w:rsidRDefault="008629A2" w:rsidP="008279B6">
      <w:pPr>
        <w:pStyle w:val="Zkladntext"/>
        <w:widowControl w:val="0"/>
        <w:numPr>
          <w:ilvl w:val="0"/>
          <w:numId w:val="18"/>
        </w:numPr>
        <w:spacing w:before="120" w:line="240" w:lineRule="auto"/>
        <w:ind w:left="1247" w:hanging="680"/>
        <w:jc w:val="both"/>
        <w:rPr>
          <w:rFonts w:ascii="Arial Narrow" w:hAnsi="Arial Narrow"/>
          <w:bCs/>
          <w:sz w:val="22"/>
        </w:rPr>
      </w:pPr>
      <w:r w:rsidRPr="008279B6">
        <w:rPr>
          <w:rFonts w:ascii="Arial Narrow" w:hAnsi="Arial Narrow"/>
          <w:bCs/>
          <w:sz w:val="22"/>
        </w:rPr>
        <w:t>s </w:t>
      </w:r>
      <w:r w:rsidR="00871E62" w:rsidRPr="008279B6">
        <w:rPr>
          <w:rFonts w:ascii="Arial Narrow" w:hAnsi="Arial Narrow"/>
          <w:bCs/>
          <w:sz w:val="22"/>
        </w:rPr>
        <w:t>uchádzačom</w:t>
      </w:r>
      <w:r w:rsidRPr="008279B6">
        <w:rPr>
          <w:rFonts w:ascii="Arial Narrow" w:hAnsi="Arial Narrow"/>
          <w:bCs/>
          <w:sz w:val="22"/>
        </w:rPr>
        <w:t xml:space="preserve">, ktorý má povinnosť zapisovať sa do registra partnerov verejného sektora </w:t>
      </w:r>
      <w:r w:rsidR="00232149" w:rsidRPr="008279B6">
        <w:rPr>
          <w:rFonts w:ascii="Arial Narrow" w:hAnsi="Arial Narrow"/>
          <w:bCs/>
          <w:sz w:val="22"/>
        </w:rPr>
        <w:t xml:space="preserve">(ďalej len „RPVS“) </w:t>
      </w:r>
      <w:r w:rsidRPr="008279B6">
        <w:rPr>
          <w:rFonts w:ascii="Arial Narrow" w:hAnsi="Arial Narrow"/>
          <w:bCs/>
          <w:sz w:val="22"/>
        </w:rPr>
        <w:t xml:space="preserve">a nie je zapísaný v </w:t>
      </w:r>
      <w:r w:rsidR="00232149" w:rsidRPr="008279B6">
        <w:rPr>
          <w:rFonts w:ascii="Arial Narrow" w:hAnsi="Arial Narrow"/>
          <w:bCs/>
          <w:sz w:val="22"/>
        </w:rPr>
        <w:t>RPVS,</w:t>
      </w:r>
    </w:p>
    <w:p w14:paraId="4E200085" w14:textId="7BF7EB93" w:rsidR="00232149" w:rsidRPr="008279B6" w:rsidRDefault="008629A2" w:rsidP="008279B6">
      <w:pPr>
        <w:pStyle w:val="Zkladntext"/>
        <w:widowControl w:val="0"/>
        <w:numPr>
          <w:ilvl w:val="0"/>
          <w:numId w:val="18"/>
        </w:numPr>
        <w:spacing w:before="120" w:line="240" w:lineRule="auto"/>
        <w:ind w:left="1247" w:hanging="680"/>
        <w:jc w:val="both"/>
        <w:rPr>
          <w:rFonts w:ascii="Arial Narrow" w:hAnsi="Arial Narrow"/>
          <w:sz w:val="22"/>
        </w:rPr>
      </w:pPr>
      <w:r w:rsidRPr="008279B6">
        <w:rPr>
          <w:rFonts w:ascii="Arial Narrow" w:hAnsi="Arial Narrow"/>
          <w:bCs/>
          <w:sz w:val="22"/>
        </w:rPr>
        <w:t>s</w:t>
      </w:r>
      <w:r w:rsidR="00871E62" w:rsidRPr="008279B6">
        <w:rPr>
          <w:rFonts w:ascii="Arial Narrow" w:hAnsi="Arial Narrow"/>
          <w:bCs/>
          <w:sz w:val="22"/>
        </w:rPr>
        <w:t> uchádzačom</w:t>
      </w:r>
      <w:r w:rsidRPr="008279B6">
        <w:rPr>
          <w:rFonts w:ascii="Arial Narrow" w:hAnsi="Arial Narrow"/>
          <w:bCs/>
          <w:sz w:val="22"/>
        </w:rPr>
        <w:t>, ktorého subdodávate</w:t>
      </w:r>
      <w:r w:rsidR="00F622CB" w:rsidRPr="008279B6">
        <w:rPr>
          <w:rFonts w:ascii="Arial Narrow" w:hAnsi="Arial Narrow"/>
          <w:bCs/>
          <w:sz w:val="22"/>
        </w:rPr>
        <w:t>ľ</w:t>
      </w:r>
      <w:r w:rsidRPr="008279B6">
        <w:rPr>
          <w:rFonts w:ascii="Arial Narrow" w:hAnsi="Arial Narrow"/>
          <w:bCs/>
          <w:sz w:val="22"/>
        </w:rPr>
        <w:t xml:space="preserve"> a subdodávate</w:t>
      </w:r>
      <w:r w:rsidR="00F622CB" w:rsidRPr="008279B6">
        <w:rPr>
          <w:rFonts w:ascii="Arial Narrow" w:hAnsi="Arial Narrow"/>
          <w:bCs/>
          <w:sz w:val="22"/>
        </w:rPr>
        <w:t>ľ</w:t>
      </w:r>
      <w:r w:rsidRPr="008279B6">
        <w:rPr>
          <w:rFonts w:ascii="Arial Narrow" w:hAnsi="Arial Narrow"/>
          <w:bCs/>
          <w:sz w:val="22"/>
        </w:rPr>
        <w:t xml:space="preserve"> podľa osobitného predpisu majú povinnosť zapisovať sa do </w:t>
      </w:r>
      <w:r w:rsidR="00232149" w:rsidRPr="008279B6">
        <w:rPr>
          <w:rFonts w:ascii="Arial Narrow" w:hAnsi="Arial Narrow"/>
          <w:bCs/>
          <w:sz w:val="22"/>
        </w:rPr>
        <w:t>RPVS</w:t>
      </w:r>
      <w:r w:rsidRPr="008279B6">
        <w:rPr>
          <w:rFonts w:ascii="Arial Narrow" w:hAnsi="Arial Narrow"/>
          <w:bCs/>
          <w:sz w:val="22"/>
        </w:rPr>
        <w:t xml:space="preserve">, nie sú zapísaní v </w:t>
      </w:r>
      <w:r w:rsidR="00232149" w:rsidRPr="008279B6">
        <w:rPr>
          <w:rFonts w:ascii="Arial Narrow" w:hAnsi="Arial Narrow"/>
          <w:bCs/>
          <w:sz w:val="22"/>
        </w:rPr>
        <w:t>RPVS,</w:t>
      </w:r>
    </w:p>
    <w:p w14:paraId="74B73134" w14:textId="6B639F94" w:rsidR="00232149" w:rsidRPr="008279B6" w:rsidRDefault="00232149" w:rsidP="008279B6">
      <w:pPr>
        <w:pStyle w:val="Zkladntext"/>
        <w:widowControl w:val="0"/>
        <w:numPr>
          <w:ilvl w:val="0"/>
          <w:numId w:val="18"/>
        </w:numPr>
        <w:spacing w:before="120" w:line="240" w:lineRule="auto"/>
        <w:ind w:left="1247" w:hanging="680"/>
        <w:jc w:val="both"/>
        <w:rPr>
          <w:rFonts w:ascii="Arial Narrow" w:hAnsi="Arial Narrow"/>
          <w:bCs/>
          <w:sz w:val="22"/>
        </w:rPr>
      </w:pPr>
      <w:r w:rsidRPr="008279B6">
        <w:rPr>
          <w:rFonts w:ascii="Arial Narrow" w:hAnsi="Arial Narrow"/>
          <w:bCs/>
          <w:sz w:val="22"/>
        </w:rPr>
        <w:t xml:space="preserve">uchádzačom, ktorý má povinnosť zapisovať sa do RPVS a ktorého konečným užívateľom výhod zapísaným v RPVS je osoba uvedená v § 11 ods. 1 písm. c) </w:t>
      </w:r>
      <w:r w:rsidR="005D0897">
        <w:rPr>
          <w:rFonts w:ascii="Arial Narrow" w:hAnsi="Arial Narrow"/>
          <w:bCs/>
          <w:sz w:val="22"/>
        </w:rPr>
        <w:t>Z</w:t>
      </w:r>
      <w:r w:rsidRPr="008279B6">
        <w:rPr>
          <w:rFonts w:ascii="Arial Narrow" w:hAnsi="Arial Narrow"/>
          <w:bCs/>
          <w:sz w:val="22"/>
        </w:rPr>
        <w:t>ákona,</w:t>
      </w:r>
    </w:p>
    <w:p w14:paraId="7E3DC6D6" w14:textId="2BBB6904" w:rsidR="00232149" w:rsidRPr="008279B6" w:rsidRDefault="00232149" w:rsidP="008279B6">
      <w:pPr>
        <w:pStyle w:val="Zkladntext"/>
        <w:widowControl w:val="0"/>
        <w:numPr>
          <w:ilvl w:val="0"/>
          <w:numId w:val="18"/>
        </w:numPr>
        <w:spacing w:before="120" w:line="240" w:lineRule="auto"/>
        <w:ind w:left="1247" w:hanging="680"/>
        <w:jc w:val="both"/>
        <w:rPr>
          <w:rFonts w:ascii="Arial Narrow" w:hAnsi="Arial Narrow"/>
          <w:bCs/>
          <w:sz w:val="22"/>
        </w:rPr>
      </w:pPr>
      <w:r w:rsidRPr="008279B6">
        <w:rPr>
          <w:rFonts w:ascii="Arial Narrow" w:hAnsi="Arial Narrow"/>
          <w:bCs/>
          <w:sz w:val="22"/>
        </w:rPr>
        <w:t xml:space="preserve">uchádzačom, ktorého subdodávateľ a subdodávateľ podľa osobitného predpisu, ktorí majú povinnosť zapisovať sa do RPVS, majú v RPVS zapísaného konečného užívateľa výhod, ktorým je osoba podľa § 11 ods. 1 písm. c) </w:t>
      </w:r>
      <w:r w:rsidR="005D0897">
        <w:rPr>
          <w:rFonts w:ascii="Arial Narrow" w:hAnsi="Arial Narrow"/>
          <w:bCs/>
          <w:sz w:val="22"/>
        </w:rPr>
        <w:t>Z</w:t>
      </w:r>
      <w:r w:rsidRPr="008279B6">
        <w:rPr>
          <w:rFonts w:ascii="Arial Narrow" w:hAnsi="Arial Narrow"/>
          <w:bCs/>
          <w:sz w:val="22"/>
        </w:rPr>
        <w:t>ákona</w:t>
      </w:r>
      <w:r w:rsidR="008629A2" w:rsidRPr="008279B6">
        <w:rPr>
          <w:rFonts w:ascii="Arial Narrow" w:hAnsi="Arial Narrow"/>
          <w:bCs/>
          <w:sz w:val="22"/>
        </w:rPr>
        <w:t xml:space="preserve">. </w:t>
      </w:r>
    </w:p>
    <w:p w14:paraId="087F3764" w14:textId="54D167C1" w:rsidR="008629A2" w:rsidRPr="008279B6" w:rsidRDefault="008629A2" w:rsidP="00F77038">
      <w:pPr>
        <w:pStyle w:val="Zkladntext"/>
        <w:widowControl w:val="0"/>
        <w:spacing w:before="120" w:line="240" w:lineRule="auto"/>
        <w:ind w:left="567"/>
        <w:jc w:val="both"/>
        <w:rPr>
          <w:rFonts w:ascii="Arial Narrow" w:hAnsi="Arial Narrow"/>
          <w:sz w:val="22"/>
        </w:rPr>
      </w:pPr>
      <w:r w:rsidRPr="008279B6">
        <w:rPr>
          <w:rFonts w:ascii="Arial Narrow" w:hAnsi="Arial Narrow"/>
          <w:bCs/>
          <w:sz w:val="22"/>
        </w:rPr>
        <w:t xml:space="preserve">Povinnosť zápisu do </w:t>
      </w:r>
      <w:r w:rsidR="00232149" w:rsidRPr="008279B6">
        <w:rPr>
          <w:rFonts w:ascii="Arial Narrow" w:hAnsi="Arial Narrow"/>
          <w:bCs/>
          <w:sz w:val="22"/>
        </w:rPr>
        <w:t>RPVS</w:t>
      </w:r>
      <w:r w:rsidR="00232149" w:rsidRPr="008279B6" w:rsidDel="00232149">
        <w:rPr>
          <w:rFonts w:ascii="Arial Narrow" w:hAnsi="Arial Narrow"/>
          <w:bCs/>
          <w:sz w:val="22"/>
        </w:rPr>
        <w:t xml:space="preserve"> </w:t>
      </w:r>
      <w:r w:rsidRPr="008279B6">
        <w:rPr>
          <w:rFonts w:ascii="Arial Narrow" w:hAnsi="Arial Narrow"/>
          <w:bCs/>
          <w:sz w:val="22"/>
        </w:rPr>
        <w:t>upravuje osobitný predpis</w:t>
      </w:r>
      <w:r w:rsidR="00FB2B2F" w:rsidRPr="008279B6">
        <w:rPr>
          <w:rFonts w:ascii="Arial Narrow" w:hAnsi="Arial Narrow"/>
          <w:bCs/>
          <w:sz w:val="22"/>
        </w:rPr>
        <w:t>,</w:t>
      </w:r>
      <w:r w:rsidRPr="008279B6">
        <w:rPr>
          <w:rFonts w:ascii="Arial Narrow" w:hAnsi="Arial Narrow"/>
          <w:bCs/>
          <w:sz w:val="22"/>
        </w:rPr>
        <w:t xml:space="preserve"> zákon č. 315/2016 Z. z. o registri partnerov verejného sektora a o zmene a doplnení niektorých zákonov</w:t>
      </w:r>
      <w:r w:rsidRPr="008279B6">
        <w:rPr>
          <w:rFonts w:ascii="Arial Narrow" w:hAnsi="Arial Narrow"/>
          <w:sz w:val="22"/>
        </w:rPr>
        <w:t>.</w:t>
      </w:r>
    </w:p>
    <w:p w14:paraId="0C35B90F" w14:textId="7D8B0B62" w:rsidR="005B3A9B" w:rsidRPr="008279B6" w:rsidRDefault="005B3A9B" w:rsidP="00F77038">
      <w:pPr>
        <w:pStyle w:val="Zkladntext"/>
        <w:widowControl w:val="0"/>
        <w:spacing w:before="120" w:line="240" w:lineRule="auto"/>
        <w:ind w:left="567"/>
        <w:jc w:val="both"/>
        <w:rPr>
          <w:rFonts w:ascii="Arial Narrow" w:hAnsi="Arial Narrow"/>
          <w:sz w:val="22"/>
        </w:rPr>
      </w:pPr>
      <w:r w:rsidRPr="008279B6">
        <w:rPr>
          <w:rFonts w:ascii="Arial Narrow" w:hAnsi="Arial Narrow" w:cs="Arial"/>
          <w:sz w:val="22"/>
        </w:rPr>
        <w:t xml:space="preserve">Verejný obstarávateľ si vyhradzuje právo požiadať úspešného uchádzača </w:t>
      </w:r>
      <w:r w:rsidRPr="008279B6">
        <w:rPr>
          <w:rFonts w:ascii="Arial Narrow" w:hAnsi="Arial Narrow"/>
          <w:sz w:val="22"/>
        </w:rPr>
        <w:t xml:space="preserve">v rámci poskytnutia súčinnosti podľa § 56 ods. </w:t>
      </w:r>
      <w:r w:rsidR="0003778B" w:rsidRPr="008279B6">
        <w:rPr>
          <w:rFonts w:ascii="Arial Narrow" w:hAnsi="Arial Narrow"/>
          <w:sz w:val="22"/>
        </w:rPr>
        <w:t xml:space="preserve">5 </w:t>
      </w:r>
      <w:r w:rsidR="005D0897">
        <w:rPr>
          <w:rFonts w:ascii="Arial Narrow" w:hAnsi="Arial Narrow"/>
          <w:sz w:val="22"/>
        </w:rPr>
        <w:t>Z</w:t>
      </w:r>
      <w:r w:rsidRPr="008279B6">
        <w:rPr>
          <w:rFonts w:ascii="Arial Narrow" w:hAnsi="Arial Narrow"/>
          <w:sz w:val="22"/>
        </w:rPr>
        <w:t xml:space="preserve">ákona </w:t>
      </w:r>
      <w:r w:rsidRPr="008279B6">
        <w:rPr>
          <w:rFonts w:ascii="Arial Narrow" w:hAnsi="Arial Narrow" w:cs="Arial"/>
          <w:sz w:val="22"/>
        </w:rPr>
        <w:t xml:space="preserve">o predloženie čestného vyhlásenia v tom zmysle, že jeho koneční užívatelia výhod, ako aj koneční užívatelia výhod jeho subdodávateľov a subdodávateľov podľa osobitného predpisu nie sú verejnými funkcionármi podľa § 11 ods. 1 písm. c) </w:t>
      </w:r>
      <w:r w:rsidR="005D0897">
        <w:rPr>
          <w:rFonts w:ascii="Arial Narrow" w:hAnsi="Arial Narrow" w:cs="Arial"/>
          <w:sz w:val="22"/>
        </w:rPr>
        <w:t>Z</w:t>
      </w:r>
      <w:r w:rsidRPr="008279B6">
        <w:rPr>
          <w:rFonts w:ascii="Arial Narrow" w:hAnsi="Arial Narrow" w:cs="Arial"/>
          <w:sz w:val="22"/>
        </w:rPr>
        <w:t>ákona.</w:t>
      </w:r>
    </w:p>
    <w:p w14:paraId="570D5A1F" w14:textId="24010EA6" w:rsidR="0034241F" w:rsidRPr="008279B6" w:rsidRDefault="00DD3F67" w:rsidP="008279B6">
      <w:pPr>
        <w:pStyle w:val="Odsekzoznamu"/>
        <w:numPr>
          <w:ilvl w:val="1"/>
          <w:numId w:val="158"/>
        </w:numPr>
        <w:tabs>
          <w:tab w:val="clear" w:pos="2160"/>
          <w:tab w:val="clear" w:pos="2880"/>
          <w:tab w:val="clear" w:pos="4500"/>
        </w:tabs>
        <w:spacing w:before="120" w:after="120"/>
        <w:ind w:left="567" w:hanging="567"/>
        <w:jc w:val="both"/>
        <w:rPr>
          <w:rFonts w:ascii="Arial Narrow" w:eastAsia="Calibri" w:hAnsi="Arial Narrow" w:cs="Arial"/>
          <w:sz w:val="22"/>
          <w:szCs w:val="22"/>
          <w:lang w:eastAsia="en-US"/>
        </w:rPr>
      </w:pPr>
      <w:bookmarkStart w:id="103" w:name="_Hlk534982438"/>
      <w:r w:rsidRPr="008279B6">
        <w:rPr>
          <w:rFonts w:ascii="Arial Narrow" w:hAnsi="Arial Narrow"/>
          <w:sz w:val="22"/>
          <w:szCs w:val="22"/>
        </w:rPr>
        <w:t xml:space="preserve">Úspešný uchádzač je povinný poskytnúť </w:t>
      </w:r>
      <w:r w:rsidR="000A7039">
        <w:rPr>
          <w:rFonts w:ascii="Arial Narrow" w:hAnsi="Arial Narrow"/>
          <w:sz w:val="22"/>
          <w:szCs w:val="22"/>
        </w:rPr>
        <w:t>COO</w:t>
      </w:r>
      <w:r w:rsidRPr="008279B6">
        <w:rPr>
          <w:rFonts w:ascii="Arial Narrow" w:hAnsi="Arial Narrow"/>
          <w:sz w:val="22"/>
          <w:szCs w:val="22"/>
        </w:rPr>
        <w:t xml:space="preserve"> </w:t>
      </w:r>
      <w:r w:rsidR="006D77E2" w:rsidRPr="008279B6">
        <w:rPr>
          <w:rFonts w:ascii="Arial Narrow" w:hAnsi="Arial Narrow"/>
          <w:sz w:val="22"/>
          <w:szCs w:val="22"/>
        </w:rPr>
        <w:t>a</w:t>
      </w:r>
      <w:r w:rsidR="002A19E7" w:rsidRPr="008279B6">
        <w:rPr>
          <w:rFonts w:ascii="Arial Narrow" w:hAnsi="Arial Narrow"/>
          <w:sz w:val="22"/>
          <w:szCs w:val="22"/>
        </w:rPr>
        <w:t> </w:t>
      </w:r>
      <w:r w:rsidR="006D77E2" w:rsidRPr="008279B6">
        <w:rPr>
          <w:rFonts w:ascii="Arial Narrow" w:hAnsi="Arial Narrow"/>
          <w:sz w:val="22"/>
          <w:szCs w:val="22"/>
        </w:rPr>
        <w:t>prijímateľom</w:t>
      </w:r>
      <w:r w:rsidR="002A19E7" w:rsidRPr="008279B6">
        <w:rPr>
          <w:rFonts w:ascii="Arial Narrow" w:hAnsi="Arial Narrow"/>
          <w:sz w:val="22"/>
          <w:szCs w:val="22"/>
        </w:rPr>
        <w:t>/kupujúcim</w:t>
      </w:r>
      <w:r w:rsidR="006D77E2" w:rsidRPr="008279B6">
        <w:rPr>
          <w:rFonts w:ascii="Arial Narrow" w:hAnsi="Arial Narrow"/>
          <w:sz w:val="22"/>
          <w:szCs w:val="22"/>
        </w:rPr>
        <w:t xml:space="preserve"> </w:t>
      </w:r>
      <w:r w:rsidRPr="008279B6">
        <w:rPr>
          <w:rFonts w:ascii="Arial Narrow" w:hAnsi="Arial Narrow"/>
          <w:sz w:val="22"/>
          <w:szCs w:val="22"/>
        </w:rPr>
        <w:t>riadnu súčinnosť potrebnú na uzavretie Zmluvy podľa bodu 3</w:t>
      </w:r>
      <w:r w:rsidR="00EF1322">
        <w:rPr>
          <w:rFonts w:ascii="Arial Narrow" w:hAnsi="Arial Narrow"/>
          <w:sz w:val="22"/>
          <w:szCs w:val="22"/>
        </w:rPr>
        <w:t>6</w:t>
      </w:r>
      <w:r w:rsidRPr="008279B6">
        <w:rPr>
          <w:rFonts w:ascii="Arial Narrow" w:hAnsi="Arial Narrow"/>
          <w:sz w:val="22"/>
          <w:szCs w:val="22"/>
        </w:rPr>
        <w:t>.</w:t>
      </w:r>
      <w:r w:rsidR="0099258D" w:rsidRPr="008279B6">
        <w:rPr>
          <w:rFonts w:ascii="Arial Narrow" w:hAnsi="Arial Narrow"/>
          <w:sz w:val="22"/>
          <w:szCs w:val="22"/>
        </w:rPr>
        <w:t>5</w:t>
      </w:r>
      <w:r w:rsidRPr="008279B6">
        <w:rPr>
          <w:rFonts w:ascii="Arial Narrow" w:hAnsi="Arial Narrow"/>
          <w:sz w:val="22"/>
          <w:szCs w:val="22"/>
        </w:rPr>
        <w:t xml:space="preserve"> týchto súťažných podkladov tak, aby mohla byť uzavretá do 10 pracovných dní odo dňa uplynutia lehoty podľa § 56 ods. 2  až </w:t>
      </w:r>
      <w:r w:rsidR="00AE04B7" w:rsidRPr="008279B6">
        <w:rPr>
          <w:rFonts w:ascii="Arial Narrow" w:hAnsi="Arial Narrow"/>
          <w:sz w:val="22"/>
          <w:szCs w:val="22"/>
        </w:rPr>
        <w:t>4</w:t>
      </w:r>
      <w:r w:rsidR="00AE04B7" w:rsidRPr="008279B6">
        <w:rPr>
          <w:rFonts w:ascii="Arial Narrow" w:hAnsi="Arial Narrow"/>
          <w:color w:val="FF0000"/>
          <w:sz w:val="22"/>
          <w:szCs w:val="22"/>
        </w:rPr>
        <w:t xml:space="preserve"> </w:t>
      </w:r>
      <w:r w:rsidR="005D0897" w:rsidRPr="005D0897">
        <w:rPr>
          <w:rFonts w:ascii="Arial Narrow" w:hAnsi="Arial Narrow"/>
          <w:sz w:val="22"/>
          <w:szCs w:val="22"/>
        </w:rPr>
        <w:t>Z</w:t>
      </w:r>
      <w:r w:rsidR="0099258D" w:rsidRPr="008279B6">
        <w:rPr>
          <w:rFonts w:ascii="Arial Narrow" w:hAnsi="Arial Narrow"/>
          <w:sz w:val="22"/>
          <w:szCs w:val="22"/>
        </w:rPr>
        <w:t>ákona, ak bol</w:t>
      </w:r>
      <w:r w:rsidRPr="008279B6">
        <w:rPr>
          <w:rFonts w:ascii="Arial Narrow" w:hAnsi="Arial Narrow"/>
          <w:sz w:val="22"/>
          <w:szCs w:val="22"/>
        </w:rPr>
        <w:t xml:space="preserve"> na jej uzavretie písomne – elektronicky, spôsobom určeným funkcionalitou systému </w:t>
      </w:r>
      <w:r w:rsidRPr="008279B6">
        <w:rPr>
          <w:rFonts w:ascii="Arial Narrow" w:hAnsi="Arial Narrow" w:cs="Arial"/>
          <w:sz w:val="22"/>
          <w:szCs w:val="22"/>
        </w:rPr>
        <w:t>JOSEPHINE</w:t>
      </w:r>
      <w:r w:rsidR="00481D4A" w:rsidRPr="008279B6">
        <w:rPr>
          <w:rFonts w:ascii="Arial Narrow" w:hAnsi="Arial Narrow" w:cs="Arial"/>
          <w:sz w:val="22"/>
          <w:szCs w:val="22"/>
        </w:rPr>
        <w:t>,</w:t>
      </w:r>
      <w:r w:rsidRPr="008279B6">
        <w:rPr>
          <w:rFonts w:ascii="Arial Narrow" w:hAnsi="Arial Narrow"/>
          <w:sz w:val="22"/>
          <w:szCs w:val="22"/>
        </w:rPr>
        <w:t xml:space="preserve"> vyzvaný. Verejný obstarávateľ môže pred písomným vyzvaním na uzavretie Zmluvy uskutočniť s úspešným uchádzačom rokovania výhradne o znížení zmluvnej ceny.</w:t>
      </w:r>
    </w:p>
    <w:p w14:paraId="664E0D23" w14:textId="0A202655" w:rsidR="00DD3F67" w:rsidRPr="008279B6" w:rsidRDefault="00DD3F67" w:rsidP="008279B6">
      <w:pPr>
        <w:pStyle w:val="Odsekzoznamu"/>
        <w:numPr>
          <w:ilvl w:val="1"/>
          <w:numId w:val="158"/>
        </w:numPr>
        <w:tabs>
          <w:tab w:val="clear" w:pos="2160"/>
          <w:tab w:val="clear" w:pos="2880"/>
          <w:tab w:val="clear" w:pos="4500"/>
        </w:tabs>
        <w:spacing w:before="120" w:after="120"/>
        <w:ind w:left="567" w:hanging="567"/>
        <w:jc w:val="both"/>
        <w:rPr>
          <w:rFonts w:ascii="Arial Narrow" w:eastAsia="Calibri" w:hAnsi="Arial Narrow" w:cs="Arial"/>
          <w:sz w:val="22"/>
          <w:szCs w:val="22"/>
          <w:lang w:eastAsia="en-US"/>
        </w:rPr>
      </w:pPr>
      <w:r w:rsidRPr="008279B6">
        <w:rPr>
          <w:rFonts w:ascii="Arial Narrow" w:hAnsi="Arial Narrow"/>
          <w:sz w:val="22"/>
          <w:szCs w:val="22"/>
        </w:rPr>
        <w:t xml:space="preserve">Úspešný uchádzač pred podpisom Zmluvy, ktorá bude výsledkom tohto verejného obstarávania, na účely zabezpečenia riadneho plnenia Zmluvy, v rámci poskytnutia súčinnosti podľa § 56 ods. </w:t>
      </w:r>
      <w:r w:rsidR="00AE04B7" w:rsidRPr="008279B6">
        <w:rPr>
          <w:rFonts w:ascii="Arial Narrow" w:hAnsi="Arial Narrow"/>
          <w:sz w:val="22"/>
          <w:szCs w:val="22"/>
        </w:rPr>
        <w:t xml:space="preserve">5 </w:t>
      </w:r>
      <w:r w:rsidR="005D0897">
        <w:rPr>
          <w:rFonts w:ascii="Arial Narrow" w:hAnsi="Arial Narrow"/>
          <w:sz w:val="22"/>
          <w:szCs w:val="22"/>
        </w:rPr>
        <w:t>Z</w:t>
      </w:r>
      <w:r w:rsidRPr="008279B6">
        <w:rPr>
          <w:rFonts w:ascii="Arial Narrow" w:hAnsi="Arial Narrow"/>
          <w:sz w:val="22"/>
          <w:szCs w:val="22"/>
        </w:rPr>
        <w:t>ákona bude povinný:</w:t>
      </w:r>
    </w:p>
    <w:p w14:paraId="5B5AF60B" w14:textId="771B1506" w:rsidR="00DD3F67" w:rsidRPr="008279B6" w:rsidRDefault="00DD3F67" w:rsidP="008279B6">
      <w:pPr>
        <w:spacing w:before="120" w:after="120" w:line="240" w:lineRule="auto"/>
        <w:ind w:left="1247" w:hanging="680"/>
        <w:jc w:val="both"/>
        <w:rPr>
          <w:rFonts w:ascii="Arial Narrow" w:hAnsi="Arial Narrow"/>
          <w:sz w:val="22"/>
        </w:rPr>
      </w:pPr>
      <w:r w:rsidRPr="008279B6">
        <w:rPr>
          <w:rFonts w:ascii="Arial Narrow" w:hAnsi="Arial Narrow"/>
          <w:sz w:val="22"/>
        </w:rPr>
        <w:t>a)</w:t>
      </w:r>
      <w:r w:rsidRPr="008279B6">
        <w:rPr>
          <w:rFonts w:ascii="Arial Narrow" w:hAnsi="Arial Narrow"/>
          <w:sz w:val="22"/>
        </w:rPr>
        <w:tab/>
        <w:t xml:space="preserve">uviesť údaje o všetkých známych subdodávateľoch, údaje o osobe oprávnenej konať za subdodávateľa v rozsahu meno a priezvisko, adresa pobytu, dátum narodenia v súlade so </w:t>
      </w:r>
      <w:r w:rsidR="005D0897">
        <w:rPr>
          <w:rFonts w:ascii="Arial Narrow" w:hAnsi="Arial Narrow"/>
          <w:sz w:val="22"/>
        </w:rPr>
        <w:t>Z</w:t>
      </w:r>
      <w:r w:rsidRPr="008279B6">
        <w:rPr>
          <w:rFonts w:ascii="Arial Narrow" w:hAnsi="Arial Narrow"/>
          <w:sz w:val="22"/>
        </w:rPr>
        <w:t xml:space="preserve">ákonom v prípade, že úspešný uchádzač zabezpečujú realizáciu predmetu zákazky subdodávateľmi; vrátane podielu subdodávok, </w:t>
      </w:r>
    </w:p>
    <w:p w14:paraId="4B9DE747" w14:textId="6AFDE538" w:rsidR="00DD3F67" w:rsidRPr="008279B6" w:rsidRDefault="00DD3F67" w:rsidP="008279B6">
      <w:pPr>
        <w:spacing w:before="120" w:after="120" w:line="240" w:lineRule="auto"/>
        <w:ind w:left="1247" w:hanging="680"/>
        <w:jc w:val="both"/>
        <w:rPr>
          <w:rFonts w:ascii="Arial Narrow" w:hAnsi="Arial Narrow"/>
          <w:sz w:val="22"/>
        </w:rPr>
      </w:pPr>
      <w:r w:rsidRPr="008279B6">
        <w:rPr>
          <w:rFonts w:ascii="Arial Narrow" w:hAnsi="Arial Narrow"/>
          <w:sz w:val="22"/>
        </w:rPr>
        <w:t>b)</w:t>
      </w:r>
      <w:r w:rsidRPr="008279B6">
        <w:rPr>
          <w:rFonts w:ascii="Arial Narrow" w:hAnsi="Arial Narrow"/>
          <w:sz w:val="22"/>
        </w:rPr>
        <w:tab/>
      </w:r>
      <w:r w:rsidRPr="008279B6">
        <w:rPr>
          <w:rFonts w:ascii="Arial Narrow" w:hAnsi="Arial Narrow" w:cs="Tahoma"/>
          <w:sz w:val="22"/>
          <w:lang w:eastAsia="sk-SK"/>
        </w:rPr>
        <w:t xml:space="preserve">v prípade </w:t>
      </w:r>
      <w:r w:rsidRPr="008279B6">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2</w:t>
      </w:r>
      <w:r w:rsidR="00EF1322">
        <w:rPr>
          <w:rFonts w:ascii="Arial Narrow" w:hAnsi="Arial Narrow" w:cs="Arial"/>
          <w:sz w:val="22"/>
        </w:rPr>
        <w:t>1</w:t>
      </w:r>
      <w:r w:rsidRPr="008279B6">
        <w:rPr>
          <w:rFonts w:ascii="Arial Narrow" w:hAnsi="Arial Narrow" w:cs="Arial"/>
          <w:sz w:val="22"/>
        </w:rPr>
        <w:t>.1 týchto súťažných podkladov,</w:t>
      </w:r>
    </w:p>
    <w:p w14:paraId="08BAA91B" w14:textId="3AFAA310" w:rsidR="00CB4C7E" w:rsidRPr="008279B6" w:rsidRDefault="00DD3F67" w:rsidP="008279B6">
      <w:pPr>
        <w:spacing w:before="120" w:after="120" w:line="240" w:lineRule="auto"/>
        <w:ind w:left="1247" w:hanging="680"/>
        <w:jc w:val="both"/>
        <w:rPr>
          <w:rFonts w:ascii="Arial Narrow" w:hAnsi="Arial Narrow" w:cs="Arial"/>
          <w:sz w:val="22"/>
        </w:rPr>
      </w:pPr>
      <w:r w:rsidRPr="008279B6">
        <w:rPr>
          <w:rFonts w:ascii="Arial Narrow" w:hAnsi="Arial Narrow" w:cs="Arial"/>
          <w:sz w:val="22"/>
        </w:rPr>
        <w:t xml:space="preserve">c) </w:t>
      </w:r>
      <w:r w:rsidRPr="008279B6">
        <w:rPr>
          <w:rFonts w:ascii="Arial Narrow" w:hAnsi="Arial Narrow" w:cs="Arial"/>
          <w:sz w:val="22"/>
        </w:rPr>
        <w:tab/>
        <w:t xml:space="preserve">mať v RPVS zapísaných konečných užívateľov výhod v súlade so </w:t>
      </w:r>
      <w:r w:rsidR="005D0897">
        <w:rPr>
          <w:rFonts w:ascii="Arial Narrow" w:hAnsi="Arial Narrow" w:cs="Arial"/>
          <w:sz w:val="22"/>
        </w:rPr>
        <w:t>z</w:t>
      </w:r>
      <w:r w:rsidRPr="008279B6">
        <w:rPr>
          <w:rFonts w:ascii="Arial Narrow" w:hAnsi="Arial Narrow" w:cs="Arial"/>
          <w:sz w:val="22"/>
        </w:rPr>
        <w:t>ákonom.</w:t>
      </w:r>
    </w:p>
    <w:p w14:paraId="23F1F1A7" w14:textId="2608BA6C" w:rsidR="0034241F" w:rsidRPr="008279B6" w:rsidRDefault="00B00379" w:rsidP="008279B6">
      <w:pPr>
        <w:pStyle w:val="Odsekzoznamu"/>
        <w:numPr>
          <w:ilvl w:val="1"/>
          <w:numId w:val="158"/>
        </w:numPr>
        <w:tabs>
          <w:tab w:val="clear" w:pos="2160"/>
          <w:tab w:val="clear" w:pos="2880"/>
          <w:tab w:val="clear" w:pos="4500"/>
        </w:tabs>
        <w:spacing w:before="120" w:after="120"/>
        <w:ind w:left="567" w:hanging="567"/>
        <w:jc w:val="both"/>
        <w:rPr>
          <w:rFonts w:ascii="Arial Narrow" w:hAnsi="Arial Narrow"/>
          <w:sz w:val="22"/>
          <w:szCs w:val="22"/>
        </w:rPr>
      </w:pPr>
      <w:r w:rsidRPr="008279B6">
        <w:rPr>
          <w:rFonts w:ascii="Arial Narrow" w:hAnsi="Arial Narrow"/>
          <w:sz w:val="22"/>
          <w:szCs w:val="22"/>
        </w:rPr>
        <w:t>Ak uchádzač odmietn</w:t>
      </w:r>
      <w:r w:rsidR="0099258D" w:rsidRPr="008279B6">
        <w:rPr>
          <w:rFonts w:ascii="Arial Narrow" w:hAnsi="Arial Narrow"/>
          <w:sz w:val="22"/>
          <w:szCs w:val="22"/>
        </w:rPr>
        <w:t>e</w:t>
      </w:r>
      <w:r w:rsidRPr="008279B6">
        <w:rPr>
          <w:rFonts w:ascii="Arial Narrow" w:hAnsi="Arial Narrow"/>
          <w:sz w:val="22"/>
          <w:szCs w:val="22"/>
        </w:rPr>
        <w:t xml:space="preserve"> uzavrieť </w:t>
      </w:r>
      <w:r w:rsidR="00E25E60" w:rsidRPr="008279B6">
        <w:rPr>
          <w:rFonts w:ascii="Arial Narrow" w:hAnsi="Arial Narrow"/>
          <w:sz w:val="22"/>
          <w:szCs w:val="22"/>
        </w:rPr>
        <w:t>Z</w:t>
      </w:r>
      <w:r w:rsidRPr="008279B6">
        <w:rPr>
          <w:rFonts w:ascii="Arial Narrow" w:hAnsi="Arial Narrow"/>
          <w:sz w:val="22"/>
          <w:szCs w:val="22"/>
        </w:rPr>
        <w:t xml:space="preserve">mluvu alebo </w:t>
      </w:r>
      <w:r w:rsidR="00601BF9" w:rsidRPr="008279B6">
        <w:rPr>
          <w:rFonts w:ascii="Arial Narrow" w:hAnsi="Arial Narrow"/>
          <w:sz w:val="22"/>
          <w:szCs w:val="22"/>
        </w:rPr>
        <w:t xml:space="preserve">v stanovenej lehote </w:t>
      </w:r>
      <w:r w:rsidRPr="008279B6">
        <w:rPr>
          <w:rFonts w:ascii="Arial Narrow" w:hAnsi="Arial Narrow"/>
          <w:sz w:val="22"/>
          <w:szCs w:val="22"/>
        </w:rPr>
        <w:t xml:space="preserve">nie </w:t>
      </w:r>
      <w:r w:rsidR="00601BF9" w:rsidRPr="008279B6">
        <w:rPr>
          <w:rFonts w:ascii="Arial Narrow" w:hAnsi="Arial Narrow"/>
          <w:sz w:val="22"/>
          <w:szCs w:val="22"/>
        </w:rPr>
        <w:t>je poskytnutá súčinnosť</w:t>
      </w:r>
      <w:r w:rsidRPr="008279B6">
        <w:rPr>
          <w:rFonts w:ascii="Arial Narrow" w:hAnsi="Arial Narrow"/>
          <w:sz w:val="22"/>
          <w:szCs w:val="22"/>
        </w:rPr>
        <w:t xml:space="preserve"> podľa § 56 ods. </w:t>
      </w:r>
      <w:r w:rsidR="00AE04B7" w:rsidRPr="008279B6">
        <w:rPr>
          <w:rFonts w:ascii="Arial Narrow" w:hAnsi="Arial Narrow"/>
          <w:sz w:val="22"/>
          <w:szCs w:val="22"/>
        </w:rPr>
        <w:t xml:space="preserve">5 </w:t>
      </w:r>
      <w:r w:rsidR="005D0897">
        <w:rPr>
          <w:rFonts w:ascii="Arial Narrow" w:hAnsi="Arial Narrow"/>
          <w:sz w:val="22"/>
          <w:szCs w:val="22"/>
        </w:rPr>
        <w:t>Z</w:t>
      </w:r>
      <w:r w:rsidRPr="008279B6">
        <w:rPr>
          <w:rFonts w:ascii="Arial Narrow" w:hAnsi="Arial Narrow"/>
          <w:sz w:val="22"/>
          <w:szCs w:val="22"/>
        </w:rPr>
        <w:t>ákona a</w:t>
      </w:r>
      <w:r w:rsidR="00BF4EAE" w:rsidRPr="008279B6">
        <w:rPr>
          <w:rFonts w:ascii="Arial Narrow" w:hAnsi="Arial Narrow"/>
          <w:sz w:val="22"/>
          <w:szCs w:val="22"/>
        </w:rPr>
        <w:t>/alebo</w:t>
      </w:r>
      <w:r w:rsidRPr="008279B6">
        <w:rPr>
          <w:rFonts w:ascii="Arial Narrow" w:hAnsi="Arial Narrow"/>
          <w:sz w:val="22"/>
          <w:szCs w:val="22"/>
        </w:rPr>
        <w:t> bodu 3</w:t>
      </w:r>
      <w:r w:rsidR="00EF1322">
        <w:rPr>
          <w:rFonts w:ascii="Arial Narrow" w:hAnsi="Arial Narrow"/>
          <w:sz w:val="22"/>
          <w:szCs w:val="22"/>
        </w:rPr>
        <w:t>6</w:t>
      </w:r>
      <w:r w:rsidRPr="008279B6">
        <w:rPr>
          <w:rFonts w:ascii="Arial Narrow" w:hAnsi="Arial Narrow"/>
          <w:sz w:val="22"/>
          <w:szCs w:val="22"/>
        </w:rPr>
        <w:t>.</w:t>
      </w:r>
      <w:r w:rsidR="0099258D" w:rsidRPr="008279B6">
        <w:rPr>
          <w:rFonts w:ascii="Arial Narrow" w:hAnsi="Arial Narrow"/>
          <w:sz w:val="22"/>
          <w:szCs w:val="22"/>
        </w:rPr>
        <w:t>5</w:t>
      </w:r>
      <w:r w:rsidR="00601BF9" w:rsidRPr="008279B6">
        <w:rPr>
          <w:rFonts w:ascii="Arial Narrow" w:hAnsi="Arial Narrow"/>
          <w:sz w:val="22"/>
          <w:szCs w:val="22"/>
        </w:rPr>
        <w:t xml:space="preserve"> </w:t>
      </w:r>
      <w:r w:rsidRPr="008279B6">
        <w:rPr>
          <w:rFonts w:ascii="Arial Narrow" w:hAnsi="Arial Narrow"/>
          <w:sz w:val="22"/>
          <w:szCs w:val="22"/>
        </w:rPr>
        <w:t xml:space="preserve">týchto súťažných podkladov, </w:t>
      </w:r>
      <w:r w:rsidR="00F81255" w:rsidRPr="008279B6">
        <w:rPr>
          <w:rFonts w:ascii="Arial Narrow" w:hAnsi="Arial Narrow"/>
          <w:sz w:val="22"/>
          <w:szCs w:val="22"/>
        </w:rPr>
        <w:t>prijímateľ/kupujúci</w:t>
      </w:r>
      <w:r w:rsidRPr="008279B6">
        <w:rPr>
          <w:rFonts w:ascii="Arial Narrow" w:hAnsi="Arial Narrow" w:cs="Arial"/>
          <w:sz w:val="22"/>
          <w:szCs w:val="22"/>
        </w:rPr>
        <w:t xml:space="preserve"> môže uzavrieť </w:t>
      </w:r>
      <w:r w:rsidR="00E25E60" w:rsidRPr="008279B6">
        <w:rPr>
          <w:rFonts w:ascii="Arial Narrow" w:hAnsi="Arial Narrow" w:cs="Arial"/>
          <w:sz w:val="22"/>
          <w:szCs w:val="22"/>
        </w:rPr>
        <w:t>Z</w:t>
      </w:r>
      <w:r w:rsidRPr="008279B6">
        <w:rPr>
          <w:rFonts w:ascii="Arial Narrow" w:hAnsi="Arial Narrow" w:cs="Arial"/>
          <w:sz w:val="22"/>
          <w:szCs w:val="22"/>
        </w:rPr>
        <w:t>mluvu</w:t>
      </w:r>
      <w:r w:rsidR="0099258D" w:rsidRPr="008279B6">
        <w:rPr>
          <w:rFonts w:ascii="Arial Narrow" w:hAnsi="Arial Narrow" w:cs="Arial"/>
          <w:sz w:val="22"/>
          <w:szCs w:val="22"/>
        </w:rPr>
        <w:t xml:space="preserve"> s uchádzačom</w:t>
      </w:r>
      <w:r w:rsidRPr="008279B6">
        <w:rPr>
          <w:rFonts w:ascii="Arial Narrow" w:hAnsi="Arial Narrow" w:cs="Arial"/>
          <w:sz w:val="22"/>
          <w:szCs w:val="22"/>
        </w:rPr>
        <w:t>, ktorí sa umiestnil na nasledujúcom mieste v</w:t>
      </w:r>
      <w:r w:rsidR="009B6067" w:rsidRPr="008279B6">
        <w:rPr>
          <w:rFonts w:ascii="Arial Narrow" w:hAnsi="Arial Narrow" w:cs="Arial"/>
          <w:sz w:val="22"/>
          <w:szCs w:val="22"/>
        </w:rPr>
        <w:t> </w:t>
      </w:r>
      <w:r w:rsidRPr="008279B6">
        <w:rPr>
          <w:rFonts w:ascii="Arial Narrow" w:hAnsi="Arial Narrow" w:cs="Arial"/>
          <w:sz w:val="22"/>
          <w:szCs w:val="22"/>
        </w:rPr>
        <w:t>poradí</w:t>
      </w:r>
      <w:r w:rsidR="00BC2464" w:rsidRPr="008279B6">
        <w:rPr>
          <w:rFonts w:ascii="Arial Narrow" w:hAnsi="Arial Narrow"/>
          <w:sz w:val="22"/>
          <w:szCs w:val="22"/>
        </w:rPr>
        <w:t xml:space="preserve">. </w:t>
      </w:r>
    </w:p>
    <w:p w14:paraId="3E755EFF" w14:textId="1876D382" w:rsidR="008279B6" w:rsidRPr="008279B6" w:rsidRDefault="00F81255" w:rsidP="008279B6">
      <w:pPr>
        <w:pStyle w:val="Odsekzoznamu"/>
        <w:numPr>
          <w:ilvl w:val="1"/>
          <w:numId w:val="158"/>
        </w:numPr>
        <w:spacing w:before="120" w:after="120"/>
        <w:ind w:left="567" w:hanging="567"/>
        <w:jc w:val="both"/>
        <w:rPr>
          <w:rFonts w:ascii="Arial Narrow" w:hAnsi="Arial Narrow" w:cs="Arial"/>
          <w:sz w:val="22"/>
          <w:szCs w:val="22"/>
        </w:rPr>
      </w:pPr>
      <w:r w:rsidRPr="008279B6">
        <w:rPr>
          <w:rFonts w:ascii="Arial Narrow" w:hAnsi="Arial Narrow"/>
          <w:sz w:val="22"/>
          <w:szCs w:val="22"/>
        </w:rPr>
        <w:t xml:space="preserve">Ak uchádzač alebo uchádzači neposkytnú súčinnosť podľa § 56 ods. 7 </w:t>
      </w:r>
      <w:r w:rsidR="005D0897">
        <w:rPr>
          <w:rFonts w:ascii="Arial Narrow" w:hAnsi="Arial Narrow"/>
          <w:sz w:val="22"/>
          <w:szCs w:val="22"/>
        </w:rPr>
        <w:t>Z</w:t>
      </w:r>
      <w:r w:rsidRPr="008279B6">
        <w:rPr>
          <w:rFonts w:ascii="Arial Narrow" w:hAnsi="Arial Narrow"/>
          <w:sz w:val="22"/>
          <w:szCs w:val="22"/>
        </w:rPr>
        <w:t xml:space="preserve">ákona, </w:t>
      </w:r>
      <w:r w:rsidR="00C573A4">
        <w:rPr>
          <w:rFonts w:ascii="Arial Narrow" w:hAnsi="Arial Narrow"/>
          <w:sz w:val="22"/>
          <w:szCs w:val="22"/>
        </w:rPr>
        <w:t>verejný obstarávateľ</w:t>
      </w:r>
      <w:r w:rsidRPr="008279B6">
        <w:rPr>
          <w:rFonts w:ascii="Arial Narrow" w:hAnsi="Arial Narrow"/>
          <w:sz w:val="22"/>
          <w:szCs w:val="22"/>
        </w:rPr>
        <w:t xml:space="preserve"> je povinný ich bezodkladne informovať o tom, že s nimi nebude uzavretá </w:t>
      </w:r>
      <w:r w:rsidR="00E25E60" w:rsidRPr="008279B6">
        <w:rPr>
          <w:rFonts w:ascii="Arial Narrow" w:hAnsi="Arial Narrow"/>
          <w:sz w:val="22"/>
          <w:szCs w:val="22"/>
        </w:rPr>
        <w:t>Z</w:t>
      </w:r>
      <w:r w:rsidRPr="008279B6">
        <w:rPr>
          <w:rFonts w:ascii="Arial Narrow" w:hAnsi="Arial Narrow"/>
          <w:sz w:val="22"/>
          <w:szCs w:val="22"/>
        </w:rPr>
        <w:t xml:space="preserve">mluva spolu s uvedením dôvodov. </w:t>
      </w:r>
      <w:r w:rsidRPr="008279B6">
        <w:rPr>
          <w:rFonts w:ascii="Arial Narrow" w:hAnsi="Arial Narrow"/>
          <w:sz w:val="22"/>
          <w:szCs w:val="22"/>
        </w:rPr>
        <w:lastRenderedPageBreak/>
        <w:t>Ak neboli doručené námietky podľa </w:t>
      </w:r>
      <w:hyperlink r:id="rId25" w:anchor="paragraf-170.odsek-4" w:tooltip="Odkaz na predpis alebo ustanovenie" w:history="1">
        <w:r w:rsidRPr="008279B6">
          <w:rPr>
            <w:rFonts w:ascii="Arial Narrow" w:hAnsi="Arial Narrow"/>
            <w:sz w:val="22"/>
            <w:szCs w:val="22"/>
          </w:rPr>
          <w:t>§ 170 ods. 4</w:t>
        </w:r>
      </w:hyperlink>
      <w:r w:rsidRPr="008279B6">
        <w:rPr>
          <w:rFonts w:ascii="Arial Narrow" w:hAnsi="Arial Narrow"/>
          <w:sz w:val="22"/>
          <w:szCs w:val="22"/>
        </w:rPr>
        <w:t xml:space="preserve"> </w:t>
      </w:r>
      <w:r w:rsidR="005D0897">
        <w:rPr>
          <w:rFonts w:ascii="Arial Narrow" w:hAnsi="Arial Narrow"/>
          <w:sz w:val="22"/>
          <w:szCs w:val="22"/>
        </w:rPr>
        <w:t>Z</w:t>
      </w:r>
      <w:r w:rsidRPr="008279B6">
        <w:rPr>
          <w:rFonts w:ascii="Arial Narrow" w:hAnsi="Arial Narrow"/>
          <w:sz w:val="22"/>
          <w:szCs w:val="22"/>
        </w:rPr>
        <w:t xml:space="preserve">ákona, </w:t>
      </w:r>
      <w:r w:rsidR="007B6199" w:rsidRPr="008279B6">
        <w:rPr>
          <w:rFonts w:ascii="Arial Narrow" w:hAnsi="Arial Narrow"/>
          <w:sz w:val="22"/>
          <w:szCs w:val="22"/>
        </w:rPr>
        <w:t>prijímateľ/kupujúci</w:t>
      </w:r>
      <w:r w:rsidRPr="008279B6">
        <w:rPr>
          <w:rFonts w:ascii="Arial Narrow" w:hAnsi="Arial Narrow"/>
          <w:sz w:val="22"/>
          <w:szCs w:val="22"/>
        </w:rPr>
        <w:t xml:space="preserve"> môže uzavrieť </w:t>
      </w:r>
      <w:r w:rsidR="00E25E60" w:rsidRPr="008279B6">
        <w:rPr>
          <w:rFonts w:ascii="Arial Narrow" w:hAnsi="Arial Narrow"/>
          <w:sz w:val="22"/>
          <w:szCs w:val="22"/>
        </w:rPr>
        <w:t>Z</w:t>
      </w:r>
      <w:r w:rsidRPr="008279B6">
        <w:rPr>
          <w:rFonts w:ascii="Arial Narrow" w:hAnsi="Arial Narrow"/>
          <w:sz w:val="22"/>
          <w:szCs w:val="22"/>
        </w:rPr>
        <w:t>mluvu s uchádzačom, ktor</w:t>
      </w:r>
      <w:r w:rsidR="007B6199" w:rsidRPr="008279B6">
        <w:rPr>
          <w:rFonts w:ascii="Arial Narrow" w:hAnsi="Arial Narrow"/>
          <w:sz w:val="22"/>
          <w:szCs w:val="22"/>
        </w:rPr>
        <w:t>ý sa umiestnil</w:t>
      </w:r>
      <w:r w:rsidRPr="008279B6">
        <w:rPr>
          <w:rFonts w:ascii="Arial Narrow" w:hAnsi="Arial Narrow"/>
          <w:sz w:val="22"/>
          <w:szCs w:val="22"/>
        </w:rPr>
        <w:t xml:space="preserve"> na nasledujúcom mieste v poradí najskôr jedenásty deň odo dňa odoslania informácie podľa prvej vety. </w:t>
      </w:r>
    </w:p>
    <w:p w14:paraId="6B2D06C0" w14:textId="1CD29D1F" w:rsidR="008279B6" w:rsidRPr="008279B6" w:rsidRDefault="0085555E" w:rsidP="008279B6">
      <w:pPr>
        <w:pStyle w:val="Odsekzoznamu"/>
        <w:numPr>
          <w:ilvl w:val="1"/>
          <w:numId w:val="158"/>
        </w:numPr>
        <w:spacing w:before="120" w:after="120"/>
        <w:ind w:left="567" w:hanging="567"/>
        <w:jc w:val="both"/>
        <w:rPr>
          <w:rFonts w:ascii="Arial Narrow" w:hAnsi="Arial Narrow" w:cs="Arial"/>
          <w:sz w:val="22"/>
          <w:szCs w:val="22"/>
        </w:rPr>
      </w:pPr>
      <w:r w:rsidRPr="008279B6">
        <w:rPr>
          <w:rFonts w:ascii="Arial Narrow" w:hAnsi="Arial Narrow"/>
          <w:sz w:val="22"/>
          <w:szCs w:val="22"/>
        </w:rPr>
        <w:t>V prípade potreby uzatvorenia dodatku k</w:t>
      </w:r>
      <w:r w:rsidR="00E23716" w:rsidRPr="008279B6">
        <w:rPr>
          <w:rFonts w:ascii="Arial Narrow" w:hAnsi="Arial Narrow"/>
          <w:sz w:val="22"/>
          <w:szCs w:val="22"/>
        </w:rPr>
        <w:t>u</w:t>
      </w:r>
      <w:r w:rsidRPr="008279B6">
        <w:rPr>
          <w:rFonts w:ascii="Arial Narrow" w:hAnsi="Arial Narrow"/>
          <w:sz w:val="22"/>
          <w:szCs w:val="22"/>
        </w:rPr>
        <w:t> </w:t>
      </w:r>
      <w:r w:rsidR="00E25E60" w:rsidRPr="008279B6">
        <w:rPr>
          <w:rFonts w:ascii="Arial Narrow" w:hAnsi="Arial Narrow"/>
          <w:sz w:val="22"/>
          <w:szCs w:val="22"/>
        </w:rPr>
        <w:t>Z</w:t>
      </w:r>
      <w:r w:rsidRPr="008279B6">
        <w:rPr>
          <w:rFonts w:ascii="Arial Narrow" w:hAnsi="Arial Narrow"/>
          <w:sz w:val="22"/>
          <w:szCs w:val="22"/>
        </w:rPr>
        <w:t>mluve</w:t>
      </w:r>
      <w:r w:rsidR="002540B5" w:rsidRPr="008279B6">
        <w:rPr>
          <w:rFonts w:ascii="Arial Narrow" w:hAnsi="Arial Narrow"/>
          <w:sz w:val="22"/>
          <w:szCs w:val="22"/>
        </w:rPr>
        <w:t xml:space="preserve"> bude verejný obstarávateľ postupovať v súlade s § 18 </w:t>
      </w:r>
      <w:r w:rsidR="005D0897">
        <w:rPr>
          <w:rFonts w:ascii="Arial Narrow" w:hAnsi="Arial Narrow"/>
          <w:sz w:val="22"/>
          <w:szCs w:val="22"/>
        </w:rPr>
        <w:t>Z</w:t>
      </w:r>
      <w:r w:rsidR="002540B5" w:rsidRPr="008279B6">
        <w:rPr>
          <w:rFonts w:ascii="Arial Narrow" w:hAnsi="Arial Narrow"/>
          <w:sz w:val="22"/>
          <w:szCs w:val="22"/>
        </w:rPr>
        <w:t>ákona</w:t>
      </w:r>
      <w:r w:rsidR="008279B6" w:rsidRPr="008279B6">
        <w:rPr>
          <w:rFonts w:ascii="Arial Narrow" w:hAnsi="Arial Narrow"/>
          <w:sz w:val="22"/>
          <w:szCs w:val="22"/>
        </w:rPr>
        <w:t>.</w:t>
      </w:r>
    </w:p>
    <w:p w14:paraId="27975CC3" w14:textId="45D6DBAF" w:rsidR="002540B5" w:rsidRPr="008279B6" w:rsidRDefault="002540B5" w:rsidP="008279B6">
      <w:pPr>
        <w:pStyle w:val="Odsekzoznamu"/>
        <w:numPr>
          <w:ilvl w:val="1"/>
          <w:numId w:val="158"/>
        </w:numPr>
        <w:spacing w:before="120" w:after="120"/>
        <w:ind w:left="567" w:hanging="567"/>
        <w:jc w:val="both"/>
        <w:rPr>
          <w:rFonts w:ascii="Arial Narrow" w:hAnsi="Arial Narrow" w:cs="Arial"/>
          <w:sz w:val="22"/>
          <w:szCs w:val="22"/>
        </w:rPr>
      </w:pPr>
      <w:r w:rsidRPr="008279B6">
        <w:rPr>
          <w:rFonts w:ascii="Arial Narrow" w:hAnsi="Arial Narrow" w:cs="Arial"/>
          <w:sz w:val="22"/>
          <w:szCs w:val="22"/>
        </w:rPr>
        <w:t xml:space="preserve">Verejný obstarávateľ </w:t>
      </w:r>
      <w:r w:rsidRPr="008279B6">
        <w:rPr>
          <w:rFonts w:ascii="Arial Narrow" w:hAnsi="Arial Narrow"/>
          <w:sz w:val="22"/>
          <w:szCs w:val="22"/>
        </w:rPr>
        <w:t xml:space="preserve">môže odstúpiť od </w:t>
      </w:r>
      <w:r w:rsidR="00E25E60" w:rsidRPr="008279B6">
        <w:rPr>
          <w:rFonts w:ascii="Arial Narrow" w:hAnsi="Arial Narrow"/>
          <w:sz w:val="22"/>
          <w:szCs w:val="22"/>
        </w:rPr>
        <w:t>Z</w:t>
      </w:r>
      <w:r w:rsidRPr="008279B6">
        <w:rPr>
          <w:rFonts w:ascii="Arial Narrow" w:hAnsi="Arial Narrow"/>
          <w:sz w:val="22"/>
          <w:szCs w:val="22"/>
        </w:rPr>
        <w:t xml:space="preserve">mluvy </w:t>
      </w:r>
      <w:r w:rsidR="003A2538" w:rsidRPr="008279B6">
        <w:rPr>
          <w:rFonts w:ascii="Arial Narrow" w:hAnsi="Arial Narrow"/>
          <w:sz w:val="22"/>
          <w:szCs w:val="22"/>
        </w:rPr>
        <w:t xml:space="preserve">v súlade s ustanoveniami § 19 </w:t>
      </w:r>
      <w:r w:rsidR="005D0897">
        <w:rPr>
          <w:rFonts w:ascii="Arial Narrow" w:hAnsi="Arial Narrow"/>
          <w:sz w:val="22"/>
          <w:szCs w:val="22"/>
        </w:rPr>
        <w:t>Z</w:t>
      </w:r>
      <w:r w:rsidR="003A2538" w:rsidRPr="008279B6">
        <w:rPr>
          <w:rFonts w:ascii="Arial Narrow" w:hAnsi="Arial Narrow"/>
          <w:sz w:val="22"/>
          <w:szCs w:val="22"/>
        </w:rPr>
        <w:t xml:space="preserve">ákona. Verejný obstarávateľ zároveň poukazuje na skutočnosť, že môže odstúpiť od </w:t>
      </w:r>
      <w:r w:rsidR="00E25E60" w:rsidRPr="008279B6">
        <w:rPr>
          <w:rFonts w:ascii="Arial Narrow" w:hAnsi="Arial Narrow"/>
          <w:sz w:val="22"/>
          <w:szCs w:val="22"/>
        </w:rPr>
        <w:t>Z</w:t>
      </w:r>
      <w:r w:rsidR="003A2538" w:rsidRPr="008279B6">
        <w:rPr>
          <w:rFonts w:ascii="Arial Narrow" w:hAnsi="Arial Narrow"/>
          <w:sz w:val="22"/>
          <w:szCs w:val="22"/>
        </w:rPr>
        <w:t xml:space="preserve">mluvy </w:t>
      </w:r>
      <w:r w:rsidRPr="008279B6">
        <w:rPr>
          <w:rFonts w:ascii="Arial Narrow" w:hAnsi="Arial Narrow"/>
          <w:sz w:val="22"/>
          <w:szCs w:val="22"/>
        </w:rPr>
        <w:t xml:space="preserve">uzavretej s uchádzačom, ktorý nebol v čase uzavretia </w:t>
      </w:r>
      <w:r w:rsidR="00E25E60" w:rsidRPr="008279B6">
        <w:rPr>
          <w:rFonts w:ascii="Arial Narrow" w:hAnsi="Arial Narrow"/>
          <w:sz w:val="22"/>
          <w:szCs w:val="22"/>
        </w:rPr>
        <w:t>Z</w:t>
      </w:r>
      <w:r w:rsidRPr="008279B6">
        <w:rPr>
          <w:rFonts w:ascii="Arial Narrow" w:hAnsi="Arial Narrow"/>
          <w:sz w:val="22"/>
          <w:szCs w:val="22"/>
        </w:rPr>
        <w:t xml:space="preserve">mluvy zapísaný v </w:t>
      </w:r>
      <w:r w:rsidR="007A14D8" w:rsidRPr="008279B6">
        <w:rPr>
          <w:rFonts w:ascii="Arial Narrow" w:hAnsi="Arial Narrow"/>
          <w:sz w:val="22"/>
          <w:szCs w:val="22"/>
        </w:rPr>
        <w:t>RPVS</w:t>
      </w:r>
      <w:r w:rsidRPr="008279B6">
        <w:rPr>
          <w:rFonts w:ascii="Arial Narrow" w:hAnsi="Arial Narrow"/>
          <w:sz w:val="22"/>
          <w:szCs w:val="22"/>
        </w:rPr>
        <w:t xml:space="preserve"> alebo ak bol vymazaný z </w:t>
      </w:r>
      <w:r w:rsidR="007A14D8" w:rsidRPr="008279B6">
        <w:rPr>
          <w:rFonts w:ascii="Arial Narrow" w:hAnsi="Arial Narrow"/>
          <w:sz w:val="22"/>
          <w:szCs w:val="22"/>
        </w:rPr>
        <w:t>RPVS</w:t>
      </w:r>
      <w:r w:rsidRPr="008279B6">
        <w:rPr>
          <w:rFonts w:ascii="Arial Narrow" w:hAnsi="Arial Narrow"/>
          <w:sz w:val="22"/>
          <w:szCs w:val="22"/>
        </w:rPr>
        <w:t>.</w:t>
      </w:r>
      <w:r w:rsidR="00666AD5" w:rsidRPr="008279B6">
        <w:rPr>
          <w:rFonts w:ascii="Arial Narrow" w:hAnsi="Arial Narrow"/>
          <w:sz w:val="22"/>
          <w:szCs w:val="22"/>
        </w:rPr>
        <w:t xml:space="preserve"> Ak sa po uzavretí </w:t>
      </w:r>
      <w:r w:rsidR="00E25E60" w:rsidRPr="008279B6">
        <w:rPr>
          <w:rFonts w:ascii="Arial Narrow" w:hAnsi="Arial Narrow"/>
          <w:sz w:val="22"/>
          <w:szCs w:val="22"/>
        </w:rPr>
        <w:t>Z</w:t>
      </w:r>
      <w:r w:rsidR="00666AD5" w:rsidRPr="008279B6">
        <w:rPr>
          <w:rFonts w:ascii="Arial Narrow" w:hAnsi="Arial Narrow"/>
          <w:sz w:val="22"/>
          <w:szCs w:val="22"/>
        </w:rPr>
        <w:t>mluvy stane konečným užívateľom výhod dodávateľa, jeho subdodávateľa alebo jeho subdodávateľa podľa osobitného predpisu osoba podľa </w:t>
      </w:r>
      <w:hyperlink r:id="rId26" w:anchor="paragraf-11.odsek-1.pismeno-c" w:tooltip="Odkaz na predpis alebo ustanovenie" w:history="1">
        <w:r w:rsidR="00666AD5" w:rsidRPr="008279B6">
          <w:rPr>
            <w:rFonts w:ascii="Arial Narrow" w:hAnsi="Arial Narrow"/>
            <w:sz w:val="22"/>
            <w:szCs w:val="22"/>
          </w:rPr>
          <w:t>§ 11 ods. 1 písm. c)</w:t>
        </w:r>
      </w:hyperlink>
      <w:r w:rsidR="00666AD5" w:rsidRPr="008279B6">
        <w:rPr>
          <w:rFonts w:ascii="Arial Narrow" w:hAnsi="Arial Narrow"/>
          <w:sz w:val="22"/>
          <w:szCs w:val="22"/>
        </w:rPr>
        <w:t xml:space="preserve"> </w:t>
      </w:r>
      <w:r w:rsidR="005D0897">
        <w:rPr>
          <w:rFonts w:ascii="Arial Narrow" w:hAnsi="Arial Narrow"/>
          <w:sz w:val="22"/>
          <w:szCs w:val="22"/>
        </w:rPr>
        <w:t>Z</w:t>
      </w:r>
      <w:r w:rsidR="00666AD5" w:rsidRPr="008279B6">
        <w:rPr>
          <w:rFonts w:ascii="Arial Narrow" w:hAnsi="Arial Narrow"/>
          <w:sz w:val="22"/>
          <w:szCs w:val="22"/>
        </w:rPr>
        <w:t xml:space="preserve">ákona, verejný obstarávateľ môže po uplynutí 30 dní odo dňa, keď táto skutočnosť nastala, ak táto skutočnosť stále trvá, odstúpiť od </w:t>
      </w:r>
      <w:r w:rsidR="00E25E60" w:rsidRPr="008279B6">
        <w:rPr>
          <w:rFonts w:ascii="Arial Narrow" w:hAnsi="Arial Narrow"/>
          <w:sz w:val="22"/>
          <w:szCs w:val="22"/>
        </w:rPr>
        <w:t>Z</w:t>
      </w:r>
      <w:r w:rsidR="00666AD5" w:rsidRPr="008279B6">
        <w:rPr>
          <w:rFonts w:ascii="Arial Narrow" w:hAnsi="Arial Narrow"/>
          <w:sz w:val="22"/>
          <w:szCs w:val="22"/>
        </w:rPr>
        <w:t>mluvy.</w:t>
      </w:r>
    </w:p>
    <w:p w14:paraId="2532A346" w14:textId="39595AA7" w:rsidR="00C472EB" w:rsidRPr="00FB2A95" w:rsidRDefault="00C472EB" w:rsidP="00C02833">
      <w:pPr>
        <w:pStyle w:val="Odsekzoznamu"/>
        <w:tabs>
          <w:tab w:val="clear" w:pos="2160"/>
          <w:tab w:val="clear" w:pos="2880"/>
          <w:tab w:val="clear" w:pos="4500"/>
        </w:tabs>
        <w:spacing w:before="120" w:after="120"/>
        <w:ind w:left="567" w:hanging="567"/>
        <w:jc w:val="both"/>
        <w:rPr>
          <w:rFonts w:ascii="Arial Narrow" w:hAnsi="Arial Narrow"/>
          <w:sz w:val="22"/>
          <w:szCs w:val="22"/>
        </w:rPr>
      </w:pPr>
    </w:p>
    <w:p w14:paraId="106D10A6" w14:textId="1C048272" w:rsidR="00C472EB" w:rsidRPr="00FB2A95" w:rsidRDefault="00C472EB" w:rsidP="001976F5">
      <w:pPr>
        <w:pStyle w:val="Nadpis2"/>
      </w:pPr>
      <w:bookmarkStart w:id="104" w:name="_Toc220496427"/>
      <w:r w:rsidRPr="00FB2A95">
        <w:t>Časť VII.</w:t>
      </w:r>
      <w:bookmarkEnd w:id="104"/>
    </w:p>
    <w:p w14:paraId="43245E3C" w14:textId="3724B210" w:rsidR="00C472EB" w:rsidRDefault="009057B8" w:rsidP="001976F5">
      <w:pPr>
        <w:pStyle w:val="Nadpis2"/>
      </w:pPr>
      <w:bookmarkStart w:id="105" w:name="_Toc220496428"/>
      <w:r w:rsidRPr="00FB2A95">
        <w:t>ZÁVEREČNÉ INFORMÁCIE</w:t>
      </w:r>
      <w:bookmarkEnd w:id="105"/>
    </w:p>
    <w:p w14:paraId="202A2752" w14:textId="77777777" w:rsidR="0052282F" w:rsidRPr="0052282F" w:rsidRDefault="0052282F" w:rsidP="0052282F">
      <w:pPr>
        <w:pStyle w:val="Nadpis3"/>
        <w:numPr>
          <w:ilvl w:val="0"/>
          <w:numId w:val="168"/>
        </w:numPr>
        <w:ind w:left="567" w:hanging="567"/>
      </w:pPr>
      <w:bookmarkStart w:id="106" w:name="_Toc220496429"/>
      <w:r w:rsidRPr="0052282F">
        <w:t>Subdodávatelia</w:t>
      </w:r>
      <w:bookmarkEnd w:id="106"/>
    </w:p>
    <w:p w14:paraId="53E866BE" w14:textId="1EFA8B43" w:rsidR="00205F74" w:rsidRPr="00205F74" w:rsidRDefault="00205F74" w:rsidP="00205F74">
      <w:pPr>
        <w:pStyle w:val="Odsekzoznamu"/>
        <w:numPr>
          <w:ilvl w:val="1"/>
          <w:numId w:val="167"/>
        </w:numPr>
        <w:spacing w:before="120" w:after="120"/>
        <w:ind w:left="567" w:hanging="567"/>
        <w:jc w:val="both"/>
        <w:rPr>
          <w:rFonts w:ascii="Arial Narrow" w:hAnsi="Arial Narrow"/>
          <w:sz w:val="22"/>
          <w:szCs w:val="22"/>
        </w:rPr>
      </w:pPr>
      <w:r>
        <w:rPr>
          <w:rFonts w:ascii="Arial Narrow" w:hAnsi="Arial Narrow"/>
          <w:sz w:val="22"/>
          <w:szCs w:val="22"/>
        </w:rPr>
        <w:t>COO</w:t>
      </w:r>
      <w:r w:rsidRPr="00205F74">
        <w:rPr>
          <w:rFonts w:ascii="Arial Narrow" w:hAnsi="Arial Narrow"/>
          <w:sz w:val="22"/>
          <w:szCs w:val="22"/>
        </w:rPr>
        <w:t xml:space="preserve"> vyžaduje v súlade s § 41 ods.1 písm. a.) </w:t>
      </w:r>
      <w:r w:rsidR="005D0897">
        <w:rPr>
          <w:rFonts w:ascii="Arial Narrow" w:hAnsi="Arial Narrow"/>
          <w:sz w:val="22"/>
          <w:szCs w:val="22"/>
        </w:rPr>
        <w:t>Z</w:t>
      </w:r>
      <w:r>
        <w:rPr>
          <w:rFonts w:ascii="Arial Narrow" w:hAnsi="Arial Narrow"/>
          <w:sz w:val="22"/>
          <w:szCs w:val="22"/>
        </w:rPr>
        <w:t>ákona</w:t>
      </w:r>
      <w:r w:rsidRPr="00205F74">
        <w:rPr>
          <w:rFonts w:ascii="Arial Narrow" w:hAnsi="Arial Narrow"/>
          <w:sz w:val="22"/>
          <w:szCs w:val="22"/>
        </w:rPr>
        <w:t xml:space="preserve"> aby:</w:t>
      </w:r>
    </w:p>
    <w:p w14:paraId="2220C46E" w14:textId="3071B154" w:rsidR="0052282F" w:rsidRDefault="00205F74" w:rsidP="00205F74">
      <w:pPr>
        <w:pStyle w:val="Odsekzoznamu"/>
        <w:numPr>
          <w:ilvl w:val="0"/>
          <w:numId w:val="230"/>
        </w:numPr>
        <w:tabs>
          <w:tab w:val="clear" w:pos="2160"/>
          <w:tab w:val="clear" w:pos="2880"/>
          <w:tab w:val="clear" w:pos="4500"/>
        </w:tabs>
        <w:spacing w:after="120" w:line="276" w:lineRule="auto"/>
        <w:ind w:left="1134" w:hanging="567"/>
        <w:jc w:val="both"/>
        <w:rPr>
          <w:rFonts w:ascii="Arial Narrow" w:hAnsi="Arial Narrow"/>
          <w:sz w:val="22"/>
          <w:szCs w:val="22"/>
        </w:rPr>
      </w:pPr>
      <w:r w:rsidRPr="00205F74">
        <w:rPr>
          <w:rFonts w:ascii="Arial Narrow" w:hAnsi="Arial Narrow"/>
          <w:sz w:val="22"/>
          <w:szCs w:val="22"/>
        </w:rPr>
        <w:t>uchádzač v ponuke uviedol podiel zákazky, ktorý má v úmysle zadať subdodávateľom, navrhovaných subdodávateľov a predmety subdodávok.</w:t>
      </w:r>
    </w:p>
    <w:p w14:paraId="14AF4A34" w14:textId="576D7A93" w:rsidR="00205F74" w:rsidRPr="00654725" w:rsidRDefault="00205F74" w:rsidP="00205F74">
      <w:pPr>
        <w:pStyle w:val="Odsekzoznamu"/>
        <w:numPr>
          <w:ilvl w:val="1"/>
          <w:numId w:val="167"/>
        </w:numPr>
        <w:tabs>
          <w:tab w:val="clear" w:pos="2160"/>
          <w:tab w:val="clear" w:pos="2880"/>
          <w:tab w:val="clear" w:pos="4500"/>
        </w:tabs>
        <w:spacing w:after="120" w:line="276" w:lineRule="auto"/>
        <w:ind w:left="567" w:hanging="567"/>
        <w:jc w:val="both"/>
        <w:rPr>
          <w:rFonts w:ascii="Arial Narrow" w:hAnsi="Arial Narrow"/>
          <w:sz w:val="22"/>
          <w:szCs w:val="22"/>
        </w:rPr>
      </w:pPr>
      <w:r w:rsidRPr="00654725">
        <w:rPr>
          <w:rFonts w:ascii="Arial Narrow" w:hAnsi="Arial Narrow"/>
          <w:sz w:val="22"/>
          <w:szCs w:val="22"/>
        </w:rPr>
        <w:t>COO vyžaduje, aby úspešný uchádzač v</w:t>
      </w:r>
      <w:r>
        <w:rPr>
          <w:rFonts w:ascii="Arial Narrow" w:hAnsi="Arial Narrow"/>
          <w:sz w:val="22"/>
          <w:szCs w:val="22"/>
        </w:rPr>
        <w:t> Kúpnej zmluve</w:t>
      </w:r>
      <w:r w:rsidRPr="00654725">
        <w:rPr>
          <w:rFonts w:ascii="Arial Narrow" w:hAnsi="Arial Narrow"/>
          <w:sz w:val="22"/>
          <w:szCs w:val="22"/>
        </w:rPr>
        <w:t xml:space="preserve">, najneskôr v čase jej uzavretia uviedol údaje o všetkých známych subdodávateľoch </w:t>
      </w:r>
      <w:r w:rsidRPr="00205F74">
        <w:rPr>
          <w:rFonts w:ascii="Arial Narrow" w:hAnsi="Arial Narrow"/>
          <w:sz w:val="22"/>
          <w:szCs w:val="22"/>
        </w:rPr>
        <w:t>podľa § 41 ods.3</w:t>
      </w:r>
      <w:r>
        <w:rPr>
          <w:rFonts w:ascii="Arial Narrow" w:hAnsi="Arial Narrow"/>
          <w:sz w:val="22"/>
          <w:szCs w:val="22"/>
        </w:rPr>
        <w:t xml:space="preserve"> </w:t>
      </w:r>
      <w:r w:rsidR="005D0897">
        <w:rPr>
          <w:rFonts w:ascii="Arial Narrow" w:hAnsi="Arial Narrow"/>
          <w:sz w:val="22"/>
          <w:szCs w:val="22"/>
        </w:rPr>
        <w:t>Z</w:t>
      </w:r>
      <w:r>
        <w:rPr>
          <w:rFonts w:ascii="Arial Narrow" w:hAnsi="Arial Narrow"/>
          <w:sz w:val="22"/>
          <w:szCs w:val="22"/>
        </w:rPr>
        <w:t>ákona</w:t>
      </w:r>
      <w:r w:rsidRPr="00654725">
        <w:rPr>
          <w:rFonts w:ascii="Arial Narrow" w:hAnsi="Arial Narrow"/>
          <w:sz w:val="22"/>
          <w:szCs w:val="22"/>
        </w:rPr>
        <w:t>.</w:t>
      </w:r>
    </w:p>
    <w:p w14:paraId="5E1C653C" w14:textId="21A6DAE7" w:rsidR="0052282F" w:rsidRPr="00654725" w:rsidRDefault="0052282F" w:rsidP="0052282F">
      <w:pPr>
        <w:pStyle w:val="Odsekzoznamu"/>
        <w:numPr>
          <w:ilvl w:val="1"/>
          <w:numId w:val="167"/>
        </w:numPr>
        <w:tabs>
          <w:tab w:val="clear" w:pos="2160"/>
          <w:tab w:val="clear" w:pos="2880"/>
          <w:tab w:val="clear" w:pos="4500"/>
        </w:tabs>
        <w:spacing w:after="60" w:line="276" w:lineRule="auto"/>
        <w:ind w:left="567" w:hanging="567"/>
        <w:jc w:val="both"/>
        <w:rPr>
          <w:rFonts w:ascii="Arial Narrow" w:hAnsi="Arial Narrow"/>
          <w:sz w:val="22"/>
          <w:szCs w:val="22"/>
        </w:rPr>
      </w:pPr>
      <w:r w:rsidRPr="00654725">
        <w:rPr>
          <w:rFonts w:ascii="Arial Narrow" w:hAnsi="Arial Narrow"/>
          <w:sz w:val="22"/>
          <w:szCs w:val="22"/>
        </w:rPr>
        <w:t xml:space="preserve">COO v návrhu </w:t>
      </w:r>
      <w:r w:rsidR="00654725">
        <w:rPr>
          <w:rFonts w:ascii="Arial Narrow" w:hAnsi="Arial Narrow"/>
          <w:sz w:val="22"/>
          <w:szCs w:val="22"/>
        </w:rPr>
        <w:t>Kúpnej zmluvy</w:t>
      </w:r>
      <w:r w:rsidRPr="00654725">
        <w:rPr>
          <w:rFonts w:ascii="Arial Narrow" w:hAnsi="Arial Narrow"/>
          <w:sz w:val="22"/>
          <w:szCs w:val="22"/>
        </w:rPr>
        <w:t xml:space="preserve"> určuje:</w:t>
      </w:r>
    </w:p>
    <w:p w14:paraId="02648E42" w14:textId="77777777" w:rsidR="0052282F" w:rsidRPr="00654725" w:rsidRDefault="0052282F" w:rsidP="0052282F">
      <w:pPr>
        <w:spacing w:after="60"/>
        <w:ind w:left="993" w:hanging="426"/>
        <w:jc w:val="both"/>
        <w:rPr>
          <w:rFonts w:ascii="Arial Narrow" w:hAnsi="Arial Narrow"/>
          <w:sz w:val="22"/>
        </w:rPr>
      </w:pPr>
      <w:r w:rsidRPr="00654725">
        <w:rPr>
          <w:rFonts w:ascii="Arial Narrow" w:hAnsi="Arial Narrow"/>
          <w:sz w:val="22"/>
        </w:rPr>
        <w:t>-</w:t>
      </w:r>
      <w:r w:rsidRPr="00654725">
        <w:rPr>
          <w:rFonts w:ascii="Arial Narrow" w:hAnsi="Arial Narrow"/>
          <w:sz w:val="22"/>
        </w:rPr>
        <w:tab/>
        <w:t>povinnosť dodávateľa oznámiť akúkoľvek zmenu údajov o subdodávateľovi,</w:t>
      </w:r>
    </w:p>
    <w:p w14:paraId="66B23D2F" w14:textId="77777777" w:rsidR="0052282F" w:rsidRPr="0052282F" w:rsidRDefault="0052282F" w:rsidP="0052282F">
      <w:pPr>
        <w:spacing w:after="0"/>
        <w:ind w:left="993" w:hanging="426"/>
        <w:jc w:val="both"/>
        <w:rPr>
          <w:rFonts w:ascii="Arial Narrow" w:hAnsi="Arial Narrow"/>
          <w:sz w:val="22"/>
        </w:rPr>
      </w:pPr>
      <w:r w:rsidRPr="00654725">
        <w:rPr>
          <w:rFonts w:ascii="Arial Narrow" w:hAnsi="Arial Narrow"/>
          <w:sz w:val="22"/>
        </w:rPr>
        <w:t>-</w:t>
      </w:r>
      <w:r w:rsidRPr="00654725">
        <w:rPr>
          <w:rFonts w:ascii="Arial Narrow" w:hAnsi="Arial Narrow"/>
          <w:sz w:val="22"/>
        </w:rPr>
        <w:tab/>
        <w:t xml:space="preserve">pravidlá zmeny subdodávateľa a povinnosť dodávateľa oznámiť zmenu subdodávateľa a údaje </w:t>
      </w:r>
      <w:r w:rsidRPr="00654725">
        <w:rPr>
          <w:rFonts w:ascii="Arial Narrow" w:hAnsi="Arial Narrow"/>
          <w:sz w:val="22"/>
        </w:rPr>
        <w:br/>
        <w:t>o novom subdodávateľovi.</w:t>
      </w:r>
    </w:p>
    <w:p w14:paraId="5EE231A8" w14:textId="77777777" w:rsidR="0052282F" w:rsidRPr="0052282F" w:rsidRDefault="0052282F" w:rsidP="0052282F">
      <w:pPr>
        <w:pStyle w:val="Nadpis3"/>
        <w:numPr>
          <w:ilvl w:val="0"/>
          <w:numId w:val="169"/>
        </w:numPr>
        <w:ind w:left="567" w:hanging="567"/>
      </w:pPr>
      <w:bookmarkStart w:id="107" w:name="_Toc220496430"/>
      <w:r w:rsidRPr="0052282F">
        <w:t>Konflikt záujmov</w:t>
      </w:r>
      <w:bookmarkEnd w:id="107"/>
    </w:p>
    <w:p w14:paraId="313213FB" w14:textId="77777777" w:rsidR="00CD0865" w:rsidRDefault="0052282F" w:rsidP="00CD0865">
      <w:pPr>
        <w:pStyle w:val="Odsekzoznamu"/>
        <w:numPr>
          <w:ilvl w:val="1"/>
          <w:numId w:val="170"/>
        </w:numPr>
        <w:tabs>
          <w:tab w:val="clear" w:pos="2160"/>
          <w:tab w:val="clear" w:pos="2880"/>
          <w:tab w:val="clear" w:pos="4500"/>
        </w:tabs>
        <w:spacing w:before="120" w:after="120"/>
        <w:ind w:left="567" w:hanging="567"/>
        <w:jc w:val="both"/>
        <w:rPr>
          <w:rFonts w:ascii="Arial Narrow" w:hAnsi="Arial Narrow"/>
          <w:sz w:val="22"/>
          <w:szCs w:val="22"/>
        </w:rPr>
      </w:pPr>
      <w:r w:rsidRPr="0052282F">
        <w:rPr>
          <w:rFonts w:ascii="Arial Narrow" w:hAnsi="Arial Narrow"/>
          <w:sz w:val="22"/>
          <w:szCs w:val="22"/>
        </w:rPr>
        <w:t>COO je povinný zabezpečiť, aby vo verejnom obstarávaní nedošlo ku konfliktu záujmov, ktorý by mohol narušiť alebo obmedziť hospodársku súťaž alebo porušiť princíp transparentnosti a princíp rovnakého zaobchádzania.</w:t>
      </w:r>
    </w:p>
    <w:p w14:paraId="48AC2FE1" w14:textId="77777777" w:rsidR="00CD0865" w:rsidRPr="00CD0865" w:rsidRDefault="0052282F" w:rsidP="00CD0865">
      <w:pPr>
        <w:pStyle w:val="Odsekzoznamu"/>
        <w:numPr>
          <w:ilvl w:val="1"/>
          <w:numId w:val="170"/>
        </w:numPr>
        <w:tabs>
          <w:tab w:val="clear" w:pos="2160"/>
          <w:tab w:val="clear" w:pos="2880"/>
          <w:tab w:val="clear" w:pos="4500"/>
        </w:tabs>
        <w:spacing w:before="120" w:after="120"/>
        <w:ind w:left="567" w:hanging="567"/>
        <w:jc w:val="both"/>
        <w:rPr>
          <w:rFonts w:ascii="Arial Narrow" w:hAnsi="Arial Narrow"/>
          <w:sz w:val="22"/>
          <w:szCs w:val="22"/>
        </w:rPr>
      </w:pPr>
      <w:r w:rsidRPr="00CD0865">
        <w:rPr>
          <w:rFonts w:ascii="Arial Narrow" w:hAnsi="Arial Narrow"/>
          <w:sz w:val="22"/>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1D5280D5" w14:textId="7F632CB7" w:rsidR="00CD0865" w:rsidRPr="00CD0865" w:rsidRDefault="0052282F" w:rsidP="00CD0865">
      <w:pPr>
        <w:pStyle w:val="Odsekzoznamu"/>
        <w:numPr>
          <w:ilvl w:val="1"/>
          <w:numId w:val="170"/>
        </w:numPr>
        <w:tabs>
          <w:tab w:val="clear" w:pos="2160"/>
          <w:tab w:val="clear" w:pos="2880"/>
          <w:tab w:val="clear" w:pos="4500"/>
        </w:tabs>
        <w:spacing w:before="120" w:after="120"/>
        <w:ind w:left="567" w:hanging="567"/>
        <w:jc w:val="both"/>
        <w:rPr>
          <w:rFonts w:ascii="Arial Narrow" w:hAnsi="Arial Narrow"/>
          <w:sz w:val="22"/>
          <w:szCs w:val="22"/>
        </w:rPr>
      </w:pPr>
      <w:r w:rsidRPr="00CD0865">
        <w:rPr>
          <w:rFonts w:ascii="Arial Narrow" w:hAnsi="Arial Narrow"/>
          <w:sz w:val="22"/>
        </w:rPr>
        <w:t xml:space="preserve">COO je povinný prijať primerané opatrenia a vykonať nápravu, ak zistí konflikt záujmov. Opatreniami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COO v súlade s ustanovením § 40 ods. 6 písm. f) </w:t>
      </w:r>
      <w:r w:rsidR="007E7200">
        <w:rPr>
          <w:rFonts w:ascii="Arial Narrow" w:hAnsi="Arial Narrow"/>
          <w:sz w:val="22"/>
        </w:rPr>
        <w:t>Zákona</w:t>
      </w:r>
      <w:r w:rsidRPr="00CD0865">
        <w:rPr>
          <w:rFonts w:ascii="Arial Narrow" w:hAnsi="Arial Narrow"/>
          <w:sz w:val="22"/>
        </w:rPr>
        <w:t xml:space="preserve"> uchádzača z tohto verejného obstarávania vylúči.</w:t>
      </w:r>
    </w:p>
    <w:p w14:paraId="098D61DA" w14:textId="77777777" w:rsidR="00CD0865" w:rsidRPr="00CD0865" w:rsidRDefault="0052282F" w:rsidP="00CD0865">
      <w:pPr>
        <w:pStyle w:val="Odsekzoznamu"/>
        <w:numPr>
          <w:ilvl w:val="1"/>
          <w:numId w:val="170"/>
        </w:numPr>
        <w:tabs>
          <w:tab w:val="clear" w:pos="2160"/>
          <w:tab w:val="clear" w:pos="2880"/>
          <w:tab w:val="clear" w:pos="4500"/>
        </w:tabs>
        <w:spacing w:before="120" w:after="120"/>
        <w:ind w:left="567" w:hanging="567"/>
        <w:jc w:val="both"/>
        <w:rPr>
          <w:rFonts w:ascii="Arial Narrow" w:hAnsi="Arial Narrow"/>
          <w:sz w:val="22"/>
          <w:szCs w:val="22"/>
        </w:rPr>
      </w:pPr>
      <w:r w:rsidRPr="00CD0865">
        <w:rPr>
          <w:rFonts w:ascii="Arial Narrow" w:hAnsi="Arial Narrow"/>
          <w:sz w:val="22"/>
        </w:rPr>
        <w:t>COO v rámci opatrení podľa predchádzajúceho bodu požaduje, aby záujemca / uchádzač / člen skupiny dodávateľov vo všetkých fázach procesu verejného obstarávania postupoval tak, aby nedošlo k vzniku konfliktu záujmov.</w:t>
      </w:r>
    </w:p>
    <w:p w14:paraId="6F539F4A" w14:textId="5928B3FA" w:rsidR="0052282F" w:rsidRPr="00CD0865" w:rsidRDefault="0052282F" w:rsidP="00CD0865">
      <w:pPr>
        <w:pStyle w:val="Odsekzoznamu"/>
        <w:numPr>
          <w:ilvl w:val="1"/>
          <w:numId w:val="170"/>
        </w:numPr>
        <w:tabs>
          <w:tab w:val="clear" w:pos="2160"/>
          <w:tab w:val="clear" w:pos="2880"/>
          <w:tab w:val="clear" w:pos="4500"/>
        </w:tabs>
        <w:spacing w:before="120" w:after="120"/>
        <w:ind w:left="567" w:hanging="567"/>
        <w:jc w:val="both"/>
        <w:rPr>
          <w:rFonts w:ascii="Arial Narrow" w:hAnsi="Arial Narrow"/>
          <w:sz w:val="22"/>
          <w:szCs w:val="22"/>
        </w:rPr>
      </w:pPr>
      <w:r w:rsidRPr="00CD0865">
        <w:rPr>
          <w:rFonts w:ascii="Arial Narrow" w:hAnsi="Arial Narrow"/>
          <w:sz w:val="22"/>
        </w:rPr>
        <w:t>Uchádzač je povinný bezodkladne po tom, ako sa dozvie o konflikte záujmov alebo o možnosti jeho vzniku, informovať o tejto skutočnosti COO.</w:t>
      </w:r>
    </w:p>
    <w:p w14:paraId="218C5874" w14:textId="77777777" w:rsidR="0052282F" w:rsidRPr="0052282F" w:rsidRDefault="0052282F" w:rsidP="0052282F">
      <w:pPr>
        <w:pStyle w:val="Nadpis1"/>
        <w:rPr>
          <w:lang w:val="x-none"/>
        </w:rPr>
      </w:pPr>
    </w:p>
    <w:p w14:paraId="33F77FA0" w14:textId="6EB2D5D5" w:rsidR="00C472EB" w:rsidRPr="00FB2A95" w:rsidRDefault="00B36B89" w:rsidP="001A5A6D">
      <w:pPr>
        <w:pStyle w:val="Nadpis3"/>
        <w:numPr>
          <w:ilvl w:val="0"/>
          <w:numId w:val="169"/>
        </w:numPr>
        <w:spacing w:before="120" w:after="120"/>
        <w:ind w:left="567" w:hanging="567"/>
      </w:pPr>
      <w:bookmarkStart w:id="108" w:name="_Toc220496431"/>
      <w:r w:rsidRPr="00FB2A95">
        <w:t>Zrušenie postupu verejného obstarávania</w:t>
      </w:r>
      <w:bookmarkEnd w:id="108"/>
    </w:p>
    <w:p w14:paraId="797573BA" w14:textId="21DE26D2" w:rsidR="003F75EF" w:rsidRDefault="00B36B89" w:rsidP="001A5A6D">
      <w:pPr>
        <w:pStyle w:val="Odsekzoznamu"/>
        <w:numPr>
          <w:ilvl w:val="1"/>
          <w:numId w:val="162"/>
        </w:numPr>
        <w:tabs>
          <w:tab w:val="clear" w:pos="2160"/>
          <w:tab w:val="clear" w:pos="2880"/>
          <w:tab w:val="clear" w:pos="4500"/>
        </w:tabs>
        <w:spacing w:before="120" w:after="120"/>
        <w:ind w:left="567" w:hanging="567"/>
        <w:jc w:val="both"/>
        <w:rPr>
          <w:rStyle w:val="Zhlavie4"/>
          <w:rFonts w:ascii="Arial Narrow" w:hAnsi="Arial Narrow"/>
          <w:b w:val="0"/>
          <w:bCs/>
          <w:sz w:val="22"/>
          <w:szCs w:val="22"/>
        </w:rPr>
      </w:pPr>
      <w:r w:rsidRPr="00FB2A95">
        <w:rPr>
          <w:rStyle w:val="Zhlavie4"/>
          <w:rFonts w:ascii="Arial Narrow" w:hAnsi="Arial Narrow"/>
          <w:b w:val="0"/>
          <w:bCs/>
          <w:sz w:val="22"/>
          <w:szCs w:val="22"/>
        </w:rPr>
        <w:t xml:space="preserve">V prípade zrušenia postupu verejného obstarávania, </w:t>
      </w:r>
      <w:r w:rsidR="0099740C" w:rsidRPr="00FB2A95">
        <w:rPr>
          <w:rStyle w:val="Zhlavie4"/>
          <w:rFonts w:ascii="Arial Narrow" w:hAnsi="Arial Narrow"/>
          <w:b w:val="0"/>
          <w:bCs/>
          <w:sz w:val="22"/>
          <w:szCs w:val="22"/>
        </w:rPr>
        <w:t>COO</w:t>
      </w:r>
      <w:r w:rsidRPr="00FB2A95">
        <w:rPr>
          <w:rStyle w:val="Zhlavie4"/>
          <w:rFonts w:ascii="Arial Narrow" w:hAnsi="Arial Narrow"/>
          <w:b w:val="0"/>
          <w:bCs/>
          <w:sz w:val="22"/>
          <w:szCs w:val="22"/>
        </w:rPr>
        <w:t xml:space="preserve"> bude postupovať v zmysle ustanovení § 57 </w:t>
      </w:r>
      <w:r w:rsidR="005D0897">
        <w:rPr>
          <w:rStyle w:val="Zhlavie4"/>
          <w:rFonts w:ascii="Arial Narrow" w:hAnsi="Arial Narrow"/>
          <w:b w:val="0"/>
          <w:bCs/>
          <w:sz w:val="22"/>
          <w:szCs w:val="22"/>
        </w:rPr>
        <w:t>Z</w:t>
      </w:r>
      <w:r w:rsidRPr="00FB2A95">
        <w:rPr>
          <w:rStyle w:val="Zhlavie4"/>
          <w:rFonts w:ascii="Arial Narrow" w:hAnsi="Arial Narrow"/>
          <w:b w:val="0"/>
          <w:bCs/>
          <w:sz w:val="22"/>
          <w:szCs w:val="22"/>
        </w:rPr>
        <w:t>ákona.</w:t>
      </w:r>
    </w:p>
    <w:p w14:paraId="16C87169" w14:textId="06173AEA" w:rsidR="00B36B89" w:rsidRPr="003F75EF" w:rsidRDefault="00E25E60" w:rsidP="001A5A6D">
      <w:pPr>
        <w:pStyle w:val="Odsekzoznamu"/>
        <w:numPr>
          <w:ilvl w:val="1"/>
          <w:numId w:val="162"/>
        </w:numPr>
        <w:tabs>
          <w:tab w:val="clear" w:pos="2160"/>
          <w:tab w:val="clear" w:pos="2880"/>
          <w:tab w:val="clear" w:pos="4500"/>
        </w:tabs>
        <w:spacing w:before="120" w:after="120"/>
        <w:ind w:left="567" w:hanging="567"/>
        <w:jc w:val="both"/>
        <w:rPr>
          <w:rStyle w:val="Zhlavie4"/>
          <w:rFonts w:ascii="Arial Narrow" w:hAnsi="Arial Narrow"/>
          <w:b w:val="0"/>
          <w:bCs/>
          <w:sz w:val="22"/>
          <w:szCs w:val="22"/>
        </w:rPr>
      </w:pPr>
      <w:r w:rsidRPr="003F75EF">
        <w:rPr>
          <w:rStyle w:val="Zhlavie4"/>
          <w:rFonts w:ascii="Arial Narrow" w:hAnsi="Arial Narrow"/>
          <w:b w:val="0"/>
          <w:bCs/>
          <w:sz w:val="22"/>
          <w:szCs w:val="22"/>
        </w:rPr>
        <w:t xml:space="preserve">COO </w:t>
      </w:r>
      <w:r w:rsidR="00B36B89" w:rsidRPr="003F75EF">
        <w:rPr>
          <w:rStyle w:val="Zhlavie4"/>
          <w:rFonts w:ascii="Arial Narrow" w:hAnsi="Arial Narrow"/>
          <w:b w:val="0"/>
          <w:bCs/>
          <w:sz w:val="22"/>
          <w:szCs w:val="22"/>
        </w:rPr>
        <w:t xml:space="preserve">si vyhradzuje právo </w:t>
      </w:r>
      <w:r w:rsidR="00D44C05" w:rsidRPr="003F75EF">
        <w:rPr>
          <w:rStyle w:val="Zhlavie4"/>
          <w:rFonts w:ascii="Arial Narrow" w:hAnsi="Arial Narrow"/>
          <w:b w:val="0"/>
          <w:bCs/>
          <w:sz w:val="22"/>
          <w:szCs w:val="22"/>
        </w:rPr>
        <w:t xml:space="preserve">nepristúpiť k uzatvoreniu </w:t>
      </w:r>
      <w:r w:rsidRPr="003F75EF">
        <w:rPr>
          <w:rStyle w:val="Zhlavie4"/>
          <w:rFonts w:ascii="Arial Narrow" w:hAnsi="Arial Narrow"/>
          <w:b w:val="0"/>
          <w:bCs/>
          <w:sz w:val="22"/>
          <w:szCs w:val="22"/>
        </w:rPr>
        <w:t>Z</w:t>
      </w:r>
      <w:r w:rsidR="00D44C05" w:rsidRPr="003F75EF">
        <w:rPr>
          <w:rStyle w:val="Zhlavie4"/>
          <w:rFonts w:ascii="Arial Narrow" w:hAnsi="Arial Narrow"/>
          <w:b w:val="0"/>
          <w:bCs/>
          <w:sz w:val="22"/>
          <w:szCs w:val="22"/>
        </w:rPr>
        <w:t>mluvy medzi prijímateľom/kupujúcim a</w:t>
      </w:r>
      <w:r w:rsidR="00B36B89" w:rsidRPr="003F75EF">
        <w:rPr>
          <w:rStyle w:val="Zhlavie4"/>
          <w:rFonts w:ascii="Arial Narrow" w:hAnsi="Arial Narrow"/>
          <w:b w:val="0"/>
          <w:bCs/>
          <w:sz w:val="22"/>
          <w:szCs w:val="22"/>
        </w:rPr>
        <w:t xml:space="preserve"> úspešným uchádzačom, </w:t>
      </w:r>
      <w:r w:rsidR="00117FFB" w:rsidRPr="003F75EF">
        <w:rPr>
          <w:rStyle w:val="Zhlavie4"/>
          <w:rFonts w:ascii="Arial Narrow" w:hAnsi="Arial Narrow"/>
          <w:b w:val="0"/>
          <w:bCs/>
          <w:sz w:val="22"/>
          <w:szCs w:val="22"/>
        </w:rPr>
        <w:t>pokiaľ na základe uplatnenia kritéria na vyhodnotenie ponúk bude za úspešnú ponuku označená ponuka s vyššou finančnou hodnotou ako je predpokladaná hodnota zákazky</w:t>
      </w:r>
      <w:r w:rsidR="00B36B89" w:rsidRPr="003F75EF">
        <w:rPr>
          <w:rStyle w:val="Zhlavie4"/>
          <w:rFonts w:ascii="Arial Narrow" w:hAnsi="Arial Narrow"/>
          <w:b w:val="0"/>
          <w:bCs/>
          <w:sz w:val="22"/>
          <w:szCs w:val="22"/>
        </w:rPr>
        <w:t>.</w:t>
      </w:r>
    </w:p>
    <w:p w14:paraId="13E8F205" w14:textId="77777777" w:rsidR="0012598E" w:rsidRPr="00FB2A95" w:rsidRDefault="0012598E" w:rsidP="00D16EC5">
      <w:pPr>
        <w:spacing w:before="120" w:after="120" w:line="240" w:lineRule="auto"/>
        <w:ind w:left="567" w:hanging="567"/>
        <w:jc w:val="both"/>
        <w:rPr>
          <w:rFonts w:ascii="Arial Narrow" w:hAnsi="Arial Narrow"/>
          <w:b/>
          <w:smallCaps/>
          <w:sz w:val="22"/>
        </w:rPr>
      </w:pPr>
    </w:p>
    <w:p w14:paraId="2BE5442D" w14:textId="2C9B25BF" w:rsidR="008C0340" w:rsidRPr="00FB2A95" w:rsidRDefault="008C0340" w:rsidP="00A5270E">
      <w:pPr>
        <w:pStyle w:val="Nadpis3"/>
        <w:numPr>
          <w:ilvl w:val="0"/>
          <w:numId w:val="155"/>
        </w:numPr>
        <w:spacing w:before="120" w:after="120"/>
        <w:ind w:left="567" w:hanging="567"/>
      </w:pPr>
      <w:bookmarkStart w:id="109" w:name="_Toc531356116"/>
      <w:bookmarkStart w:id="110" w:name="_Toc220496432"/>
      <w:r w:rsidRPr="00FB2A95">
        <w:t>Ochrana osobných údajov</w:t>
      </w:r>
      <w:bookmarkEnd w:id="109"/>
      <w:bookmarkEnd w:id="110"/>
    </w:p>
    <w:p w14:paraId="3D4EF620" w14:textId="77777777" w:rsidR="00D16EC5" w:rsidRDefault="0099740C" w:rsidP="00A5270E">
      <w:pPr>
        <w:pStyle w:val="Nzov"/>
        <w:numPr>
          <w:ilvl w:val="1"/>
          <w:numId w:val="163"/>
        </w:numPr>
        <w:tabs>
          <w:tab w:val="clear" w:pos="10080"/>
        </w:tabs>
        <w:spacing w:before="120" w:after="120"/>
        <w:ind w:left="567" w:hanging="567"/>
        <w:jc w:val="both"/>
        <w:rPr>
          <w:rFonts w:ascii="Arial Narrow" w:hAnsi="Arial Narrow"/>
          <w:smallCaps w:val="0"/>
          <w:sz w:val="22"/>
          <w:szCs w:val="22"/>
        </w:rPr>
      </w:pPr>
      <w:r w:rsidRPr="00FB2A95">
        <w:rPr>
          <w:rFonts w:ascii="Arial Narrow" w:hAnsi="Arial Narrow"/>
          <w:smallCaps w:val="0"/>
          <w:sz w:val="22"/>
          <w:szCs w:val="22"/>
        </w:rPr>
        <w:t>COO</w:t>
      </w:r>
      <w:r w:rsidR="008C0340" w:rsidRPr="00FB2A95">
        <w:rPr>
          <w:rFonts w:ascii="Arial Narrow" w:hAnsi="Arial Narrow"/>
          <w:smallCaps w:val="0"/>
          <w:sz w:val="22"/>
          <w:szCs w:val="22"/>
        </w:rPr>
        <w:t xml:space="preserve"> si dovoľuje upozorniť, že v priebehu predmetného verejného obstarávania dochádza k spracúvaniu osobných údajov dotknutých osôb v súlade s Nariadením GDPR a s vybranými ustanoveniami Zákona o ochrane osobných údajov.</w:t>
      </w:r>
    </w:p>
    <w:p w14:paraId="4D8BBB0B" w14:textId="1C6DD9F3" w:rsidR="008629A2" w:rsidRPr="00D16EC5" w:rsidRDefault="0099740C" w:rsidP="00A5270E">
      <w:pPr>
        <w:pStyle w:val="Nzov"/>
        <w:numPr>
          <w:ilvl w:val="1"/>
          <w:numId w:val="163"/>
        </w:numPr>
        <w:tabs>
          <w:tab w:val="clear" w:pos="10080"/>
        </w:tabs>
        <w:spacing w:before="120" w:after="120"/>
        <w:ind w:left="567" w:hanging="567"/>
        <w:jc w:val="both"/>
        <w:rPr>
          <w:rFonts w:ascii="Arial Narrow" w:hAnsi="Arial Narrow"/>
          <w:smallCaps w:val="0"/>
          <w:sz w:val="22"/>
          <w:szCs w:val="22"/>
        </w:rPr>
      </w:pPr>
      <w:r w:rsidRPr="00D16EC5">
        <w:rPr>
          <w:rFonts w:ascii="Arial Narrow" w:hAnsi="Arial Narrow"/>
          <w:smallCaps w:val="0"/>
          <w:sz w:val="22"/>
          <w:szCs w:val="22"/>
        </w:rPr>
        <w:t>COO</w:t>
      </w:r>
      <w:r w:rsidR="008C0340" w:rsidRPr="00D16EC5">
        <w:rPr>
          <w:rFonts w:ascii="Arial Narrow" w:hAnsi="Arial Narrow"/>
          <w:smallCaps w:val="0"/>
          <w:sz w:val="22"/>
          <w:szCs w:val="22"/>
        </w:rPr>
        <w:t xml:space="preserve"> si dovoľuje upozorniť uchádzačov, aby pri príprave ponúk a v priebehu verejného obstarávania dbali na povinnosti vyplývajúce z Nariadenia GDPR a zo </w:t>
      </w:r>
      <w:r w:rsidR="000E2647" w:rsidRPr="00D16EC5">
        <w:rPr>
          <w:rFonts w:ascii="Arial Narrow" w:hAnsi="Arial Narrow"/>
          <w:smallCaps w:val="0"/>
          <w:sz w:val="22"/>
          <w:szCs w:val="22"/>
        </w:rPr>
        <w:t>Z</w:t>
      </w:r>
      <w:r w:rsidR="008C0340" w:rsidRPr="00D16EC5">
        <w:rPr>
          <w:rFonts w:ascii="Arial Narrow" w:hAnsi="Arial Narrow"/>
          <w:smallCaps w:val="0"/>
          <w:sz w:val="22"/>
          <w:szCs w:val="22"/>
        </w:rPr>
        <w:t>ákona o ochrane osobných</w:t>
      </w:r>
      <w:r w:rsidR="000E2647" w:rsidRPr="00D16EC5">
        <w:rPr>
          <w:rFonts w:ascii="Arial Narrow" w:hAnsi="Arial Narrow"/>
          <w:smallCaps w:val="0"/>
          <w:sz w:val="22"/>
          <w:szCs w:val="22"/>
        </w:rPr>
        <w:t xml:space="preserve"> údajov</w:t>
      </w:r>
      <w:r w:rsidR="008C0340" w:rsidRPr="00D16EC5">
        <w:rPr>
          <w:rFonts w:ascii="Arial Narrow" w:hAnsi="Arial Narrow"/>
          <w:smallCaps w:val="0"/>
          <w:sz w:val="22"/>
          <w:szCs w:val="22"/>
        </w:rPr>
        <w:t xml:space="preserve">. </w:t>
      </w:r>
      <w:bookmarkEnd w:id="103"/>
    </w:p>
    <w:p w14:paraId="15A89B92" w14:textId="110672CE" w:rsidR="00D44C05" w:rsidRPr="00FB2A95" w:rsidRDefault="00D44C05" w:rsidP="00781B44">
      <w:pPr>
        <w:pStyle w:val="Nzov"/>
        <w:tabs>
          <w:tab w:val="clear" w:pos="10080"/>
        </w:tabs>
        <w:spacing w:before="120" w:after="120"/>
        <w:ind w:left="567" w:hanging="567"/>
        <w:jc w:val="both"/>
        <w:rPr>
          <w:rFonts w:ascii="Arial Narrow" w:hAnsi="Arial Narrow"/>
          <w:smallCaps w:val="0"/>
          <w:sz w:val="22"/>
          <w:szCs w:val="22"/>
        </w:rPr>
      </w:pPr>
    </w:p>
    <w:p w14:paraId="094AA4A5" w14:textId="336AE259" w:rsidR="00D44C05" w:rsidRPr="00FB2A95" w:rsidRDefault="00D44C05" w:rsidP="009A225F">
      <w:pPr>
        <w:pStyle w:val="Nadpis3"/>
        <w:numPr>
          <w:ilvl w:val="0"/>
          <w:numId w:val="155"/>
        </w:numPr>
        <w:spacing w:before="120" w:after="120"/>
        <w:ind w:left="567" w:hanging="567"/>
      </w:pPr>
      <w:bookmarkStart w:id="111" w:name="_Toc220496433"/>
      <w:r w:rsidRPr="00FB2A95">
        <w:t>Informácia o realizovaných prípravných trhových konzultáciách</w:t>
      </w:r>
      <w:bookmarkEnd w:id="111"/>
    </w:p>
    <w:p w14:paraId="027F5672" w14:textId="7C0BE621" w:rsidR="007A7E6A" w:rsidRPr="007A7E6A" w:rsidRDefault="0099740C" w:rsidP="000072AF">
      <w:pPr>
        <w:pStyle w:val="Odsekzoznamu"/>
        <w:numPr>
          <w:ilvl w:val="1"/>
          <w:numId w:val="171"/>
        </w:numPr>
        <w:spacing w:before="120"/>
        <w:ind w:left="567" w:hanging="567"/>
        <w:jc w:val="both"/>
        <w:rPr>
          <w:rFonts w:ascii="Arial Narrow" w:hAnsi="Arial Narrow"/>
          <w:b/>
          <w:bCs/>
          <w:sz w:val="22"/>
          <w:szCs w:val="22"/>
        </w:rPr>
      </w:pPr>
      <w:r w:rsidRPr="007A7E6A">
        <w:rPr>
          <w:rFonts w:ascii="Arial Narrow" w:hAnsi="Arial Narrow" w:cs="Arial"/>
          <w:sz w:val="22"/>
        </w:rPr>
        <w:t>COO</w:t>
      </w:r>
      <w:r w:rsidR="00D44C05" w:rsidRPr="007A7E6A">
        <w:rPr>
          <w:rFonts w:ascii="Arial Narrow" w:hAnsi="Arial Narrow" w:cs="Arial"/>
          <w:sz w:val="22"/>
        </w:rPr>
        <w:t xml:space="preserve"> týmto informuje záujemcov, že v rámci prípravnej fázy obstarávania predmetu zákazky realizoval prípravné trhové konzultácie (PTK) podľa § 25 </w:t>
      </w:r>
      <w:r w:rsidR="005D0897">
        <w:rPr>
          <w:rFonts w:ascii="Arial Narrow" w:hAnsi="Arial Narrow" w:cs="Arial"/>
          <w:sz w:val="22"/>
        </w:rPr>
        <w:t>Z</w:t>
      </w:r>
      <w:r w:rsidR="00D44C05" w:rsidRPr="007A7E6A">
        <w:rPr>
          <w:rFonts w:ascii="Arial Narrow" w:hAnsi="Arial Narrow" w:cs="Arial"/>
          <w:sz w:val="22"/>
        </w:rPr>
        <w:t xml:space="preserve">ákona. Zápisnica z PTK, ktorú vypracoval </w:t>
      </w:r>
      <w:r w:rsidRPr="007A7E6A">
        <w:rPr>
          <w:rFonts w:ascii="Arial Narrow" w:hAnsi="Arial Narrow" w:cs="Arial"/>
          <w:sz w:val="22"/>
        </w:rPr>
        <w:t>COO</w:t>
      </w:r>
      <w:r w:rsidR="00D44C05" w:rsidRPr="007A7E6A">
        <w:rPr>
          <w:rFonts w:ascii="Arial Narrow" w:hAnsi="Arial Narrow" w:cs="Arial"/>
          <w:sz w:val="22"/>
        </w:rPr>
        <w:t xml:space="preserve"> po uskutočnení všetkých kôl konzultácií so subjektmi prihlásenými do PTK, obsahuje všetky relevantné informácie, ktoré boli konzultované. </w:t>
      </w:r>
      <w:r w:rsidR="00D44C05" w:rsidRPr="007A7E6A">
        <w:rPr>
          <w:rFonts w:ascii="Arial Narrow" w:hAnsi="Arial Narrow" w:cs="Arial"/>
          <w:sz w:val="22"/>
          <w:szCs w:val="22"/>
        </w:rPr>
        <w:t xml:space="preserve">Zápis z PTK je </w:t>
      </w:r>
      <w:r w:rsidR="00B9614B" w:rsidRPr="007A7E6A">
        <w:rPr>
          <w:rFonts w:ascii="Arial Narrow" w:hAnsi="Arial Narrow" w:cs="Arial"/>
          <w:sz w:val="22"/>
          <w:szCs w:val="22"/>
        </w:rPr>
        <w:t>P</w:t>
      </w:r>
      <w:r w:rsidR="003025BE" w:rsidRPr="007A7E6A">
        <w:rPr>
          <w:rFonts w:ascii="Arial Narrow" w:hAnsi="Arial Narrow" w:cs="Arial"/>
          <w:sz w:val="22"/>
          <w:szCs w:val="22"/>
        </w:rPr>
        <w:t xml:space="preserve">rílohou č. </w:t>
      </w:r>
      <w:r w:rsidR="007C2769" w:rsidRPr="007A7E6A">
        <w:rPr>
          <w:rFonts w:ascii="Arial Narrow" w:hAnsi="Arial Narrow"/>
          <w:sz w:val="22"/>
          <w:szCs w:val="22"/>
        </w:rPr>
        <w:t>2 k časti B 1</w:t>
      </w:r>
      <w:r w:rsidR="003025BE" w:rsidRPr="007A7E6A">
        <w:rPr>
          <w:rFonts w:ascii="Arial Narrow" w:hAnsi="Arial Narrow" w:cs="Arial"/>
          <w:sz w:val="22"/>
          <w:szCs w:val="22"/>
        </w:rPr>
        <w:t xml:space="preserve"> týchto</w:t>
      </w:r>
      <w:r w:rsidR="003025BE" w:rsidRPr="007A7E6A">
        <w:rPr>
          <w:rFonts w:ascii="Arial Narrow" w:hAnsi="Arial Narrow" w:cs="Arial"/>
          <w:sz w:val="22"/>
        </w:rPr>
        <w:t xml:space="preserve"> súťažných podkladov</w:t>
      </w:r>
      <w:r w:rsidR="00D44C05" w:rsidRPr="007A7E6A">
        <w:rPr>
          <w:rFonts w:ascii="Arial Narrow" w:hAnsi="Arial Narrow" w:cs="Arial"/>
          <w:sz w:val="22"/>
        </w:rPr>
        <w:t xml:space="preserve">. Účelom uskutočnenia prípravnej trhovej konzultácie bolo oslovenie hospodárskych subjektov s cieľom stanoviť v pripravovanom verejnom obstarávaní objektívne a nediskriminačné parametre a požiadavky na predmet zákazky, ako aj kritériá na vyhodnotenie ponúk, ktoré </w:t>
      </w:r>
      <w:r w:rsidRPr="007A7E6A">
        <w:rPr>
          <w:rFonts w:ascii="Arial Narrow" w:hAnsi="Arial Narrow" w:cs="Arial"/>
          <w:sz w:val="22"/>
        </w:rPr>
        <w:t>COO</w:t>
      </w:r>
      <w:r w:rsidR="00D44C05" w:rsidRPr="007A7E6A">
        <w:rPr>
          <w:rFonts w:ascii="Arial Narrow" w:hAnsi="Arial Narrow" w:cs="Arial"/>
          <w:sz w:val="22"/>
        </w:rPr>
        <w:t xml:space="preserve"> uvedie v opise predmetu zákazky a kritériách na vyhodnotenie ponúk tak, aby boli dodržané princípy verejného obstarávania a aby sa verejného obstarávania mohli zúčastniť všetci potenciálni dodávatelia pôsobiaci na relevantnom trhu. Na základe výstupov prípravných PTK </w:t>
      </w:r>
      <w:r w:rsidRPr="007A7E6A">
        <w:rPr>
          <w:rFonts w:ascii="Arial Narrow" w:hAnsi="Arial Narrow" w:cs="Arial"/>
          <w:sz w:val="22"/>
        </w:rPr>
        <w:t>COO</w:t>
      </w:r>
      <w:r w:rsidR="00D44C05" w:rsidRPr="007A7E6A">
        <w:rPr>
          <w:rFonts w:ascii="Arial Narrow" w:hAnsi="Arial Narrow" w:cs="Arial"/>
          <w:sz w:val="22"/>
        </w:rPr>
        <w:t xml:space="preserve"> zapracoval do súťažných podkladov nie všetky informácie, ale len tie, ktoré uznal za potrebné na dosiahnutie účelu uvedeného v tomto bode.</w:t>
      </w:r>
    </w:p>
    <w:p w14:paraId="5218AADD" w14:textId="1D663061" w:rsidR="007A7E6A" w:rsidRPr="00F447D2" w:rsidRDefault="007A7E6A" w:rsidP="00F447D2">
      <w:pPr>
        <w:spacing w:before="120" w:after="120"/>
        <w:jc w:val="both"/>
        <w:rPr>
          <w:rFonts w:ascii="Arial Narrow" w:hAnsi="Arial Narrow"/>
          <w:b/>
          <w:bCs/>
          <w:sz w:val="22"/>
        </w:rPr>
      </w:pPr>
      <w:r w:rsidRPr="00F447D2">
        <w:rPr>
          <w:rFonts w:ascii="Arial Narrow" w:hAnsi="Arial Narrow"/>
          <w:b/>
          <w:bCs/>
          <w:sz w:val="22"/>
          <w:u w:val="single"/>
        </w:rPr>
        <w:t>Prílohy</w:t>
      </w:r>
      <w:r w:rsidRPr="00F447D2">
        <w:rPr>
          <w:rFonts w:ascii="Arial Narrow" w:hAnsi="Arial Narrow"/>
          <w:b/>
          <w:bCs/>
          <w:sz w:val="22"/>
        </w:rPr>
        <w:t>:</w:t>
      </w:r>
    </w:p>
    <w:p w14:paraId="240FFF86" w14:textId="77777777" w:rsidR="00413A83" w:rsidRPr="00180D40" w:rsidRDefault="00413A83" w:rsidP="00180D40">
      <w:pPr>
        <w:spacing w:after="0" w:line="240" w:lineRule="auto"/>
        <w:ind w:left="567"/>
        <w:jc w:val="both"/>
        <w:rPr>
          <w:rFonts w:ascii="Arial Narrow" w:hAnsi="Arial Narrow"/>
          <w:sz w:val="22"/>
        </w:rPr>
      </w:pPr>
      <w:r w:rsidRPr="00180D40">
        <w:rPr>
          <w:rFonts w:ascii="Arial Narrow" w:hAnsi="Arial Narrow"/>
          <w:sz w:val="22"/>
        </w:rPr>
        <w:t>Príloha č. 1 k časti A.1 -</w:t>
      </w:r>
      <w:r w:rsidRPr="00180D40">
        <w:rPr>
          <w:rFonts w:ascii="Arial Narrow" w:hAnsi="Arial Narrow"/>
          <w:sz w:val="22"/>
        </w:rPr>
        <w:tab/>
        <w:t>Identifikačné údaje uchádzača (povinné predložiť v ponuke)</w:t>
      </w:r>
    </w:p>
    <w:p w14:paraId="14CA82E9" w14:textId="77777777" w:rsidR="00413A83" w:rsidRPr="00180D40" w:rsidRDefault="00413A83" w:rsidP="00180D40">
      <w:pPr>
        <w:spacing w:after="0" w:line="240" w:lineRule="auto"/>
        <w:ind w:left="567"/>
        <w:jc w:val="both"/>
        <w:rPr>
          <w:rFonts w:ascii="Arial Narrow" w:hAnsi="Arial Narrow"/>
          <w:sz w:val="22"/>
        </w:rPr>
      </w:pPr>
      <w:r w:rsidRPr="00180D40">
        <w:rPr>
          <w:rFonts w:ascii="Arial Narrow" w:hAnsi="Arial Narrow"/>
          <w:sz w:val="22"/>
        </w:rPr>
        <w:t>Príloha č. 2 k časti A.1 -</w:t>
      </w:r>
      <w:r w:rsidRPr="00180D40">
        <w:rPr>
          <w:rFonts w:ascii="Arial Narrow" w:hAnsi="Arial Narrow"/>
          <w:sz w:val="22"/>
        </w:rPr>
        <w:tab/>
        <w:t>Čestné vyhlásenie uchádzača (povinné predložiť v ponuke)</w:t>
      </w:r>
    </w:p>
    <w:p w14:paraId="380CE635" w14:textId="77777777" w:rsidR="00413A83" w:rsidRPr="00180D40" w:rsidRDefault="00413A83" w:rsidP="00180D40">
      <w:pPr>
        <w:spacing w:after="0" w:line="240" w:lineRule="auto"/>
        <w:ind w:left="567"/>
        <w:jc w:val="both"/>
        <w:rPr>
          <w:rFonts w:ascii="Arial Narrow" w:hAnsi="Arial Narrow"/>
          <w:sz w:val="22"/>
        </w:rPr>
      </w:pPr>
      <w:r w:rsidRPr="00180D40">
        <w:rPr>
          <w:rFonts w:ascii="Arial Narrow" w:hAnsi="Arial Narrow"/>
          <w:sz w:val="22"/>
        </w:rPr>
        <w:t>Príloha č. 3 k časti A.1 -</w:t>
      </w:r>
      <w:r w:rsidRPr="00180D40">
        <w:rPr>
          <w:rFonts w:ascii="Arial Narrow" w:hAnsi="Arial Narrow"/>
          <w:sz w:val="22"/>
        </w:rPr>
        <w:tab/>
        <w:t>Čestné vyhlásenie ku konfliktu záujmov (povinné predložiť v ponuke)</w:t>
      </w:r>
      <w:r w:rsidRPr="00180D40">
        <w:rPr>
          <w:rFonts w:ascii="Arial Narrow" w:hAnsi="Arial Narrow"/>
          <w:sz w:val="22"/>
        </w:rPr>
        <w:tab/>
      </w:r>
    </w:p>
    <w:p w14:paraId="61E8569E" w14:textId="77777777" w:rsidR="00413A83" w:rsidRPr="00180D40" w:rsidRDefault="00413A83" w:rsidP="00180D40">
      <w:pPr>
        <w:spacing w:after="0" w:line="240" w:lineRule="auto"/>
        <w:ind w:left="567"/>
        <w:jc w:val="both"/>
        <w:rPr>
          <w:rFonts w:ascii="Arial Narrow" w:hAnsi="Arial Narrow"/>
          <w:sz w:val="22"/>
        </w:rPr>
      </w:pPr>
      <w:r w:rsidRPr="00180D40">
        <w:rPr>
          <w:rFonts w:ascii="Arial Narrow" w:hAnsi="Arial Narrow"/>
          <w:sz w:val="22"/>
        </w:rPr>
        <w:t>Príloha č. 4 k časti A.1 -</w:t>
      </w:r>
      <w:r w:rsidRPr="00180D40">
        <w:rPr>
          <w:rFonts w:ascii="Arial Narrow" w:hAnsi="Arial Narrow"/>
          <w:sz w:val="22"/>
        </w:rPr>
        <w:tab/>
        <w:t>Čestné vyhlásenie k medzinárodným sankciám (povinné predložiť v ponuke)</w:t>
      </w:r>
    </w:p>
    <w:p w14:paraId="294FE3A9" w14:textId="77777777" w:rsidR="00413A83" w:rsidRPr="00180D40" w:rsidRDefault="00413A83" w:rsidP="00180D40">
      <w:pPr>
        <w:spacing w:after="0" w:line="240" w:lineRule="auto"/>
        <w:ind w:left="2836" w:hanging="2265"/>
        <w:jc w:val="both"/>
        <w:rPr>
          <w:rFonts w:ascii="Arial Narrow" w:hAnsi="Arial Narrow"/>
          <w:sz w:val="22"/>
        </w:rPr>
      </w:pPr>
      <w:r w:rsidRPr="00180D40">
        <w:rPr>
          <w:rFonts w:ascii="Arial Narrow" w:hAnsi="Arial Narrow"/>
          <w:sz w:val="22"/>
        </w:rPr>
        <w:t>Príloha č. 5 k časti A.1 -</w:t>
      </w:r>
      <w:r w:rsidRPr="00180D40">
        <w:rPr>
          <w:rFonts w:ascii="Arial Narrow" w:hAnsi="Arial Narrow"/>
          <w:sz w:val="22"/>
        </w:rPr>
        <w:tab/>
        <w:t xml:space="preserve">Čestné vyhlásenie skupiny dodávateľov (ak sa uplatňuje musí byť súčasťou ponuky) </w:t>
      </w:r>
    </w:p>
    <w:p w14:paraId="78DD9253" w14:textId="77777777" w:rsidR="00413A83" w:rsidRPr="00180D40" w:rsidRDefault="00413A83" w:rsidP="00180D40">
      <w:pPr>
        <w:spacing w:after="0" w:line="240" w:lineRule="auto"/>
        <w:ind w:left="2836" w:hanging="2265"/>
        <w:jc w:val="both"/>
        <w:rPr>
          <w:rFonts w:ascii="Arial Narrow" w:hAnsi="Arial Narrow"/>
          <w:sz w:val="22"/>
        </w:rPr>
      </w:pPr>
      <w:r w:rsidRPr="00180D40">
        <w:rPr>
          <w:rFonts w:ascii="Arial Narrow" w:hAnsi="Arial Narrow"/>
          <w:sz w:val="22"/>
        </w:rPr>
        <w:t>Príloha č. 6 k časti A.1 -</w:t>
      </w:r>
      <w:r w:rsidRPr="00180D40">
        <w:rPr>
          <w:rFonts w:ascii="Arial Narrow" w:hAnsi="Arial Narrow"/>
          <w:sz w:val="22"/>
        </w:rPr>
        <w:tab/>
        <w:t>Plná moc pre jedného z členov skupiny dodávateľov konajúci za skupinu dodávateľov (ak sa uplatňuje musí byť súčasťou ponuky)</w:t>
      </w:r>
    </w:p>
    <w:p w14:paraId="3E3814D8" w14:textId="7826A3FB" w:rsidR="00AE28B0" w:rsidRDefault="00413A83" w:rsidP="00180D40">
      <w:pPr>
        <w:spacing w:after="0" w:line="240" w:lineRule="auto"/>
        <w:ind w:left="567"/>
        <w:jc w:val="both"/>
        <w:rPr>
          <w:rFonts w:ascii="Arial Narrow" w:hAnsi="Arial Narrow"/>
          <w:sz w:val="22"/>
        </w:rPr>
      </w:pPr>
      <w:r w:rsidRPr="00180D40">
        <w:rPr>
          <w:rFonts w:ascii="Arial Narrow" w:hAnsi="Arial Narrow"/>
          <w:sz w:val="22"/>
        </w:rPr>
        <w:t xml:space="preserve">Príloha č. 7 k časti A.1 - </w:t>
      </w:r>
      <w:r w:rsidRPr="00180D40">
        <w:rPr>
          <w:rFonts w:ascii="Arial Narrow" w:hAnsi="Arial Narrow"/>
          <w:sz w:val="22"/>
        </w:rPr>
        <w:tab/>
        <w:t>Vyhlásenie o subdodávateľoch (povinné predložiť v ponuke)</w:t>
      </w:r>
    </w:p>
    <w:p w14:paraId="7D6DBF2E" w14:textId="77777777" w:rsidR="00AE28B0" w:rsidRDefault="00AE28B0">
      <w:pPr>
        <w:spacing w:after="0" w:line="240" w:lineRule="auto"/>
        <w:rPr>
          <w:rFonts w:ascii="Arial Narrow" w:hAnsi="Arial Narrow"/>
          <w:sz w:val="22"/>
        </w:rPr>
      </w:pPr>
      <w:r>
        <w:rPr>
          <w:rFonts w:ascii="Arial Narrow" w:hAnsi="Arial Narrow"/>
          <w:sz w:val="22"/>
        </w:rPr>
        <w:br w:type="page"/>
      </w:r>
    </w:p>
    <w:p w14:paraId="2033A3FB" w14:textId="77777777" w:rsidR="00413A83" w:rsidRPr="00180D40" w:rsidRDefault="00413A83" w:rsidP="00180D40">
      <w:pPr>
        <w:spacing w:after="0" w:line="240" w:lineRule="auto"/>
        <w:ind w:left="567"/>
        <w:jc w:val="both"/>
        <w:rPr>
          <w:rFonts w:ascii="Arial Narrow" w:hAnsi="Arial Narrow"/>
          <w:b/>
          <w:bCs/>
          <w:sz w:val="22"/>
        </w:rPr>
      </w:pPr>
    </w:p>
    <w:p w14:paraId="2787143F" w14:textId="7ECA9EB9" w:rsidR="00107A66" w:rsidRPr="001976F5" w:rsidRDefault="00107A66" w:rsidP="00413A83">
      <w:pPr>
        <w:pStyle w:val="Nadpis1"/>
      </w:pPr>
      <w:bookmarkStart w:id="112" w:name="_Toc220496434"/>
      <w:r w:rsidRPr="001976F5">
        <w:t>B.1</w:t>
      </w:r>
      <w:r w:rsidR="00DD5A8E">
        <w:t xml:space="preserve"> </w:t>
      </w:r>
      <w:r w:rsidR="0076551C">
        <w:tab/>
      </w:r>
      <w:r w:rsidRPr="001976F5">
        <w:t>OPIS PREDMETU ZÁKAZKY</w:t>
      </w:r>
      <w:bookmarkEnd w:id="112"/>
    </w:p>
    <w:p w14:paraId="04208FA1" w14:textId="77777777" w:rsidR="00107A66" w:rsidRPr="00FB2A95" w:rsidRDefault="00107A66" w:rsidP="00107A66">
      <w:pPr>
        <w:spacing w:after="0"/>
        <w:jc w:val="both"/>
        <w:rPr>
          <w:rFonts w:ascii="Arial Narrow" w:hAnsi="Arial Narrow"/>
          <w:b/>
          <w:bCs/>
          <w:color w:val="2E74B5" w:themeColor="accent1" w:themeShade="BF"/>
        </w:rPr>
      </w:pPr>
    </w:p>
    <w:p w14:paraId="7032C5B0" w14:textId="22C54105" w:rsidR="00107A66" w:rsidRPr="00FB2A95" w:rsidRDefault="00107A66" w:rsidP="004E03AE">
      <w:pPr>
        <w:pStyle w:val="Nadpis2"/>
        <w:numPr>
          <w:ilvl w:val="0"/>
          <w:numId w:val="243"/>
        </w:numPr>
      </w:pPr>
      <w:bookmarkStart w:id="113" w:name="_Toc220496435"/>
      <w:r w:rsidRPr="00FB2A95">
        <w:t>Všeobecné informácie o projekte s názvom „Digitalizovaná patológia podporovaná umelou inteligenciou  SW“ podľa Výzvy</w:t>
      </w:r>
      <w:bookmarkEnd w:id="113"/>
    </w:p>
    <w:p w14:paraId="66D6E599" w14:textId="77777777" w:rsidR="00107A66" w:rsidRPr="00FB2A95" w:rsidRDefault="00107A66" w:rsidP="00107A66">
      <w:pPr>
        <w:jc w:val="center"/>
        <w:rPr>
          <w:rFonts w:ascii="Arial Narrow" w:eastAsia="Arial Narrow" w:hAnsi="Arial Narrow"/>
          <w:b/>
          <w:color w:val="FF0000"/>
          <w:sz w:val="22"/>
        </w:rPr>
      </w:pPr>
    </w:p>
    <w:p w14:paraId="5D3317BD" w14:textId="77777777" w:rsidR="00107A66" w:rsidRPr="00FB2A95" w:rsidRDefault="00107A66" w:rsidP="00107A66">
      <w:pPr>
        <w:jc w:val="both"/>
        <w:rPr>
          <w:rFonts w:ascii="Arial Narrow" w:eastAsia="Arial Narrow" w:hAnsi="Arial Narrow"/>
          <w:b/>
          <w:sz w:val="22"/>
        </w:rPr>
      </w:pPr>
      <w:r w:rsidRPr="00FB2A95">
        <w:rPr>
          <w:rFonts w:ascii="Arial Narrow" w:eastAsia="Arial Narrow" w:hAnsi="Arial Narrow"/>
          <w:b/>
          <w:sz w:val="22"/>
        </w:rPr>
        <w:t>Úvodné informácie:</w:t>
      </w:r>
    </w:p>
    <w:p w14:paraId="0C22A2DA" w14:textId="77777777" w:rsidR="00107A66" w:rsidRPr="00FB2A95" w:rsidRDefault="00107A66" w:rsidP="00107A66">
      <w:pPr>
        <w:jc w:val="both"/>
        <w:rPr>
          <w:rFonts w:ascii="Arial Narrow" w:eastAsia="Arial Narrow" w:hAnsi="Arial Narrow"/>
          <w:sz w:val="22"/>
        </w:rPr>
      </w:pPr>
      <w:r w:rsidRPr="00FB2A95">
        <w:rPr>
          <w:rFonts w:ascii="Arial Narrow" w:eastAsia="Arial Narrow" w:hAnsi="Arial Narrow"/>
          <w:sz w:val="22"/>
        </w:rPr>
        <w:t>Implementácia najmodernejšej technológie digitálnej patológie a umelej inteligencie</w:t>
      </w:r>
    </w:p>
    <w:p w14:paraId="27CE3BF8" w14:textId="77777777" w:rsidR="00107A66" w:rsidRPr="00FB2A95" w:rsidRDefault="00107A66" w:rsidP="00107A66">
      <w:pPr>
        <w:jc w:val="both"/>
        <w:rPr>
          <w:rFonts w:ascii="Arial Narrow" w:eastAsia="Arial Narrow" w:hAnsi="Arial Narrow"/>
          <w:sz w:val="22"/>
        </w:rPr>
      </w:pPr>
    </w:p>
    <w:p w14:paraId="2DDF6A78" w14:textId="77777777" w:rsidR="00107A66" w:rsidRPr="00FB2A95" w:rsidRDefault="00107A66" w:rsidP="00107A66">
      <w:pPr>
        <w:jc w:val="both"/>
        <w:rPr>
          <w:rFonts w:ascii="Arial Narrow" w:eastAsia="Arial Narrow" w:hAnsi="Arial Narrow"/>
          <w:b/>
          <w:sz w:val="22"/>
        </w:rPr>
      </w:pPr>
      <w:r w:rsidRPr="00FB2A95">
        <w:rPr>
          <w:rFonts w:ascii="Arial Narrow" w:eastAsia="Arial Narrow" w:hAnsi="Arial Narrow"/>
          <w:b/>
          <w:sz w:val="22"/>
        </w:rPr>
        <w:t>Predmet výzvy 11I03-21-V19:</w:t>
      </w:r>
    </w:p>
    <w:p w14:paraId="6F043B1B" w14:textId="580BE41D" w:rsidR="00107A66" w:rsidRPr="00FB2A95" w:rsidRDefault="00107A66" w:rsidP="00107A66">
      <w:pPr>
        <w:jc w:val="both"/>
        <w:rPr>
          <w:rFonts w:ascii="Arial Narrow" w:eastAsia="Arial Narrow" w:hAnsi="Arial Narrow"/>
          <w:sz w:val="22"/>
        </w:rPr>
      </w:pPr>
      <w:r w:rsidRPr="00FB2A95">
        <w:rPr>
          <w:rFonts w:ascii="Arial Narrow" w:eastAsia="Arial Narrow" w:hAnsi="Arial Narrow"/>
          <w:sz w:val="22"/>
        </w:rPr>
        <w:t xml:space="preserve">Predmetom výzvy 11I03-21-V19 Digitalizovanej patológie podporovanej umelou inteligenciou (dostupná na: </w:t>
      </w:r>
      <w:hyperlink r:id="rId27">
        <w:r w:rsidRPr="00FB2A95">
          <w:rPr>
            <w:rFonts w:ascii="Arial Narrow" w:eastAsia="Arial Narrow" w:hAnsi="Arial Narrow"/>
            <w:color w:val="0563C1"/>
            <w:sz w:val="22"/>
            <w:u w:val="single"/>
          </w:rPr>
          <w:t>https://mzsr.sk/?Plan-obnovy-a-odolnosti</w:t>
        </w:r>
      </w:hyperlink>
      <w:r w:rsidRPr="00FB2A95">
        <w:rPr>
          <w:rFonts w:ascii="Arial Narrow" w:eastAsia="Arial Narrow" w:hAnsi="Arial Narrow"/>
          <w:sz w:val="22"/>
        </w:rPr>
        <w:t>)</w:t>
      </w:r>
      <w:r w:rsidR="00DA1AE3">
        <w:rPr>
          <w:rFonts w:ascii="Arial Narrow" w:eastAsia="Arial Narrow" w:hAnsi="Arial Narrow"/>
          <w:sz w:val="22"/>
        </w:rPr>
        <w:t xml:space="preserve"> </w:t>
      </w:r>
      <w:r w:rsidRPr="00FB2A95">
        <w:rPr>
          <w:rFonts w:ascii="Arial Narrow" w:eastAsia="Arial Narrow" w:hAnsi="Arial Narrow"/>
          <w:sz w:val="22"/>
        </w:rPr>
        <w:t xml:space="preserve">je komplexná digitalizácia patologického pracoviska s cieľom transformovať tradičné laboratórno-diagnostické procesy na plne automatizované digitálne riešenie s aktívnym využitím umelej inteligencie. Digitalizácia zahŕňa všetky úseky rutinnej prevádzky, od príjmovej kancelárie </w:t>
      </w:r>
      <w:r w:rsidRPr="00FB2A95">
        <w:rPr>
          <w:rFonts w:ascii="Arial Narrow" w:eastAsia="Arial Narrow" w:hAnsi="Arial Narrow"/>
          <w:sz w:val="22"/>
        </w:rPr>
        <w:br/>
        <w:t xml:space="preserve">a administratívneho prijatia biologického materiálu, cez jeho jednotlivé spracovateľské kroky až po diagnostické hodnotenie – pomocou nástroju Al, digitálnu archiváciu, export dát a integráciu do národného VNA </w:t>
      </w:r>
      <w:proofErr w:type="spellStart"/>
      <w:r w:rsidRPr="00FB2A95">
        <w:rPr>
          <w:rFonts w:ascii="Arial Narrow" w:eastAsia="Arial Narrow" w:hAnsi="Arial Narrow"/>
          <w:sz w:val="22"/>
        </w:rPr>
        <w:t>vendor</w:t>
      </w:r>
      <w:proofErr w:type="spellEnd"/>
      <w:r w:rsidRPr="00FB2A95">
        <w:rPr>
          <w:rFonts w:ascii="Arial Narrow" w:eastAsia="Arial Narrow" w:hAnsi="Arial Narrow"/>
          <w:sz w:val="22"/>
        </w:rPr>
        <w:t xml:space="preserve"> </w:t>
      </w:r>
      <w:proofErr w:type="spellStart"/>
      <w:r w:rsidRPr="00FB2A95">
        <w:rPr>
          <w:rFonts w:ascii="Arial Narrow" w:eastAsia="Arial Narrow" w:hAnsi="Arial Narrow"/>
          <w:sz w:val="22"/>
        </w:rPr>
        <w:t>neutral</w:t>
      </w:r>
      <w:proofErr w:type="spellEnd"/>
      <w:r w:rsidRPr="00FB2A95">
        <w:rPr>
          <w:rFonts w:ascii="Arial Narrow" w:eastAsia="Arial Narrow" w:hAnsi="Arial Narrow"/>
          <w:sz w:val="22"/>
        </w:rPr>
        <w:t xml:space="preserve"> </w:t>
      </w:r>
      <w:proofErr w:type="spellStart"/>
      <w:r w:rsidRPr="00FB2A95">
        <w:rPr>
          <w:rFonts w:ascii="Arial Narrow" w:eastAsia="Arial Narrow" w:hAnsi="Arial Narrow"/>
          <w:sz w:val="22"/>
        </w:rPr>
        <w:t>archive</w:t>
      </w:r>
      <w:proofErr w:type="spellEnd"/>
      <w:r w:rsidRPr="00FB2A95">
        <w:rPr>
          <w:rFonts w:ascii="Arial Narrow" w:eastAsia="Arial Narrow" w:hAnsi="Arial Narrow"/>
          <w:sz w:val="22"/>
        </w:rPr>
        <w:t xml:space="preserve"> – (NCZI zmenilo názov z VNA na NAOV  - Národný archív obrazových vyšetrení) patologických vyšetrení. </w:t>
      </w:r>
    </w:p>
    <w:p w14:paraId="105C7FE2" w14:textId="77777777" w:rsidR="00107A66" w:rsidRPr="00FB2A95" w:rsidRDefault="00107A66" w:rsidP="00107A66">
      <w:pPr>
        <w:jc w:val="both"/>
        <w:rPr>
          <w:rFonts w:ascii="Arial Narrow" w:eastAsia="Arial Narrow" w:hAnsi="Arial Narrow"/>
          <w:sz w:val="22"/>
        </w:rPr>
      </w:pPr>
    </w:p>
    <w:p w14:paraId="47A2CB5B" w14:textId="77777777" w:rsidR="00107A66" w:rsidRPr="00FB2A95" w:rsidRDefault="00107A66" w:rsidP="00107A66">
      <w:pPr>
        <w:jc w:val="both"/>
        <w:rPr>
          <w:rFonts w:ascii="Arial Narrow" w:eastAsia="Arial Narrow" w:hAnsi="Arial Narrow"/>
          <w:sz w:val="22"/>
        </w:rPr>
      </w:pPr>
      <w:r w:rsidRPr="00FB2A95">
        <w:rPr>
          <w:rFonts w:ascii="Arial Narrow" w:eastAsia="Arial Narrow" w:hAnsi="Arial Narrow"/>
          <w:sz w:val="22"/>
        </w:rPr>
        <w:t>Súčasťou predmetu výzvy 11I03-21-V19 na úrovni obstarania Laboratórneho informačného systému je zabezpečenie informačného systému centrálneho riadenia digitalizovaného pracovného postupu, všetkých jeho integrovaných HW (č.</w:t>
      </w:r>
      <w:r w:rsidRPr="00FB2A95">
        <w:rPr>
          <w:rFonts w:ascii="Arial Narrow" w:eastAsia="Arial Narrow" w:hAnsi="Arial Narrow"/>
        </w:rPr>
        <w:t> </w:t>
      </w:r>
      <w:r w:rsidRPr="00FB2A95">
        <w:rPr>
          <w:rFonts w:ascii="Arial Narrow" w:eastAsia="Arial Narrow" w:hAnsi="Arial Narrow"/>
          <w:sz w:val="22"/>
        </w:rPr>
        <w:t>S 106/2025</w:t>
      </w:r>
      <w:r w:rsidRPr="00FB2A95">
        <w:rPr>
          <w:rFonts w:ascii="Arial Narrow" w:eastAsia="Arial Narrow" w:hAnsi="Arial Narrow"/>
        </w:rPr>
        <w:t> </w:t>
      </w:r>
      <w:r w:rsidRPr="00FB2A95">
        <w:rPr>
          <w:rFonts w:ascii="Arial Narrow" w:eastAsia="Arial Narrow" w:hAnsi="Arial Narrow"/>
          <w:sz w:val="22"/>
        </w:rPr>
        <w:t>dňa</w:t>
      </w:r>
      <w:r w:rsidRPr="00FB2A95">
        <w:rPr>
          <w:rFonts w:ascii="Arial Narrow" w:eastAsia="Arial Narrow" w:hAnsi="Arial Narrow"/>
        </w:rPr>
        <w:t> </w:t>
      </w:r>
      <w:r w:rsidRPr="00FB2A95">
        <w:rPr>
          <w:rFonts w:ascii="Arial Narrow" w:eastAsia="Arial Narrow" w:hAnsi="Arial Narrow"/>
          <w:sz w:val="22"/>
        </w:rPr>
        <w:t>04.06.2025</w:t>
      </w:r>
      <w:r w:rsidRPr="00FB2A95">
        <w:rPr>
          <w:rFonts w:ascii="Arial Narrow" w:eastAsia="Arial Narrow" w:hAnsi="Arial Narrow"/>
        </w:rPr>
        <w:t> </w:t>
      </w:r>
      <w:r w:rsidRPr="00FB2A95">
        <w:rPr>
          <w:rFonts w:ascii="Arial Narrow" w:eastAsia="Arial Narrow" w:hAnsi="Arial Narrow"/>
          <w:sz w:val="22"/>
        </w:rPr>
        <w:t>zn.:</w:t>
      </w:r>
      <w:r w:rsidRPr="00FB2A95">
        <w:rPr>
          <w:rFonts w:ascii="Arial Narrow" w:eastAsia="Arial Narrow" w:hAnsi="Arial Narrow"/>
        </w:rPr>
        <w:t> </w:t>
      </w:r>
      <w:r w:rsidRPr="00FB2A95">
        <w:rPr>
          <w:rFonts w:ascii="Arial Narrow" w:eastAsia="Arial Narrow" w:hAnsi="Arial Narrow"/>
          <w:sz w:val="22"/>
        </w:rPr>
        <w:t>359955-2025</w:t>
      </w:r>
      <w:r w:rsidRPr="00FB2A95">
        <w:rPr>
          <w:rFonts w:ascii="Arial Narrow" w:eastAsia="Arial Narrow" w:hAnsi="Arial Narrow"/>
        </w:rPr>
        <w:t> </w:t>
      </w:r>
      <w:r w:rsidRPr="00FB2A95">
        <w:rPr>
          <w:rFonts w:ascii="Arial Narrow" w:eastAsia="Arial Narrow" w:hAnsi="Arial Narrow"/>
          <w:sz w:val="22"/>
        </w:rPr>
        <w:t>a vo Vestníku verejného obstarávania č.</w:t>
      </w:r>
      <w:r w:rsidRPr="00FB2A95">
        <w:rPr>
          <w:rFonts w:ascii="Arial Narrow" w:eastAsia="Arial Narrow" w:hAnsi="Arial Narrow"/>
        </w:rPr>
        <w:t> </w:t>
      </w:r>
      <w:r w:rsidRPr="00FB2A95">
        <w:rPr>
          <w:rFonts w:ascii="Arial Narrow" w:eastAsia="Arial Narrow" w:hAnsi="Arial Narrow"/>
          <w:sz w:val="22"/>
        </w:rPr>
        <w:t>111/2025</w:t>
      </w:r>
      <w:r w:rsidRPr="00FB2A95">
        <w:rPr>
          <w:rFonts w:ascii="Arial Narrow" w:eastAsia="Arial Narrow" w:hAnsi="Arial Narrow"/>
        </w:rPr>
        <w:t> </w:t>
      </w:r>
      <w:r w:rsidRPr="00FB2A95">
        <w:rPr>
          <w:rFonts w:ascii="Arial Narrow" w:eastAsia="Arial Narrow" w:hAnsi="Arial Narrow"/>
          <w:sz w:val="22"/>
        </w:rPr>
        <w:t>dňa</w:t>
      </w:r>
      <w:r w:rsidRPr="00FB2A95">
        <w:rPr>
          <w:rFonts w:ascii="Arial Narrow" w:eastAsia="Arial Narrow" w:hAnsi="Arial Narrow"/>
        </w:rPr>
        <w:t> </w:t>
      </w:r>
      <w:r w:rsidRPr="00FB2A95">
        <w:rPr>
          <w:rFonts w:ascii="Arial Narrow" w:eastAsia="Arial Narrow" w:hAnsi="Arial Narrow"/>
          <w:sz w:val="22"/>
        </w:rPr>
        <w:t>05.06.2025</w:t>
      </w:r>
      <w:r w:rsidRPr="00FB2A95">
        <w:rPr>
          <w:rFonts w:ascii="Arial Narrow" w:eastAsia="Arial Narrow" w:hAnsi="Arial Narrow"/>
        </w:rPr>
        <w:t> </w:t>
      </w:r>
      <w:r w:rsidRPr="00FB2A95">
        <w:rPr>
          <w:rFonts w:ascii="Arial Narrow" w:eastAsia="Arial Narrow" w:hAnsi="Arial Narrow"/>
          <w:sz w:val="22"/>
        </w:rPr>
        <w:t>zn.:</w:t>
      </w:r>
      <w:r w:rsidRPr="00FB2A95">
        <w:rPr>
          <w:rFonts w:ascii="Arial Narrow" w:eastAsia="Arial Narrow" w:hAnsi="Arial Narrow"/>
        </w:rPr>
        <w:t> </w:t>
      </w:r>
      <w:r w:rsidRPr="00FB2A95">
        <w:rPr>
          <w:rFonts w:ascii="Arial Narrow" w:eastAsia="Arial Narrow" w:hAnsi="Arial Narrow"/>
          <w:sz w:val="22"/>
        </w:rPr>
        <w:t>9217-MST</w:t>
      </w:r>
      <w:r w:rsidRPr="00FB2A95">
        <w:rPr>
          <w:rStyle w:val="apple-converted-space"/>
          <w:rFonts w:ascii="Arial Narrow" w:hAnsi="Arial Narrow"/>
          <w:color w:val="000000"/>
          <w:sz w:val="22"/>
        </w:rPr>
        <w:t> </w:t>
      </w:r>
      <w:r w:rsidRPr="00FB2A95">
        <w:rPr>
          <w:rFonts w:ascii="Arial Narrow" w:hAnsi="Arial Narrow"/>
          <w:color w:val="000000"/>
          <w:sz w:val="22"/>
        </w:rPr>
        <w:t>na predmet zákazky: „</w:t>
      </w:r>
      <w:r w:rsidRPr="00FB2A95">
        <w:rPr>
          <w:rFonts w:ascii="Arial Narrow" w:hAnsi="Arial Narrow"/>
          <w:b/>
          <w:bCs/>
          <w:color w:val="000000"/>
          <w:sz w:val="22"/>
        </w:rPr>
        <w:t>Digitalizovaná patológia podporovaná umelou inteligenciou - HW</w:t>
      </w:r>
      <w:r w:rsidRPr="00FB2A95">
        <w:rPr>
          <w:rFonts w:ascii="Arial Narrow" w:hAnsi="Arial Narrow"/>
          <w:color w:val="000000"/>
          <w:sz w:val="22"/>
        </w:rPr>
        <w:t>“.</w:t>
      </w:r>
      <w:r w:rsidRPr="00FB2A95">
        <w:rPr>
          <w:rFonts w:ascii="Arial Narrow" w:eastAsia="Arial Narrow" w:hAnsi="Arial Narrow"/>
          <w:sz w:val="22"/>
        </w:rPr>
        <w:t xml:space="preserve">) a SW komponentov, transformácie tradičných postupov vedenia a spravovania dokumentácie  na digitálnu úroveň s vysokou mierou automatizácie a štandardizácie procesov vrátane pripojenia na národné expertné zdravotnícke informačné systémy . </w:t>
      </w:r>
    </w:p>
    <w:p w14:paraId="4B603C1F" w14:textId="77777777" w:rsidR="00107A66" w:rsidRPr="00FB2A95" w:rsidRDefault="00107A66" w:rsidP="00107A66">
      <w:pPr>
        <w:jc w:val="both"/>
        <w:rPr>
          <w:rFonts w:ascii="Arial Narrow" w:eastAsia="Arial Narrow" w:hAnsi="Arial Narrow"/>
          <w:sz w:val="22"/>
        </w:rPr>
      </w:pPr>
    </w:p>
    <w:p w14:paraId="45EF57D7" w14:textId="77777777" w:rsidR="00107A66" w:rsidRPr="00FB2A95" w:rsidRDefault="00107A66" w:rsidP="00107A66">
      <w:pPr>
        <w:jc w:val="both"/>
        <w:rPr>
          <w:rFonts w:ascii="Arial Narrow" w:eastAsia="Arial Narrow" w:hAnsi="Arial Narrow"/>
          <w:sz w:val="22"/>
        </w:rPr>
      </w:pPr>
      <w:r w:rsidRPr="00FB2A95">
        <w:rPr>
          <w:rFonts w:ascii="Arial Narrow" w:eastAsia="Arial Narrow" w:hAnsi="Arial Narrow"/>
          <w:sz w:val="22"/>
        </w:rPr>
        <w:t xml:space="preserve">Cieľom je Integrácia HW a SW komponentov digitalizácie patologického pracoviska obstaraných v rámci predmetu zákazky </w:t>
      </w:r>
      <w:r w:rsidRPr="00FB2A95">
        <w:rPr>
          <w:rFonts w:ascii="Arial Narrow" w:hAnsi="Arial Narrow"/>
          <w:color w:val="000000"/>
          <w:sz w:val="22"/>
        </w:rPr>
        <w:t>„</w:t>
      </w:r>
      <w:r w:rsidRPr="00FB2A95">
        <w:rPr>
          <w:rFonts w:ascii="Arial Narrow" w:hAnsi="Arial Narrow"/>
          <w:b/>
          <w:bCs/>
          <w:color w:val="000000"/>
          <w:sz w:val="22"/>
        </w:rPr>
        <w:t>Digitalizovaná patológia podporovaná umelou inteligenciou - HW</w:t>
      </w:r>
      <w:r w:rsidRPr="00FB2A95">
        <w:rPr>
          <w:rFonts w:ascii="Arial Narrow" w:hAnsi="Arial Narrow"/>
          <w:color w:val="000000"/>
          <w:sz w:val="22"/>
        </w:rPr>
        <w:t>“</w:t>
      </w:r>
      <w:r w:rsidRPr="00FB2A95">
        <w:rPr>
          <w:rFonts w:ascii="Arial Narrow" w:eastAsia="Arial Narrow" w:hAnsi="Arial Narrow"/>
          <w:sz w:val="22"/>
        </w:rPr>
        <w:t xml:space="preserve">  výzvy 11I03-21-V19 o centrálny riadiaci Laboratórny informačný systém a vytvorenie uceleného, synergického procesu diagnostickej cesty biologického materiálu, v ktorom budú informácie o aktuálnej fáze spracovania vzorky dostupné priamo na spracovávanom materiáli prostredníctvom </w:t>
      </w:r>
      <w:proofErr w:type="spellStart"/>
      <w:r w:rsidRPr="00FB2A95">
        <w:rPr>
          <w:rFonts w:ascii="Arial Narrow" w:eastAsia="Arial Narrow" w:hAnsi="Arial Narrow"/>
          <w:sz w:val="22"/>
        </w:rPr>
        <w:t>datamatrix</w:t>
      </w:r>
      <w:proofErr w:type="spellEnd"/>
      <w:r w:rsidRPr="00FB2A95">
        <w:rPr>
          <w:rFonts w:ascii="Arial Narrow" w:eastAsia="Arial Narrow" w:hAnsi="Arial Narrow"/>
          <w:sz w:val="22"/>
        </w:rPr>
        <w:t xml:space="preserve"> kódov a zároveň prenášané do virtuálneho prostredia, kde budú dostupné z jedného centrálneho systému. </w:t>
      </w:r>
    </w:p>
    <w:p w14:paraId="0A09A023" w14:textId="77777777" w:rsidR="00107A66" w:rsidRPr="00FB2A95" w:rsidRDefault="00107A66" w:rsidP="00107A66">
      <w:pPr>
        <w:jc w:val="both"/>
        <w:rPr>
          <w:rFonts w:ascii="Arial Narrow" w:eastAsia="Arial Narrow" w:hAnsi="Arial Narrow"/>
          <w:b/>
          <w:color w:val="FF0000"/>
          <w:sz w:val="22"/>
        </w:rPr>
      </w:pPr>
    </w:p>
    <w:p w14:paraId="2E5107B4" w14:textId="77777777" w:rsidR="00107A66" w:rsidRPr="00FB2A95" w:rsidRDefault="00107A66" w:rsidP="00107A66">
      <w:pPr>
        <w:jc w:val="both"/>
        <w:rPr>
          <w:rFonts w:ascii="Arial Narrow" w:eastAsia="Arial Narrow" w:hAnsi="Arial Narrow"/>
          <w:b/>
          <w:sz w:val="22"/>
        </w:rPr>
      </w:pPr>
      <w:r w:rsidRPr="00FB2A95">
        <w:rPr>
          <w:rFonts w:ascii="Arial Narrow" w:eastAsia="Arial Narrow" w:hAnsi="Arial Narrow"/>
          <w:b/>
          <w:sz w:val="22"/>
        </w:rPr>
        <w:t>Cieľ predmetu výzvy 11I03-21-V19:</w:t>
      </w:r>
    </w:p>
    <w:p w14:paraId="75A14593" w14:textId="77777777" w:rsidR="00107A66" w:rsidRPr="00FB2A95" w:rsidRDefault="00107A66" w:rsidP="00107A66">
      <w:pPr>
        <w:tabs>
          <w:tab w:val="left" w:pos="1134"/>
        </w:tabs>
        <w:jc w:val="both"/>
        <w:rPr>
          <w:rFonts w:ascii="Arial Narrow" w:eastAsia="Arial Narrow" w:hAnsi="Arial Narrow"/>
          <w:sz w:val="22"/>
        </w:rPr>
      </w:pPr>
      <w:r w:rsidRPr="00FB2A95">
        <w:rPr>
          <w:rFonts w:ascii="Arial Narrow" w:eastAsia="Arial Narrow" w:hAnsi="Arial Narrow"/>
          <w:sz w:val="22"/>
        </w:rPr>
        <w:t>Cieľom predmetu výzvy je:</w:t>
      </w:r>
    </w:p>
    <w:p w14:paraId="46F719A7" w14:textId="77777777" w:rsidR="00107A66" w:rsidRPr="00FB2A95" w:rsidRDefault="00107A66" w:rsidP="00A35B6B">
      <w:pPr>
        <w:numPr>
          <w:ilvl w:val="0"/>
          <w:numId w:val="34"/>
        </w:numPr>
        <w:spacing w:after="0"/>
        <w:ind w:left="714" w:hanging="357"/>
        <w:jc w:val="both"/>
        <w:rPr>
          <w:rFonts w:ascii="Arial Narrow" w:eastAsia="Arial Narrow" w:hAnsi="Arial Narrow"/>
          <w:sz w:val="22"/>
        </w:rPr>
      </w:pPr>
      <w:r w:rsidRPr="00FB2A95">
        <w:rPr>
          <w:rFonts w:ascii="Arial Narrow" w:eastAsia="Arial Narrow" w:hAnsi="Arial Narrow"/>
          <w:sz w:val="22"/>
        </w:rPr>
        <w:t xml:space="preserve">vybaviť 12 patologických pracovísk na Slovensku Laboratórnym informačným systémom </w:t>
      </w:r>
    </w:p>
    <w:p w14:paraId="10A0023F" w14:textId="77777777" w:rsidR="00107A66" w:rsidRPr="00FB2A95" w:rsidRDefault="00107A66" w:rsidP="00A35B6B">
      <w:pPr>
        <w:numPr>
          <w:ilvl w:val="0"/>
          <w:numId w:val="34"/>
        </w:numPr>
        <w:spacing w:after="0"/>
        <w:ind w:left="714" w:hanging="357"/>
        <w:jc w:val="both"/>
        <w:rPr>
          <w:rFonts w:ascii="Arial Narrow" w:eastAsia="Arial Narrow" w:hAnsi="Arial Narrow"/>
          <w:sz w:val="22"/>
        </w:rPr>
      </w:pPr>
      <w:r w:rsidRPr="00FB2A95">
        <w:rPr>
          <w:rFonts w:ascii="Arial Narrow" w:eastAsia="Arial Narrow" w:hAnsi="Arial Narrow"/>
          <w:sz w:val="22"/>
        </w:rPr>
        <w:t>Transformácia dokumentácie pracovného postupu na digitálny</w:t>
      </w:r>
    </w:p>
    <w:p w14:paraId="6582F7E9" w14:textId="77777777" w:rsidR="00107A66" w:rsidRPr="00FB2A95" w:rsidRDefault="00107A66" w:rsidP="00A35B6B">
      <w:pPr>
        <w:numPr>
          <w:ilvl w:val="0"/>
          <w:numId w:val="34"/>
        </w:numPr>
        <w:spacing w:after="0"/>
        <w:ind w:left="714" w:hanging="357"/>
        <w:jc w:val="both"/>
        <w:rPr>
          <w:rFonts w:ascii="Arial Narrow" w:eastAsia="Arial Narrow" w:hAnsi="Arial Narrow"/>
          <w:sz w:val="22"/>
        </w:rPr>
      </w:pPr>
      <w:r w:rsidRPr="00FB2A95">
        <w:rPr>
          <w:rFonts w:ascii="Arial Narrow" w:eastAsia="Arial Narrow" w:hAnsi="Arial Narrow"/>
          <w:sz w:val="22"/>
        </w:rPr>
        <w:lastRenderedPageBreak/>
        <w:t>Zvýšenie efektivity riadenia a správy jednotlivých krokov laboratórneho úseku spracovania</w:t>
      </w:r>
    </w:p>
    <w:p w14:paraId="6C6D9B5B" w14:textId="77777777" w:rsidR="00107A66" w:rsidRPr="00FB2A95" w:rsidRDefault="00107A66" w:rsidP="00A35B6B">
      <w:pPr>
        <w:numPr>
          <w:ilvl w:val="0"/>
          <w:numId w:val="34"/>
        </w:numPr>
        <w:spacing w:after="0"/>
        <w:ind w:left="714" w:hanging="357"/>
        <w:jc w:val="both"/>
        <w:rPr>
          <w:rFonts w:ascii="Arial Narrow" w:eastAsia="Arial Narrow" w:hAnsi="Arial Narrow"/>
          <w:sz w:val="22"/>
        </w:rPr>
      </w:pPr>
      <w:r w:rsidRPr="00FB2A95">
        <w:rPr>
          <w:rFonts w:ascii="Arial Narrow" w:eastAsia="Arial Narrow" w:hAnsi="Arial Narrow"/>
          <w:sz w:val="22"/>
        </w:rPr>
        <w:t>Zvýšenie miery štandardizácie diagnostického procesu</w:t>
      </w:r>
    </w:p>
    <w:p w14:paraId="43EDD99C" w14:textId="77777777" w:rsidR="00107A66" w:rsidRPr="00FB2A95" w:rsidRDefault="00107A66" w:rsidP="00A35B6B">
      <w:pPr>
        <w:numPr>
          <w:ilvl w:val="0"/>
          <w:numId w:val="34"/>
        </w:numPr>
        <w:spacing w:after="0"/>
        <w:ind w:left="714" w:hanging="357"/>
        <w:jc w:val="both"/>
        <w:rPr>
          <w:rFonts w:ascii="Arial Narrow" w:eastAsia="Arial Narrow" w:hAnsi="Arial Narrow"/>
          <w:sz w:val="22"/>
        </w:rPr>
      </w:pPr>
      <w:r w:rsidRPr="00FB2A95">
        <w:rPr>
          <w:rFonts w:ascii="Arial Narrow" w:eastAsia="Arial Narrow" w:hAnsi="Arial Narrow"/>
          <w:sz w:val="22"/>
        </w:rPr>
        <w:t>Zvýšenie efektivity procesov interného a externého auditu pracoviska</w:t>
      </w:r>
    </w:p>
    <w:p w14:paraId="16C210B6" w14:textId="77777777" w:rsidR="00107A66" w:rsidRPr="00FB2A95" w:rsidRDefault="00107A66" w:rsidP="00A35B6B">
      <w:pPr>
        <w:numPr>
          <w:ilvl w:val="0"/>
          <w:numId w:val="34"/>
        </w:numPr>
        <w:spacing w:after="0"/>
        <w:ind w:left="714" w:hanging="357"/>
        <w:jc w:val="both"/>
        <w:rPr>
          <w:rFonts w:ascii="Arial Narrow" w:eastAsia="Arial Narrow" w:hAnsi="Arial Narrow"/>
          <w:sz w:val="22"/>
        </w:rPr>
      </w:pPr>
      <w:r w:rsidRPr="00FB2A95">
        <w:rPr>
          <w:rFonts w:ascii="Arial Narrow" w:eastAsia="Arial Narrow" w:hAnsi="Arial Narrow"/>
          <w:sz w:val="22"/>
        </w:rPr>
        <w:t xml:space="preserve">Lepšia dostupnosť historických záznamov - </w:t>
      </w:r>
      <w:proofErr w:type="spellStart"/>
      <w:r w:rsidRPr="00FB2A95">
        <w:rPr>
          <w:rFonts w:ascii="Arial Narrow" w:eastAsia="Arial Narrow" w:hAnsi="Arial Narrow"/>
          <w:sz w:val="22"/>
        </w:rPr>
        <w:t>tracking</w:t>
      </w:r>
      <w:proofErr w:type="spellEnd"/>
    </w:p>
    <w:p w14:paraId="2E07E432" w14:textId="77777777" w:rsidR="00107A66" w:rsidRPr="00FB2A95" w:rsidRDefault="00107A66" w:rsidP="00A35B6B">
      <w:pPr>
        <w:numPr>
          <w:ilvl w:val="0"/>
          <w:numId w:val="34"/>
        </w:numPr>
        <w:spacing w:after="0"/>
        <w:ind w:left="714" w:hanging="357"/>
        <w:jc w:val="both"/>
        <w:rPr>
          <w:rFonts w:ascii="Arial Narrow" w:eastAsia="Arial Narrow" w:hAnsi="Arial Narrow"/>
          <w:sz w:val="22"/>
        </w:rPr>
      </w:pPr>
      <w:proofErr w:type="spellStart"/>
      <w:r w:rsidRPr="00FB2A95">
        <w:rPr>
          <w:rFonts w:ascii="Arial Narrow" w:eastAsia="Arial Narrow" w:hAnsi="Arial Narrow"/>
          <w:sz w:val="22"/>
        </w:rPr>
        <w:t>Interkonektivita</w:t>
      </w:r>
      <w:proofErr w:type="spellEnd"/>
      <w:r w:rsidRPr="00FB2A95">
        <w:rPr>
          <w:rFonts w:ascii="Arial Narrow" w:eastAsia="Arial Narrow" w:hAnsi="Arial Narrow"/>
          <w:sz w:val="22"/>
        </w:rPr>
        <w:t xml:space="preserve"> naprieč patologickými pracoviskami</w:t>
      </w:r>
    </w:p>
    <w:p w14:paraId="7FCA0FFA" w14:textId="77777777" w:rsidR="00107A66" w:rsidRPr="00FB2A95" w:rsidRDefault="00107A66" w:rsidP="00A35B6B">
      <w:pPr>
        <w:numPr>
          <w:ilvl w:val="0"/>
          <w:numId w:val="34"/>
        </w:numPr>
        <w:spacing w:after="0"/>
        <w:ind w:left="714" w:hanging="357"/>
        <w:jc w:val="both"/>
        <w:rPr>
          <w:rFonts w:ascii="Arial Narrow" w:eastAsia="Arial Narrow" w:hAnsi="Arial Narrow"/>
          <w:sz w:val="22"/>
        </w:rPr>
      </w:pPr>
      <w:r w:rsidRPr="00FB2A95">
        <w:rPr>
          <w:rFonts w:ascii="Arial Narrow" w:eastAsia="Arial Narrow" w:hAnsi="Arial Narrow"/>
          <w:sz w:val="22"/>
        </w:rPr>
        <w:t>Efektívnejšie využitie ľudských zdrojov</w:t>
      </w:r>
    </w:p>
    <w:p w14:paraId="05D3E468" w14:textId="77777777" w:rsidR="00107A66" w:rsidRPr="00FB2A95" w:rsidRDefault="00107A66" w:rsidP="00A35B6B">
      <w:pPr>
        <w:numPr>
          <w:ilvl w:val="0"/>
          <w:numId w:val="34"/>
        </w:numPr>
        <w:spacing w:after="0"/>
        <w:ind w:left="714" w:hanging="357"/>
        <w:jc w:val="both"/>
        <w:rPr>
          <w:rFonts w:ascii="Arial Narrow" w:eastAsia="Arial Narrow" w:hAnsi="Arial Narrow"/>
          <w:sz w:val="22"/>
        </w:rPr>
      </w:pPr>
      <w:r w:rsidRPr="00FB2A95">
        <w:rPr>
          <w:rFonts w:ascii="Arial Narrow" w:eastAsia="Arial Narrow" w:hAnsi="Arial Narrow"/>
          <w:sz w:val="22"/>
        </w:rPr>
        <w:t>Zníženie rizika ľudských chýb</w:t>
      </w:r>
    </w:p>
    <w:p w14:paraId="2CEE238D" w14:textId="77777777" w:rsidR="00107A66" w:rsidRPr="00FB2A95" w:rsidRDefault="00107A66" w:rsidP="00A35B6B">
      <w:pPr>
        <w:numPr>
          <w:ilvl w:val="0"/>
          <w:numId w:val="34"/>
        </w:numPr>
        <w:spacing w:after="0"/>
        <w:ind w:left="714" w:hanging="357"/>
        <w:jc w:val="both"/>
        <w:rPr>
          <w:rFonts w:ascii="Arial Narrow" w:eastAsia="Arial Narrow" w:hAnsi="Arial Narrow"/>
          <w:sz w:val="22"/>
        </w:rPr>
      </w:pPr>
      <w:r w:rsidRPr="00FB2A95">
        <w:rPr>
          <w:rFonts w:ascii="Arial Narrow" w:eastAsia="Arial Narrow" w:hAnsi="Arial Narrow"/>
          <w:sz w:val="22"/>
        </w:rPr>
        <w:t>Optimalizácia pracovných procesov</w:t>
      </w:r>
    </w:p>
    <w:p w14:paraId="46D6B3C9" w14:textId="77777777" w:rsidR="00107A66" w:rsidRPr="00FB2A95" w:rsidRDefault="00107A66" w:rsidP="00A35B6B">
      <w:pPr>
        <w:numPr>
          <w:ilvl w:val="0"/>
          <w:numId w:val="34"/>
        </w:numPr>
        <w:spacing w:after="0"/>
        <w:ind w:left="714" w:hanging="357"/>
        <w:jc w:val="both"/>
        <w:rPr>
          <w:rFonts w:ascii="Arial Narrow" w:eastAsia="Arial Narrow" w:hAnsi="Arial Narrow"/>
          <w:sz w:val="22"/>
        </w:rPr>
      </w:pPr>
      <w:r w:rsidRPr="00FB2A95">
        <w:rPr>
          <w:rFonts w:ascii="Arial Narrow" w:eastAsia="Arial Narrow" w:hAnsi="Arial Narrow"/>
          <w:sz w:val="22"/>
        </w:rPr>
        <w:t>Digitálna archivácia informácii o biologických vzorkách</w:t>
      </w:r>
    </w:p>
    <w:p w14:paraId="35BBFE83" w14:textId="77777777" w:rsidR="00107A66" w:rsidRPr="00FB2A95" w:rsidRDefault="00107A66" w:rsidP="00107A66">
      <w:pPr>
        <w:jc w:val="both"/>
        <w:rPr>
          <w:rFonts w:ascii="Arial Narrow" w:eastAsia="Arial Narrow" w:hAnsi="Arial Narrow"/>
          <w:b/>
        </w:rPr>
      </w:pPr>
    </w:p>
    <w:p w14:paraId="081FAEED" w14:textId="52DA59B1" w:rsidR="00107A66" w:rsidRPr="004E03AE" w:rsidRDefault="00107A66" w:rsidP="004E03AE">
      <w:pPr>
        <w:pStyle w:val="Nadpis2"/>
        <w:numPr>
          <w:ilvl w:val="0"/>
          <w:numId w:val="243"/>
        </w:numPr>
      </w:pPr>
      <w:bookmarkStart w:id="114" w:name="_Toc220496436"/>
      <w:r w:rsidRPr="004E03AE">
        <w:t>Digitalizovaná patológia podporovaná umelou inteligenciou SW</w:t>
      </w:r>
      <w:bookmarkEnd w:id="114"/>
    </w:p>
    <w:p w14:paraId="10D74E09" w14:textId="77777777" w:rsidR="004E03AE" w:rsidRPr="004E03AE" w:rsidRDefault="004E03AE" w:rsidP="004E03AE">
      <w:pPr>
        <w:pStyle w:val="Odsekzoznamu"/>
        <w:ind w:left="720"/>
        <w:jc w:val="both"/>
        <w:rPr>
          <w:rFonts w:ascii="Arial Narrow" w:eastAsia="Arial Narrow" w:hAnsi="Arial Narrow"/>
          <w:sz w:val="22"/>
        </w:rPr>
      </w:pPr>
    </w:p>
    <w:p w14:paraId="39B3773F" w14:textId="77777777" w:rsidR="00107A66" w:rsidRPr="00FB2A95" w:rsidRDefault="00107A66" w:rsidP="00107A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eastAsia="Arial Narrow" w:hAnsi="Arial Narrow"/>
          <w:sz w:val="22"/>
        </w:rPr>
      </w:pPr>
      <w:r w:rsidRPr="00FB2A95">
        <w:rPr>
          <w:rFonts w:ascii="Arial Narrow" w:eastAsia="Arial Narrow" w:hAnsi="Arial Narrow"/>
          <w:sz w:val="22"/>
        </w:rPr>
        <w:t>Súčasťou predmetu zákazky výzvy </w:t>
      </w:r>
      <w:r w:rsidRPr="00FB2A95">
        <w:rPr>
          <w:rFonts w:ascii="Arial Narrow" w:eastAsia="Arial Narrow" w:hAnsi="Arial Narrow"/>
          <w:b/>
          <w:bCs/>
          <w:sz w:val="22"/>
        </w:rPr>
        <w:t>11I03-21-V19</w:t>
      </w:r>
      <w:r w:rsidRPr="00FB2A95">
        <w:rPr>
          <w:rFonts w:ascii="Arial Narrow" w:eastAsia="Arial Narrow" w:hAnsi="Arial Narrow"/>
          <w:sz w:val="22"/>
        </w:rPr>
        <w:t xml:space="preserve"> na úrovni obstarania Laboratórneho informačného systému (ďalej len „LIS“) je zabezpečenie a implementácia expertného informačného systému centrálneho riadenia digitalizovaného pracovného postupu, vrátane všetkých jeho integrovaných hardvérových a softvérových komponentov. Táto zákazka nadväzuje na zákazku evidovanú pod č. S 106/2025 zo dňa 04.06.2025, zn.: 359955-2025 a zverejnenú vo Vestníku verejného obstarávania č. 111/2025 dňa 05.06.2025, zn.: 9217-MST, s predmetom „Digitalizovaná patológia podporovaná umelou inteligenciou – HW“ </w:t>
      </w:r>
      <w:proofErr w:type="spellStart"/>
      <w:r w:rsidRPr="00FB2A95">
        <w:rPr>
          <w:rFonts w:ascii="Arial Narrow" w:eastAsia="Arial Narrow" w:hAnsi="Arial Narrow"/>
          <w:sz w:val="22"/>
        </w:rPr>
        <w:t>link</w:t>
      </w:r>
      <w:proofErr w:type="spellEnd"/>
      <w:r w:rsidRPr="00FB2A95">
        <w:rPr>
          <w:rFonts w:ascii="Arial Narrow" w:eastAsia="Arial Narrow" w:hAnsi="Arial Narrow"/>
          <w:sz w:val="22"/>
        </w:rPr>
        <w:t xml:space="preserve"> </w:t>
      </w:r>
      <w:hyperlink r:id="rId28" w:history="1">
        <w:r w:rsidRPr="00FB2A95">
          <w:rPr>
            <w:rFonts w:ascii="Arial Narrow" w:eastAsia="Arial Narrow" w:hAnsi="Arial Narrow"/>
            <w:sz w:val="22"/>
          </w:rPr>
          <w:t>https://josephine.proebiz.com/sk/tender/67538/summary</w:t>
        </w:r>
      </w:hyperlink>
      <w:r w:rsidRPr="00FB2A95">
        <w:rPr>
          <w:rFonts w:ascii="Arial Narrow" w:eastAsia="Arial Narrow" w:hAnsi="Arial Narrow"/>
          <w:sz w:val="22"/>
        </w:rPr>
        <w:t>.</w:t>
      </w:r>
    </w:p>
    <w:p w14:paraId="58A4AF5C" w14:textId="77777777" w:rsidR="00107A66" w:rsidRPr="00FB2A95" w:rsidRDefault="00107A66" w:rsidP="00107A66">
      <w:pPr>
        <w:pStyle w:val="Normlnywebov"/>
        <w:jc w:val="both"/>
        <w:rPr>
          <w:rFonts w:ascii="Arial Narrow" w:eastAsia="Arial Narrow" w:hAnsi="Arial Narrow"/>
          <w:sz w:val="22"/>
          <w:szCs w:val="22"/>
          <w:lang w:val="sk"/>
        </w:rPr>
      </w:pPr>
      <w:r w:rsidRPr="00FB2A95">
        <w:rPr>
          <w:rFonts w:ascii="Arial Narrow" w:eastAsia="Arial Narrow" w:hAnsi="Arial Narrow"/>
          <w:sz w:val="22"/>
          <w:szCs w:val="22"/>
          <w:lang w:val="sk"/>
        </w:rPr>
        <w:t>Predmetom zákazky je komplexná transformácia tradičných postupov vedenia a spravovania patologickej dokumentácie na plne digitálnu úroveň. Riešenie musí dosiahnuť vysokú mieru automatizácie a štandardizácie procesov, a to vrátane integrácie na národné expertné zdravotnícke informačné systémy (NZIS). Požaduje sa inštalácia Aplikačného SW (LIS) v súlade s cieľmi projektu.</w:t>
      </w:r>
    </w:p>
    <w:p w14:paraId="40E841F3" w14:textId="77777777" w:rsidR="00107A66" w:rsidRPr="00FB2A95" w:rsidRDefault="00107A66" w:rsidP="00A35B6B">
      <w:pPr>
        <w:pStyle w:val="Nadpis2"/>
      </w:pPr>
      <w:bookmarkStart w:id="115" w:name="_Toc220496437"/>
      <w:r w:rsidRPr="00FB2A95">
        <w:t>Hlavné ciele a požiadavky na dodanie Aplikačného SW (LIS)</w:t>
      </w:r>
      <w:bookmarkEnd w:id="115"/>
    </w:p>
    <w:p w14:paraId="2936E5D7" w14:textId="7CBBF735" w:rsidR="00107A66" w:rsidRPr="00FB2A95" w:rsidRDefault="00107A66" w:rsidP="00A35B6B">
      <w:pPr>
        <w:pStyle w:val="Nadpis3"/>
        <w:rPr>
          <w:rFonts w:eastAsia="Arial Narrow"/>
        </w:rPr>
      </w:pPr>
      <w:bookmarkStart w:id="116" w:name="_Toc220496438"/>
      <w:r w:rsidRPr="00FB2A95">
        <w:rPr>
          <w:rFonts w:eastAsia="Arial Narrow"/>
        </w:rPr>
        <w:t xml:space="preserve">1. </w:t>
      </w:r>
      <w:r w:rsidR="005C1CA4">
        <w:rPr>
          <w:rFonts w:eastAsia="Arial Narrow"/>
        </w:rPr>
        <w:tab/>
      </w:r>
      <w:r w:rsidRPr="00FB2A95">
        <w:rPr>
          <w:rFonts w:eastAsia="Arial Narrow"/>
        </w:rPr>
        <w:t>Integrácia a kompatibilita</w:t>
      </w:r>
      <w:bookmarkEnd w:id="116"/>
    </w:p>
    <w:p w14:paraId="3A1C256C" w14:textId="77777777" w:rsidR="00107A66" w:rsidRPr="00FB2A95" w:rsidRDefault="00107A66" w:rsidP="00107A66">
      <w:pPr>
        <w:pStyle w:val="Normlnywebov"/>
        <w:jc w:val="both"/>
        <w:rPr>
          <w:rFonts w:ascii="Arial Narrow" w:eastAsia="Arial Narrow" w:hAnsi="Arial Narrow"/>
          <w:sz w:val="22"/>
          <w:szCs w:val="22"/>
          <w:lang w:val="sk"/>
        </w:rPr>
      </w:pPr>
      <w:r w:rsidRPr="00FB2A95">
        <w:rPr>
          <w:rFonts w:ascii="Arial Narrow" w:eastAsia="Arial Narrow" w:hAnsi="Arial Narrow"/>
          <w:sz w:val="22"/>
          <w:szCs w:val="22"/>
          <w:lang w:val="sk"/>
        </w:rPr>
        <w:t>Cieľom je zabezpečiť funkčnú integráciu Aplikačného SW (LIS) s už obstaranými HW a SW komponentmi, ako aj existujúcou technikou prijímateľov.</w:t>
      </w:r>
    </w:p>
    <w:p w14:paraId="64D4828A" w14:textId="77777777" w:rsidR="00107A66" w:rsidRPr="00B72302" w:rsidRDefault="00107A66" w:rsidP="00991207">
      <w:pPr>
        <w:pStyle w:val="Normlnywebov"/>
        <w:numPr>
          <w:ilvl w:val="0"/>
          <w:numId w:val="29"/>
        </w:numPr>
        <w:jc w:val="both"/>
        <w:rPr>
          <w:rFonts w:ascii="Arial Narrow" w:eastAsia="Arial Narrow" w:hAnsi="Arial Narrow"/>
          <w:b/>
          <w:bCs/>
          <w:sz w:val="22"/>
          <w:szCs w:val="22"/>
          <w:lang w:val="sk"/>
        </w:rPr>
      </w:pPr>
      <w:r w:rsidRPr="00FB2A95">
        <w:rPr>
          <w:rFonts w:ascii="Arial Narrow" w:eastAsia="Arial Narrow" w:hAnsi="Arial Narrow"/>
          <w:sz w:val="22"/>
          <w:szCs w:val="22"/>
          <w:lang w:val="sk"/>
        </w:rPr>
        <w:t xml:space="preserve">1.1. Integrácia s hardvérom: Aplikačný SW (LIS) musí zabezpečiť možnosť integrácie s laboratórnou hardvérovou technikou, ktorá je vo vlastníctve prijímateľov a je uvedená v Prílohe č. 4 Zmluvy, a </w:t>
      </w:r>
      <w:r w:rsidRPr="00B72302">
        <w:rPr>
          <w:rFonts w:ascii="Arial Narrow" w:eastAsia="Arial Narrow" w:hAnsi="Arial Narrow"/>
          <w:b/>
          <w:bCs/>
          <w:sz w:val="22"/>
          <w:szCs w:val="22"/>
          <w:lang w:val="sk"/>
        </w:rPr>
        <w:t>musí podporovať proces integrácie podľa článku. IV Zmluvy.</w:t>
      </w:r>
    </w:p>
    <w:p w14:paraId="47A0CDF6" w14:textId="77777777" w:rsidR="00107A66" w:rsidRPr="00FB2A95" w:rsidRDefault="00107A66" w:rsidP="00991207">
      <w:pPr>
        <w:pStyle w:val="Normlnywebov"/>
        <w:numPr>
          <w:ilvl w:val="1"/>
          <w:numId w:val="29"/>
        </w:numPr>
        <w:jc w:val="both"/>
        <w:rPr>
          <w:rFonts w:ascii="Arial Narrow" w:eastAsia="Arial Narrow" w:hAnsi="Arial Narrow"/>
          <w:sz w:val="22"/>
          <w:szCs w:val="22"/>
          <w:lang w:val="sk"/>
        </w:rPr>
      </w:pPr>
      <w:r w:rsidRPr="00FB2A95">
        <w:rPr>
          <w:rFonts w:ascii="Arial Narrow" w:eastAsia="Arial Narrow" w:hAnsi="Arial Narrow"/>
          <w:sz w:val="22"/>
          <w:szCs w:val="22"/>
          <w:lang w:val="sk"/>
        </w:rPr>
        <w:t xml:space="preserve">Poznámka: </w:t>
      </w:r>
    </w:p>
    <w:p w14:paraId="7F0A2A6F" w14:textId="77777777" w:rsidR="00107A66" w:rsidRPr="00FB2A95" w:rsidRDefault="00107A66" w:rsidP="00991207">
      <w:pPr>
        <w:pStyle w:val="Normlnywebov"/>
        <w:numPr>
          <w:ilvl w:val="2"/>
          <w:numId w:val="29"/>
        </w:numPr>
        <w:jc w:val="both"/>
        <w:rPr>
          <w:rFonts w:ascii="Arial Narrow" w:eastAsia="Arial Narrow" w:hAnsi="Arial Narrow"/>
          <w:sz w:val="22"/>
          <w:szCs w:val="22"/>
          <w:lang w:val="sk"/>
        </w:rPr>
      </w:pPr>
      <w:r w:rsidRPr="00FB2A95">
        <w:rPr>
          <w:rFonts w:ascii="Arial Narrow" w:eastAsia="Arial Narrow" w:hAnsi="Arial Narrow"/>
          <w:sz w:val="22"/>
          <w:szCs w:val="22"/>
          <w:lang w:val="sk"/>
        </w:rPr>
        <w:t xml:space="preserve">Dodanie hardvérovej techniky (HW) nie je súčasťou predmetu zákazky. Hardvérové vybavenie, ktoré bude integrované so systémom LIS, je uvedené v súbore Príloha č. 4, v časti „Typ laboratórnej hardvérovej techniky a systémov v majetku prijímateľa, pri ktorých sa požaduje integrácia“. </w:t>
      </w:r>
    </w:p>
    <w:p w14:paraId="440ADCE2" w14:textId="7363D5BF" w:rsidR="00107A66" w:rsidRPr="00FB2A95" w:rsidRDefault="00107A66" w:rsidP="00991207">
      <w:pPr>
        <w:pStyle w:val="Normlnywebov"/>
        <w:numPr>
          <w:ilvl w:val="2"/>
          <w:numId w:val="29"/>
        </w:numPr>
        <w:jc w:val="both"/>
        <w:rPr>
          <w:rFonts w:ascii="Arial Narrow" w:eastAsia="Arial Narrow" w:hAnsi="Arial Narrow"/>
          <w:sz w:val="22"/>
          <w:szCs w:val="22"/>
          <w:lang w:val="sk"/>
        </w:rPr>
      </w:pPr>
      <w:r w:rsidRPr="00FB2A95">
        <w:rPr>
          <w:rFonts w:ascii="Arial Narrow" w:eastAsia="Arial Narrow" w:hAnsi="Arial Narrow"/>
          <w:sz w:val="22"/>
          <w:szCs w:val="22"/>
          <w:lang w:val="sk"/>
        </w:rPr>
        <w:t>Súbor Príloha č. 4 obsahuje samostatné záložky pre jednotlivých prijímateľov, kde sú minimálne požadované parametre a špecifikácia, ako aj počet licencií pre každé konkrétne pracovisko.</w:t>
      </w:r>
    </w:p>
    <w:p w14:paraId="6FC8ADFA" w14:textId="77777777" w:rsidR="00107A66" w:rsidRPr="00FB2A95" w:rsidRDefault="00107A66" w:rsidP="00991207">
      <w:pPr>
        <w:pStyle w:val="Normlnywebov"/>
        <w:numPr>
          <w:ilvl w:val="0"/>
          <w:numId w:val="29"/>
        </w:numPr>
        <w:jc w:val="both"/>
        <w:rPr>
          <w:rFonts w:ascii="Arial Narrow" w:eastAsia="Arial Narrow" w:hAnsi="Arial Narrow"/>
          <w:sz w:val="22"/>
          <w:szCs w:val="22"/>
          <w:lang w:val="sk"/>
        </w:rPr>
      </w:pPr>
      <w:r w:rsidRPr="00FB2A95">
        <w:rPr>
          <w:rFonts w:ascii="Arial Narrow" w:eastAsia="Arial Narrow" w:hAnsi="Arial Narrow"/>
          <w:sz w:val="22"/>
          <w:szCs w:val="22"/>
          <w:lang w:val="sk"/>
        </w:rPr>
        <w:t xml:space="preserve">1.2. </w:t>
      </w:r>
      <w:proofErr w:type="spellStart"/>
      <w:r w:rsidRPr="00FB2A95">
        <w:rPr>
          <w:rFonts w:ascii="Arial Narrow" w:eastAsia="Arial Narrow" w:hAnsi="Arial Narrow"/>
          <w:sz w:val="22"/>
          <w:szCs w:val="22"/>
          <w:lang w:val="sk"/>
        </w:rPr>
        <w:t>Interoperabilita</w:t>
      </w:r>
      <w:proofErr w:type="spellEnd"/>
      <w:r w:rsidRPr="00FB2A95">
        <w:rPr>
          <w:rFonts w:ascii="Arial Narrow" w:eastAsia="Arial Narrow" w:hAnsi="Arial Narrow"/>
          <w:sz w:val="22"/>
          <w:szCs w:val="22"/>
          <w:lang w:val="sk"/>
        </w:rPr>
        <w:t xml:space="preserve"> a NZIS: Aplikačný SW (LIS) musí byť otvorený pre integráciu s inými informačnými systémami poskytovateľa prostredníctvom štandardizovaných rozhraní využívaných v zdravotníctve a musí podporovať integráciu na služby NCZI.</w:t>
      </w:r>
    </w:p>
    <w:p w14:paraId="00C754E6" w14:textId="52079F45" w:rsidR="00107A66" w:rsidRPr="00FB2A95" w:rsidRDefault="00107A66" w:rsidP="00A35B6B">
      <w:pPr>
        <w:pStyle w:val="Nadpis3"/>
        <w:rPr>
          <w:rFonts w:eastAsia="Arial Narrow"/>
        </w:rPr>
      </w:pPr>
      <w:bookmarkStart w:id="117" w:name="_Toc220496439"/>
      <w:r w:rsidRPr="00FB2A95">
        <w:rPr>
          <w:rFonts w:eastAsia="Arial Narrow"/>
        </w:rPr>
        <w:t xml:space="preserve">2. </w:t>
      </w:r>
      <w:r w:rsidR="005C1CA4">
        <w:rPr>
          <w:rFonts w:eastAsia="Arial Narrow"/>
        </w:rPr>
        <w:tab/>
      </w:r>
      <w:r w:rsidRPr="00FB2A95">
        <w:rPr>
          <w:rFonts w:eastAsia="Arial Narrow"/>
        </w:rPr>
        <w:t>Ucelený a synergický diagnostický proces</w:t>
      </w:r>
      <w:bookmarkEnd w:id="117"/>
    </w:p>
    <w:p w14:paraId="7A109F71" w14:textId="77777777" w:rsidR="00107A66" w:rsidRPr="00FB2A95" w:rsidRDefault="00107A66" w:rsidP="00107A66">
      <w:pPr>
        <w:pStyle w:val="Normlnywebov"/>
        <w:jc w:val="both"/>
        <w:rPr>
          <w:rFonts w:ascii="Arial Narrow" w:eastAsia="Arial Narrow" w:hAnsi="Arial Narrow"/>
          <w:sz w:val="22"/>
          <w:szCs w:val="22"/>
          <w:lang w:val="sk"/>
        </w:rPr>
      </w:pPr>
      <w:r w:rsidRPr="00FB2A95">
        <w:rPr>
          <w:rFonts w:ascii="Arial Narrow" w:eastAsia="Arial Narrow" w:hAnsi="Arial Narrow"/>
          <w:sz w:val="22"/>
          <w:szCs w:val="22"/>
          <w:lang w:val="sk"/>
        </w:rPr>
        <w:t>Cieľom je vytvorenie uceleného procesu diagnostickej cesty biologického materiálu, ktorý umožní:</w:t>
      </w:r>
    </w:p>
    <w:p w14:paraId="6AC1B27A" w14:textId="77777777" w:rsidR="00107A66" w:rsidRPr="00FB2A95" w:rsidRDefault="00107A66" w:rsidP="00991207">
      <w:pPr>
        <w:pStyle w:val="Normlnywebov"/>
        <w:numPr>
          <w:ilvl w:val="0"/>
          <w:numId w:val="30"/>
        </w:numPr>
        <w:jc w:val="both"/>
        <w:rPr>
          <w:rFonts w:ascii="Arial Narrow" w:eastAsia="Arial Narrow" w:hAnsi="Arial Narrow"/>
          <w:sz w:val="22"/>
          <w:szCs w:val="22"/>
          <w:lang w:val="sk"/>
        </w:rPr>
      </w:pPr>
      <w:r w:rsidRPr="00FB2A95">
        <w:rPr>
          <w:rFonts w:ascii="Arial Narrow" w:eastAsia="Arial Narrow" w:hAnsi="Arial Narrow"/>
          <w:sz w:val="22"/>
          <w:szCs w:val="22"/>
          <w:lang w:val="sk"/>
        </w:rPr>
        <w:lastRenderedPageBreak/>
        <w:t xml:space="preserve">Priamu identifikáciu a sledovanie spracovávanej vzorky prostredníctvom </w:t>
      </w:r>
      <w:proofErr w:type="spellStart"/>
      <w:r w:rsidRPr="00FB2A95">
        <w:rPr>
          <w:rFonts w:ascii="Arial Narrow" w:eastAsia="Arial Narrow" w:hAnsi="Arial Narrow"/>
          <w:sz w:val="22"/>
          <w:szCs w:val="22"/>
          <w:lang w:val="sk"/>
        </w:rPr>
        <w:t>datamatrix</w:t>
      </w:r>
      <w:proofErr w:type="spellEnd"/>
      <w:r w:rsidRPr="00FB2A95">
        <w:rPr>
          <w:rFonts w:ascii="Arial Narrow" w:eastAsia="Arial Narrow" w:hAnsi="Arial Narrow"/>
          <w:sz w:val="22"/>
          <w:szCs w:val="22"/>
          <w:lang w:val="sk"/>
        </w:rPr>
        <w:t xml:space="preserve"> kódov.</w:t>
      </w:r>
    </w:p>
    <w:p w14:paraId="23E8E470" w14:textId="77777777" w:rsidR="00107A66" w:rsidRPr="00FB2A95" w:rsidRDefault="00107A66" w:rsidP="00991207">
      <w:pPr>
        <w:pStyle w:val="Normlnywebov"/>
        <w:numPr>
          <w:ilvl w:val="0"/>
          <w:numId w:val="30"/>
        </w:numPr>
        <w:jc w:val="both"/>
        <w:rPr>
          <w:rFonts w:ascii="Arial Narrow" w:eastAsia="Arial Narrow" w:hAnsi="Arial Narrow"/>
          <w:sz w:val="22"/>
          <w:szCs w:val="22"/>
          <w:lang w:val="sk"/>
        </w:rPr>
      </w:pPr>
      <w:r w:rsidRPr="00FB2A95">
        <w:rPr>
          <w:rFonts w:ascii="Arial Narrow" w:eastAsia="Arial Narrow" w:hAnsi="Arial Narrow"/>
          <w:sz w:val="22"/>
          <w:szCs w:val="22"/>
          <w:lang w:val="sk"/>
        </w:rPr>
        <w:t>Prenos informácií o aktuálnej fáze spracovania do virtuálneho prostredia.</w:t>
      </w:r>
    </w:p>
    <w:p w14:paraId="389068AA" w14:textId="77777777" w:rsidR="00107A66" w:rsidRPr="00FB2A95" w:rsidRDefault="00107A66" w:rsidP="00991207">
      <w:pPr>
        <w:pStyle w:val="Normlnywebov"/>
        <w:numPr>
          <w:ilvl w:val="0"/>
          <w:numId w:val="30"/>
        </w:numPr>
        <w:jc w:val="both"/>
        <w:rPr>
          <w:rFonts w:ascii="Arial Narrow" w:eastAsia="Arial Narrow" w:hAnsi="Arial Narrow"/>
          <w:sz w:val="22"/>
          <w:szCs w:val="22"/>
          <w:lang w:val="sk"/>
        </w:rPr>
      </w:pPr>
      <w:r w:rsidRPr="00FB2A95">
        <w:rPr>
          <w:rFonts w:ascii="Arial Narrow" w:eastAsia="Arial Narrow" w:hAnsi="Arial Narrow"/>
          <w:sz w:val="22"/>
          <w:szCs w:val="22"/>
          <w:lang w:val="sk"/>
        </w:rPr>
        <w:t>Sprístupnenie všetkých údajov z jedného centrálneho systému.</w:t>
      </w:r>
    </w:p>
    <w:p w14:paraId="170C22A5" w14:textId="0975ED04" w:rsidR="00107A66" w:rsidRPr="00FB2A95" w:rsidRDefault="00107A66" w:rsidP="00A35B6B">
      <w:pPr>
        <w:pStyle w:val="Nadpis3"/>
        <w:rPr>
          <w:rFonts w:eastAsia="Arial Narrow"/>
        </w:rPr>
      </w:pPr>
      <w:bookmarkStart w:id="118" w:name="_Toc220496440"/>
      <w:r w:rsidRPr="00FB2A95">
        <w:rPr>
          <w:rFonts w:eastAsia="Arial Narrow"/>
        </w:rPr>
        <w:t xml:space="preserve">3. </w:t>
      </w:r>
      <w:r w:rsidR="005C1CA4">
        <w:rPr>
          <w:rFonts w:eastAsia="Arial Narrow"/>
        </w:rPr>
        <w:tab/>
      </w:r>
      <w:r w:rsidRPr="00FB2A95">
        <w:rPr>
          <w:rFonts w:eastAsia="Arial Narrow"/>
        </w:rPr>
        <w:t>Automatizácia a sledovateľnosť</w:t>
      </w:r>
      <w:bookmarkEnd w:id="118"/>
    </w:p>
    <w:p w14:paraId="4799C219" w14:textId="77777777" w:rsidR="00107A66" w:rsidRPr="00FB2A95" w:rsidRDefault="00107A66" w:rsidP="00107A66">
      <w:pPr>
        <w:pStyle w:val="Normlnywebov"/>
        <w:jc w:val="both"/>
        <w:rPr>
          <w:rFonts w:ascii="Arial Narrow" w:eastAsia="Arial Narrow" w:hAnsi="Arial Narrow"/>
          <w:sz w:val="22"/>
          <w:szCs w:val="22"/>
          <w:lang w:val="sk"/>
        </w:rPr>
      </w:pPr>
      <w:r w:rsidRPr="00FB2A95">
        <w:rPr>
          <w:rFonts w:ascii="Arial Narrow" w:eastAsia="Arial Narrow" w:hAnsi="Arial Narrow"/>
          <w:sz w:val="22"/>
          <w:szCs w:val="22"/>
          <w:lang w:val="sk"/>
        </w:rPr>
        <w:t>Cieľom je zabezpečenie automatizovaného procesu spracovania biologického materiálu, ktorý bude plne sledovateľný v reálnom čase a poskytne nepretržitý prehľad o stave a fáze spracovania. Tým sa dosiahne vyššia presnosť, transparentnosť a efektivita diagnostických procesov.</w:t>
      </w:r>
    </w:p>
    <w:p w14:paraId="70B80EB9" w14:textId="77777777" w:rsidR="00107A66" w:rsidRPr="00FB2A95" w:rsidRDefault="00107A66" w:rsidP="00F15B48">
      <w:pPr>
        <w:pStyle w:val="Nadpis2"/>
      </w:pPr>
      <w:bookmarkStart w:id="119" w:name="_Toc220496441"/>
      <w:r w:rsidRPr="00FB2A95">
        <w:t>Kvalitatívne a prevádzkové požiadavky na Aplikačný SW (LIS)</w:t>
      </w:r>
      <w:bookmarkEnd w:id="119"/>
    </w:p>
    <w:p w14:paraId="6019C0A6" w14:textId="0C1268DB" w:rsidR="00107A66" w:rsidRPr="00FB2A95" w:rsidRDefault="00107A66" w:rsidP="00A35B6B">
      <w:pPr>
        <w:pStyle w:val="Nadpis3"/>
        <w:rPr>
          <w:rFonts w:eastAsia="Arial Narrow"/>
        </w:rPr>
      </w:pPr>
      <w:bookmarkStart w:id="120" w:name="_Toc220496442"/>
      <w:r w:rsidRPr="00FB2A95">
        <w:rPr>
          <w:rFonts w:eastAsia="Arial Narrow"/>
        </w:rPr>
        <w:t xml:space="preserve">4. </w:t>
      </w:r>
      <w:r w:rsidR="005C1CA4">
        <w:rPr>
          <w:rFonts w:eastAsia="Arial Narrow"/>
        </w:rPr>
        <w:tab/>
      </w:r>
      <w:r w:rsidRPr="00FB2A95">
        <w:rPr>
          <w:rFonts w:eastAsia="Arial Narrow"/>
        </w:rPr>
        <w:t>Základné kvalitatívne a funkčné štandardy</w:t>
      </w:r>
      <w:bookmarkEnd w:id="120"/>
    </w:p>
    <w:p w14:paraId="57007A71" w14:textId="77777777" w:rsidR="00107A66" w:rsidRPr="00FB2A95" w:rsidRDefault="00107A66" w:rsidP="00107A66">
      <w:pPr>
        <w:pStyle w:val="Normlnywebov"/>
        <w:jc w:val="both"/>
        <w:rPr>
          <w:rFonts w:ascii="Arial Narrow" w:eastAsia="Arial Narrow" w:hAnsi="Arial Narrow"/>
          <w:sz w:val="22"/>
          <w:szCs w:val="22"/>
          <w:lang w:val="sk"/>
        </w:rPr>
      </w:pPr>
      <w:r w:rsidRPr="00FB2A95">
        <w:rPr>
          <w:rFonts w:ascii="Arial Narrow" w:eastAsia="Arial Narrow" w:hAnsi="Arial Narrow"/>
          <w:sz w:val="22"/>
          <w:szCs w:val="22"/>
          <w:lang w:val="sk"/>
        </w:rPr>
        <w:t>Aplikačný SW (LIS) musí byť dodaný ako stabilné, bezpečné a plne funkčné riešenie.</w:t>
      </w:r>
    </w:p>
    <w:p w14:paraId="48662E99" w14:textId="4B8700B0" w:rsidR="00107A66" w:rsidRPr="00E66342" w:rsidRDefault="00107A66" w:rsidP="00991207">
      <w:pPr>
        <w:pStyle w:val="Normlnywebov"/>
        <w:numPr>
          <w:ilvl w:val="0"/>
          <w:numId w:val="31"/>
        </w:numPr>
        <w:jc w:val="both"/>
        <w:rPr>
          <w:rFonts w:ascii="Arial Narrow" w:eastAsia="Arial Narrow" w:hAnsi="Arial Narrow"/>
          <w:sz w:val="22"/>
          <w:szCs w:val="22"/>
          <w:lang w:val="sk"/>
        </w:rPr>
      </w:pPr>
      <w:r w:rsidRPr="00E66342">
        <w:rPr>
          <w:rFonts w:ascii="Arial Narrow" w:eastAsia="Arial Narrow" w:hAnsi="Arial Narrow"/>
          <w:sz w:val="22"/>
          <w:szCs w:val="22"/>
          <w:lang w:val="sk"/>
        </w:rPr>
        <w:t xml:space="preserve">4.1. Súlad: Aplikačný SW (LIS) musí spĺňať všetky funkčné a technické požiadavky definované v tejto </w:t>
      </w:r>
      <w:r w:rsidR="00E66342">
        <w:rPr>
          <w:rFonts w:ascii="Arial Narrow" w:eastAsia="Arial Narrow" w:hAnsi="Arial Narrow"/>
          <w:sz w:val="22"/>
          <w:szCs w:val="22"/>
          <w:lang w:val="sk"/>
        </w:rPr>
        <w:t>časti Súťažných podkladov</w:t>
      </w:r>
      <w:r w:rsidRPr="00E66342">
        <w:rPr>
          <w:rFonts w:ascii="Arial Narrow" w:eastAsia="Arial Narrow" w:hAnsi="Arial Narrow"/>
          <w:sz w:val="22"/>
          <w:szCs w:val="22"/>
          <w:lang w:val="sk"/>
        </w:rPr>
        <w:t xml:space="preserve"> a musí podporovať digitalizovaný pracovný postup patologického pracoviska v súlade s cieľmi výzvy 11I03-21-V19.</w:t>
      </w:r>
    </w:p>
    <w:p w14:paraId="13166C7E" w14:textId="77777777" w:rsidR="00107A66" w:rsidRPr="00FB2A95" w:rsidRDefault="00107A66" w:rsidP="00991207">
      <w:pPr>
        <w:pStyle w:val="Normlnywebov"/>
        <w:numPr>
          <w:ilvl w:val="0"/>
          <w:numId w:val="31"/>
        </w:numPr>
        <w:jc w:val="both"/>
        <w:rPr>
          <w:rFonts w:ascii="Arial Narrow" w:eastAsia="Arial Narrow" w:hAnsi="Arial Narrow"/>
          <w:sz w:val="22"/>
          <w:szCs w:val="22"/>
          <w:lang w:val="sk"/>
        </w:rPr>
      </w:pPr>
      <w:r w:rsidRPr="00FB2A95">
        <w:rPr>
          <w:rFonts w:ascii="Arial Narrow" w:eastAsia="Arial Narrow" w:hAnsi="Arial Narrow"/>
          <w:sz w:val="22"/>
          <w:szCs w:val="22"/>
          <w:lang w:val="sk"/>
        </w:rPr>
        <w:t>4.2. Funkčnosť: Aplikačný SW (LIS) musí zabezpečiť:</w:t>
      </w:r>
    </w:p>
    <w:p w14:paraId="5E4CC722" w14:textId="77777777" w:rsidR="00107A66" w:rsidRPr="00FB2A95" w:rsidRDefault="00107A66" w:rsidP="00991207">
      <w:pPr>
        <w:pStyle w:val="Normlnywebov"/>
        <w:numPr>
          <w:ilvl w:val="1"/>
          <w:numId w:val="31"/>
        </w:numPr>
        <w:jc w:val="both"/>
        <w:rPr>
          <w:rFonts w:ascii="Arial Narrow" w:eastAsia="Arial Narrow" w:hAnsi="Arial Narrow"/>
          <w:sz w:val="22"/>
          <w:szCs w:val="22"/>
          <w:lang w:val="sk"/>
        </w:rPr>
      </w:pPr>
      <w:r w:rsidRPr="00FB2A95">
        <w:rPr>
          <w:rFonts w:ascii="Arial Narrow" w:eastAsia="Arial Narrow" w:hAnsi="Arial Narrow"/>
          <w:sz w:val="22"/>
          <w:szCs w:val="22"/>
          <w:lang w:val="sk"/>
        </w:rPr>
        <w:t>Riadenie laboratórnych procesov.</w:t>
      </w:r>
    </w:p>
    <w:p w14:paraId="42804762" w14:textId="77777777" w:rsidR="00107A66" w:rsidRPr="00FB2A95" w:rsidRDefault="00107A66" w:rsidP="00991207">
      <w:pPr>
        <w:pStyle w:val="Normlnywebov"/>
        <w:numPr>
          <w:ilvl w:val="1"/>
          <w:numId w:val="31"/>
        </w:numPr>
        <w:jc w:val="both"/>
        <w:rPr>
          <w:rFonts w:ascii="Arial Narrow" w:eastAsia="Arial Narrow" w:hAnsi="Arial Narrow"/>
          <w:sz w:val="22"/>
          <w:szCs w:val="22"/>
          <w:lang w:val="sk"/>
        </w:rPr>
      </w:pPr>
      <w:r w:rsidRPr="00FB2A95">
        <w:rPr>
          <w:rFonts w:ascii="Arial Narrow" w:eastAsia="Arial Narrow" w:hAnsi="Arial Narrow"/>
          <w:sz w:val="22"/>
          <w:szCs w:val="22"/>
          <w:lang w:val="sk"/>
        </w:rPr>
        <w:t>Evidenciu a správu biologického materiálu.</w:t>
      </w:r>
    </w:p>
    <w:p w14:paraId="4E3F40E2" w14:textId="77777777" w:rsidR="00107A66" w:rsidRPr="00FB2A95" w:rsidRDefault="00107A66" w:rsidP="00991207">
      <w:pPr>
        <w:pStyle w:val="Normlnywebov"/>
        <w:numPr>
          <w:ilvl w:val="1"/>
          <w:numId w:val="31"/>
        </w:numPr>
        <w:jc w:val="both"/>
        <w:rPr>
          <w:rFonts w:ascii="Arial Narrow" w:eastAsia="Arial Narrow" w:hAnsi="Arial Narrow"/>
          <w:sz w:val="22"/>
          <w:szCs w:val="22"/>
          <w:lang w:val="sk"/>
        </w:rPr>
      </w:pPr>
      <w:r w:rsidRPr="00FB2A95">
        <w:rPr>
          <w:rFonts w:ascii="Arial Narrow" w:eastAsia="Arial Narrow" w:hAnsi="Arial Narrow"/>
          <w:sz w:val="22"/>
          <w:szCs w:val="22"/>
          <w:lang w:val="sk"/>
        </w:rPr>
        <w:t>Sledovateľnosť jednotlivých krokov spracovania.</w:t>
      </w:r>
    </w:p>
    <w:p w14:paraId="6BA90679" w14:textId="77777777" w:rsidR="00107A66" w:rsidRPr="00FB2A95" w:rsidRDefault="00107A66" w:rsidP="00991207">
      <w:pPr>
        <w:pStyle w:val="Normlnywebov"/>
        <w:numPr>
          <w:ilvl w:val="1"/>
          <w:numId w:val="31"/>
        </w:numPr>
        <w:jc w:val="both"/>
        <w:rPr>
          <w:rFonts w:ascii="Arial Narrow" w:eastAsia="Arial Narrow" w:hAnsi="Arial Narrow"/>
          <w:sz w:val="22"/>
          <w:szCs w:val="22"/>
          <w:lang w:val="sk"/>
        </w:rPr>
      </w:pPr>
      <w:r w:rsidRPr="00FB2A95">
        <w:rPr>
          <w:rFonts w:ascii="Arial Narrow" w:eastAsia="Arial Narrow" w:hAnsi="Arial Narrow"/>
          <w:sz w:val="22"/>
          <w:szCs w:val="22"/>
          <w:lang w:val="sk"/>
        </w:rPr>
        <w:t>Podporu digitalizácie dokumentácie a prevádzkových záznamov.</w:t>
      </w:r>
    </w:p>
    <w:p w14:paraId="4E6A5122" w14:textId="77777777" w:rsidR="00107A66" w:rsidRPr="00FB2A95" w:rsidRDefault="00107A66" w:rsidP="00991207">
      <w:pPr>
        <w:pStyle w:val="Normlnywebov"/>
        <w:numPr>
          <w:ilvl w:val="0"/>
          <w:numId w:val="31"/>
        </w:numPr>
        <w:jc w:val="both"/>
        <w:rPr>
          <w:rFonts w:ascii="Arial Narrow" w:eastAsia="Arial Narrow" w:hAnsi="Arial Narrow"/>
          <w:sz w:val="22"/>
          <w:szCs w:val="22"/>
          <w:lang w:val="sk"/>
        </w:rPr>
      </w:pPr>
      <w:r w:rsidRPr="00FB2A95">
        <w:rPr>
          <w:rFonts w:ascii="Arial Narrow" w:eastAsia="Arial Narrow" w:hAnsi="Arial Narrow"/>
          <w:sz w:val="22"/>
          <w:szCs w:val="22"/>
          <w:lang w:val="sk"/>
        </w:rPr>
        <w:t>4.3. Audit a riadenie kvality: Aplikačný SW (LIS) musí umožniť auditné záznamy v rozsahu potrebnom pre riadenie kvality laboratórnych procesov a musí byť navrhnutý tak, aby umožňoval súlad s požiadavkami akreditácie podľa STN EN ISO 15189:2022.</w:t>
      </w:r>
    </w:p>
    <w:p w14:paraId="5FB764E2" w14:textId="12771060" w:rsidR="00107A66" w:rsidRPr="00FB2A95" w:rsidRDefault="00107A66" w:rsidP="00A35B6B">
      <w:pPr>
        <w:pStyle w:val="Nadpis3"/>
        <w:rPr>
          <w:rFonts w:eastAsia="Arial Narrow"/>
        </w:rPr>
      </w:pPr>
      <w:bookmarkStart w:id="121" w:name="_Toc220496443"/>
      <w:r w:rsidRPr="00FB2A95">
        <w:rPr>
          <w:rFonts w:eastAsia="Arial Narrow"/>
        </w:rPr>
        <w:t xml:space="preserve">5. </w:t>
      </w:r>
      <w:r w:rsidR="005C1CA4">
        <w:rPr>
          <w:rFonts w:eastAsia="Arial Narrow"/>
        </w:rPr>
        <w:tab/>
      </w:r>
      <w:r w:rsidRPr="00FB2A95">
        <w:rPr>
          <w:rFonts w:eastAsia="Arial Narrow"/>
        </w:rPr>
        <w:t>Prevádzkové a bezpečnostné požiadavky</w:t>
      </w:r>
      <w:bookmarkEnd w:id="121"/>
    </w:p>
    <w:p w14:paraId="19A622A6" w14:textId="77777777" w:rsidR="00107A66" w:rsidRPr="00FB2A95" w:rsidRDefault="00107A66" w:rsidP="00107A66">
      <w:pPr>
        <w:pStyle w:val="Normlnywebov"/>
        <w:jc w:val="both"/>
        <w:rPr>
          <w:rFonts w:ascii="Arial Narrow" w:eastAsia="Arial Narrow" w:hAnsi="Arial Narrow"/>
          <w:sz w:val="22"/>
          <w:szCs w:val="22"/>
          <w:lang w:val="sk"/>
        </w:rPr>
      </w:pPr>
      <w:r w:rsidRPr="00FB2A95">
        <w:rPr>
          <w:rFonts w:ascii="Arial Narrow" w:eastAsia="Arial Narrow" w:hAnsi="Arial Narrow"/>
          <w:sz w:val="22"/>
          <w:szCs w:val="22"/>
          <w:lang w:val="sk"/>
        </w:rPr>
        <w:t>Aplikačný SW (LIS) musí byť prevádzkovateľný v bezpečnom režime a zabezpečiť:</w:t>
      </w:r>
    </w:p>
    <w:p w14:paraId="158BE70A" w14:textId="4606FBC7" w:rsidR="00107A66" w:rsidRPr="00FB2A95" w:rsidRDefault="00107A66" w:rsidP="00991207">
      <w:pPr>
        <w:pStyle w:val="Normlnywebov"/>
        <w:numPr>
          <w:ilvl w:val="0"/>
          <w:numId w:val="32"/>
        </w:numPr>
        <w:jc w:val="both"/>
        <w:rPr>
          <w:rFonts w:ascii="Arial Narrow" w:eastAsia="Arial Narrow" w:hAnsi="Arial Narrow"/>
          <w:sz w:val="22"/>
          <w:szCs w:val="22"/>
          <w:lang w:val="sk"/>
        </w:rPr>
      </w:pPr>
      <w:r w:rsidRPr="00FB2A95">
        <w:rPr>
          <w:rFonts w:ascii="Arial Narrow" w:eastAsia="Arial Narrow" w:hAnsi="Arial Narrow"/>
          <w:sz w:val="22"/>
          <w:szCs w:val="22"/>
          <w:lang w:val="sk"/>
        </w:rPr>
        <w:t xml:space="preserve">Kybernetická bezpečnosť: Súlad s požiadavkami Prílohy č. </w:t>
      </w:r>
      <w:r w:rsidR="00ED1153">
        <w:rPr>
          <w:rFonts w:ascii="Arial Narrow" w:eastAsia="Arial Narrow" w:hAnsi="Arial Narrow"/>
          <w:sz w:val="22"/>
          <w:szCs w:val="22"/>
          <w:lang w:val="sk"/>
        </w:rPr>
        <w:t>1 k časti D.1 týchto Súťažných podkladov</w:t>
      </w:r>
      <w:r w:rsidRPr="00FB2A95">
        <w:rPr>
          <w:rFonts w:ascii="Arial Narrow" w:eastAsia="Arial Narrow" w:hAnsi="Arial Narrow"/>
          <w:sz w:val="22"/>
          <w:szCs w:val="22"/>
          <w:lang w:val="sk"/>
        </w:rPr>
        <w:t xml:space="preserve"> – Kybernetická bezpečnosť.</w:t>
      </w:r>
    </w:p>
    <w:p w14:paraId="332B2EF8" w14:textId="77777777" w:rsidR="00107A66" w:rsidRPr="00FB2A95" w:rsidRDefault="00107A66" w:rsidP="00991207">
      <w:pPr>
        <w:pStyle w:val="Normlnywebov"/>
        <w:numPr>
          <w:ilvl w:val="0"/>
          <w:numId w:val="32"/>
        </w:numPr>
        <w:jc w:val="both"/>
        <w:rPr>
          <w:rFonts w:ascii="Arial Narrow" w:eastAsia="Arial Narrow" w:hAnsi="Arial Narrow"/>
          <w:sz w:val="22"/>
          <w:szCs w:val="22"/>
          <w:lang w:val="sk"/>
        </w:rPr>
      </w:pPr>
      <w:r w:rsidRPr="00FB2A95">
        <w:rPr>
          <w:rFonts w:ascii="Arial Narrow" w:eastAsia="Arial Narrow" w:hAnsi="Arial Narrow"/>
          <w:sz w:val="22"/>
          <w:szCs w:val="22"/>
          <w:lang w:val="sk"/>
        </w:rPr>
        <w:t>Bezpečnostné mechanizmy: Riadenie prístupových práv používateľov, kontrolu integrity a bezpečnosti dát a podporu štandardných bezpečnostných mechanizmov.</w:t>
      </w:r>
    </w:p>
    <w:p w14:paraId="1AB5ACBF" w14:textId="34AE015D" w:rsidR="00107A66" w:rsidRPr="00FB2A95" w:rsidRDefault="00107A66" w:rsidP="005C1CA4">
      <w:pPr>
        <w:pStyle w:val="Nadpis3"/>
        <w:rPr>
          <w:rFonts w:eastAsia="Arial Narrow"/>
        </w:rPr>
      </w:pPr>
      <w:bookmarkStart w:id="122" w:name="_Toc220496444"/>
      <w:r w:rsidRPr="00FB2A95">
        <w:rPr>
          <w:rFonts w:eastAsia="Arial Narrow"/>
        </w:rPr>
        <w:t xml:space="preserve">6. </w:t>
      </w:r>
      <w:r w:rsidR="005C1CA4">
        <w:rPr>
          <w:rFonts w:eastAsia="Arial Narrow"/>
        </w:rPr>
        <w:tab/>
      </w:r>
      <w:r w:rsidRPr="00FB2A95">
        <w:rPr>
          <w:rFonts w:eastAsia="Arial Narrow"/>
        </w:rPr>
        <w:t>Aktualizácie a servisná podpora</w:t>
      </w:r>
      <w:bookmarkEnd w:id="122"/>
    </w:p>
    <w:p w14:paraId="46B0EE42" w14:textId="77777777" w:rsidR="00107A66" w:rsidRPr="00FB2A95" w:rsidRDefault="00107A66" w:rsidP="00107A66">
      <w:pPr>
        <w:pStyle w:val="Normlnywebov"/>
        <w:jc w:val="both"/>
        <w:rPr>
          <w:rFonts w:ascii="Arial Narrow" w:eastAsia="Arial Narrow" w:hAnsi="Arial Narrow"/>
          <w:sz w:val="22"/>
          <w:szCs w:val="22"/>
          <w:lang w:val="sk"/>
        </w:rPr>
      </w:pPr>
      <w:r w:rsidRPr="00224EBB">
        <w:rPr>
          <w:rFonts w:ascii="Arial Narrow" w:eastAsia="Arial Narrow" w:hAnsi="Arial Narrow"/>
          <w:b/>
          <w:bCs/>
          <w:sz w:val="22"/>
          <w:szCs w:val="22"/>
          <w:lang w:val="sk"/>
        </w:rPr>
        <w:t>Predávajúci musí poskytovať aktualizácie a servisnú podporu podľa podmienok stanovených Zmluvou</w:t>
      </w:r>
      <w:r w:rsidRPr="00FB2A95">
        <w:rPr>
          <w:rFonts w:ascii="Arial Narrow" w:eastAsia="Arial Narrow" w:hAnsi="Arial Narrow"/>
          <w:sz w:val="22"/>
          <w:szCs w:val="22"/>
          <w:lang w:val="sk"/>
        </w:rPr>
        <w:t>.</w:t>
      </w:r>
    </w:p>
    <w:p w14:paraId="0CB12FC6" w14:textId="11A11348" w:rsidR="00107A66" w:rsidRPr="00FB2A95" w:rsidRDefault="00107A66" w:rsidP="00991207">
      <w:pPr>
        <w:pStyle w:val="Normlnywebov"/>
        <w:numPr>
          <w:ilvl w:val="0"/>
          <w:numId w:val="33"/>
        </w:numPr>
        <w:jc w:val="both"/>
        <w:rPr>
          <w:rFonts w:ascii="Arial Narrow" w:eastAsia="Arial Narrow" w:hAnsi="Arial Narrow"/>
          <w:sz w:val="22"/>
          <w:szCs w:val="22"/>
          <w:lang w:val="sk"/>
        </w:rPr>
      </w:pPr>
      <w:r w:rsidRPr="00FB2A95">
        <w:rPr>
          <w:rFonts w:ascii="Arial Narrow" w:eastAsia="Arial Narrow" w:hAnsi="Arial Narrow"/>
          <w:sz w:val="22"/>
          <w:szCs w:val="22"/>
          <w:lang w:val="sk"/>
        </w:rPr>
        <w:t xml:space="preserve">6.1. Zachovanie vlastností: Aktualizácie softvéru musia zachovať jeho plnú funkčnosť, kompatibilitu a kvalitatívne vlastnosti definované v tejto </w:t>
      </w:r>
      <w:r w:rsidR="00224EBB">
        <w:rPr>
          <w:rFonts w:ascii="Arial Narrow" w:eastAsia="Arial Narrow" w:hAnsi="Arial Narrow"/>
          <w:sz w:val="22"/>
          <w:szCs w:val="22"/>
          <w:lang w:val="sk"/>
        </w:rPr>
        <w:t>časti SP</w:t>
      </w:r>
      <w:r w:rsidRPr="00FB2A95">
        <w:rPr>
          <w:rFonts w:ascii="Arial Narrow" w:eastAsia="Arial Narrow" w:hAnsi="Arial Narrow"/>
          <w:sz w:val="22"/>
          <w:szCs w:val="22"/>
          <w:lang w:val="sk"/>
        </w:rPr>
        <w:t>.</w:t>
      </w:r>
    </w:p>
    <w:p w14:paraId="04827196" w14:textId="77777777" w:rsidR="00107A66" w:rsidRPr="00224D10" w:rsidRDefault="00107A66" w:rsidP="00991207">
      <w:pPr>
        <w:pStyle w:val="Normlnywebov"/>
        <w:numPr>
          <w:ilvl w:val="0"/>
          <w:numId w:val="33"/>
        </w:numPr>
        <w:jc w:val="both"/>
        <w:rPr>
          <w:rFonts w:ascii="Arial Narrow" w:eastAsia="Arial Narrow" w:hAnsi="Arial Narrow"/>
          <w:sz w:val="22"/>
          <w:szCs w:val="22"/>
          <w:u w:val="single"/>
          <w:lang w:val="sk"/>
        </w:rPr>
      </w:pPr>
      <w:r w:rsidRPr="00FB2A95">
        <w:rPr>
          <w:rFonts w:ascii="Arial Narrow" w:eastAsia="Arial Narrow" w:hAnsi="Arial Narrow"/>
          <w:sz w:val="22"/>
          <w:szCs w:val="22"/>
          <w:lang w:val="sk"/>
        </w:rPr>
        <w:t xml:space="preserve">6.2. Rozsah: Predávajúci musí poskytovať aktualizácie, modernizácie a dokumentáciu </w:t>
      </w:r>
      <w:r w:rsidRPr="00224D10">
        <w:rPr>
          <w:rFonts w:ascii="Arial Narrow" w:eastAsia="Arial Narrow" w:hAnsi="Arial Narrow"/>
          <w:sz w:val="22"/>
          <w:szCs w:val="22"/>
          <w:u w:val="single"/>
          <w:lang w:val="sk"/>
        </w:rPr>
        <w:t>v rozsahu stanovenom Zmluvou, najmä Čl. IV bodmi 13 až 18.</w:t>
      </w:r>
    </w:p>
    <w:p w14:paraId="1B4C32E1" w14:textId="6F586AEE" w:rsidR="00107A66" w:rsidRPr="00FB2A95" w:rsidRDefault="00107A66" w:rsidP="00991207">
      <w:pPr>
        <w:pStyle w:val="Normlnywebov"/>
        <w:numPr>
          <w:ilvl w:val="0"/>
          <w:numId w:val="33"/>
        </w:numPr>
        <w:jc w:val="both"/>
        <w:rPr>
          <w:rFonts w:ascii="Arial Narrow" w:eastAsia="Arial Narrow" w:hAnsi="Arial Narrow"/>
          <w:sz w:val="22"/>
          <w:szCs w:val="22"/>
          <w:lang w:val="sk"/>
        </w:rPr>
      </w:pPr>
      <w:r w:rsidRPr="00FB2A95">
        <w:rPr>
          <w:rFonts w:ascii="Arial Narrow" w:eastAsia="Arial Narrow" w:hAnsi="Arial Narrow"/>
          <w:sz w:val="22"/>
          <w:szCs w:val="22"/>
          <w:lang w:val="sk"/>
        </w:rPr>
        <w:t xml:space="preserve">6.3. Kompatibilita po aktualizácii: Aktualizácie nesmú obmedziť integráciu so systémami NZIS ani </w:t>
      </w:r>
      <w:proofErr w:type="spellStart"/>
      <w:r w:rsidRPr="00FB2A95">
        <w:rPr>
          <w:rFonts w:ascii="Arial Narrow" w:eastAsia="Arial Narrow" w:hAnsi="Arial Narrow"/>
          <w:sz w:val="22"/>
          <w:szCs w:val="22"/>
          <w:lang w:val="sk"/>
        </w:rPr>
        <w:t>interoperabilitu</w:t>
      </w:r>
      <w:proofErr w:type="spellEnd"/>
      <w:r w:rsidRPr="00FB2A95">
        <w:rPr>
          <w:rFonts w:ascii="Arial Narrow" w:eastAsia="Arial Narrow" w:hAnsi="Arial Narrow"/>
          <w:sz w:val="22"/>
          <w:szCs w:val="22"/>
          <w:lang w:val="sk"/>
        </w:rPr>
        <w:t xml:space="preserve"> so zariadeniami uvedenými v Prílohe č. 4</w:t>
      </w:r>
      <w:r w:rsidR="00224D10">
        <w:rPr>
          <w:rFonts w:ascii="Arial Narrow" w:eastAsia="Arial Narrow" w:hAnsi="Arial Narrow"/>
          <w:sz w:val="22"/>
          <w:szCs w:val="22"/>
          <w:lang w:val="sk"/>
        </w:rPr>
        <w:t xml:space="preserve"> Zmluvy</w:t>
      </w:r>
      <w:r w:rsidRPr="00FB2A95">
        <w:rPr>
          <w:rFonts w:ascii="Arial Narrow" w:eastAsia="Arial Narrow" w:hAnsi="Arial Narrow"/>
          <w:sz w:val="22"/>
          <w:szCs w:val="22"/>
          <w:lang w:val="sk"/>
        </w:rPr>
        <w:t>.</w:t>
      </w:r>
    </w:p>
    <w:p w14:paraId="55489BBB" w14:textId="77777777" w:rsidR="00107A66" w:rsidRPr="00FB2A95" w:rsidRDefault="00107A66" w:rsidP="00107A66">
      <w:pPr>
        <w:pStyle w:val="Normlnywebov"/>
        <w:jc w:val="both"/>
        <w:rPr>
          <w:rFonts w:ascii="Arial Narrow" w:eastAsia="Arial Narrow" w:hAnsi="Arial Narrow"/>
          <w:sz w:val="22"/>
          <w:szCs w:val="22"/>
          <w:lang w:val="sk"/>
        </w:rPr>
      </w:pPr>
      <w:r w:rsidRPr="00FB2A95">
        <w:rPr>
          <w:rFonts w:ascii="Arial Narrow" w:eastAsia="Arial Narrow" w:hAnsi="Arial Narrow"/>
          <w:b/>
          <w:bCs/>
          <w:sz w:val="22"/>
          <w:szCs w:val="22"/>
          <w:lang w:val="sk"/>
        </w:rPr>
        <w:t>Integrácia na služby NZIS</w:t>
      </w:r>
    </w:p>
    <w:p w14:paraId="5D8B4566" w14:textId="77777777" w:rsidR="00107A66" w:rsidRPr="00FB2A95" w:rsidRDefault="00107A66" w:rsidP="00F15B48">
      <w:pPr>
        <w:pStyle w:val="Normlnywebov"/>
        <w:jc w:val="both"/>
        <w:rPr>
          <w:rFonts w:ascii="Arial Narrow" w:eastAsia="Arial Narrow" w:hAnsi="Arial Narrow"/>
          <w:sz w:val="22"/>
          <w:szCs w:val="22"/>
          <w:lang w:val="sk"/>
        </w:rPr>
      </w:pPr>
      <w:r w:rsidRPr="00FB2A95">
        <w:rPr>
          <w:rFonts w:ascii="Arial Narrow" w:eastAsia="Arial Narrow" w:hAnsi="Arial Narrow"/>
          <w:sz w:val="22"/>
          <w:szCs w:val="22"/>
          <w:lang w:val="sk"/>
        </w:rPr>
        <w:t>Každá časť predmetu zákazky zahŕňa aj povinnosť zabezpečiť integráciu LIS na služby </w:t>
      </w:r>
      <w:r w:rsidRPr="00FB2A95">
        <w:rPr>
          <w:rFonts w:ascii="Arial Narrow" w:eastAsia="Arial Narrow" w:hAnsi="Arial Narrow"/>
          <w:b/>
          <w:bCs/>
          <w:sz w:val="22"/>
          <w:szCs w:val="22"/>
          <w:lang w:val="sk"/>
        </w:rPr>
        <w:t>Národného zdravotníckeho informačného systému (NZIS)</w:t>
      </w:r>
      <w:r w:rsidRPr="00FB2A95">
        <w:rPr>
          <w:rFonts w:ascii="Arial Narrow" w:eastAsia="Arial Narrow" w:hAnsi="Arial Narrow"/>
          <w:sz w:val="22"/>
          <w:szCs w:val="22"/>
          <w:lang w:val="sk"/>
        </w:rPr>
        <w:t>, vrátane </w:t>
      </w:r>
      <w:r w:rsidRPr="00FB2A95">
        <w:rPr>
          <w:rFonts w:ascii="Arial Narrow" w:eastAsia="Arial Narrow" w:hAnsi="Arial Narrow"/>
          <w:b/>
          <w:bCs/>
          <w:sz w:val="22"/>
          <w:szCs w:val="22"/>
          <w:lang w:val="sk"/>
        </w:rPr>
        <w:t>NAOV archívu – Národného archívu obrazových vyšetrení</w:t>
      </w:r>
      <w:r w:rsidRPr="00FB2A95">
        <w:rPr>
          <w:rFonts w:ascii="Arial Narrow" w:eastAsia="Arial Narrow" w:hAnsi="Arial Narrow"/>
          <w:sz w:val="22"/>
          <w:szCs w:val="22"/>
          <w:lang w:val="sk"/>
        </w:rPr>
        <w:t>. Táto integrácia podlieha legislatívnemu a metodickému rámcu definovanému najmä v súlade s nasledovnými predpismi a dokumentmi:</w:t>
      </w:r>
    </w:p>
    <w:p w14:paraId="42F24C8C" w14:textId="77777777" w:rsidR="00107A66" w:rsidRPr="00FB2A95" w:rsidRDefault="00107A66" w:rsidP="00A35B6B">
      <w:pPr>
        <w:pStyle w:val="Normlnywebov"/>
        <w:numPr>
          <w:ilvl w:val="0"/>
          <w:numId w:val="28"/>
        </w:numPr>
        <w:ind w:left="714" w:hanging="357"/>
        <w:jc w:val="both"/>
        <w:rPr>
          <w:rFonts w:ascii="Arial Narrow" w:eastAsia="Arial Narrow" w:hAnsi="Arial Narrow"/>
          <w:sz w:val="22"/>
          <w:szCs w:val="22"/>
          <w:lang w:val="sk"/>
        </w:rPr>
      </w:pPr>
      <w:r w:rsidRPr="00FB2A95">
        <w:rPr>
          <w:rFonts w:ascii="Arial Narrow" w:eastAsia="Arial Narrow" w:hAnsi="Arial Narrow"/>
          <w:b/>
          <w:bCs/>
          <w:sz w:val="22"/>
          <w:szCs w:val="22"/>
          <w:lang w:val="sk"/>
        </w:rPr>
        <w:lastRenderedPageBreak/>
        <w:t>Zákon č. 153/2013 Z. z. o Národnom zdravotníckom informačnom systéme</w:t>
      </w:r>
      <w:r w:rsidRPr="00FB2A95">
        <w:rPr>
          <w:rFonts w:ascii="Arial Narrow" w:eastAsia="Arial Narrow" w:hAnsi="Arial Narrow"/>
          <w:sz w:val="22"/>
          <w:szCs w:val="22"/>
          <w:lang w:val="sk"/>
        </w:rPr>
        <w:t>, ktorý ustanovuje povinnosť poskytovateľov zdravotnej starostlivosti zasielať údaje elektronicky v štruktúre, rozsahu a forme určenej Národným centrom zdravotníckych informácií (NCZI).</w:t>
      </w:r>
    </w:p>
    <w:p w14:paraId="646F5F50" w14:textId="77777777" w:rsidR="00107A66" w:rsidRPr="00FB2A95" w:rsidRDefault="00107A66" w:rsidP="00A35B6B">
      <w:pPr>
        <w:pStyle w:val="Normlnywebov"/>
        <w:numPr>
          <w:ilvl w:val="0"/>
          <w:numId w:val="28"/>
        </w:numPr>
        <w:ind w:left="714" w:hanging="357"/>
        <w:jc w:val="both"/>
        <w:rPr>
          <w:rFonts w:ascii="Arial Narrow" w:eastAsia="Arial Narrow" w:hAnsi="Arial Narrow"/>
          <w:sz w:val="22"/>
          <w:szCs w:val="22"/>
          <w:lang w:val="sk"/>
        </w:rPr>
      </w:pPr>
      <w:r w:rsidRPr="00FB2A95">
        <w:rPr>
          <w:rFonts w:ascii="Arial Narrow" w:eastAsia="Arial Narrow" w:hAnsi="Arial Narrow"/>
          <w:sz w:val="22"/>
          <w:szCs w:val="22"/>
          <w:lang w:val="sk"/>
        </w:rPr>
        <w:t>V súvislosti s dodávaným LIS v rámci zákazky na softvérovú časť projektu financovaného z výzvy </w:t>
      </w:r>
      <w:r w:rsidRPr="00FB2A95">
        <w:rPr>
          <w:rFonts w:ascii="Arial Narrow" w:eastAsia="Arial Narrow" w:hAnsi="Arial Narrow"/>
          <w:b/>
          <w:bCs/>
          <w:sz w:val="22"/>
          <w:szCs w:val="22"/>
          <w:lang w:val="sk"/>
        </w:rPr>
        <w:t>11I03-21-V19 Digitalizovaná patológia podporovaná umelou inteligenciou</w:t>
      </w:r>
      <w:r w:rsidRPr="00FB2A95">
        <w:rPr>
          <w:rFonts w:ascii="Arial Narrow" w:eastAsia="Arial Narrow" w:hAnsi="Arial Narrow"/>
          <w:sz w:val="22"/>
          <w:szCs w:val="22"/>
          <w:lang w:val="sk"/>
        </w:rPr>
        <w:t> bude požadované preukázanie vykonania </w:t>
      </w:r>
      <w:r w:rsidRPr="00FB2A95">
        <w:rPr>
          <w:rFonts w:ascii="Arial Narrow" w:eastAsia="Arial Narrow" w:hAnsi="Arial Narrow"/>
          <w:b/>
          <w:bCs/>
          <w:sz w:val="22"/>
          <w:szCs w:val="22"/>
          <w:lang w:val="sk"/>
        </w:rPr>
        <w:t>overenia zhody informačného systému LIS</w:t>
      </w:r>
      <w:r w:rsidRPr="00FB2A95">
        <w:rPr>
          <w:rFonts w:ascii="Arial Narrow" w:eastAsia="Arial Narrow" w:hAnsi="Arial Narrow"/>
          <w:sz w:val="22"/>
          <w:szCs w:val="22"/>
          <w:lang w:val="sk"/>
        </w:rPr>
        <w:t>. Overenie zhody sa vykonáva v zmysle zákona č. 153/2013 Z. z. a predstavuje proces, ktorým sa overuje a osvedčuje, že informačný systém poskytovateľa zdravotnej starostlivosti (IS PZS) spĺňa všetky požiadavky na pripojenie k NZIS, t. j. k systému </w:t>
      </w:r>
      <w:proofErr w:type="spellStart"/>
      <w:r w:rsidRPr="00FB2A95">
        <w:rPr>
          <w:rFonts w:ascii="Arial Narrow" w:eastAsia="Arial Narrow" w:hAnsi="Arial Narrow"/>
          <w:b/>
          <w:bCs/>
          <w:sz w:val="22"/>
          <w:szCs w:val="22"/>
          <w:lang w:val="sk"/>
        </w:rPr>
        <w:t>eZdravie</w:t>
      </w:r>
      <w:proofErr w:type="spellEnd"/>
      <w:r w:rsidRPr="00FB2A95">
        <w:rPr>
          <w:rFonts w:ascii="Arial Narrow" w:eastAsia="Arial Narrow" w:hAnsi="Arial Narrow"/>
          <w:sz w:val="22"/>
          <w:szCs w:val="22"/>
          <w:lang w:val="sk"/>
        </w:rPr>
        <w:t>.</w:t>
      </w:r>
    </w:p>
    <w:p w14:paraId="1FA872B5" w14:textId="77777777" w:rsidR="00107A66" w:rsidRPr="005410B3" w:rsidRDefault="00107A66" w:rsidP="00A35B6B">
      <w:pPr>
        <w:pStyle w:val="Normlnywebov"/>
        <w:numPr>
          <w:ilvl w:val="0"/>
          <w:numId w:val="28"/>
        </w:numPr>
        <w:ind w:left="714" w:hanging="357"/>
        <w:jc w:val="both"/>
        <w:rPr>
          <w:rFonts w:ascii="Arial Narrow" w:eastAsia="Arial Narrow" w:hAnsi="Arial Narrow"/>
          <w:sz w:val="22"/>
          <w:szCs w:val="22"/>
          <w:lang w:val="sk"/>
        </w:rPr>
      </w:pPr>
      <w:r w:rsidRPr="00FB2A95">
        <w:rPr>
          <w:rFonts w:ascii="Arial Narrow" w:eastAsia="Arial Narrow" w:hAnsi="Arial Narrow"/>
          <w:b/>
          <w:bCs/>
          <w:sz w:val="22"/>
          <w:szCs w:val="22"/>
          <w:lang w:val="sk"/>
        </w:rPr>
        <w:t>Požiadavky na dátové výstupy, spôsob a frekvenciu prenosu údajov do NAOV archívu</w:t>
      </w:r>
      <w:r w:rsidRPr="00FB2A95">
        <w:rPr>
          <w:rFonts w:ascii="Arial Narrow" w:eastAsia="Arial Narrow" w:hAnsi="Arial Narrow"/>
          <w:sz w:val="22"/>
          <w:szCs w:val="22"/>
          <w:lang w:val="sk"/>
        </w:rPr>
        <w:t xml:space="preserve">, ako aj </w:t>
      </w:r>
      <w:r w:rsidRPr="005410B3">
        <w:rPr>
          <w:rFonts w:ascii="Arial Narrow" w:eastAsia="Arial Narrow" w:hAnsi="Arial Narrow"/>
          <w:sz w:val="22"/>
          <w:szCs w:val="22"/>
          <w:lang w:val="sk"/>
        </w:rPr>
        <w:t>súvisiace kontrolné mechanizmy a testovacie scenáre budú detailne špecifikované v oficiálnych integračných metodikách a ich technických prílohách vydaných NCZI.</w:t>
      </w:r>
    </w:p>
    <w:p w14:paraId="1C4539C9" w14:textId="77777777" w:rsidR="00107A66" w:rsidRPr="004567D4" w:rsidRDefault="00107A66" w:rsidP="00A35B6B">
      <w:pPr>
        <w:pStyle w:val="Normlnywebov"/>
        <w:numPr>
          <w:ilvl w:val="0"/>
          <w:numId w:val="28"/>
        </w:numPr>
        <w:ind w:left="714" w:hanging="357"/>
        <w:jc w:val="both"/>
        <w:rPr>
          <w:rFonts w:ascii="Arial Narrow" w:eastAsia="Arial Narrow" w:hAnsi="Arial Narrow"/>
          <w:sz w:val="22"/>
          <w:szCs w:val="22"/>
          <w:lang w:val="sk"/>
        </w:rPr>
      </w:pPr>
      <w:r w:rsidRPr="004567D4">
        <w:rPr>
          <w:rFonts w:ascii="Arial Narrow" w:eastAsia="Arial Narrow" w:hAnsi="Arial Narrow"/>
          <w:sz w:val="22"/>
          <w:szCs w:val="22"/>
          <w:lang w:val="sk"/>
        </w:rPr>
        <w:t>Subjekt plánujúci integráciu do NAOV archívu je povinný realizovať implementáciu v súlade s príslušnými metodikami a technickými špecifikáciami NCZI a zároveň musí disponovať vyhlásením o overení zhody.</w:t>
      </w:r>
    </w:p>
    <w:p w14:paraId="26C6980E" w14:textId="77777777" w:rsidR="00107A66" w:rsidRPr="004567D4" w:rsidRDefault="00107A66" w:rsidP="00A35B6B">
      <w:pPr>
        <w:pStyle w:val="Normlnywebov"/>
        <w:numPr>
          <w:ilvl w:val="0"/>
          <w:numId w:val="28"/>
        </w:numPr>
        <w:ind w:left="714" w:hanging="357"/>
        <w:jc w:val="both"/>
        <w:rPr>
          <w:rFonts w:ascii="Arial Narrow" w:hAnsi="Arial Narrow"/>
          <w:color w:val="000000"/>
          <w:sz w:val="22"/>
          <w:szCs w:val="22"/>
        </w:rPr>
      </w:pPr>
      <w:r w:rsidRPr="004567D4">
        <w:rPr>
          <w:rFonts w:ascii="Arial Narrow" w:eastAsia="Arial Narrow" w:hAnsi="Arial Narrow"/>
          <w:sz w:val="22"/>
          <w:szCs w:val="22"/>
          <w:lang w:val="sk"/>
        </w:rPr>
        <w:t>Pre úspešné vykonanie overenia zhody a zabezpečenie kompatibility so systémom NZIS je nevyhnutné zapracovať všetky požiadavky definované v dokumente </w:t>
      </w:r>
      <w:r w:rsidRPr="004567D4">
        <w:rPr>
          <w:rFonts w:ascii="Arial Narrow" w:eastAsia="Arial Narrow" w:hAnsi="Arial Narrow"/>
          <w:b/>
          <w:bCs/>
          <w:sz w:val="22"/>
          <w:szCs w:val="22"/>
          <w:lang w:val="sk"/>
        </w:rPr>
        <w:t>„Metodika integrácie informačného systému“</w:t>
      </w:r>
      <w:r w:rsidRPr="004567D4">
        <w:rPr>
          <w:rFonts w:ascii="Arial Narrow" w:eastAsia="Arial Narrow" w:hAnsi="Arial Narrow"/>
          <w:sz w:val="22"/>
          <w:szCs w:val="22"/>
          <w:lang w:val="sk"/>
        </w:rPr>
        <w:t>, ktorý je dostupný na nasledujúcom odkaze:</w:t>
      </w:r>
      <w:r w:rsidRPr="004567D4">
        <w:rPr>
          <w:rFonts w:ascii="Arial Narrow" w:hAnsi="Arial Narrow"/>
          <w:color w:val="000000"/>
          <w:sz w:val="22"/>
          <w:szCs w:val="22"/>
        </w:rPr>
        <w:br/>
      </w:r>
      <w:hyperlink r:id="rId29" w:tgtFrame="_new" w:history="1">
        <w:r w:rsidRPr="004567D4">
          <w:rPr>
            <w:rStyle w:val="Hypertextovprepojenie"/>
            <w:rFonts w:ascii="Arial Narrow" w:hAnsi="Arial Narrow"/>
            <w:sz w:val="22"/>
            <w:szCs w:val="22"/>
          </w:rPr>
          <w:t>Metodika integrácie informačného systému – NCZI</w:t>
        </w:r>
      </w:hyperlink>
    </w:p>
    <w:p w14:paraId="2BC4283B" w14:textId="77777777" w:rsidR="00107A66" w:rsidRPr="00FB2A95" w:rsidRDefault="00107A66" w:rsidP="00A35B6B">
      <w:pPr>
        <w:pStyle w:val="Normlnywebov"/>
        <w:spacing w:before="120" w:beforeAutospacing="0" w:after="120" w:afterAutospacing="0"/>
        <w:ind w:left="567"/>
        <w:jc w:val="both"/>
        <w:rPr>
          <w:rFonts w:ascii="Arial Narrow" w:eastAsia="Arial Narrow" w:hAnsi="Arial Narrow"/>
          <w:sz w:val="22"/>
          <w:szCs w:val="22"/>
          <w:lang w:val="sk"/>
        </w:rPr>
      </w:pPr>
      <w:r w:rsidRPr="00FB2A95">
        <w:rPr>
          <w:rFonts w:ascii="Arial Narrow" w:eastAsia="Arial Narrow" w:hAnsi="Arial Narrow"/>
          <w:sz w:val="22"/>
          <w:szCs w:val="22"/>
          <w:lang w:val="sk"/>
        </w:rPr>
        <w:t>Všetky vyššie uvedené podmienky a dokumenty sú záväzné pre účely integrácie dodávaných systémov do NZIS a musia byť zo strany uchádzača zohľadnené v návrhu riešenia, ako aj v rámci testovacích a overovacích procesov.</w:t>
      </w:r>
    </w:p>
    <w:p w14:paraId="1F481C6D" w14:textId="77777777" w:rsidR="00107A66" w:rsidRPr="00FB2A95" w:rsidRDefault="00107A66" w:rsidP="00A35B6B">
      <w:pPr>
        <w:autoSpaceDE w:val="0"/>
        <w:autoSpaceDN w:val="0"/>
        <w:adjustRightInd w:val="0"/>
        <w:spacing w:before="120" w:after="120" w:line="240" w:lineRule="auto"/>
        <w:ind w:left="567"/>
        <w:jc w:val="both"/>
        <w:rPr>
          <w:rFonts w:ascii="Arial Narrow" w:hAnsi="Arial Narrow"/>
          <w:sz w:val="22"/>
          <w:u w:val="single"/>
        </w:rPr>
      </w:pPr>
      <w:r w:rsidRPr="00FB2A95">
        <w:rPr>
          <w:rFonts w:ascii="Arial Narrow" w:hAnsi="Arial Narrow"/>
          <w:sz w:val="22"/>
          <w:u w:val="single"/>
        </w:rPr>
        <w:t>Predmet zákazy je rozdelený na časti na základe pracovísk:</w:t>
      </w:r>
    </w:p>
    <w:p w14:paraId="2C7755E5" w14:textId="77777777" w:rsidR="00107A66" w:rsidRPr="00FB2A95" w:rsidRDefault="00107A66" w:rsidP="00A35B6B">
      <w:pPr>
        <w:spacing w:before="120" w:after="120" w:line="240" w:lineRule="auto"/>
        <w:ind w:left="567"/>
        <w:jc w:val="both"/>
        <w:rPr>
          <w:rFonts w:ascii="Arial Narrow" w:eastAsia="Arial Narrow" w:hAnsi="Arial Narrow"/>
          <w:sz w:val="22"/>
        </w:rPr>
      </w:pPr>
    </w:p>
    <w:p w14:paraId="7926F2ED" w14:textId="77777777" w:rsidR="00107A66" w:rsidRPr="00FB2A95" w:rsidRDefault="00107A66" w:rsidP="00A35B6B">
      <w:pPr>
        <w:numPr>
          <w:ilvl w:val="0"/>
          <w:numId w:val="27"/>
        </w:numPr>
        <w:pBdr>
          <w:top w:val="nil"/>
          <w:left w:val="nil"/>
          <w:bottom w:val="nil"/>
          <w:right w:val="nil"/>
          <w:between w:val="nil"/>
        </w:pBdr>
        <w:tabs>
          <w:tab w:val="left" w:pos="1134"/>
        </w:tabs>
        <w:spacing w:before="120" w:after="120" w:line="240" w:lineRule="auto"/>
        <w:ind w:left="567" w:firstLine="0"/>
        <w:jc w:val="both"/>
        <w:rPr>
          <w:rFonts w:ascii="Arial Narrow" w:eastAsia="Arial Narrow" w:hAnsi="Arial Narrow"/>
          <w:sz w:val="22"/>
        </w:rPr>
      </w:pPr>
      <w:r w:rsidRPr="00FB2A95">
        <w:rPr>
          <w:rFonts w:ascii="Arial Narrow" w:eastAsia="Arial Narrow" w:hAnsi="Arial Narrow"/>
          <w:sz w:val="22"/>
        </w:rPr>
        <w:t xml:space="preserve">Univerzitná nemocnica L. </w:t>
      </w:r>
      <w:proofErr w:type="spellStart"/>
      <w:r w:rsidRPr="00FB2A95">
        <w:rPr>
          <w:rFonts w:ascii="Arial Narrow" w:eastAsia="Arial Narrow" w:hAnsi="Arial Narrow"/>
          <w:sz w:val="22"/>
        </w:rPr>
        <w:t>Pasteura</w:t>
      </w:r>
      <w:proofErr w:type="spellEnd"/>
      <w:r w:rsidRPr="00FB2A95">
        <w:rPr>
          <w:rFonts w:ascii="Arial Narrow" w:eastAsia="Arial Narrow" w:hAnsi="Arial Narrow"/>
          <w:sz w:val="22"/>
        </w:rPr>
        <w:t xml:space="preserve"> Košice</w:t>
      </w:r>
    </w:p>
    <w:p w14:paraId="66426BE6" w14:textId="77777777" w:rsidR="00107A66" w:rsidRPr="00FB2A95" w:rsidRDefault="00107A66" w:rsidP="00A35B6B">
      <w:pPr>
        <w:numPr>
          <w:ilvl w:val="0"/>
          <w:numId w:val="27"/>
        </w:numPr>
        <w:pBdr>
          <w:top w:val="nil"/>
          <w:left w:val="nil"/>
          <w:bottom w:val="nil"/>
          <w:right w:val="nil"/>
          <w:between w:val="nil"/>
        </w:pBdr>
        <w:tabs>
          <w:tab w:val="left" w:pos="1134"/>
        </w:tabs>
        <w:spacing w:before="120" w:after="120" w:line="240" w:lineRule="auto"/>
        <w:ind w:left="567" w:firstLine="0"/>
        <w:jc w:val="both"/>
        <w:rPr>
          <w:rFonts w:ascii="Arial Narrow" w:eastAsia="Arial Narrow" w:hAnsi="Arial Narrow"/>
          <w:sz w:val="22"/>
        </w:rPr>
      </w:pPr>
      <w:r w:rsidRPr="00FB2A95">
        <w:rPr>
          <w:rFonts w:ascii="Arial Narrow" w:eastAsia="Arial Narrow" w:hAnsi="Arial Narrow"/>
          <w:sz w:val="22"/>
        </w:rPr>
        <w:t xml:space="preserve">Nemocnica Poprad, </w:t>
      </w:r>
      <w:proofErr w:type="spellStart"/>
      <w:r w:rsidRPr="00FB2A95">
        <w:rPr>
          <w:rFonts w:ascii="Arial Narrow" w:eastAsia="Arial Narrow" w:hAnsi="Arial Narrow"/>
          <w:sz w:val="22"/>
        </w:rPr>
        <w:t>a.s</w:t>
      </w:r>
      <w:proofErr w:type="spellEnd"/>
      <w:r w:rsidRPr="00FB2A95">
        <w:rPr>
          <w:rFonts w:ascii="Arial Narrow" w:eastAsia="Arial Narrow" w:hAnsi="Arial Narrow"/>
          <w:sz w:val="22"/>
        </w:rPr>
        <w:t>.</w:t>
      </w:r>
    </w:p>
    <w:p w14:paraId="1D3255DC" w14:textId="77777777" w:rsidR="00107A66" w:rsidRPr="00FB2A95" w:rsidRDefault="00107A66" w:rsidP="00A35B6B">
      <w:pPr>
        <w:numPr>
          <w:ilvl w:val="0"/>
          <w:numId w:val="27"/>
        </w:numPr>
        <w:pBdr>
          <w:top w:val="nil"/>
          <w:left w:val="nil"/>
          <w:bottom w:val="nil"/>
          <w:right w:val="nil"/>
          <w:between w:val="nil"/>
        </w:pBdr>
        <w:tabs>
          <w:tab w:val="left" w:pos="1134"/>
        </w:tabs>
        <w:spacing w:before="120" w:after="120" w:line="240" w:lineRule="auto"/>
        <w:ind w:left="567" w:firstLine="0"/>
        <w:jc w:val="both"/>
        <w:rPr>
          <w:rFonts w:ascii="Arial Narrow" w:eastAsia="Arial Narrow" w:hAnsi="Arial Narrow"/>
          <w:sz w:val="22"/>
        </w:rPr>
      </w:pPr>
      <w:r w:rsidRPr="00FB2A95">
        <w:rPr>
          <w:rFonts w:ascii="Arial Narrow" w:eastAsia="Arial Narrow" w:hAnsi="Arial Narrow"/>
          <w:sz w:val="22"/>
        </w:rPr>
        <w:t>Národný ústav tuberkulózy, pľúcnych chorôb a hrudníkovej chirurgie Vyšné Hágy</w:t>
      </w:r>
    </w:p>
    <w:p w14:paraId="2F14A3B4" w14:textId="77777777" w:rsidR="00107A66" w:rsidRPr="00FB2A95" w:rsidRDefault="00107A66" w:rsidP="00A35B6B">
      <w:pPr>
        <w:numPr>
          <w:ilvl w:val="0"/>
          <w:numId w:val="27"/>
        </w:numPr>
        <w:pBdr>
          <w:top w:val="nil"/>
          <w:left w:val="nil"/>
          <w:bottom w:val="nil"/>
          <w:right w:val="nil"/>
          <w:between w:val="nil"/>
        </w:pBdr>
        <w:tabs>
          <w:tab w:val="left" w:pos="1134"/>
        </w:tabs>
        <w:spacing w:before="120" w:after="120" w:line="240" w:lineRule="auto"/>
        <w:ind w:left="567" w:firstLine="0"/>
        <w:jc w:val="both"/>
        <w:rPr>
          <w:rFonts w:ascii="Arial Narrow" w:eastAsia="Arial Narrow" w:hAnsi="Arial Narrow"/>
          <w:sz w:val="22"/>
        </w:rPr>
      </w:pPr>
      <w:r w:rsidRPr="00FB2A95">
        <w:rPr>
          <w:rFonts w:ascii="Arial Narrow" w:eastAsia="Arial Narrow" w:hAnsi="Arial Narrow"/>
          <w:sz w:val="22"/>
        </w:rPr>
        <w:t>Univerzitná nemocnica Martin</w:t>
      </w:r>
    </w:p>
    <w:p w14:paraId="45D8EE82" w14:textId="77777777" w:rsidR="00107A66" w:rsidRPr="00FB2A95" w:rsidRDefault="00107A66" w:rsidP="00A35B6B">
      <w:pPr>
        <w:numPr>
          <w:ilvl w:val="0"/>
          <w:numId w:val="27"/>
        </w:numPr>
        <w:pBdr>
          <w:top w:val="nil"/>
          <w:left w:val="nil"/>
          <w:bottom w:val="nil"/>
          <w:right w:val="nil"/>
          <w:between w:val="nil"/>
        </w:pBdr>
        <w:tabs>
          <w:tab w:val="left" w:pos="1134"/>
        </w:tabs>
        <w:spacing w:before="120" w:after="120" w:line="240" w:lineRule="auto"/>
        <w:ind w:left="567" w:firstLine="0"/>
        <w:jc w:val="both"/>
        <w:rPr>
          <w:rFonts w:ascii="Arial Narrow" w:eastAsia="Arial Narrow" w:hAnsi="Arial Narrow"/>
          <w:sz w:val="22"/>
        </w:rPr>
      </w:pPr>
      <w:r w:rsidRPr="00FB2A95">
        <w:rPr>
          <w:rFonts w:ascii="Arial Narrow" w:eastAsia="Arial Narrow" w:hAnsi="Arial Narrow"/>
          <w:sz w:val="22"/>
        </w:rPr>
        <w:t xml:space="preserve">Dolnooravská nemocnica s poliklinikou MUDr. L. N. </w:t>
      </w:r>
      <w:proofErr w:type="spellStart"/>
      <w:r w:rsidRPr="00FB2A95">
        <w:rPr>
          <w:rFonts w:ascii="Arial Narrow" w:eastAsia="Arial Narrow" w:hAnsi="Arial Narrow"/>
          <w:sz w:val="22"/>
        </w:rPr>
        <w:t>Jégého</w:t>
      </w:r>
      <w:proofErr w:type="spellEnd"/>
      <w:r w:rsidRPr="00FB2A95">
        <w:rPr>
          <w:rFonts w:ascii="Arial Narrow" w:eastAsia="Arial Narrow" w:hAnsi="Arial Narrow"/>
          <w:sz w:val="22"/>
        </w:rPr>
        <w:t xml:space="preserve">  Dolný Kubín</w:t>
      </w:r>
    </w:p>
    <w:p w14:paraId="2E42BAF5" w14:textId="77777777" w:rsidR="00107A66" w:rsidRPr="00FB2A95" w:rsidRDefault="00107A66" w:rsidP="00A35B6B">
      <w:pPr>
        <w:numPr>
          <w:ilvl w:val="0"/>
          <w:numId w:val="27"/>
        </w:numPr>
        <w:pBdr>
          <w:top w:val="nil"/>
          <w:left w:val="nil"/>
          <w:bottom w:val="nil"/>
          <w:right w:val="nil"/>
          <w:between w:val="nil"/>
        </w:pBdr>
        <w:tabs>
          <w:tab w:val="left" w:pos="1134"/>
        </w:tabs>
        <w:spacing w:before="120" w:after="120" w:line="240" w:lineRule="auto"/>
        <w:ind w:left="567" w:firstLine="0"/>
        <w:jc w:val="both"/>
        <w:rPr>
          <w:rFonts w:ascii="Arial Narrow" w:eastAsia="Arial Narrow" w:hAnsi="Arial Narrow"/>
          <w:sz w:val="22"/>
        </w:rPr>
      </w:pPr>
      <w:r w:rsidRPr="00FB2A95">
        <w:rPr>
          <w:rFonts w:ascii="Arial Narrow" w:eastAsia="Arial Narrow" w:hAnsi="Arial Narrow"/>
          <w:sz w:val="22"/>
        </w:rPr>
        <w:t>Nemocnica s poliklinikou Ilava, n. o.</w:t>
      </w:r>
    </w:p>
    <w:p w14:paraId="510B18A7" w14:textId="77777777" w:rsidR="00107A66" w:rsidRPr="00FB2A95" w:rsidRDefault="00107A66" w:rsidP="00A35B6B">
      <w:pPr>
        <w:numPr>
          <w:ilvl w:val="0"/>
          <w:numId w:val="27"/>
        </w:numPr>
        <w:pBdr>
          <w:top w:val="nil"/>
          <w:left w:val="nil"/>
          <w:bottom w:val="nil"/>
          <w:right w:val="nil"/>
          <w:between w:val="nil"/>
        </w:pBdr>
        <w:tabs>
          <w:tab w:val="left" w:pos="1134"/>
        </w:tabs>
        <w:spacing w:before="120" w:after="120" w:line="240" w:lineRule="auto"/>
        <w:ind w:left="567" w:firstLine="0"/>
        <w:jc w:val="both"/>
        <w:rPr>
          <w:rFonts w:ascii="Arial Narrow" w:eastAsia="Arial Narrow" w:hAnsi="Arial Narrow"/>
          <w:sz w:val="22"/>
        </w:rPr>
      </w:pPr>
      <w:r w:rsidRPr="00FB2A95">
        <w:rPr>
          <w:rFonts w:ascii="Arial Narrow" w:eastAsia="Arial Narrow" w:hAnsi="Arial Narrow"/>
          <w:sz w:val="22"/>
        </w:rPr>
        <w:t>Nemocnica s poliklinikou Prievidza so sídlom v Bojniciach</w:t>
      </w:r>
    </w:p>
    <w:p w14:paraId="31BD9BBB" w14:textId="77777777" w:rsidR="00107A66" w:rsidRPr="00FB2A95" w:rsidRDefault="00107A66" w:rsidP="00A35B6B">
      <w:pPr>
        <w:numPr>
          <w:ilvl w:val="0"/>
          <w:numId w:val="27"/>
        </w:numPr>
        <w:pBdr>
          <w:top w:val="nil"/>
          <w:left w:val="nil"/>
          <w:bottom w:val="nil"/>
          <w:right w:val="nil"/>
          <w:between w:val="nil"/>
        </w:pBdr>
        <w:tabs>
          <w:tab w:val="left" w:pos="1134"/>
        </w:tabs>
        <w:spacing w:before="120" w:after="120" w:line="240" w:lineRule="auto"/>
        <w:ind w:left="567" w:firstLine="0"/>
        <w:jc w:val="both"/>
        <w:rPr>
          <w:rFonts w:ascii="Arial Narrow" w:eastAsia="Arial Narrow" w:hAnsi="Arial Narrow"/>
          <w:sz w:val="22"/>
        </w:rPr>
      </w:pPr>
      <w:r w:rsidRPr="00FB2A95">
        <w:rPr>
          <w:rFonts w:ascii="Arial Narrow" w:eastAsia="Arial Narrow" w:hAnsi="Arial Narrow"/>
          <w:sz w:val="22"/>
        </w:rPr>
        <w:t>Fakultná nemocnica Trnava</w:t>
      </w:r>
    </w:p>
    <w:p w14:paraId="520C1F56" w14:textId="77777777" w:rsidR="00107A66" w:rsidRPr="00FB2A95" w:rsidRDefault="00107A66" w:rsidP="00A35B6B">
      <w:pPr>
        <w:numPr>
          <w:ilvl w:val="0"/>
          <w:numId w:val="27"/>
        </w:numPr>
        <w:pBdr>
          <w:top w:val="nil"/>
          <w:left w:val="nil"/>
          <w:bottom w:val="nil"/>
          <w:right w:val="nil"/>
          <w:between w:val="nil"/>
        </w:pBdr>
        <w:tabs>
          <w:tab w:val="left" w:pos="1134"/>
        </w:tabs>
        <w:spacing w:before="120" w:after="120" w:line="240" w:lineRule="auto"/>
        <w:ind w:left="567" w:firstLine="0"/>
        <w:jc w:val="both"/>
        <w:rPr>
          <w:rFonts w:ascii="Arial Narrow" w:eastAsia="Arial Narrow" w:hAnsi="Arial Narrow"/>
          <w:sz w:val="22"/>
        </w:rPr>
      </w:pPr>
      <w:r w:rsidRPr="00FB2A95">
        <w:rPr>
          <w:rFonts w:ascii="Arial Narrow" w:eastAsia="Arial Narrow" w:hAnsi="Arial Narrow"/>
          <w:sz w:val="22"/>
        </w:rPr>
        <w:t>Fakultná nemocnica Nitra</w:t>
      </w:r>
    </w:p>
    <w:p w14:paraId="361B0E3E" w14:textId="77777777" w:rsidR="00107A66" w:rsidRPr="00FB2A95" w:rsidRDefault="00107A66" w:rsidP="00A35B6B">
      <w:pPr>
        <w:numPr>
          <w:ilvl w:val="0"/>
          <w:numId w:val="27"/>
        </w:numPr>
        <w:pBdr>
          <w:top w:val="nil"/>
          <w:left w:val="nil"/>
          <w:bottom w:val="nil"/>
          <w:right w:val="nil"/>
          <w:between w:val="nil"/>
        </w:pBdr>
        <w:tabs>
          <w:tab w:val="left" w:pos="1134"/>
        </w:tabs>
        <w:spacing w:before="120" w:after="120" w:line="240" w:lineRule="auto"/>
        <w:ind w:left="567" w:firstLine="0"/>
        <w:jc w:val="both"/>
        <w:rPr>
          <w:rFonts w:ascii="Arial Narrow" w:eastAsia="Arial Narrow" w:hAnsi="Arial Narrow"/>
          <w:sz w:val="22"/>
        </w:rPr>
      </w:pPr>
      <w:r w:rsidRPr="00FB2A95">
        <w:rPr>
          <w:rFonts w:ascii="Arial Narrow" w:eastAsia="Arial Narrow" w:hAnsi="Arial Narrow"/>
          <w:sz w:val="22"/>
        </w:rPr>
        <w:t>Fakultná nemocnica s poliklinikou Nové Zámky</w:t>
      </w:r>
    </w:p>
    <w:p w14:paraId="46FE3EDC" w14:textId="77777777" w:rsidR="00107A66" w:rsidRPr="00FB2A95" w:rsidRDefault="00107A66" w:rsidP="00A35B6B">
      <w:pPr>
        <w:numPr>
          <w:ilvl w:val="0"/>
          <w:numId w:val="27"/>
        </w:numPr>
        <w:pBdr>
          <w:top w:val="nil"/>
          <w:left w:val="nil"/>
          <w:bottom w:val="nil"/>
          <w:right w:val="nil"/>
          <w:between w:val="nil"/>
        </w:pBdr>
        <w:tabs>
          <w:tab w:val="left" w:pos="1134"/>
        </w:tabs>
        <w:spacing w:before="120" w:after="120" w:line="240" w:lineRule="auto"/>
        <w:ind w:left="567" w:firstLine="0"/>
        <w:jc w:val="both"/>
        <w:rPr>
          <w:rFonts w:ascii="Arial Narrow" w:eastAsia="Arial Narrow" w:hAnsi="Arial Narrow"/>
          <w:sz w:val="22"/>
        </w:rPr>
      </w:pPr>
      <w:r w:rsidRPr="00FB2A95">
        <w:rPr>
          <w:rFonts w:ascii="Arial Narrow" w:eastAsia="Arial Narrow" w:hAnsi="Arial Narrow"/>
          <w:sz w:val="22"/>
        </w:rPr>
        <w:t>Univerzitná nemocnica Bratislava</w:t>
      </w:r>
    </w:p>
    <w:p w14:paraId="22BE4BB3" w14:textId="77777777" w:rsidR="00107A66" w:rsidRPr="00FB2A95" w:rsidRDefault="00107A66" w:rsidP="00A35B6B">
      <w:pPr>
        <w:numPr>
          <w:ilvl w:val="0"/>
          <w:numId w:val="27"/>
        </w:numPr>
        <w:pBdr>
          <w:top w:val="nil"/>
          <w:left w:val="nil"/>
          <w:bottom w:val="nil"/>
          <w:right w:val="nil"/>
          <w:between w:val="nil"/>
        </w:pBdr>
        <w:tabs>
          <w:tab w:val="left" w:pos="1134"/>
        </w:tabs>
        <w:spacing w:before="120" w:after="120" w:line="240" w:lineRule="auto"/>
        <w:ind w:left="567" w:firstLine="0"/>
        <w:jc w:val="both"/>
        <w:rPr>
          <w:rFonts w:ascii="Arial Narrow" w:eastAsia="Arial Narrow" w:hAnsi="Arial Narrow"/>
        </w:rPr>
      </w:pPr>
      <w:r w:rsidRPr="00FB2A95">
        <w:rPr>
          <w:rFonts w:ascii="Arial Narrow" w:eastAsia="Arial Narrow" w:hAnsi="Arial Narrow"/>
          <w:sz w:val="22"/>
        </w:rPr>
        <w:t>Národný onkologický ústav</w:t>
      </w:r>
    </w:p>
    <w:p w14:paraId="0A9B2959" w14:textId="77777777" w:rsidR="00672241" w:rsidRPr="00FB2A95" w:rsidRDefault="00672241" w:rsidP="00672241">
      <w:pPr>
        <w:pStyle w:val="Nadpis4"/>
        <w:numPr>
          <w:ilvl w:val="0"/>
          <w:numId w:val="0"/>
        </w:numPr>
        <w:ind w:left="432"/>
        <w:rPr>
          <w:rFonts w:ascii="Arial Narrow" w:eastAsia="Arial Narrow" w:hAnsi="Arial Narrow"/>
        </w:rPr>
      </w:pPr>
    </w:p>
    <w:p w14:paraId="4B5112E0" w14:textId="193663F4" w:rsidR="00672241" w:rsidRPr="00FB2A95" w:rsidRDefault="00672241" w:rsidP="005C1CA4">
      <w:pPr>
        <w:pStyle w:val="Nadpis3"/>
        <w:numPr>
          <w:ilvl w:val="0"/>
          <w:numId w:val="146"/>
        </w:numPr>
        <w:ind w:left="567" w:hanging="567"/>
        <w:rPr>
          <w:bCs/>
        </w:rPr>
      </w:pPr>
      <w:bookmarkStart w:id="123" w:name="_Toc220496445"/>
      <w:r w:rsidRPr="00FB2A95">
        <w:t>P</w:t>
      </w:r>
      <w:r w:rsidR="00A35B6B">
        <w:t>ožadované sprievodné služby týkajúce sa predmetu zákazky</w:t>
      </w:r>
      <w:bookmarkEnd w:id="123"/>
    </w:p>
    <w:p w14:paraId="2FB2E4FC" w14:textId="7EC9EB50" w:rsidR="00672241" w:rsidRPr="00FB2A95" w:rsidRDefault="00A35B6B" w:rsidP="00A35B6B">
      <w:pPr>
        <w:pBdr>
          <w:top w:val="nil"/>
          <w:left w:val="nil"/>
          <w:bottom w:val="nil"/>
          <w:right w:val="nil"/>
          <w:between w:val="nil"/>
        </w:pBdr>
        <w:tabs>
          <w:tab w:val="left" w:pos="1134"/>
        </w:tabs>
        <w:spacing w:before="120" w:after="120" w:line="240" w:lineRule="auto"/>
        <w:ind w:left="567" w:hanging="567"/>
        <w:jc w:val="both"/>
        <w:rPr>
          <w:rFonts w:ascii="Arial Narrow" w:eastAsia="Arial Narrow" w:hAnsi="Arial Narrow"/>
          <w:sz w:val="22"/>
        </w:rPr>
      </w:pPr>
      <w:r>
        <w:rPr>
          <w:rFonts w:ascii="Arial Narrow" w:eastAsia="Times New Roman" w:hAnsi="Arial Narrow"/>
          <w:sz w:val="22"/>
        </w:rPr>
        <w:tab/>
      </w:r>
      <w:r w:rsidR="00672241" w:rsidRPr="00FB2A95">
        <w:rPr>
          <w:rFonts w:ascii="Arial Narrow" w:eastAsia="Times New Roman" w:hAnsi="Arial Narrow"/>
          <w:sz w:val="22"/>
        </w:rPr>
        <w:t xml:space="preserve">Súčasťou je kompletné dodanie na miesto určené Kupujúcim formou inštalácie aplikačného SW, dodanie manuálu SW a podrobný technický opis aplikačného SW, zabezpečenie pripravenosti aplikačného softvéru na integráciu na hardvérové komponenty vo vlastníctve Kupujúceho z predmetu zákazky Digitalizovaná patológia podporovaná umelou inteligenciou HW - bližšie špecifikované v prílohe č. </w:t>
      </w:r>
      <w:r w:rsidR="0086679A">
        <w:rPr>
          <w:rFonts w:ascii="Arial Narrow" w:eastAsia="Times New Roman" w:hAnsi="Arial Narrow"/>
          <w:sz w:val="22"/>
        </w:rPr>
        <w:t>1 k časti B.</w:t>
      </w:r>
      <w:r w:rsidR="00E91515">
        <w:rPr>
          <w:rFonts w:ascii="Arial Narrow" w:eastAsia="Times New Roman" w:hAnsi="Arial Narrow"/>
          <w:sz w:val="22"/>
        </w:rPr>
        <w:t>2</w:t>
      </w:r>
      <w:r w:rsidR="00672241" w:rsidRPr="00FB2A95">
        <w:rPr>
          <w:rFonts w:ascii="Arial Narrow" w:eastAsia="Times New Roman" w:hAnsi="Arial Narrow"/>
          <w:sz w:val="22"/>
        </w:rPr>
        <w:t xml:space="preserve">, dodanie protokolu, </w:t>
      </w:r>
      <w:r w:rsidR="00672241" w:rsidRPr="009E1107">
        <w:rPr>
          <w:rFonts w:ascii="Arial Narrow" w:eastAsia="Times New Roman" w:hAnsi="Arial Narrow"/>
          <w:sz w:val="22"/>
          <w:u w:val="single"/>
        </w:rPr>
        <w:t>zabezpečenie servisnej podpory po dobu 48 mesiacov odo dňa dodania, udelenie licencie k aplikačnému SW a dodanie inštalačného/preberacieho protokolu</w:t>
      </w:r>
      <w:r w:rsidR="00F40714">
        <w:rPr>
          <w:rFonts w:ascii="Arial Narrow" w:eastAsia="Times New Roman" w:hAnsi="Arial Narrow"/>
          <w:sz w:val="22"/>
        </w:rPr>
        <w:t xml:space="preserve"> (v súlade s podmienkami definovanými v týchto  </w:t>
      </w:r>
      <w:r w:rsidR="00672241" w:rsidRPr="00FB2A95">
        <w:rPr>
          <w:rFonts w:ascii="Arial Narrow" w:eastAsia="Times New Roman" w:hAnsi="Arial Narrow"/>
          <w:sz w:val="22"/>
        </w:rPr>
        <w:t>).</w:t>
      </w:r>
    </w:p>
    <w:p w14:paraId="1346D396" w14:textId="6876EA95" w:rsidR="00107A66" w:rsidRPr="00FB2A95" w:rsidRDefault="00107A66" w:rsidP="005C1CA4">
      <w:pPr>
        <w:pStyle w:val="Nadpis3"/>
        <w:numPr>
          <w:ilvl w:val="0"/>
          <w:numId w:val="147"/>
        </w:numPr>
        <w:ind w:left="567" w:hanging="567"/>
        <w:rPr>
          <w:rFonts w:eastAsia="Arial Narrow"/>
          <w:bCs/>
        </w:rPr>
      </w:pPr>
      <w:bookmarkStart w:id="124" w:name="_Toc220496446"/>
      <w:r w:rsidRPr="00FB2A95">
        <w:lastRenderedPageBreak/>
        <w:t>Preukázanie splnenia požiadaviek na predmet zákazky</w:t>
      </w:r>
      <w:bookmarkEnd w:id="124"/>
    </w:p>
    <w:p w14:paraId="48D735B3" w14:textId="54F24117" w:rsidR="00F93D7C" w:rsidRDefault="008B0FB0" w:rsidP="00F93D7C">
      <w:pPr>
        <w:pStyle w:val="Odsekzoznamu"/>
        <w:numPr>
          <w:ilvl w:val="1"/>
          <w:numId w:val="229"/>
        </w:numPr>
        <w:spacing w:before="120" w:after="120"/>
        <w:ind w:left="567" w:hanging="567"/>
        <w:rPr>
          <w:rFonts w:ascii="Arial Narrow" w:hAnsi="Arial Narrow"/>
          <w:sz w:val="22"/>
        </w:rPr>
      </w:pPr>
      <w:r w:rsidRPr="00F93D7C">
        <w:rPr>
          <w:rFonts w:ascii="Arial Narrow" w:hAnsi="Arial Narrow"/>
          <w:sz w:val="22"/>
        </w:rPr>
        <w:t xml:space="preserve">COO </w:t>
      </w:r>
      <w:r w:rsidR="00107A66" w:rsidRPr="00F93D7C">
        <w:rPr>
          <w:rFonts w:ascii="Arial Narrow" w:hAnsi="Arial Narrow"/>
          <w:sz w:val="22"/>
        </w:rPr>
        <w:t xml:space="preserve">požaduje, aby uchádzač predložil ako súčasť ponuky </w:t>
      </w:r>
      <w:r w:rsidR="00107A66" w:rsidRPr="00F93D7C">
        <w:rPr>
          <w:rFonts w:ascii="Arial Narrow" w:hAnsi="Arial Narrow"/>
          <w:b/>
          <w:bCs/>
          <w:sz w:val="22"/>
        </w:rPr>
        <w:t>všetky uchádzačom uplatňované požadované licenčné podmienky k ponúkanému Aplikačnému SW</w:t>
      </w:r>
      <w:r w:rsidR="00107A66" w:rsidRPr="00F93D7C">
        <w:rPr>
          <w:rFonts w:ascii="Arial Narrow" w:hAnsi="Arial Narrow"/>
          <w:sz w:val="22"/>
        </w:rPr>
        <w:t xml:space="preserve">, ako súčasť predloženej dokumentácie, tieto budú tvoriť  Prílohu č. 3 Licenčné podmienky Predávajúceho návrhu Kúpnej zmluvy. Alebo, ak žiadne dodatočné licenčné podmienky k SW uchádzač nemá/nechce uplatňovať, </w:t>
      </w:r>
      <w:r w:rsidRPr="00F93D7C">
        <w:rPr>
          <w:rFonts w:ascii="Arial Narrow" w:hAnsi="Arial Narrow"/>
          <w:sz w:val="22"/>
        </w:rPr>
        <w:t>COO</w:t>
      </w:r>
      <w:r w:rsidR="00107A66" w:rsidRPr="00F93D7C">
        <w:rPr>
          <w:rFonts w:ascii="Arial Narrow" w:hAnsi="Arial Narrow"/>
          <w:sz w:val="22"/>
        </w:rPr>
        <w:t xml:space="preserve"> požaduje v takom prípade predložiť čestné vyhlásenie uchádzača, ktoré sa stane prílohou č. 3 Kúpnej zmluvy, v tom zmysle, že Uchádzač ako Predávajúci nebude vo vzťahu k žiadnemu SW, ktorý je zahrnutý do Aplikačného SW, ako aj Aplikačného SW ako celku, uplatňovať dodatočné licenčné podmienky.</w:t>
      </w:r>
    </w:p>
    <w:p w14:paraId="702F578C" w14:textId="77777777" w:rsidR="00F93D7C" w:rsidRDefault="008B0FB0" w:rsidP="00F93D7C">
      <w:pPr>
        <w:pStyle w:val="Odsekzoznamu"/>
        <w:numPr>
          <w:ilvl w:val="1"/>
          <w:numId w:val="229"/>
        </w:numPr>
        <w:spacing w:before="120" w:after="120"/>
        <w:ind w:left="567" w:hanging="567"/>
        <w:rPr>
          <w:rFonts w:ascii="Arial Narrow" w:hAnsi="Arial Narrow"/>
          <w:sz w:val="22"/>
        </w:rPr>
      </w:pPr>
      <w:r w:rsidRPr="00F93D7C">
        <w:rPr>
          <w:rFonts w:ascii="Arial Narrow" w:hAnsi="Arial Narrow"/>
          <w:sz w:val="22"/>
        </w:rPr>
        <w:t>COO</w:t>
      </w:r>
      <w:r w:rsidR="00107A66" w:rsidRPr="00F93D7C">
        <w:rPr>
          <w:rFonts w:ascii="Arial Narrow" w:hAnsi="Arial Narrow"/>
          <w:sz w:val="22"/>
        </w:rPr>
        <w:t xml:space="preserve"> požaduje, aby </w:t>
      </w:r>
      <w:r w:rsidR="003428BA" w:rsidRPr="00F93D7C">
        <w:rPr>
          <w:rFonts w:ascii="Arial Narrow" w:hAnsi="Arial Narrow"/>
          <w:sz w:val="22"/>
        </w:rPr>
        <w:t>uchádzač</w:t>
      </w:r>
      <w:r w:rsidR="00107A66" w:rsidRPr="00F93D7C">
        <w:rPr>
          <w:rFonts w:ascii="Arial Narrow" w:hAnsi="Arial Narrow"/>
          <w:sz w:val="22"/>
        </w:rPr>
        <w:t xml:space="preserve"> preukázal svoju technickú a odbornú spôsobilosť predložením overeného </w:t>
      </w:r>
      <w:proofErr w:type="spellStart"/>
      <w:r w:rsidR="00107A66" w:rsidRPr="00F93D7C">
        <w:rPr>
          <w:rFonts w:ascii="Arial Narrow" w:hAnsi="Arial Narrow"/>
          <w:sz w:val="22"/>
        </w:rPr>
        <w:t>skenu</w:t>
      </w:r>
      <w:proofErr w:type="spellEnd"/>
      <w:r w:rsidR="00107A66" w:rsidRPr="00F93D7C">
        <w:rPr>
          <w:rFonts w:ascii="Arial Narrow" w:hAnsi="Arial Narrow"/>
          <w:sz w:val="22"/>
        </w:rPr>
        <w:t xml:space="preserve"> aktuálne platného osvedčenia (rozhodnutia) o zhode informačného systému pre LIS (laboratórna diagnostika) na </w:t>
      </w:r>
      <w:proofErr w:type="spellStart"/>
      <w:r w:rsidR="00107A66" w:rsidRPr="00F93D7C">
        <w:rPr>
          <w:rFonts w:ascii="Arial Narrow" w:hAnsi="Arial Narrow"/>
          <w:sz w:val="22"/>
        </w:rPr>
        <w:t>eLab</w:t>
      </w:r>
      <w:proofErr w:type="spellEnd"/>
      <w:r w:rsidR="00107A66" w:rsidRPr="00F93D7C">
        <w:rPr>
          <w:rFonts w:ascii="Arial Narrow" w:hAnsi="Arial Narrow"/>
          <w:sz w:val="22"/>
        </w:rPr>
        <w:t xml:space="preserve"> – Laboratóriá, vydaného Národným centrom zdravotníckych informácií (NCZI) v súlade so zákonom č. 153/2013 Z. z. o Národnom zdravotníckom informačnom systéme.</w:t>
      </w:r>
    </w:p>
    <w:p w14:paraId="1642E427" w14:textId="32D6A972" w:rsidR="00124B64" w:rsidRPr="00F93D7C" w:rsidRDefault="00107A66" w:rsidP="00F93D7C">
      <w:pPr>
        <w:pStyle w:val="Odsekzoznamu"/>
        <w:numPr>
          <w:ilvl w:val="1"/>
          <w:numId w:val="229"/>
        </w:numPr>
        <w:spacing w:before="120" w:after="120"/>
        <w:ind w:left="567" w:hanging="567"/>
        <w:rPr>
          <w:rFonts w:ascii="Arial Narrow" w:hAnsi="Arial Narrow"/>
          <w:sz w:val="22"/>
        </w:rPr>
      </w:pPr>
      <w:r w:rsidRPr="00F93D7C">
        <w:rPr>
          <w:rFonts w:ascii="Arial Narrow" w:hAnsi="Arial Narrow"/>
          <w:sz w:val="22"/>
        </w:rPr>
        <w:t>Uchádzač je povinný pre každý softvér uvedený vo svojej ponuke výslovne uviesť, či je alebo nie je jeho výrobcom (autorom).Ak uchádzač nie je výrobcom ponúkaného softvéru, predloží aktuálne platné osvedčenie alebo potvrdenie výrobcu (autora), preukazujúce jeho oprávnenie dodávať, inštalovať alebo implementovať daný softvér. Oprávnenie možno preukázať aj ekvivalentným dokladom, z ktorého jednoznačne vyplýva oprávnenie uchádzača dodávať príslušný Aplikačný SW. Ak ponuka obsahuje viac softvérových komponentov, uchádzač predkladá uvedený doklad pre každý jednotlivý softvér, pri ktorom nie je výrobcom.</w:t>
      </w:r>
    </w:p>
    <w:p w14:paraId="2F2AF89D" w14:textId="3D89F44C" w:rsidR="00107A66" w:rsidRPr="00F93D7C" w:rsidRDefault="008B0FB0" w:rsidP="00F93D7C">
      <w:pPr>
        <w:spacing w:before="120" w:after="120" w:line="240" w:lineRule="auto"/>
        <w:ind w:left="567"/>
        <w:rPr>
          <w:rFonts w:ascii="Arial Narrow" w:hAnsi="Arial Narrow"/>
          <w:sz w:val="22"/>
        </w:rPr>
      </w:pPr>
      <w:r w:rsidRPr="00F93D7C">
        <w:rPr>
          <w:rFonts w:ascii="Arial Narrow" w:hAnsi="Arial Narrow"/>
          <w:sz w:val="22"/>
        </w:rPr>
        <w:t>COO</w:t>
      </w:r>
      <w:r w:rsidR="00107A66" w:rsidRPr="00F93D7C">
        <w:rPr>
          <w:rFonts w:ascii="Arial Narrow" w:hAnsi="Arial Narrow"/>
          <w:sz w:val="22"/>
        </w:rPr>
        <w:t xml:space="preserve"> si vyhradzuje právo v rámci vyhodnotenia ponúk overiť pravosť a platnosť predložených dokladov uchádzačom.</w:t>
      </w:r>
    </w:p>
    <w:p w14:paraId="67036C61" w14:textId="77777777" w:rsidR="00C30FC1" w:rsidRPr="00FB2A95" w:rsidRDefault="00C30FC1" w:rsidP="00C30FC1">
      <w:pPr>
        <w:pStyle w:val="Odsekzoznamu"/>
        <w:spacing w:after="120" w:line="276" w:lineRule="auto"/>
        <w:ind w:left="431" w:hanging="431"/>
        <w:jc w:val="both"/>
        <w:rPr>
          <w:rFonts w:ascii="Arial Narrow" w:hAnsi="Arial Narrow"/>
          <w:b/>
          <w:bCs/>
          <w:highlight w:val="yellow"/>
          <w:u w:val="single"/>
        </w:rPr>
      </w:pPr>
    </w:p>
    <w:p w14:paraId="34E72BBB" w14:textId="77777777" w:rsidR="00C30FC1" w:rsidRPr="00FB2A95" w:rsidRDefault="00C30FC1" w:rsidP="00C30FC1">
      <w:pPr>
        <w:pStyle w:val="Odsekzoznamu"/>
        <w:spacing w:after="120" w:line="276" w:lineRule="auto"/>
        <w:ind w:left="431" w:hanging="431"/>
        <w:jc w:val="both"/>
        <w:rPr>
          <w:rFonts w:ascii="Arial Narrow" w:hAnsi="Arial Narrow"/>
          <w:b/>
          <w:bCs/>
          <w:highlight w:val="yellow"/>
          <w:u w:val="single"/>
        </w:rPr>
      </w:pPr>
    </w:p>
    <w:p w14:paraId="509183CE" w14:textId="77777777" w:rsidR="00C30FC1" w:rsidRPr="00FB2A95" w:rsidRDefault="00C30FC1" w:rsidP="00C30FC1">
      <w:pPr>
        <w:pStyle w:val="Odsekzoznamu"/>
        <w:spacing w:after="120" w:line="276" w:lineRule="auto"/>
        <w:ind w:left="431" w:hanging="431"/>
        <w:jc w:val="both"/>
        <w:rPr>
          <w:rFonts w:ascii="Arial Narrow" w:hAnsi="Arial Narrow"/>
          <w:b/>
          <w:bCs/>
          <w:highlight w:val="yellow"/>
          <w:u w:val="single"/>
        </w:rPr>
      </w:pPr>
    </w:p>
    <w:p w14:paraId="3605C8BD" w14:textId="77777777" w:rsidR="00D04E54" w:rsidRDefault="00D04E54" w:rsidP="00C30FC1">
      <w:pPr>
        <w:pStyle w:val="Odsekzoznamu"/>
        <w:spacing w:after="120" w:line="276" w:lineRule="auto"/>
        <w:ind w:left="431" w:hanging="431"/>
        <w:jc w:val="both"/>
        <w:rPr>
          <w:rFonts w:ascii="Arial Narrow" w:hAnsi="Arial Narrow"/>
          <w:b/>
          <w:bCs/>
          <w:sz w:val="22"/>
          <w:szCs w:val="22"/>
          <w:u w:val="single"/>
        </w:rPr>
      </w:pPr>
    </w:p>
    <w:p w14:paraId="317127DE" w14:textId="77777777" w:rsidR="00F447D2" w:rsidRDefault="00F447D2" w:rsidP="00C30FC1">
      <w:pPr>
        <w:pStyle w:val="Odsekzoznamu"/>
        <w:spacing w:after="120" w:line="276" w:lineRule="auto"/>
        <w:ind w:left="431" w:hanging="431"/>
        <w:jc w:val="both"/>
        <w:rPr>
          <w:rFonts w:ascii="Arial Narrow" w:hAnsi="Arial Narrow"/>
          <w:b/>
          <w:bCs/>
          <w:sz w:val="22"/>
          <w:szCs w:val="22"/>
          <w:u w:val="single"/>
        </w:rPr>
      </w:pPr>
    </w:p>
    <w:p w14:paraId="5547AFA7" w14:textId="77777777" w:rsidR="00F447D2" w:rsidRDefault="00F447D2" w:rsidP="00C30FC1">
      <w:pPr>
        <w:pStyle w:val="Odsekzoznamu"/>
        <w:spacing w:after="120" w:line="276" w:lineRule="auto"/>
        <w:ind w:left="431" w:hanging="431"/>
        <w:jc w:val="both"/>
        <w:rPr>
          <w:rFonts w:ascii="Arial Narrow" w:hAnsi="Arial Narrow"/>
          <w:b/>
          <w:bCs/>
          <w:sz w:val="22"/>
          <w:szCs w:val="22"/>
          <w:u w:val="single"/>
        </w:rPr>
      </w:pPr>
    </w:p>
    <w:p w14:paraId="0BC5FB12" w14:textId="77777777" w:rsidR="00F447D2" w:rsidRDefault="00F447D2" w:rsidP="00C30FC1">
      <w:pPr>
        <w:pStyle w:val="Odsekzoznamu"/>
        <w:spacing w:after="120" w:line="276" w:lineRule="auto"/>
        <w:ind w:left="431" w:hanging="431"/>
        <w:jc w:val="both"/>
        <w:rPr>
          <w:rFonts w:ascii="Arial Narrow" w:hAnsi="Arial Narrow"/>
          <w:b/>
          <w:bCs/>
          <w:sz w:val="22"/>
          <w:szCs w:val="22"/>
          <w:u w:val="single"/>
        </w:rPr>
      </w:pPr>
    </w:p>
    <w:p w14:paraId="68A13411" w14:textId="77777777" w:rsidR="00F447D2" w:rsidRDefault="00F447D2" w:rsidP="00C30FC1">
      <w:pPr>
        <w:pStyle w:val="Odsekzoznamu"/>
        <w:spacing w:after="120" w:line="276" w:lineRule="auto"/>
        <w:ind w:left="431" w:hanging="431"/>
        <w:jc w:val="both"/>
        <w:rPr>
          <w:rFonts w:ascii="Arial Narrow" w:hAnsi="Arial Narrow"/>
          <w:b/>
          <w:bCs/>
          <w:sz w:val="22"/>
          <w:szCs w:val="22"/>
          <w:u w:val="single"/>
        </w:rPr>
      </w:pPr>
    </w:p>
    <w:p w14:paraId="348A8A65" w14:textId="77777777" w:rsidR="00F447D2" w:rsidRDefault="00F447D2" w:rsidP="00C30FC1">
      <w:pPr>
        <w:pStyle w:val="Odsekzoznamu"/>
        <w:spacing w:after="120" w:line="276" w:lineRule="auto"/>
        <w:ind w:left="431" w:hanging="431"/>
        <w:jc w:val="both"/>
        <w:rPr>
          <w:rFonts w:ascii="Arial Narrow" w:hAnsi="Arial Narrow"/>
          <w:b/>
          <w:bCs/>
          <w:sz w:val="22"/>
          <w:szCs w:val="22"/>
          <w:u w:val="single"/>
        </w:rPr>
      </w:pPr>
    </w:p>
    <w:p w14:paraId="17D2764F" w14:textId="77777777" w:rsidR="00F447D2" w:rsidRDefault="00F447D2" w:rsidP="00C30FC1">
      <w:pPr>
        <w:pStyle w:val="Odsekzoznamu"/>
        <w:spacing w:after="120" w:line="276" w:lineRule="auto"/>
        <w:ind w:left="431" w:hanging="431"/>
        <w:jc w:val="both"/>
        <w:rPr>
          <w:rFonts w:ascii="Arial Narrow" w:hAnsi="Arial Narrow"/>
          <w:b/>
          <w:bCs/>
          <w:sz w:val="22"/>
          <w:szCs w:val="22"/>
          <w:u w:val="single"/>
        </w:rPr>
      </w:pPr>
    </w:p>
    <w:p w14:paraId="385D466F" w14:textId="77777777" w:rsidR="00F447D2" w:rsidRDefault="00F447D2" w:rsidP="00C30FC1">
      <w:pPr>
        <w:pStyle w:val="Odsekzoznamu"/>
        <w:spacing w:after="120" w:line="276" w:lineRule="auto"/>
        <w:ind w:left="431" w:hanging="431"/>
        <w:jc w:val="both"/>
        <w:rPr>
          <w:rFonts w:ascii="Arial Narrow" w:hAnsi="Arial Narrow"/>
          <w:b/>
          <w:bCs/>
          <w:sz w:val="22"/>
          <w:szCs w:val="22"/>
          <w:u w:val="single"/>
        </w:rPr>
      </w:pPr>
    </w:p>
    <w:p w14:paraId="298915B2" w14:textId="77777777" w:rsidR="00F447D2" w:rsidRDefault="00F447D2" w:rsidP="00C30FC1">
      <w:pPr>
        <w:pStyle w:val="Odsekzoznamu"/>
        <w:spacing w:after="120" w:line="276" w:lineRule="auto"/>
        <w:ind w:left="431" w:hanging="431"/>
        <w:jc w:val="both"/>
        <w:rPr>
          <w:rFonts w:ascii="Arial Narrow" w:hAnsi="Arial Narrow"/>
          <w:b/>
          <w:bCs/>
          <w:sz w:val="22"/>
          <w:szCs w:val="22"/>
          <w:u w:val="single"/>
        </w:rPr>
      </w:pPr>
    </w:p>
    <w:p w14:paraId="5161550E" w14:textId="77777777" w:rsidR="00F447D2" w:rsidRDefault="00F447D2" w:rsidP="00C30FC1">
      <w:pPr>
        <w:pStyle w:val="Odsekzoznamu"/>
        <w:spacing w:after="120" w:line="276" w:lineRule="auto"/>
        <w:ind w:left="431" w:hanging="431"/>
        <w:jc w:val="both"/>
        <w:rPr>
          <w:rFonts w:ascii="Arial Narrow" w:hAnsi="Arial Narrow"/>
          <w:b/>
          <w:bCs/>
          <w:sz w:val="22"/>
          <w:szCs w:val="22"/>
          <w:u w:val="single"/>
        </w:rPr>
      </w:pPr>
    </w:p>
    <w:p w14:paraId="139BCD28" w14:textId="77777777" w:rsidR="009E1107" w:rsidRDefault="009E1107" w:rsidP="00C30FC1">
      <w:pPr>
        <w:pStyle w:val="Odsekzoznamu"/>
        <w:spacing w:after="120" w:line="276" w:lineRule="auto"/>
        <w:ind w:left="431" w:hanging="431"/>
        <w:jc w:val="both"/>
        <w:rPr>
          <w:rFonts w:ascii="Arial Narrow" w:hAnsi="Arial Narrow"/>
          <w:b/>
          <w:bCs/>
          <w:sz w:val="22"/>
          <w:szCs w:val="22"/>
          <w:u w:val="single"/>
        </w:rPr>
      </w:pPr>
    </w:p>
    <w:p w14:paraId="52DC8699" w14:textId="77777777" w:rsidR="00F447D2" w:rsidRDefault="00F447D2" w:rsidP="00C30FC1">
      <w:pPr>
        <w:pStyle w:val="Odsekzoznamu"/>
        <w:spacing w:after="120" w:line="276" w:lineRule="auto"/>
        <w:ind w:left="431" w:hanging="431"/>
        <w:jc w:val="both"/>
        <w:rPr>
          <w:rFonts w:ascii="Arial Narrow" w:hAnsi="Arial Narrow"/>
          <w:b/>
          <w:bCs/>
          <w:sz w:val="22"/>
          <w:szCs w:val="22"/>
          <w:u w:val="single"/>
        </w:rPr>
      </w:pPr>
    </w:p>
    <w:p w14:paraId="1F99B7D2" w14:textId="77777777" w:rsidR="00F447D2" w:rsidRDefault="00F447D2" w:rsidP="00C30FC1">
      <w:pPr>
        <w:pStyle w:val="Odsekzoznamu"/>
        <w:spacing w:after="120" w:line="276" w:lineRule="auto"/>
        <w:ind w:left="431" w:hanging="431"/>
        <w:jc w:val="both"/>
        <w:rPr>
          <w:rFonts w:ascii="Arial Narrow" w:hAnsi="Arial Narrow"/>
          <w:b/>
          <w:bCs/>
          <w:sz w:val="22"/>
          <w:szCs w:val="22"/>
          <w:u w:val="single"/>
        </w:rPr>
      </w:pPr>
    </w:p>
    <w:p w14:paraId="60E45686" w14:textId="77777777" w:rsidR="00F447D2" w:rsidRDefault="00F447D2" w:rsidP="00C30FC1">
      <w:pPr>
        <w:pStyle w:val="Odsekzoznamu"/>
        <w:spacing w:after="120" w:line="276" w:lineRule="auto"/>
        <w:ind w:left="431" w:hanging="431"/>
        <w:jc w:val="both"/>
        <w:rPr>
          <w:rFonts w:ascii="Arial Narrow" w:hAnsi="Arial Narrow"/>
          <w:b/>
          <w:bCs/>
          <w:sz w:val="22"/>
          <w:szCs w:val="22"/>
          <w:u w:val="single"/>
        </w:rPr>
      </w:pPr>
    </w:p>
    <w:p w14:paraId="70AA7892" w14:textId="32D83EA7" w:rsidR="00C30FC1" w:rsidRPr="00F93D7C" w:rsidRDefault="00C30FC1" w:rsidP="00C30FC1">
      <w:pPr>
        <w:pStyle w:val="Odsekzoznamu"/>
        <w:spacing w:after="120" w:line="276" w:lineRule="auto"/>
        <w:ind w:left="431" w:hanging="431"/>
        <w:jc w:val="both"/>
        <w:rPr>
          <w:rFonts w:ascii="Arial Narrow" w:hAnsi="Arial Narrow"/>
          <w:b/>
          <w:bCs/>
          <w:sz w:val="22"/>
          <w:szCs w:val="22"/>
        </w:rPr>
      </w:pPr>
      <w:r w:rsidRPr="00F93D7C">
        <w:rPr>
          <w:rFonts w:ascii="Arial Narrow" w:hAnsi="Arial Narrow"/>
          <w:b/>
          <w:bCs/>
          <w:sz w:val="22"/>
          <w:szCs w:val="22"/>
          <w:u w:val="single"/>
        </w:rPr>
        <w:t>Prílohy</w:t>
      </w:r>
      <w:r w:rsidRPr="00F93D7C">
        <w:rPr>
          <w:rFonts w:ascii="Arial Narrow" w:hAnsi="Arial Narrow"/>
          <w:b/>
          <w:bCs/>
          <w:sz w:val="22"/>
          <w:szCs w:val="22"/>
        </w:rPr>
        <w:t>:</w:t>
      </w:r>
    </w:p>
    <w:p w14:paraId="7DFD1FE0" w14:textId="0A1DAE3C" w:rsidR="00C30FC1" w:rsidRPr="00F93D7C" w:rsidRDefault="00C30FC1" w:rsidP="007C2769">
      <w:pPr>
        <w:tabs>
          <w:tab w:val="left" w:pos="2552"/>
        </w:tabs>
        <w:spacing w:after="0" w:line="240" w:lineRule="auto"/>
        <w:jc w:val="both"/>
        <w:rPr>
          <w:rFonts w:ascii="Arial Narrow" w:hAnsi="Arial Narrow"/>
          <w:sz w:val="22"/>
        </w:rPr>
      </w:pPr>
      <w:r w:rsidRPr="00F93D7C">
        <w:rPr>
          <w:rFonts w:ascii="Arial Narrow" w:hAnsi="Arial Narrow"/>
          <w:sz w:val="22"/>
        </w:rPr>
        <w:t xml:space="preserve">Príloha č. 1 k časti B.1 - Zoznam </w:t>
      </w:r>
      <w:r w:rsidR="000102E3">
        <w:rPr>
          <w:rFonts w:ascii="Arial Narrow" w:hAnsi="Arial Narrow"/>
          <w:sz w:val="22"/>
        </w:rPr>
        <w:t>kupujúcich</w:t>
      </w:r>
    </w:p>
    <w:p w14:paraId="72BCD6AC" w14:textId="2DAFAFF4" w:rsidR="00C30FC1" w:rsidRPr="00F93D7C" w:rsidRDefault="00C30FC1" w:rsidP="007C2769">
      <w:pPr>
        <w:spacing w:after="0" w:line="240" w:lineRule="auto"/>
        <w:rPr>
          <w:rFonts w:ascii="Arial Narrow" w:hAnsi="Arial Narrow"/>
          <w:sz w:val="22"/>
        </w:rPr>
      </w:pPr>
      <w:r w:rsidRPr="00F93D7C">
        <w:rPr>
          <w:rFonts w:ascii="Arial Narrow" w:hAnsi="Arial Narrow"/>
          <w:sz w:val="22"/>
        </w:rPr>
        <w:t>Príloha č. 2 k časti B 1 - Zápis z prípravných trhových konzultácií</w:t>
      </w:r>
    </w:p>
    <w:p w14:paraId="29A1A353" w14:textId="1435DD31" w:rsidR="00F447D2" w:rsidRDefault="00C30FC1" w:rsidP="00AA7D7D">
      <w:pPr>
        <w:tabs>
          <w:tab w:val="left" w:pos="2552"/>
        </w:tabs>
        <w:spacing w:after="0" w:line="240" w:lineRule="auto"/>
        <w:jc w:val="both"/>
        <w:rPr>
          <w:rFonts w:ascii="Arial Narrow" w:eastAsia="Times New Roman" w:hAnsi="Arial Narrow" w:cs="Arial"/>
          <w:b/>
          <w:bCs/>
          <w:color w:val="4472C4" w:themeColor="accent5"/>
          <w:kern w:val="32"/>
          <w:sz w:val="32"/>
          <w:szCs w:val="32"/>
          <w:lang w:eastAsia="cs-CZ"/>
        </w:rPr>
      </w:pPr>
      <w:r w:rsidRPr="00F93D7C">
        <w:rPr>
          <w:rFonts w:ascii="Arial Narrow" w:hAnsi="Arial Narrow"/>
          <w:sz w:val="22"/>
        </w:rPr>
        <w:t>Príloha č. 3 k časti B.1 - CaseManagerDX_3.1_RTM_Integration_Specification_SK</w:t>
      </w:r>
      <w:r w:rsidR="00F447D2">
        <w:br w:type="page"/>
      </w:r>
    </w:p>
    <w:p w14:paraId="1BF2AFB0" w14:textId="19CEB27A" w:rsidR="00165E99" w:rsidRPr="00FB2A95" w:rsidRDefault="00197F88" w:rsidP="003816B9">
      <w:pPr>
        <w:pStyle w:val="Nadpis1"/>
        <w:spacing w:before="120"/>
        <w:rPr>
          <w:sz w:val="22"/>
        </w:rPr>
      </w:pPr>
      <w:bookmarkStart w:id="125" w:name="_Toc220496447"/>
      <w:r w:rsidRPr="00153363">
        <w:lastRenderedPageBreak/>
        <w:t>C.1</w:t>
      </w:r>
      <w:r w:rsidR="003816B9">
        <w:t xml:space="preserve"> </w:t>
      </w:r>
      <w:r w:rsidR="0076551C">
        <w:tab/>
      </w:r>
      <w:r w:rsidRPr="00153363">
        <w:t>KRITÉRIÁ NA HODNOTENIE PONÚK A PRAVIDLÁ ICH UPLATNENIA</w:t>
      </w:r>
      <w:bookmarkEnd w:id="125"/>
    </w:p>
    <w:p w14:paraId="73E035BF" w14:textId="77777777" w:rsidR="00165E99" w:rsidRPr="00FB2A95" w:rsidRDefault="00165E99" w:rsidP="00165E99">
      <w:pPr>
        <w:jc w:val="right"/>
        <w:rPr>
          <w:rFonts w:ascii="Arial Narrow" w:hAnsi="Arial Narrow" w:cs="Arial"/>
          <w:b/>
          <w:sz w:val="22"/>
        </w:rPr>
      </w:pPr>
    </w:p>
    <w:p w14:paraId="7B7AC6CF" w14:textId="57E19C4A" w:rsidR="00165E99" w:rsidRPr="00A8635A" w:rsidRDefault="00165E99" w:rsidP="00A35B6B">
      <w:pPr>
        <w:tabs>
          <w:tab w:val="left" w:pos="708"/>
        </w:tabs>
        <w:autoSpaceDE w:val="0"/>
        <w:autoSpaceDN w:val="0"/>
        <w:adjustRightInd w:val="0"/>
        <w:spacing w:before="120" w:after="120"/>
        <w:jc w:val="both"/>
        <w:rPr>
          <w:rFonts w:ascii="Arial Narrow" w:hAnsi="Arial Narrow"/>
          <w:sz w:val="22"/>
        </w:rPr>
      </w:pPr>
      <w:r w:rsidRPr="00A8635A">
        <w:rPr>
          <w:rFonts w:ascii="Arial Narrow" w:hAnsi="Arial Narrow"/>
          <w:sz w:val="22"/>
        </w:rPr>
        <w:t>Komisia na vyhodnotenie ponúk prostredníctvom systému JOSEPHINE v súlade s</w:t>
      </w:r>
      <w:r w:rsidR="00740B73" w:rsidRPr="00A8635A">
        <w:rPr>
          <w:rFonts w:ascii="Arial Narrow" w:hAnsi="Arial Narrow"/>
          <w:sz w:val="22"/>
        </w:rPr>
        <w:t xml:space="preserve"> § 44 ods. 3 písm. c) </w:t>
      </w:r>
      <w:r w:rsidR="005D0897">
        <w:rPr>
          <w:rFonts w:ascii="Arial Narrow" w:hAnsi="Arial Narrow"/>
          <w:sz w:val="22"/>
        </w:rPr>
        <w:t>Z</w:t>
      </w:r>
      <w:r w:rsidRPr="00A8635A">
        <w:rPr>
          <w:rFonts w:ascii="Arial Narrow" w:hAnsi="Arial Narrow"/>
          <w:sz w:val="22"/>
        </w:rPr>
        <w:t>ákon</w:t>
      </w:r>
      <w:r w:rsidR="00740B73" w:rsidRPr="00A8635A">
        <w:rPr>
          <w:rFonts w:ascii="Arial Narrow" w:hAnsi="Arial Narrow"/>
          <w:sz w:val="22"/>
        </w:rPr>
        <w:t>a</w:t>
      </w:r>
      <w:r w:rsidR="00A8635A">
        <w:rPr>
          <w:rFonts w:ascii="Arial Narrow" w:hAnsi="Arial Narrow"/>
          <w:sz w:val="22"/>
        </w:rPr>
        <w:t xml:space="preserve"> </w:t>
      </w:r>
      <w:r w:rsidRPr="00A8635A">
        <w:rPr>
          <w:rFonts w:ascii="Arial Narrow" w:hAnsi="Arial Narrow"/>
          <w:sz w:val="22"/>
        </w:rPr>
        <w:t>vyhodnotí ponuky uchádzačov, ktoré neboli vylúčené</w:t>
      </w:r>
      <w:r w:rsidR="00E606D0" w:rsidRPr="00A8635A">
        <w:rPr>
          <w:rFonts w:ascii="Arial Narrow" w:hAnsi="Arial Narrow"/>
          <w:sz w:val="22"/>
        </w:rPr>
        <w:t>,</w:t>
      </w:r>
      <w:r w:rsidRPr="00A8635A">
        <w:rPr>
          <w:rFonts w:ascii="Arial Narrow" w:hAnsi="Arial Narrow"/>
          <w:sz w:val="22"/>
        </w:rPr>
        <w:t xml:space="preserve"> podľa kritéria na vyhodnotenie ponúk (ďalej len „kritérium“), určeného v oznámení o vyhlásení verejného obstarávania a na základe pravidiel jeho uplatnenia určených v tejto časti súťažných podkladoch.</w:t>
      </w:r>
    </w:p>
    <w:p w14:paraId="3029FF17" w14:textId="106AE722" w:rsidR="00165E99" w:rsidRPr="00A8635A" w:rsidRDefault="00165E99" w:rsidP="00A35B6B">
      <w:pPr>
        <w:spacing w:before="120" w:after="120"/>
        <w:jc w:val="both"/>
        <w:rPr>
          <w:rFonts w:ascii="Arial Narrow" w:hAnsi="Arial Narrow" w:cs="Arial"/>
          <w:b/>
          <w:sz w:val="22"/>
          <w:lang w:eastAsia="cs-CZ"/>
        </w:rPr>
      </w:pPr>
      <w:r w:rsidRPr="00B77F12">
        <w:rPr>
          <w:rFonts w:ascii="Arial Narrow" w:hAnsi="Arial Narrow" w:cs="Arial"/>
          <w:b/>
          <w:sz w:val="22"/>
        </w:rPr>
        <w:t xml:space="preserve">Kritérium na vyhodnotenie ponúk: </w:t>
      </w:r>
      <w:r w:rsidR="00FB7693" w:rsidRPr="00B77F12">
        <w:rPr>
          <w:rFonts w:ascii="Arial Narrow" w:hAnsi="Arial Narrow" w:cs="Arial"/>
          <w:b/>
          <w:sz w:val="22"/>
        </w:rPr>
        <w:t>C</w:t>
      </w:r>
      <w:r w:rsidRPr="00B77F12">
        <w:rPr>
          <w:rFonts w:ascii="Arial Narrow" w:hAnsi="Arial Narrow"/>
          <w:b/>
          <w:sz w:val="22"/>
        </w:rPr>
        <w:t xml:space="preserve">elková cena za </w:t>
      </w:r>
      <w:r w:rsidR="009465FD">
        <w:rPr>
          <w:rFonts w:ascii="Arial Narrow" w:hAnsi="Arial Narrow"/>
          <w:b/>
          <w:sz w:val="22"/>
        </w:rPr>
        <w:t>dodanie</w:t>
      </w:r>
      <w:r w:rsidRPr="00B77F12">
        <w:rPr>
          <w:rFonts w:ascii="Arial Narrow" w:hAnsi="Arial Narrow"/>
          <w:b/>
          <w:sz w:val="22"/>
        </w:rPr>
        <w:t xml:space="preserve"> požadovanej časti predmetu zákazky vyjadrená v EUR bez DPH</w:t>
      </w:r>
    </w:p>
    <w:p w14:paraId="562BF3FD" w14:textId="7A290C05" w:rsidR="00165E99" w:rsidRPr="00A8635A" w:rsidRDefault="00165E99" w:rsidP="00A35B6B">
      <w:pPr>
        <w:pStyle w:val="Odsekzoznamu"/>
        <w:spacing w:after="120"/>
        <w:ind w:left="0"/>
        <w:jc w:val="both"/>
        <w:rPr>
          <w:rFonts w:ascii="Arial Narrow" w:hAnsi="Arial Narrow"/>
          <w:sz w:val="22"/>
          <w:szCs w:val="22"/>
        </w:rPr>
      </w:pPr>
      <w:r w:rsidRPr="00A8635A">
        <w:rPr>
          <w:rFonts w:ascii="Arial Narrow" w:hAnsi="Arial Narrow"/>
          <w:sz w:val="22"/>
          <w:szCs w:val="22"/>
        </w:rPr>
        <w:t>Uchádzačom predložený návrh na plnenie tohto kritéria</w:t>
      </w:r>
      <w:r w:rsidR="00740B73" w:rsidRPr="00A8635A">
        <w:rPr>
          <w:rFonts w:ascii="Arial Narrow" w:hAnsi="Arial Narrow"/>
          <w:sz w:val="22"/>
          <w:szCs w:val="22"/>
        </w:rPr>
        <w:t>,</w:t>
      </w:r>
      <w:r w:rsidRPr="00A8635A">
        <w:rPr>
          <w:rFonts w:ascii="Arial Narrow" w:hAnsi="Arial Narrow"/>
          <w:sz w:val="22"/>
          <w:szCs w:val="22"/>
        </w:rPr>
        <w:t xml:space="preserve"> </w:t>
      </w:r>
      <w:r w:rsidR="00740B73" w:rsidRPr="00A8635A">
        <w:rPr>
          <w:rFonts w:ascii="Arial Narrow" w:hAnsi="Arial Narrow"/>
          <w:sz w:val="22"/>
          <w:szCs w:val="22"/>
        </w:rPr>
        <w:t xml:space="preserve">rovnako ako všetky ceny uvedené v ponuke uchádzača, </w:t>
      </w:r>
      <w:r w:rsidRPr="00A8635A">
        <w:rPr>
          <w:rFonts w:ascii="Arial Narrow" w:hAnsi="Arial Narrow"/>
          <w:sz w:val="22"/>
          <w:szCs w:val="22"/>
        </w:rPr>
        <w:t>mus</w:t>
      </w:r>
      <w:r w:rsidR="00740B73" w:rsidRPr="00A8635A">
        <w:rPr>
          <w:rFonts w:ascii="Arial Narrow" w:hAnsi="Arial Narrow"/>
          <w:sz w:val="22"/>
          <w:szCs w:val="22"/>
        </w:rPr>
        <w:t>í</w:t>
      </w:r>
      <w:r w:rsidRPr="00A8635A">
        <w:rPr>
          <w:rFonts w:ascii="Arial Narrow" w:hAnsi="Arial Narrow"/>
          <w:sz w:val="22"/>
          <w:szCs w:val="22"/>
        </w:rPr>
        <w:t xml:space="preserve"> byť zaokrúhlený na dve desatinné miesta.</w:t>
      </w:r>
    </w:p>
    <w:p w14:paraId="6F3C1A8E" w14:textId="73C3F8A1" w:rsidR="00165E99" w:rsidRPr="00A8635A" w:rsidRDefault="00165E99" w:rsidP="00A35B6B">
      <w:pPr>
        <w:spacing w:before="120" w:after="120"/>
        <w:jc w:val="both"/>
        <w:rPr>
          <w:rFonts w:ascii="Arial Narrow" w:hAnsi="Arial Narrow"/>
          <w:sz w:val="22"/>
        </w:rPr>
      </w:pPr>
      <w:r w:rsidRPr="00A8635A">
        <w:rPr>
          <w:rFonts w:ascii="Arial Narrow" w:hAnsi="Arial Narrow"/>
          <w:sz w:val="22"/>
        </w:rPr>
        <w:t xml:space="preserve">Jediným kritériom na vyhodnotenie ponúk je najnižšia navrhovaná celková cena za </w:t>
      </w:r>
      <w:r w:rsidR="009465FD">
        <w:rPr>
          <w:rFonts w:ascii="Arial Narrow" w:hAnsi="Arial Narrow"/>
          <w:sz w:val="22"/>
        </w:rPr>
        <w:t>dodanie</w:t>
      </w:r>
      <w:r w:rsidRPr="00A8635A">
        <w:rPr>
          <w:rFonts w:ascii="Arial Narrow" w:hAnsi="Arial Narrow"/>
          <w:sz w:val="22"/>
        </w:rPr>
        <w:t xml:space="preserve"> požadovanej časti predmetu zákazky vyjadrená v EUR bez DPH, uvedená v ponuke uchádzača. </w:t>
      </w:r>
    </w:p>
    <w:p w14:paraId="6FD3BE22" w14:textId="77777777" w:rsidR="00165E99" w:rsidRPr="00A8635A" w:rsidRDefault="00165E99" w:rsidP="00A35B6B">
      <w:pPr>
        <w:spacing w:before="120" w:after="120"/>
        <w:jc w:val="both"/>
        <w:rPr>
          <w:rFonts w:ascii="Arial Narrow" w:hAnsi="Arial Narrow" w:cs="Arial"/>
          <w:b/>
          <w:sz w:val="22"/>
        </w:rPr>
      </w:pPr>
      <w:r w:rsidRPr="00A8635A">
        <w:rPr>
          <w:rFonts w:ascii="Arial Narrow" w:hAnsi="Arial Narrow" w:cs="Arial"/>
          <w:b/>
          <w:sz w:val="22"/>
        </w:rPr>
        <w:t>Pravidlá na uplatnenie kritéria:</w:t>
      </w:r>
    </w:p>
    <w:p w14:paraId="293204A1" w14:textId="5332D357" w:rsidR="00165E99" w:rsidRPr="00A8635A" w:rsidRDefault="00165E99" w:rsidP="00A35B6B">
      <w:pPr>
        <w:jc w:val="both"/>
        <w:rPr>
          <w:rFonts w:ascii="Arial Narrow" w:hAnsi="Arial Narrow" w:cs="Arial"/>
          <w:sz w:val="22"/>
        </w:rPr>
      </w:pPr>
      <w:r w:rsidRPr="00A8635A">
        <w:rPr>
          <w:rFonts w:ascii="Arial Narrow" w:hAnsi="Arial Narrow" w:cs="Arial"/>
          <w:sz w:val="22"/>
        </w:rPr>
        <w:t xml:space="preserve">Celková cena </w:t>
      </w:r>
      <w:r w:rsidR="00740B73" w:rsidRPr="00A8635A">
        <w:rPr>
          <w:rFonts w:ascii="Arial Narrow" w:hAnsi="Arial Narrow" w:cs="Arial"/>
          <w:sz w:val="22"/>
        </w:rPr>
        <w:t xml:space="preserve">pre každú časť zákazky </w:t>
      </w:r>
      <w:r w:rsidRPr="00A8635A">
        <w:rPr>
          <w:rFonts w:ascii="Arial Narrow" w:hAnsi="Arial Narrow" w:cs="Arial"/>
          <w:sz w:val="22"/>
        </w:rPr>
        <w:t xml:space="preserve">predmetu zákazky vyjadrená v EUR </w:t>
      </w:r>
      <w:r w:rsidRPr="00A8635A">
        <w:rPr>
          <w:rFonts w:ascii="Arial Narrow" w:hAnsi="Arial Narrow"/>
          <w:sz w:val="22"/>
        </w:rPr>
        <w:t>bez</w:t>
      </w:r>
      <w:r w:rsidRPr="00A8635A">
        <w:rPr>
          <w:rFonts w:ascii="Arial Narrow" w:hAnsi="Arial Narrow" w:cs="Arial"/>
          <w:sz w:val="22"/>
        </w:rPr>
        <w:t xml:space="preserve"> DPH</w:t>
      </w:r>
      <w:r w:rsidR="00396751">
        <w:rPr>
          <w:rFonts w:ascii="Arial Narrow" w:hAnsi="Arial Narrow" w:cs="Arial"/>
          <w:sz w:val="22"/>
        </w:rPr>
        <w:t>.</w:t>
      </w:r>
    </w:p>
    <w:p w14:paraId="7EE86C13" w14:textId="73840B92" w:rsidR="00165E99" w:rsidRPr="00A8635A" w:rsidRDefault="00165E99" w:rsidP="00A35B6B">
      <w:pPr>
        <w:tabs>
          <w:tab w:val="left" w:pos="708"/>
        </w:tabs>
        <w:autoSpaceDE w:val="0"/>
        <w:autoSpaceDN w:val="0"/>
        <w:adjustRightInd w:val="0"/>
        <w:spacing w:before="120" w:after="120"/>
        <w:jc w:val="both"/>
        <w:rPr>
          <w:rFonts w:ascii="Arial Narrow" w:hAnsi="Arial Narrow"/>
          <w:sz w:val="22"/>
        </w:rPr>
      </w:pPr>
      <w:r w:rsidRPr="00A8635A">
        <w:rPr>
          <w:rFonts w:ascii="Arial Narrow" w:hAnsi="Arial Narrow"/>
          <w:sz w:val="22"/>
        </w:rPr>
        <w:t xml:space="preserve">Systém JOSEPHINE automatizovane označí ponuku s najnižšou celkovou cenou za </w:t>
      </w:r>
      <w:r w:rsidR="009465FD">
        <w:rPr>
          <w:rFonts w:ascii="Arial Narrow" w:hAnsi="Arial Narrow"/>
          <w:sz w:val="22"/>
        </w:rPr>
        <w:t>dodanie</w:t>
      </w:r>
      <w:r w:rsidRPr="00A8635A">
        <w:rPr>
          <w:rFonts w:ascii="Arial Narrow" w:hAnsi="Arial Narrow"/>
          <w:sz w:val="22"/>
        </w:rPr>
        <w:t xml:space="preserve"> požadovanej časti predmetu zákazky vyjadrenú v EUR bez DPH za prvú, ponuku s druhou najnižšou celkovou cenou za </w:t>
      </w:r>
      <w:r w:rsidR="009465FD">
        <w:rPr>
          <w:rFonts w:ascii="Arial Narrow" w:hAnsi="Arial Narrow"/>
          <w:sz w:val="22"/>
        </w:rPr>
        <w:t>dodanie</w:t>
      </w:r>
      <w:r w:rsidRPr="00A8635A">
        <w:rPr>
          <w:rFonts w:ascii="Arial Narrow" w:hAnsi="Arial Narrow"/>
          <w:sz w:val="22"/>
        </w:rPr>
        <w:t xml:space="preserve"> požadovanej časti predmetu zákazky vyjadrenú v EUR bez DPH za druhú, ponuku s treťou najnižšou celkovou cenou za </w:t>
      </w:r>
      <w:r w:rsidR="009465FD">
        <w:rPr>
          <w:rFonts w:ascii="Arial Narrow" w:hAnsi="Arial Narrow"/>
          <w:sz w:val="22"/>
        </w:rPr>
        <w:t>dodanie</w:t>
      </w:r>
      <w:r w:rsidRPr="00A8635A">
        <w:rPr>
          <w:rFonts w:ascii="Arial Narrow" w:hAnsi="Arial Narrow"/>
          <w:sz w:val="22"/>
        </w:rPr>
        <w:t xml:space="preserve"> požadovanej časti predmetu zákazky vyjadrenú v EUR bez DPH za tretiu, atď. </w:t>
      </w:r>
    </w:p>
    <w:p w14:paraId="35872211" w14:textId="4767FCB5" w:rsidR="00165E99" w:rsidRPr="00A8635A" w:rsidRDefault="00165E99" w:rsidP="00A35B6B">
      <w:pPr>
        <w:tabs>
          <w:tab w:val="left" w:pos="708"/>
        </w:tabs>
        <w:autoSpaceDE w:val="0"/>
        <w:autoSpaceDN w:val="0"/>
        <w:adjustRightInd w:val="0"/>
        <w:spacing w:before="120" w:after="120"/>
        <w:jc w:val="both"/>
        <w:rPr>
          <w:rFonts w:ascii="Arial Narrow" w:hAnsi="Arial Narrow"/>
          <w:sz w:val="22"/>
        </w:rPr>
      </w:pPr>
      <w:r w:rsidRPr="00A8635A">
        <w:rPr>
          <w:rFonts w:ascii="Arial Narrow" w:hAnsi="Arial Narrow"/>
          <w:sz w:val="22"/>
        </w:rPr>
        <w:t xml:space="preserve">Komisia </w:t>
      </w:r>
      <w:r w:rsidRPr="00A8635A">
        <w:rPr>
          <w:rFonts w:ascii="Arial Narrow" w:hAnsi="Arial Narrow" w:cs="Arial"/>
          <w:bCs/>
          <w:sz w:val="22"/>
        </w:rPr>
        <w:t xml:space="preserve">po otvorení ponúk vyhodnotí splnenie podmienok účasti uchádzačmi vo verejnom obstarávaní podľa § 40 </w:t>
      </w:r>
      <w:r w:rsidR="005D0897">
        <w:rPr>
          <w:rFonts w:ascii="Arial Narrow" w:hAnsi="Arial Narrow" w:cs="Arial"/>
          <w:bCs/>
          <w:sz w:val="22"/>
        </w:rPr>
        <w:t>Z</w:t>
      </w:r>
      <w:r w:rsidRPr="00A8635A">
        <w:rPr>
          <w:rFonts w:ascii="Arial Narrow" w:hAnsi="Arial Narrow" w:cs="Arial"/>
          <w:bCs/>
          <w:sz w:val="22"/>
        </w:rPr>
        <w:t xml:space="preserve">ákona, vyhodnotí ponuky uchádzačov, ktorí neboli vylúčení, podľa § 53 </w:t>
      </w:r>
      <w:r w:rsidR="005D0897">
        <w:rPr>
          <w:rFonts w:ascii="Arial Narrow" w:hAnsi="Arial Narrow" w:cs="Arial"/>
          <w:bCs/>
          <w:sz w:val="22"/>
        </w:rPr>
        <w:t>Z</w:t>
      </w:r>
      <w:r w:rsidRPr="00A8635A">
        <w:rPr>
          <w:rFonts w:ascii="Arial Narrow" w:hAnsi="Arial Narrow" w:cs="Arial"/>
          <w:bCs/>
          <w:sz w:val="22"/>
        </w:rPr>
        <w:t>ákona a zostaví poradie uchádzačov na základe kritéria na vyhodnotenie ponúk</w:t>
      </w:r>
      <w:r w:rsidR="00740B73" w:rsidRPr="00A8635A">
        <w:rPr>
          <w:rFonts w:ascii="Arial Narrow" w:hAnsi="Arial Narrow" w:cs="Arial"/>
          <w:bCs/>
          <w:sz w:val="22"/>
        </w:rPr>
        <w:t xml:space="preserve"> pre každú časť samostatne</w:t>
      </w:r>
      <w:r w:rsidRPr="00A8635A">
        <w:rPr>
          <w:rFonts w:ascii="Arial Narrow" w:hAnsi="Arial Narrow" w:cs="Arial"/>
          <w:bCs/>
          <w:sz w:val="22"/>
        </w:rPr>
        <w:t xml:space="preserve">, </w:t>
      </w:r>
      <w:r w:rsidRPr="00A8635A">
        <w:rPr>
          <w:rFonts w:ascii="Arial Narrow" w:hAnsi="Arial Narrow"/>
          <w:sz w:val="22"/>
        </w:rPr>
        <w:t xml:space="preserve">a odporučí </w:t>
      </w:r>
      <w:r w:rsidR="00671D0F" w:rsidRPr="00A8635A">
        <w:rPr>
          <w:rFonts w:ascii="Arial Narrow" w:hAnsi="Arial Narrow"/>
          <w:sz w:val="22"/>
        </w:rPr>
        <w:t>COO</w:t>
      </w:r>
      <w:r w:rsidRPr="00A8635A">
        <w:rPr>
          <w:rFonts w:ascii="Arial Narrow" w:hAnsi="Arial Narrow"/>
          <w:sz w:val="22"/>
        </w:rPr>
        <w:t xml:space="preserve"> prijať ponuku umiestnenú ako prvú v</w:t>
      </w:r>
      <w:r w:rsidR="00740B73" w:rsidRPr="00A8635A">
        <w:rPr>
          <w:rFonts w:ascii="Arial Narrow" w:hAnsi="Arial Narrow"/>
          <w:sz w:val="22"/>
        </w:rPr>
        <w:t> </w:t>
      </w:r>
      <w:r w:rsidRPr="00A8635A">
        <w:rPr>
          <w:rFonts w:ascii="Arial Narrow" w:hAnsi="Arial Narrow"/>
          <w:sz w:val="22"/>
        </w:rPr>
        <w:t>poradí</w:t>
      </w:r>
      <w:r w:rsidR="00740B73" w:rsidRPr="00A8635A">
        <w:rPr>
          <w:rFonts w:ascii="Arial Narrow" w:hAnsi="Arial Narrow"/>
          <w:sz w:val="22"/>
        </w:rPr>
        <w:t xml:space="preserve"> za každú časť samostatne</w:t>
      </w:r>
      <w:r w:rsidRPr="00A8635A">
        <w:rPr>
          <w:rFonts w:ascii="Arial Narrow" w:hAnsi="Arial Narrow"/>
          <w:sz w:val="22"/>
        </w:rPr>
        <w:t>.</w:t>
      </w:r>
    </w:p>
    <w:p w14:paraId="1C32C81C" w14:textId="4B2794B4" w:rsidR="00165E99" w:rsidRPr="00A8635A" w:rsidRDefault="00E606D0" w:rsidP="00A35B6B">
      <w:pPr>
        <w:tabs>
          <w:tab w:val="left" w:pos="708"/>
        </w:tabs>
        <w:autoSpaceDE w:val="0"/>
        <w:autoSpaceDN w:val="0"/>
        <w:adjustRightInd w:val="0"/>
        <w:spacing w:before="120" w:after="120"/>
        <w:jc w:val="both"/>
        <w:rPr>
          <w:rFonts w:ascii="Arial Narrow" w:hAnsi="Arial Narrow"/>
          <w:b/>
          <w:bCs/>
          <w:sz w:val="22"/>
        </w:rPr>
      </w:pPr>
      <w:r w:rsidRPr="00A8635A">
        <w:rPr>
          <w:rFonts w:ascii="Arial Narrow" w:hAnsi="Arial Narrow"/>
          <w:sz w:val="22"/>
        </w:rPr>
        <w:t xml:space="preserve">V prípade rovnosti dvoch alebo viacerých ponúk na prvom mieste, úspešná bude tá ponuka, </w:t>
      </w:r>
      <w:r w:rsidR="00A8635A">
        <w:rPr>
          <w:rFonts w:ascii="Arial Narrow" w:hAnsi="Arial Narrow"/>
          <w:sz w:val="22"/>
        </w:rPr>
        <w:t>v</w:t>
      </w:r>
      <w:r w:rsidRPr="00A8635A">
        <w:rPr>
          <w:rFonts w:ascii="Arial Narrow" w:hAnsi="Arial Narrow"/>
          <w:sz w:val="22"/>
        </w:rPr>
        <w:t xml:space="preserve"> ktorej</w:t>
      </w:r>
      <w:r w:rsidR="00A8635A">
        <w:rPr>
          <w:rFonts w:ascii="Arial Narrow" w:hAnsi="Arial Narrow"/>
          <w:sz w:val="22"/>
        </w:rPr>
        <w:t xml:space="preserve"> </w:t>
      </w:r>
      <w:r w:rsidRPr="00A8635A">
        <w:rPr>
          <w:rFonts w:ascii="Arial Narrow" w:hAnsi="Arial Narrow"/>
          <w:b/>
          <w:bCs/>
          <w:sz w:val="22"/>
        </w:rPr>
        <w:t>bola predložená</w:t>
      </w:r>
      <w:r w:rsidR="00165E99" w:rsidRPr="00A8635A">
        <w:rPr>
          <w:rFonts w:ascii="Arial Narrow" w:hAnsi="Arial Narrow"/>
          <w:b/>
          <w:bCs/>
          <w:sz w:val="22"/>
        </w:rPr>
        <w:t xml:space="preserve"> najnižšia celková cena </w:t>
      </w:r>
      <w:r w:rsidRPr="00A8635A">
        <w:rPr>
          <w:rFonts w:ascii="Arial Narrow" w:hAnsi="Arial Narrow"/>
          <w:b/>
          <w:bCs/>
          <w:sz w:val="22"/>
        </w:rPr>
        <w:t xml:space="preserve">položky LIS </w:t>
      </w:r>
      <w:r w:rsidR="00165E99" w:rsidRPr="00A8635A">
        <w:rPr>
          <w:rFonts w:ascii="Arial Narrow" w:hAnsi="Arial Narrow"/>
          <w:b/>
          <w:bCs/>
          <w:sz w:val="22"/>
        </w:rPr>
        <w:t>vyjadrená v EUR bez DPH</w:t>
      </w:r>
      <w:r w:rsidRPr="00A8635A">
        <w:rPr>
          <w:rFonts w:ascii="Arial Narrow" w:hAnsi="Arial Narrow"/>
          <w:b/>
          <w:bCs/>
          <w:sz w:val="22"/>
        </w:rPr>
        <w:t>.</w:t>
      </w:r>
      <w:r w:rsidR="00165E99" w:rsidRPr="00A8635A">
        <w:rPr>
          <w:rFonts w:ascii="Arial Narrow" w:hAnsi="Arial Narrow"/>
          <w:b/>
          <w:bCs/>
          <w:sz w:val="22"/>
        </w:rPr>
        <w:t xml:space="preserve"> </w:t>
      </w:r>
    </w:p>
    <w:p w14:paraId="25356179" w14:textId="77777777" w:rsidR="00353CB3" w:rsidRDefault="00353CB3">
      <w:pPr>
        <w:spacing w:after="0" w:line="240" w:lineRule="auto"/>
        <w:rPr>
          <w:rFonts w:ascii="Arial Narrow" w:hAnsi="Arial Narrow"/>
          <w:sz w:val="22"/>
        </w:rPr>
      </w:pPr>
    </w:p>
    <w:p w14:paraId="0918AB1E" w14:textId="77777777" w:rsidR="00353CB3" w:rsidRDefault="00353CB3">
      <w:pPr>
        <w:spacing w:after="0" w:line="240" w:lineRule="auto"/>
        <w:rPr>
          <w:rFonts w:ascii="Arial Narrow" w:hAnsi="Arial Narrow"/>
          <w:sz w:val="22"/>
        </w:rPr>
      </w:pPr>
    </w:p>
    <w:p w14:paraId="6F240D5F" w14:textId="77777777" w:rsidR="00353CB3" w:rsidRDefault="00353CB3">
      <w:pPr>
        <w:spacing w:after="0" w:line="240" w:lineRule="auto"/>
        <w:rPr>
          <w:rFonts w:ascii="Arial Narrow" w:hAnsi="Arial Narrow"/>
          <w:sz w:val="22"/>
        </w:rPr>
      </w:pPr>
    </w:p>
    <w:p w14:paraId="30E1919A" w14:textId="77777777" w:rsidR="00353CB3" w:rsidRDefault="00353CB3">
      <w:pPr>
        <w:spacing w:after="0" w:line="240" w:lineRule="auto"/>
        <w:rPr>
          <w:rFonts w:ascii="Arial Narrow" w:hAnsi="Arial Narrow"/>
          <w:sz w:val="22"/>
        </w:rPr>
      </w:pPr>
    </w:p>
    <w:p w14:paraId="37D043CB" w14:textId="77777777" w:rsidR="00353CB3" w:rsidRDefault="00353CB3" w:rsidP="00353CB3">
      <w:pPr>
        <w:spacing w:after="120" w:line="240" w:lineRule="auto"/>
        <w:ind w:left="2127" w:hanging="2127"/>
        <w:rPr>
          <w:rFonts w:ascii="Arial Narrow" w:hAnsi="Arial Narrow"/>
          <w:sz w:val="22"/>
        </w:rPr>
      </w:pPr>
    </w:p>
    <w:p w14:paraId="76D89AE0" w14:textId="77777777" w:rsidR="00353CB3" w:rsidRDefault="00353CB3" w:rsidP="00353CB3">
      <w:pPr>
        <w:spacing w:after="120" w:line="240" w:lineRule="auto"/>
        <w:ind w:left="2127" w:hanging="2127"/>
        <w:rPr>
          <w:rFonts w:ascii="Arial Narrow" w:hAnsi="Arial Narrow"/>
          <w:sz w:val="22"/>
        </w:rPr>
      </w:pPr>
    </w:p>
    <w:p w14:paraId="05BDE647" w14:textId="77777777" w:rsidR="00353CB3" w:rsidRDefault="00353CB3" w:rsidP="00353CB3">
      <w:pPr>
        <w:spacing w:after="120" w:line="240" w:lineRule="auto"/>
        <w:ind w:left="2127" w:hanging="2127"/>
        <w:rPr>
          <w:rFonts w:ascii="Arial Narrow" w:hAnsi="Arial Narrow"/>
          <w:sz w:val="22"/>
        </w:rPr>
      </w:pPr>
    </w:p>
    <w:p w14:paraId="35DF76B5" w14:textId="77777777" w:rsidR="00353CB3" w:rsidRDefault="00353CB3" w:rsidP="00353CB3">
      <w:pPr>
        <w:spacing w:after="120" w:line="240" w:lineRule="auto"/>
        <w:ind w:left="2127" w:hanging="2127"/>
        <w:rPr>
          <w:rFonts w:ascii="Arial Narrow" w:hAnsi="Arial Narrow"/>
          <w:sz w:val="22"/>
        </w:rPr>
      </w:pPr>
    </w:p>
    <w:p w14:paraId="36C0CF6C" w14:textId="77777777" w:rsidR="005C64AD" w:rsidRDefault="005C64AD" w:rsidP="00353CB3">
      <w:pPr>
        <w:spacing w:after="120" w:line="240" w:lineRule="auto"/>
        <w:ind w:left="2127" w:hanging="2127"/>
        <w:rPr>
          <w:rFonts w:ascii="Arial Narrow" w:hAnsi="Arial Narrow"/>
          <w:b/>
          <w:bCs/>
          <w:sz w:val="22"/>
        </w:rPr>
      </w:pPr>
    </w:p>
    <w:p w14:paraId="0A611F80" w14:textId="77777777" w:rsidR="005C64AD" w:rsidRDefault="005C64AD" w:rsidP="00353CB3">
      <w:pPr>
        <w:spacing w:after="120" w:line="240" w:lineRule="auto"/>
        <w:ind w:left="2127" w:hanging="2127"/>
        <w:rPr>
          <w:rFonts w:ascii="Arial Narrow" w:hAnsi="Arial Narrow"/>
          <w:b/>
          <w:bCs/>
          <w:sz w:val="22"/>
        </w:rPr>
      </w:pPr>
    </w:p>
    <w:p w14:paraId="2E9EA1FB" w14:textId="77777777" w:rsidR="005C64AD" w:rsidRDefault="005C64AD" w:rsidP="00353CB3">
      <w:pPr>
        <w:spacing w:after="120" w:line="240" w:lineRule="auto"/>
        <w:ind w:left="2127" w:hanging="2127"/>
        <w:rPr>
          <w:rFonts w:ascii="Arial Narrow" w:hAnsi="Arial Narrow"/>
          <w:b/>
          <w:bCs/>
          <w:sz w:val="22"/>
        </w:rPr>
      </w:pPr>
    </w:p>
    <w:p w14:paraId="387B7087" w14:textId="4B023456" w:rsidR="00353CB3" w:rsidRPr="00353CB3" w:rsidRDefault="00353CB3" w:rsidP="00353CB3">
      <w:pPr>
        <w:spacing w:after="120" w:line="240" w:lineRule="auto"/>
        <w:ind w:left="2127" w:hanging="2127"/>
        <w:rPr>
          <w:rFonts w:ascii="Arial Narrow" w:hAnsi="Arial Narrow"/>
          <w:b/>
          <w:bCs/>
          <w:sz w:val="22"/>
        </w:rPr>
      </w:pPr>
      <w:r w:rsidRPr="00353CB3">
        <w:rPr>
          <w:rFonts w:ascii="Arial Narrow" w:hAnsi="Arial Narrow"/>
          <w:b/>
          <w:bCs/>
          <w:sz w:val="22"/>
        </w:rPr>
        <w:t>Prílohy:</w:t>
      </w:r>
    </w:p>
    <w:p w14:paraId="589B86ED" w14:textId="74884487" w:rsidR="00353CB3" w:rsidRPr="004824A3" w:rsidRDefault="00353CB3" w:rsidP="00353CB3">
      <w:pPr>
        <w:spacing w:after="120" w:line="240" w:lineRule="auto"/>
        <w:ind w:left="2127" w:hanging="2127"/>
        <w:rPr>
          <w:rFonts w:ascii="Arial Narrow" w:hAnsi="Arial Narrow"/>
          <w:sz w:val="22"/>
        </w:rPr>
      </w:pPr>
      <w:r w:rsidRPr="004824A3">
        <w:rPr>
          <w:rFonts w:ascii="Arial Narrow" w:hAnsi="Arial Narrow"/>
          <w:sz w:val="22"/>
        </w:rPr>
        <w:t>Príloha č. 1 k časti C.1 -</w:t>
      </w:r>
      <w:r w:rsidRPr="004824A3">
        <w:rPr>
          <w:rFonts w:ascii="Arial Narrow" w:hAnsi="Arial Narrow"/>
          <w:sz w:val="22"/>
        </w:rPr>
        <w:tab/>
        <w:t>Vzor štruktúrovaného rozpočtu ceny/Vlastný návrh plnenia predmetu zákazky</w:t>
      </w:r>
      <w:r>
        <w:rPr>
          <w:rFonts w:ascii="Arial Narrow" w:hAnsi="Arial Narrow"/>
          <w:sz w:val="22"/>
        </w:rPr>
        <w:t>, Návrh na plnenie kritérií</w:t>
      </w:r>
    </w:p>
    <w:p w14:paraId="63339D28" w14:textId="774F5C44" w:rsidR="00F253D2" w:rsidRDefault="00353CB3" w:rsidP="005C64AD">
      <w:pPr>
        <w:spacing w:after="120" w:line="240" w:lineRule="auto"/>
        <w:ind w:left="567" w:hanging="567"/>
        <w:rPr>
          <w:rFonts w:ascii="Arial Narrow" w:hAnsi="Arial Narrow"/>
          <w:sz w:val="22"/>
        </w:rPr>
      </w:pPr>
      <w:r w:rsidRPr="004824A3">
        <w:rPr>
          <w:rFonts w:ascii="Arial Narrow" w:hAnsi="Arial Narrow"/>
          <w:sz w:val="22"/>
        </w:rPr>
        <w:t>Príloha č. 2 k časti C.1 -</w:t>
      </w:r>
      <w:r w:rsidRPr="004824A3">
        <w:rPr>
          <w:rFonts w:ascii="Arial Narrow" w:hAnsi="Arial Narrow"/>
          <w:sz w:val="22"/>
        </w:rPr>
        <w:tab/>
        <w:t>Návrh na plnenie kritéria/kritérií na vyhodnotenie ponúk</w:t>
      </w:r>
      <w:r w:rsidR="00F253D2">
        <w:rPr>
          <w:rFonts w:ascii="Arial Narrow" w:hAnsi="Arial Narrow"/>
          <w:sz w:val="22"/>
        </w:rPr>
        <w:br w:type="page"/>
      </w:r>
    </w:p>
    <w:p w14:paraId="21A08E7D" w14:textId="638DAFB0" w:rsidR="00D44C05" w:rsidRDefault="00197F88" w:rsidP="00A35B6B">
      <w:pPr>
        <w:pStyle w:val="Nadpis1"/>
      </w:pPr>
      <w:bookmarkStart w:id="126" w:name="_Toc220496448"/>
      <w:r w:rsidRPr="00153363">
        <w:lastRenderedPageBreak/>
        <w:t>C.2</w:t>
      </w:r>
      <w:r w:rsidRPr="00153363">
        <w:tab/>
        <w:t>PODMIENKY ÚČASTI</w:t>
      </w:r>
      <w:bookmarkEnd w:id="126"/>
      <w:r w:rsidRPr="00153363">
        <w:tab/>
      </w:r>
    </w:p>
    <w:p w14:paraId="6CBC086A" w14:textId="77777777" w:rsidR="00D04E54" w:rsidRDefault="00D04E54" w:rsidP="00D04E54">
      <w:pPr>
        <w:jc w:val="both"/>
        <w:rPr>
          <w:rFonts w:ascii="Arial Narrow" w:hAnsi="Arial Narrow"/>
          <w:sz w:val="32"/>
          <w:szCs w:val="32"/>
        </w:rPr>
      </w:pPr>
    </w:p>
    <w:p w14:paraId="14F490D4" w14:textId="5F6CD1DE" w:rsidR="007E5538" w:rsidRPr="00D04E54" w:rsidRDefault="007E5538" w:rsidP="00D04E54">
      <w:pPr>
        <w:jc w:val="both"/>
        <w:rPr>
          <w:sz w:val="32"/>
          <w:szCs w:val="32"/>
          <w:lang w:eastAsia="cs-CZ"/>
        </w:rPr>
      </w:pPr>
      <w:r w:rsidRPr="00D04E54">
        <w:rPr>
          <w:rFonts w:ascii="Arial Narrow" w:hAnsi="Arial Narrow"/>
          <w:sz w:val="32"/>
          <w:szCs w:val="32"/>
        </w:rPr>
        <w:t>(Pre všetky časti rovnaké)</w:t>
      </w:r>
    </w:p>
    <w:p w14:paraId="0ED83D51" w14:textId="77777777" w:rsidR="00F253D2" w:rsidRDefault="00F253D2" w:rsidP="00F253D2">
      <w:pPr>
        <w:pStyle w:val="Odsekzoznamu"/>
        <w:tabs>
          <w:tab w:val="clear" w:pos="2160"/>
          <w:tab w:val="clear" w:pos="2880"/>
          <w:tab w:val="clear" w:pos="4500"/>
        </w:tabs>
        <w:autoSpaceDE w:val="0"/>
        <w:autoSpaceDN w:val="0"/>
        <w:spacing w:line="276" w:lineRule="auto"/>
        <w:ind w:left="567"/>
        <w:contextualSpacing/>
        <w:jc w:val="both"/>
        <w:rPr>
          <w:rFonts w:ascii="Times New Roman" w:hAnsi="Times New Roman"/>
          <w:b/>
          <w:bCs/>
          <w:iCs/>
          <w:u w:val="single"/>
        </w:rPr>
      </w:pPr>
    </w:p>
    <w:p w14:paraId="015DF375" w14:textId="52652F66" w:rsidR="00197F88" w:rsidRPr="00F253D2" w:rsidRDefault="00197F88" w:rsidP="00F253D2">
      <w:pPr>
        <w:pStyle w:val="Odsekzoznamu"/>
        <w:numPr>
          <w:ilvl w:val="0"/>
          <w:numId w:val="131"/>
        </w:numPr>
        <w:tabs>
          <w:tab w:val="clear" w:pos="2160"/>
          <w:tab w:val="clear" w:pos="2880"/>
          <w:tab w:val="clear" w:pos="4500"/>
        </w:tabs>
        <w:autoSpaceDE w:val="0"/>
        <w:autoSpaceDN w:val="0"/>
        <w:spacing w:before="120" w:after="120"/>
        <w:ind w:left="567" w:hanging="567"/>
        <w:contextualSpacing/>
        <w:jc w:val="both"/>
        <w:rPr>
          <w:rFonts w:ascii="Arial Narrow" w:hAnsi="Arial Narrow"/>
          <w:b/>
          <w:bCs/>
          <w:iCs/>
          <w:sz w:val="22"/>
          <w:szCs w:val="22"/>
          <w:u w:val="single"/>
        </w:rPr>
      </w:pPr>
      <w:r w:rsidRPr="00F253D2">
        <w:rPr>
          <w:rFonts w:ascii="Arial Narrow" w:hAnsi="Arial Narrow"/>
          <w:b/>
          <w:bCs/>
          <w:iCs/>
          <w:sz w:val="22"/>
          <w:szCs w:val="22"/>
          <w:u w:val="single"/>
        </w:rPr>
        <w:t xml:space="preserve">Podmienky účasti v centrálnom verejnom obstarávaní týkajúce sa osobného postavenia v zmysle § 32 zákona č. 343/2015 Z. z. o verejnom obstarávaní a o zmene a doplnení niektorých zákonov </w:t>
      </w:r>
      <w:r w:rsidRPr="00F253D2">
        <w:rPr>
          <w:rFonts w:ascii="Arial Narrow" w:hAnsi="Arial Narrow"/>
          <w:b/>
          <w:bCs/>
          <w:iCs/>
          <w:sz w:val="22"/>
          <w:szCs w:val="22"/>
          <w:u w:val="single"/>
        </w:rPr>
        <w:br/>
        <w:t>v znení neskorších predpisov (ďalej len „ZVO“).</w:t>
      </w:r>
    </w:p>
    <w:p w14:paraId="0C517160" w14:textId="77777777" w:rsidR="00197F88" w:rsidRPr="00F253D2" w:rsidRDefault="00197F88" w:rsidP="00F253D2">
      <w:pPr>
        <w:spacing w:before="120" w:after="120" w:line="240" w:lineRule="auto"/>
        <w:ind w:left="567" w:hanging="567"/>
        <w:jc w:val="both"/>
        <w:rPr>
          <w:rFonts w:ascii="Arial Narrow" w:hAnsi="Arial Narrow"/>
          <w:sz w:val="22"/>
        </w:rPr>
      </w:pPr>
    </w:p>
    <w:p w14:paraId="2B772740" w14:textId="77777777" w:rsidR="00197F88" w:rsidRPr="00F253D2" w:rsidRDefault="00197F88" w:rsidP="00F253D2">
      <w:pPr>
        <w:numPr>
          <w:ilvl w:val="0"/>
          <w:numId w:val="130"/>
        </w:numPr>
        <w:autoSpaceDE w:val="0"/>
        <w:autoSpaceDN w:val="0"/>
        <w:spacing w:before="120" w:after="120" w:line="240" w:lineRule="auto"/>
        <w:ind w:left="567" w:hanging="567"/>
        <w:jc w:val="both"/>
        <w:rPr>
          <w:rFonts w:ascii="Arial Narrow" w:hAnsi="Arial Narrow"/>
          <w:noProof/>
          <w:sz w:val="22"/>
          <w:lang w:val="x-none" w:eastAsia="sk-SK"/>
        </w:rPr>
      </w:pPr>
      <w:r w:rsidRPr="00F253D2">
        <w:rPr>
          <w:rFonts w:ascii="Arial Narrow" w:hAnsi="Arial Narrow"/>
          <w:noProof/>
          <w:sz w:val="22"/>
          <w:lang w:val="x-none" w:eastAsia="sk-SK"/>
        </w:rPr>
        <w:t xml:space="preserve">Centálneho verejného obstarávania sa môže zúčastniť len ten, kto spĺňa podmienky účasti týkajúce sa osobného postavenia podľa § 32 ods. 1 </w:t>
      </w:r>
      <w:r w:rsidRPr="00F253D2">
        <w:rPr>
          <w:rFonts w:ascii="Arial Narrow" w:hAnsi="Arial Narrow"/>
          <w:bCs/>
          <w:iCs/>
          <w:sz w:val="22"/>
        </w:rPr>
        <w:t>ZVO</w:t>
      </w:r>
      <w:r w:rsidRPr="00F253D2">
        <w:rPr>
          <w:rFonts w:ascii="Arial Narrow" w:hAnsi="Arial Narrow"/>
          <w:noProof/>
          <w:sz w:val="22"/>
          <w:lang w:val="x-none" w:eastAsia="sk-SK"/>
        </w:rPr>
        <w:t>, ktorých splnenie preukazuje podľa § 32 ods. 2, resp. 4 a/alebo 5</w:t>
      </w:r>
      <w:r w:rsidRPr="00F253D2">
        <w:rPr>
          <w:rFonts w:ascii="Arial Narrow" w:hAnsi="Arial Narrow"/>
          <w:noProof/>
          <w:sz w:val="22"/>
          <w:lang w:eastAsia="sk-SK"/>
        </w:rPr>
        <w:t xml:space="preserve"> </w:t>
      </w:r>
      <w:r w:rsidRPr="00F253D2">
        <w:rPr>
          <w:rFonts w:ascii="Arial Narrow" w:hAnsi="Arial Narrow"/>
          <w:noProof/>
          <w:sz w:val="22"/>
          <w:lang w:val="x-none" w:eastAsia="sk-SK"/>
        </w:rPr>
        <w:t>ZVO predložením originálnych dokladov alebo ich úradne overených kópií v rozsahu a platnosti v zmysle zákona o verejnom obstarávaní alebo v zmysle § 152 ZVO.</w:t>
      </w:r>
    </w:p>
    <w:p w14:paraId="15298A26" w14:textId="77777777" w:rsidR="00197F88" w:rsidRPr="00F253D2" w:rsidRDefault="00197F88" w:rsidP="00F253D2">
      <w:pPr>
        <w:pStyle w:val="Odsekzoznamu"/>
        <w:numPr>
          <w:ilvl w:val="0"/>
          <w:numId w:val="130"/>
        </w:numPr>
        <w:tabs>
          <w:tab w:val="clear" w:pos="2160"/>
          <w:tab w:val="clear" w:pos="2880"/>
          <w:tab w:val="clear" w:pos="4500"/>
        </w:tabs>
        <w:spacing w:before="120" w:after="120"/>
        <w:ind w:left="567" w:hanging="567"/>
        <w:jc w:val="both"/>
        <w:rPr>
          <w:rFonts w:ascii="Arial Narrow" w:eastAsia="Calibri" w:hAnsi="Arial Narrow"/>
          <w:noProof/>
          <w:sz w:val="22"/>
          <w:szCs w:val="22"/>
          <w:lang w:val="x-none" w:eastAsia="sk-SK"/>
        </w:rPr>
      </w:pPr>
      <w:r w:rsidRPr="00F253D2">
        <w:rPr>
          <w:rFonts w:ascii="Arial Narrow" w:eastAsia="Calibri" w:hAnsi="Arial Narrow"/>
          <w:noProof/>
          <w:sz w:val="22"/>
          <w:szCs w:val="22"/>
          <w:lang w:val="x-none" w:eastAsia="sk-SK"/>
        </w:rPr>
        <w:t xml:space="preserve">K splneniu podmienky účasti podľa § 32 ods. 1 písm. a) v spojení s § 32 ods. 7 a 8 ZVO uchádzač predloží </w:t>
      </w:r>
      <w:r w:rsidRPr="00F253D2">
        <w:rPr>
          <w:rFonts w:ascii="Arial Narrow" w:eastAsia="Calibri" w:hAnsi="Arial Narrow"/>
          <w:b/>
          <w:bCs/>
          <w:noProof/>
          <w:sz w:val="22"/>
          <w:szCs w:val="22"/>
          <w:lang w:val="x-none" w:eastAsia="sk-SK"/>
        </w:rPr>
        <w:t>Čestné vyhlásenie</w:t>
      </w:r>
      <w:r w:rsidRPr="00F253D2">
        <w:rPr>
          <w:rFonts w:ascii="Arial Narrow" w:eastAsia="Calibri" w:hAnsi="Arial Narrow"/>
          <w:noProof/>
          <w:sz w:val="22"/>
          <w:szCs w:val="22"/>
          <w:lang w:val="x-none" w:eastAsia="sk-SK"/>
        </w:rPr>
        <w:t xml:space="preserve"> </w:t>
      </w:r>
      <w:r w:rsidRPr="00F253D2">
        <w:rPr>
          <w:rFonts w:ascii="Arial Narrow" w:eastAsia="Calibri" w:hAnsi="Arial Narrow"/>
          <w:noProof/>
          <w:sz w:val="22"/>
          <w:szCs w:val="22"/>
          <w:u w:val="single"/>
          <w:lang w:val="x-none" w:eastAsia="sk-SK"/>
        </w:rPr>
        <w:t>v zmysle Prílohy č. 1  k časti C.2 SP</w:t>
      </w:r>
      <w:r w:rsidRPr="00F253D2">
        <w:rPr>
          <w:rFonts w:ascii="Arial Narrow" w:eastAsia="Calibri" w:hAnsi="Arial Narrow"/>
          <w:noProof/>
          <w:sz w:val="22"/>
          <w:szCs w:val="22"/>
          <w:lang w:val="x-none" w:eastAsia="sk-SK"/>
        </w:rPr>
        <w:t xml:space="preserve"> alebo vyhlásenie v zmysle § 32 ods. 5 ZVO, ak právo štátu uchádzača alebo záujemcu so sídlom, miestom podnikania alebo obvyklým pobytom mimo územia Slovenskej republiky neupravuje inštitút čestného vyhlásenia.</w:t>
      </w:r>
    </w:p>
    <w:p w14:paraId="75A57EFF" w14:textId="7D6950D3" w:rsidR="00197F88" w:rsidRPr="00F253D2" w:rsidRDefault="00197F88" w:rsidP="00F253D2">
      <w:pPr>
        <w:pStyle w:val="Odsekzoznamu"/>
        <w:numPr>
          <w:ilvl w:val="0"/>
          <w:numId w:val="130"/>
        </w:numPr>
        <w:tabs>
          <w:tab w:val="clear" w:pos="2160"/>
          <w:tab w:val="clear" w:pos="2880"/>
          <w:tab w:val="clear" w:pos="4500"/>
        </w:tabs>
        <w:spacing w:before="120" w:after="120"/>
        <w:ind w:left="567" w:hanging="567"/>
        <w:jc w:val="both"/>
        <w:rPr>
          <w:rFonts w:ascii="Arial Narrow" w:eastAsia="Calibri" w:hAnsi="Arial Narrow"/>
          <w:noProof/>
          <w:sz w:val="22"/>
          <w:szCs w:val="22"/>
          <w:lang w:val="x-none" w:eastAsia="sk-SK"/>
        </w:rPr>
      </w:pPr>
      <w:r w:rsidRPr="00F253D2">
        <w:rPr>
          <w:rFonts w:ascii="Arial Narrow" w:eastAsia="Calibri" w:hAnsi="Arial Narrow"/>
          <w:noProof/>
          <w:sz w:val="22"/>
          <w:szCs w:val="22"/>
          <w:lang w:val="x-none" w:eastAsia="sk-SK"/>
        </w:rPr>
        <w:t xml:space="preserve">COO je oprávnená použiť údaje z informačných systémov verejnej správy podľa osobitného predpisu (zákon č. 177/2018 Z. z. o niektorých opatreniach na znižovanie administratívnej záťaže využívaním informačných systémov verejnej správy a o zmene a doplnení niektorých zákonov (zákon proti byrokracii)), uchádzač alebo záujemca tak v zmysle § 32 ods. 3 ZVO nie je povinný predkladať doklady podľa § 32 ods. 2. Ak uchádzač alebo záujemca nepredloží doklad podľa § 32 ods. 2 písm. a) ZVO, </w:t>
      </w:r>
      <w:r w:rsidR="003B729A" w:rsidRPr="00210399">
        <w:rPr>
          <w:rFonts w:ascii="Arial Narrow" w:hAnsi="Arial Narrow"/>
          <w:sz w:val="22"/>
          <w:szCs w:val="22"/>
        </w:rPr>
        <w:t xml:space="preserve">poskytne </w:t>
      </w:r>
      <w:r w:rsidR="003B729A">
        <w:rPr>
          <w:rFonts w:ascii="Arial Narrow" w:hAnsi="Arial Narrow"/>
          <w:sz w:val="22"/>
          <w:szCs w:val="22"/>
        </w:rPr>
        <w:t>COO</w:t>
      </w:r>
      <w:r w:rsidR="003B729A" w:rsidRPr="00210399">
        <w:rPr>
          <w:rFonts w:ascii="Arial Narrow" w:hAnsi="Arial Narrow"/>
          <w:sz w:val="22"/>
          <w:szCs w:val="22"/>
        </w:rPr>
        <w:t xml:space="preserve"> za účelom získania výpisu z registra trestov jeho štatutárneho orgánu, člena štatutárneho orgánu, člena dozorného orgánu, prokuristu, ktorý je občanom Slovenskej republiky</w:t>
      </w:r>
      <w:r w:rsidR="003B729A">
        <w:rPr>
          <w:rFonts w:ascii="Arial Narrow" w:hAnsi="Arial Narrow"/>
          <w:sz w:val="22"/>
          <w:szCs w:val="22"/>
        </w:rPr>
        <w:t xml:space="preserve"> </w:t>
      </w:r>
      <w:r w:rsidRPr="00F253D2">
        <w:rPr>
          <w:rFonts w:ascii="Arial Narrow" w:eastAsia="Calibri" w:hAnsi="Arial Narrow"/>
          <w:noProof/>
          <w:sz w:val="22"/>
          <w:szCs w:val="22"/>
          <w:lang w:val="x-none" w:eastAsia="sk-SK"/>
        </w:rPr>
        <w:t xml:space="preserve">údaje potrebné na vyžiadanie výpisu z registra trestov. Údaje podľa predchádzajúcej vety COO bezodkladne zašle v elektronickej podobe prostredníctvom elektronickej komunikácie Generálnej prokuratúre Slovenskej republiky na vydanie výpisu z registra trestov. </w:t>
      </w:r>
    </w:p>
    <w:p w14:paraId="3B342F1B" w14:textId="77777777" w:rsidR="00210399" w:rsidRPr="00210399" w:rsidRDefault="00F253D2" w:rsidP="00210399">
      <w:pPr>
        <w:pStyle w:val="Odsekzoznamu"/>
        <w:spacing w:before="120" w:after="120"/>
        <w:ind w:left="567" w:hanging="567"/>
        <w:jc w:val="both"/>
        <w:rPr>
          <w:rFonts w:ascii="Arial Narrow" w:hAnsi="Arial Narrow"/>
          <w:b/>
          <w:bCs/>
          <w:sz w:val="22"/>
          <w:szCs w:val="22"/>
        </w:rPr>
      </w:pPr>
      <w:r>
        <w:rPr>
          <w:rFonts w:ascii="Arial Narrow" w:hAnsi="Arial Narrow"/>
          <w:sz w:val="22"/>
          <w:szCs w:val="22"/>
        </w:rPr>
        <w:tab/>
      </w:r>
      <w:r w:rsidR="00210399" w:rsidRPr="00210399">
        <w:rPr>
          <w:rFonts w:ascii="Arial Narrow" w:hAnsi="Arial Narrow"/>
          <w:b/>
          <w:bCs/>
          <w:sz w:val="22"/>
          <w:szCs w:val="22"/>
        </w:rPr>
        <w:t>Doklady, ktoré sa nepredkladajú:</w:t>
      </w:r>
    </w:p>
    <w:p w14:paraId="5BFFFC05" w14:textId="79341D1A" w:rsidR="00210399" w:rsidRPr="00210399" w:rsidRDefault="00210399" w:rsidP="00210399">
      <w:pPr>
        <w:pStyle w:val="Odsekzoznamu"/>
        <w:spacing w:before="120" w:after="120"/>
        <w:ind w:left="567" w:hanging="567"/>
        <w:jc w:val="both"/>
        <w:rPr>
          <w:rFonts w:ascii="Arial Narrow" w:hAnsi="Arial Narrow"/>
          <w:sz w:val="22"/>
          <w:szCs w:val="22"/>
        </w:rPr>
      </w:pPr>
      <w:r>
        <w:rPr>
          <w:rFonts w:ascii="Arial Narrow" w:hAnsi="Arial Narrow"/>
          <w:sz w:val="22"/>
          <w:szCs w:val="22"/>
        </w:rPr>
        <w:tab/>
      </w:r>
      <w:r w:rsidRPr="00210399">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06742429" w14:textId="77777777" w:rsidR="00210399" w:rsidRPr="00210399" w:rsidRDefault="00210399" w:rsidP="00210399">
      <w:pPr>
        <w:pStyle w:val="Odsekzoznamu"/>
        <w:spacing w:before="120" w:after="120"/>
        <w:ind w:left="1134" w:hanging="567"/>
        <w:jc w:val="both"/>
        <w:rPr>
          <w:rFonts w:ascii="Arial Narrow" w:hAnsi="Arial Narrow"/>
          <w:sz w:val="22"/>
          <w:szCs w:val="22"/>
        </w:rPr>
      </w:pPr>
      <w:r w:rsidRPr="00210399">
        <w:rPr>
          <w:rFonts w:ascii="Arial Narrow" w:hAnsi="Arial Narrow"/>
          <w:sz w:val="22"/>
          <w:szCs w:val="22"/>
        </w:rPr>
        <w:t>-</w:t>
      </w:r>
      <w:r w:rsidRPr="00210399">
        <w:rPr>
          <w:rFonts w:ascii="Arial Narrow" w:hAnsi="Arial Narrow"/>
          <w:sz w:val="22"/>
          <w:szCs w:val="22"/>
        </w:rPr>
        <w:tab/>
        <w:t>výpis z registra trestov uchádzača, jeho štatutárneho orgánu, člena štatutárneho orgánu, člena dozorného orgánu, prokuristu v súlade s § 32 ods. 1 písm. a)  a ods. 2 písm. a) zákona,</w:t>
      </w:r>
    </w:p>
    <w:p w14:paraId="309BF24A" w14:textId="77777777" w:rsidR="00210399" w:rsidRPr="00210399" w:rsidRDefault="00210399" w:rsidP="00210399">
      <w:pPr>
        <w:pStyle w:val="Odsekzoznamu"/>
        <w:spacing w:before="120" w:after="120"/>
        <w:ind w:left="1134" w:hanging="567"/>
        <w:jc w:val="both"/>
        <w:rPr>
          <w:rFonts w:ascii="Arial Narrow" w:hAnsi="Arial Narrow"/>
          <w:sz w:val="22"/>
          <w:szCs w:val="22"/>
        </w:rPr>
      </w:pPr>
      <w:r w:rsidRPr="00210399">
        <w:rPr>
          <w:rFonts w:ascii="Arial Narrow" w:hAnsi="Arial Narrow"/>
          <w:sz w:val="22"/>
          <w:szCs w:val="22"/>
        </w:rPr>
        <w:t>-</w:t>
      </w:r>
      <w:r w:rsidRPr="00210399">
        <w:rPr>
          <w:rFonts w:ascii="Arial Narrow" w:hAnsi="Arial Narrow"/>
          <w:sz w:val="22"/>
          <w:szCs w:val="22"/>
        </w:rPr>
        <w:tab/>
        <w:t>potvrdenia zdravotnej poisťovne a Sociálnej poisťovne podľa § 32 ods. 1 písm. b) a  ods. 2 písm. b) zákona,</w:t>
      </w:r>
    </w:p>
    <w:p w14:paraId="69AADFF7" w14:textId="77777777" w:rsidR="00210399" w:rsidRPr="00210399" w:rsidRDefault="00210399" w:rsidP="00210399">
      <w:pPr>
        <w:pStyle w:val="Odsekzoznamu"/>
        <w:spacing w:before="120" w:after="120"/>
        <w:ind w:left="1134" w:hanging="567"/>
        <w:jc w:val="both"/>
        <w:rPr>
          <w:rFonts w:ascii="Arial Narrow" w:hAnsi="Arial Narrow"/>
          <w:sz w:val="22"/>
          <w:szCs w:val="22"/>
        </w:rPr>
      </w:pPr>
      <w:r w:rsidRPr="00210399">
        <w:rPr>
          <w:rFonts w:ascii="Arial Narrow" w:hAnsi="Arial Narrow"/>
          <w:sz w:val="22"/>
          <w:szCs w:val="22"/>
        </w:rPr>
        <w:t>-</w:t>
      </w:r>
      <w:r w:rsidRPr="00210399">
        <w:rPr>
          <w:rFonts w:ascii="Arial Narrow" w:hAnsi="Arial Narrow"/>
          <w:sz w:val="22"/>
          <w:szCs w:val="22"/>
        </w:rPr>
        <w:tab/>
        <w:t>potvrdenia miestne príslušného daňového úradu a miestne príslušného colného úradu podľa § 32 ods. 1 písm. c) a ods. 2 písm. c) zákona,</w:t>
      </w:r>
    </w:p>
    <w:p w14:paraId="5B5EF3D3" w14:textId="0B76D56E" w:rsidR="00210399" w:rsidRPr="00210399" w:rsidRDefault="00210399" w:rsidP="00210399">
      <w:pPr>
        <w:pStyle w:val="Odsekzoznamu"/>
        <w:spacing w:before="120" w:after="120"/>
        <w:ind w:left="1134" w:hanging="567"/>
        <w:jc w:val="both"/>
        <w:rPr>
          <w:rFonts w:ascii="Arial Narrow" w:hAnsi="Arial Narrow"/>
          <w:sz w:val="22"/>
          <w:szCs w:val="22"/>
        </w:rPr>
      </w:pPr>
      <w:r w:rsidRPr="00210399">
        <w:rPr>
          <w:rFonts w:ascii="Arial Narrow" w:hAnsi="Arial Narrow"/>
          <w:sz w:val="22"/>
          <w:szCs w:val="22"/>
        </w:rPr>
        <w:t xml:space="preserve">-     </w:t>
      </w:r>
      <w:r>
        <w:rPr>
          <w:rFonts w:ascii="Arial Narrow" w:hAnsi="Arial Narrow"/>
          <w:sz w:val="22"/>
          <w:szCs w:val="22"/>
        </w:rPr>
        <w:tab/>
      </w:r>
      <w:r w:rsidRPr="00210399">
        <w:rPr>
          <w:rFonts w:ascii="Arial Narrow" w:hAnsi="Arial Narrow"/>
          <w:sz w:val="22"/>
          <w:szCs w:val="22"/>
        </w:rPr>
        <w:t>potvrdenia príslušného súdu vzťahujúce sa na konkurz a reštrukturalizáciu podľa § 32 ods. 1 písm. d) a ods. 2 písm. d) zákona,</w:t>
      </w:r>
    </w:p>
    <w:p w14:paraId="26FF3787" w14:textId="394160D8" w:rsidR="00197F88" w:rsidRPr="003B729A" w:rsidRDefault="00210399" w:rsidP="003B729A">
      <w:pPr>
        <w:pStyle w:val="Odsekzoznamu"/>
        <w:spacing w:before="120" w:after="120"/>
        <w:ind w:left="1134" w:hanging="567"/>
        <w:jc w:val="both"/>
        <w:rPr>
          <w:rFonts w:ascii="Arial Narrow" w:hAnsi="Arial Narrow"/>
          <w:sz w:val="22"/>
          <w:szCs w:val="22"/>
        </w:rPr>
      </w:pPr>
      <w:r w:rsidRPr="00210399">
        <w:rPr>
          <w:rFonts w:ascii="Arial Narrow" w:hAnsi="Arial Narrow"/>
          <w:sz w:val="22"/>
          <w:szCs w:val="22"/>
        </w:rPr>
        <w:t>-</w:t>
      </w:r>
      <w:r w:rsidRPr="00210399">
        <w:rPr>
          <w:rFonts w:ascii="Arial Narrow" w:hAnsi="Arial Narrow"/>
          <w:sz w:val="22"/>
          <w:szCs w:val="22"/>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2801F18A" w14:textId="77777777" w:rsidR="00197F88" w:rsidRPr="00F253D2" w:rsidRDefault="00197F88" w:rsidP="00F253D2">
      <w:pPr>
        <w:numPr>
          <w:ilvl w:val="0"/>
          <w:numId w:val="130"/>
        </w:numPr>
        <w:spacing w:before="120" w:after="120" w:line="240" w:lineRule="auto"/>
        <w:ind w:left="567" w:hanging="567"/>
        <w:jc w:val="both"/>
        <w:rPr>
          <w:rFonts w:ascii="Arial Narrow" w:hAnsi="Arial Narrow"/>
          <w:sz w:val="22"/>
        </w:rPr>
      </w:pPr>
      <w:r w:rsidRPr="00F253D2">
        <w:rPr>
          <w:rFonts w:ascii="Arial Narrow" w:hAnsi="Arial Narrow"/>
          <w:sz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D9BF726" w14:textId="77777777" w:rsidR="00197F88" w:rsidRPr="00F253D2" w:rsidRDefault="00197F88" w:rsidP="00F253D2">
      <w:pPr>
        <w:numPr>
          <w:ilvl w:val="0"/>
          <w:numId w:val="130"/>
        </w:numPr>
        <w:autoSpaceDE w:val="0"/>
        <w:autoSpaceDN w:val="0"/>
        <w:spacing w:before="120" w:after="120" w:line="240" w:lineRule="auto"/>
        <w:ind w:left="567" w:hanging="567"/>
        <w:jc w:val="both"/>
        <w:rPr>
          <w:rFonts w:ascii="Arial Narrow" w:hAnsi="Arial Narrow"/>
          <w:sz w:val="22"/>
          <w:lang w:eastAsia="sk-SK"/>
        </w:rPr>
      </w:pPr>
      <w:r w:rsidRPr="00F253D2">
        <w:rPr>
          <w:rFonts w:ascii="Arial Narrow" w:hAnsi="Arial Narrow"/>
          <w:sz w:val="22"/>
        </w:rPr>
        <w:lastRenderedPageBreak/>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ZVO - oprávnenie dodávať tovar, uskutočňovať stavebné práce alebo poskytovať službu, preukazuje člen skupiny len vo vzťahu k tej časti predmetu zákazky, ktorú má zabezpečiť.</w:t>
      </w:r>
    </w:p>
    <w:p w14:paraId="1365599B" w14:textId="77777777" w:rsidR="00197F88" w:rsidRPr="00F253D2" w:rsidRDefault="00197F88" w:rsidP="00F253D2">
      <w:pPr>
        <w:pStyle w:val="Odsekzoznamu"/>
        <w:numPr>
          <w:ilvl w:val="0"/>
          <w:numId w:val="130"/>
        </w:numPr>
        <w:tabs>
          <w:tab w:val="clear" w:pos="2160"/>
          <w:tab w:val="clear" w:pos="2880"/>
          <w:tab w:val="clear" w:pos="4500"/>
        </w:tabs>
        <w:spacing w:before="120" w:after="120"/>
        <w:ind w:left="567" w:hanging="567"/>
        <w:jc w:val="both"/>
        <w:rPr>
          <w:rFonts w:ascii="Arial Narrow" w:hAnsi="Arial Narrow"/>
          <w:sz w:val="22"/>
          <w:szCs w:val="22"/>
        </w:rPr>
      </w:pPr>
      <w:r w:rsidRPr="00F253D2">
        <w:rPr>
          <w:rFonts w:ascii="Arial Narrow" w:hAnsi="Arial Narrow"/>
          <w:sz w:val="22"/>
          <w:szCs w:val="22"/>
        </w:rPr>
        <w:t xml:space="preserve">Hospodársky subjekt môže predbežne nahradiť doklady na preukázanie splnenia podmienok účasti Jednotným európskym dokumentom podľa § 39 ZVO. </w:t>
      </w:r>
    </w:p>
    <w:p w14:paraId="322B38E5" w14:textId="77777777" w:rsidR="00197F88" w:rsidRPr="00F253D2" w:rsidRDefault="00197F88" w:rsidP="00F253D2">
      <w:pPr>
        <w:pStyle w:val="Odsekzoznamu"/>
        <w:numPr>
          <w:ilvl w:val="0"/>
          <w:numId w:val="133"/>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3F327BC3" w14:textId="77777777" w:rsidR="00197F88" w:rsidRPr="00F253D2" w:rsidRDefault="00197F88" w:rsidP="00F253D2">
      <w:pPr>
        <w:pStyle w:val="Odsekzoznamu"/>
        <w:numPr>
          <w:ilvl w:val="0"/>
          <w:numId w:val="133"/>
        </w:numPr>
        <w:tabs>
          <w:tab w:val="clear" w:pos="2160"/>
          <w:tab w:val="clear" w:pos="2880"/>
          <w:tab w:val="clear" w:pos="4500"/>
        </w:tabs>
        <w:spacing w:before="120" w:after="120"/>
        <w:ind w:left="567" w:hanging="567"/>
        <w:contextualSpacing/>
        <w:jc w:val="both"/>
        <w:rPr>
          <w:rFonts w:ascii="Arial Narrow" w:hAnsi="Arial Narrow"/>
          <w:vanish/>
          <w:sz w:val="22"/>
          <w:szCs w:val="22"/>
        </w:rPr>
      </w:pPr>
    </w:p>
    <w:p w14:paraId="0EC2C820" w14:textId="77777777" w:rsidR="00197F88" w:rsidRPr="00F253D2" w:rsidRDefault="00197F88" w:rsidP="008A6F88">
      <w:pPr>
        <w:pStyle w:val="Odsekzoznamu"/>
        <w:numPr>
          <w:ilvl w:val="1"/>
          <w:numId w:val="133"/>
        </w:numPr>
        <w:tabs>
          <w:tab w:val="clear" w:pos="2160"/>
          <w:tab w:val="clear" w:pos="2880"/>
          <w:tab w:val="clear" w:pos="4500"/>
        </w:tabs>
        <w:spacing w:before="120" w:after="120"/>
        <w:ind w:left="1276" w:hanging="709"/>
        <w:jc w:val="both"/>
        <w:rPr>
          <w:rFonts w:ascii="Arial Narrow" w:hAnsi="Arial Narrow"/>
          <w:sz w:val="22"/>
          <w:szCs w:val="22"/>
        </w:rPr>
      </w:pPr>
      <w:r w:rsidRPr="00F253D2">
        <w:rPr>
          <w:rFonts w:ascii="Arial Narrow" w:hAnsi="Arial Narrow"/>
          <w:sz w:val="22"/>
          <w:szCs w:val="22"/>
        </w:rPr>
        <w:t xml:space="preserve">Doklady, preukazujúce splnenie podmienok účasti nahradené Jednotným európskym dokumentom predkladá úspešný uchádzač podľa § 39 ods. 6 ZVO v čase a spôsobom určeným v týchto SP. </w:t>
      </w:r>
    </w:p>
    <w:p w14:paraId="618436C2" w14:textId="77777777" w:rsidR="00197F88" w:rsidRPr="00F253D2" w:rsidRDefault="00197F88" w:rsidP="008A6F88">
      <w:pPr>
        <w:pStyle w:val="Odsekzoznamu"/>
        <w:numPr>
          <w:ilvl w:val="1"/>
          <w:numId w:val="133"/>
        </w:numPr>
        <w:tabs>
          <w:tab w:val="clear" w:pos="2160"/>
          <w:tab w:val="clear" w:pos="2880"/>
          <w:tab w:val="clear" w:pos="4500"/>
        </w:tabs>
        <w:spacing w:before="120" w:after="120"/>
        <w:ind w:left="1276" w:hanging="709"/>
        <w:contextualSpacing/>
        <w:jc w:val="both"/>
        <w:rPr>
          <w:rFonts w:ascii="Arial Narrow" w:hAnsi="Arial Narrow"/>
          <w:sz w:val="22"/>
          <w:szCs w:val="22"/>
        </w:rPr>
      </w:pPr>
      <w:r w:rsidRPr="00F253D2">
        <w:rPr>
          <w:rFonts w:ascii="Arial Narrow" w:hAnsi="Arial Narrow"/>
          <w:sz w:val="22"/>
          <w:szCs w:val="22"/>
        </w:rPr>
        <w:t xml:space="preserve">Manuál k vypĺňaniu jednotného európskeho dokumentu je možné nájsť na: </w:t>
      </w:r>
    </w:p>
    <w:p w14:paraId="2835A717" w14:textId="41628B2A" w:rsidR="00197F88" w:rsidRPr="00F253D2" w:rsidRDefault="00F253D2" w:rsidP="008A6F88">
      <w:pPr>
        <w:pStyle w:val="Odsekzoznamu"/>
        <w:spacing w:before="120" w:after="120"/>
        <w:ind w:left="1276" w:hanging="709"/>
        <w:jc w:val="both"/>
        <w:rPr>
          <w:rFonts w:ascii="Arial Narrow" w:hAnsi="Arial Narrow"/>
          <w:sz w:val="22"/>
          <w:szCs w:val="22"/>
        </w:rPr>
      </w:pPr>
      <w:r>
        <w:rPr>
          <w:rFonts w:ascii="Arial Narrow" w:hAnsi="Arial Narrow"/>
          <w:sz w:val="22"/>
          <w:szCs w:val="22"/>
        </w:rPr>
        <w:tab/>
      </w:r>
      <w:hyperlink r:id="rId30" w:history="1">
        <w:r w:rsidRPr="007B7210">
          <w:rPr>
            <w:rStyle w:val="Hypertextovprepojenie"/>
            <w:rFonts w:ascii="Arial Narrow" w:hAnsi="Arial Narrow"/>
            <w:sz w:val="22"/>
            <w:szCs w:val="22"/>
          </w:rPr>
          <w:t>https://www.uvo.gov.sk/zaujemca-uchadzac/jednotny-europsky-dokument-jed</w:t>
        </w:r>
      </w:hyperlink>
    </w:p>
    <w:p w14:paraId="2D57E570" w14:textId="77777777" w:rsidR="00197F88" w:rsidRPr="00F253D2" w:rsidRDefault="00197F88" w:rsidP="008A6F88">
      <w:pPr>
        <w:pStyle w:val="Odsekzoznamu"/>
        <w:numPr>
          <w:ilvl w:val="0"/>
          <w:numId w:val="134"/>
        </w:numPr>
        <w:tabs>
          <w:tab w:val="clear" w:pos="2160"/>
          <w:tab w:val="clear" w:pos="2880"/>
          <w:tab w:val="clear" w:pos="4500"/>
        </w:tabs>
        <w:spacing w:before="120" w:after="120"/>
        <w:ind w:left="1276" w:hanging="709"/>
        <w:contextualSpacing/>
        <w:jc w:val="both"/>
        <w:rPr>
          <w:rFonts w:ascii="Arial Narrow" w:hAnsi="Arial Narrow"/>
          <w:vanish/>
          <w:sz w:val="22"/>
          <w:szCs w:val="22"/>
        </w:rPr>
      </w:pPr>
    </w:p>
    <w:p w14:paraId="2009C97D" w14:textId="77777777" w:rsidR="00197F88" w:rsidRPr="00F253D2" w:rsidRDefault="00197F88" w:rsidP="008A6F88">
      <w:pPr>
        <w:pStyle w:val="Odsekzoznamu"/>
        <w:numPr>
          <w:ilvl w:val="0"/>
          <w:numId w:val="134"/>
        </w:numPr>
        <w:tabs>
          <w:tab w:val="clear" w:pos="2160"/>
          <w:tab w:val="clear" w:pos="2880"/>
          <w:tab w:val="clear" w:pos="4500"/>
        </w:tabs>
        <w:spacing w:before="120" w:after="120"/>
        <w:ind w:left="1276" w:hanging="709"/>
        <w:contextualSpacing/>
        <w:jc w:val="both"/>
        <w:rPr>
          <w:rFonts w:ascii="Arial Narrow" w:hAnsi="Arial Narrow"/>
          <w:vanish/>
          <w:sz w:val="22"/>
          <w:szCs w:val="22"/>
        </w:rPr>
      </w:pPr>
    </w:p>
    <w:p w14:paraId="3283850C" w14:textId="77777777" w:rsidR="00197F88" w:rsidRPr="00F253D2" w:rsidRDefault="00197F88" w:rsidP="008A6F88">
      <w:pPr>
        <w:pStyle w:val="Odsekzoznamu"/>
        <w:numPr>
          <w:ilvl w:val="1"/>
          <w:numId w:val="134"/>
        </w:numPr>
        <w:tabs>
          <w:tab w:val="clear" w:pos="2160"/>
          <w:tab w:val="clear" w:pos="2880"/>
          <w:tab w:val="clear" w:pos="4500"/>
        </w:tabs>
        <w:spacing w:before="120" w:after="120"/>
        <w:ind w:left="1276" w:hanging="709"/>
        <w:contextualSpacing/>
        <w:jc w:val="both"/>
        <w:rPr>
          <w:rFonts w:ascii="Arial Narrow" w:hAnsi="Arial Narrow"/>
          <w:vanish/>
          <w:sz w:val="22"/>
          <w:szCs w:val="22"/>
        </w:rPr>
      </w:pPr>
    </w:p>
    <w:p w14:paraId="7A93DF85" w14:textId="77777777" w:rsidR="00197F88" w:rsidRPr="00F253D2" w:rsidRDefault="00197F88" w:rsidP="008A6F88">
      <w:pPr>
        <w:pStyle w:val="Odsekzoznamu"/>
        <w:numPr>
          <w:ilvl w:val="1"/>
          <w:numId w:val="134"/>
        </w:numPr>
        <w:tabs>
          <w:tab w:val="clear" w:pos="2160"/>
          <w:tab w:val="clear" w:pos="2880"/>
          <w:tab w:val="clear" w:pos="4500"/>
        </w:tabs>
        <w:spacing w:before="120" w:after="120"/>
        <w:ind w:left="1276" w:hanging="709"/>
        <w:contextualSpacing/>
        <w:jc w:val="both"/>
        <w:rPr>
          <w:rFonts w:ascii="Arial Narrow" w:hAnsi="Arial Narrow"/>
          <w:vanish/>
          <w:sz w:val="22"/>
          <w:szCs w:val="22"/>
        </w:rPr>
      </w:pPr>
    </w:p>
    <w:p w14:paraId="15F2DA12" w14:textId="77777777" w:rsidR="00197F88" w:rsidRPr="00F253D2" w:rsidRDefault="00197F88" w:rsidP="008A6F88">
      <w:pPr>
        <w:pStyle w:val="Odsekzoznamu"/>
        <w:numPr>
          <w:ilvl w:val="1"/>
          <w:numId w:val="134"/>
        </w:numPr>
        <w:tabs>
          <w:tab w:val="clear" w:pos="2160"/>
          <w:tab w:val="clear" w:pos="2880"/>
          <w:tab w:val="clear" w:pos="4500"/>
        </w:tabs>
        <w:spacing w:before="120" w:after="120"/>
        <w:ind w:left="1276" w:hanging="709"/>
        <w:jc w:val="both"/>
        <w:rPr>
          <w:rFonts w:ascii="Arial Narrow" w:hAnsi="Arial Narrow"/>
          <w:sz w:val="22"/>
          <w:szCs w:val="22"/>
        </w:rPr>
      </w:pPr>
      <w:r w:rsidRPr="00F253D2">
        <w:rPr>
          <w:rFonts w:ascii="Arial Narrow" w:hAnsi="Arial Narrow"/>
          <w:sz w:val="22"/>
          <w:szCs w:val="22"/>
        </w:rPr>
        <w:t>Jednotný európsky dokument obsahuje aktualizované vyhlásenie hospodárskeho subjektu, že</w:t>
      </w:r>
    </w:p>
    <w:p w14:paraId="20A4959F" w14:textId="77777777" w:rsidR="00197F88" w:rsidRPr="00F253D2" w:rsidRDefault="00197F88" w:rsidP="008A6F88">
      <w:pPr>
        <w:pStyle w:val="Odsekzoznamu"/>
        <w:numPr>
          <w:ilvl w:val="0"/>
          <w:numId w:val="132"/>
        </w:numPr>
        <w:tabs>
          <w:tab w:val="clear" w:pos="2160"/>
          <w:tab w:val="clear" w:pos="2880"/>
          <w:tab w:val="clear" w:pos="4500"/>
        </w:tabs>
        <w:spacing w:before="120" w:after="120"/>
        <w:ind w:left="1588" w:hanging="284"/>
        <w:jc w:val="both"/>
        <w:rPr>
          <w:rFonts w:ascii="Arial Narrow" w:hAnsi="Arial Narrow"/>
          <w:sz w:val="22"/>
          <w:szCs w:val="22"/>
        </w:rPr>
      </w:pPr>
      <w:r w:rsidRPr="00F253D2">
        <w:rPr>
          <w:rFonts w:ascii="Arial Narrow" w:hAnsi="Arial Narrow"/>
          <w:sz w:val="22"/>
          <w:szCs w:val="22"/>
        </w:rPr>
        <w:t>neexistuje dôvod na jeho vylúčenie,</w:t>
      </w:r>
    </w:p>
    <w:p w14:paraId="650CA743" w14:textId="77777777" w:rsidR="00197F88" w:rsidRPr="00F253D2" w:rsidRDefault="00197F88" w:rsidP="008A6F88">
      <w:pPr>
        <w:pStyle w:val="Odsekzoznamu"/>
        <w:numPr>
          <w:ilvl w:val="0"/>
          <w:numId w:val="132"/>
        </w:numPr>
        <w:tabs>
          <w:tab w:val="clear" w:pos="2160"/>
          <w:tab w:val="clear" w:pos="2880"/>
          <w:tab w:val="clear" w:pos="4500"/>
        </w:tabs>
        <w:spacing w:before="120" w:after="120"/>
        <w:ind w:left="1588" w:hanging="284"/>
        <w:jc w:val="both"/>
        <w:rPr>
          <w:rFonts w:ascii="Arial Narrow" w:hAnsi="Arial Narrow"/>
          <w:sz w:val="22"/>
          <w:szCs w:val="22"/>
        </w:rPr>
      </w:pPr>
      <w:r w:rsidRPr="00F253D2">
        <w:rPr>
          <w:rFonts w:ascii="Arial Narrow" w:hAnsi="Arial Narrow"/>
          <w:sz w:val="22"/>
          <w:szCs w:val="22"/>
        </w:rPr>
        <w:t>spĺňa objektívne a nediskriminačné pravidlá a kritériá výberu obmedzeného počtu záujemcov, ak verejný obstarávateľ alebo obstarávateľ obmedzil počet záujemcov,</w:t>
      </w:r>
    </w:p>
    <w:p w14:paraId="31799F84" w14:textId="77777777" w:rsidR="00197F88" w:rsidRPr="00F253D2" w:rsidRDefault="00197F88" w:rsidP="008A6F88">
      <w:pPr>
        <w:pStyle w:val="Odsekzoznamu"/>
        <w:numPr>
          <w:ilvl w:val="0"/>
          <w:numId w:val="132"/>
        </w:numPr>
        <w:tabs>
          <w:tab w:val="clear" w:pos="2160"/>
          <w:tab w:val="clear" w:pos="2880"/>
          <w:tab w:val="clear" w:pos="4500"/>
        </w:tabs>
        <w:spacing w:before="120" w:after="120"/>
        <w:ind w:left="1588" w:hanging="284"/>
        <w:jc w:val="both"/>
        <w:rPr>
          <w:rFonts w:ascii="Arial Narrow" w:hAnsi="Arial Narrow"/>
          <w:sz w:val="22"/>
          <w:szCs w:val="22"/>
        </w:rPr>
      </w:pPr>
      <w:r w:rsidRPr="00F253D2">
        <w:rPr>
          <w:rFonts w:ascii="Arial Narrow" w:hAnsi="Arial Narrow"/>
          <w:sz w:val="22"/>
          <w:szCs w:val="22"/>
        </w:rPr>
        <w:t>poskytne verejnému obstarávateľovi na požiadanie doklady, ktoré nahradil jednotným európskym dokumentom.</w:t>
      </w:r>
    </w:p>
    <w:p w14:paraId="21E94D31" w14:textId="77777777" w:rsidR="00197F88" w:rsidRPr="00F253D2" w:rsidRDefault="00197F88" w:rsidP="008A6F88">
      <w:pPr>
        <w:pStyle w:val="Odsekzoznamu"/>
        <w:numPr>
          <w:ilvl w:val="1"/>
          <w:numId w:val="134"/>
        </w:numPr>
        <w:tabs>
          <w:tab w:val="clear" w:pos="2160"/>
          <w:tab w:val="clear" w:pos="2880"/>
          <w:tab w:val="clear" w:pos="4500"/>
        </w:tabs>
        <w:spacing w:before="120" w:after="120"/>
        <w:ind w:left="1276" w:hanging="709"/>
        <w:contextualSpacing/>
        <w:jc w:val="both"/>
        <w:rPr>
          <w:rFonts w:ascii="Arial Narrow" w:hAnsi="Arial Narrow"/>
          <w:sz w:val="22"/>
          <w:szCs w:val="22"/>
        </w:rPr>
      </w:pPr>
      <w:r w:rsidRPr="00F253D2">
        <w:rPr>
          <w:rFonts w:ascii="Arial Narrow" w:hAnsi="Arial Narrow"/>
          <w:sz w:val="22"/>
          <w:szCs w:val="22"/>
        </w:rPr>
        <w:t>COO umožňuje vyplniť oddiel α Globálny údaj pre všetky podmienky účasti.</w:t>
      </w:r>
    </w:p>
    <w:p w14:paraId="0E431A29" w14:textId="77777777" w:rsidR="00197F88" w:rsidRPr="00F253D2" w:rsidRDefault="00197F88" w:rsidP="00F253D2">
      <w:pPr>
        <w:spacing w:before="120" w:after="120" w:line="240" w:lineRule="auto"/>
        <w:ind w:left="567" w:hanging="567"/>
        <w:jc w:val="both"/>
        <w:rPr>
          <w:rFonts w:ascii="Arial Narrow" w:hAnsi="Arial Narrow"/>
          <w:sz w:val="22"/>
        </w:rPr>
      </w:pPr>
    </w:p>
    <w:p w14:paraId="3F4F43B4" w14:textId="77777777" w:rsidR="00197F88" w:rsidRPr="00F253D2" w:rsidRDefault="00197F88" w:rsidP="00F253D2">
      <w:pPr>
        <w:pStyle w:val="Zarkazkladnhotextu2"/>
        <w:numPr>
          <w:ilvl w:val="0"/>
          <w:numId w:val="131"/>
        </w:numPr>
        <w:autoSpaceDE w:val="0"/>
        <w:autoSpaceDN w:val="0"/>
        <w:spacing w:before="120" w:line="240" w:lineRule="auto"/>
        <w:ind w:left="567" w:hanging="567"/>
        <w:jc w:val="both"/>
        <w:rPr>
          <w:rFonts w:ascii="Arial Narrow" w:hAnsi="Arial Narrow"/>
          <w:b/>
          <w:u w:val="single"/>
        </w:rPr>
      </w:pPr>
      <w:r w:rsidRPr="00F253D2">
        <w:rPr>
          <w:rFonts w:ascii="Arial Narrow" w:hAnsi="Arial Narrow"/>
          <w:b/>
          <w:u w:val="single"/>
        </w:rPr>
        <w:t>Podmienky účasti uchádzačov vo verejnom obstarávaní týkajúce sa finančného a ekonomického postavenia  v zmysle § 33 ZVO:</w:t>
      </w:r>
    </w:p>
    <w:p w14:paraId="5EE51BB1" w14:textId="77777777" w:rsidR="00197F88" w:rsidRPr="00F253D2" w:rsidRDefault="00197F88" w:rsidP="00F253D2">
      <w:pPr>
        <w:pStyle w:val="Zarkazkladnhotextu2"/>
        <w:autoSpaceDE w:val="0"/>
        <w:autoSpaceDN w:val="0"/>
        <w:spacing w:before="120" w:line="240" w:lineRule="auto"/>
        <w:ind w:left="567" w:hanging="567"/>
        <w:jc w:val="both"/>
        <w:rPr>
          <w:rFonts w:ascii="Arial Narrow" w:hAnsi="Arial Narrow"/>
          <w:b/>
          <w:u w:val="single"/>
        </w:rPr>
      </w:pPr>
    </w:p>
    <w:p w14:paraId="16644433" w14:textId="77777777" w:rsidR="00197F88" w:rsidRPr="00F253D2" w:rsidRDefault="00197F88" w:rsidP="00F253D2">
      <w:pPr>
        <w:pStyle w:val="Zarkazkladnhotextu2"/>
        <w:autoSpaceDE w:val="0"/>
        <w:autoSpaceDN w:val="0"/>
        <w:spacing w:before="120" w:line="240" w:lineRule="auto"/>
        <w:ind w:left="567"/>
        <w:jc w:val="both"/>
        <w:rPr>
          <w:rFonts w:ascii="Arial Narrow" w:hAnsi="Arial Narrow"/>
        </w:rPr>
      </w:pPr>
      <w:r w:rsidRPr="00F253D2">
        <w:rPr>
          <w:rFonts w:ascii="Arial Narrow" w:hAnsi="Arial Narrow"/>
        </w:rPr>
        <w:t>Neuplatňuje sa.</w:t>
      </w:r>
    </w:p>
    <w:p w14:paraId="1F990569" w14:textId="77777777" w:rsidR="00197F88" w:rsidRPr="00F253D2" w:rsidRDefault="00197F88" w:rsidP="00F253D2">
      <w:pPr>
        <w:pStyle w:val="Zarkazkladnhotextu2"/>
        <w:autoSpaceDE w:val="0"/>
        <w:autoSpaceDN w:val="0"/>
        <w:spacing w:before="120" w:line="240" w:lineRule="auto"/>
        <w:ind w:left="567" w:hanging="567"/>
        <w:jc w:val="both"/>
        <w:rPr>
          <w:rFonts w:ascii="Arial Narrow" w:hAnsi="Arial Narrow"/>
          <w:b/>
          <w:u w:val="single"/>
        </w:rPr>
      </w:pPr>
    </w:p>
    <w:p w14:paraId="4C715F6A" w14:textId="77777777" w:rsidR="00197F88" w:rsidRPr="00F253D2" w:rsidRDefault="00197F88" w:rsidP="00F253D2">
      <w:pPr>
        <w:pStyle w:val="Odsekzoznamu"/>
        <w:numPr>
          <w:ilvl w:val="0"/>
          <w:numId w:val="131"/>
        </w:numPr>
        <w:tabs>
          <w:tab w:val="clear" w:pos="2160"/>
          <w:tab w:val="clear" w:pos="2880"/>
          <w:tab w:val="clear" w:pos="4500"/>
        </w:tabs>
        <w:spacing w:before="120" w:after="120"/>
        <w:ind w:left="567" w:hanging="567"/>
        <w:contextualSpacing/>
        <w:jc w:val="both"/>
        <w:rPr>
          <w:rFonts w:ascii="Arial Narrow" w:hAnsi="Arial Narrow"/>
          <w:b/>
          <w:sz w:val="22"/>
          <w:szCs w:val="22"/>
          <w:u w:val="single"/>
        </w:rPr>
      </w:pPr>
      <w:r w:rsidRPr="00F253D2">
        <w:rPr>
          <w:rFonts w:ascii="Arial Narrow" w:hAnsi="Arial Narrow"/>
          <w:b/>
          <w:sz w:val="22"/>
          <w:szCs w:val="22"/>
          <w:u w:val="single"/>
        </w:rPr>
        <w:t>Podmienky účasti uchádzačov vo verejnom obstarávaní týkajúce sa technickej spôsobilosti alebo odbornej spôsobilosti v zmys</w:t>
      </w:r>
      <w:r w:rsidRPr="0050518C">
        <w:rPr>
          <w:rFonts w:ascii="Arial Narrow" w:hAnsi="Arial Narrow"/>
          <w:b/>
          <w:sz w:val="22"/>
          <w:szCs w:val="22"/>
          <w:u w:val="single"/>
        </w:rPr>
        <w:t>le</w:t>
      </w:r>
      <w:r w:rsidRPr="00F253D2">
        <w:rPr>
          <w:rFonts w:ascii="Arial Narrow" w:hAnsi="Arial Narrow"/>
          <w:b/>
          <w:sz w:val="22"/>
          <w:szCs w:val="22"/>
          <w:u w:val="single"/>
        </w:rPr>
        <w:t xml:space="preserve"> § 34 ZVO.</w:t>
      </w:r>
    </w:p>
    <w:p w14:paraId="34665048" w14:textId="77777777" w:rsidR="00197F88" w:rsidRPr="00F253D2" w:rsidRDefault="00197F88" w:rsidP="00F253D2">
      <w:pPr>
        <w:pStyle w:val="Odsekzoznamu"/>
        <w:spacing w:before="120" w:after="120"/>
        <w:ind w:left="567" w:hanging="567"/>
        <w:jc w:val="both"/>
        <w:rPr>
          <w:rFonts w:ascii="Arial Narrow" w:hAnsi="Arial Narrow"/>
          <w:b/>
          <w:sz w:val="22"/>
          <w:szCs w:val="22"/>
          <w:u w:val="single"/>
        </w:rPr>
      </w:pPr>
    </w:p>
    <w:p w14:paraId="531F2B53" w14:textId="6001A394" w:rsidR="00E91515" w:rsidRPr="00600C42" w:rsidRDefault="00E91515" w:rsidP="006831C8">
      <w:pPr>
        <w:pStyle w:val="Odsekzoznamu"/>
        <w:spacing w:before="120" w:after="120"/>
        <w:ind w:left="567"/>
        <w:jc w:val="both"/>
        <w:rPr>
          <w:rFonts w:ascii="Arial Narrow" w:eastAsia="Calibri" w:hAnsi="Arial Narrow"/>
          <w:sz w:val="22"/>
          <w:szCs w:val="22"/>
          <w:lang w:val="x-none" w:eastAsia="en-US"/>
        </w:rPr>
      </w:pPr>
      <w:r w:rsidRPr="00600C42">
        <w:rPr>
          <w:rFonts w:ascii="Arial Narrow" w:eastAsia="Calibri" w:hAnsi="Arial Narrow"/>
          <w:sz w:val="22"/>
          <w:szCs w:val="22"/>
          <w:lang w:val="x-none" w:eastAsia="en-US"/>
        </w:rPr>
        <w:t xml:space="preserve">Technická </w:t>
      </w:r>
      <w:r w:rsidR="00484AAB" w:rsidRPr="00600C42">
        <w:rPr>
          <w:rFonts w:ascii="Arial Narrow" w:eastAsia="Calibri" w:hAnsi="Arial Narrow"/>
          <w:sz w:val="22"/>
          <w:szCs w:val="22"/>
          <w:lang w:val="x-none" w:eastAsia="en-US"/>
        </w:rPr>
        <w:t xml:space="preserve">spôsobilosť </w:t>
      </w:r>
      <w:r w:rsidRPr="00600C42">
        <w:rPr>
          <w:rFonts w:ascii="Arial Narrow" w:eastAsia="Calibri" w:hAnsi="Arial Narrow"/>
          <w:sz w:val="22"/>
          <w:szCs w:val="22"/>
          <w:lang w:val="x-none" w:eastAsia="en-US"/>
        </w:rPr>
        <w:t>alebo odborná spôsobilosť podľa § 34 zákona</w:t>
      </w:r>
    </w:p>
    <w:p w14:paraId="0852F925" w14:textId="4303FF72" w:rsidR="00E91515" w:rsidRPr="00AB3129" w:rsidRDefault="00E91515" w:rsidP="00AB3129">
      <w:pPr>
        <w:pStyle w:val="Odsekzoznamu"/>
        <w:numPr>
          <w:ilvl w:val="1"/>
          <w:numId w:val="228"/>
        </w:numPr>
        <w:spacing w:before="120" w:after="120"/>
        <w:ind w:left="567" w:hanging="567"/>
        <w:jc w:val="both"/>
        <w:rPr>
          <w:rFonts w:ascii="Arial Narrow" w:eastAsia="Calibri" w:hAnsi="Arial Narrow"/>
          <w:b/>
          <w:bCs/>
          <w:sz w:val="22"/>
          <w:szCs w:val="22"/>
          <w:lang w:val="x-none" w:eastAsia="en-US"/>
        </w:rPr>
      </w:pPr>
      <w:r w:rsidRPr="00AB3129">
        <w:rPr>
          <w:rFonts w:ascii="Arial Narrow" w:eastAsia="Calibri" w:hAnsi="Arial Narrow"/>
          <w:b/>
          <w:bCs/>
          <w:sz w:val="22"/>
          <w:szCs w:val="22"/>
          <w:lang w:val="x-none" w:eastAsia="en-US"/>
        </w:rPr>
        <w:t>Podľa § 34 ods. 1 písm. a) zákona s uplatnením §</w:t>
      </w:r>
      <w:r w:rsidR="00BC6C21" w:rsidRPr="00AB3129">
        <w:rPr>
          <w:rFonts w:ascii="Arial Narrow" w:eastAsia="Calibri" w:hAnsi="Arial Narrow"/>
          <w:b/>
          <w:bCs/>
          <w:sz w:val="22"/>
          <w:szCs w:val="22"/>
          <w:lang w:val="x-none" w:eastAsia="en-US"/>
        </w:rPr>
        <w:t xml:space="preserve"> </w:t>
      </w:r>
      <w:r w:rsidRPr="00AB3129">
        <w:rPr>
          <w:rFonts w:ascii="Arial Narrow" w:eastAsia="Calibri" w:hAnsi="Arial Narrow"/>
          <w:b/>
          <w:bCs/>
          <w:sz w:val="22"/>
          <w:szCs w:val="22"/>
          <w:lang w:val="x-none" w:eastAsia="en-US"/>
        </w:rPr>
        <w:t>34 ods. 2 zákona</w:t>
      </w:r>
    </w:p>
    <w:p w14:paraId="3A78E645" w14:textId="77777777" w:rsidR="00413A83" w:rsidRDefault="00413A83" w:rsidP="006831C8">
      <w:pPr>
        <w:spacing w:before="120" w:after="120" w:line="240" w:lineRule="auto"/>
        <w:ind w:left="567"/>
        <w:jc w:val="both"/>
        <w:rPr>
          <w:rFonts w:ascii="Arial Narrow" w:hAnsi="Arial Narrow"/>
          <w:sz w:val="22"/>
        </w:rPr>
      </w:pPr>
      <w:r w:rsidRPr="00413A83">
        <w:rPr>
          <w:rFonts w:ascii="Arial Narrow" w:hAnsi="Arial Narrow"/>
          <w:sz w:val="22"/>
        </w:rPr>
        <w:t xml:space="preserve">Podmienky účasti technickej alebo odbornej spôsobilosti podľa § 34 ods. 1 písm. a) zákona o verejnom obstarávaní preukáže uchádzač predložením nasledujúcich dokladov: </w:t>
      </w:r>
    </w:p>
    <w:p w14:paraId="165F5406" w14:textId="1354482A" w:rsidR="00413A83" w:rsidRDefault="00413A83" w:rsidP="006831C8">
      <w:pPr>
        <w:spacing w:before="120" w:after="120" w:line="240" w:lineRule="auto"/>
        <w:ind w:left="567"/>
        <w:jc w:val="both"/>
        <w:rPr>
          <w:rFonts w:ascii="Arial Narrow" w:hAnsi="Arial Narrow"/>
          <w:sz w:val="22"/>
        </w:rPr>
      </w:pPr>
      <w:r w:rsidRPr="00413A83">
        <w:rPr>
          <w:rFonts w:ascii="Arial Narrow" w:hAnsi="Arial Narrow"/>
          <w:sz w:val="22"/>
        </w:rPr>
        <w:t>Zoznamom poskytnutých tovarov a služieb uchádzač preukáže zrealizované plnenia rovnakého alebo podobného charakteru ako je predmet zákazky za predchádzajúc</w:t>
      </w:r>
      <w:r>
        <w:rPr>
          <w:rFonts w:ascii="Arial Narrow" w:hAnsi="Arial Narrow"/>
          <w:sz w:val="22"/>
        </w:rPr>
        <w:t>ich</w:t>
      </w:r>
      <w:r w:rsidRPr="00413A83">
        <w:rPr>
          <w:rFonts w:ascii="Arial Narrow" w:hAnsi="Arial Narrow"/>
          <w:sz w:val="22"/>
        </w:rPr>
        <w:t xml:space="preserve"> </w:t>
      </w:r>
      <w:r>
        <w:rPr>
          <w:rFonts w:ascii="Arial Narrow" w:hAnsi="Arial Narrow"/>
          <w:sz w:val="22"/>
        </w:rPr>
        <w:t>5 (päť)</w:t>
      </w:r>
      <w:r w:rsidRPr="00413A83">
        <w:rPr>
          <w:rFonts w:ascii="Arial Narrow" w:hAnsi="Arial Narrow"/>
          <w:sz w:val="22"/>
        </w:rPr>
        <w:t xml:space="preserve"> rok</w:t>
      </w:r>
      <w:r>
        <w:rPr>
          <w:rFonts w:ascii="Arial Narrow" w:hAnsi="Arial Narrow"/>
          <w:sz w:val="22"/>
        </w:rPr>
        <w:t>ov</w:t>
      </w:r>
      <w:r w:rsidRPr="00413A83">
        <w:rPr>
          <w:rFonts w:ascii="Arial Narrow" w:hAnsi="Arial Narrow"/>
          <w:sz w:val="22"/>
        </w:rPr>
        <w:t xml:space="preserve"> od vyhlásenia verejného obstarávania s uvedeným cien, lehôt a</w:t>
      </w:r>
      <w:r>
        <w:rPr>
          <w:rFonts w:ascii="Arial Narrow" w:hAnsi="Arial Narrow"/>
          <w:sz w:val="22"/>
        </w:rPr>
        <w:t> </w:t>
      </w:r>
      <w:r w:rsidRPr="00413A83">
        <w:rPr>
          <w:rFonts w:ascii="Arial Narrow" w:hAnsi="Arial Narrow"/>
          <w:sz w:val="22"/>
        </w:rPr>
        <w:t>odberateľov</w:t>
      </w:r>
      <w:r>
        <w:rPr>
          <w:rFonts w:ascii="Arial Narrow" w:hAnsi="Arial Narrow"/>
          <w:sz w:val="22"/>
        </w:rPr>
        <w:t xml:space="preserve">; </w:t>
      </w:r>
      <w:r w:rsidRPr="00413A83">
        <w:rPr>
          <w:rFonts w:ascii="Arial Narrow" w:hAnsi="Arial Narrow"/>
          <w:sz w:val="22"/>
        </w:rPr>
        <w:t>dokladom je referencia, ak odberateľom bol verejný obstarávateľ alebo obstarávateľ podľa</w:t>
      </w:r>
      <w:r>
        <w:rPr>
          <w:rFonts w:ascii="Arial Narrow" w:hAnsi="Arial Narrow"/>
          <w:sz w:val="22"/>
        </w:rPr>
        <w:t xml:space="preserve"> ZVO</w:t>
      </w:r>
      <w:r w:rsidRPr="00413A83">
        <w:rPr>
          <w:rFonts w:ascii="Arial Narrow" w:hAnsi="Arial Narrow"/>
          <w:sz w:val="22"/>
        </w:rPr>
        <w:t>, (vyhlásením verejného obstarávania je deň zverejnenia v Publikačnom vestníku EÚ – ďalej len „rozhodné obdobie</w:t>
      </w:r>
      <w:r>
        <w:rPr>
          <w:rFonts w:ascii="Arial Narrow" w:hAnsi="Arial Narrow"/>
          <w:sz w:val="22"/>
        </w:rPr>
        <w:t>).</w:t>
      </w:r>
      <w:r w:rsidRPr="00413A83">
        <w:rPr>
          <w:rFonts w:ascii="Arial Narrow" w:hAnsi="Arial Narrow"/>
          <w:sz w:val="22"/>
        </w:rPr>
        <w:t xml:space="preserve"> </w:t>
      </w:r>
    </w:p>
    <w:p w14:paraId="3904A446" w14:textId="77777777" w:rsidR="00E91515" w:rsidRPr="00BC6C21" w:rsidRDefault="00E91515" w:rsidP="006831C8">
      <w:pPr>
        <w:pStyle w:val="Odsekzoznamu"/>
        <w:spacing w:before="120" w:after="120"/>
        <w:ind w:left="567"/>
        <w:jc w:val="both"/>
        <w:rPr>
          <w:rFonts w:ascii="Arial Narrow" w:eastAsia="Calibri" w:hAnsi="Arial Narrow"/>
          <w:b/>
          <w:bCs/>
          <w:sz w:val="22"/>
          <w:szCs w:val="22"/>
          <w:lang w:val="x-none" w:eastAsia="en-US"/>
        </w:rPr>
      </w:pPr>
      <w:r w:rsidRPr="00BC6C21">
        <w:rPr>
          <w:rFonts w:ascii="Arial Narrow" w:eastAsia="Calibri" w:hAnsi="Arial Narrow"/>
          <w:b/>
          <w:bCs/>
          <w:sz w:val="22"/>
          <w:szCs w:val="22"/>
          <w:lang w:val="x-none" w:eastAsia="en-US"/>
        </w:rPr>
        <w:t>Minimálna požadovaná úroveň štandardov</w:t>
      </w:r>
    </w:p>
    <w:p w14:paraId="0FBBAEF1" w14:textId="0C5DFB67" w:rsidR="00413A83" w:rsidRDefault="00861962" w:rsidP="00413A83">
      <w:pPr>
        <w:spacing w:before="120" w:after="120" w:line="240" w:lineRule="auto"/>
        <w:ind w:left="567"/>
        <w:jc w:val="both"/>
        <w:rPr>
          <w:rFonts w:ascii="Arial Narrow" w:hAnsi="Arial Narrow"/>
          <w:sz w:val="22"/>
        </w:rPr>
      </w:pPr>
      <w:r w:rsidRPr="00861962">
        <w:rPr>
          <w:rFonts w:ascii="Arial Narrow" w:hAnsi="Arial Narrow"/>
          <w:sz w:val="22"/>
        </w:rPr>
        <w:t>Uchádzač preukáže svoju technickú spôsobilosť a odbornú spôsobilosť predložením zoznamu dodávok tovaru</w:t>
      </w:r>
      <w:r w:rsidR="00413A83">
        <w:rPr>
          <w:rFonts w:ascii="Arial Narrow" w:hAnsi="Arial Narrow"/>
          <w:sz w:val="22"/>
        </w:rPr>
        <w:t xml:space="preserve"> a </w:t>
      </w:r>
      <w:r w:rsidRPr="00861962">
        <w:rPr>
          <w:rFonts w:ascii="Arial Narrow" w:hAnsi="Arial Narrow"/>
          <w:sz w:val="22"/>
        </w:rPr>
        <w:t xml:space="preserve">poskytnutých služieb rovnakého alebo podobného charakteru a zložitosti, ako je predmet zákazky </w:t>
      </w:r>
      <w:r w:rsidR="00EF4D48">
        <w:rPr>
          <w:rFonts w:ascii="Arial Narrow" w:hAnsi="Arial Narrow"/>
          <w:sz w:val="22"/>
        </w:rPr>
        <w:t>(</w:t>
      </w:r>
      <w:r w:rsidRPr="00861962">
        <w:rPr>
          <w:rFonts w:ascii="Arial Narrow" w:hAnsi="Arial Narrow"/>
          <w:sz w:val="22"/>
        </w:rPr>
        <w:t>uskutočnených za rozhodné obdobie</w:t>
      </w:r>
      <w:r w:rsidR="00413A83" w:rsidRPr="00413A83">
        <w:rPr>
          <w:rFonts w:ascii="Arial Narrow" w:hAnsi="Arial Narrow"/>
          <w:sz w:val="22"/>
        </w:rPr>
        <w:t xml:space="preserve">), pričom plnenia boli </w:t>
      </w:r>
      <w:r w:rsidR="00413A83" w:rsidRPr="00413A83">
        <w:rPr>
          <w:rFonts w:ascii="Arial Narrow" w:hAnsi="Arial Narrow"/>
          <w:b/>
          <w:bCs/>
          <w:sz w:val="22"/>
        </w:rPr>
        <w:t>v min. objeme 40 000,00 EUR bez DPH</w:t>
      </w:r>
      <w:r w:rsidR="00413A83" w:rsidRPr="00413A83">
        <w:rPr>
          <w:rFonts w:ascii="Arial Narrow" w:hAnsi="Arial Narrow"/>
          <w:sz w:val="22"/>
        </w:rPr>
        <w:t xml:space="preserve"> </w:t>
      </w:r>
      <w:r w:rsidR="00413A83" w:rsidRPr="00413A83">
        <w:rPr>
          <w:rFonts w:ascii="Arial Narrow" w:hAnsi="Arial Narrow"/>
          <w:b/>
          <w:bCs/>
          <w:sz w:val="22"/>
        </w:rPr>
        <w:t>kumulatívne za rozhodné obdobie</w:t>
      </w:r>
      <w:r w:rsidR="00413A83" w:rsidRPr="00413A83">
        <w:rPr>
          <w:rFonts w:ascii="Arial Narrow" w:hAnsi="Arial Narrow"/>
          <w:sz w:val="22"/>
        </w:rPr>
        <w:t xml:space="preserve">. </w:t>
      </w:r>
    </w:p>
    <w:p w14:paraId="407C6FCE" w14:textId="6E6E704C" w:rsidR="00735283" w:rsidRDefault="00413A83" w:rsidP="0088367E">
      <w:pPr>
        <w:spacing w:before="120" w:after="120" w:line="240" w:lineRule="auto"/>
        <w:ind w:left="567"/>
        <w:jc w:val="both"/>
        <w:rPr>
          <w:rFonts w:ascii="Arial Narrow" w:hAnsi="Arial Narrow"/>
          <w:sz w:val="22"/>
        </w:rPr>
      </w:pPr>
      <w:r w:rsidRPr="00413A83">
        <w:rPr>
          <w:rFonts w:ascii="Arial Narrow" w:hAnsi="Arial Narrow"/>
          <w:sz w:val="22"/>
        </w:rPr>
        <w:t xml:space="preserve">Predložený </w:t>
      </w:r>
      <w:r w:rsidR="00F67372">
        <w:rPr>
          <w:rFonts w:ascii="Arial Narrow" w:hAnsi="Arial Narrow"/>
          <w:sz w:val="22"/>
        </w:rPr>
        <w:t>z</w:t>
      </w:r>
      <w:r w:rsidRPr="00413A83">
        <w:rPr>
          <w:rFonts w:ascii="Arial Narrow" w:hAnsi="Arial Narrow"/>
          <w:sz w:val="22"/>
        </w:rPr>
        <w:t xml:space="preserve">oznam musí byť doplnený dokladom, ktorým je referencia, ak odberateľom bol verejný obstarávateľ alebo obstarávateľ podľa zákona o verejnom obstarávaní, ak také referencie existujú. Doplnením a preukázaním podľa predchádzajúcej vety sa rozumie spôsob podľa § 40 ods. 5 písm. a) zákona o verejnom obstarávaní, t. j. </w:t>
      </w:r>
      <w:r w:rsidR="00DA7636">
        <w:rPr>
          <w:rFonts w:ascii="Arial Narrow" w:hAnsi="Arial Narrow"/>
          <w:sz w:val="22"/>
        </w:rPr>
        <w:t>COO</w:t>
      </w:r>
      <w:r w:rsidRPr="00413A83">
        <w:rPr>
          <w:rFonts w:ascii="Arial Narrow" w:hAnsi="Arial Narrow"/>
          <w:sz w:val="22"/>
        </w:rPr>
        <w:t xml:space="preserve"> zohľadní referencie uchádzača uvedené v predloženom </w:t>
      </w:r>
      <w:r w:rsidR="00EF4D48">
        <w:rPr>
          <w:rFonts w:ascii="Arial Narrow" w:hAnsi="Arial Narrow"/>
          <w:sz w:val="22"/>
        </w:rPr>
        <w:t>z</w:t>
      </w:r>
      <w:r w:rsidRPr="00413A83">
        <w:rPr>
          <w:rFonts w:ascii="Arial Narrow" w:hAnsi="Arial Narrow"/>
          <w:sz w:val="22"/>
        </w:rPr>
        <w:t xml:space="preserve">ozname </w:t>
      </w:r>
      <w:r w:rsidRPr="00413A83">
        <w:rPr>
          <w:rFonts w:ascii="Arial Narrow" w:hAnsi="Arial Narrow"/>
          <w:sz w:val="22"/>
        </w:rPr>
        <w:lastRenderedPageBreak/>
        <w:t xml:space="preserve">a uverejnené v evidencii referencií podľa § 12 zákona o verejnom obstarávaní, ak takéto referencie ku dňu predloženia ponuky existujú a uchádzač ich v ponuke identifikoval. </w:t>
      </w:r>
    </w:p>
    <w:p w14:paraId="1E61FC5A" w14:textId="704FCD1B" w:rsidR="00861962" w:rsidRDefault="00413A83" w:rsidP="0088367E">
      <w:pPr>
        <w:spacing w:before="120" w:after="120" w:line="240" w:lineRule="auto"/>
        <w:ind w:left="567"/>
        <w:jc w:val="both"/>
        <w:rPr>
          <w:rFonts w:ascii="Arial Narrow" w:hAnsi="Arial Narrow"/>
          <w:sz w:val="22"/>
        </w:rPr>
      </w:pPr>
      <w:r w:rsidRPr="00413A83">
        <w:rPr>
          <w:rFonts w:ascii="Arial Narrow" w:hAnsi="Arial Narrow"/>
          <w:sz w:val="22"/>
        </w:rPr>
        <w:t>Plnením podobného charakteru ako je predmet zákazky sa rozumie</w:t>
      </w:r>
      <w:r w:rsidR="00861962" w:rsidRPr="00861962">
        <w:rPr>
          <w:rFonts w:ascii="Arial Narrow" w:hAnsi="Arial Narrow"/>
          <w:sz w:val="22"/>
        </w:rPr>
        <w:t xml:space="preserve"> </w:t>
      </w:r>
      <w:r w:rsidR="00861962" w:rsidRPr="00861962">
        <w:rPr>
          <w:rFonts w:ascii="Arial Narrow" w:hAnsi="Arial Narrow"/>
          <w:b/>
          <w:bCs/>
          <w:sz w:val="22"/>
        </w:rPr>
        <w:t>dodávka, resp. správa, údržba alebo rozvoj Laboratórneho informačného systému (LIS) alebo ekvivalentného riešenia</w:t>
      </w:r>
      <w:r w:rsidR="00861962" w:rsidRPr="00861962">
        <w:rPr>
          <w:rFonts w:ascii="Arial Narrow" w:hAnsi="Arial Narrow"/>
          <w:sz w:val="22"/>
        </w:rPr>
        <w:t xml:space="preserve"> </w:t>
      </w:r>
      <w:r w:rsidR="00861962" w:rsidRPr="00BE3E8C">
        <w:rPr>
          <w:rFonts w:ascii="Arial Narrow" w:hAnsi="Arial Narrow"/>
          <w:b/>
          <w:bCs/>
          <w:sz w:val="22"/>
        </w:rPr>
        <w:t>v oblasti digitalizácie alebo automatizácie laboratórnych procesov</w:t>
      </w:r>
      <w:r w:rsidR="00BE3E8C">
        <w:rPr>
          <w:rFonts w:ascii="Arial Narrow" w:hAnsi="Arial Narrow"/>
          <w:sz w:val="22"/>
        </w:rPr>
        <w:t xml:space="preserve"> (</w:t>
      </w:r>
      <w:r w:rsidR="00BE3E8C" w:rsidRPr="00861962">
        <w:rPr>
          <w:rFonts w:ascii="Arial Narrow" w:hAnsi="Arial Narrow"/>
          <w:sz w:val="22"/>
          <w:u w:val="single"/>
        </w:rPr>
        <w:t>nielen v zdravotníckych zariadeniach alebo laboratóriách v segmente klinickej a patologickej diagnostiky, ale aj v nezdravotníckych laboratórnych prostrediach</w:t>
      </w:r>
      <w:r w:rsidR="00BE3E8C" w:rsidRPr="00BE3E8C">
        <w:rPr>
          <w:rFonts w:ascii="Arial Narrow" w:hAnsi="Arial Narrow"/>
          <w:b/>
          <w:bCs/>
          <w:sz w:val="22"/>
          <w:u w:val="single"/>
        </w:rPr>
        <w:t>)</w:t>
      </w:r>
      <w:r>
        <w:rPr>
          <w:rFonts w:ascii="Arial Narrow" w:hAnsi="Arial Narrow"/>
          <w:b/>
          <w:bCs/>
          <w:sz w:val="22"/>
        </w:rPr>
        <w:t>.</w:t>
      </w:r>
    </w:p>
    <w:p w14:paraId="2223FA4D" w14:textId="6B83A043" w:rsidR="00BE3E8C" w:rsidRPr="00BE3E8C" w:rsidRDefault="00BE3E8C" w:rsidP="00BE3E8C">
      <w:pPr>
        <w:spacing w:before="120" w:after="120" w:line="240" w:lineRule="auto"/>
        <w:ind w:left="567"/>
        <w:jc w:val="both"/>
        <w:rPr>
          <w:rFonts w:ascii="Arial Narrow" w:hAnsi="Arial Narrow"/>
          <w:sz w:val="22"/>
        </w:rPr>
      </w:pPr>
      <w:r w:rsidRPr="00D21650">
        <w:rPr>
          <w:rFonts w:ascii="Arial Narrow" w:hAnsi="Arial Narrow"/>
          <w:sz w:val="22"/>
        </w:rPr>
        <w:t xml:space="preserve">Zoznam musí obsahovať </w:t>
      </w:r>
      <w:r w:rsidRPr="00D21650">
        <w:rPr>
          <w:rFonts w:ascii="Arial Narrow" w:hAnsi="Arial Narrow"/>
          <w:b/>
          <w:bCs/>
          <w:sz w:val="22"/>
        </w:rPr>
        <w:t xml:space="preserve">minimálne dve (2) referenčné zákazky, </w:t>
      </w:r>
      <w:r w:rsidRPr="00BE3E8C">
        <w:rPr>
          <w:rFonts w:ascii="Arial Narrow" w:hAnsi="Arial Narrow"/>
          <w:sz w:val="22"/>
        </w:rPr>
        <w:t>pričom každá musí byť realizovaná v zdravotníckom zariadení alebo v segmente laboratórnej diagnostiky, prípadne v nezdravotníckych laboratórnych prostrediach.</w:t>
      </w:r>
    </w:p>
    <w:p w14:paraId="13B5DFF6" w14:textId="5724E224" w:rsidR="00BE3E8C" w:rsidRPr="0088367E" w:rsidRDefault="00BC6C21" w:rsidP="00BC6C21">
      <w:pPr>
        <w:spacing w:before="120" w:after="120" w:line="240" w:lineRule="auto"/>
        <w:ind w:left="567"/>
        <w:jc w:val="both"/>
        <w:rPr>
          <w:rFonts w:ascii="Arial Narrow" w:hAnsi="Arial Narrow"/>
          <w:b/>
          <w:bCs/>
          <w:sz w:val="22"/>
        </w:rPr>
      </w:pPr>
      <w:r w:rsidRPr="0088367E">
        <w:rPr>
          <w:rFonts w:ascii="Arial Narrow" w:hAnsi="Arial Narrow"/>
          <w:b/>
          <w:bCs/>
          <w:sz w:val="22"/>
        </w:rPr>
        <w:t xml:space="preserve">Ak uchádzač predloží ponuku na viac ako jednu časť predmetu zákazky, </w:t>
      </w:r>
      <w:proofErr w:type="spellStart"/>
      <w:r w:rsidRPr="0088367E">
        <w:rPr>
          <w:rFonts w:ascii="Arial Narrow" w:hAnsi="Arial Narrow"/>
          <w:b/>
          <w:bCs/>
          <w:sz w:val="22"/>
        </w:rPr>
        <w:t>nenavyšuje</w:t>
      </w:r>
      <w:proofErr w:type="spellEnd"/>
      <w:r w:rsidRPr="0088367E">
        <w:rPr>
          <w:rFonts w:ascii="Arial Narrow" w:hAnsi="Arial Narrow"/>
          <w:b/>
          <w:bCs/>
          <w:sz w:val="22"/>
        </w:rPr>
        <w:t xml:space="preserve"> požadovan</w:t>
      </w:r>
      <w:r w:rsidR="0088367E">
        <w:rPr>
          <w:rFonts w:ascii="Arial Narrow" w:hAnsi="Arial Narrow"/>
          <w:b/>
          <w:bCs/>
          <w:sz w:val="22"/>
        </w:rPr>
        <w:t>ú</w:t>
      </w:r>
      <w:r w:rsidRPr="0088367E">
        <w:rPr>
          <w:rFonts w:ascii="Arial Narrow" w:hAnsi="Arial Narrow"/>
          <w:b/>
          <w:bCs/>
          <w:sz w:val="22"/>
        </w:rPr>
        <w:t xml:space="preserve"> hodnot</w:t>
      </w:r>
      <w:r w:rsidR="0088367E">
        <w:rPr>
          <w:rFonts w:ascii="Arial Narrow" w:hAnsi="Arial Narrow"/>
          <w:b/>
          <w:bCs/>
          <w:sz w:val="22"/>
        </w:rPr>
        <w:t>u</w:t>
      </w:r>
      <w:r w:rsidR="00F67372">
        <w:rPr>
          <w:rFonts w:ascii="Arial Narrow" w:hAnsi="Arial Narrow"/>
          <w:b/>
          <w:bCs/>
          <w:sz w:val="22"/>
        </w:rPr>
        <w:t xml:space="preserve"> </w:t>
      </w:r>
      <w:r w:rsidRPr="0088367E">
        <w:rPr>
          <w:rFonts w:ascii="Arial Narrow" w:hAnsi="Arial Narrow"/>
          <w:b/>
          <w:bCs/>
          <w:sz w:val="22"/>
        </w:rPr>
        <w:t xml:space="preserve">násobne. </w:t>
      </w:r>
    </w:p>
    <w:p w14:paraId="5FD01C79" w14:textId="33F1B5D3" w:rsidR="00BC6C21" w:rsidRDefault="00DA7636" w:rsidP="00BC6C21">
      <w:pPr>
        <w:spacing w:before="120" w:after="120" w:line="240" w:lineRule="auto"/>
        <w:ind w:left="567"/>
        <w:jc w:val="both"/>
        <w:rPr>
          <w:rFonts w:ascii="Arial Narrow" w:hAnsi="Arial Narrow"/>
          <w:sz w:val="22"/>
          <w:u w:val="single"/>
        </w:rPr>
      </w:pPr>
      <w:r>
        <w:rPr>
          <w:rFonts w:ascii="Arial Narrow" w:hAnsi="Arial Narrow"/>
          <w:sz w:val="22"/>
          <w:u w:val="single"/>
        </w:rPr>
        <w:t>COO</w:t>
      </w:r>
      <w:r w:rsidR="00BC6C21" w:rsidRPr="00287A35">
        <w:rPr>
          <w:rFonts w:ascii="Arial Narrow" w:hAnsi="Arial Narrow"/>
          <w:sz w:val="22"/>
          <w:u w:val="single"/>
        </w:rPr>
        <w:t xml:space="preserve"> zároveň akceptuje použitie rovnakých referencií od tých istých odberateľov v ktorejkoľvek časti predmetu zákazky.</w:t>
      </w:r>
    </w:p>
    <w:p w14:paraId="544FF14B" w14:textId="1CFDC90D" w:rsidR="00BC6C21" w:rsidRPr="00BC6C21" w:rsidRDefault="00BC6C21" w:rsidP="00BC6C21">
      <w:pPr>
        <w:spacing w:before="120" w:after="120" w:line="240" w:lineRule="auto"/>
        <w:ind w:left="567"/>
        <w:jc w:val="both"/>
        <w:rPr>
          <w:rFonts w:ascii="Arial Narrow" w:hAnsi="Arial Narrow"/>
          <w:sz w:val="22"/>
        </w:rPr>
      </w:pPr>
      <w:r w:rsidRPr="00BE3E8C">
        <w:rPr>
          <w:rFonts w:ascii="Arial Narrow" w:hAnsi="Arial Narrow"/>
          <w:sz w:val="22"/>
        </w:rPr>
        <w:t xml:space="preserve">V prípade </w:t>
      </w:r>
      <w:r w:rsidR="00BE3E8C" w:rsidRPr="00BE3E8C">
        <w:rPr>
          <w:rFonts w:ascii="Arial Narrow" w:hAnsi="Arial Narrow"/>
          <w:sz w:val="22"/>
        </w:rPr>
        <w:t>referencií</w:t>
      </w:r>
      <w:r w:rsidRPr="00BE3E8C">
        <w:rPr>
          <w:rFonts w:ascii="Arial Narrow" w:hAnsi="Arial Narrow"/>
          <w:sz w:val="22"/>
        </w:rPr>
        <w:t xml:space="preserve">, ktorých začiatok alebo koniec </w:t>
      </w:r>
      <w:r w:rsidR="00BE3E8C" w:rsidRPr="00BE3E8C">
        <w:rPr>
          <w:rFonts w:ascii="Arial Narrow" w:hAnsi="Arial Narrow"/>
          <w:sz w:val="22"/>
        </w:rPr>
        <w:t xml:space="preserve">realizácie </w:t>
      </w:r>
      <w:r w:rsidRPr="00BE3E8C">
        <w:rPr>
          <w:rFonts w:ascii="Arial Narrow" w:hAnsi="Arial Narrow"/>
          <w:sz w:val="22"/>
        </w:rPr>
        <w:t xml:space="preserve">nespadá do rozhodného obdobia bude uchádzačovi započítaná pre splnenie podmienky podľa prvého odseku bodu 1 len výška nákladov </w:t>
      </w:r>
      <w:r w:rsidR="00287A35" w:rsidRPr="00BE3E8C">
        <w:rPr>
          <w:rFonts w:ascii="Arial Narrow" w:hAnsi="Arial Narrow"/>
          <w:sz w:val="22"/>
        </w:rPr>
        <w:t>dodaných tovarov/poskytnutých služieb</w:t>
      </w:r>
      <w:r w:rsidRPr="00BE3E8C">
        <w:rPr>
          <w:rFonts w:ascii="Arial Narrow" w:hAnsi="Arial Narrow"/>
          <w:sz w:val="22"/>
        </w:rPr>
        <w:t xml:space="preserve"> spadajúcich do rozhodného obdobia.</w:t>
      </w:r>
    </w:p>
    <w:p w14:paraId="3EBC17A2" w14:textId="19E8B71F" w:rsidR="00BC6C21" w:rsidRPr="00484AAB" w:rsidRDefault="00BC6C21" w:rsidP="00BC6C21">
      <w:pPr>
        <w:spacing w:before="120" w:after="120" w:line="240" w:lineRule="auto"/>
        <w:ind w:left="567"/>
        <w:jc w:val="both"/>
        <w:rPr>
          <w:rFonts w:ascii="Arial Narrow" w:hAnsi="Arial Narrow"/>
          <w:sz w:val="22"/>
        </w:rPr>
      </w:pPr>
      <w:r w:rsidRPr="00BC6C21">
        <w:rPr>
          <w:rFonts w:ascii="Arial Narrow" w:hAnsi="Arial Narrow"/>
          <w:sz w:val="22"/>
        </w:rPr>
        <w:t xml:space="preserve">V prípade dokladov, ktoré sú vyjadrené v inej mene ako Euro, je potrebné na prepočítanie tejto meny na euro použiť kurz Európskej centrálnej banky (ECB), resp. kurz Národnej banky Slovenska, ak ECB nestanovuje daný kurz, aktuálny v </w:t>
      </w:r>
      <w:proofErr w:type="spellStart"/>
      <w:r w:rsidRPr="00BC6C21">
        <w:rPr>
          <w:rFonts w:ascii="Arial Narrow" w:hAnsi="Arial Narrow"/>
          <w:sz w:val="22"/>
        </w:rPr>
        <w:t>posl</w:t>
      </w:r>
      <w:proofErr w:type="spellEnd"/>
      <w:r w:rsidRPr="00BC6C21">
        <w:rPr>
          <w:rFonts w:ascii="Arial Narrow" w:hAnsi="Arial Narrow"/>
          <w:sz w:val="22"/>
        </w:rPr>
        <w:t>. deň príslušného kalendárnom roku, v ktorom došlo ku skutočnosti, rozhodujúcej pre preukázanie splnenia predmetnej podmienky účasti, t. j. v ktorom sa referencia realizovala. Doklady, kt. uchádzač preukazuje splnenie podmienok účasti, ktoré sú vyjadrené v inej mene ako Euro, uchádzač predloží v pôvodnej mene a v mene Euro, s uvedením hodnoty kurzu, na základe ktorého došlo k ním vykonanému prepočtu.</w:t>
      </w:r>
    </w:p>
    <w:p w14:paraId="7870B982" w14:textId="43D2C75D" w:rsidR="00E91515" w:rsidRPr="006831C8" w:rsidRDefault="00E91515" w:rsidP="004A0153">
      <w:pPr>
        <w:pStyle w:val="Odsekzoznamu"/>
        <w:numPr>
          <w:ilvl w:val="1"/>
          <w:numId w:val="228"/>
        </w:numPr>
        <w:spacing w:before="120" w:after="120"/>
        <w:ind w:left="567" w:hanging="567"/>
        <w:jc w:val="both"/>
        <w:rPr>
          <w:rFonts w:ascii="Arial Narrow" w:eastAsia="Calibri" w:hAnsi="Arial Narrow"/>
          <w:sz w:val="22"/>
        </w:rPr>
      </w:pPr>
      <w:r w:rsidRPr="006831C8">
        <w:rPr>
          <w:rFonts w:ascii="Arial Narrow" w:eastAsia="Calibri" w:hAnsi="Arial Narrow"/>
          <w:b/>
          <w:bCs/>
          <w:sz w:val="22"/>
        </w:rPr>
        <w:t xml:space="preserve">§ 34 ods. 1 písm. d) zákona </w:t>
      </w:r>
      <w:r w:rsidRPr="006831C8">
        <w:rPr>
          <w:rFonts w:ascii="Arial Narrow" w:eastAsia="Calibri" w:hAnsi="Arial Narrow"/>
          <w:sz w:val="22"/>
        </w:rPr>
        <w:t xml:space="preserve">- opisom technického vybavenia, študijných a výskumných zariadení a opatrení použitých uchádzačom alebo záujemcom na zabezpečenie kvality, a tiež </w:t>
      </w:r>
      <w:r w:rsidRPr="006831C8">
        <w:rPr>
          <w:rFonts w:ascii="Arial Narrow" w:eastAsia="Calibri" w:hAnsi="Arial Narrow"/>
          <w:b/>
          <w:bCs/>
          <w:sz w:val="22"/>
        </w:rPr>
        <w:t>v nadväznosti na § 35 zákona</w:t>
      </w:r>
      <w:r w:rsidRPr="006831C8">
        <w:rPr>
          <w:rFonts w:ascii="Arial Narrow" w:eastAsia="Calibri" w:hAnsi="Arial Narrow"/>
          <w:sz w:val="22"/>
        </w:rPr>
        <w:t xml:space="preserve"> – Systém manažérstva kvality</w:t>
      </w:r>
    </w:p>
    <w:p w14:paraId="1789B707" w14:textId="19DB07A8" w:rsidR="00E91515" w:rsidRPr="00BC6C21" w:rsidRDefault="00E91515" w:rsidP="006831C8">
      <w:pPr>
        <w:spacing w:before="120" w:after="120" w:line="240" w:lineRule="auto"/>
        <w:ind w:left="1276" w:hanging="709"/>
        <w:jc w:val="both"/>
        <w:rPr>
          <w:rFonts w:ascii="Arial Narrow" w:hAnsi="Arial Narrow"/>
          <w:b/>
          <w:bCs/>
          <w:sz w:val="22"/>
        </w:rPr>
      </w:pPr>
      <w:r w:rsidRPr="00BC6C21">
        <w:rPr>
          <w:rFonts w:ascii="Arial Narrow" w:hAnsi="Arial Narrow"/>
          <w:b/>
          <w:bCs/>
          <w:sz w:val="22"/>
        </w:rPr>
        <w:t>Minimálna požadovaná úroveň štandardov</w:t>
      </w:r>
      <w:r w:rsidR="006831C8" w:rsidRPr="00BC6C21">
        <w:rPr>
          <w:rFonts w:ascii="Arial Narrow" w:hAnsi="Arial Narrow"/>
          <w:b/>
          <w:bCs/>
          <w:sz w:val="22"/>
        </w:rPr>
        <w:t>:</w:t>
      </w:r>
    </w:p>
    <w:p w14:paraId="193F4942" w14:textId="5FD17BB6" w:rsidR="00E91515" w:rsidRPr="003401F2" w:rsidRDefault="00E91515" w:rsidP="006831C8">
      <w:pPr>
        <w:spacing w:before="120" w:after="120" w:line="240" w:lineRule="auto"/>
        <w:ind w:left="567"/>
        <w:jc w:val="both"/>
        <w:rPr>
          <w:rFonts w:ascii="Arial Narrow" w:hAnsi="Arial Narrow"/>
          <w:sz w:val="22"/>
        </w:rPr>
      </w:pPr>
      <w:r w:rsidRPr="003401F2">
        <w:rPr>
          <w:rFonts w:ascii="Arial Narrow" w:hAnsi="Arial Narrow"/>
          <w:sz w:val="22"/>
        </w:rPr>
        <w:t xml:space="preserve">Na splnenie podmienky účasti technickej alebo odbornej spôsobilosti podľa § 34 ods. 1 písm. d) zákona, </w:t>
      </w:r>
      <w:r w:rsidR="00F12DF8">
        <w:rPr>
          <w:rFonts w:ascii="Arial Narrow" w:hAnsi="Arial Narrow"/>
          <w:sz w:val="22"/>
        </w:rPr>
        <w:t xml:space="preserve">COO </w:t>
      </w:r>
      <w:r w:rsidRPr="003401F2">
        <w:rPr>
          <w:rFonts w:ascii="Arial Narrow" w:hAnsi="Arial Narrow"/>
          <w:sz w:val="22"/>
        </w:rPr>
        <w:t>požaduje od uchádzačov predložiť nasledovné doklady:</w:t>
      </w:r>
    </w:p>
    <w:p w14:paraId="2BEA27EB" w14:textId="53AE7D8D" w:rsidR="00E91515" w:rsidRPr="003401F2" w:rsidRDefault="00E91515" w:rsidP="006831C8">
      <w:pPr>
        <w:spacing w:before="120" w:after="120" w:line="240" w:lineRule="auto"/>
        <w:ind w:left="567"/>
        <w:jc w:val="both"/>
        <w:rPr>
          <w:rFonts w:ascii="Arial Narrow" w:hAnsi="Arial Narrow"/>
          <w:sz w:val="22"/>
        </w:rPr>
      </w:pPr>
      <w:r w:rsidRPr="003401F2">
        <w:rPr>
          <w:rFonts w:ascii="Arial Narrow" w:hAnsi="Arial Narrow"/>
          <w:sz w:val="22"/>
        </w:rPr>
        <w:t>Uchádzač predloží aktuálne platný certifikát na systém manažérstva kvality a tiež systém riadenia informačnej bezpečnosti podľa ISO noriem, vydaný nezávislou inštitúciou, ktorým sa potvrdzuje splnenie požiadaviek noriem na zabezpečenie kvality uchádzačom, a to:</w:t>
      </w:r>
    </w:p>
    <w:p w14:paraId="510A2C06" w14:textId="062FAB7B" w:rsidR="00E91515" w:rsidRPr="006831C8" w:rsidRDefault="00E91515" w:rsidP="006831C8">
      <w:pPr>
        <w:spacing w:before="120" w:after="120" w:line="240" w:lineRule="auto"/>
        <w:ind w:left="1276" w:hanging="709"/>
        <w:jc w:val="both"/>
        <w:rPr>
          <w:rFonts w:ascii="Arial Narrow" w:hAnsi="Arial Narrow"/>
          <w:b/>
          <w:bCs/>
          <w:sz w:val="22"/>
        </w:rPr>
      </w:pPr>
      <w:r w:rsidRPr="006831C8">
        <w:rPr>
          <w:rFonts w:ascii="Arial Narrow" w:hAnsi="Arial Narrow"/>
          <w:b/>
          <w:bCs/>
          <w:sz w:val="22"/>
        </w:rPr>
        <w:t>– ISO 27001</w:t>
      </w:r>
      <w:r w:rsidR="0088367E">
        <w:rPr>
          <w:rFonts w:ascii="Arial Narrow" w:hAnsi="Arial Narrow"/>
          <w:b/>
          <w:bCs/>
          <w:sz w:val="22"/>
        </w:rPr>
        <w:tab/>
      </w:r>
      <w:r w:rsidRPr="006831C8">
        <w:rPr>
          <w:rFonts w:ascii="Arial Narrow" w:hAnsi="Arial Narrow"/>
          <w:b/>
          <w:bCs/>
          <w:sz w:val="22"/>
        </w:rPr>
        <w:t xml:space="preserve"> – </w:t>
      </w:r>
      <w:r w:rsidR="0088367E">
        <w:rPr>
          <w:rFonts w:ascii="Arial Narrow" w:hAnsi="Arial Narrow"/>
          <w:b/>
          <w:bCs/>
          <w:sz w:val="22"/>
        </w:rPr>
        <w:tab/>
      </w:r>
      <w:r w:rsidRPr="006831C8">
        <w:rPr>
          <w:rFonts w:ascii="Arial Narrow" w:hAnsi="Arial Narrow"/>
          <w:b/>
          <w:bCs/>
          <w:sz w:val="22"/>
        </w:rPr>
        <w:t>systém riadenia informačnej bezpečnosti  a</w:t>
      </w:r>
    </w:p>
    <w:p w14:paraId="0E47D13A" w14:textId="6DD24102" w:rsidR="00E91515" w:rsidRPr="006831C8" w:rsidRDefault="00E91515" w:rsidP="006831C8">
      <w:pPr>
        <w:spacing w:before="120" w:after="120" w:line="240" w:lineRule="auto"/>
        <w:ind w:left="1276" w:hanging="709"/>
        <w:jc w:val="both"/>
        <w:rPr>
          <w:rFonts w:ascii="Arial Narrow" w:hAnsi="Arial Narrow"/>
          <w:b/>
          <w:bCs/>
          <w:sz w:val="22"/>
        </w:rPr>
      </w:pPr>
      <w:r w:rsidRPr="006831C8">
        <w:rPr>
          <w:rFonts w:ascii="Arial Narrow" w:hAnsi="Arial Narrow"/>
          <w:b/>
          <w:bCs/>
          <w:sz w:val="22"/>
        </w:rPr>
        <w:t>– ISO 9001</w:t>
      </w:r>
      <w:r w:rsidR="0088367E">
        <w:rPr>
          <w:rFonts w:ascii="Arial Narrow" w:hAnsi="Arial Narrow"/>
          <w:b/>
          <w:bCs/>
          <w:sz w:val="22"/>
        </w:rPr>
        <w:tab/>
      </w:r>
      <w:r w:rsidRPr="006831C8">
        <w:rPr>
          <w:rFonts w:ascii="Arial Narrow" w:hAnsi="Arial Narrow"/>
          <w:b/>
          <w:bCs/>
          <w:sz w:val="22"/>
        </w:rPr>
        <w:t xml:space="preserve"> – </w:t>
      </w:r>
      <w:r w:rsidR="0088367E">
        <w:rPr>
          <w:rFonts w:ascii="Arial Narrow" w:hAnsi="Arial Narrow"/>
          <w:b/>
          <w:bCs/>
          <w:sz w:val="22"/>
        </w:rPr>
        <w:tab/>
      </w:r>
      <w:r w:rsidRPr="006831C8">
        <w:rPr>
          <w:rFonts w:ascii="Arial Narrow" w:hAnsi="Arial Narrow"/>
          <w:b/>
          <w:bCs/>
          <w:sz w:val="22"/>
        </w:rPr>
        <w:t>systém manažérstva kvality.</w:t>
      </w:r>
    </w:p>
    <w:p w14:paraId="743258E3" w14:textId="7A62E10C" w:rsidR="00E91515" w:rsidRPr="003401F2" w:rsidRDefault="00F12DF8" w:rsidP="006831C8">
      <w:pPr>
        <w:spacing w:before="120" w:after="120" w:line="240" w:lineRule="auto"/>
        <w:ind w:left="567"/>
        <w:jc w:val="both"/>
        <w:rPr>
          <w:rFonts w:ascii="Arial Narrow" w:hAnsi="Arial Narrow"/>
          <w:sz w:val="22"/>
        </w:rPr>
      </w:pPr>
      <w:r>
        <w:rPr>
          <w:rFonts w:ascii="Arial Narrow" w:hAnsi="Arial Narrow"/>
          <w:sz w:val="22"/>
        </w:rPr>
        <w:t xml:space="preserve">COO </w:t>
      </w:r>
      <w:r w:rsidR="00E91515" w:rsidRPr="003401F2">
        <w:rPr>
          <w:rFonts w:ascii="Arial Narrow" w:hAnsi="Arial Narrow"/>
          <w:sz w:val="22"/>
        </w:rPr>
        <w:t xml:space="preserve">uzná ako rovnocenný certifikát systému manažérstva kvality vydaný príslušným orgánom členského štátu. Ak záujemca objektívne nemal možnosť získať príslušný certifikát v určených lehotách, </w:t>
      </w:r>
      <w:r>
        <w:rPr>
          <w:rFonts w:ascii="Arial Narrow" w:hAnsi="Arial Narrow"/>
          <w:sz w:val="22"/>
        </w:rPr>
        <w:t>COO</w:t>
      </w:r>
      <w:r w:rsidR="00E91515" w:rsidRPr="003401F2">
        <w:rPr>
          <w:rFonts w:ascii="Arial Narrow" w:hAnsi="Arial Narrow"/>
          <w:sz w:val="22"/>
        </w:rPr>
        <w:t xml:space="preserve"> prijme aj iné dôkazy o rovnocenných opatreniach na zabezpečenie kvality predložené záujemcom, ktorými  preukáže, že ním navrhované opatrenia na zabezpečenie kvality sú v súlade s požadovanými normami zabezpečenia kvality.</w:t>
      </w:r>
    </w:p>
    <w:p w14:paraId="601E3E61" w14:textId="3DCB24FF" w:rsidR="008A6F88" w:rsidRDefault="00E91515" w:rsidP="004A0153">
      <w:pPr>
        <w:pStyle w:val="Odsekzoznamu"/>
        <w:numPr>
          <w:ilvl w:val="1"/>
          <w:numId w:val="228"/>
        </w:numPr>
        <w:spacing w:before="120" w:after="120"/>
        <w:ind w:left="567" w:hanging="567"/>
        <w:jc w:val="both"/>
        <w:rPr>
          <w:rFonts w:ascii="Arial Narrow" w:eastAsia="Calibri" w:hAnsi="Arial Narrow"/>
          <w:sz w:val="22"/>
        </w:rPr>
      </w:pPr>
      <w:r w:rsidRPr="006831C8">
        <w:rPr>
          <w:rFonts w:ascii="Arial Narrow" w:eastAsia="Calibri" w:hAnsi="Arial Narrow"/>
          <w:sz w:val="22"/>
        </w:rPr>
        <w:t xml:space="preserve">V prípade, že uchádzač využije podľa § 34 ods. 3 zákona na preukázanie technickej spôsobilosti alebo odbornej spôsobilosti technické a odborné kapacity inej osoby, bez ohľadu na ich právny vzťah v čase podania ponuky, je uchádzač povinný </w:t>
      </w:r>
      <w:r w:rsidR="00DA7636">
        <w:rPr>
          <w:rFonts w:ascii="Arial Narrow" w:eastAsia="Calibri" w:hAnsi="Arial Narrow"/>
          <w:sz w:val="22"/>
        </w:rPr>
        <w:t>COO</w:t>
      </w:r>
      <w:r w:rsidRPr="006831C8">
        <w:rPr>
          <w:rFonts w:ascii="Arial Narrow" w:eastAsia="Calibri" w:hAnsi="Arial Narrow"/>
          <w:sz w:val="22"/>
        </w:rPr>
        <w:t xml:space="preserve"> preukázať, že pri plnení zmluvy bude môcť reálne disponovať s kapacitami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w:t>
      </w:r>
      <w:r w:rsidRPr="006831C8">
        <w:rPr>
          <w:rFonts w:ascii="Arial Narrow" w:eastAsia="Calibri" w:hAnsi="Arial Narrow"/>
          <w:sz w:val="22"/>
        </w:rPr>
        <w:lastRenderedPageBreak/>
        <w:t xml:space="preserve">spôsobilosti musí spĺňať podmienky účasti týkajúce sa osobného postavenia a nesmú u nej existovať dôvody na vylúčenie podľa § 40 ods. 6 písm. a) až g) a ods. 7 zákona, oprávnenie dodávať tovar, uskutočňovať stavebné práce, alebo poskytovať službu preukazuje vo vzťahu k tej časti predmetu zákazky, na ktorú boli kapacity uchádzačovi poskytnuté. </w:t>
      </w:r>
      <w:r w:rsidR="00EA4EA9">
        <w:rPr>
          <w:rFonts w:ascii="Arial Narrow" w:eastAsia="Calibri" w:hAnsi="Arial Narrow"/>
          <w:sz w:val="22"/>
        </w:rPr>
        <w:t>COO</w:t>
      </w:r>
      <w:r w:rsidRPr="006831C8">
        <w:rPr>
          <w:rFonts w:ascii="Arial Narrow" w:eastAsia="Calibri" w:hAnsi="Arial Narrow"/>
          <w:sz w:val="22"/>
        </w:rPr>
        <w:t xml:space="preserve"> môže u osoby, ktorej kapacity majú byť použité na preukázanie technickej spôsobilosti alebo odbornej spôsobilosti, hodnotiť existenciu dôvodov na vylúčenie podľa § 40 ods. 8 zákona.</w:t>
      </w:r>
    </w:p>
    <w:p w14:paraId="4FF45354" w14:textId="77777777" w:rsidR="008A6F88" w:rsidRDefault="00E91515" w:rsidP="004A0153">
      <w:pPr>
        <w:pStyle w:val="Odsekzoznamu"/>
        <w:numPr>
          <w:ilvl w:val="1"/>
          <w:numId w:val="228"/>
        </w:numPr>
        <w:spacing w:before="120" w:after="120"/>
        <w:ind w:left="567" w:hanging="567"/>
        <w:jc w:val="both"/>
        <w:rPr>
          <w:rFonts w:ascii="Arial Narrow" w:eastAsia="Calibri" w:hAnsi="Arial Narrow"/>
          <w:sz w:val="22"/>
        </w:rPr>
      </w:pPr>
      <w:r w:rsidRPr="008A6F88">
        <w:rPr>
          <w:rFonts w:ascii="Arial Narrow" w:eastAsia="Calibri" w:hAnsi="Arial Narrow"/>
          <w:sz w:val="22"/>
          <w:szCs w:val="22"/>
          <w:lang w:val="x-none" w:eastAsia="en-US"/>
        </w:rPr>
        <w:t xml:space="preserve">V prípade uchádzača, ktorého tvorí skupina dodávateľov zúčastnená na verejnom obstarávaní, sa požaduje preukázanie splnenia podmienok účasti ohľadne technickej spôsobilosti alebo odbornej spôsobilosti za všetkých členov skupiny spoločne. </w:t>
      </w:r>
    </w:p>
    <w:p w14:paraId="7478E734" w14:textId="75E43C90" w:rsidR="00E91515" w:rsidRPr="008A6F88" w:rsidRDefault="00E91515" w:rsidP="004A0153">
      <w:pPr>
        <w:pStyle w:val="Odsekzoznamu"/>
        <w:numPr>
          <w:ilvl w:val="1"/>
          <w:numId w:val="228"/>
        </w:numPr>
        <w:spacing w:before="120" w:after="120"/>
        <w:ind w:left="567" w:hanging="567"/>
        <w:jc w:val="both"/>
        <w:rPr>
          <w:rFonts w:ascii="Arial Narrow" w:eastAsia="Calibri" w:hAnsi="Arial Narrow"/>
          <w:sz w:val="22"/>
        </w:rPr>
      </w:pPr>
      <w:r w:rsidRPr="008A6F88">
        <w:rPr>
          <w:rFonts w:ascii="Arial Narrow" w:eastAsia="Calibri" w:hAnsi="Arial Narrow"/>
          <w:sz w:val="22"/>
          <w:szCs w:val="22"/>
          <w:lang w:val="x-none" w:eastAsia="en-US"/>
        </w:rPr>
        <w:t>Uchádzač je v ponuke povinný identifikovať referencie uvedené v evidencii referencií podľa § 12 zákona, ak takéto referencie ku dňu predloženia ponuky existujú, ktoré používa na preukázanie splnenia podmienky účasti  podľa § 34 ods. 1 písm. a)  zákona.</w:t>
      </w:r>
    </w:p>
    <w:p w14:paraId="5D4AA828" w14:textId="77777777" w:rsidR="00E91515" w:rsidRPr="00F253D2" w:rsidRDefault="00E91515" w:rsidP="00F253D2">
      <w:pPr>
        <w:pStyle w:val="Odsekzoznamu"/>
        <w:spacing w:before="120" w:after="120"/>
        <w:ind w:left="567" w:hanging="567"/>
        <w:jc w:val="both"/>
        <w:rPr>
          <w:rFonts w:ascii="Arial Narrow" w:eastAsia="Calibri" w:hAnsi="Arial Narrow"/>
          <w:sz w:val="22"/>
          <w:szCs w:val="22"/>
          <w:lang w:val="x-none" w:eastAsia="en-US"/>
        </w:rPr>
      </w:pPr>
    </w:p>
    <w:p w14:paraId="1421F774" w14:textId="42914A37" w:rsidR="00E91515" w:rsidRPr="002037D3" w:rsidRDefault="002037D3" w:rsidP="002037D3">
      <w:pPr>
        <w:pStyle w:val="Odsekzoznamu"/>
        <w:numPr>
          <w:ilvl w:val="0"/>
          <w:numId w:val="131"/>
        </w:numPr>
        <w:spacing w:before="120" w:after="120"/>
        <w:ind w:left="567" w:hanging="567"/>
        <w:jc w:val="both"/>
        <w:rPr>
          <w:rFonts w:ascii="Arial Narrow" w:eastAsia="Calibri" w:hAnsi="Arial Narrow"/>
          <w:b/>
          <w:bCs/>
          <w:sz w:val="22"/>
          <w:szCs w:val="22"/>
          <w:lang w:val="x-none" w:eastAsia="en-US"/>
        </w:rPr>
      </w:pPr>
      <w:r w:rsidRPr="002037D3">
        <w:rPr>
          <w:rFonts w:ascii="Arial Narrow" w:eastAsia="Calibri" w:hAnsi="Arial Narrow"/>
          <w:b/>
          <w:bCs/>
          <w:sz w:val="22"/>
          <w:szCs w:val="22"/>
          <w:lang w:val="x-none" w:eastAsia="en-US"/>
        </w:rPr>
        <w:t>Všeobecné informácie k preukazovaniu splnenia podmienok účasti</w:t>
      </w:r>
    </w:p>
    <w:p w14:paraId="761EC659" w14:textId="0039E6CF" w:rsidR="00E91515" w:rsidRPr="00F253D2" w:rsidRDefault="00ED3656" w:rsidP="00F253D2">
      <w:pPr>
        <w:pStyle w:val="Odsekzoznamu"/>
        <w:spacing w:before="120" w:after="120"/>
        <w:ind w:left="567" w:hanging="567"/>
        <w:jc w:val="both"/>
        <w:rPr>
          <w:rFonts w:ascii="Arial Narrow" w:eastAsia="Calibri" w:hAnsi="Arial Narrow"/>
          <w:sz w:val="22"/>
          <w:szCs w:val="22"/>
          <w:lang w:val="x-none" w:eastAsia="en-US"/>
        </w:rPr>
      </w:pPr>
      <w:r>
        <w:rPr>
          <w:rFonts w:ascii="Arial Narrow" w:eastAsia="Calibri" w:hAnsi="Arial Narrow"/>
          <w:sz w:val="22"/>
          <w:szCs w:val="22"/>
          <w:lang w:val="x-none" w:eastAsia="en-US"/>
        </w:rPr>
        <w:tab/>
      </w:r>
      <w:r w:rsidR="00E91515" w:rsidRPr="00F253D2">
        <w:rPr>
          <w:rFonts w:ascii="Arial Narrow" w:eastAsia="Calibri" w:hAnsi="Arial Narrow"/>
          <w:sz w:val="22"/>
          <w:szCs w:val="22"/>
          <w:lang w:val="x-none" w:eastAsia="en-US"/>
        </w:rPr>
        <w:t xml:space="preserve">Uchádzač je pri preukazovaní splnenia podmienok účasti oprávnený postupovať aj spôsobom podľa § 39 zákona, </w:t>
      </w:r>
      <w:proofErr w:type="spellStart"/>
      <w:r w:rsidR="00E91515" w:rsidRPr="00F253D2">
        <w:rPr>
          <w:rFonts w:ascii="Arial Narrow" w:eastAsia="Calibri" w:hAnsi="Arial Narrow"/>
          <w:sz w:val="22"/>
          <w:szCs w:val="22"/>
          <w:lang w:val="x-none" w:eastAsia="en-US"/>
        </w:rPr>
        <w:t>t.j</w:t>
      </w:r>
      <w:proofErr w:type="spellEnd"/>
      <w:r w:rsidR="00E91515" w:rsidRPr="00F253D2">
        <w:rPr>
          <w:rFonts w:ascii="Arial Narrow" w:eastAsia="Calibri" w:hAnsi="Arial Narrow"/>
          <w:sz w:val="22"/>
          <w:szCs w:val="22"/>
          <w:lang w:val="x-none" w:eastAsia="en-US"/>
        </w:rPr>
        <w:t xml:space="preserve">. uchádzač môže predbežne nahradiť doklady na preukázanie splnenia podmienok účasti určené </w:t>
      </w:r>
      <w:r w:rsidR="00EA4EA9">
        <w:rPr>
          <w:rFonts w:ascii="Arial Narrow" w:eastAsia="Calibri" w:hAnsi="Arial Narrow"/>
          <w:sz w:val="22"/>
          <w:szCs w:val="22"/>
          <w:lang w:val="x-none" w:eastAsia="en-US"/>
        </w:rPr>
        <w:t xml:space="preserve">COO </w:t>
      </w:r>
      <w:r w:rsidR="00E91515" w:rsidRPr="00F253D2">
        <w:rPr>
          <w:rFonts w:ascii="Arial Narrow" w:eastAsia="Calibri" w:hAnsi="Arial Narrow"/>
          <w:sz w:val="22"/>
          <w:szCs w:val="22"/>
          <w:lang w:val="x-none" w:eastAsia="en-US"/>
        </w:rPr>
        <w:t>v tomto verejnom obstarávaní jednotným európskym dokumentom (ďalej aj ako „JED“).</w:t>
      </w:r>
    </w:p>
    <w:p w14:paraId="0C3E53FC" w14:textId="690CD52C" w:rsidR="00E91515" w:rsidRPr="00F253D2" w:rsidRDefault="002037D3" w:rsidP="00F253D2">
      <w:pPr>
        <w:pStyle w:val="Odsekzoznamu"/>
        <w:spacing w:before="120" w:after="120"/>
        <w:ind w:left="567" w:hanging="567"/>
        <w:jc w:val="both"/>
        <w:rPr>
          <w:rFonts w:ascii="Arial Narrow" w:eastAsia="Calibri" w:hAnsi="Arial Narrow"/>
          <w:sz w:val="22"/>
          <w:szCs w:val="22"/>
          <w:lang w:val="x-none" w:eastAsia="en-US"/>
        </w:rPr>
      </w:pPr>
      <w:r>
        <w:rPr>
          <w:rFonts w:ascii="Arial Narrow" w:eastAsia="Calibri" w:hAnsi="Arial Narrow"/>
          <w:sz w:val="22"/>
          <w:szCs w:val="22"/>
          <w:lang w:val="x-none" w:eastAsia="en-US"/>
        </w:rPr>
        <w:tab/>
      </w:r>
      <w:r w:rsidR="00E91515" w:rsidRPr="00F253D2">
        <w:rPr>
          <w:rFonts w:ascii="Arial Narrow" w:eastAsia="Calibri" w:hAnsi="Arial Narrow"/>
          <w:sz w:val="22"/>
          <w:szCs w:val="22"/>
          <w:lang w:val="x-none" w:eastAsia="en-US"/>
        </w:rPr>
        <w:t xml:space="preserve">Vytvorenie elektronickej verzie formuláru JED – postup pre uchádzača: </w:t>
      </w:r>
    </w:p>
    <w:p w14:paraId="070DA14D" w14:textId="1DAD41FE" w:rsidR="00E91515" w:rsidRPr="00F253D2" w:rsidRDefault="002037D3" w:rsidP="002037D3">
      <w:pPr>
        <w:pStyle w:val="Odsekzoznamu"/>
        <w:spacing w:before="120" w:after="120"/>
        <w:ind w:left="567" w:hanging="567"/>
        <w:jc w:val="both"/>
        <w:rPr>
          <w:rFonts w:ascii="Arial Narrow" w:eastAsia="Calibri" w:hAnsi="Arial Narrow"/>
          <w:sz w:val="22"/>
          <w:szCs w:val="22"/>
          <w:lang w:val="x-none" w:eastAsia="en-US"/>
        </w:rPr>
      </w:pPr>
      <w:r>
        <w:rPr>
          <w:rFonts w:ascii="Arial Narrow" w:eastAsia="Calibri" w:hAnsi="Arial Narrow"/>
          <w:sz w:val="22"/>
          <w:szCs w:val="22"/>
          <w:lang w:val="x-none" w:eastAsia="en-US"/>
        </w:rPr>
        <w:tab/>
      </w:r>
      <w:r w:rsidR="00E91515" w:rsidRPr="00F253D2">
        <w:rPr>
          <w:rFonts w:ascii="Arial Narrow" w:eastAsia="Calibri" w:hAnsi="Arial Narrow"/>
          <w:sz w:val="22"/>
          <w:szCs w:val="22"/>
          <w:lang w:val="x-none" w:eastAsia="en-US"/>
        </w:rPr>
        <w:t>Bližšie informácie o JED, vrátane usmernení ako správne JED vyplniť, sú uvedené v dokumente zverejnenom na webovom sídle Úradu pre verejné obstarávanie https://www.uvo.gov.sk/verejny-obstaravatel-obstaravatel/jednotny-europsky-dokument-jed.</w:t>
      </w:r>
    </w:p>
    <w:p w14:paraId="30F1C9E3" w14:textId="1AC97488" w:rsidR="00E91515" w:rsidRPr="00F253D2" w:rsidRDefault="002037D3" w:rsidP="00F253D2">
      <w:pPr>
        <w:pStyle w:val="Odsekzoznamu"/>
        <w:spacing w:before="120" w:after="120"/>
        <w:ind w:left="567" w:hanging="567"/>
        <w:jc w:val="both"/>
        <w:rPr>
          <w:rFonts w:ascii="Arial Narrow" w:eastAsia="Calibri" w:hAnsi="Arial Narrow"/>
          <w:sz w:val="22"/>
          <w:szCs w:val="22"/>
          <w:lang w:val="x-none" w:eastAsia="en-US"/>
        </w:rPr>
      </w:pPr>
      <w:r>
        <w:rPr>
          <w:rFonts w:ascii="Arial Narrow" w:eastAsia="Calibri" w:hAnsi="Arial Narrow"/>
          <w:sz w:val="22"/>
          <w:szCs w:val="22"/>
          <w:lang w:val="x-none" w:eastAsia="en-US"/>
        </w:rPr>
        <w:tab/>
      </w:r>
      <w:r w:rsidR="00E91515" w:rsidRPr="00F253D2">
        <w:rPr>
          <w:rFonts w:ascii="Arial Narrow" w:eastAsia="Calibri" w:hAnsi="Arial Narrow"/>
          <w:sz w:val="22"/>
          <w:szCs w:val="22"/>
          <w:lang w:val="x-none" w:eastAsia="en-US"/>
        </w:rPr>
        <w:t>Vo formulári JED uchádzač vyplní nasledovné časti:</w:t>
      </w:r>
    </w:p>
    <w:p w14:paraId="46DAC4CF" w14:textId="77777777" w:rsidR="00E91515" w:rsidRPr="00F253D2" w:rsidRDefault="00E91515" w:rsidP="00ED3656">
      <w:pPr>
        <w:pStyle w:val="Odsekzoznamu"/>
        <w:spacing w:before="120" w:after="120"/>
        <w:ind w:left="1276" w:hanging="709"/>
        <w:jc w:val="both"/>
        <w:rPr>
          <w:rFonts w:ascii="Arial Narrow" w:eastAsia="Calibri" w:hAnsi="Arial Narrow"/>
          <w:sz w:val="22"/>
          <w:szCs w:val="22"/>
          <w:lang w:val="x-none" w:eastAsia="en-US"/>
        </w:rPr>
      </w:pPr>
      <w:r w:rsidRPr="00F253D2">
        <w:rPr>
          <w:rFonts w:ascii="Arial Narrow" w:eastAsia="Calibri" w:hAnsi="Arial Narrow"/>
          <w:sz w:val="22"/>
          <w:szCs w:val="22"/>
          <w:lang w:val="x-none" w:eastAsia="en-US"/>
        </w:rPr>
        <w:t>a)</w:t>
      </w:r>
      <w:r w:rsidRPr="00F253D2">
        <w:rPr>
          <w:rFonts w:ascii="Arial Narrow" w:eastAsia="Calibri" w:hAnsi="Arial Narrow"/>
          <w:sz w:val="22"/>
          <w:szCs w:val="22"/>
          <w:lang w:val="x-none" w:eastAsia="en-US"/>
        </w:rPr>
        <w:tab/>
        <w:t>časť II – A, B a C,</w:t>
      </w:r>
    </w:p>
    <w:p w14:paraId="51BD0DA5" w14:textId="77777777" w:rsidR="00E91515" w:rsidRPr="00F253D2" w:rsidRDefault="00E91515" w:rsidP="00ED3656">
      <w:pPr>
        <w:pStyle w:val="Odsekzoznamu"/>
        <w:spacing w:before="120" w:after="120"/>
        <w:ind w:left="1276" w:hanging="709"/>
        <w:jc w:val="both"/>
        <w:rPr>
          <w:rFonts w:ascii="Arial Narrow" w:eastAsia="Calibri" w:hAnsi="Arial Narrow"/>
          <w:sz w:val="22"/>
          <w:szCs w:val="22"/>
          <w:lang w:val="x-none" w:eastAsia="en-US"/>
        </w:rPr>
      </w:pPr>
      <w:r w:rsidRPr="00F253D2">
        <w:rPr>
          <w:rFonts w:ascii="Arial Narrow" w:eastAsia="Calibri" w:hAnsi="Arial Narrow"/>
          <w:sz w:val="22"/>
          <w:szCs w:val="22"/>
          <w:lang w:val="x-none" w:eastAsia="en-US"/>
        </w:rPr>
        <w:t>b)</w:t>
      </w:r>
      <w:r w:rsidRPr="00F253D2">
        <w:rPr>
          <w:rFonts w:ascii="Arial Narrow" w:eastAsia="Calibri" w:hAnsi="Arial Narrow"/>
          <w:sz w:val="22"/>
          <w:szCs w:val="22"/>
          <w:lang w:val="x-none" w:eastAsia="en-US"/>
        </w:rPr>
        <w:tab/>
        <w:t>časť III - A, B, C a D,</w:t>
      </w:r>
    </w:p>
    <w:p w14:paraId="5CC1419D" w14:textId="3D04540C" w:rsidR="00E91515" w:rsidRPr="00F253D2" w:rsidRDefault="00E91515" w:rsidP="00ED3656">
      <w:pPr>
        <w:pStyle w:val="Odsekzoznamu"/>
        <w:spacing w:before="120" w:after="120"/>
        <w:ind w:left="1276" w:hanging="709"/>
        <w:jc w:val="both"/>
        <w:rPr>
          <w:rFonts w:ascii="Arial Narrow" w:eastAsia="Calibri" w:hAnsi="Arial Narrow"/>
          <w:sz w:val="22"/>
          <w:szCs w:val="22"/>
          <w:lang w:val="x-none" w:eastAsia="en-US"/>
        </w:rPr>
      </w:pPr>
      <w:r w:rsidRPr="00F253D2">
        <w:rPr>
          <w:rFonts w:ascii="Arial Narrow" w:eastAsia="Calibri" w:hAnsi="Arial Narrow"/>
          <w:sz w:val="22"/>
          <w:szCs w:val="22"/>
          <w:lang w:val="x-none" w:eastAsia="en-US"/>
        </w:rPr>
        <w:t>c)</w:t>
      </w:r>
      <w:r w:rsidRPr="00F253D2">
        <w:rPr>
          <w:rFonts w:ascii="Arial Narrow" w:eastAsia="Calibri" w:hAnsi="Arial Narrow"/>
          <w:sz w:val="22"/>
          <w:szCs w:val="22"/>
          <w:lang w:val="x-none" w:eastAsia="en-US"/>
        </w:rPr>
        <w:tab/>
        <w:t xml:space="preserve">časť IV – oddiel α (predmetný oddiel sa vzťahuje k podmienke účasti ohľadne osobného postavenia podľa § 32 ods. 1 písm. e) zákona a k podmienkam účasti ohľadne ekonomického postavenia podľa § 33 zákona, technickej spôsobilosti </w:t>
      </w:r>
      <w:r w:rsidR="002037D3">
        <w:rPr>
          <w:rFonts w:ascii="Arial Narrow" w:eastAsia="Calibri" w:hAnsi="Arial Narrow"/>
          <w:sz w:val="22"/>
          <w:szCs w:val="22"/>
          <w:lang w:val="x-none" w:eastAsia="en-US"/>
        </w:rPr>
        <w:t xml:space="preserve">alebo odbornej spôsobilosti </w:t>
      </w:r>
      <w:r w:rsidRPr="00F253D2">
        <w:rPr>
          <w:rFonts w:ascii="Arial Narrow" w:eastAsia="Calibri" w:hAnsi="Arial Narrow"/>
          <w:sz w:val="22"/>
          <w:szCs w:val="22"/>
          <w:lang w:val="x-none" w:eastAsia="en-US"/>
        </w:rPr>
        <w:t>podľa § 34 až 36 zákona),</w:t>
      </w:r>
    </w:p>
    <w:p w14:paraId="7CFF1998" w14:textId="77777777" w:rsidR="00E91515" w:rsidRPr="00F253D2" w:rsidRDefault="00E91515" w:rsidP="00ED3656">
      <w:pPr>
        <w:pStyle w:val="Odsekzoznamu"/>
        <w:spacing w:before="120" w:after="120"/>
        <w:ind w:left="1276" w:hanging="709"/>
        <w:jc w:val="both"/>
        <w:rPr>
          <w:rFonts w:ascii="Arial Narrow" w:eastAsia="Calibri" w:hAnsi="Arial Narrow"/>
          <w:sz w:val="22"/>
          <w:szCs w:val="22"/>
          <w:lang w:val="x-none" w:eastAsia="en-US"/>
        </w:rPr>
      </w:pPr>
      <w:r w:rsidRPr="00F253D2">
        <w:rPr>
          <w:rFonts w:ascii="Arial Narrow" w:eastAsia="Calibri" w:hAnsi="Arial Narrow"/>
          <w:sz w:val="22"/>
          <w:szCs w:val="22"/>
          <w:lang w:val="x-none" w:eastAsia="en-US"/>
        </w:rPr>
        <w:t>d)</w:t>
      </w:r>
      <w:r w:rsidRPr="00F253D2">
        <w:rPr>
          <w:rFonts w:ascii="Arial Narrow" w:eastAsia="Calibri" w:hAnsi="Arial Narrow"/>
          <w:sz w:val="22"/>
          <w:szCs w:val="22"/>
          <w:lang w:val="x-none" w:eastAsia="en-US"/>
        </w:rPr>
        <w:tab/>
        <w:t>časť VI.</w:t>
      </w:r>
    </w:p>
    <w:p w14:paraId="12282961" w14:textId="31B32F07" w:rsidR="00E91515" w:rsidRPr="00484AAB" w:rsidRDefault="00E91515" w:rsidP="002037D3">
      <w:pPr>
        <w:spacing w:before="120" w:after="120"/>
        <w:ind w:left="567"/>
        <w:jc w:val="both"/>
        <w:rPr>
          <w:rFonts w:ascii="Arial Narrow" w:hAnsi="Arial Narrow"/>
          <w:sz w:val="22"/>
        </w:rPr>
      </w:pPr>
      <w:r w:rsidRPr="00484AAB">
        <w:rPr>
          <w:rFonts w:ascii="Arial Narrow" w:hAnsi="Arial Narrow"/>
          <w:sz w:val="22"/>
        </w:rPr>
        <w:t xml:space="preserve">Uchádzač uvedie v JED všetky relevantné informácie požadované </w:t>
      </w:r>
      <w:r w:rsidR="00096C1C" w:rsidRPr="00484AAB">
        <w:rPr>
          <w:rFonts w:ascii="Arial Narrow" w:hAnsi="Arial Narrow"/>
          <w:sz w:val="22"/>
        </w:rPr>
        <w:t>COO</w:t>
      </w:r>
      <w:r w:rsidRPr="00484AAB">
        <w:rPr>
          <w:rFonts w:ascii="Arial Narrow" w:hAnsi="Arial Narrow"/>
          <w:sz w:val="22"/>
        </w:rPr>
        <w:t>, uvedené v oznámení</w:t>
      </w:r>
      <w:r w:rsidR="00096C1C" w:rsidRPr="00484AAB">
        <w:rPr>
          <w:rFonts w:ascii="Arial Narrow" w:hAnsi="Arial Narrow"/>
          <w:sz w:val="22"/>
        </w:rPr>
        <w:t xml:space="preserve"> </w:t>
      </w:r>
      <w:r w:rsidRPr="00484AAB">
        <w:rPr>
          <w:rFonts w:ascii="Arial Narrow" w:hAnsi="Arial Narrow"/>
          <w:sz w:val="22"/>
        </w:rPr>
        <w:t xml:space="preserve">o vyhlásení verejného obstarávania a v týchto súťažných podkladoch, ktoré vyplní podľa </w:t>
      </w:r>
      <w:r w:rsidR="00096C1C" w:rsidRPr="00484AAB">
        <w:rPr>
          <w:rFonts w:ascii="Arial Narrow" w:hAnsi="Arial Narrow"/>
          <w:sz w:val="22"/>
        </w:rPr>
        <w:t>p</w:t>
      </w:r>
      <w:r w:rsidRPr="00484AAB">
        <w:rPr>
          <w:rFonts w:ascii="Arial Narrow" w:hAnsi="Arial Narrow"/>
          <w:sz w:val="22"/>
        </w:rPr>
        <w:t xml:space="preserve">okynov </w:t>
      </w:r>
      <w:r w:rsidR="00096C1C" w:rsidRPr="00484AAB">
        <w:rPr>
          <w:rFonts w:ascii="Arial Narrow" w:hAnsi="Arial Narrow"/>
          <w:sz w:val="22"/>
        </w:rPr>
        <w:t>COO</w:t>
      </w:r>
      <w:r w:rsidRPr="00484AAB">
        <w:rPr>
          <w:rFonts w:ascii="Arial Narrow" w:hAnsi="Arial Narrow"/>
          <w:sz w:val="22"/>
        </w:rPr>
        <w:t xml:space="preserve">, ako aj pokynov Úradu pre verejné obstarávanie uvedených v manuáli na stránke Úradu pre verejné </w:t>
      </w:r>
      <w:r w:rsidR="00096C1C" w:rsidRPr="00484AAB">
        <w:rPr>
          <w:rFonts w:ascii="Arial Narrow" w:hAnsi="Arial Narrow"/>
          <w:sz w:val="22"/>
        </w:rPr>
        <w:t>o</w:t>
      </w:r>
      <w:r w:rsidRPr="00484AAB">
        <w:rPr>
          <w:rFonts w:ascii="Arial Narrow" w:hAnsi="Arial Narrow"/>
          <w:sz w:val="22"/>
        </w:rPr>
        <w:t xml:space="preserve">bstarávanie - </w:t>
      </w:r>
      <w:hyperlink r:id="rId31" w:history="1">
        <w:r w:rsidR="00096C1C" w:rsidRPr="00484AAB">
          <w:rPr>
            <w:rStyle w:val="Hypertextovprepojenie"/>
            <w:rFonts w:ascii="Arial Narrow" w:hAnsi="Arial Narrow"/>
            <w:sz w:val="22"/>
            <w:lang w:val="x-none"/>
          </w:rPr>
          <w:t>https://www.uvo.gov.sk/verejny-obstaravatel-obstaravatel/jednotny-europsky-dokument-jed</w:t>
        </w:r>
      </w:hyperlink>
      <w:r w:rsidRPr="00484AAB">
        <w:rPr>
          <w:rFonts w:ascii="Arial Narrow" w:hAnsi="Arial Narrow"/>
          <w:sz w:val="22"/>
        </w:rPr>
        <w:t xml:space="preserve">,vrátane časti I. označenej ako „Informácie týkajúce sa postupu verejného obstarávania a </w:t>
      </w:r>
      <w:r w:rsidR="00096C1C" w:rsidRPr="00484AAB">
        <w:rPr>
          <w:rFonts w:ascii="Arial Narrow" w:hAnsi="Arial Narrow"/>
          <w:sz w:val="22"/>
        </w:rPr>
        <w:t>COO</w:t>
      </w:r>
      <w:r w:rsidRPr="00484AAB">
        <w:rPr>
          <w:rFonts w:ascii="Arial Narrow" w:hAnsi="Arial Narrow"/>
          <w:sz w:val="22"/>
        </w:rPr>
        <w:t>“</w:t>
      </w:r>
      <w:r w:rsidR="002037D3">
        <w:rPr>
          <w:rFonts w:ascii="Arial Narrow" w:hAnsi="Arial Narrow"/>
          <w:sz w:val="22"/>
        </w:rPr>
        <w:t>.</w:t>
      </w:r>
    </w:p>
    <w:p w14:paraId="29C81F9E" w14:textId="5B5C6639" w:rsidR="00E91515" w:rsidRPr="00484AAB" w:rsidRDefault="00EA4EA9" w:rsidP="002037D3">
      <w:pPr>
        <w:spacing w:before="120" w:after="120"/>
        <w:ind w:left="567"/>
        <w:jc w:val="both"/>
        <w:rPr>
          <w:rFonts w:ascii="Arial Narrow" w:hAnsi="Arial Narrow"/>
          <w:sz w:val="22"/>
        </w:rPr>
      </w:pPr>
      <w:r w:rsidRPr="002037D3">
        <w:rPr>
          <w:rFonts w:ascii="Arial Narrow" w:hAnsi="Arial Narrow"/>
          <w:sz w:val="22"/>
        </w:rPr>
        <w:t>COO</w:t>
      </w:r>
      <w:r w:rsidR="00E91515" w:rsidRPr="002037D3">
        <w:rPr>
          <w:rFonts w:ascii="Arial Narrow" w:hAnsi="Arial Narrow"/>
          <w:sz w:val="22"/>
        </w:rPr>
        <w:t xml:space="preserve">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r w:rsidR="00E91515" w:rsidRPr="00484AAB">
        <w:rPr>
          <w:rFonts w:ascii="Arial Narrow" w:hAnsi="Arial Narrow"/>
          <w:sz w:val="22"/>
        </w:rPr>
        <w:t xml:space="preserve">  </w:t>
      </w:r>
    </w:p>
    <w:p w14:paraId="7D71BEC5" w14:textId="77777777" w:rsidR="00E91515" w:rsidRPr="00484AAB" w:rsidRDefault="00E91515" w:rsidP="002037D3">
      <w:pPr>
        <w:spacing w:before="120" w:after="120"/>
        <w:ind w:left="567"/>
        <w:jc w:val="both"/>
        <w:rPr>
          <w:rFonts w:ascii="Arial Narrow" w:hAnsi="Arial Narrow"/>
          <w:sz w:val="22"/>
        </w:rPr>
      </w:pPr>
      <w:r w:rsidRPr="00484AAB">
        <w:rPr>
          <w:rFonts w:ascii="Arial Narrow" w:hAnsi="Arial Narrow"/>
          <w:sz w:val="22"/>
        </w:rPr>
        <w:t>Uchádzač, ktorý sa verejného obstarávania zúčastňuje samostatne a ktorý nevyužíva zdroje a/alebo kapacity iných osôb na preukázanie splnenia podmienok účasti, vyplní, podpíše a predloží jeden JED.</w:t>
      </w:r>
    </w:p>
    <w:p w14:paraId="0FB08B9F" w14:textId="77777777" w:rsidR="00E91515" w:rsidRPr="00484AAB" w:rsidRDefault="00E91515" w:rsidP="002037D3">
      <w:pPr>
        <w:spacing w:before="120" w:after="120"/>
        <w:ind w:left="567"/>
        <w:jc w:val="both"/>
        <w:rPr>
          <w:rFonts w:ascii="Arial Narrow" w:hAnsi="Arial Narrow"/>
          <w:sz w:val="22"/>
        </w:rPr>
      </w:pPr>
      <w:r w:rsidRPr="00484AAB">
        <w:rPr>
          <w:rFonts w:ascii="Arial Narrow" w:hAnsi="Arial Narrow"/>
          <w:sz w:val="22"/>
        </w:rPr>
        <w:t>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JED/JED, ktorý/ktoré obsahuje/obsahujú príslušné informácie a podpis každej z osôb, ktorých zdroje a/alebo kapacity využíva uchádzač na preukázanie splnenia podmienok účasti v tomto verejnom obstarávaní.</w:t>
      </w:r>
    </w:p>
    <w:p w14:paraId="02E91693" w14:textId="77777777" w:rsidR="00E91515" w:rsidRPr="00484AAB" w:rsidRDefault="00E91515" w:rsidP="002037D3">
      <w:pPr>
        <w:spacing w:before="120" w:after="120"/>
        <w:ind w:left="567"/>
        <w:jc w:val="both"/>
        <w:rPr>
          <w:rFonts w:ascii="Arial Narrow" w:hAnsi="Arial Narrow"/>
          <w:sz w:val="22"/>
        </w:rPr>
      </w:pPr>
      <w:r w:rsidRPr="00484AAB">
        <w:rPr>
          <w:rFonts w:ascii="Arial Narrow" w:hAnsi="Arial Narrow"/>
          <w:sz w:val="22"/>
        </w:rPr>
        <w:lastRenderedPageBreak/>
        <w:t xml:space="preserve">V prípade, že uchádzača tvorí skupina dodávateľov zúčastnená vo verejnom obstarávaní, uchádzač vyplní a predloží JED s požadovanými informáciami za každého člena skupiny dodávateľov spolu s ich podpismi. </w:t>
      </w:r>
    </w:p>
    <w:p w14:paraId="4313C7A4" w14:textId="64B63E03" w:rsidR="00E91515" w:rsidRPr="00484AAB" w:rsidRDefault="00E91515" w:rsidP="002037D3">
      <w:pPr>
        <w:spacing w:before="120" w:after="120"/>
        <w:ind w:left="567"/>
        <w:jc w:val="both"/>
        <w:rPr>
          <w:rFonts w:ascii="Arial Narrow" w:hAnsi="Arial Narrow"/>
          <w:sz w:val="22"/>
        </w:rPr>
      </w:pPr>
      <w:r w:rsidRPr="00484AAB">
        <w:rPr>
          <w:rFonts w:ascii="Arial Narrow" w:hAnsi="Arial Narrow"/>
          <w:sz w:val="22"/>
        </w:rPr>
        <w:t xml:space="preserve">Podľa § 39 ods. 6 zákona, ak uchádzač použije JED, </w:t>
      </w:r>
      <w:r w:rsidR="00EA4EA9">
        <w:rPr>
          <w:rFonts w:ascii="Arial Narrow" w:hAnsi="Arial Narrow"/>
          <w:sz w:val="22"/>
        </w:rPr>
        <w:t>COO</w:t>
      </w:r>
      <w:r w:rsidRPr="00484AAB">
        <w:rPr>
          <w:rFonts w:ascii="Arial Narrow" w:hAnsi="Arial Narrow"/>
          <w:sz w:val="22"/>
        </w:rPr>
        <w:t xml:space="preserve"> môže na zabezpečenie riadneho priebehu verejného obstarávania kedykoľvek v jeho priebehu písomne – elektronickými prostriedkami, spôsobom určeným funkcionalitou systému JOSEPHINE, požiadať uchádzača o predloženie dokladu alebo dokladov nahradených JED. Uchádzač </w:t>
      </w:r>
      <w:r w:rsidR="00EA4EA9">
        <w:rPr>
          <w:rFonts w:ascii="Arial Narrow" w:hAnsi="Arial Narrow"/>
          <w:sz w:val="22"/>
        </w:rPr>
        <w:t>COO</w:t>
      </w:r>
      <w:r w:rsidRPr="00484AAB">
        <w:rPr>
          <w:rFonts w:ascii="Arial Narrow" w:hAnsi="Arial Narrow"/>
          <w:sz w:val="22"/>
        </w:rPr>
        <w:t xml:space="preserve"> doručí doklady elektronicky, spôsobom určeným funkcionalitou systému JOSEPHINE, do piatich pracovných dní odo dňa doručenia žiadosti, ak </w:t>
      </w:r>
      <w:r w:rsidR="00EA4EA9">
        <w:rPr>
          <w:rFonts w:ascii="Arial Narrow" w:hAnsi="Arial Narrow"/>
          <w:sz w:val="22"/>
        </w:rPr>
        <w:t>COO</w:t>
      </w:r>
      <w:r w:rsidRPr="00484AAB">
        <w:rPr>
          <w:rFonts w:ascii="Arial Narrow" w:hAnsi="Arial Narrow"/>
          <w:sz w:val="22"/>
        </w:rPr>
        <w:t xml:space="preserve"> neurčil v žiadosti dlhšiu lehotu. </w:t>
      </w:r>
    </w:p>
    <w:p w14:paraId="6A4A6F62" w14:textId="77777777" w:rsidR="00353CB3" w:rsidRDefault="00E91515" w:rsidP="00353CB3">
      <w:pPr>
        <w:spacing w:before="120" w:after="120"/>
        <w:ind w:left="567"/>
        <w:jc w:val="both"/>
        <w:rPr>
          <w:rFonts w:ascii="Arial Narrow" w:hAnsi="Arial Narrow"/>
          <w:sz w:val="22"/>
        </w:rPr>
      </w:pPr>
      <w:r w:rsidRPr="00484AAB">
        <w:rPr>
          <w:rFonts w:ascii="Arial Narrow" w:hAnsi="Arial Narrow"/>
          <w:sz w:val="22"/>
        </w:rPr>
        <w:t xml:space="preserve">V prípade, ak uchádzač predkladá vo verejnom obstarávaní svoju ponuku na viac častí predmetu zákazky, vyžaduje sa predloženie požadovaného dokumentu spoločne pre všetky časti predmetu zákazky, na ktoré predkladá uchádzač </w:t>
      </w:r>
      <w:r w:rsidR="002037D3">
        <w:rPr>
          <w:rFonts w:ascii="Arial Narrow" w:hAnsi="Arial Narrow"/>
          <w:sz w:val="22"/>
        </w:rPr>
        <w:t>COO</w:t>
      </w:r>
      <w:r w:rsidRPr="00484AAB">
        <w:rPr>
          <w:rFonts w:ascii="Arial Narrow" w:hAnsi="Arial Narrow"/>
          <w:sz w:val="22"/>
        </w:rPr>
        <w:t xml:space="preserve"> svoju ponuku.</w:t>
      </w:r>
    </w:p>
    <w:p w14:paraId="3D7E02E5" w14:textId="77777777" w:rsidR="00A8635A" w:rsidRDefault="00A8635A" w:rsidP="00353CB3">
      <w:pPr>
        <w:spacing w:before="120" w:after="120"/>
        <w:ind w:left="567"/>
        <w:jc w:val="both"/>
        <w:rPr>
          <w:rFonts w:ascii="Arial Narrow" w:hAnsi="Arial Narrow"/>
          <w:sz w:val="22"/>
        </w:rPr>
      </w:pPr>
    </w:p>
    <w:p w14:paraId="58D256E9" w14:textId="77777777" w:rsidR="005C64AD" w:rsidRDefault="005C64AD" w:rsidP="00353CB3">
      <w:pPr>
        <w:spacing w:before="120" w:after="120"/>
        <w:ind w:left="567"/>
        <w:jc w:val="both"/>
        <w:rPr>
          <w:rFonts w:ascii="Arial Narrow" w:hAnsi="Arial Narrow"/>
          <w:sz w:val="22"/>
        </w:rPr>
      </w:pPr>
    </w:p>
    <w:p w14:paraId="46823AB2" w14:textId="77777777" w:rsidR="005C64AD" w:rsidRDefault="005C64AD" w:rsidP="00353CB3">
      <w:pPr>
        <w:spacing w:before="120" w:after="120"/>
        <w:ind w:left="567"/>
        <w:jc w:val="both"/>
        <w:rPr>
          <w:rFonts w:ascii="Arial Narrow" w:hAnsi="Arial Narrow"/>
          <w:sz w:val="22"/>
        </w:rPr>
      </w:pPr>
    </w:p>
    <w:p w14:paraId="2C5954AB" w14:textId="77777777" w:rsidR="00F447D2" w:rsidRDefault="00F447D2" w:rsidP="00A8635A">
      <w:pPr>
        <w:spacing w:after="0" w:line="240" w:lineRule="auto"/>
        <w:jc w:val="both"/>
        <w:rPr>
          <w:rFonts w:ascii="Arial Narrow" w:hAnsi="Arial Narrow"/>
          <w:b/>
          <w:bCs/>
          <w:sz w:val="22"/>
          <w:u w:val="single"/>
        </w:rPr>
      </w:pPr>
    </w:p>
    <w:p w14:paraId="1D2C305B" w14:textId="77777777" w:rsidR="00F447D2" w:rsidRDefault="00F447D2" w:rsidP="00A8635A">
      <w:pPr>
        <w:spacing w:after="0" w:line="240" w:lineRule="auto"/>
        <w:jc w:val="both"/>
        <w:rPr>
          <w:rFonts w:ascii="Arial Narrow" w:hAnsi="Arial Narrow"/>
          <w:b/>
          <w:bCs/>
          <w:sz w:val="22"/>
          <w:u w:val="single"/>
        </w:rPr>
      </w:pPr>
    </w:p>
    <w:p w14:paraId="34AC3B07" w14:textId="77777777" w:rsidR="00F447D2" w:rsidRDefault="00F447D2" w:rsidP="00A8635A">
      <w:pPr>
        <w:spacing w:after="0" w:line="240" w:lineRule="auto"/>
        <w:jc w:val="both"/>
        <w:rPr>
          <w:rFonts w:ascii="Arial Narrow" w:hAnsi="Arial Narrow"/>
          <w:b/>
          <w:bCs/>
          <w:sz w:val="22"/>
          <w:u w:val="single"/>
        </w:rPr>
      </w:pPr>
    </w:p>
    <w:p w14:paraId="053837BF" w14:textId="77777777" w:rsidR="00F447D2" w:rsidRDefault="00F447D2" w:rsidP="00A8635A">
      <w:pPr>
        <w:spacing w:after="0" w:line="240" w:lineRule="auto"/>
        <w:jc w:val="both"/>
        <w:rPr>
          <w:rFonts w:ascii="Arial Narrow" w:hAnsi="Arial Narrow"/>
          <w:b/>
          <w:bCs/>
          <w:sz w:val="22"/>
          <w:u w:val="single"/>
        </w:rPr>
      </w:pPr>
    </w:p>
    <w:p w14:paraId="3D1274DB" w14:textId="77777777" w:rsidR="00F447D2" w:rsidRDefault="00F447D2" w:rsidP="00A8635A">
      <w:pPr>
        <w:spacing w:after="0" w:line="240" w:lineRule="auto"/>
        <w:jc w:val="both"/>
        <w:rPr>
          <w:rFonts w:ascii="Arial Narrow" w:hAnsi="Arial Narrow"/>
          <w:b/>
          <w:bCs/>
          <w:sz w:val="22"/>
          <w:u w:val="single"/>
        </w:rPr>
      </w:pPr>
    </w:p>
    <w:p w14:paraId="60789643" w14:textId="77777777" w:rsidR="00F447D2" w:rsidRDefault="00F447D2" w:rsidP="00A8635A">
      <w:pPr>
        <w:spacing w:after="0" w:line="240" w:lineRule="auto"/>
        <w:jc w:val="both"/>
        <w:rPr>
          <w:rFonts w:ascii="Arial Narrow" w:hAnsi="Arial Narrow"/>
          <w:b/>
          <w:bCs/>
          <w:sz w:val="22"/>
          <w:u w:val="single"/>
        </w:rPr>
      </w:pPr>
    </w:p>
    <w:p w14:paraId="081B4B37" w14:textId="77777777" w:rsidR="00F447D2" w:rsidRDefault="00F447D2" w:rsidP="00A8635A">
      <w:pPr>
        <w:spacing w:after="0" w:line="240" w:lineRule="auto"/>
        <w:jc w:val="both"/>
        <w:rPr>
          <w:rFonts w:ascii="Arial Narrow" w:hAnsi="Arial Narrow"/>
          <w:b/>
          <w:bCs/>
          <w:sz w:val="22"/>
          <w:u w:val="single"/>
        </w:rPr>
      </w:pPr>
    </w:p>
    <w:p w14:paraId="04869E9D" w14:textId="77777777" w:rsidR="00F447D2" w:rsidRDefault="00F447D2" w:rsidP="00A8635A">
      <w:pPr>
        <w:spacing w:after="0" w:line="240" w:lineRule="auto"/>
        <w:jc w:val="both"/>
        <w:rPr>
          <w:rFonts w:ascii="Arial Narrow" w:hAnsi="Arial Narrow"/>
          <w:b/>
          <w:bCs/>
          <w:sz w:val="22"/>
          <w:u w:val="single"/>
        </w:rPr>
      </w:pPr>
    </w:p>
    <w:p w14:paraId="2A0415DA" w14:textId="77777777" w:rsidR="00F447D2" w:rsidRDefault="00F447D2" w:rsidP="00A8635A">
      <w:pPr>
        <w:spacing w:after="0" w:line="240" w:lineRule="auto"/>
        <w:jc w:val="both"/>
        <w:rPr>
          <w:rFonts w:ascii="Arial Narrow" w:hAnsi="Arial Narrow"/>
          <w:b/>
          <w:bCs/>
          <w:sz w:val="22"/>
          <w:u w:val="single"/>
        </w:rPr>
      </w:pPr>
    </w:p>
    <w:p w14:paraId="6314721A" w14:textId="77777777" w:rsidR="00F447D2" w:rsidRDefault="00F447D2" w:rsidP="00A8635A">
      <w:pPr>
        <w:spacing w:after="0" w:line="240" w:lineRule="auto"/>
        <w:jc w:val="both"/>
        <w:rPr>
          <w:rFonts w:ascii="Arial Narrow" w:hAnsi="Arial Narrow"/>
          <w:b/>
          <w:bCs/>
          <w:sz w:val="22"/>
          <w:u w:val="single"/>
        </w:rPr>
      </w:pPr>
    </w:p>
    <w:p w14:paraId="60708827" w14:textId="77777777" w:rsidR="00F447D2" w:rsidRDefault="00F447D2" w:rsidP="00A8635A">
      <w:pPr>
        <w:spacing w:after="0" w:line="240" w:lineRule="auto"/>
        <w:jc w:val="both"/>
        <w:rPr>
          <w:rFonts w:ascii="Arial Narrow" w:hAnsi="Arial Narrow"/>
          <w:b/>
          <w:bCs/>
          <w:sz w:val="22"/>
          <w:u w:val="single"/>
        </w:rPr>
      </w:pPr>
    </w:p>
    <w:p w14:paraId="7D3742B0" w14:textId="77777777" w:rsidR="00F447D2" w:rsidRDefault="00F447D2" w:rsidP="00A8635A">
      <w:pPr>
        <w:spacing w:after="0" w:line="240" w:lineRule="auto"/>
        <w:jc w:val="both"/>
        <w:rPr>
          <w:rFonts w:ascii="Arial Narrow" w:hAnsi="Arial Narrow"/>
          <w:b/>
          <w:bCs/>
          <w:sz w:val="22"/>
          <w:u w:val="single"/>
        </w:rPr>
      </w:pPr>
    </w:p>
    <w:p w14:paraId="28728336" w14:textId="77777777" w:rsidR="00F447D2" w:rsidRDefault="00F447D2" w:rsidP="00A8635A">
      <w:pPr>
        <w:spacing w:after="0" w:line="240" w:lineRule="auto"/>
        <w:jc w:val="both"/>
        <w:rPr>
          <w:rFonts w:ascii="Arial Narrow" w:hAnsi="Arial Narrow"/>
          <w:b/>
          <w:bCs/>
          <w:sz w:val="22"/>
          <w:u w:val="single"/>
        </w:rPr>
      </w:pPr>
    </w:p>
    <w:p w14:paraId="11DB9ED5" w14:textId="77777777" w:rsidR="00F447D2" w:rsidRDefault="00F447D2" w:rsidP="00A8635A">
      <w:pPr>
        <w:spacing w:after="0" w:line="240" w:lineRule="auto"/>
        <w:jc w:val="both"/>
        <w:rPr>
          <w:rFonts w:ascii="Arial Narrow" w:hAnsi="Arial Narrow"/>
          <w:b/>
          <w:bCs/>
          <w:sz w:val="22"/>
          <w:u w:val="single"/>
        </w:rPr>
      </w:pPr>
    </w:p>
    <w:p w14:paraId="7FB9E7FB" w14:textId="77777777" w:rsidR="00F447D2" w:rsidRDefault="00F447D2" w:rsidP="00A8635A">
      <w:pPr>
        <w:spacing w:after="0" w:line="240" w:lineRule="auto"/>
        <w:jc w:val="both"/>
        <w:rPr>
          <w:rFonts w:ascii="Arial Narrow" w:hAnsi="Arial Narrow"/>
          <w:b/>
          <w:bCs/>
          <w:sz w:val="22"/>
          <w:u w:val="single"/>
        </w:rPr>
      </w:pPr>
    </w:p>
    <w:p w14:paraId="60FD9355" w14:textId="77777777" w:rsidR="00F447D2" w:rsidRDefault="00F447D2" w:rsidP="00A8635A">
      <w:pPr>
        <w:spacing w:after="0" w:line="240" w:lineRule="auto"/>
        <w:jc w:val="both"/>
        <w:rPr>
          <w:rFonts w:ascii="Arial Narrow" w:hAnsi="Arial Narrow"/>
          <w:b/>
          <w:bCs/>
          <w:sz w:val="22"/>
          <w:u w:val="single"/>
        </w:rPr>
      </w:pPr>
    </w:p>
    <w:p w14:paraId="4A5CE1BF" w14:textId="77777777" w:rsidR="00F447D2" w:rsidRDefault="00F447D2" w:rsidP="00A8635A">
      <w:pPr>
        <w:spacing w:after="0" w:line="240" w:lineRule="auto"/>
        <w:jc w:val="both"/>
        <w:rPr>
          <w:rFonts w:ascii="Arial Narrow" w:hAnsi="Arial Narrow"/>
          <w:b/>
          <w:bCs/>
          <w:sz w:val="22"/>
          <w:u w:val="single"/>
        </w:rPr>
      </w:pPr>
    </w:p>
    <w:p w14:paraId="76625283" w14:textId="77777777" w:rsidR="00F447D2" w:rsidRDefault="00F447D2" w:rsidP="00A8635A">
      <w:pPr>
        <w:spacing w:after="0" w:line="240" w:lineRule="auto"/>
        <w:jc w:val="both"/>
        <w:rPr>
          <w:rFonts w:ascii="Arial Narrow" w:hAnsi="Arial Narrow"/>
          <w:b/>
          <w:bCs/>
          <w:sz w:val="22"/>
          <w:u w:val="single"/>
        </w:rPr>
      </w:pPr>
    </w:p>
    <w:p w14:paraId="06A5111E" w14:textId="77777777" w:rsidR="00F447D2" w:rsidRDefault="00F447D2" w:rsidP="00A8635A">
      <w:pPr>
        <w:spacing w:after="0" w:line="240" w:lineRule="auto"/>
        <w:jc w:val="both"/>
        <w:rPr>
          <w:rFonts w:ascii="Arial Narrow" w:hAnsi="Arial Narrow"/>
          <w:b/>
          <w:bCs/>
          <w:sz w:val="22"/>
          <w:u w:val="single"/>
        </w:rPr>
      </w:pPr>
    </w:p>
    <w:p w14:paraId="404CEA4D" w14:textId="77777777" w:rsidR="00F447D2" w:rsidRDefault="00F447D2" w:rsidP="00A8635A">
      <w:pPr>
        <w:spacing w:after="0" w:line="240" w:lineRule="auto"/>
        <w:jc w:val="both"/>
        <w:rPr>
          <w:rFonts w:ascii="Arial Narrow" w:hAnsi="Arial Narrow"/>
          <w:b/>
          <w:bCs/>
          <w:sz w:val="22"/>
          <w:u w:val="single"/>
        </w:rPr>
      </w:pPr>
    </w:p>
    <w:p w14:paraId="6A5EAB12" w14:textId="77777777" w:rsidR="00F447D2" w:rsidRDefault="00F447D2" w:rsidP="00A8635A">
      <w:pPr>
        <w:spacing w:after="0" w:line="240" w:lineRule="auto"/>
        <w:jc w:val="both"/>
        <w:rPr>
          <w:rFonts w:ascii="Arial Narrow" w:hAnsi="Arial Narrow"/>
          <w:b/>
          <w:bCs/>
          <w:sz w:val="22"/>
          <w:u w:val="single"/>
        </w:rPr>
      </w:pPr>
    </w:p>
    <w:p w14:paraId="4188DB72" w14:textId="77777777" w:rsidR="00F447D2" w:rsidRDefault="00F447D2" w:rsidP="00A8635A">
      <w:pPr>
        <w:spacing w:after="0" w:line="240" w:lineRule="auto"/>
        <w:jc w:val="both"/>
        <w:rPr>
          <w:rFonts w:ascii="Arial Narrow" w:hAnsi="Arial Narrow"/>
          <w:b/>
          <w:bCs/>
          <w:sz w:val="22"/>
          <w:u w:val="single"/>
        </w:rPr>
      </w:pPr>
    </w:p>
    <w:p w14:paraId="4A2BAE6E" w14:textId="77777777" w:rsidR="00F447D2" w:rsidRDefault="00F447D2" w:rsidP="00A8635A">
      <w:pPr>
        <w:spacing w:after="0" w:line="240" w:lineRule="auto"/>
        <w:jc w:val="both"/>
        <w:rPr>
          <w:rFonts w:ascii="Arial Narrow" w:hAnsi="Arial Narrow"/>
          <w:b/>
          <w:bCs/>
          <w:sz w:val="22"/>
          <w:u w:val="single"/>
        </w:rPr>
      </w:pPr>
    </w:p>
    <w:p w14:paraId="1EE5159E" w14:textId="77777777" w:rsidR="00F447D2" w:rsidRDefault="00F447D2" w:rsidP="00A8635A">
      <w:pPr>
        <w:spacing w:after="0" w:line="240" w:lineRule="auto"/>
        <w:jc w:val="both"/>
        <w:rPr>
          <w:rFonts w:ascii="Arial Narrow" w:hAnsi="Arial Narrow"/>
          <w:b/>
          <w:bCs/>
          <w:sz w:val="22"/>
          <w:u w:val="single"/>
        </w:rPr>
      </w:pPr>
    </w:p>
    <w:p w14:paraId="6F6D6D38" w14:textId="77777777" w:rsidR="00F447D2" w:rsidRDefault="00F447D2" w:rsidP="00A8635A">
      <w:pPr>
        <w:spacing w:after="0" w:line="240" w:lineRule="auto"/>
        <w:jc w:val="both"/>
        <w:rPr>
          <w:rFonts w:ascii="Arial Narrow" w:hAnsi="Arial Narrow"/>
          <w:b/>
          <w:bCs/>
          <w:sz w:val="22"/>
          <w:u w:val="single"/>
        </w:rPr>
      </w:pPr>
    </w:p>
    <w:p w14:paraId="36D264D0" w14:textId="77777777" w:rsidR="00F447D2" w:rsidRDefault="00F447D2" w:rsidP="00A8635A">
      <w:pPr>
        <w:spacing w:after="0" w:line="240" w:lineRule="auto"/>
        <w:jc w:val="both"/>
        <w:rPr>
          <w:rFonts w:ascii="Arial Narrow" w:hAnsi="Arial Narrow"/>
          <w:b/>
          <w:bCs/>
          <w:sz w:val="22"/>
          <w:u w:val="single"/>
        </w:rPr>
      </w:pPr>
    </w:p>
    <w:p w14:paraId="7D66BB64" w14:textId="77777777" w:rsidR="00F447D2" w:rsidRDefault="00F447D2" w:rsidP="00A8635A">
      <w:pPr>
        <w:spacing w:after="0" w:line="240" w:lineRule="auto"/>
        <w:jc w:val="both"/>
        <w:rPr>
          <w:rFonts w:ascii="Arial Narrow" w:hAnsi="Arial Narrow"/>
          <w:b/>
          <w:bCs/>
          <w:sz w:val="22"/>
          <w:u w:val="single"/>
        </w:rPr>
      </w:pPr>
    </w:p>
    <w:p w14:paraId="6AED9A4C" w14:textId="77777777" w:rsidR="00F447D2" w:rsidRDefault="00F447D2" w:rsidP="00A8635A">
      <w:pPr>
        <w:spacing w:after="0" w:line="240" w:lineRule="auto"/>
        <w:jc w:val="both"/>
        <w:rPr>
          <w:rFonts w:ascii="Arial Narrow" w:hAnsi="Arial Narrow"/>
          <w:b/>
          <w:bCs/>
          <w:sz w:val="22"/>
          <w:u w:val="single"/>
        </w:rPr>
      </w:pPr>
    </w:p>
    <w:p w14:paraId="5381A658" w14:textId="77777777" w:rsidR="00F447D2" w:rsidRDefault="00F447D2" w:rsidP="00A8635A">
      <w:pPr>
        <w:spacing w:after="0" w:line="240" w:lineRule="auto"/>
        <w:jc w:val="both"/>
        <w:rPr>
          <w:rFonts w:ascii="Arial Narrow" w:hAnsi="Arial Narrow"/>
          <w:b/>
          <w:bCs/>
          <w:sz w:val="22"/>
          <w:u w:val="single"/>
        </w:rPr>
      </w:pPr>
    </w:p>
    <w:p w14:paraId="76726DC9" w14:textId="77777777" w:rsidR="00F447D2" w:rsidRDefault="00F447D2" w:rsidP="00A8635A">
      <w:pPr>
        <w:spacing w:after="0" w:line="240" w:lineRule="auto"/>
        <w:jc w:val="both"/>
        <w:rPr>
          <w:rFonts w:ascii="Arial Narrow" w:hAnsi="Arial Narrow"/>
          <w:b/>
          <w:bCs/>
          <w:sz w:val="22"/>
          <w:u w:val="single"/>
        </w:rPr>
      </w:pPr>
    </w:p>
    <w:p w14:paraId="2DC41337" w14:textId="77777777" w:rsidR="00F447D2" w:rsidRDefault="00F447D2" w:rsidP="00A8635A">
      <w:pPr>
        <w:spacing w:after="0" w:line="240" w:lineRule="auto"/>
        <w:jc w:val="both"/>
        <w:rPr>
          <w:rFonts w:ascii="Arial Narrow" w:hAnsi="Arial Narrow"/>
          <w:b/>
          <w:bCs/>
          <w:sz w:val="22"/>
          <w:u w:val="single"/>
        </w:rPr>
      </w:pPr>
    </w:p>
    <w:p w14:paraId="71592E89" w14:textId="77777777" w:rsidR="00F447D2" w:rsidRDefault="00F447D2" w:rsidP="00A8635A">
      <w:pPr>
        <w:spacing w:after="0" w:line="240" w:lineRule="auto"/>
        <w:jc w:val="both"/>
        <w:rPr>
          <w:rFonts w:ascii="Arial Narrow" w:hAnsi="Arial Narrow"/>
          <w:b/>
          <w:bCs/>
          <w:sz w:val="22"/>
          <w:u w:val="single"/>
        </w:rPr>
      </w:pPr>
    </w:p>
    <w:p w14:paraId="706CBDA6" w14:textId="5621FFA5" w:rsidR="00197F88" w:rsidRDefault="00197F88" w:rsidP="00A8635A">
      <w:pPr>
        <w:spacing w:after="0" w:line="240" w:lineRule="auto"/>
        <w:jc w:val="both"/>
        <w:rPr>
          <w:rFonts w:ascii="Arial Narrow" w:hAnsi="Arial Narrow"/>
          <w:b/>
          <w:bCs/>
          <w:sz w:val="22"/>
        </w:rPr>
      </w:pPr>
      <w:r w:rsidRPr="00F253D2">
        <w:rPr>
          <w:rFonts w:ascii="Arial Narrow" w:hAnsi="Arial Narrow"/>
          <w:b/>
          <w:bCs/>
          <w:sz w:val="22"/>
          <w:u w:val="single"/>
        </w:rPr>
        <w:t>Prílohy</w:t>
      </w:r>
      <w:r w:rsidRPr="00F253D2">
        <w:rPr>
          <w:rFonts w:ascii="Arial Narrow" w:hAnsi="Arial Narrow"/>
          <w:b/>
          <w:bCs/>
          <w:sz w:val="22"/>
        </w:rPr>
        <w:t>:</w:t>
      </w:r>
    </w:p>
    <w:p w14:paraId="143A2917" w14:textId="3DD2169D" w:rsidR="00353CB3" w:rsidRPr="004824A3" w:rsidRDefault="00A8635A" w:rsidP="00A8635A">
      <w:pPr>
        <w:spacing w:after="0" w:line="240" w:lineRule="auto"/>
        <w:ind w:left="2127" w:hanging="2127"/>
        <w:jc w:val="both"/>
        <w:rPr>
          <w:rFonts w:ascii="Arial Narrow" w:hAnsi="Arial Narrow"/>
          <w:color w:val="000000"/>
          <w:sz w:val="22"/>
        </w:rPr>
      </w:pPr>
      <w:r>
        <w:rPr>
          <w:rFonts w:ascii="Arial Narrow" w:hAnsi="Arial Narrow"/>
          <w:color w:val="000000"/>
          <w:sz w:val="22"/>
        </w:rPr>
        <w:t>Prí</w:t>
      </w:r>
      <w:r w:rsidR="00353CB3" w:rsidRPr="004824A3">
        <w:rPr>
          <w:rFonts w:ascii="Arial Narrow" w:hAnsi="Arial Narrow"/>
          <w:color w:val="000000"/>
          <w:sz w:val="22"/>
        </w:rPr>
        <w:t xml:space="preserve">loha č. 1 k časti C.2 - </w:t>
      </w:r>
      <w:r w:rsidR="00353CB3" w:rsidRPr="004824A3">
        <w:rPr>
          <w:rFonts w:ascii="Arial Narrow" w:hAnsi="Arial Narrow"/>
          <w:color w:val="000000"/>
          <w:sz w:val="22"/>
        </w:rPr>
        <w:tab/>
        <w:t>Čestné vyhlásenie hospodárskeho subjektu ohľadne osôb podľa § 32 ods. 7 a 8 zákona v spojení s podmienkou účasti podľa § 32 ods. 1 písm. a) zákona</w:t>
      </w:r>
      <w:r w:rsidR="00353CB3">
        <w:rPr>
          <w:rFonts w:ascii="Arial Narrow" w:hAnsi="Arial Narrow"/>
          <w:color w:val="000000"/>
          <w:sz w:val="22"/>
        </w:rPr>
        <w:t xml:space="preserve"> </w:t>
      </w:r>
    </w:p>
    <w:p w14:paraId="164711E1" w14:textId="77777777" w:rsidR="00353CB3" w:rsidRDefault="00353CB3" w:rsidP="00A8635A">
      <w:pPr>
        <w:spacing w:after="0" w:line="240" w:lineRule="auto"/>
        <w:jc w:val="both"/>
        <w:rPr>
          <w:rFonts w:ascii="Arial Narrow" w:hAnsi="Arial Narrow"/>
          <w:color w:val="000000"/>
          <w:sz w:val="22"/>
        </w:rPr>
      </w:pPr>
      <w:r w:rsidRPr="004824A3">
        <w:rPr>
          <w:rFonts w:ascii="Arial Narrow" w:hAnsi="Arial Narrow"/>
          <w:color w:val="000000"/>
          <w:sz w:val="22"/>
        </w:rPr>
        <w:t xml:space="preserve">Príloha č. 2 k časti C.2 - </w:t>
      </w:r>
      <w:r w:rsidRPr="004824A3">
        <w:rPr>
          <w:rFonts w:ascii="Arial Narrow" w:hAnsi="Arial Narrow"/>
          <w:color w:val="000000"/>
          <w:sz w:val="22"/>
        </w:rPr>
        <w:tab/>
        <w:t>Jednotný európsky dokument</w:t>
      </w:r>
    </w:p>
    <w:p w14:paraId="3642676A" w14:textId="1FC743A3" w:rsidR="001C6B20" w:rsidRDefault="00353CB3" w:rsidP="005C64AD">
      <w:pPr>
        <w:spacing w:after="0" w:line="240" w:lineRule="auto"/>
        <w:jc w:val="both"/>
        <w:rPr>
          <w:rFonts w:ascii="Arial Narrow" w:eastAsia="Times New Roman" w:hAnsi="Arial Narrow"/>
          <w:sz w:val="22"/>
          <w:lang w:eastAsia="cs-CZ"/>
        </w:rPr>
      </w:pPr>
      <w:r w:rsidRPr="004824A3">
        <w:rPr>
          <w:rFonts w:ascii="Arial Narrow" w:hAnsi="Arial Narrow"/>
          <w:sz w:val="22"/>
        </w:rPr>
        <w:t>Príloha č. 3 k časti C.2 -</w:t>
      </w:r>
      <w:r w:rsidRPr="004824A3">
        <w:rPr>
          <w:rFonts w:ascii="Arial Narrow" w:hAnsi="Arial Narrow"/>
          <w:sz w:val="22"/>
        </w:rPr>
        <w:tab/>
        <w:t xml:space="preserve">Udelenie súhlasu pre poskytnutie výpisu z registra trestov </w:t>
      </w:r>
      <w:r w:rsidR="001C6B20">
        <w:rPr>
          <w:rFonts w:ascii="Arial Narrow" w:hAnsi="Arial Narrow"/>
          <w:sz w:val="22"/>
        </w:rPr>
        <w:br w:type="page"/>
      </w:r>
    </w:p>
    <w:p w14:paraId="45B9718F" w14:textId="41EC7349" w:rsidR="00A1177D" w:rsidRPr="00153363" w:rsidRDefault="00A1177D" w:rsidP="00A35B6B">
      <w:pPr>
        <w:pStyle w:val="Nadpis1"/>
      </w:pPr>
      <w:bookmarkStart w:id="127" w:name="_Toc220496449"/>
      <w:r w:rsidRPr="00153363">
        <w:lastRenderedPageBreak/>
        <w:t>D.1</w:t>
      </w:r>
      <w:r w:rsidRPr="00153363">
        <w:tab/>
        <w:t>OBCHODNÉ PODMIENKY DODANIA PREDMETU ZÁKAZKY</w:t>
      </w:r>
      <w:bookmarkEnd w:id="127"/>
    </w:p>
    <w:p w14:paraId="76466010" w14:textId="77777777" w:rsidR="00A1177D" w:rsidRPr="00153363" w:rsidRDefault="00A1177D" w:rsidP="00A1177D">
      <w:pPr>
        <w:spacing w:after="0"/>
        <w:rPr>
          <w:b/>
          <w:bCs/>
          <w:color w:val="2E74B5" w:themeColor="accent1" w:themeShade="BF"/>
        </w:rPr>
      </w:pPr>
    </w:p>
    <w:p w14:paraId="04E0378F" w14:textId="77777777" w:rsidR="00A1177D" w:rsidRPr="00153363" w:rsidRDefault="00A1177D" w:rsidP="00A1177D">
      <w:pPr>
        <w:spacing w:after="0"/>
        <w:rPr>
          <w:b/>
          <w:bCs/>
          <w:color w:val="2E74B5" w:themeColor="accent1" w:themeShade="BF"/>
        </w:rPr>
      </w:pPr>
    </w:p>
    <w:p w14:paraId="6B8864DB" w14:textId="72AC81A2" w:rsidR="00A1177D" w:rsidRPr="00671D0F" w:rsidRDefault="00A1177D" w:rsidP="00671D0F">
      <w:pPr>
        <w:pStyle w:val="Odsekzoznamu"/>
        <w:numPr>
          <w:ilvl w:val="0"/>
          <w:numId w:val="135"/>
        </w:numPr>
        <w:tabs>
          <w:tab w:val="clear" w:pos="2160"/>
          <w:tab w:val="clear" w:pos="2880"/>
          <w:tab w:val="clear" w:pos="4500"/>
        </w:tabs>
        <w:spacing w:before="120" w:after="120"/>
        <w:ind w:left="567" w:hanging="567"/>
        <w:jc w:val="both"/>
        <w:rPr>
          <w:rFonts w:ascii="Arial Narrow" w:hAnsi="Arial Narrow"/>
          <w:sz w:val="22"/>
          <w:szCs w:val="22"/>
        </w:rPr>
      </w:pPr>
      <w:r w:rsidRPr="00671D0F">
        <w:rPr>
          <w:rFonts w:ascii="Arial Narrow" w:hAnsi="Arial Narrow"/>
          <w:sz w:val="22"/>
          <w:szCs w:val="22"/>
        </w:rPr>
        <w:t>COO požaduje, aby uchádzač do svojho návrhu záväzných zmluvných podmienok zapracoval nevyplnené údaje v návrhu zmluvných podmienok spracovaných COO. Doplnené údaje nesmú odporovať podmienkam v návrhu záväzných zmluvných podmienok.</w:t>
      </w:r>
    </w:p>
    <w:p w14:paraId="016F563B" w14:textId="0801840B" w:rsidR="00A1177D" w:rsidRPr="00671D0F" w:rsidRDefault="00A1177D" w:rsidP="00671D0F">
      <w:pPr>
        <w:pStyle w:val="Odsekzoznamu"/>
        <w:numPr>
          <w:ilvl w:val="0"/>
          <w:numId w:val="135"/>
        </w:numPr>
        <w:tabs>
          <w:tab w:val="clear" w:pos="2160"/>
          <w:tab w:val="clear" w:pos="2880"/>
          <w:tab w:val="clear" w:pos="4500"/>
        </w:tabs>
        <w:spacing w:before="120" w:after="120"/>
        <w:ind w:left="567" w:hanging="567"/>
        <w:jc w:val="both"/>
        <w:rPr>
          <w:rFonts w:ascii="Arial Narrow" w:hAnsi="Arial Narrow"/>
          <w:sz w:val="22"/>
          <w:szCs w:val="22"/>
        </w:rPr>
      </w:pPr>
      <w:r w:rsidRPr="00671D0F">
        <w:rPr>
          <w:rFonts w:ascii="Arial Narrow" w:hAnsi="Arial Narrow"/>
          <w:sz w:val="22"/>
          <w:szCs w:val="22"/>
        </w:rPr>
        <w:t xml:space="preserve">Uchádzač predloží v ponuke </w:t>
      </w:r>
      <w:r w:rsidR="00671D0F" w:rsidRPr="00671D0F">
        <w:rPr>
          <w:rFonts w:ascii="Arial Narrow" w:hAnsi="Arial Narrow"/>
          <w:sz w:val="22"/>
          <w:szCs w:val="22"/>
        </w:rPr>
        <w:t>Štruktúrovaný rozpočet ceny/Vlastný návrh plnenia predmetu zákazky</w:t>
      </w:r>
      <w:r w:rsidR="002037D3">
        <w:rPr>
          <w:rFonts w:ascii="Arial Narrow" w:hAnsi="Arial Narrow"/>
          <w:sz w:val="22"/>
          <w:szCs w:val="22"/>
        </w:rPr>
        <w:t>, Návrh na plnenie kritérií</w:t>
      </w:r>
      <w:r w:rsidRPr="00671D0F">
        <w:rPr>
          <w:rFonts w:ascii="Arial Narrow" w:hAnsi="Arial Narrow"/>
          <w:sz w:val="22"/>
          <w:szCs w:val="22"/>
        </w:rPr>
        <w:t>, vypracovan</w:t>
      </w:r>
      <w:r w:rsidR="00671D0F" w:rsidRPr="00671D0F">
        <w:rPr>
          <w:rFonts w:ascii="Arial Narrow" w:hAnsi="Arial Narrow"/>
          <w:sz w:val="22"/>
          <w:szCs w:val="22"/>
        </w:rPr>
        <w:t>ý</w:t>
      </w:r>
      <w:r w:rsidRPr="00671D0F">
        <w:rPr>
          <w:rFonts w:ascii="Arial Narrow" w:hAnsi="Arial Narrow"/>
          <w:sz w:val="22"/>
          <w:szCs w:val="22"/>
        </w:rPr>
        <w:t xml:space="preserve"> podľa súťažných podkladov na tú časť, pre ktorú predkladá ponuku. Ostatné časti, na ktoré uchádzač nepredkladá ponuku, ponechá v prílohe nevyplnené bez úprav.</w:t>
      </w:r>
    </w:p>
    <w:p w14:paraId="274BD460" w14:textId="66A7168E" w:rsidR="00A1177D" w:rsidRPr="00671D0F" w:rsidRDefault="00A1177D" w:rsidP="00671D0F">
      <w:pPr>
        <w:pStyle w:val="Odsekzoznamu"/>
        <w:numPr>
          <w:ilvl w:val="0"/>
          <w:numId w:val="135"/>
        </w:numPr>
        <w:tabs>
          <w:tab w:val="clear" w:pos="2160"/>
          <w:tab w:val="clear" w:pos="2880"/>
          <w:tab w:val="clear" w:pos="4500"/>
        </w:tabs>
        <w:spacing w:before="120" w:after="120"/>
        <w:ind w:left="567" w:hanging="567"/>
        <w:jc w:val="both"/>
        <w:rPr>
          <w:rFonts w:ascii="Arial Narrow" w:hAnsi="Arial Narrow"/>
          <w:sz w:val="22"/>
          <w:szCs w:val="22"/>
        </w:rPr>
      </w:pPr>
      <w:r w:rsidRPr="00671D0F">
        <w:rPr>
          <w:rFonts w:ascii="Arial Narrow" w:hAnsi="Arial Narrow"/>
          <w:sz w:val="22"/>
          <w:szCs w:val="22"/>
        </w:rPr>
        <w:t xml:space="preserve">Prílohu č. 5 – Zoznam subdodávateľov, v zmysle ustanovenia § 41 ods. 3 ZVO úspešný uchádzač predloží najneskôr v čase uzavretia </w:t>
      </w:r>
      <w:r w:rsidR="00671D0F" w:rsidRPr="00671D0F">
        <w:rPr>
          <w:rFonts w:ascii="Arial Narrow" w:hAnsi="Arial Narrow"/>
          <w:sz w:val="22"/>
          <w:szCs w:val="22"/>
        </w:rPr>
        <w:t>Kúpnej zmluvy</w:t>
      </w:r>
      <w:r w:rsidRPr="00671D0F">
        <w:rPr>
          <w:rFonts w:ascii="Arial Narrow" w:hAnsi="Arial Narrow"/>
          <w:sz w:val="22"/>
          <w:szCs w:val="22"/>
        </w:rPr>
        <w:t xml:space="preserve"> a uvedie v nej údaje o všetkých známych subdodávateľoch (v rozsahu Prílohy č. 5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14:paraId="4DFE5B52" w14:textId="27B2322E" w:rsidR="00A1177D" w:rsidRPr="00671D0F" w:rsidRDefault="00A1177D" w:rsidP="00671D0F">
      <w:pPr>
        <w:pStyle w:val="Odsekzoznamu"/>
        <w:numPr>
          <w:ilvl w:val="0"/>
          <w:numId w:val="135"/>
        </w:numPr>
        <w:tabs>
          <w:tab w:val="clear" w:pos="2160"/>
          <w:tab w:val="clear" w:pos="2880"/>
          <w:tab w:val="clear" w:pos="4500"/>
        </w:tabs>
        <w:spacing w:before="120" w:after="120"/>
        <w:ind w:left="567" w:hanging="567"/>
        <w:jc w:val="both"/>
        <w:rPr>
          <w:rFonts w:ascii="Arial Narrow" w:hAnsi="Arial Narrow"/>
          <w:sz w:val="22"/>
          <w:szCs w:val="22"/>
        </w:rPr>
      </w:pPr>
      <w:r w:rsidRPr="00671D0F">
        <w:rPr>
          <w:rFonts w:ascii="Arial Narrow" w:hAnsi="Arial Narrow"/>
          <w:sz w:val="22"/>
          <w:szCs w:val="22"/>
        </w:rPr>
        <w:t>COO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COO.</w:t>
      </w:r>
    </w:p>
    <w:p w14:paraId="7FE3ABAD" w14:textId="77777777" w:rsidR="00AF7A6F" w:rsidRDefault="00AF7A6F">
      <w:pPr>
        <w:spacing w:after="0" w:line="240" w:lineRule="auto"/>
        <w:rPr>
          <w:rFonts w:ascii="Arial Narrow" w:eastAsia="Arial Narrow" w:hAnsi="Arial Narrow" w:cs="Arial Narrow"/>
          <w:b/>
          <w:color w:val="000000"/>
          <w:sz w:val="22"/>
        </w:rPr>
      </w:pPr>
      <w:r>
        <w:rPr>
          <w:rFonts w:ascii="Arial Narrow" w:eastAsia="Arial Narrow" w:hAnsi="Arial Narrow" w:cs="Arial Narrow"/>
          <w:b/>
          <w:color w:val="000000"/>
          <w:sz w:val="22"/>
        </w:rPr>
        <w:br w:type="page"/>
      </w:r>
    </w:p>
    <w:p w14:paraId="20A5471F" w14:textId="77868D32" w:rsidR="00AF7A6F" w:rsidRDefault="00AF7A6F" w:rsidP="00AF7A6F">
      <w:pPr>
        <w:pBdr>
          <w:top w:val="nil"/>
          <w:left w:val="nil"/>
          <w:bottom w:val="nil"/>
          <w:right w:val="nil"/>
          <w:between w:val="nil"/>
        </w:pBdr>
        <w:jc w:val="center"/>
        <w:rPr>
          <w:rFonts w:ascii="Arial Narrow" w:eastAsia="Arial Narrow" w:hAnsi="Arial Narrow" w:cs="Arial Narrow"/>
          <w:b/>
          <w:color w:val="000000"/>
          <w:sz w:val="22"/>
        </w:rPr>
      </w:pPr>
      <w:r>
        <w:rPr>
          <w:rFonts w:ascii="Arial Narrow" w:eastAsia="Arial Narrow" w:hAnsi="Arial Narrow" w:cs="Arial Narrow"/>
          <w:b/>
          <w:color w:val="000000"/>
          <w:sz w:val="22"/>
        </w:rPr>
        <w:lastRenderedPageBreak/>
        <w:t>Kúpna zmluva č. ................</w:t>
      </w:r>
    </w:p>
    <w:p w14:paraId="7FA63498" w14:textId="77777777" w:rsidR="00AF7A6F" w:rsidRDefault="00AF7A6F" w:rsidP="00AF7A6F">
      <w:pPr>
        <w:pBdr>
          <w:top w:val="nil"/>
          <w:left w:val="nil"/>
          <w:bottom w:val="nil"/>
          <w:right w:val="nil"/>
          <w:between w:val="nil"/>
        </w:pBdr>
        <w:jc w:val="center"/>
        <w:rPr>
          <w:rFonts w:ascii="Arial Narrow" w:eastAsia="Arial Narrow" w:hAnsi="Arial Narrow" w:cs="Arial Narrow"/>
          <w:color w:val="000000"/>
          <w:sz w:val="22"/>
        </w:rPr>
      </w:pPr>
      <w:r>
        <w:rPr>
          <w:rFonts w:ascii="Arial Narrow" w:eastAsia="Arial Narrow" w:hAnsi="Arial Narrow" w:cs="Arial Narrow"/>
          <w:color w:val="000000"/>
          <w:sz w:val="22"/>
        </w:rPr>
        <w:t xml:space="preserve">uzatvorená podľa § 409 a </w:t>
      </w:r>
      <w:proofErr w:type="spellStart"/>
      <w:r>
        <w:rPr>
          <w:rFonts w:ascii="Arial Narrow" w:eastAsia="Arial Narrow" w:hAnsi="Arial Narrow" w:cs="Arial Narrow"/>
          <w:color w:val="000000"/>
          <w:sz w:val="22"/>
        </w:rPr>
        <w:t>nasl</w:t>
      </w:r>
      <w:proofErr w:type="spellEnd"/>
      <w:r>
        <w:rPr>
          <w:rFonts w:ascii="Arial Narrow" w:eastAsia="Arial Narrow" w:hAnsi="Arial Narrow" w:cs="Arial Narrow"/>
          <w:color w:val="000000"/>
          <w:sz w:val="22"/>
        </w:rPr>
        <w:t>. zákona č. 513/1991 Zb. Obchodný zákonník v znení neskorších predpisov (ďalej len „</w:t>
      </w:r>
      <w:r>
        <w:rPr>
          <w:rFonts w:ascii="Arial Narrow" w:eastAsia="Arial Narrow" w:hAnsi="Arial Narrow" w:cs="Arial Narrow"/>
          <w:b/>
          <w:color w:val="000000"/>
          <w:sz w:val="22"/>
        </w:rPr>
        <w:t>Obchodný zákonník</w:t>
      </w:r>
      <w:r>
        <w:rPr>
          <w:rFonts w:ascii="Arial Narrow" w:eastAsia="Arial Narrow" w:hAnsi="Arial Narrow" w:cs="Arial Narrow"/>
          <w:color w:val="000000"/>
          <w:sz w:val="22"/>
        </w:rPr>
        <w:t>“) a zákona č. 343/2015 Z. z. o verejnom obstarávaní a o zmene a doplnení niektorých zákonov v znení neskorších predpisov (ďalej len „</w:t>
      </w:r>
      <w:r>
        <w:rPr>
          <w:rFonts w:ascii="Arial Narrow" w:eastAsia="Arial Narrow" w:hAnsi="Arial Narrow" w:cs="Arial Narrow"/>
          <w:b/>
          <w:color w:val="000000"/>
          <w:sz w:val="22"/>
        </w:rPr>
        <w:t>Zákon o verejnom obstarávaní</w:t>
      </w:r>
      <w:r>
        <w:rPr>
          <w:rFonts w:ascii="Arial Narrow" w:eastAsia="Arial Narrow" w:hAnsi="Arial Narrow" w:cs="Arial Narrow"/>
          <w:color w:val="000000"/>
          <w:sz w:val="22"/>
        </w:rPr>
        <w:t>“)  (ďalej len „</w:t>
      </w:r>
      <w:r>
        <w:rPr>
          <w:rFonts w:ascii="Arial Narrow" w:eastAsia="Arial Narrow" w:hAnsi="Arial Narrow" w:cs="Arial Narrow"/>
          <w:b/>
          <w:color w:val="000000"/>
          <w:sz w:val="22"/>
        </w:rPr>
        <w:t>Zmluva</w:t>
      </w:r>
      <w:r>
        <w:rPr>
          <w:rFonts w:ascii="Arial Narrow" w:eastAsia="Arial Narrow" w:hAnsi="Arial Narrow" w:cs="Arial Narrow"/>
          <w:color w:val="000000"/>
          <w:sz w:val="22"/>
        </w:rPr>
        <w:t>“) medzi zmluvnými stranami:</w:t>
      </w:r>
    </w:p>
    <w:p w14:paraId="263C9E3C" w14:textId="77777777" w:rsidR="00AF7A6F" w:rsidRDefault="00AF7A6F" w:rsidP="00F860DE">
      <w:r>
        <w:t>_________________________________________________________________________________</w:t>
      </w:r>
    </w:p>
    <w:p w14:paraId="7E8F36BD" w14:textId="77777777" w:rsidR="00AF7A6F" w:rsidRDefault="00AF7A6F" w:rsidP="00AF7A6F">
      <w:pPr>
        <w:pStyle w:val="Nadpis2"/>
        <w:spacing w:before="0" w:after="0"/>
        <w:rPr>
          <w:rFonts w:eastAsia="Arial Narrow" w:cs="Arial Narrow"/>
        </w:rPr>
      </w:pPr>
    </w:p>
    <w:p w14:paraId="5733F3C9" w14:textId="77777777" w:rsidR="00AF7A6F" w:rsidRDefault="00AF7A6F" w:rsidP="00AF7A6F">
      <w:pPr>
        <w:jc w:val="center"/>
        <w:rPr>
          <w:rFonts w:ascii="Arial Narrow" w:eastAsia="Arial Narrow" w:hAnsi="Arial Narrow" w:cs="Arial Narrow"/>
          <w:b/>
          <w:sz w:val="22"/>
        </w:rPr>
      </w:pPr>
      <w:r>
        <w:rPr>
          <w:rFonts w:ascii="Arial Narrow" w:eastAsia="Arial Narrow" w:hAnsi="Arial Narrow" w:cs="Arial Narrow"/>
          <w:b/>
          <w:sz w:val="22"/>
        </w:rPr>
        <w:t>Článok I</w:t>
      </w:r>
    </w:p>
    <w:p w14:paraId="7F1C3B0F" w14:textId="77777777" w:rsidR="00AF7A6F" w:rsidRDefault="00AF7A6F" w:rsidP="00AF7A6F">
      <w:pPr>
        <w:jc w:val="center"/>
        <w:rPr>
          <w:rFonts w:ascii="Arial Narrow" w:eastAsia="Arial Narrow" w:hAnsi="Arial Narrow" w:cs="Arial Narrow"/>
          <w:b/>
          <w:sz w:val="22"/>
        </w:rPr>
      </w:pPr>
      <w:r>
        <w:rPr>
          <w:rFonts w:ascii="Arial Narrow" w:eastAsia="Arial Narrow" w:hAnsi="Arial Narrow" w:cs="Arial Narrow"/>
          <w:b/>
          <w:sz w:val="22"/>
        </w:rPr>
        <w:t>Zmluvné strany</w:t>
      </w:r>
    </w:p>
    <w:p w14:paraId="7912B4DE" w14:textId="77777777" w:rsidR="00AF7A6F" w:rsidRDefault="00AF7A6F" w:rsidP="00AF7A6F">
      <w:pPr>
        <w:jc w:val="center"/>
        <w:rPr>
          <w:rFonts w:ascii="Arial Narrow" w:eastAsia="Arial Narrow" w:hAnsi="Arial Narrow" w:cs="Arial Narrow"/>
          <w:b/>
          <w:sz w:val="22"/>
        </w:rPr>
      </w:pPr>
    </w:p>
    <w:p w14:paraId="5DB1A3C1" w14:textId="77777777" w:rsidR="00AF7A6F" w:rsidRDefault="00AF7A6F" w:rsidP="00AF7A6F">
      <w:pPr>
        <w:rPr>
          <w:rFonts w:ascii="Arial Narrow" w:eastAsia="Arial Narrow" w:hAnsi="Arial Narrow" w:cs="Arial Narrow"/>
          <w:b/>
          <w:sz w:val="22"/>
        </w:rPr>
      </w:pPr>
      <w:r>
        <w:rPr>
          <w:rFonts w:ascii="Arial Narrow" w:eastAsia="Arial Narrow" w:hAnsi="Arial Narrow" w:cs="Arial Narrow"/>
          <w:b/>
          <w:sz w:val="22"/>
        </w:rPr>
        <w:t xml:space="preserve">Kupujúci: </w:t>
      </w:r>
    </w:p>
    <w:p w14:paraId="02E40DBE"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 xml:space="preserve">Názov: </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b/>
          <w:sz w:val="22"/>
        </w:rPr>
        <w:t>[●]</w:t>
      </w:r>
      <w:r>
        <w:rPr>
          <w:rFonts w:ascii="Arial Narrow" w:eastAsia="Arial Narrow" w:hAnsi="Arial Narrow" w:cs="Arial Narrow"/>
          <w:sz w:val="22"/>
        </w:rPr>
        <w:tab/>
      </w:r>
      <w:r>
        <w:rPr>
          <w:rFonts w:ascii="Arial Narrow" w:eastAsia="Arial Narrow" w:hAnsi="Arial Narrow" w:cs="Arial Narrow"/>
          <w:sz w:val="22"/>
        </w:rPr>
        <w:tab/>
      </w:r>
    </w:p>
    <w:p w14:paraId="01EFD159"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 xml:space="preserve">Sídlo: </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t>[●]</w:t>
      </w:r>
      <w:r>
        <w:rPr>
          <w:rFonts w:ascii="Arial Narrow" w:eastAsia="Arial Narrow" w:hAnsi="Arial Narrow" w:cs="Arial Narrow"/>
          <w:sz w:val="22"/>
        </w:rPr>
        <w:tab/>
        <w:t xml:space="preserve"> </w:t>
      </w:r>
    </w:p>
    <w:p w14:paraId="683EF3F6"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 xml:space="preserve">V zastúpení: </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t>[●]</w:t>
      </w:r>
      <w:r>
        <w:rPr>
          <w:rFonts w:ascii="Arial Narrow" w:eastAsia="Arial Narrow" w:hAnsi="Arial Narrow" w:cs="Arial Narrow"/>
          <w:sz w:val="22"/>
        </w:rPr>
        <w:tab/>
        <w:t xml:space="preserve"> </w:t>
      </w:r>
    </w:p>
    <w:p w14:paraId="522210C8"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 xml:space="preserve">IČO: </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t xml:space="preserve">[●] </w:t>
      </w:r>
    </w:p>
    <w:p w14:paraId="7FEABAD8"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 xml:space="preserve">DIČ: </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t>[●]</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p>
    <w:p w14:paraId="6B0EE9C6"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 xml:space="preserve">IČ DPH: </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t>[●]</w:t>
      </w:r>
      <w:r>
        <w:rPr>
          <w:rFonts w:ascii="Arial Narrow" w:eastAsia="Arial Narrow" w:hAnsi="Arial Narrow" w:cs="Arial Narrow"/>
          <w:sz w:val="22"/>
        </w:rPr>
        <w:tab/>
      </w:r>
      <w:r>
        <w:rPr>
          <w:rFonts w:ascii="Arial Narrow" w:eastAsia="Arial Narrow" w:hAnsi="Arial Narrow" w:cs="Arial Narrow"/>
          <w:sz w:val="22"/>
        </w:rPr>
        <w:tab/>
        <w:t xml:space="preserve"> </w:t>
      </w:r>
    </w:p>
    <w:p w14:paraId="362B5421"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 xml:space="preserve">Bankové spojenie: </w:t>
      </w:r>
      <w:r>
        <w:rPr>
          <w:rFonts w:ascii="Arial Narrow" w:eastAsia="Arial Narrow" w:hAnsi="Arial Narrow" w:cs="Arial Narrow"/>
          <w:sz w:val="22"/>
        </w:rPr>
        <w:tab/>
      </w:r>
      <w:r>
        <w:rPr>
          <w:rFonts w:ascii="Arial Narrow" w:eastAsia="Arial Narrow" w:hAnsi="Arial Narrow" w:cs="Arial Narrow"/>
          <w:sz w:val="22"/>
        </w:rPr>
        <w:tab/>
        <w:t>[●]</w:t>
      </w:r>
      <w:r>
        <w:rPr>
          <w:rFonts w:ascii="Arial Narrow" w:eastAsia="Arial Narrow" w:hAnsi="Arial Narrow" w:cs="Arial Narrow"/>
          <w:sz w:val="22"/>
        </w:rPr>
        <w:tab/>
        <w:t xml:space="preserve"> </w:t>
      </w:r>
    </w:p>
    <w:p w14:paraId="374751ED"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 xml:space="preserve">IBAN: </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t>[●]</w:t>
      </w:r>
      <w:r>
        <w:rPr>
          <w:rFonts w:ascii="Arial Narrow" w:eastAsia="Arial Narrow" w:hAnsi="Arial Narrow" w:cs="Arial Narrow"/>
          <w:sz w:val="22"/>
        </w:rPr>
        <w:tab/>
      </w:r>
      <w:r>
        <w:rPr>
          <w:rFonts w:ascii="Arial Narrow" w:eastAsia="Arial Narrow" w:hAnsi="Arial Narrow" w:cs="Arial Narrow"/>
          <w:sz w:val="22"/>
        </w:rPr>
        <w:tab/>
      </w:r>
    </w:p>
    <w:p w14:paraId="461EC611"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 xml:space="preserve">BIC/SWIFT kód: </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t>[●]</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p>
    <w:p w14:paraId="25A15344"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Kontakt:</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t>[●], tel.: [●], e-mail: [●]</w:t>
      </w:r>
    </w:p>
    <w:p w14:paraId="3904306B" w14:textId="77777777" w:rsidR="00AF7A6F" w:rsidRDefault="00AF7A6F" w:rsidP="00AF7A6F">
      <w:pPr>
        <w:rPr>
          <w:rFonts w:ascii="Arial Narrow" w:eastAsia="Arial Narrow" w:hAnsi="Arial Narrow" w:cs="Arial Narrow"/>
          <w:sz w:val="22"/>
        </w:rPr>
      </w:pPr>
    </w:p>
    <w:p w14:paraId="70C2551B"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(ďalej len „</w:t>
      </w:r>
      <w:r>
        <w:rPr>
          <w:rFonts w:ascii="Arial Narrow" w:eastAsia="Arial Narrow" w:hAnsi="Arial Narrow" w:cs="Arial Narrow"/>
          <w:b/>
          <w:i/>
          <w:sz w:val="22"/>
        </w:rPr>
        <w:t>Kupujúci</w:t>
      </w:r>
      <w:r>
        <w:rPr>
          <w:rFonts w:ascii="Arial Narrow" w:eastAsia="Arial Narrow" w:hAnsi="Arial Narrow" w:cs="Arial Narrow"/>
          <w:sz w:val="22"/>
        </w:rPr>
        <w:t xml:space="preserve">“) </w:t>
      </w:r>
    </w:p>
    <w:p w14:paraId="6A47DDA6" w14:textId="77777777" w:rsidR="00AF7A6F" w:rsidRDefault="00AF7A6F" w:rsidP="00AF7A6F">
      <w:pPr>
        <w:rPr>
          <w:rFonts w:ascii="Arial Narrow" w:eastAsia="Arial Narrow" w:hAnsi="Arial Narrow" w:cs="Arial Narrow"/>
          <w:sz w:val="22"/>
        </w:rPr>
      </w:pPr>
    </w:p>
    <w:p w14:paraId="620F186C"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 xml:space="preserve">a </w:t>
      </w:r>
    </w:p>
    <w:p w14:paraId="7828CF62" w14:textId="77777777" w:rsidR="00AF7A6F" w:rsidRDefault="00AF7A6F" w:rsidP="00AF7A6F">
      <w:pPr>
        <w:rPr>
          <w:rFonts w:ascii="Arial Narrow" w:eastAsia="Arial Narrow" w:hAnsi="Arial Narrow" w:cs="Arial Narrow"/>
          <w:sz w:val="22"/>
        </w:rPr>
      </w:pPr>
    </w:p>
    <w:p w14:paraId="50A8CEDF" w14:textId="77777777" w:rsidR="00AF7A6F" w:rsidRDefault="00AF7A6F" w:rsidP="00AF7A6F">
      <w:pPr>
        <w:rPr>
          <w:rFonts w:ascii="Arial Narrow" w:eastAsia="Arial Narrow" w:hAnsi="Arial Narrow" w:cs="Arial Narrow"/>
          <w:b/>
          <w:sz w:val="22"/>
        </w:rPr>
      </w:pPr>
      <w:r>
        <w:rPr>
          <w:rFonts w:ascii="Arial Narrow" w:eastAsia="Arial Narrow" w:hAnsi="Arial Narrow" w:cs="Arial Narrow"/>
          <w:b/>
          <w:sz w:val="22"/>
        </w:rPr>
        <w:t>Predávajúci:</w:t>
      </w:r>
    </w:p>
    <w:p w14:paraId="77152CFB" w14:textId="77777777" w:rsidR="00AF7A6F" w:rsidRDefault="00AF7A6F" w:rsidP="00AF7A6F">
      <w:pPr>
        <w:rPr>
          <w:rFonts w:ascii="Arial Narrow" w:eastAsia="Arial Narrow" w:hAnsi="Arial Narrow" w:cs="Arial Narrow"/>
          <w:b/>
          <w:sz w:val="22"/>
        </w:rPr>
      </w:pPr>
      <w:r>
        <w:rPr>
          <w:rFonts w:ascii="Arial Narrow" w:eastAsia="Arial Narrow" w:hAnsi="Arial Narrow" w:cs="Arial Narrow"/>
          <w:sz w:val="22"/>
        </w:rPr>
        <w:t xml:space="preserve">Obchodné meno: </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b/>
          <w:sz w:val="22"/>
        </w:rPr>
        <w:t>[</w:t>
      </w:r>
      <w:r w:rsidRPr="00BD47FB">
        <w:rPr>
          <w:rFonts w:ascii="Arial Narrow" w:eastAsia="Arial Narrow" w:hAnsi="Arial Narrow" w:cs="Arial Narrow"/>
          <w:b/>
          <w:sz w:val="22"/>
          <w:highlight w:val="yellow"/>
        </w:rPr>
        <w:t>●</w:t>
      </w:r>
      <w:r>
        <w:rPr>
          <w:rFonts w:ascii="Arial Narrow" w:eastAsia="Arial Narrow" w:hAnsi="Arial Narrow" w:cs="Arial Narrow"/>
          <w:b/>
          <w:sz w:val="22"/>
        </w:rPr>
        <w:t>]</w:t>
      </w:r>
    </w:p>
    <w:p w14:paraId="026B8F93"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Sídlo:</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t>[</w:t>
      </w:r>
      <w:r w:rsidRPr="00BD47FB">
        <w:rPr>
          <w:rFonts w:ascii="Arial Narrow" w:eastAsia="Arial Narrow" w:hAnsi="Arial Narrow" w:cs="Arial Narrow"/>
          <w:sz w:val="22"/>
          <w:highlight w:val="yellow"/>
        </w:rPr>
        <w:t>●</w:t>
      </w:r>
      <w:r>
        <w:rPr>
          <w:rFonts w:ascii="Arial Narrow" w:eastAsia="Arial Narrow" w:hAnsi="Arial Narrow" w:cs="Arial Narrow"/>
          <w:sz w:val="22"/>
        </w:rPr>
        <w:t>]</w:t>
      </w:r>
    </w:p>
    <w:p w14:paraId="736FAD93"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V zastúpení:</w:t>
      </w:r>
      <w:r>
        <w:rPr>
          <w:rFonts w:ascii="Arial Narrow" w:eastAsia="Arial Narrow" w:hAnsi="Arial Narrow" w:cs="Arial Narrow"/>
          <w:sz w:val="22"/>
        </w:rPr>
        <w:tab/>
        <w:t xml:space="preserve"> </w:t>
      </w:r>
      <w:r>
        <w:rPr>
          <w:rFonts w:ascii="Arial Narrow" w:eastAsia="Arial Narrow" w:hAnsi="Arial Narrow" w:cs="Arial Narrow"/>
          <w:sz w:val="22"/>
        </w:rPr>
        <w:tab/>
      </w:r>
      <w:r>
        <w:rPr>
          <w:rFonts w:ascii="Arial Narrow" w:eastAsia="Arial Narrow" w:hAnsi="Arial Narrow" w:cs="Arial Narrow"/>
          <w:sz w:val="22"/>
        </w:rPr>
        <w:tab/>
        <w:t>[</w:t>
      </w:r>
      <w:r w:rsidRPr="00BD47FB">
        <w:rPr>
          <w:rFonts w:ascii="Arial Narrow" w:eastAsia="Arial Narrow" w:hAnsi="Arial Narrow" w:cs="Arial Narrow"/>
          <w:sz w:val="22"/>
          <w:highlight w:val="yellow"/>
        </w:rPr>
        <w:t>●</w:t>
      </w:r>
      <w:r>
        <w:rPr>
          <w:rFonts w:ascii="Arial Narrow" w:eastAsia="Arial Narrow" w:hAnsi="Arial Narrow" w:cs="Arial Narrow"/>
          <w:sz w:val="22"/>
        </w:rPr>
        <w:t>]</w:t>
      </w:r>
    </w:p>
    <w:p w14:paraId="1E62E2EF"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lastRenderedPageBreak/>
        <w:t xml:space="preserve">IČO: </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t>[</w:t>
      </w:r>
      <w:r w:rsidRPr="00BD47FB">
        <w:rPr>
          <w:rFonts w:ascii="Arial Narrow" w:eastAsia="Arial Narrow" w:hAnsi="Arial Narrow" w:cs="Arial Narrow"/>
          <w:sz w:val="22"/>
          <w:highlight w:val="yellow"/>
        </w:rPr>
        <w:t>●</w:t>
      </w:r>
      <w:r>
        <w:rPr>
          <w:rFonts w:ascii="Arial Narrow" w:eastAsia="Arial Narrow" w:hAnsi="Arial Narrow" w:cs="Arial Narrow"/>
          <w:sz w:val="22"/>
        </w:rPr>
        <w:t>]</w:t>
      </w:r>
    </w:p>
    <w:p w14:paraId="52A89F0C"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 xml:space="preserve">DIČ: </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t>[</w:t>
      </w:r>
      <w:r w:rsidRPr="00BD47FB">
        <w:rPr>
          <w:rFonts w:ascii="Arial Narrow" w:eastAsia="Arial Narrow" w:hAnsi="Arial Narrow" w:cs="Arial Narrow"/>
          <w:sz w:val="22"/>
          <w:highlight w:val="yellow"/>
        </w:rPr>
        <w:t>●</w:t>
      </w:r>
      <w:r>
        <w:rPr>
          <w:rFonts w:ascii="Arial Narrow" w:eastAsia="Arial Narrow" w:hAnsi="Arial Narrow" w:cs="Arial Narrow"/>
          <w:sz w:val="22"/>
        </w:rPr>
        <w:t>]</w:t>
      </w:r>
    </w:p>
    <w:p w14:paraId="29EA805A"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 xml:space="preserve">IČ DPH: </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t>[</w:t>
      </w:r>
      <w:r w:rsidRPr="00BD47FB">
        <w:rPr>
          <w:rFonts w:ascii="Arial Narrow" w:eastAsia="Arial Narrow" w:hAnsi="Arial Narrow" w:cs="Arial Narrow"/>
          <w:sz w:val="22"/>
          <w:highlight w:val="yellow"/>
        </w:rPr>
        <w:t>●</w:t>
      </w:r>
      <w:r>
        <w:rPr>
          <w:rFonts w:ascii="Arial Narrow" w:eastAsia="Arial Narrow" w:hAnsi="Arial Narrow" w:cs="Arial Narrow"/>
          <w:sz w:val="22"/>
        </w:rPr>
        <w:t>]</w:t>
      </w:r>
    </w:p>
    <w:p w14:paraId="244AD33D"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 xml:space="preserve">Bankové spojenie: </w:t>
      </w:r>
      <w:r>
        <w:rPr>
          <w:rFonts w:ascii="Arial Narrow" w:eastAsia="Arial Narrow" w:hAnsi="Arial Narrow" w:cs="Arial Narrow"/>
          <w:sz w:val="22"/>
        </w:rPr>
        <w:tab/>
      </w:r>
      <w:r>
        <w:rPr>
          <w:rFonts w:ascii="Arial Narrow" w:eastAsia="Arial Narrow" w:hAnsi="Arial Narrow" w:cs="Arial Narrow"/>
          <w:sz w:val="22"/>
        </w:rPr>
        <w:tab/>
        <w:t>[</w:t>
      </w:r>
      <w:r w:rsidRPr="00BD47FB">
        <w:rPr>
          <w:rFonts w:ascii="Arial Narrow" w:eastAsia="Arial Narrow" w:hAnsi="Arial Narrow" w:cs="Arial Narrow"/>
          <w:sz w:val="22"/>
          <w:highlight w:val="yellow"/>
        </w:rPr>
        <w:t>●</w:t>
      </w:r>
      <w:r>
        <w:rPr>
          <w:rFonts w:ascii="Arial Narrow" w:eastAsia="Arial Narrow" w:hAnsi="Arial Narrow" w:cs="Arial Narrow"/>
          <w:sz w:val="22"/>
        </w:rPr>
        <w:t>]</w:t>
      </w:r>
    </w:p>
    <w:p w14:paraId="65969D21" w14:textId="77777777" w:rsidR="00AF7A6F" w:rsidRDefault="00AF7A6F" w:rsidP="00AF7A6F">
      <w:pPr>
        <w:jc w:val="both"/>
        <w:rPr>
          <w:rFonts w:ascii="Arial Narrow" w:eastAsia="Arial Narrow" w:hAnsi="Arial Narrow" w:cs="Arial Narrow"/>
          <w:sz w:val="22"/>
        </w:rPr>
      </w:pPr>
      <w:r>
        <w:rPr>
          <w:rFonts w:ascii="Arial Narrow" w:eastAsia="Arial Narrow" w:hAnsi="Arial Narrow" w:cs="Arial Narrow"/>
          <w:sz w:val="22"/>
        </w:rPr>
        <w:t xml:space="preserve">IBAN: </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t>[</w:t>
      </w:r>
      <w:r w:rsidRPr="00BD47FB">
        <w:rPr>
          <w:rFonts w:ascii="Arial Narrow" w:eastAsia="Arial Narrow" w:hAnsi="Arial Narrow" w:cs="Arial Narrow"/>
          <w:sz w:val="22"/>
          <w:highlight w:val="yellow"/>
        </w:rPr>
        <w:t>●</w:t>
      </w:r>
      <w:r>
        <w:rPr>
          <w:rFonts w:ascii="Arial Narrow" w:eastAsia="Arial Narrow" w:hAnsi="Arial Narrow" w:cs="Arial Narrow"/>
          <w:sz w:val="22"/>
        </w:rPr>
        <w:t>]</w:t>
      </w:r>
    </w:p>
    <w:p w14:paraId="5E16F040" w14:textId="77777777" w:rsidR="00AF7A6F" w:rsidRDefault="00AF7A6F" w:rsidP="00AF7A6F">
      <w:pPr>
        <w:jc w:val="both"/>
        <w:rPr>
          <w:rFonts w:ascii="Arial Narrow" w:eastAsia="Arial Narrow" w:hAnsi="Arial Narrow" w:cs="Arial Narrow"/>
          <w:sz w:val="22"/>
        </w:rPr>
      </w:pPr>
      <w:r>
        <w:rPr>
          <w:rFonts w:ascii="Arial Narrow" w:eastAsia="Arial Narrow" w:hAnsi="Arial Narrow" w:cs="Arial Narrow"/>
          <w:sz w:val="22"/>
        </w:rPr>
        <w:t>BIC/SWIFT:</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t>[</w:t>
      </w:r>
      <w:r w:rsidRPr="00BD47FB">
        <w:rPr>
          <w:rFonts w:ascii="Arial Narrow" w:eastAsia="Arial Narrow" w:hAnsi="Arial Narrow" w:cs="Arial Narrow"/>
          <w:sz w:val="22"/>
          <w:highlight w:val="yellow"/>
        </w:rPr>
        <w:t>●</w:t>
      </w:r>
      <w:r>
        <w:rPr>
          <w:rFonts w:ascii="Arial Narrow" w:eastAsia="Arial Narrow" w:hAnsi="Arial Narrow" w:cs="Arial Narrow"/>
          <w:sz w:val="22"/>
        </w:rPr>
        <w:t>]</w:t>
      </w:r>
    </w:p>
    <w:p w14:paraId="310BAB5B" w14:textId="77777777" w:rsidR="00AF7A6F" w:rsidRDefault="00AF7A6F" w:rsidP="00AF7A6F">
      <w:pPr>
        <w:jc w:val="both"/>
        <w:rPr>
          <w:rFonts w:ascii="Arial Narrow" w:eastAsia="Arial Narrow" w:hAnsi="Arial Narrow" w:cs="Arial Narrow"/>
          <w:sz w:val="22"/>
        </w:rPr>
      </w:pPr>
      <w:r>
        <w:rPr>
          <w:rFonts w:ascii="Arial Narrow" w:eastAsia="Arial Narrow" w:hAnsi="Arial Narrow" w:cs="Arial Narrow"/>
          <w:sz w:val="22"/>
        </w:rPr>
        <w:t>Register:</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t>[</w:t>
      </w:r>
      <w:r w:rsidRPr="00BD47FB">
        <w:rPr>
          <w:rFonts w:ascii="Arial Narrow" w:eastAsia="Arial Narrow" w:hAnsi="Arial Narrow" w:cs="Arial Narrow"/>
          <w:sz w:val="22"/>
          <w:highlight w:val="yellow"/>
        </w:rPr>
        <w:t>●</w:t>
      </w:r>
      <w:r>
        <w:rPr>
          <w:rFonts w:ascii="Arial Narrow" w:eastAsia="Arial Narrow" w:hAnsi="Arial Narrow" w:cs="Arial Narrow"/>
          <w:sz w:val="22"/>
        </w:rPr>
        <w:t>]</w:t>
      </w:r>
    </w:p>
    <w:p w14:paraId="27B98F50"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Kontakt:</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t>[</w:t>
      </w:r>
      <w:r w:rsidRPr="00BD47FB">
        <w:rPr>
          <w:rFonts w:ascii="Arial Narrow" w:eastAsia="Arial Narrow" w:hAnsi="Arial Narrow" w:cs="Arial Narrow"/>
          <w:sz w:val="22"/>
          <w:highlight w:val="yellow"/>
        </w:rPr>
        <w:t>●</w:t>
      </w:r>
      <w:r>
        <w:rPr>
          <w:rFonts w:ascii="Arial Narrow" w:eastAsia="Arial Narrow" w:hAnsi="Arial Narrow" w:cs="Arial Narrow"/>
          <w:sz w:val="22"/>
        </w:rPr>
        <w:t>], tel.: [</w:t>
      </w:r>
      <w:r w:rsidRPr="00BD47FB">
        <w:rPr>
          <w:rFonts w:ascii="Arial Narrow" w:eastAsia="Arial Narrow" w:hAnsi="Arial Narrow" w:cs="Arial Narrow"/>
          <w:sz w:val="22"/>
          <w:highlight w:val="yellow"/>
        </w:rPr>
        <w:t>●</w:t>
      </w:r>
      <w:r>
        <w:rPr>
          <w:rFonts w:ascii="Arial Narrow" w:eastAsia="Arial Narrow" w:hAnsi="Arial Narrow" w:cs="Arial Narrow"/>
          <w:sz w:val="22"/>
        </w:rPr>
        <w:t>], e-mail: [</w:t>
      </w:r>
      <w:r w:rsidRPr="00BD47FB">
        <w:rPr>
          <w:rFonts w:ascii="Arial Narrow" w:eastAsia="Arial Narrow" w:hAnsi="Arial Narrow" w:cs="Arial Narrow"/>
          <w:sz w:val="22"/>
          <w:highlight w:val="yellow"/>
        </w:rPr>
        <w:t>●</w:t>
      </w:r>
      <w:r>
        <w:rPr>
          <w:rFonts w:ascii="Arial Narrow" w:eastAsia="Arial Narrow" w:hAnsi="Arial Narrow" w:cs="Arial Narrow"/>
          <w:sz w:val="22"/>
        </w:rPr>
        <w:t>]</w:t>
      </w:r>
      <w:r>
        <w:rPr>
          <w:rFonts w:ascii="Arial Narrow" w:eastAsia="Arial Narrow" w:hAnsi="Arial Narrow" w:cs="Arial Narrow"/>
          <w:sz w:val="22"/>
        </w:rPr>
        <w:tab/>
      </w:r>
    </w:p>
    <w:p w14:paraId="14BBADF5" w14:textId="77777777" w:rsidR="00AF7A6F" w:rsidRDefault="00AF7A6F" w:rsidP="00AF7A6F">
      <w:pPr>
        <w:rPr>
          <w:rFonts w:ascii="Arial Narrow" w:eastAsia="Arial Narrow" w:hAnsi="Arial Narrow" w:cs="Arial Narrow"/>
          <w:sz w:val="22"/>
        </w:rPr>
      </w:pPr>
    </w:p>
    <w:p w14:paraId="7F0D44D3"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(ďalej len „</w:t>
      </w:r>
      <w:r>
        <w:rPr>
          <w:rFonts w:ascii="Arial Narrow" w:eastAsia="Arial Narrow" w:hAnsi="Arial Narrow" w:cs="Arial Narrow"/>
          <w:b/>
          <w:i/>
          <w:sz w:val="22"/>
        </w:rPr>
        <w:t>Predávajúci</w:t>
      </w:r>
      <w:r>
        <w:rPr>
          <w:rFonts w:ascii="Arial Narrow" w:eastAsia="Arial Narrow" w:hAnsi="Arial Narrow" w:cs="Arial Narrow"/>
          <w:sz w:val="22"/>
        </w:rPr>
        <w:t xml:space="preserve">“) </w:t>
      </w:r>
    </w:p>
    <w:p w14:paraId="3B165507" w14:textId="77777777" w:rsidR="00AF7A6F" w:rsidRDefault="00AF7A6F" w:rsidP="00AF7A6F">
      <w:pPr>
        <w:rPr>
          <w:rFonts w:ascii="Arial Narrow" w:eastAsia="Arial Narrow" w:hAnsi="Arial Narrow" w:cs="Arial Narrow"/>
          <w:sz w:val="22"/>
        </w:rPr>
      </w:pPr>
    </w:p>
    <w:p w14:paraId="62C8C97A" w14:textId="77777777" w:rsidR="00AF7A6F" w:rsidRDefault="00AF7A6F" w:rsidP="00AF7A6F">
      <w:pPr>
        <w:rPr>
          <w:rFonts w:ascii="Arial Narrow" w:eastAsia="Arial Narrow" w:hAnsi="Arial Narrow" w:cs="Arial Narrow"/>
          <w:sz w:val="22"/>
        </w:rPr>
      </w:pPr>
      <w:r>
        <w:rPr>
          <w:rFonts w:ascii="Arial Narrow" w:eastAsia="Arial Narrow" w:hAnsi="Arial Narrow" w:cs="Arial Narrow"/>
          <w:sz w:val="22"/>
        </w:rPr>
        <w:t>(Kupujúci a Predávajúci ďalej spoločne len „</w:t>
      </w:r>
      <w:r>
        <w:rPr>
          <w:rFonts w:ascii="Arial Narrow" w:eastAsia="Arial Narrow" w:hAnsi="Arial Narrow" w:cs="Arial Narrow"/>
          <w:b/>
          <w:i/>
          <w:sz w:val="22"/>
        </w:rPr>
        <w:t>Zmluvné strany</w:t>
      </w:r>
      <w:r>
        <w:rPr>
          <w:rFonts w:ascii="Arial Narrow" w:eastAsia="Arial Narrow" w:hAnsi="Arial Narrow" w:cs="Arial Narrow"/>
          <w:sz w:val="22"/>
        </w:rPr>
        <w:t>“ alebo každý samostatne aj len „</w:t>
      </w:r>
      <w:r>
        <w:rPr>
          <w:rFonts w:ascii="Arial Narrow" w:eastAsia="Arial Narrow" w:hAnsi="Arial Narrow" w:cs="Arial Narrow"/>
          <w:b/>
          <w:i/>
          <w:sz w:val="22"/>
        </w:rPr>
        <w:t>Zmluvná strana</w:t>
      </w:r>
      <w:r>
        <w:rPr>
          <w:rFonts w:ascii="Arial Narrow" w:eastAsia="Arial Narrow" w:hAnsi="Arial Narrow" w:cs="Arial Narrow"/>
          <w:sz w:val="22"/>
        </w:rPr>
        <w:t>“)</w:t>
      </w:r>
    </w:p>
    <w:p w14:paraId="4BE648A7" w14:textId="77777777" w:rsidR="00AF7A6F" w:rsidRDefault="00AF7A6F" w:rsidP="00AF7A6F">
      <w:pPr>
        <w:rPr>
          <w:rFonts w:ascii="Arial Narrow" w:eastAsia="Arial Narrow" w:hAnsi="Arial Narrow" w:cs="Arial Narrow"/>
          <w:sz w:val="22"/>
        </w:rPr>
      </w:pPr>
    </w:p>
    <w:p w14:paraId="5C7E07C2" w14:textId="77777777" w:rsidR="00AF7A6F" w:rsidRDefault="00AF7A6F" w:rsidP="00AF7A6F">
      <w:pPr>
        <w:ind w:left="142" w:hanging="142"/>
        <w:jc w:val="center"/>
        <w:rPr>
          <w:rFonts w:ascii="Arial Narrow" w:eastAsia="Arial Narrow" w:hAnsi="Arial Narrow" w:cs="Arial Narrow"/>
          <w:b/>
          <w:sz w:val="22"/>
        </w:rPr>
      </w:pPr>
      <w:r>
        <w:rPr>
          <w:rFonts w:ascii="Arial Narrow" w:eastAsia="Arial Narrow" w:hAnsi="Arial Narrow" w:cs="Arial Narrow"/>
          <w:b/>
          <w:sz w:val="22"/>
        </w:rPr>
        <w:t>Článok II</w:t>
      </w:r>
    </w:p>
    <w:p w14:paraId="69FC7630" w14:textId="77777777" w:rsidR="00AF7A6F" w:rsidRDefault="00AF7A6F" w:rsidP="00AF7A6F">
      <w:pPr>
        <w:spacing w:after="120"/>
        <w:ind w:left="2829" w:firstLine="708"/>
        <w:rPr>
          <w:rFonts w:ascii="Arial Narrow" w:eastAsia="Arial Narrow" w:hAnsi="Arial Narrow" w:cs="Arial Narrow"/>
          <w:b/>
          <w:sz w:val="22"/>
        </w:rPr>
      </w:pPr>
      <w:r>
        <w:rPr>
          <w:rFonts w:ascii="Arial Narrow" w:eastAsia="Arial Narrow" w:hAnsi="Arial Narrow" w:cs="Arial Narrow"/>
          <w:b/>
          <w:sz w:val="22"/>
        </w:rPr>
        <w:t>Úvodné ustanovenia</w:t>
      </w:r>
    </w:p>
    <w:p w14:paraId="154F120A" w14:textId="77777777" w:rsidR="00AF7A6F" w:rsidRDefault="00AF7A6F" w:rsidP="00AF7A6F">
      <w:pPr>
        <w:numPr>
          <w:ilvl w:val="0"/>
          <w:numId w:val="192"/>
        </w:numPr>
        <w:pBdr>
          <w:top w:val="nil"/>
          <w:left w:val="nil"/>
          <w:bottom w:val="nil"/>
          <w:right w:val="nil"/>
          <w:between w:val="nil"/>
        </w:pBdr>
        <w:spacing w:after="120" w:line="240" w:lineRule="auto"/>
        <w:ind w:left="567" w:hanging="567"/>
        <w:jc w:val="both"/>
        <w:rPr>
          <w:rFonts w:ascii="Arial Narrow" w:eastAsia="Arial Narrow" w:hAnsi="Arial Narrow" w:cs="Arial Narrow"/>
          <w:color w:val="000000"/>
        </w:rPr>
      </w:pPr>
      <w:r>
        <w:rPr>
          <w:rFonts w:ascii="Arial Narrow" w:eastAsia="Arial Narrow" w:hAnsi="Arial Narrow" w:cs="Arial Narrow"/>
          <w:color w:val="000000"/>
          <w:sz w:val="22"/>
        </w:rPr>
        <w:t>Ministerstvo zdravotníctva Slovenskej republiky (ďalej len „</w:t>
      </w:r>
      <w:r>
        <w:rPr>
          <w:rFonts w:ascii="Arial Narrow" w:eastAsia="Arial Narrow" w:hAnsi="Arial Narrow" w:cs="Arial Narrow"/>
          <w:b/>
          <w:color w:val="000000"/>
          <w:sz w:val="22"/>
        </w:rPr>
        <w:t>MZ SR</w:t>
      </w:r>
      <w:r>
        <w:rPr>
          <w:rFonts w:ascii="Arial Narrow" w:eastAsia="Arial Narrow" w:hAnsi="Arial Narrow" w:cs="Arial Narrow"/>
          <w:color w:val="000000"/>
          <w:sz w:val="22"/>
        </w:rPr>
        <w:t xml:space="preserve">“) ako centrálna obstarávacia organizácia podľa § 15 ods. 2 písm. a) Zákona o verejnom obstarávaní uskutočnilo verejnú súťaž uverejnením Oznámenia o vyhlásení verejného obstarávania v Úradnom vestníku Európskej únie č. </w:t>
      </w:r>
      <w:r w:rsidRPr="001B1F23">
        <w:rPr>
          <w:rFonts w:ascii="Arial Narrow" w:eastAsia="Arial Narrow" w:hAnsi="Arial Narrow" w:cs="Arial Narrow"/>
          <w:color w:val="000000"/>
          <w:sz w:val="22"/>
          <w:highlight w:val="yellow"/>
        </w:rPr>
        <w:t>[●</w:t>
      </w:r>
      <w:r>
        <w:rPr>
          <w:rFonts w:ascii="Arial Narrow" w:eastAsia="Arial Narrow" w:hAnsi="Arial Narrow" w:cs="Arial Narrow"/>
          <w:color w:val="000000"/>
          <w:sz w:val="22"/>
        </w:rPr>
        <w:t xml:space="preserve">] dňa </w:t>
      </w:r>
      <w:r w:rsidRPr="001B1F23">
        <w:rPr>
          <w:rFonts w:ascii="Arial Narrow" w:eastAsia="Arial Narrow" w:hAnsi="Arial Narrow" w:cs="Arial Narrow"/>
          <w:color w:val="000000"/>
          <w:sz w:val="22"/>
          <w:highlight w:val="yellow"/>
        </w:rPr>
        <w:t>[●</w:t>
      </w:r>
      <w:r>
        <w:rPr>
          <w:rFonts w:ascii="Arial Narrow" w:eastAsia="Arial Narrow" w:hAnsi="Arial Narrow" w:cs="Arial Narrow"/>
          <w:color w:val="000000"/>
          <w:sz w:val="22"/>
        </w:rPr>
        <w:t>] zn.: [</w:t>
      </w:r>
      <w:r w:rsidRPr="001B1F23">
        <w:rPr>
          <w:rFonts w:ascii="Arial Narrow" w:eastAsia="Arial Narrow" w:hAnsi="Arial Narrow" w:cs="Arial Narrow"/>
          <w:color w:val="000000"/>
          <w:sz w:val="22"/>
          <w:highlight w:val="yellow"/>
        </w:rPr>
        <w:t>●</w:t>
      </w:r>
      <w:r>
        <w:rPr>
          <w:rFonts w:ascii="Arial Narrow" w:eastAsia="Arial Narrow" w:hAnsi="Arial Narrow" w:cs="Arial Narrow"/>
          <w:color w:val="000000"/>
          <w:sz w:val="22"/>
        </w:rPr>
        <w:t>] a vo Vestníku verejného obstarávania č. [</w:t>
      </w:r>
      <w:r w:rsidRPr="001B1F23">
        <w:rPr>
          <w:rFonts w:ascii="Arial Narrow" w:eastAsia="Arial Narrow" w:hAnsi="Arial Narrow" w:cs="Arial Narrow"/>
          <w:color w:val="000000"/>
          <w:sz w:val="22"/>
          <w:highlight w:val="yellow"/>
        </w:rPr>
        <w:t>●</w:t>
      </w:r>
      <w:r>
        <w:rPr>
          <w:rFonts w:ascii="Arial Narrow" w:eastAsia="Arial Narrow" w:hAnsi="Arial Narrow" w:cs="Arial Narrow"/>
          <w:color w:val="000000"/>
          <w:sz w:val="22"/>
        </w:rPr>
        <w:t>] dňa [</w:t>
      </w:r>
      <w:r w:rsidRPr="001B1F23">
        <w:rPr>
          <w:rFonts w:ascii="Arial Narrow" w:eastAsia="Arial Narrow" w:hAnsi="Arial Narrow" w:cs="Arial Narrow"/>
          <w:color w:val="000000"/>
          <w:sz w:val="22"/>
          <w:highlight w:val="yellow"/>
        </w:rPr>
        <w:t>●</w:t>
      </w:r>
      <w:r>
        <w:rPr>
          <w:rFonts w:ascii="Arial Narrow" w:eastAsia="Arial Narrow" w:hAnsi="Arial Narrow" w:cs="Arial Narrow"/>
          <w:color w:val="000000"/>
          <w:sz w:val="22"/>
        </w:rPr>
        <w:t>] zn.: [</w:t>
      </w:r>
      <w:r w:rsidRPr="001B1F23">
        <w:rPr>
          <w:rFonts w:ascii="Arial Narrow" w:eastAsia="Arial Narrow" w:hAnsi="Arial Narrow" w:cs="Arial Narrow"/>
          <w:color w:val="000000"/>
          <w:sz w:val="22"/>
          <w:highlight w:val="yellow"/>
        </w:rPr>
        <w:t>●]</w:t>
      </w:r>
      <w:r>
        <w:rPr>
          <w:rFonts w:ascii="Arial Narrow" w:eastAsia="Arial Narrow" w:hAnsi="Arial Narrow" w:cs="Arial Narrow"/>
          <w:color w:val="000000"/>
          <w:sz w:val="22"/>
        </w:rPr>
        <w:t xml:space="preserve"> na predmet zákazky: „</w:t>
      </w:r>
      <w:r>
        <w:rPr>
          <w:rFonts w:ascii="Arial Narrow" w:eastAsia="Arial Narrow" w:hAnsi="Arial Narrow" w:cs="Arial Narrow"/>
          <w:b/>
          <w:color w:val="000000"/>
          <w:sz w:val="22"/>
        </w:rPr>
        <w:t>Digitalizovaná patológia podporovaná umelou inteligenciou - SW</w:t>
      </w:r>
      <w:r>
        <w:rPr>
          <w:rFonts w:ascii="Arial Narrow" w:eastAsia="Arial Narrow" w:hAnsi="Arial Narrow" w:cs="Arial Narrow"/>
          <w:color w:val="000000"/>
          <w:sz w:val="22"/>
        </w:rPr>
        <w:t>“.</w:t>
      </w:r>
    </w:p>
    <w:p w14:paraId="1573D41D" w14:textId="77777777" w:rsidR="00AF7A6F" w:rsidRDefault="00AF7A6F" w:rsidP="00AF7A6F">
      <w:pPr>
        <w:numPr>
          <w:ilvl w:val="0"/>
          <w:numId w:val="192"/>
        </w:numPr>
        <w:pBdr>
          <w:top w:val="nil"/>
          <w:left w:val="nil"/>
          <w:bottom w:val="nil"/>
          <w:right w:val="nil"/>
          <w:between w:val="nil"/>
        </w:pBdr>
        <w:spacing w:after="120" w:line="240" w:lineRule="auto"/>
        <w:ind w:left="567" w:hanging="567"/>
        <w:jc w:val="both"/>
        <w:rPr>
          <w:rFonts w:ascii="Arial Narrow" w:eastAsia="Arial Narrow" w:hAnsi="Arial Narrow" w:cs="Arial Narrow"/>
          <w:color w:val="000000"/>
        </w:rPr>
      </w:pPr>
      <w:r>
        <w:rPr>
          <w:rFonts w:ascii="Arial Narrow" w:eastAsia="Arial Narrow" w:hAnsi="Arial Narrow" w:cs="Arial Narrow"/>
          <w:color w:val="000000"/>
          <w:sz w:val="22"/>
        </w:rPr>
        <w:t xml:space="preserve">Verejné obstarávanie realizovalo MZ SR v súlade s Oznámením o vyhlásení verejného obstarávania a v súlade so súťažnými podkladmi pre prijímateľov prostriedkov mechanizmu na podporu obnovy a odolnosti na základe výzvy vykonávateľa (MZ SR), kód: 11I03-21-V19 podľa § 12 ods. 2 zákona </w:t>
      </w:r>
      <w:r>
        <w:rPr>
          <w:rFonts w:ascii="Arial Narrow" w:eastAsia="Arial Narrow" w:hAnsi="Arial Narrow" w:cs="Arial Narrow"/>
          <w:color w:val="000000"/>
          <w:sz w:val="22"/>
        </w:rPr>
        <w:br/>
        <w:t>č. 368/2021 Z. z. o mechanizme na podporu obnovy a odolnosti a o zmene a doplnení niektorých zákonov v znení neskorších predpisov za účelom realizácie časti Investície 3 Digitalizácia v zdravotníctve v Komponente 11 Moderná a dostupná zdravotná starostlivosť Plánu obnovy a odolnosti Slovenskej republiky pod názvom: „</w:t>
      </w:r>
      <w:r>
        <w:rPr>
          <w:rFonts w:ascii="Arial Narrow" w:eastAsia="Arial Narrow" w:hAnsi="Arial Narrow" w:cs="Arial Narrow"/>
          <w:b/>
          <w:color w:val="000000"/>
          <w:sz w:val="22"/>
        </w:rPr>
        <w:t>Digitalizovaná patológia podporovaná umelou inteligenciou</w:t>
      </w:r>
      <w:r>
        <w:rPr>
          <w:rFonts w:ascii="Arial Narrow" w:eastAsia="Arial Narrow" w:hAnsi="Arial Narrow" w:cs="Arial Narrow"/>
          <w:color w:val="000000"/>
          <w:sz w:val="22"/>
        </w:rPr>
        <w:t>“.</w:t>
      </w:r>
    </w:p>
    <w:p w14:paraId="179D2525" w14:textId="77777777" w:rsidR="00AF7A6F" w:rsidRDefault="00AF7A6F" w:rsidP="00AF7A6F">
      <w:pPr>
        <w:numPr>
          <w:ilvl w:val="0"/>
          <w:numId w:val="192"/>
        </w:numPr>
        <w:pBdr>
          <w:top w:val="nil"/>
          <w:left w:val="nil"/>
          <w:bottom w:val="nil"/>
          <w:right w:val="nil"/>
          <w:between w:val="nil"/>
        </w:pBdr>
        <w:spacing w:after="120" w:line="240" w:lineRule="auto"/>
        <w:ind w:left="567" w:hanging="567"/>
        <w:jc w:val="both"/>
        <w:rPr>
          <w:color w:val="000000"/>
        </w:rPr>
      </w:pPr>
      <w:r>
        <w:rPr>
          <w:rFonts w:ascii="Arial Narrow" w:eastAsia="Arial Narrow" w:hAnsi="Arial Narrow" w:cs="Arial Narrow"/>
          <w:color w:val="000000"/>
          <w:sz w:val="22"/>
        </w:rPr>
        <w:t xml:space="preserve">Predmet Zmluvy je financovaný z prostriedkov mechanizmu, t. j. z finančných prostriedkov určených na vykonávanie Plánu obnovy a odolnosti Slovenskej republiky, ktoré predstavujú štátnu pomoc poskytovanú v súlade s pravidlami EÚ pre štátnu pomoc a zákonom č. 358/2015 Z. z. o úprave niektorých vzťahov v oblasti štátnej pomoci a minimálnej pomoci a o zmene a doplnení niektorých zákonov (zákon o štátnej pomoci) v znení neskorších predpisov a sú poskytované v súlade </w:t>
      </w:r>
      <w:r>
        <w:rPr>
          <w:rFonts w:ascii="Arial Narrow" w:eastAsia="Arial Narrow" w:hAnsi="Arial Narrow" w:cs="Arial Narrow"/>
          <w:color w:val="000000"/>
          <w:sz w:val="22"/>
        </w:rPr>
        <w:br/>
        <w:t xml:space="preserve">so Schémou štátnej pomoci pre investície do nemocníc a hospicov, zariadení ústavnej zdravotnej starostlivosti, z prostriedkov Plánu obnovy a odolnosti SR - Schéma štátnej pomoci vo forme náhrady </w:t>
      </w:r>
      <w:r>
        <w:rPr>
          <w:rFonts w:ascii="Arial Narrow" w:eastAsia="Arial Narrow" w:hAnsi="Arial Narrow" w:cs="Arial Narrow"/>
          <w:color w:val="000000"/>
          <w:sz w:val="22"/>
        </w:rPr>
        <w:br/>
        <w:t>za služby všeobecného hospodárskeho záujmu, č. ŠP SVHZ – 2/2022 v znení dodatku č. 2.</w:t>
      </w:r>
    </w:p>
    <w:p w14:paraId="02A6B04C" w14:textId="77777777" w:rsidR="00AF7A6F" w:rsidRDefault="00AF7A6F" w:rsidP="00AF7A6F">
      <w:pPr>
        <w:numPr>
          <w:ilvl w:val="0"/>
          <w:numId w:val="192"/>
        </w:numPr>
        <w:pBdr>
          <w:top w:val="nil"/>
          <w:left w:val="nil"/>
          <w:bottom w:val="nil"/>
          <w:right w:val="nil"/>
          <w:between w:val="nil"/>
        </w:pBdr>
        <w:spacing w:after="120" w:line="240" w:lineRule="auto"/>
        <w:ind w:left="567" w:hanging="567"/>
        <w:jc w:val="both"/>
        <w:rPr>
          <w:rFonts w:ascii="Arial Narrow" w:eastAsia="Arial Narrow" w:hAnsi="Arial Narrow" w:cs="Arial Narrow"/>
          <w:color w:val="000000"/>
        </w:rPr>
      </w:pPr>
      <w:r>
        <w:rPr>
          <w:rFonts w:ascii="Arial Narrow" w:eastAsia="Arial Narrow" w:hAnsi="Arial Narrow" w:cs="Arial Narrow"/>
          <w:color w:val="000000"/>
          <w:sz w:val="22"/>
        </w:rPr>
        <w:t>Kupujúci sa zaväzuje zabezpečiť vlastné zdroje financovania na úhradu všetkých výdavkov súvisiacich s realizáciou Projektu, ktoré nie sú celkovými oprávnenými výdavkami a budú nevyhnutné na dosiahnutie cieľa Projektu a na jeho udržanie počas doby udržateľnosti Projektu v zmysle Zmluvy o poskytnutí prostriedkov mechanizmu na podporu obnovy a odolnosti uzatvorenej medzi MZ SR v právnom postavení vykonávateľa a Kupujúcim v právnom postavení prijímateľa (ďalej len „</w:t>
      </w:r>
      <w:r>
        <w:rPr>
          <w:rFonts w:ascii="Arial Narrow" w:eastAsia="Arial Narrow" w:hAnsi="Arial Narrow" w:cs="Arial Narrow"/>
          <w:b/>
          <w:color w:val="000000"/>
          <w:sz w:val="22"/>
        </w:rPr>
        <w:t>Zmluva o PPM</w:t>
      </w:r>
      <w:r>
        <w:rPr>
          <w:rFonts w:ascii="Arial Narrow" w:eastAsia="Arial Narrow" w:hAnsi="Arial Narrow" w:cs="Arial Narrow"/>
          <w:color w:val="000000"/>
          <w:sz w:val="22"/>
        </w:rPr>
        <w:t xml:space="preserve">“). Projektom </w:t>
      </w:r>
      <w:r>
        <w:rPr>
          <w:rFonts w:ascii="Arial Narrow" w:eastAsia="Arial Narrow" w:hAnsi="Arial Narrow" w:cs="Arial Narrow"/>
          <w:color w:val="000000"/>
          <w:sz w:val="22"/>
        </w:rPr>
        <w:lastRenderedPageBreak/>
        <w:t>v zmysle tohto ustanovenia sa rozumie projekt definovaný v čl. 2.3. príslušnej Zmluvy o PPM (ďalej len „</w:t>
      </w:r>
      <w:r>
        <w:rPr>
          <w:rFonts w:ascii="Arial Narrow" w:eastAsia="Arial Narrow" w:hAnsi="Arial Narrow" w:cs="Arial Narrow"/>
          <w:b/>
          <w:color w:val="000000"/>
          <w:sz w:val="22"/>
        </w:rPr>
        <w:t>Projekt</w:t>
      </w:r>
      <w:r>
        <w:rPr>
          <w:rFonts w:ascii="Arial Narrow" w:eastAsia="Arial Narrow" w:hAnsi="Arial Narrow" w:cs="Arial Narrow"/>
          <w:color w:val="000000"/>
          <w:sz w:val="22"/>
        </w:rPr>
        <w:t>“). Súčasťou Projektu je predmet Zmluvy.</w:t>
      </w:r>
    </w:p>
    <w:p w14:paraId="4FC5FB65" w14:textId="77777777" w:rsidR="00AF7A6F" w:rsidRDefault="00AF7A6F" w:rsidP="00AF7A6F">
      <w:pPr>
        <w:numPr>
          <w:ilvl w:val="0"/>
          <w:numId w:val="192"/>
        </w:numPr>
        <w:pBdr>
          <w:top w:val="nil"/>
          <w:left w:val="nil"/>
          <w:bottom w:val="nil"/>
          <w:right w:val="nil"/>
          <w:between w:val="nil"/>
        </w:pBdr>
        <w:spacing w:after="120" w:line="240" w:lineRule="auto"/>
        <w:ind w:left="567" w:hanging="567"/>
        <w:jc w:val="both"/>
        <w:rPr>
          <w:color w:val="000000"/>
        </w:rPr>
      </w:pPr>
      <w:r>
        <w:rPr>
          <w:rFonts w:ascii="Arial Narrow" w:eastAsia="Arial Narrow" w:hAnsi="Arial Narrow" w:cs="Arial Narrow"/>
          <w:color w:val="000000"/>
          <w:sz w:val="22"/>
        </w:rPr>
        <w:t xml:space="preserve">Kupujúci za účelom zabezpečenia plnenia svojich úloh obstaráva Tovar postupom stanoveným Zákonom </w:t>
      </w:r>
      <w:r>
        <w:rPr>
          <w:rFonts w:ascii="Arial Narrow" w:eastAsia="Arial Narrow" w:hAnsi="Arial Narrow" w:cs="Arial Narrow"/>
          <w:color w:val="000000"/>
          <w:sz w:val="22"/>
        </w:rPr>
        <w:br/>
        <w:t>o verejnom obstarávaní. Cieľom Zmluvy je dodanie Tovaru pre Kupujúceho s názvom „Digitalizovaná patológia podporovaná umelou inteligenciou - SW“ vrátane dodania dokumentov nevyhnutných pre jeho riadne užívanie a poskytnutia služieb súvisiacich s jeho dodaním Kupujúcemu.</w:t>
      </w:r>
    </w:p>
    <w:p w14:paraId="794A3CD7" w14:textId="77777777" w:rsidR="00AF7A6F" w:rsidRDefault="00AF7A6F" w:rsidP="00AF7A6F">
      <w:pPr>
        <w:numPr>
          <w:ilvl w:val="0"/>
          <w:numId w:val="192"/>
        </w:numPr>
        <w:pBdr>
          <w:top w:val="nil"/>
          <w:left w:val="nil"/>
          <w:bottom w:val="nil"/>
          <w:right w:val="nil"/>
          <w:between w:val="nil"/>
        </w:pBdr>
        <w:spacing w:after="120" w:line="240" w:lineRule="auto"/>
        <w:ind w:left="567" w:hanging="567"/>
        <w:jc w:val="both"/>
        <w:rPr>
          <w:rFonts w:ascii="Arial Narrow" w:eastAsia="Arial Narrow" w:hAnsi="Arial Narrow" w:cs="Arial Narrow"/>
          <w:b/>
          <w:color w:val="000000"/>
        </w:rPr>
      </w:pPr>
      <w:r>
        <w:rPr>
          <w:rFonts w:ascii="Arial Narrow" w:eastAsia="Arial Narrow" w:hAnsi="Arial Narrow" w:cs="Arial Narrow"/>
          <w:color w:val="000000"/>
          <w:sz w:val="22"/>
        </w:rPr>
        <w:t>Túto Zmluvu uzatvára Kupujúci  s Predávajúcim, ktorý je úspešným uchádzačom, ako výsledok verejného obstarávania postupom zadávania nadlimitnej  zákazky podľa § 66 Zákona o verejnom obstarávaní na predmet „</w:t>
      </w:r>
      <w:r>
        <w:rPr>
          <w:rFonts w:ascii="Arial Narrow" w:eastAsia="Arial Narrow" w:hAnsi="Arial Narrow" w:cs="Arial Narrow"/>
          <w:b/>
          <w:color w:val="000000"/>
          <w:sz w:val="22"/>
        </w:rPr>
        <w:t>Digitalizovaná patológia podporovaná umelou inteligenciou - SW</w:t>
      </w:r>
      <w:r>
        <w:rPr>
          <w:rFonts w:ascii="Arial Narrow" w:eastAsia="Arial Narrow" w:hAnsi="Arial Narrow" w:cs="Arial Narrow"/>
          <w:color w:val="000000"/>
          <w:sz w:val="22"/>
        </w:rPr>
        <w:t>“.</w:t>
      </w:r>
    </w:p>
    <w:p w14:paraId="300CEB35" w14:textId="77777777" w:rsidR="00AF7A6F" w:rsidRDefault="00AF7A6F" w:rsidP="00AF7A6F">
      <w:pPr>
        <w:ind w:left="680"/>
        <w:jc w:val="center"/>
        <w:rPr>
          <w:rFonts w:ascii="Arial Narrow" w:eastAsia="Arial Narrow" w:hAnsi="Arial Narrow" w:cs="Arial Narrow"/>
          <w:b/>
          <w:sz w:val="22"/>
        </w:rPr>
      </w:pPr>
      <w:r>
        <w:rPr>
          <w:rFonts w:ascii="Arial Narrow" w:eastAsia="Arial Narrow" w:hAnsi="Arial Narrow" w:cs="Arial Narrow"/>
          <w:b/>
          <w:sz w:val="22"/>
        </w:rPr>
        <w:t>Článok III</w:t>
      </w:r>
    </w:p>
    <w:p w14:paraId="7AA827B1" w14:textId="77777777" w:rsidR="00AF7A6F" w:rsidRDefault="00AF7A6F" w:rsidP="00AF7A6F">
      <w:pPr>
        <w:spacing w:after="120"/>
        <w:ind w:left="680"/>
        <w:jc w:val="center"/>
        <w:rPr>
          <w:rFonts w:ascii="Arial Narrow" w:eastAsia="Arial Narrow" w:hAnsi="Arial Narrow" w:cs="Arial Narrow"/>
          <w:b/>
          <w:sz w:val="22"/>
        </w:rPr>
      </w:pPr>
      <w:r>
        <w:rPr>
          <w:rFonts w:ascii="Arial Narrow" w:eastAsia="Arial Narrow" w:hAnsi="Arial Narrow" w:cs="Arial Narrow"/>
          <w:b/>
          <w:sz w:val="22"/>
        </w:rPr>
        <w:t>Predmet Zmluvy</w:t>
      </w:r>
    </w:p>
    <w:p w14:paraId="2007B088" w14:textId="77777777" w:rsidR="00AF7A6F" w:rsidRPr="003C45F1" w:rsidRDefault="00AF7A6F" w:rsidP="00AF7A6F">
      <w:pPr>
        <w:numPr>
          <w:ilvl w:val="0"/>
          <w:numId w:val="195"/>
        </w:numPr>
        <w:pBdr>
          <w:top w:val="nil"/>
          <w:left w:val="nil"/>
          <w:bottom w:val="nil"/>
          <w:right w:val="nil"/>
          <w:between w:val="nil"/>
        </w:pBdr>
        <w:spacing w:after="120" w:line="240" w:lineRule="auto"/>
        <w:ind w:left="567" w:hanging="567"/>
        <w:jc w:val="both"/>
        <w:rPr>
          <w:rFonts w:ascii="Arial Narrow" w:eastAsia="Arial Narrow" w:hAnsi="Arial Narrow" w:cs="Arial Narrow"/>
          <w:color w:val="000000"/>
          <w:sz w:val="22"/>
        </w:rPr>
      </w:pPr>
      <w:bookmarkStart w:id="128" w:name="_heading=h.vvj0fnfd6sjl" w:colFirst="0" w:colLast="0"/>
      <w:bookmarkEnd w:id="128"/>
      <w:r>
        <w:rPr>
          <w:rFonts w:ascii="Arial Narrow" w:eastAsia="Arial Narrow" w:hAnsi="Arial Narrow" w:cs="Arial Narrow"/>
          <w:color w:val="000000"/>
          <w:sz w:val="22"/>
        </w:rPr>
        <w:t xml:space="preserve">Predmetom Zmluvy je záväzok Predávajúceho dodať Kupujúcemu </w:t>
      </w:r>
      <w:r w:rsidRPr="003C45F1">
        <w:rPr>
          <w:rFonts w:ascii="Arial Narrow" w:eastAsia="Arial Narrow" w:hAnsi="Arial Narrow" w:cs="Arial Narrow"/>
          <w:color w:val="000000"/>
          <w:sz w:val="22"/>
        </w:rPr>
        <w:t xml:space="preserve">Aplikačný softvér </w:t>
      </w:r>
      <w:sdt>
        <w:sdtPr>
          <w:rPr>
            <w:rFonts w:ascii="Arial Narrow" w:eastAsia="Arial Narrow" w:hAnsi="Arial Narrow" w:cs="Arial Narrow"/>
            <w:color w:val="000000"/>
            <w:sz w:val="22"/>
          </w:rPr>
          <w:tag w:val="goog_rdk_0"/>
          <w:id w:val="1504119883"/>
        </w:sdtPr>
        <w:sdtContent>
          <w:r w:rsidRPr="003C45F1">
            <w:rPr>
              <w:rFonts w:ascii="Arial Narrow" w:eastAsia="Arial Narrow" w:hAnsi="Arial Narrow" w:cs="Arial Narrow"/>
              <w:color w:val="000000"/>
              <w:sz w:val="22"/>
            </w:rPr>
            <w:t>vrátane jeho</w:t>
          </w:r>
        </w:sdtContent>
      </w:sdt>
      <w:sdt>
        <w:sdtPr>
          <w:rPr>
            <w:rFonts w:ascii="Arial Narrow" w:eastAsia="Arial Narrow" w:hAnsi="Arial Narrow" w:cs="Arial Narrow"/>
            <w:color w:val="000000"/>
            <w:sz w:val="22"/>
          </w:rPr>
          <w:tag w:val="goog_rdk_1"/>
          <w:id w:val="-455905902"/>
          <w:showingPlcHdr/>
        </w:sdtPr>
        <w:sdtContent>
          <w:r w:rsidRPr="003C45F1">
            <w:rPr>
              <w:rFonts w:ascii="Arial Narrow" w:eastAsia="Arial Narrow" w:hAnsi="Arial Narrow" w:cs="Arial Narrow"/>
              <w:color w:val="000000"/>
              <w:sz w:val="22"/>
            </w:rPr>
            <w:t xml:space="preserve">     </w:t>
          </w:r>
        </w:sdtContent>
      </w:sdt>
      <w:r w:rsidRPr="003C45F1">
        <w:rPr>
          <w:rFonts w:ascii="Arial Narrow" w:eastAsia="Arial Narrow" w:hAnsi="Arial Narrow" w:cs="Arial Narrow"/>
          <w:color w:val="000000"/>
          <w:sz w:val="22"/>
        </w:rPr>
        <w:t xml:space="preserve"> inštalácie (ďalej len „</w:t>
      </w:r>
      <w:sdt>
        <w:sdtPr>
          <w:rPr>
            <w:rFonts w:ascii="Arial Narrow" w:eastAsia="Arial Narrow" w:hAnsi="Arial Narrow" w:cs="Arial Narrow"/>
            <w:sz w:val="22"/>
          </w:rPr>
          <w:tag w:val="goog_rdk_4"/>
          <w:id w:val="-2122465419"/>
        </w:sdtPr>
        <w:sdtContent>
          <w:r w:rsidRPr="008843D6">
            <w:rPr>
              <w:rFonts w:ascii="Arial Narrow" w:eastAsia="Arial Narrow" w:hAnsi="Arial Narrow" w:cs="Arial Narrow"/>
              <w:sz w:val="22"/>
            </w:rPr>
            <w:t>Aplikačný SW</w:t>
          </w:r>
        </w:sdtContent>
      </w:sdt>
      <w:sdt>
        <w:sdtPr>
          <w:rPr>
            <w:rFonts w:ascii="Arial Narrow" w:eastAsia="Arial Narrow" w:hAnsi="Arial Narrow" w:cs="Arial Narrow"/>
            <w:sz w:val="22"/>
          </w:rPr>
          <w:tag w:val="goog_rdk_5"/>
          <w:id w:val="644998923"/>
        </w:sdtPr>
        <w:sdtContent>
          <w:r w:rsidRPr="008843D6">
            <w:rPr>
              <w:rFonts w:ascii="Arial Narrow" w:eastAsia="Arial Narrow" w:hAnsi="Arial Narrow" w:cs="Arial Narrow"/>
              <w:sz w:val="22"/>
            </w:rPr>
            <w:t>“</w:t>
          </w:r>
        </w:sdtContent>
      </w:sdt>
      <w:r w:rsidRPr="008843D6">
        <w:rPr>
          <w:rFonts w:ascii="Arial Narrow" w:eastAsia="Arial Narrow" w:hAnsi="Arial Narrow" w:cs="Arial Narrow"/>
          <w:sz w:val="22"/>
        </w:rPr>
        <w:t xml:space="preserve"> alebo „</w:t>
      </w:r>
      <w:sdt>
        <w:sdtPr>
          <w:rPr>
            <w:rFonts w:ascii="Arial Narrow" w:eastAsia="Arial Narrow" w:hAnsi="Arial Narrow" w:cs="Arial Narrow"/>
            <w:sz w:val="22"/>
          </w:rPr>
          <w:tag w:val="goog_rdk_6"/>
          <w:id w:val="-673035113"/>
        </w:sdtPr>
        <w:sdtContent>
          <w:r w:rsidRPr="008843D6">
            <w:rPr>
              <w:rFonts w:ascii="Arial Narrow" w:eastAsia="Arial Narrow" w:hAnsi="Arial Narrow" w:cs="Arial Narrow"/>
              <w:sz w:val="22"/>
            </w:rPr>
            <w:t>Tovar</w:t>
          </w:r>
        </w:sdtContent>
      </w:sdt>
      <w:r w:rsidRPr="008843D6">
        <w:rPr>
          <w:rFonts w:ascii="Arial Narrow" w:eastAsia="Arial Narrow" w:hAnsi="Arial Narrow" w:cs="Arial Narrow"/>
          <w:sz w:val="22"/>
        </w:rPr>
        <w:t xml:space="preserve">“) podľa bodu </w:t>
      </w:r>
      <w:sdt>
        <w:sdtPr>
          <w:rPr>
            <w:rFonts w:ascii="Arial Narrow" w:eastAsia="Arial Narrow" w:hAnsi="Arial Narrow" w:cs="Arial Narrow"/>
            <w:sz w:val="22"/>
          </w:rPr>
          <w:tag w:val="goog_rdk_8"/>
          <w:id w:val="1893649509"/>
        </w:sdtPr>
        <w:sdtContent>
          <w:r w:rsidRPr="008843D6">
            <w:rPr>
              <w:rFonts w:ascii="Arial Narrow" w:eastAsia="Arial Narrow" w:hAnsi="Arial Narrow" w:cs="Arial Narrow"/>
              <w:sz w:val="22"/>
            </w:rPr>
            <w:t>2. a 3. tohto Článku</w:t>
          </w:r>
        </w:sdtContent>
      </w:sdt>
      <w:r w:rsidRPr="008843D6">
        <w:rPr>
          <w:rFonts w:ascii="Arial Narrow" w:eastAsia="Arial Narrow" w:hAnsi="Arial Narrow" w:cs="Arial Narrow"/>
          <w:sz w:val="22"/>
        </w:rPr>
        <w:t xml:space="preserve"> Zmluvy a záväzok odplatne previesť na Kupujúceho nevýhradnú, vecne</w:t>
      </w:r>
      <w:r>
        <w:rPr>
          <w:rFonts w:ascii="Arial Narrow" w:eastAsia="Arial Narrow" w:hAnsi="Arial Narrow" w:cs="Arial Narrow"/>
          <w:sz w:val="22"/>
        </w:rPr>
        <w:t xml:space="preserve"> a</w:t>
      </w:r>
      <w:r w:rsidRPr="008843D6">
        <w:rPr>
          <w:rFonts w:ascii="Arial Narrow" w:eastAsia="Arial Narrow" w:hAnsi="Arial Narrow" w:cs="Arial Narrow"/>
          <w:sz w:val="22"/>
        </w:rPr>
        <w:t xml:space="preserve"> časovo neobmedzenú licenciu k Aplikačnému SW, územne obmedzenú na územie Slovenskej republiky</w:t>
      </w:r>
      <w:r>
        <w:rPr>
          <w:rFonts w:ascii="Arial Narrow" w:eastAsia="Arial Narrow" w:hAnsi="Arial Narrow" w:cs="Arial Narrow"/>
          <w:sz w:val="22"/>
        </w:rPr>
        <w:t xml:space="preserve"> a inak obmedzenú len v rozsahu definovanom v prílohe č.4 a/alebo článku XIII bod 3 Zmluvy</w:t>
      </w:r>
      <w:r w:rsidRPr="008843D6">
        <w:rPr>
          <w:rFonts w:ascii="Arial Narrow" w:eastAsia="Arial Narrow" w:hAnsi="Arial Narrow" w:cs="Arial Narrow"/>
          <w:sz w:val="22"/>
        </w:rPr>
        <w:t xml:space="preserve"> (ďalej </w:t>
      </w:r>
      <w:r w:rsidRPr="003C45F1">
        <w:rPr>
          <w:rFonts w:ascii="Arial Narrow" w:eastAsia="Arial Narrow" w:hAnsi="Arial Narrow" w:cs="Arial Narrow"/>
          <w:color w:val="000000"/>
          <w:sz w:val="22"/>
        </w:rPr>
        <w:t>iba „</w:t>
      </w:r>
      <w:sdt>
        <w:sdtPr>
          <w:rPr>
            <w:rFonts w:ascii="Arial Narrow" w:eastAsia="Arial Narrow" w:hAnsi="Arial Narrow" w:cs="Arial Narrow"/>
            <w:color w:val="000000"/>
            <w:sz w:val="22"/>
          </w:rPr>
          <w:tag w:val="goog_rdk_12"/>
          <w:id w:val="931777339"/>
        </w:sdtPr>
        <w:sdtContent>
          <w:r w:rsidRPr="003C45F1">
            <w:rPr>
              <w:rFonts w:ascii="Arial Narrow" w:eastAsia="Arial Narrow" w:hAnsi="Arial Narrow" w:cs="Arial Narrow"/>
              <w:color w:val="000000"/>
              <w:sz w:val="22"/>
            </w:rPr>
            <w:t>Licencia</w:t>
          </w:r>
        </w:sdtContent>
      </w:sdt>
      <w:r w:rsidRPr="003C45F1">
        <w:rPr>
          <w:rFonts w:ascii="Arial Narrow" w:eastAsia="Arial Narrow" w:hAnsi="Arial Narrow" w:cs="Arial Narrow"/>
          <w:color w:val="000000"/>
          <w:sz w:val="22"/>
        </w:rPr>
        <w:t xml:space="preserve">“) </w:t>
      </w:r>
      <w:sdt>
        <w:sdtPr>
          <w:rPr>
            <w:rFonts w:ascii="Arial Narrow" w:eastAsia="Arial Narrow" w:hAnsi="Arial Narrow" w:cs="Arial Narrow"/>
            <w:color w:val="000000"/>
            <w:sz w:val="22"/>
          </w:rPr>
          <w:tag w:val="goog_rdk_13"/>
          <w:id w:val="-126419369"/>
        </w:sdtPr>
        <w:sdtContent>
          <w:sdt>
            <w:sdtPr>
              <w:rPr>
                <w:rFonts w:ascii="Arial Narrow" w:eastAsia="Arial Narrow" w:hAnsi="Arial Narrow" w:cs="Arial Narrow"/>
                <w:color w:val="000000"/>
                <w:sz w:val="22"/>
              </w:rPr>
              <w:tag w:val="goog_rdk_14"/>
              <w:id w:val="1010123739"/>
            </w:sdtPr>
            <w:sdtContent/>
          </w:sdt>
        </w:sdtContent>
      </w:sdt>
      <w:r>
        <w:rPr>
          <w:rFonts w:ascii="Arial Narrow" w:eastAsia="Arial Narrow" w:hAnsi="Arial Narrow" w:cs="Arial Narrow"/>
          <w:color w:val="000000"/>
          <w:sz w:val="22"/>
        </w:rPr>
        <w:t xml:space="preserve">a záväzok Kupujúceho riadne a včas dodaný Tovar prevziať a zaplatiť Predávajúcemu Kúpnu cenu podľa Článku VI. tejto Zmluvy. </w:t>
      </w:r>
    </w:p>
    <w:p w14:paraId="620C155D" w14:textId="77777777" w:rsidR="00AF7A6F" w:rsidRPr="00655778" w:rsidRDefault="00AF7A6F" w:rsidP="00AF7A6F">
      <w:pPr>
        <w:numPr>
          <w:ilvl w:val="0"/>
          <w:numId w:val="195"/>
        </w:numPr>
        <w:pBdr>
          <w:top w:val="nil"/>
          <w:left w:val="nil"/>
          <w:bottom w:val="nil"/>
          <w:right w:val="nil"/>
          <w:between w:val="nil"/>
        </w:pBdr>
        <w:spacing w:after="120" w:line="240" w:lineRule="auto"/>
        <w:ind w:left="567" w:hanging="567"/>
        <w:jc w:val="both"/>
        <w:rPr>
          <w:rFonts w:ascii="Arial Narrow" w:eastAsia="Arial Narrow" w:hAnsi="Arial Narrow" w:cs="Arial Narrow"/>
        </w:rPr>
      </w:pPr>
      <w:r w:rsidRPr="00655778">
        <w:rPr>
          <w:rFonts w:ascii="Arial Narrow" w:eastAsia="Arial Narrow" w:hAnsi="Arial Narrow" w:cs="Arial Narrow"/>
          <w:sz w:val="22"/>
        </w:rPr>
        <w:t>Aplikačným SW pre účely tejto Zmluvy je „Digitalizovaná patológia podporovaná umelou inteligenciou - SW“, bližšie špecifikovaný v tomto Článku Zmluvy</w:t>
      </w:r>
      <w:sdt>
        <w:sdtPr>
          <w:rPr>
            <w:rFonts w:ascii="Arial Narrow" w:eastAsia="Arial Narrow" w:hAnsi="Arial Narrow" w:cs="Arial Narrow"/>
            <w:sz w:val="22"/>
          </w:rPr>
          <w:tag w:val="goog_rdk_16"/>
          <w:id w:val="2100239511"/>
        </w:sdtPr>
        <w:sdtContent>
          <w:r w:rsidRPr="00655778">
            <w:rPr>
              <w:rFonts w:ascii="Arial Narrow" w:eastAsia="Arial Narrow" w:hAnsi="Arial Narrow" w:cs="Arial Narrow"/>
              <w:sz w:val="22"/>
            </w:rPr>
            <w:t>,</w:t>
          </w:r>
        </w:sdtContent>
      </w:sdt>
      <w:r w:rsidRPr="00655778">
        <w:rPr>
          <w:rFonts w:ascii="Arial Narrow" w:eastAsia="Arial Narrow" w:hAnsi="Arial Narrow" w:cs="Arial Narrow"/>
          <w:sz w:val="22"/>
        </w:rPr>
        <w:t> v</w:t>
      </w:r>
      <w:r>
        <w:rPr>
          <w:rFonts w:ascii="Arial Narrow" w:eastAsia="Arial Narrow" w:hAnsi="Arial Narrow" w:cs="Arial Narrow"/>
          <w:sz w:val="22"/>
        </w:rPr>
        <w:t> </w:t>
      </w:r>
      <w:r w:rsidRPr="00655778">
        <w:rPr>
          <w:rFonts w:ascii="Arial Narrow" w:eastAsia="Arial Narrow" w:hAnsi="Arial Narrow" w:cs="Arial Narrow"/>
          <w:sz w:val="22"/>
        </w:rPr>
        <w:t>Príloh</w:t>
      </w:r>
      <w:r>
        <w:rPr>
          <w:rFonts w:ascii="Arial Narrow" w:eastAsia="Arial Narrow" w:hAnsi="Arial Narrow" w:cs="Arial Narrow"/>
          <w:sz w:val="22"/>
        </w:rPr>
        <w:t>e č</w:t>
      </w:r>
      <w:r w:rsidRPr="00655778">
        <w:rPr>
          <w:rFonts w:ascii="Arial Narrow" w:eastAsia="Arial Narrow" w:hAnsi="Arial Narrow" w:cs="Arial Narrow"/>
          <w:sz w:val="22"/>
        </w:rPr>
        <w:t>.1 a v</w:t>
      </w:r>
      <w:r>
        <w:rPr>
          <w:rFonts w:ascii="Arial Narrow" w:eastAsia="Arial Narrow" w:hAnsi="Arial Narrow" w:cs="Arial Narrow"/>
          <w:sz w:val="22"/>
        </w:rPr>
        <w:t> </w:t>
      </w:r>
      <w:r w:rsidRPr="00655778">
        <w:rPr>
          <w:rFonts w:ascii="Arial Narrow" w:eastAsia="Arial Narrow" w:hAnsi="Arial Narrow" w:cs="Arial Narrow"/>
          <w:sz w:val="22"/>
        </w:rPr>
        <w:t>Príloh</w:t>
      </w:r>
      <w:r>
        <w:rPr>
          <w:rFonts w:ascii="Arial Narrow" w:eastAsia="Arial Narrow" w:hAnsi="Arial Narrow" w:cs="Arial Narrow"/>
          <w:sz w:val="22"/>
        </w:rPr>
        <w:t>e č</w:t>
      </w:r>
      <w:r w:rsidRPr="00655778">
        <w:rPr>
          <w:rFonts w:ascii="Arial Narrow" w:eastAsia="Arial Narrow" w:hAnsi="Arial Narrow" w:cs="Arial Narrow"/>
          <w:sz w:val="22"/>
        </w:rPr>
        <w:t>.</w:t>
      </w:r>
      <w:r>
        <w:rPr>
          <w:rFonts w:ascii="Arial Narrow" w:eastAsia="Arial Narrow" w:hAnsi="Arial Narrow" w:cs="Arial Narrow"/>
          <w:sz w:val="22"/>
        </w:rPr>
        <w:t xml:space="preserve"> </w:t>
      </w:r>
      <w:r w:rsidRPr="00655778">
        <w:rPr>
          <w:rFonts w:ascii="Arial Narrow" w:eastAsia="Arial Narrow" w:hAnsi="Arial Narrow" w:cs="Arial Narrow"/>
          <w:sz w:val="22"/>
        </w:rPr>
        <w:t>4</w:t>
      </w:r>
      <w:r>
        <w:rPr>
          <w:rFonts w:ascii="Arial Narrow" w:eastAsia="Arial Narrow" w:hAnsi="Arial Narrow" w:cs="Arial Narrow"/>
          <w:sz w:val="22"/>
        </w:rPr>
        <w:t xml:space="preserve"> Zmluvy</w:t>
      </w:r>
      <w:r w:rsidRPr="00655778">
        <w:rPr>
          <w:rFonts w:ascii="Arial Narrow" w:eastAsia="Arial Narrow" w:hAnsi="Arial Narrow" w:cs="Arial Narrow"/>
          <w:sz w:val="22"/>
        </w:rPr>
        <w:t>, vrátane všetkých súvisiacich komponentov v rozsahu podrobne vymedzenom v špecifikácii podľa Opisu predmetu zákazky k verejnému obstarávaniu a v ponuke predloženej Predávajúcim vo verejnom obstarávaní</w:t>
      </w:r>
      <w:sdt>
        <w:sdtPr>
          <w:tag w:val="goog_rdk_21"/>
          <w:id w:val="156353427"/>
        </w:sdtPr>
        <w:sdtContent>
          <w:sdt>
            <w:sdtPr>
              <w:tag w:val="goog_rdk_22"/>
              <w:id w:val="-1833998033"/>
            </w:sdtPr>
            <w:sdtContent/>
          </w:sdt>
        </w:sdtContent>
      </w:sdt>
      <w:r w:rsidRPr="00655778">
        <w:rPr>
          <w:rFonts w:ascii="Arial Narrow" w:eastAsia="Arial Narrow" w:hAnsi="Arial Narrow" w:cs="Arial Narrow"/>
          <w:sz w:val="22"/>
        </w:rPr>
        <w:t>.</w:t>
      </w:r>
    </w:p>
    <w:p w14:paraId="049C8753" w14:textId="77777777" w:rsidR="00AF7A6F" w:rsidRPr="00655778" w:rsidRDefault="00AF7A6F" w:rsidP="00AF7A6F">
      <w:pPr>
        <w:numPr>
          <w:ilvl w:val="0"/>
          <w:numId w:val="195"/>
        </w:numPr>
        <w:pBdr>
          <w:top w:val="nil"/>
          <w:left w:val="nil"/>
          <w:bottom w:val="nil"/>
          <w:right w:val="nil"/>
          <w:between w:val="nil"/>
        </w:pBdr>
        <w:spacing w:after="120" w:line="240" w:lineRule="auto"/>
        <w:ind w:left="567" w:hanging="567"/>
        <w:jc w:val="both"/>
      </w:pPr>
      <w:r w:rsidRPr="00655778">
        <w:rPr>
          <w:rFonts w:ascii="Arial Narrow" w:eastAsia="Arial Narrow" w:hAnsi="Arial Narrow" w:cs="Arial Narrow"/>
          <w:sz w:val="22"/>
        </w:rPr>
        <w:t xml:space="preserve">Dodanie Tovaru zahŕňa: </w:t>
      </w:r>
    </w:p>
    <w:p w14:paraId="04003C45" w14:textId="77777777" w:rsidR="00AF7A6F" w:rsidRPr="00655778" w:rsidRDefault="00000000" w:rsidP="00AF7A6F">
      <w:pPr>
        <w:numPr>
          <w:ilvl w:val="1"/>
          <w:numId w:val="185"/>
        </w:numPr>
        <w:pBdr>
          <w:top w:val="nil"/>
          <w:left w:val="nil"/>
          <w:bottom w:val="nil"/>
          <w:right w:val="nil"/>
          <w:between w:val="nil"/>
        </w:pBdr>
        <w:spacing w:after="0" w:line="240" w:lineRule="auto"/>
        <w:jc w:val="both"/>
        <w:rPr>
          <w:rFonts w:ascii="Arial Narrow" w:eastAsia="Arial Narrow" w:hAnsi="Arial Narrow" w:cs="Arial Narrow"/>
          <w:sz w:val="22"/>
        </w:rPr>
      </w:pPr>
      <w:sdt>
        <w:sdtPr>
          <w:tag w:val="goog_rdk_26"/>
          <w:id w:val="460352080"/>
        </w:sdtPr>
        <w:sdtContent>
          <w:r w:rsidR="00AF7A6F" w:rsidRPr="00655778">
            <w:rPr>
              <w:rFonts w:ascii="Arial Narrow" w:eastAsia="Arial Narrow" w:hAnsi="Arial Narrow" w:cs="Arial Narrow"/>
              <w:sz w:val="22"/>
            </w:rPr>
            <w:t>k</w:t>
          </w:r>
        </w:sdtContent>
      </w:sdt>
      <w:r w:rsidR="00AF7A6F" w:rsidRPr="00655778">
        <w:rPr>
          <w:rFonts w:ascii="Arial Narrow" w:eastAsia="Arial Narrow" w:hAnsi="Arial Narrow" w:cs="Arial Narrow"/>
          <w:sz w:val="22"/>
        </w:rPr>
        <w:t xml:space="preserve">ompletné dodanie </w:t>
      </w:r>
      <w:sdt>
        <w:sdtPr>
          <w:tag w:val="goog_rdk_27"/>
          <w:id w:val="1211995554"/>
        </w:sdtPr>
        <w:sdtContent>
          <w:r w:rsidR="00AF7A6F" w:rsidRPr="00655778">
            <w:rPr>
              <w:rFonts w:ascii="Arial Narrow" w:eastAsia="Arial Narrow" w:hAnsi="Arial Narrow" w:cs="Arial Narrow"/>
              <w:sz w:val="22"/>
            </w:rPr>
            <w:t xml:space="preserve">Tovaru </w:t>
          </w:r>
        </w:sdtContent>
      </w:sdt>
      <w:sdt>
        <w:sdtPr>
          <w:tag w:val="goog_rdk_29"/>
          <w:id w:val="1503568001"/>
        </w:sdtPr>
        <w:sdtContent>
          <w:r w:rsidR="00AF7A6F" w:rsidRPr="00655778">
            <w:rPr>
              <w:rFonts w:ascii="Arial Narrow" w:eastAsia="Arial Narrow" w:hAnsi="Arial Narrow" w:cs="Arial Narrow"/>
              <w:sz w:val="22"/>
            </w:rPr>
            <w:t>na</w:t>
          </w:r>
        </w:sdtContent>
      </w:sdt>
      <w:r w:rsidR="00AF7A6F" w:rsidRPr="00655778">
        <w:rPr>
          <w:rFonts w:ascii="Arial Narrow" w:eastAsia="Arial Narrow" w:hAnsi="Arial Narrow" w:cs="Arial Narrow"/>
          <w:sz w:val="22"/>
        </w:rPr>
        <w:t xml:space="preserve"> miest</w:t>
      </w:r>
      <w:sdt>
        <w:sdtPr>
          <w:tag w:val="goog_rdk_31"/>
          <w:id w:val="-1916436594"/>
        </w:sdtPr>
        <w:sdtContent>
          <w:r w:rsidR="00AF7A6F" w:rsidRPr="00655778">
            <w:rPr>
              <w:rFonts w:ascii="Arial Narrow" w:eastAsia="Arial Narrow" w:hAnsi="Arial Narrow" w:cs="Arial Narrow"/>
              <w:sz w:val="22"/>
            </w:rPr>
            <w:t>o</w:t>
          </w:r>
        </w:sdtContent>
      </w:sdt>
      <w:r w:rsidR="00AF7A6F" w:rsidRPr="00655778">
        <w:rPr>
          <w:rFonts w:ascii="Arial Narrow" w:eastAsia="Arial Narrow" w:hAnsi="Arial Narrow" w:cs="Arial Narrow"/>
          <w:sz w:val="22"/>
        </w:rPr>
        <w:t xml:space="preserve"> určené </w:t>
      </w:r>
      <w:sdt>
        <w:sdtPr>
          <w:tag w:val="goog_rdk_34"/>
          <w:id w:val="2131180633"/>
        </w:sdtPr>
        <w:sdtContent>
          <w:r w:rsidR="00AF7A6F" w:rsidRPr="00655778">
            <w:rPr>
              <w:rFonts w:ascii="Arial Narrow" w:eastAsia="Arial Narrow" w:hAnsi="Arial Narrow" w:cs="Arial Narrow"/>
              <w:sz w:val="22"/>
            </w:rPr>
            <w:t>K</w:t>
          </w:r>
        </w:sdtContent>
      </w:sdt>
      <w:r w:rsidR="00AF7A6F" w:rsidRPr="00655778">
        <w:rPr>
          <w:rFonts w:ascii="Arial Narrow" w:eastAsia="Arial Narrow" w:hAnsi="Arial Narrow" w:cs="Arial Narrow"/>
          <w:sz w:val="22"/>
        </w:rPr>
        <w:t xml:space="preserve">upujúcim (adresa: </w:t>
      </w:r>
      <w:r w:rsidR="00AF7A6F" w:rsidRPr="0095506C">
        <w:rPr>
          <w:rFonts w:ascii="Arial Narrow" w:eastAsia="Arial Narrow" w:hAnsi="Arial Narrow" w:cs="Arial Narrow"/>
          <w:sz w:val="22"/>
          <w:highlight w:val="yellow"/>
        </w:rPr>
        <w:t>[názov nemocnice alebo organizácie], [ulica a číslo], [PSČ a obec</w:t>
      </w:r>
      <w:r w:rsidR="00AF7A6F" w:rsidRPr="00655778">
        <w:rPr>
          <w:rFonts w:ascii="Arial Narrow" w:eastAsia="Arial Narrow" w:hAnsi="Arial Narrow" w:cs="Arial Narrow"/>
          <w:sz w:val="22"/>
        </w:rPr>
        <w:t>]</w:t>
      </w:r>
      <w:r w:rsidR="00AF7A6F">
        <w:rPr>
          <w:rFonts w:ascii="Arial Narrow" w:eastAsia="Arial Narrow" w:hAnsi="Arial Narrow" w:cs="Arial Narrow"/>
          <w:sz w:val="22"/>
        </w:rPr>
        <w:t xml:space="preserve"> </w:t>
      </w:r>
      <w:r w:rsidR="00AF7A6F">
        <w:rPr>
          <w:rFonts w:ascii="Arial Narrow" w:eastAsia="Arial Narrow" w:hAnsi="Arial Narrow" w:cs="Arial Narrow"/>
          <w:i/>
          <w:iCs/>
          <w:sz w:val="22"/>
        </w:rPr>
        <w:t>bude doplnené pred popisom zmluvy</w:t>
      </w:r>
      <w:r w:rsidR="00AF7A6F" w:rsidRPr="00655778">
        <w:rPr>
          <w:rFonts w:ascii="Arial Narrow" w:eastAsia="Arial Narrow" w:hAnsi="Arial Narrow" w:cs="Arial Narrow"/>
          <w:sz w:val="22"/>
        </w:rPr>
        <w:t>) (ďalej len „</w:t>
      </w:r>
      <w:sdt>
        <w:sdtPr>
          <w:tag w:val="goog_rdk_38"/>
          <w:id w:val="584942877"/>
        </w:sdtPr>
        <w:sdtContent>
          <w:r w:rsidR="00AF7A6F" w:rsidRPr="00655778">
            <w:rPr>
              <w:rFonts w:ascii="Arial Narrow" w:eastAsia="Arial Narrow" w:hAnsi="Arial Narrow" w:cs="Arial Narrow"/>
              <w:b/>
              <w:sz w:val="22"/>
            </w:rPr>
            <w:t>Miesto dodania</w:t>
          </w:r>
        </w:sdtContent>
      </w:sdt>
      <w:r w:rsidR="00AF7A6F" w:rsidRPr="00655778">
        <w:rPr>
          <w:rFonts w:ascii="Arial Narrow" w:eastAsia="Arial Narrow" w:hAnsi="Arial Narrow" w:cs="Arial Narrow"/>
          <w:sz w:val="22"/>
        </w:rPr>
        <w:t>“)), a to formou inštalácie Aplikačného SW,</w:t>
      </w:r>
    </w:p>
    <w:p w14:paraId="1814D0A0" w14:textId="77777777" w:rsidR="00AF7A6F" w:rsidRPr="00655778" w:rsidRDefault="00000000" w:rsidP="00AF7A6F">
      <w:pPr>
        <w:numPr>
          <w:ilvl w:val="1"/>
          <w:numId w:val="185"/>
        </w:numPr>
        <w:pBdr>
          <w:top w:val="nil"/>
          <w:left w:val="nil"/>
          <w:bottom w:val="nil"/>
          <w:right w:val="nil"/>
          <w:between w:val="nil"/>
        </w:pBdr>
        <w:spacing w:after="0" w:line="240" w:lineRule="auto"/>
        <w:jc w:val="both"/>
        <w:rPr>
          <w:rFonts w:ascii="Arial Narrow" w:eastAsia="Arial Narrow" w:hAnsi="Arial Narrow" w:cs="Arial Narrow"/>
          <w:sz w:val="22"/>
        </w:rPr>
      </w:pPr>
      <w:sdt>
        <w:sdtPr>
          <w:tag w:val="goog_rdk_41"/>
          <w:id w:val="-237196913"/>
        </w:sdtPr>
        <w:sdtContent>
          <w:r w:rsidR="00AF7A6F" w:rsidRPr="00655778">
            <w:rPr>
              <w:rFonts w:ascii="Arial Narrow" w:eastAsia="Arial Narrow" w:hAnsi="Arial Narrow" w:cs="Arial Narrow"/>
              <w:sz w:val="22"/>
            </w:rPr>
            <w:t xml:space="preserve">dodanie </w:t>
          </w:r>
        </w:sdtContent>
      </w:sdt>
      <w:r w:rsidR="00AF7A6F" w:rsidRPr="00655778">
        <w:rPr>
          <w:rFonts w:ascii="Arial Narrow" w:eastAsia="Arial Narrow" w:hAnsi="Arial Narrow" w:cs="Arial Narrow"/>
          <w:sz w:val="22"/>
        </w:rPr>
        <w:t>Manuál</w:t>
      </w:r>
      <w:sdt>
        <w:sdtPr>
          <w:tag w:val="goog_rdk_42"/>
          <w:id w:val="122785611"/>
        </w:sdtPr>
        <w:sdtContent>
          <w:r w:rsidR="00AF7A6F" w:rsidRPr="00655778">
            <w:rPr>
              <w:rFonts w:ascii="Arial Narrow" w:eastAsia="Arial Narrow" w:hAnsi="Arial Narrow" w:cs="Arial Narrow"/>
              <w:sz w:val="22"/>
            </w:rPr>
            <w:t>u</w:t>
          </w:r>
        </w:sdtContent>
      </w:sdt>
      <w:r w:rsidR="00AF7A6F" w:rsidRPr="00655778">
        <w:rPr>
          <w:rFonts w:ascii="Arial Narrow" w:eastAsia="Arial Narrow" w:hAnsi="Arial Narrow" w:cs="Arial Narrow"/>
          <w:sz w:val="22"/>
        </w:rPr>
        <w:t xml:space="preserve"> </w:t>
      </w:r>
      <w:sdt>
        <w:sdtPr>
          <w:tag w:val="goog_rdk_44"/>
          <w:id w:val="-1444684024"/>
        </w:sdtPr>
        <w:sdtContent>
          <w:r w:rsidR="00AF7A6F" w:rsidRPr="00655778">
            <w:rPr>
              <w:rFonts w:ascii="Arial Narrow" w:eastAsia="Arial Narrow" w:hAnsi="Arial Narrow" w:cs="Arial Narrow"/>
              <w:sz w:val="22"/>
            </w:rPr>
            <w:t>Aplikačného SW</w:t>
          </w:r>
        </w:sdtContent>
      </w:sdt>
      <w:r w:rsidR="00AF7A6F" w:rsidRPr="00655778">
        <w:rPr>
          <w:rFonts w:ascii="Arial Narrow" w:eastAsia="Arial Narrow" w:hAnsi="Arial Narrow" w:cs="Arial Narrow"/>
          <w:sz w:val="22"/>
        </w:rPr>
        <w:t xml:space="preserve">, ktorý obsahuje popis technických vlastností Aplikačného SW a jeho funkcionality a podrobný technický opis Aplikačného SW </w:t>
      </w:r>
      <w:r w:rsidR="00AF7A6F" w:rsidRPr="00655778">
        <w:rPr>
          <w:rFonts w:ascii="Arial Narrow" w:eastAsia="Arial Narrow" w:hAnsi="Arial Narrow" w:cs="Arial Narrow"/>
          <w:color w:val="000000"/>
          <w:sz w:val="22"/>
        </w:rPr>
        <w:t>s uvedením obchodného názvu, resp. typov označenia a údajmi o technických parametroch</w:t>
      </w:r>
      <w:sdt>
        <w:sdtPr>
          <w:tag w:val="goog_rdk_48"/>
          <w:id w:val="2057276885"/>
        </w:sdtPr>
        <w:sdtContent>
          <w:r w:rsidR="00AF7A6F">
            <w:rPr>
              <w:rFonts w:ascii="Arial Narrow" w:eastAsia="Arial Narrow" w:hAnsi="Arial Narrow" w:cs="Arial Narrow"/>
              <w:color w:val="000000"/>
              <w:sz w:val="22"/>
            </w:rPr>
            <w:t>;</w:t>
          </w:r>
        </w:sdtContent>
      </w:sdt>
      <w:r w:rsidR="00AF7A6F">
        <w:rPr>
          <w:rFonts w:ascii="Arial Narrow" w:eastAsia="Arial Narrow" w:hAnsi="Arial Narrow" w:cs="Arial Narrow"/>
          <w:color w:val="000000"/>
          <w:sz w:val="22"/>
        </w:rPr>
        <w:t xml:space="preserve"> </w:t>
      </w:r>
      <w:sdt>
        <w:sdtPr>
          <w:tag w:val="goog_rdk_50"/>
          <w:id w:val="-1873600190"/>
        </w:sdtPr>
        <w:sdtContent>
          <w:r w:rsidR="00AF7A6F">
            <w:rPr>
              <w:rFonts w:ascii="Arial Narrow" w:eastAsia="Arial Narrow" w:hAnsi="Arial Narrow" w:cs="Arial Narrow"/>
              <w:color w:val="000000"/>
              <w:sz w:val="22"/>
            </w:rPr>
            <w:t>u</w:t>
          </w:r>
        </w:sdtContent>
      </w:sdt>
      <w:r w:rsidR="00AF7A6F">
        <w:rPr>
          <w:rFonts w:ascii="Arial Narrow" w:eastAsia="Arial Narrow" w:hAnsi="Arial Narrow" w:cs="Arial Narrow"/>
          <w:color w:val="000000"/>
          <w:sz w:val="22"/>
        </w:rPr>
        <w:t>vedený doklad musí byť</w:t>
      </w:r>
      <w:sdt>
        <w:sdtPr>
          <w:tag w:val="goog_rdk_51"/>
          <w:id w:val="819381419"/>
        </w:sdtPr>
        <w:sdtContent>
          <w:r w:rsidR="00AF7A6F">
            <w:rPr>
              <w:rFonts w:ascii="Arial Narrow" w:eastAsia="Arial Narrow" w:hAnsi="Arial Narrow" w:cs="Arial Narrow"/>
              <w:color w:val="000000"/>
              <w:sz w:val="22"/>
            </w:rPr>
            <w:t xml:space="preserve"> vyhotovený</w:t>
          </w:r>
        </w:sdtContent>
      </w:sdt>
      <w:r w:rsidR="00AF7A6F">
        <w:rPr>
          <w:rFonts w:ascii="Arial Narrow" w:eastAsia="Arial Narrow" w:hAnsi="Arial Narrow" w:cs="Arial Narrow"/>
          <w:color w:val="000000"/>
          <w:sz w:val="22"/>
        </w:rPr>
        <w:t xml:space="preserve"> v slovenskom resp. českom jazyku,</w:t>
      </w:r>
    </w:p>
    <w:p w14:paraId="71944E62" w14:textId="45B2FE6A" w:rsidR="00AF7A6F" w:rsidRPr="00655778" w:rsidRDefault="00AF7A6F" w:rsidP="00AF7A6F">
      <w:pPr>
        <w:numPr>
          <w:ilvl w:val="1"/>
          <w:numId w:val="185"/>
        </w:numPr>
        <w:pBdr>
          <w:top w:val="nil"/>
          <w:left w:val="nil"/>
          <w:bottom w:val="nil"/>
          <w:right w:val="nil"/>
          <w:between w:val="nil"/>
        </w:pBdr>
        <w:spacing w:after="0" w:line="240" w:lineRule="auto"/>
        <w:jc w:val="both"/>
        <w:rPr>
          <w:rFonts w:ascii="Arial Narrow" w:eastAsia="Arial Narrow" w:hAnsi="Arial Narrow" w:cs="Arial Narrow"/>
          <w:sz w:val="22"/>
        </w:rPr>
      </w:pPr>
      <w:r w:rsidRPr="00655778">
        <w:rPr>
          <w:rFonts w:ascii="Arial Narrow" w:eastAsia="Arial Narrow" w:hAnsi="Arial Narrow" w:cs="Arial Narrow"/>
          <w:sz w:val="22"/>
        </w:rPr>
        <w:t xml:space="preserve">zabezpečenie pripravenosti </w:t>
      </w:r>
      <w:r>
        <w:rPr>
          <w:rFonts w:ascii="Arial Narrow" w:eastAsia="Arial Narrow" w:hAnsi="Arial Narrow" w:cs="Arial Narrow"/>
          <w:sz w:val="22"/>
        </w:rPr>
        <w:t>A</w:t>
      </w:r>
      <w:r w:rsidRPr="00655778">
        <w:rPr>
          <w:rFonts w:ascii="Arial Narrow" w:eastAsia="Arial Narrow" w:hAnsi="Arial Narrow" w:cs="Arial Narrow"/>
          <w:sz w:val="22"/>
        </w:rPr>
        <w:t xml:space="preserve">plikačného </w:t>
      </w:r>
      <w:r>
        <w:rPr>
          <w:rFonts w:ascii="Arial Narrow" w:eastAsia="Arial Narrow" w:hAnsi="Arial Narrow" w:cs="Arial Narrow"/>
          <w:sz w:val="22"/>
        </w:rPr>
        <w:t>SW</w:t>
      </w:r>
      <w:r w:rsidRPr="00655778">
        <w:rPr>
          <w:rFonts w:ascii="Arial Narrow" w:eastAsia="Arial Narrow" w:hAnsi="Arial Narrow" w:cs="Arial Narrow"/>
          <w:sz w:val="22"/>
        </w:rPr>
        <w:t xml:space="preserve"> na integráciu na hardvérové komponenty vo vlastníctve Kupujúceho z predmetu zákazky „Digitalizovaná patológia podporovaná umelou inteligenciou – HW“, bližšie špecifikovanej v Prílohe č. 4</w:t>
      </w:r>
      <w:r>
        <w:rPr>
          <w:rFonts w:ascii="Arial Narrow" w:eastAsia="Arial Narrow" w:hAnsi="Arial Narrow" w:cs="Arial Narrow"/>
          <w:sz w:val="22"/>
        </w:rPr>
        <w:t xml:space="preserve"> Zmluvy</w:t>
      </w:r>
      <w:r w:rsidRPr="00655778">
        <w:rPr>
          <w:rFonts w:ascii="Arial Narrow" w:eastAsia="Arial Narrow" w:hAnsi="Arial Narrow" w:cs="Arial Narrow"/>
          <w:sz w:val="22"/>
        </w:rPr>
        <w:t>, v časti „Typ laboratórnej hardvérovej techniky obstarávanej v rámci časti Digitalizovaná patológia podporovaná umelou inteligenciou – HW“</w:t>
      </w:r>
      <w:r>
        <w:rPr>
          <w:rFonts w:ascii="Arial Narrow" w:eastAsia="Arial Narrow" w:hAnsi="Arial Narrow" w:cs="Arial Narrow"/>
          <w:sz w:val="22"/>
        </w:rPr>
        <w:t xml:space="preserve"> </w:t>
      </w:r>
      <w:r w:rsidRPr="00655778">
        <w:rPr>
          <w:rFonts w:ascii="Arial Narrow" w:eastAsia="Arial Narrow" w:hAnsi="Arial Narrow" w:cs="Arial Narrow"/>
          <w:sz w:val="22"/>
        </w:rPr>
        <w:t xml:space="preserve">(ďalej len „Integrácia“), a následné zabezpečenie Integrácie podľa podmienok uvedených v bode </w:t>
      </w:r>
      <w:r>
        <w:rPr>
          <w:rFonts w:ascii="Arial Narrow" w:eastAsia="Arial Narrow" w:hAnsi="Arial Narrow" w:cs="Arial Narrow"/>
          <w:sz w:val="22"/>
        </w:rPr>
        <w:t>9</w:t>
      </w:r>
      <w:r w:rsidRPr="00655778">
        <w:rPr>
          <w:rFonts w:ascii="Arial Narrow" w:eastAsia="Arial Narrow" w:hAnsi="Arial Narrow" w:cs="Arial Narrow"/>
          <w:sz w:val="22"/>
        </w:rPr>
        <w:t xml:space="preserve"> článku IV tejto </w:t>
      </w:r>
      <w:r>
        <w:rPr>
          <w:rFonts w:ascii="Arial Narrow" w:eastAsia="Arial Narrow" w:hAnsi="Arial Narrow" w:cs="Arial Narrow"/>
          <w:sz w:val="22"/>
        </w:rPr>
        <w:t>Z</w:t>
      </w:r>
      <w:r w:rsidRPr="00655778">
        <w:rPr>
          <w:rFonts w:ascii="Arial Narrow" w:eastAsia="Arial Narrow" w:hAnsi="Arial Narrow" w:cs="Arial Narrow"/>
          <w:sz w:val="22"/>
        </w:rPr>
        <w:t>mluvy</w:t>
      </w:r>
      <w:r w:rsidR="00014B19">
        <w:rPr>
          <w:rFonts w:ascii="Arial Narrow" w:eastAsia="Arial Narrow" w:hAnsi="Arial Narrow" w:cs="Arial Narrow"/>
          <w:sz w:val="22"/>
        </w:rPr>
        <w:t>,</w:t>
      </w:r>
      <w:r w:rsidRPr="00655778">
        <w:rPr>
          <w:rFonts w:ascii="Arial Narrow" w:eastAsia="Arial Narrow" w:hAnsi="Arial Narrow" w:cs="Arial Narrow"/>
          <w:sz w:val="22"/>
        </w:rPr>
        <w:t xml:space="preserve"> </w:t>
      </w:r>
    </w:p>
    <w:p w14:paraId="618FF1A5" w14:textId="77777777" w:rsidR="00AF7A6F" w:rsidRDefault="00000000" w:rsidP="00AF7A6F">
      <w:pPr>
        <w:numPr>
          <w:ilvl w:val="1"/>
          <w:numId w:val="185"/>
        </w:numPr>
        <w:pBdr>
          <w:top w:val="nil"/>
          <w:left w:val="nil"/>
          <w:bottom w:val="nil"/>
          <w:right w:val="nil"/>
          <w:between w:val="nil"/>
        </w:pBdr>
        <w:spacing w:after="0" w:line="240" w:lineRule="auto"/>
        <w:jc w:val="both"/>
        <w:rPr>
          <w:rFonts w:ascii="Arial Narrow" w:eastAsia="Arial Narrow" w:hAnsi="Arial Narrow" w:cs="Arial Narrow"/>
          <w:color w:val="000000"/>
          <w:sz w:val="22"/>
        </w:rPr>
      </w:pPr>
      <w:sdt>
        <w:sdtPr>
          <w:tag w:val="goog_rdk_73"/>
          <w:id w:val="703956212"/>
        </w:sdtPr>
        <w:sdtContent>
          <w:r w:rsidR="00AF7A6F">
            <w:rPr>
              <w:rFonts w:ascii="Arial Narrow" w:eastAsia="Arial Narrow" w:hAnsi="Arial Narrow" w:cs="Arial Narrow"/>
              <w:color w:val="000000"/>
              <w:sz w:val="22"/>
            </w:rPr>
            <w:t xml:space="preserve">dodanie </w:t>
          </w:r>
        </w:sdtContent>
      </w:sdt>
      <w:r w:rsidR="00AF7A6F">
        <w:rPr>
          <w:rFonts w:ascii="Arial Narrow" w:eastAsia="Arial Narrow" w:hAnsi="Arial Narrow" w:cs="Arial Narrow"/>
          <w:color w:val="000000"/>
          <w:sz w:val="22"/>
        </w:rPr>
        <w:t>Protokol</w:t>
      </w:r>
      <w:sdt>
        <w:sdtPr>
          <w:tag w:val="goog_rdk_74"/>
          <w:id w:val="1766068201"/>
        </w:sdtPr>
        <w:sdtContent>
          <w:r w:rsidR="00AF7A6F">
            <w:rPr>
              <w:rFonts w:ascii="Arial Narrow" w:eastAsia="Arial Narrow" w:hAnsi="Arial Narrow" w:cs="Arial Narrow"/>
              <w:color w:val="000000"/>
              <w:sz w:val="22"/>
            </w:rPr>
            <w:t>u</w:t>
          </w:r>
        </w:sdtContent>
      </w:sdt>
      <w:r w:rsidR="00AF7A6F">
        <w:rPr>
          <w:rFonts w:ascii="Arial Narrow" w:eastAsia="Arial Narrow" w:hAnsi="Arial Narrow" w:cs="Arial Narrow"/>
          <w:color w:val="000000"/>
          <w:sz w:val="22"/>
        </w:rPr>
        <w:t xml:space="preserve"> o zaškolení zamestnancov Kupujúceho na prácu s Aplikačným SW,</w:t>
      </w:r>
    </w:p>
    <w:p w14:paraId="6A364472" w14:textId="26BB3D72" w:rsidR="00AF7A6F" w:rsidRPr="008843D6" w:rsidRDefault="00000000" w:rsidP="00AF7A6F">
      <w:pPr>
        <w:numPr>
          <w:ilvl w:val="1"/>
          <w:numId w:val="185"/>
        </w:numPr>
        <w:pBdr>
          <w:top w:val="nil"/>
          <w:left w:val="nil"/>
          <w:bottom w:val="nil"/>
          <w:right w:val="nil"/>
          <w:between w:val="nil"/>
        </w:pBdr>
        <w:spacing w:after="0" w:line="240" w:lineRule="auto"/>
        <w:jc w:val="both"/>
        <w:rPr>
          <w:rFonts w:ascii="Arial Narrow" w:eastAsia="Arial Narrow" w:hAnsi="Arial Narrow" w:cs="Arial Narrow"/>
          <w:sz w:val="22"/>
        </w:rPr>
      </w:pPr>
      <w:sdt>
        <w:sdtPr>
          <w:tag w:val="goog_rdk_77"/>
          <w:id w:val="-662878825"/>
        </w:sdtPr>
        <w:sdtContent>
          <w:r w:rsidR="00AF7A6F">
            <w:rPr>
              <w:rFonts w:ascii="Arial Narrow" w:eastAsia="Arial Narrow" w:hAnsi="Arial Narrow" w:cs="Arial Narrow"/>
              <w:color w:val="000000"/>
              <w:sz w:val="22"/>
            </w:rPr>
            <w:t xml:space="preserve">zabezpečenie </w:t>
          </w:r>
        </w:sdtContent>
      </w:sdt>
      <w:sdt>
        <w:sdtPr>
          <w:tag w:val="goog_rdk_78"/>
          <w:id w:val="393913321"/>
        </w:sdtPr>
        <w:sdtContent/>
      </w:sdt>
      <w:sdt>
        <w:sdtPr>
          <w:tag w:val="goog_rdk_79"/>
          <w:id w:val="-790612369"/>
        </w:sdtPr>
        <w:sdtContent/>
      </w:sdt>
      <w:r w:rsidR="00AF7A6F">
        <w:rPr>
          <w:rFonts w:ascii="Arial Narrow" w:eastAsia="Arial Narrow" w:hAnsi="Arial Narrow" w:cs="Arial Narrow"/>
          <w:color w:val="000000"/>
          <w:sz w:val="22"/>
        </w:rPr>
        <w:t>Servisn</w:t>
      </w:r>
      <w:sdt>
        <w:sdtPr>
          <w:tag w:val="goog_rdk_81"/>
          <w:id w:val="-1881149339"/>
        </w:sdtPr>
        <w:sdtContent>
          <w:r w:rsidR="00AF7A6F">
            <w:rPr>
              <w:rFonts w:ascii="Arial Narrow" w:eastAsia="Arial Narrow" w:hAnsi="Arial Narrow" w:cs="Arial Narrow"/>
              <w:color w:val="000000"/>
              <w:sz w:val="22"/>
            </w:rPr>
            <w:t>ej</w:t>
          </w:r>
        </w:sdtContent>
      </w:sdt>
      <w:r w:rsidR="00AF7A6F">
        <w:rPr>
          <w:rFonts w:ascii="Arial Narrow" w:eastAsia="Arial Narrow" w:hAnsi="Arial Narrow" w:cs="Arial Narrow"/>
          <w:color w:val="000000"/>
          <w:sz w:val="22"/>
        </w:rPr>
        <w:t xml:space="preserve"> podpor</w:t>
      </w:r>
      <w:r w:rsidR="00890E6E">
        <w:rPr>
          <w:rFonts w:ascii="Arial Narrow" w:eastAsia="Arial Narrow" w:hAnsi="Arial Narrow" w:cs="Arial Narrow"/>
          <w:color w:val="000000"/>
          <w:sz w:val="22"/>
        </w:rPr>
        <w:t>y</w:t>
      </w:r>
      <w:r w:rsidR="00AF7A6F">
        <w:rPr>
          <w:rFonts w:ascii="Arial Narrow" w:eastAsia="Arial Narrow" w:hAnsi="Arial Narrow" w:cs="Arial Narrow"/>
          <w:color w:val="000000"/>
          <w:sz w:val="22"/>
        </w:rPr>
        <w:t xml:space="preserve"> </w:t>
      </w:r>
      <w:sdt>
        <w:sdtPr>
          <w:tag w:val="goog_rdk_82"/>
          <w:id w:val="-546498163"/>
        </w:sdtPr>
        <w:sdtContent>
          <w:r w:rsidR="00AF7A6F" w:rsidRPr="008843D6">
            <w:rPr>
              <w:rFonts w:ascii="Arial Narrow" w:eastAsia="Arial Narrow" w:hAnsi="Arial Narrow" w:cs="Arial Narrow"/>
              <w:sz w:val="22"/>
            </w:rPr>
            <w:t xml:space="preserve">po dobu </w:t>
          </w:r>
        </w:sdtContent>
      </w:sdt>
      <w:r w:rsidR="00AF7A6F" w:rsidRPr="008843D6">
        <w:rPr>
          <w:rFonts w:ascii="Arial Narrow" w:eastAsia="Arial Narrow" w:hAnsi="Arial Narrow" w:cs="Arial Narrow"/>
          <w:sz w:val="22"/>
        </w:rPr>
        <w:t>48 mesiacov</w:t>
      </w:r>
      <w:sdt>
        <w:sdtPr>
          <w:tag w:val="goog_rdk_83"/>
          <w:id w:val="-1897380999"/>
        </w:sdtPr>
        <w:sdtContent>
          <w:r w:rsidR="00AF7A6F" w:rsidRPr="008843D6">
            <w:rPr>
              <w:rFonts w:ascii="Arial Narrow" w:eastAsia="Arial Narrow" w:hAnsi="Arial Narrow" w:cs="Arial Narrow"/>
              <w:sz w:val="22"/>
            </w:rPr>
            <w:t xml:space="preserve"> odo dňa dodania Tovaru, a to podľa podmienok uvedených v bodoch 12 až 18 Článku IV tejto Zmluvy,</w:t>
          </w:r>
        </w:sdtContent>
      </w:sdt>
      <w:r w:rsidR="00AF7A6F" w:rsidRPr="008843D6">
        <w:rPr>
          <w:rFonts w:ascii="Arial Narrow" w:eastAsia="Arial Narrow" w:hAnsi="Arial Narrow" w:cs="Arial Narrow"/>
          <w:sz w:val="22"/>
        </w:rPr>
        <w:t xml:space="preserve"> </w:t>
      </w:r>
    </w:p>
    <w:p w14:paraId="3EECACC5" w14:textId="77777777" w:rsidR="00AF7A6F" w:rsidRPr="001D51C5" w:rsidRDefault="00000000" w:rsidP="00AF7A6F">
      <w:pPr>
        <w:numPr>
          <w:ilvl w:val="1"/>
          <w:numId w:val="185"/>
        </w:numPr>
        <w:pBdr>
          <w:top w:val="nil"/>
          <w:left w:val="nil"/>
          <w:bottom w:val="nil"/>
          <w:right w:val="nil"/>
          <w:between w:val="nil"/>
        </w:pBdr>
        <w:spacing w:after="0" w:line="240" w:lineRule="auto"/>
        <w:jc w:val="both"/>
        <w:rPr>
          <w:rFonts w:ascii="Arial Narrow" w:eastAsia="Arial Narrow" w:hAnsi="Arial Narrow" w:cs="Arial Narrow"/>
          <w:sz w:val="22"/>
        </w:rPr>
      </w:pPr>
      <w:sdt>
        <w:sdtPr>
          <w:tag w:val="goog_rdk_89"/>
          <w:id w:val="810823843"/>
        </w:sdtPr>
        <w:sdtContent>
          <w:r w:rsidR="00AF7A6F" w:rsidRPr="001D51C5">
            <w:rPr>
              <w:rFonts w:ascii="Arial Narrow" w:eastAsia="Arial Narrow" w:hAnsi="Arial Narrow" w:cs="Arial Narrow"/>
              <w:sz w:val="22"/>
            </w:rPr>
            <w:t xml:space="preserve">udelenie </w:t>
          </w:r>
        </w:sdtContent>
      </w:sdt>
      <w:r w:rsidR="00AF7A6F" w:rsidRPr="001D51C5">
        <w:rPr>
          <w:rFonts w:ascii="Arial Narrow" w:eastAsia="Arial Narrow" w:hAnsi="Arial Narrow" w:cs="Arial Narrow"/>
          <w:sz w:val="22"/>
        </w:rPr>
        <w:t>Licenci</w:t>
      </w:r>
      <w:sdt>
        <w:sdtPr>
          <w:tag w:val="goog_rdk_91"/>
          <w:id w:val="909487851"/>
        </w:sdtPr>
        <w:sdtContent>
          <w:r w:rsidR="00AF7A6F" w:rsidRPr="001D51C5">
            <w:rPr>
              <w:rFonts w:ascii="Arial Narrow" w:eastAsia="Arial Narrow" w:hAnsi="Arial Narrow" w:cs="Arial Narrow"/>
              <w:sz w:val="22"/>
            </w:rPr>
            <w:t>e</w:t>
          </w:r>
        </w:sdtContent>
      </w:sdt>
      <w:r w:rsidR="00AF7A6F" w:rsidRPr="001D51C5">
        <w:rPr>
          <w:rFonts w:ascii="Arial Narrow" w:eastAsia="Arial Narrow" w:hAnsi="Arial Narrow" w:cs="Arial Narrow"/>
          <w:sz w:val="22"/>
        </w:rPr>
        <w:t xml:space="preserve"> k Aplikačnému </w:t>
      </w:r>
      <w:sdt>
        <w:sdtPr>
          <w:tag w:val="goog_rdk_92"/>
          <w:id w:val="-889546684"/>
        </w:sdtPr>
        <w:sdtContent/>
      </w:sdt>
      <w:sdt>
        <w:sdtPr>
          <w:tag w:val="goog_rdk_93"/>
          <w:id w:val="-1345990713"/>
        </w:sdtPr>
        <w:sdtContent/>
      </w:sdt>
      <w:r w:rsidR="00AF7A6F" w:rsidRPr="001D51C5">
        <w:rPr>
          <w:rFonts w:ascii="Arial Narrow" w:eastAsia="Arial Narrow" w:hAnsi="Arial Narrow" w:cs="Arial Narrow"/>
          <w:sz w:val="22"/>
        </w:rPr>
        <w:t>SW</w:t>
      </w:r>
      <w:sdt>
        <w:sdtPr>
          <w:tag w:val="goog_rdk_94"/>
          <w:id w:val="231212314"/>
        </w:sdtPr>
        <w:sdtContent>
          <w:r w:rsidR="00AF7A6F" w:rsidRPr="001D51C5">
            <w:rPr>
              <w:rFonts w:ascii="Arial Narrow" w:eastAsia="Arial Narrow" w:hAnsi="Arial Narrow" w:cs="Arial Narrow"/>
              <w:sz w:val="22"/>
            </w:rPr>
            <w:t>,</w:t>
          </w:r>
        </w:sdtContent>
      </w:sdt>
    </w:p>
    <w:p w14:paraId="18ACD5DD" w14:textId="77777777" w:rsidR="00AF7A6F" w:rsidRPr="001D51C5" w:rsidRDefault="00AF7A6F" w:rsidP="00AF7A6F">
      <w:pPr>
        <w:numPr>
          <w:ilvl w:val="1"/>
          <w:numId w:val="185"/>
        </w:numPr>
        <w:pBdr>
          <w:top w:val="nil"/>
          <w:left w:val="nil"/>
          <w:bottom w:val="nil"/>
          <w:right w:val="nil"/>
          <w:between w:val="nil"/>
        </w:pBdr>
        <w:spacing w:after="0" w:line="240" w:lineRule="auto"/>
        <w:jc w:val="both"/>
        <w:rPr>
          <w:rFonts w:ascii="Arial Narrow" w:eastAsia="Arial Narrow" w:hAnsi="Arial Narrow" w:cs="Arial Narrow"/>
          <w:sz w:val="22"/>
        </w:rPr>
      </w:pPr>
      <w:r w:rsidRPr="001D51C5">
        <w:rPr>
          <w:rFonts w:ascii="Arial Narrow" w:eastAsia="Arial Narrow" w:hAnsi="Arial Narrow" w:cs="Arial Narrow"/>
          <w:sz w:val="22"/>
        </w:rPr>
        <w:t>dodanie Inštalačn</w:t>
      </w:r>
      <w:sdt>
        <w:sdtPr>
          <w:tag w:val="goog_rdk_99"/>
          <w:id w:val="1631533996"/>
        </w:sdtPr>
        <w:sdtContent>
          <w:r w:rsidRPr="001D51C5">
            <w:rPr>
              <w:rFonts w:ascii="Arial Narrow" w:eastAsia="Arial Narrow" w:hAnsi="Arial Narrow" w:cs="Arial Narrow"/>
              <w:sz w:val="22"/>
            </w:rPr>
            <w:t>ého</w:t>
          </w:r>
        </w:sdtContent>
      </w:sdt>
      <w:r w:rsidRPr="001D51C5">
        <w:rPr>
          <w:rFonts w:ascii="Arial Narrow" w:eastAsia="Arial Narrow" w:hAnsi="Arial Narrow" w:cs="Arial Narrow"/>
          <w:sz w:val="22"/>
        </w:rPr>
        <w:t>/preberac</w:t>
      </w:r>
      <w:sdt>
        <w:sdtPr>
          <w:tag w:val="goog_rdk_103"/>
          <w:id w:val="1181404450"/>
        </w:sdtPr>
        <w:sdtContent>
          <w:r w:rsidRPr="001D51C5">
            <w:rPr>
              <w:rFonts w:ascii="Arial Narrow" w:eastAsia="Arial Narrow" w:hAnsi="Arial Narrow" w:cs="Arial Narrow"/>
              <w:sz w:val="22"/>
            </w:rPr>
            <w:t>ieho</w:t>
          </w:r>
        </w:sdtContent>
      </w:sdt>
      <w:r w:rsidRPr="001D51C5">
        <w:rPr>
          <w:rFonts w:ascii="Arial Narrow" w:eastAsia="Arial Narrow" w:hAnsi="Arial Narrow" w:cs="Arial Narrow"/>
          <w:sz w:val="22"/>
        </w:rPr>
        <w:t xml:space="preserve"> protokolu k Tovaru. </w:t>
      </w:r>
    </w:p>
    <w:sdt>
      <w:sdtPr>
        <w:tag w:val="goog_rdk_107"/>
        <w:id w:val="-1708844783"/>
      </w:sdtPr>
      <w:sdtContent>
        <w:p w14:paraId="39954006" w14:textId="77777777" w:rsidR="00AF7A6F" w:rsidRDefault="00000000" w:rsidP="00AF7A6F">
          <w:pPr>
            <w:pBdr>
              <w:top w:val="nil"/>
              <w:left w:val="nil"/>
              <w:bottom w:val="nil"/>
              <w:right w:val="nil"/>
              <w:between w:val="nil"/>
            </w:pBdr>
            <w:ind w:left="567"/>
            <w:jc w:val="center"/>
            <w:rPr>
              <w:rFonts w:ascii="Arial Narrow" w:eastAsia="Arial Narrow" w:hAnsi="Arial Narrow" w:cs="Arial Narrow"/>
              <w:b/>
              <w:color w:val="000000"/>
              <w:sz w:val="22"/>
            </w:rPr>
          </w:pPr>
          <w:sdt>
            <w:sdtPr>
              <w:tag w:val="goog_rdk_106"/>
              <w:id w:val="1444705112"/>
              <w:showingPlcHdr/>
            </w:sdtPr>
            <w:sdtContent>
              <w:r w:rsidR="00AF7A6F">
                <w:t xml:space="preserve">     </w:t>
              </w:r>
            </w:sdtContent>
          </w:sdt>
        </w:p>
      </w:sdtContent>
    </w:sdt>
    <w:p w14:paraId="2DC5FD9F" w14:textId="77777777" w:rsidR="00AF7A6F" w:rsidRDefault="00AF7A6F" w:rsidP="00AF7A6F">
      <w:pPr>
        <w:pBdr>
          <w:top w:val="nil"/>
          <w:left w:val="nil"/>
          <w:bottom w:val="nil"/>
          <w:right w:val="nil"/>
          <w:between w:val="nil"/>
        </w:pBdr>
        <w:ind w:left="567"/>
        <w:jc w:val="center"/>
        <w:rPr>
          <w:rFonts w:ascii="Arial Narrow" w:eastAsia="Arial Narrow" w:hAnsi="Arial Narrow" w:cs="Arial Narrow"/>
          <w:b/>
          <w:color w:val="000000"/>
          <w:sz w:val="22"/>
        </w:rPr>
      </w:pPr>
      <w:r>
        <w:rPr>
          <w:rFonts w:ascii="Arial Narrow" w:eastAsia="Arial Narrow" w:hAnsi="Arial Narrow" w:cs="Arial Narrow"/>
          <w:b/>
          <w:color w:val="000000"/>
          <w:sz w:val="22"/>
        </w:rPr>
        <w:t>Článok IV</w:t>
      </w:r>
    </w:p>
    <w:p w14:paraId="1F9F95A1" w14:textId="77777777" w:rsidR="00AF7A6F" w:rsidRDefault="00AF7A6F" w:rsidP="00AF7A6F">
      <w:pPr>
        <w:pBdr>
          <w:top w:val="nil"/>
          <w:left w:val="nil"/>
          <w:bottom w:val="nil"/>
          <w:right w:val="nil"/>
          <w:between w:val="nil"/>
        </w:pBdr>
        <w:spacing w:after="120"/>
        <w:ind w:left="567"/>
        <w:jc w:val="center"/>
        <w:rPr>
          <w:rFonts w:ascii="Arial Narrow" w:eastAsia="Arial Narrow" w:hAnsi="Arial Narrow" w:cs="Arial Narrow"/>
          <w:b/>
          <w:color w:val="000000"/>
          <w:sz w:val="22"/>
        </w:rPr>
      </w:pPr>
      <w:r>
        <w:rPr>
          <w:rFonts w:ascii="Arial Narrow" w:eastAsia="Arial Narrow" w:hAnsi="Arial Narrow" w:cs="Arial Narrow"/>
          <w:b/>
          <w:color w:val="000000"/>
          <w:sz w:val="22"/>
        </w:rPr>
        <w:t>Práva povinnosti Zmluvných strán</w:t>
      </w:r>
    </w:p>
    <w:p w14:paraId="483C054C" w14:textId="77777777" w:rsidR="00AF7A6F" w:rsidRPr="00655778" w:rsidRDefault="00AF7A6F" w:rsidP="00AF7A6F">
      <w:pPr>
        <w:numPr>
          <w:ilvl w:val="0"/>
          <w:numId w:val="177"/>
        </w:numPr>
        <w:pBdr>
          <w:top w:val="nil"/>
          <w:left w:val="nil"/>
          <w:bottom w:val="nil"/>
          <w:right w:val="nil"/>
          <w:between w:val="nil"/>
        </w:pBdr>
        <w:spacing w:after="120" w:line="240" w:lineRule="auto"/>
        <w:jc w:val="both"/>
      </w:pPr>
      <w:r w:rsidRPr="00655778">
        <w:rPr>
          <w:rFonts w:ascii="Arial Narrow" w:eastAsia="Arial Narrow" w:hAnsi="Arial Narrow" w:cs="Arial Narrow"/>
          <w:sz w:val="22"/>
        </w:rPr>
        <w:t>Predávajúci sa zaväzuje dodať Kupujúcemu Aplikačný SW v súlade s</w:t>
      </w:r>
      <w:r>
        <w:rPr>
          <w:rFonts w:ascii="Arial Narrow" w:eastAsia="Arial Narrow" w:hAnsi="Arial Narrow" w:cs="Arial Narrow"/>
          <w:sz w:val="22"/>
        </w:rPr>
        <w:t> </w:t>
      </w:r>
      <w:r w:rsidRPr="00655778">
        <w:rPr>
          <w:rFonts w:ascii="Arial Narrow" w:eastAsia="Arial Narrow" w:hAnsi="Arial Narrow" w:cs="Arial Narrow"/>
          <w:sz w:val="22"/>
        </w:rPr>
        <w:t>Príloh</w:t>
      </w:r>
      <w:r>
        <w:rPr>
          <w:rFonts w:ascii="Arial Narrow" w:eastAsia="Arial Narrow" w:hAnsi="Arial Narrow" w:cs="Arial Narrow"/>
          <w:sz w:val="22"/>
        </w:rPr>
        <w:t>ou č</w:t>
      </w:r>
      <w:r w:rsidRPr="00655778">
        <w:rPr>
          <w:rFonts w:ascii="Arial Narrow" w:eastAsia="Arial Narrow" w:hAnsi="Arial Narrow" w:cs="Arial Narrow"/>
          <w:sz w:val="22"/>
        </w:rPr>
        <w:t>.</w:t>
      </w:r>
      <w:r>
        <w:rPr>
          <w:rFonts w:ascii="Arial Narrow" w:eastAsia="Arial Narrow" w:hAnsi="Arial Narrow" w:cs="Arial Narrow"/>
          <w:sz w:val="22"/>
        </w:rPr>
        <w:t xml:space="preserve"> 1</w:t>
      </w:r>
      <w:r w:rsidRPr="00655778">
        <w:rPr>
          <w:rFonts w:ascii="Arial Narrow" w:eastAsia="Arial Narrow" w:hAnsi="Arial Narrow" w:cs="Arial Narrow"/>
          <w:sz w:val="22"/>
        </w:rPr>
        <w:t xml:space="preserve"> a</w:t>
      </w:r>
      <w:r>
        <w:rPr>
          <w:rFonts w:ascii="Arial Narrow" w:eastAsia="Arial Narrow" w:hAnsi="Arial Narrow" w:cs="Arial Narrow"/>
          <w:sz w:val="22"/>
        </w:rPr>
        <w:t> </w:t>
      </w:r>
      <w:r w:rsidRPr="00655778">
        <w:rPr>
          <w:rFonts w:ascii="Arial Narrow" w:eastAsia="Arial Narrow" w:hAnsi="Arial Narrow" w:cs="Arial Narrow"/>
          <w:sz w:val="22"/>
        </w:rPr>
        <w:t>Príloh</w:t>
      </w:r>
      <w:r>
        <w:rPr>
          <w:rFonts w:ascii="Arial Narrow" w:eastAsia="Arial Narrow" w:hAnsi="Arial Narrow" w:cs="Arial Narrow"/>
          <w:sz w:val="22"/>
        </w:rPr>
        <w:t>ou č</w:t>
      </w:r>
      <w:r w:rsidRPr="00655778">
        <w:rPr>
          <w:rFonts w:ascii="Arial Narrow" w:eastAsia="Arial Narrow" w:hAnsi="Arial Narrow" w:cs="Arial Narrow"/>
          <w:sz w:val="22"/>
        </w:rPr>
        <w:t>.</w:t>
      </w:r>
      <w:r>
        <w:rPr>
          <w:rFonts w:ascii="Arial Narrow" w:eastAsia="Arial Narrow" w:hAnsi="Arial Narrow" w:cs="Arial Narrow"/>
          <w:sz w:val="22"/>
        </w:rPr>
        <w:t xml:space="preserve"> </w:t>
      </w:r>
      <w:r w:rsidRPr="00655778">
        <w:rPr>
          <w:rFonts w:ascii="Arial Narrow" w:eastAsia="Arial Narrow" w:hAnsi="Arial Narrow" w:cs="Arial Narrow"/>
          <w:sz w:val="22"/>
        </w:rPr>
        <w:t>4</w:t>
      </w:r>
      <w:r>
        <w:rPr>
          <w:rFonts w:ascii="Arial Narrow" w:eastAsia="Arial Narrow" w:hAnsi="Arial Narrow" w:cs="Arial Narrow"/>
          <w:sz w:val="22"/>
        </w:rPr>
        <w:t xml:space="preserve"> Zmluvy</w:t>
      </w:r>
      <w:sdt>
        <w:sdtPr>
          <w:tag w:val="goog_rdk_112"/>
          <w:id w:val="-34333450"/>
        </w:sdtPr>
        <w:sdtContent>
          <w:r w:rsidRPr="00655778">
            <w:rPr>
              <w:rFonts w:ascii="Arial Narrow" w:eastAsia="Arial Narrow" w:hAnsi="Arial Narrow" w:cs="Arial Narrow"/>
              <w:sz w:val="22"/>
            </w:rPr>
            <w:t>, podmienkami</w:t>
          </w:r>
        </w:sdtContent>
      </w:sdt>
      <w:r w:rsidRPr="00655778">
        <w:rPr>
          <w:rFonts w:ascii="Arial Narrow" w:eastAsia="Arial Narrow" w:hAnsi="Arial Narrow" w:cs="Arial Narrow"/>
          <w:sz w:val="22"/>
        </w:rPr>
        <w:t xml:space="preserve"> stanovenými vo verejnom obstarávaní a v súlade s ponukou predloženou Predávajúcim vo verejnom obstarávaní, a to v dohodnutej akosti, množstve, riadne a včas, bez faktických a právnych vád.</w:t>
      </w:r>
    </w:p>
    <w:p w14:paraId="41A41D36" w14:textId="77777777" w:rsidR="00AF7A6F" w:rsidRDefault="00AF7A6F" w:rsidP="00AF7A6F">
      <w:pPr>
        <w:numPr>
          <w:ilvl w:val="0"/>
          <w:numId w:val="177"/>
        </w:numPr>
        <w:pBdr>
          <w:top w:val="nil"/>
          <w:left w:val="nil"/>
          <w:bottom w:val="nil"/>
          <w:right w:val="nil"/>
          <w:between w:val="nil"/>
        </w:pBdr>
        <w:spacing w:after="120" w:line="240" w:lineRule="auto"/>
        <w:jc w:val="both"/>
        <w:rPr>
          <w:color w:val="000000"/>
        </w:rPr>
      </w:pPr>
      <w:r>
        <w:rPr>
          <w:rFonts w:ascii="Arial Narrow" w:eastAsia="Arial Narrow" w:hAnsi="Arial Narrow" w:cs="Arial Narrow"/>
          <w:color w:val="000000"/>
          <w:sz w:val="22"/>
        </w:rPr>
        <w:lastRenderedPageBreak/>
        <w:t xml:space="preserve">Predávajúci je povinný dodať </w:t>
      </w:r>
      <w:r w:rsidRPr="001D51C5">
        <w:rPr>
          <w:rFonts w:ascii="Arial Narrow" w:eastAsia="Arial Narrow" w:hAnsi="Arial Narrow" w:cs="Arial Narrow"/>
          <w:sz w:val="22"/>
        </w:rPr>
        <w:t xml:space="preserve">Kupujúcemu Aplikačný SW </w:t>
      </w:r>
      <w:r>
        <w:rPr>
          <w:rFonts w:ascii="Arial Narrow" w:eastAsia="Arial Narrow" w:hAnsi="Arial Narrow" w:cs="Arial Narrow"/>
          <w:color w:val="000000"/>
          <w:sz w:val="22"/>
        </w:rPr>
        <w:t>spĺňajúci všetky požiadavky vzťahujúce sa k predmetu Zmluvy stanovené normami platnými a účinnými v Slovenskej republike a Európskej únii a právnymi predpismi platnými a účinnými v Slovenskej republike a Európskej únii.</w:t>
      </w:r>
    </w:p>
    <w:p w14:paraId="500169F9" w14:textId="77777777" w:rsidR="00AF7A6F" w:rsidRPr="001D51C5" w:rsidRDefault="00AF7A6F" w:rsidP="00AF7A6F">
      <w:pPr>
        <w:numPr>
          <w:ilvl w:val="0"/>
          <w:numId w:val="177"/>
        </w:numPr>
        <w:pBdr>
          <w:top w:val="nil"/>
          <w:left w:val="nil"/>
          <w:bottom w:val="nil"/>
          <w:right w:val="nil"/>
          <w:between w:val="nil"/>
        </w:pBdr>
        <w:spacing w:after="120" w:line="240" w:lineRule="auto"/>
        <w:jc w:val="both"/>
      </w:pPr>
      <w:r w:rsidRPr="001D51C5">
        <w:rPr>
          <w:rFonts w:ascii="Arial Narrow" w:eastAsia="Arial Narrow" w:hAnsi="Arial Narrow" w:cs="Arial Narrow"/>
          <w:sz w:val="22"/>
        </w:rPr>
        <w:t>Predávajúci sa zaväzuje dodržiavať pri dodaní Aplikačn</w:t>
      </w:r>
      <w:sdt>
        <w:sdtPr>
          <w:tag w:val="goog_rdk_113"/>
          <w:id w:val="-923252811"/>
        </w:sdtPr>
        <w:sdtContent>
          <w:r w:rsidRPr="001D51C5">
            <w:rPr>
              <w:rFonts w:ascii="Arial Narrow" w:eastAsia="Arial Narrow" w:hAnsi="Arial Narrow" w:cs="Arial Narrow"/>
              <w:sz w:val="22"/>
            </w:rPr>
            <w:t>ého</w:t>
          </w:r>
        </w:sdtContent>
      </w:sdt>
      <w:r w:rsidRPr="001D51C5">
        <w:rPr>
          <w:rFonts w:ascii="Arial Narrow" w:eastAsia="Arial Narrow" w:hAnsi="Arial Narrow" w:cs="Arial Narrow"/>
          <w:sz w:val="22"/>
        </w:rPr>
        <w:t xml:space="preserve"> SW bezpečnostné, technické a iné prevádzkové predpisy a interné riadiace akty Kupujúceho, s ktorými ho Kupujúci riadne a včas a preukázateľne oboznámi.</w:t>
      </w:r>
    </w:p>
    <w:p w14:paraId="614B48A0" w14:textId="77777777" w:rsidR="00AF7A6F" w:rsidRPr="001D51C5" w:rsidRDefault="00AF7A6F" w:rsidP="00AF7A6F">
      <w:pPr>
        <w:numPr>
          <w:ilvl w:val="0"/>
          <w:numId w:val="177"/>
        </w:numPr>
        <w:pBdr>
          <w:top w:val="nil"/>
          <w:left w:val="nil"/>
          <w:bottom w:val="nil"/>
          <w:right w:val="nil"/>
          <w:between w:val="nil"/>
        </w:pBdr>
        <w:spacing w:after="120" w:line="240" w:lineRule="auto"/>
        <w:jc w:val="both"/>
      </w:pPr>
      <w:r w:rsidRPr="001D51C5">
        <w:rPr>
          <w:rFonts w:ascii="Arial Narrow" w:eastAsia="Arial Narrow" w:hAnsi="Arial Narrow" w:cs="Arial Narrow"/>
          <w:sz w:val="22"/>
        </w:rPr>
        <w:t>Predávajúci je povinný podrobiť Aplikačný SW všetkým povinným technickým, funkčným, prípadne iným skúškam alebo certifikácii, ak sú takéto skúšky alebo certifikácia vyžadované príslušnými právnymi predpismi alebo technickými normami.</w:t>
      </w:r>
    </w:p>
    <w:p w14:paraId="202E13CB" w14:textId="77777777" w:rsidR="00AF7A6F" w:rsidRDefault="00AF7A6F" w:rsidP="00AF7A6F">
      <w:pPr>
        <w:numPr>
          <w:ilvl w:val="0"/>
          <w:numId w:val="177"/>
        </w:numPr>
        <w:pBdr>
          <w:top w:val="nil"/>
          <w:left w:val="nil"/>
          <w:bottom w:val="nil"/>
          <w:right w:val="nil"/>
          <w:between w:val="nil"/>
        </w:pBdr>
        <w:spacing w:after="120" w:line="240" w:lineRule="auto"/>
        <w:jc w:val="both"/>
        <w:rPr>
          <w:color w:val="000000"/>
        </w:rPr>
      </w:pPr>
      <w:r w:rsidRPr="001D51C5">
        <w:rPr>
          <w:rFonts w:ascii="Arial Narrow" w:eastAsia="Arial Narrow" w:hAnsi="Arial Narrow" w:cs="Arial Narrow"/>
          <w:sz w:val="22"/>
        </w:rPr>
        <w:t>Predávajúci sa zaväzuje oznámiť Kupujúcemu v dostatočnom časovom predstihu všetky okolnosti, ktoré by mohli spôsobiť omeškanie Predávajúceho s riadnym a včasným dodaním Aplikačného SW</w:t>
      </w:r>
      <w:r>
        <w:rPr>
          <w:rFonts w:ascii="Arial Narrow" w:eastAsia="Arial Narrow" w:hAnsi="Arial Narrow" w:cs="Arial Narrow"/>
          <w:color w:val="000000"/>
          <w:sz w:val="22"/>
        </w:rPr>
        <w:t>.</w:t>
      </w:r>
    </w:p>
    <w:p w14:paraId="22BA1B47" w14:textId="77777777" w:rsidR="00AF7A6F" w:rsidRDefault="00AF7A6F" w:rsidP="00AF7A6F">
      <w:pPr>
        <w:numPr>
          <w:ilvl w:val="0"/>
          <w:numId w:val="177"/>
        </w:numPr>
        <w:pBdr>
          <w:top w:val="nil"/>
          <w:left w:val="nil"/>
          <w:bottom w:val="nil"/>
          <w:right w:val="nil"/>
          <w:between w:val="nil"/>
        </w:pBdr>
        <w:spacing w:after="120" w:line="240" w:lineRule="auto"/>
        <w:jc w:val="both"/>
        <w:rPr>
          <w:color w:val="000000"/>
        </w:rPr>
      </w:pPr>
      <w:r w:rsidRPr="001D51C5">
        <w:rPr>
          <w:rFonts w:ascii="Arial Narrow" w:eastAsia="Arial Narrow" w:hAnsi="Arial Narrow" w:cs="Arial Narrow"/>
          <w:sz w:val="22"/>
        </w:rPr>
        <w:t>Predávajúci sa zaväzuje odovzdať Aplikačný SW v Mieste dodania výlučne osobe poverenej Kupujúcim na jeho prevzatie. Predávajúci sa zároveň zaväzuje odovzdať Kupujúcemu v deň dodania Aplikačného SW všetky dokumenty nevyhnutné pre jeho riadne užívanie</w:t>
      </w:r>
      <w:r>
        <w:rPr>
          <w:rFonts w:ascii="Arial Narrow" w:eastAsia="Arial Narrow" w:hAnsi="Arial Narrow" w:cs="Arial Narrow"/>
          <w:color w:val="000000"/>
          <w:sz w:val="22"/>
        </w:rPr>
        <w:t>.</w:t>
      </w:r>
    </w:p>
    <w:p w14:paraId="58B5460A" w14:textId="77777777" w:rsidR="00AF7A6F" w:rsidRPr="008B5AB4" w:rsidRDefault="00AF7A6F" w:rsidP="00AF7A6F">
      <w:pPr>
        <w:numPr>
          <w:ilvl w:val="0"/>
          <w:numId w:val="177"/>
        </w:numPr>
        <w:pBdr>
          <w:top w:val="nil"/>
          <w:left w:val="nil"/>
          <w:bottom w:val="nil"/>
          <w:right w:val="nil"/>
          <w:between w:val="nil"/>
        </w:pBdr>
        <w:spacing w:after="120" w:line="240" w:lineRule="auto"/>
        <w:ind w:left="357" w:hanging="357"/>
        <w:jc w:val="both"/>
      </w:pPr>
      <w:r w:rsidRPr="001D51C5">
        <w:rPr>
          <w:rFonts w:ascii="Arial Narrow" w:eastAsia="Arial Narrow" w:hAnsi="Arial Narrow" w:cs="Arial Narrow"/>
          <w:sz w:val="22"/>
        </w:rPr>
        <w:t xml:space="preserve">Predávajúci sa zaväzuje zabezpečiť, aby Aplikačný SW spĺňal požiadavky pre možnosť akreditácie Kupujúceho podľa STN EN ISO 15189:2022 počas trvania Záručnej doby. V prípade, ak Kupujúci požiada o akreditáciu podľa STN EN ISO 15189:2022 počas trvania Záručnej doby pre svoje pracovisko, kde je inštalovaný Aplikačný SW, Predávajúci sa zaväzuje poskytnúť primeranú súčinnosť v rámci tohto </w:t>
      </w:r>
      <w:r w:rsidRPr="008B5AB4">
        <w:rPr>
          <w:rFonts w:ascii="Arial Narrow" w:eastAsia="Arial Narrow" w:hAnsi="Arial Narrow" w:cs="Arial Narrow"/>
          <w:sz w:val="22"/>
        </w:rPr>
        <w:t xml:space="preserve">procesu, a to najneskôr do desiatich (10) pracovných dní od doručenia písomnej výzvy Kupujúceho </w:t>
      </w:r>
      <w:sdt>
        <w:sdtPr>
          <w:tag w:val="goog_rdk_116"/>
          <w:id w:val="1009292619"/>
        </w:sdtPr>
        <w:sdtContent>
          <w:r w:rsidRPr="008B5AB4">
            <w:rPr>
              <w:rFonts w:ascii="Arial Narrow" w:eastAsia="Arial Narrow" w:hAnsi="Arial Narrow" w:cs="Arial Narrow"/>
              <w:sz w:val="22"/>
            </w:rPr>
            <w:t xml:space="preserve">o poskytnutie súčinnosti </w:t>
          </w:r>
        </w:sdtContent>
      </w:sdt>
      <w:r w:rsidRPr="008B5AB4">
        <w:rPr>
          <w:rFonts w:ascii="Arial Narrow" w:eastAsia="Arial Narrow" w:hAnsi="Arial Narrow" w:cs="Arial Narrow"/>
          <w:sz w:val="22"/>
        </w:rPr>
        <w:t>a až do ukončenia procesu akreditácie</w:t>
      </w:r>
      <w:r w:rsidRPr="008B5AB4">
        <w:rPr>
          <w:rFonts w:ascii="Arial Narrow" w:eastAsia="Arial Narrow" w:hAnsi="Arial Narrow" w:cs="Arial Narrow"/>
          <w:color w:val="FF0000"/>
          <w:sz w:val="22"/>
        </w:rPr>
        <w:t>.</w:t>
      </w:r>
    </w:p>
    <w:p w14:paraId="3D4CBFE8" w14:textId="77777777" w:rsidR="00AF7A6F" w:rsidRPr="008B5AB4" w:rsidRDefault="00AF7A6F" w:rsidP="00AF7A6F">
      <w:pPr>
        <w:numPr>
          <w:ilvl w:val="0"/>
          <w:numId w:val="177"/>
        </w:numPr>
        <w:pBdr>
          <w:top w:val="nil"/>
          <w:left w:val="nil"/>
          <w:bottom w:val="nil"/>
          <w:right w:val="nil"/>
          <w:between w:val="nil"/>
        </w:pBdr>
        <w:spacing w:after="120" w:line="240" w:lineRule="auto"/>
        <w:jc w:val="both"/>
        <w:rPr>
          <w:rFonts w:ascii="Arial Narrow" w:hAnsi="Arial Narrow"/>
          <w:sz w:val="22"/>
        </w:rPr>
      </w:pPr>
      <w:r>
        <w:rPr>
          <w:rFonts w:ascii="Arial Narrow" w:eastAsia="Arial Narrow" w:hAnsi="Arial Narrow" w:cs="Arial Narrow"/>
          <w:sz w:val="22"/>
        </w:rPr>
        <w:t>Ku</w:t>
      </w:r>
      <w:r w:rsidRPr="008B5AB4">
        <w:rPr>
          <w:rFonts w:ascii="Arial Narrow" w:eastAsia="Arial Narrow" w:hAnsi="Arial Narrow" w:cs="Arial Narrow"/>
          <w:sz w:val="22"/>
        </w:rPr>
        <w:t xml:space="preserve">pujúci je povinný poskytnúť Predávajúcemu potrebnú súčinnosť na účely riadneho a včasného dodania Aplikačného SW do Miesta dodania, vrátane všetkých súvisiacich služieb. Kupujúci je zároveň povinný zabezpečiť primeranú kooperáciu s existujúcimi zmluvnými dodávateľmi a tretími stranami, </w:t>
      </w:r>
      <w:r>
        <w:rPr>
          <w:rFonts w:ascii="Arial Narrow" w:eastAsia="Arial Narrow" w:hAnsi="Arial Narrow" w:cs="Arial Narrow"/>
          <w:sz w:val="22"/>
        </w:rPr>
        <w:t>v prípade ak bude</w:t>
      </w:r>
      <w:r w:rsidRPr="008B5AB4">
        <w:rPr>
          <w:rFonts w:ascii="Arial Narrow" w:eastAsia="Arial Narrow" w:hAnsi="Arial Narrow" w:cs="Arial Narrow"/>
          <w:sz w:val="22"/>
        </w:rPr>
        <w:t xml:space="preserve"> plán</w:t>
      </w:r>
      <w:r>
        <w:rPr>
          <w:rFonts w:ascii="Arial Narrow" w:eastAsia="Arial Narrow" w:hAnsi="Arial Narrow" w:cs="Arial Narrow"/>
          <w:sz w:val="22"/>
        </w:rPr>
        <w:t>ovať</w:t>
      </w:r>
      <w:r w:rsidRPr="008B5AB4">
        <w:rPr>
          <w:rFonts w:ascii="Arial Narrow" w:eastAsia="Arial Narrow" w:hAnsi="Arial Narrow" w:cs="Arial Narrow"/>
          <w:sz w:val="22"/>
        </w:rPr>
        <w:t xml:space="preserve"> </w:t>
      </w:r>
      <w:r w:rsidRPr="00F85587">
        <w:rPr>
          <w:rFonts w:ascii="Arial Narrow" w:eastAsia="Arial Narrow" w:hAnsi="Arial Narrow" w:cs="Arial Narrow"/>
          <w:sz w:val="22"/>
        </w:rPr>
        <w:t xml:space="preserve"> systémové prepojenie</w:t>
      </w:r>
      <w:r>
        <w:rPr>
          <w:rFonts w:ascii="Arial Narrow" w:eastAsia="Arial Narrow" w:hAnsi="Arial Narrow" w:cs="Arial Narrow"/>
          <w:sz w:val="22"/>
        </w:rPr>
        <w:t xml:space="preserve"> s existujúcimi systémami (napr. NIS – Nemocničný informačný systém)</w:t>
      </w:r>
      <w:r w:rsidRPr="008B5AB4">
        <w:rPr>
          <w:rFonts w:ascii="Arial Narrow" w:eastAsia="Arial Narrow" w:hAnsi="Arial Narrow" w:cs="Arial Narrow"/>
          <w:sz w:val="22"/>
        </w:rPr>
        <w:t xml:space="preserve">. Náklady </w:t>
      </w:r>
      <w:r>
        <w:rPr>
          <w:rFonts w:ascii="Arial Narrow" w:eastAsia="Arial Narrow" w:hAnsi="Arial Narrow" w:cs="Arial Narrow"/>
          <w:sz w:val="22"/>
        </w:rPr>
        <w:t xml:space="preserve">Kupujúceho, </w:t>
      </w:r>
      <w:r w:rsidRPr="008B5AB4">
        <w:rPr>
          <w:rFonts w:ascii="Arial Narrow" w:eastAsia="Arial Narrow" w:hAnsi="Arial Narrow" w:cs="Arial Narrow"/>
          <w:sz w:val="22"/>
        </w:rPr>
        <w:t>spojené s</w:t>
      </w:r>
      <w:r>
        <w:rPr>
          <w:rFonts w:ascii="Arial Narrow" w:eastAsia="Arial Narrow" w:hAnsi="Arial Narrow" w:cs="Arial Narrow"/>
          <w:sz w:val="22"/>
        </w:rPr>
        <w:t> poskytnutím súčinnosti súvisiacej so</w:t>
      </w:r>
      <w:r w:rsidRPr="00F85587">
        <w:rPr>
          <w:rFonts w:ascii="Arial Narrow" w:eastAsia="Arial Narrow" w:hAnsi="Arial Narrow" w:cs="Arial Narrow"/>
          <w:sz w:val="22"/>
        </w:rPr>
        <w:t xml:space="preserve"> systémovým prepojením</w:t>
      </w:r>
      <w:r w:rsidRPr="008B5AB4">
        <w:rPr>
          <w:rFonts w:ascii="Arial Narrow" w:eastAsia="Arial Narrow" w:hAnsi="Arial Narrow" w:cs="Arial Narrow"/>
          <w:sz w:val="22"/>
        </w:rPr>
        <w:t xml:space="preserve"> a</w:t>
      </w:r>
      <w:r>
        <w:rPr>
          <w:rFonts w:ascii="Arial Narrow" w:eastAsia="Arial Narrow" w:hAnsi="Arial Narrow" w:cs="Arial Narrow"/>
          <w:sz w:val="22"/>
        </w:rPr>
        <w:t xml:space="preserve"> súvisiacimi </w:t>
      </w:r>
      <w:r w:rsidRPr="008B5AB4">
        <w:rPr>
          <w:rFonts w:ascii="Arial Narrow" w:eastAsia="Arial Narrow" w:hAnsi="Arial Narrow" w:cs="Arial Narrow"/>
          <w:sz w:val="22"/>
        </w:rPr>
        <w:t>činnosťami</w:t>
      </w:r>
      <w:r>
        <w:rPr>
          <w:rFonts w:ascii="Arial Narrow" w:eastAsia="Arial Narrow" w:hAnsi="Arial Narrow" w:cs="Arial Narrow"/>
          <w:sz w:val="22"/>
        </w:rPr>
        <w:t xml:space="preserve"> podľa tohto odseku 8 článku IV Zmluvy,</w:t>
      </w:r>
      <w:r w:rsidRPr="008B5AB4">
        <w:rPr>
          <w:rFonts w:ascii="Arial Narrow" w:eastAsia="Arial Narrow" w:hAnsi="Arial Narrow" w:cs="Arial Narrow"/>
          <w:sz w:val="22"/>
        </w:rPr>
        <w:t xml:space="preserve"> nie sú súčasťou záväzkov Predávajúceho podľa tejto </w:t>
      </w:r>
      <w:r>
        <w:rPr>
          <w:rFonts w:ascii="Arial Narrow" w:eastAsia="Arial Narrow" w:hAnsi="Arial Narrow" w:cs="Arial Narrow"/>
          <w:sz w:val="22"/>
        </w:rPr>
        <w:t>Z</w:t>
      </w:r>
      <w:r w:rsidRPr="008B5AB4">
        <w:rPr>
          <w:rFonts w:ascii="Arial Narrow" w:eastAsia="Arial Narrow" w:hAnsi="Arial Narrow" w:cs="Arial Narrow"/>
          <w:sz w:val="22"/>
        </w:rPr>
        <w:t>mluvy a </w:t>
      </w:r>
      <w:r>
        <w:rPr>
          <w:rFonts w:ascii="Arial Narrow" w:eastAsia="Arial Narrow" w:hAnsi="Arial Narrow" w:cs="Arial Narrow"/>
          <w:sz w:val="22"/>
        </w:rPr>
        <w:t xml:space="preserve">v prípade ich realizácie ich znáša </w:t>
      </w:r>
      <w:r w:rsidRPr="008B5AB4">
        <w:rPr>
          <w:rFonts w:ascii="Arial Narrow" w:eastAsia="Arial Narrow" w:hAnsi="Arial Narrow" w:cs="Arial Narrow"/>
          <w:sz w:val="22"/>
        </w:rPr>
        <w:t>výlučne Kupujúci. Kupujúci je</w:t>
      </w:r>
      <w:r>
        <w:rPr>
          <w:rFonts w:ascii="Arial Narrow" w:eastAsia="Arial Narrow" w:hAnsi="Arial Narrow" w:cs="Arial Narrow"/>
          <w:sz w:val="22"/>
        </w:rPr>
        <w:t xml:space="preserve"> v takom prípade</w:t>
      </w:r>
      <w:r w:rsidRPr="008B5AB4">
        <w:rPr>
          <w:rFonts w:ascii="Arial Narrow" w:eastAsia="Arial Narrow" w:hAnsi="Arial Narrow" w:cs="Arial Narrow"/>
          <w:sz w:val="22"/>
        </w:rPr>
        <w:t xml:space="preserve"> povinný zabezpečiť, aby práce potrebné na realizáciu </w:t>
      </w:r>
      <w:r w:rsidRPr="00F85587">
        <w:rPr>
          <w:rFonts w:ascii="Arial Narrow" w:eastAsia="Arial Narrow" w:hAnsi="Arial Narrow" w:cs="Arial Narrow"/>
          <w:sz w:val="22"/>
        </w:rPr>
        <w:t xml:space="preserve"> systémových prepojení</w:t>
      </w:r>
      <w:r w:rsidRPr="008B5AB4">
        <w:rPr>
          <w:rFonts w:ascii="Arial Narrow" w:eastAsia="Arial Narrow" w:hAnsi="Arial Narrow" w:cs="Arial Narrow"/>
          <w:sz w:val="22"/>
        </w:rPr>
        <w:t xml:space="preserve"> boli </w:t>
      </w:r>
      <w:r>
        <w:rPr>
          <w:rFonts w:ascii="Arial Narrow" w:eastAsia="Arial Narrow" w:hAnsi="Arial Narrow" w:cs="Arial Narrow"/>
          <w:sz w:val="22"/>
        </w:rPr>
        <w:t xml:space="preserve">na jeho strane </w:t>
      </w:r>
      <w:r w:rsidRPr="008B5AB4">
        <w:rPr>
          <w:rFonts w:ascii="Arial Narrow" w:eastAsia="Arial Narrow" w:hAnsi="Arial Narrow" w:cs="Arial Narrow"/>
          <w:sz w:val="22"/>
        </w:rPr>
        <w:t xml:space="preserve">včasne ukončené. </w:t>
      </w:r>
      <w:r>
        <w:rPr>
          <w:rFonts w:ascii="Arial Narrow" w:eastAsia="Arial Narrow" w:hAnsi="Arial Narrow" w:cs="Arial Narrow"/>
          <w:sz w:val="22"/>
        </w:rPr>
        <w:t xml:space="preserve">V prípade ak Kupujúci do 5 dní od podpisu Zmluvy písomne neoznámi Predávajúcemu potrebu </w:t>
      </w:r>
      <w:r w:rsidRPr="00F85587">
        <w:rPr>
          <w:rFonts w:ascii="Arial Narrow" w:eastAsia="Arial Narrow" w:hAnsi="Arial Narrow" w:cs="Arial Narrow"/>
          <w:sz w:val="22"/>
        </w:rPr>
        <w:t>systémových prepojení</w:t>
      </w:r>
      <w:r>
        <w:rPr>
          <w:rFonts w:ascii="Arial Narrow" w:eastAsia="Arial Narrow" w:hAnsi="Arial Narrow" w:cs="Arial Narrow"/>
          <w:sz w:val="22"/>
        </w:rPr>
        <w:t xml:space="preserve">, </w:t>
      </w:r>
      <w:r w:rsidRPr="00F85587">
        <w:rPr>
          <w:rFonts w:ascii="Arial Narrow" w:eastAsia="Arial Narrow" w:hAnsi="Arial Narrow" w:cs="Arial Narrow"/>
          <w:sz w:val="22"/>
        </w:rPr>
        <w:t xml:space="preserve"> </w:t>
      </w:r>
      <w:r>
        <w:rPr>
          <w:rFonts w:ascii="Arial Narrow" w:eastAsia="Arial Narrow" w:hAnsi="Arial Narrow" w:cs="Arial Narrow"/>
          <w:sz w:val="22"/>
        </w:rPr>
        <w:t xml:space="preserve">má sa za to že </w:t>
      </w:r>
      <w:r w:rsidRPr="00F85587">
        <w:rPr>
          <w:rFonts w:ascii="Arial Narrow" w:eastAsia="Arial Narrow" w:hAnsi="Arial Narrow" w:cs="Arial Narrow"/>
          <w:sz w:val="22"/>
        </w:rPr>
        <w:t>systémové prepojenia sa nebud</w:t>
      </w:r>
      <w:r>
        <w:rPr>
          <w:rFonts w:ascii="Arial Narrow" w:eastAsia="Arial Narrow" w:hAnsi="Arial Narrow" w:cs="Arial Narrow"/>
          <w:sz w:val="22"/>
        </w:rPr>
        <w:t>ú</w:t>
      </w:r>
      <w:r w:rsidRPr="00F85587">
        <w:rPr>
          <w:rFonts w:ascii="Arial Narrow" w:eastAsia="Arial Narrow" w:hAnsi="Arial Narrow" w:cs="Arial Narrow"/>
          <w:sz w:val="22"/>
        </w:rPr>
        <w:t xml:space="preserve"> </w:t>
      </w:r>
      <w:r w:rsidRPr="0026795F">
        <w:rPr>
          <w:rFonts w:ascii="Arial Narrow" w:eastAsia="Arial Narrow" w:hAnsi="Arial Narrow" w:cs="Arial Narrow"/>
          <w:sz w:val="22"/>
        </w:rPr>
        <w:t>realizovať</w:t>
      </w:r>
      <w:r w:rsidRPr="00F85587">
        <w:rPr>
          <w:rFonts w:ascii="Arial Narrow" w:eastAsia="Arial Narrow" w:hAnsi="Arial Narrow" w:cs="Arial Narrow"/>
          <w:sz w:val="22"/>
        </w:rPr>
        <w:t>.</w:t>
      </w:r>
      <w:r>
        <w:rPr>
          <w:rFonts w:ascii="Arial Narrow" w:eastAsia="Arial Narrow" w:hAnsi="Arial Narrow" w:cs="Arial Narrow"/>
          <w:sz w:val="22"/>
        </w:rPr>
        <w:t xml:space="preserve"> </w:t>
      </w:r>
    </w:p>
    <w:p w14:paraId="446AEBB1" w14:textId="77777777" w:rsidR="00AF7A6F" w:rsidRPr="008843D6" w:rsidRDefault="00AF7A6F" w:rsidP="00AF7A6F">
      <w:pPr>
        <w:numPr>
          <w:ilvl w:val="0"/>
          <w:numId w:val="177"/>
        </w:numPr>
        <w:pBdr>
          <w:top w:val="nil"/>
          <w:left w:val="nil"/>
          <w:bottom w:val="nil"/>
          <w:right w:val="nil"/>
          <w:between w:val="nil"/>
        </w:pBdr>
        <w:spacing w:after="120" w:line="240" w:lineRule="auto"/>
        <w:ind w:left="357" w:hanging="357"/>
        <w:jc w:val="both"/>
      </w:pPr>
      <w:r w:rsidRPr="008843D6">
        <w:rPr>
          <w:rFonts w:ascii="Arial Narrow" w:eastAsia="Arial Narrow" w:hAnsi="Arial Narrow" w:cs="Arial Narrow"/>
          <w:sz w:val="22"/>
        </w:rPr>
        <w:t xml:space="preserve">Predávajúci sa zaväzuje zabezpečiť a zrealizovať Integráciu v súlade s písm. c) bodu 3 článku III tejto </w:t>
      </w:r>
      <w:r>
        <w:rPr>
          <w:rFonts w:ascii="Arial Narrow" w:eastAsia="Arial Narrow" w:hAnsi="Arial Narrow" w:cs="Arial Narrow"/>
          <w:sz w:val="22"/>
        </w:rPr>
        <w:t>Z</w:t>
      </w:r>
      <w:r w:rsidRPr="008843D6">
        <w:rPr>
          <w:rFonts w:ascii="Arial Narrow" w:eastAsia="Arial Narrow" w:hAnsi="Arial Narrow" w:cs="Arial Narrow"/>
          <w:sz w:val="22"/>
        </w:rPr>
        <w:t xml:space="preserve">mluvy najneskôr do </w:t>
      </w:r>
      <w:r>
        <w:rPr>
          <w:rFonts w:ascii="Arial Narrow" w:eastAsia="Arial Narrow" w:hAnsi="Arial Narrow" w:cs="Arial Narrow"/>
          <w:sz w:val="22"/>
        </w:rPr>
        <w:t>60</w:t>
      </w:r>
      <w:r w:rsidRPr="008843D6">
        <w:rPr>
          <w:rFonts w:ascii="Arial Narrow" w:eastAsia="Arial Narrow" w:hAnsi="Arial Narrow" w:cs="Arial Narrow"/>
          <w:sz w:val="22"/>
        </w:rPr>
        <w:t xml:space="preserve"> dní</w:t>
      </w:r>
      <w:r>
        <w:rPr>
          <w:rFonts w:ascii="Arial Narrow" w:eastAsia="Arial Narrow" w:hAnsi="Arial Narrow" w:cs="Arial Narrow"/>
          <w:sz w:val="22"/>
        </w:rPr>
        <w:t xml:space="preserve"> odo dňa dodania Tovaru. Integrácia podľa predchádzajúcej vety sa považuje za riadne a včas zabezpečenú, ak došlo k zabezpečeniu</w:t>
      </w:r>
      <w:r w:rsidRPr="008843D6">
        <w:rPr>
          <w:rFonts w:ascii="Arial Narrow" w:eastAsia="Arial Narrow" w:hAnsi="Arial Narrow" w:cs="Arial Narrow"/>
          <w:sz w:val="22"/>
        </w:rPr>
        <w:t xml:space="preserve"> </w:t>
      </w:r>
      <w:r>
        <w:rPr>
          <w:rFonts w:ascii="Arial Narrow" w:eastAsia="Arial Narrow" w:hAnsi="Arial Narrow" w:cs="Arial Narrow"/>
          <w:sz w:val="22"/>
        </w:rPr>
        <w:t>I</w:t>
      </w:r>
      <w:r w:rsidRPr="008843D6">
        <w:rPr>
          <w:rFonts w:ascii="Arial Narrow" w:eastAsia="Arial Narrow" w:hAnsi="Arial Narrow" w:cs="Arial Narrow"/>
          <w:sz w:val="22"/>
        </w:rPr>
        <w:t xml:space="preserve">ntegrácie </w:t>
      </w:r>
      <w:r>
        <w:rPr>
          <w:rFonts w:ascii="Arial Narrow" w:eastAsia="Arial Narrow" w:hAnsi="Arial Narrow" w:cs="Arial Narrow"/>
          <w:sz w:val="22"/>
        </w:rPr>
        <w:t>A</w:t>
      </w:r>
      <w:r w:rsidRPr="008843D6">
        <w:rPr>
          <w:rFonts w:ascii="Arial Narrow" w:eastAsia="Arial Narrow" w:hAnsi="Arial Narrow" w:cs="Arial Narrow"/>
          <w:sz w:val="22"/>
        </w:rPr>
        <w:t xml:space="preserve">plikačného </w:t>
      </w:r>
      <w:r>
        <w:rPr>
          <w:rFonts w:ascii="Arial Narrow" w:eastAsia="Arial Narrow" w:hAnsi="Arial Narrow" w:cs="Arial Narrow"/>
          <w:sz w:val="22"/>
        </w:rPr>
        <w:t>SW</w:t>
      </w:r>
      <w:r w:rsidRPr="008843D6">
        <w:rPr>
          <w:rFonts w:ascii="Arial Narrow" w:eastAsia="Arial Narrow" w:hAnsi="Arial Narrow" w:cs="Arial Narrow"/>
          <w:sz w:val="22"/>
        </w:rPr>
        <w:t xml:space="preserve"> s expertným softvérom (softvér pre manažment prípadov) ako produktu s certifikáciou IVDR formou overovania zhody (oficiálne testovanie). Toto overenie zhody a verifikáciu je Predávajúci povinný úspešne absolvovať zo strany dodávateľa hardvérovej časti</w:t>
      </w:r>
      <w:r>
        <w:rPr>
          <w:rFonts w:ascii="Arial Narrow" w:eastAsia="Arial Narrow" w:hAnsi="Arial Narrow" w:cs="Arial Narrow"/>
          <w:sz w:val="22"/>
        </w:rPr>
        <w:t xml:space="preserve"> podľa Prílohy č. 4 Zmluvy</w:t>
      </w:r>
      <w:r w:rsidRPr="008843D6">
        <w:rPr>
          <w:rFonts w:ascii="Arial Narrow" w:eastAsia="Arial Narrow" w:hAnsi="Arial Narrow" w:cs="Arial Narrow"/>
          <w:sz w:val="22"/>
        </w:rPr>
        <w:t>.</w:t>
      </w:r>
    </w:p>
    <w:p w14:paraId="54E0B8EB" w14:textId="77777777" w:rsidR="00AF7A6F" w:rsidRPr="008B5AB4" w:rsidRDefault="00AF7A6F" w:rsidP="00AF7A6F">
      <w:pPr>
        <w:numPr>
          <w:ilvl w:val="0"/>
          <w:numId w:val="177"/>
        </w:numPr>
        <w:pBdr>
          <w:top w:val="nil"/>
          <w:left w:val="nil"/>
          <w:bottom w:val="nil"/>
          <w:right w:val="nil"/>
          <w:between w:val="nil"/>
        </w:pBdr>
        <w:spacing w:after="120" w:line="240" w:lineRule="auto"/>
        <w:jc w:val="both"/>
        <w:rPr>
          <w:rFonts w:ascii="Arial Narrow" w:eastAsia="Arial Narrow" w:hAnsi="Arial Narrow" w:cs="Arial Narrow"/>
        </w:rPr>
      </w:pPr>
      <w:r w:rsidRPr="008B5AB4">
        <w:rPr>
          <w:rFonts w:ascii="Arial Narrow" w:eastAsia="Arial Narrow" w:hAnsi="Arial Narrow" w:cs="Arial Narrow"/>
          <w:sz w:val="22"/>
        </w:rPr>
        <w:t>Kupujúci sa zaväzuje včas a preukázateľne informovať Predávajúceho o všetkých bezpečnostných, technických a iných prevádzkových predpisoch a interných riadiacich aktoch Kupujúceho, ktoré Kupujúci požaduje od Predávajúceho dodržať pri dodaní Aplikačného SW do Miesta dodania Aplikačného SW.</w:t>
      </w:r>
    </w:p>
    <w:p w14:paraId="4C23047C" w14:textId="77777777" w:rsidR="00AF7A6F" w:rsidRDefault="00AF7A6F" w:rsidP="00AF7A6F">
      <w:pPr>
        <w:numPr>
          <w:ilvl w:val="0"/>
          <w:numId w:val="177"/>
        </w:numPr>
        <w:pBdr>
          <w:top w:val="nil"/>
          <w:left w:val="nil"/>
          <w:bottom w:val="nil"/>
          <w:right w:val="nil"/>
          <w:between w:val="nil"/>
        </w:pBdr>
        <w:spacing w:after="120" w:line="240" w:lineRule="auto"/>
        <w:jc w:val="both"/>
        <w:rPr>
          <w:rFonts w:ascii="Arial Narrow" w:eastAsia="Arial Narrow" w:hAnsi="Arial Narrow" w:cs="Arial Narrow"/>
          <w:color w:val="000000"/>
        </w:rPr>
      </w:pPr>
      <w:r w:rsidRPr="008B5AB4">
        <w:rPr>
          <w:rFonts w:ascii="Arial Narrow" w:eastAsia="Arial Narrow" w:hAnsi="Arial Narrow" w:cs="Arial Narrow"/>
          <w:sz w:val="22"/>
        </w:rPr>
        <w:t>Kupujúci je povinný pred podpísaním Preberacieho protokolu oboma Zmluvnými stranami vykonať obhliadku Aplikačného SW a skontrolovať dokumenty dodané Predávajúcim Kupujúcemu spolu s Aplikačným SW.</w:t>
      </w:r>
    </w:p>
    <w:p w14:paraId="766FDF36" w14:textId="77777777" w:rsidR="00AF7A6F" w:rsidRDefault="00AF7A6F" w:rsidP="00AF7A6F">
      <w:pPr>
        <w:numPr>
          <w:ilvl w:val="0"/>
          <w:numId w:val="177"/>
        </w:numPr>
        <w:pBdr>
          <w:top w:val="nil"/>
          <w:left w:val="nil"/>
          <w:bottom w:val="nil"/>
          <w:right w:val="nil"/>
          <w:between w:val="nil"/>
        </w:pBdr>
        <w:spacing w:after="120" w:line="240" w:lineRule="auto"/>
        <w:jc w:val="both"/>
        <w:rPr>
          <w:rFonts w:ascii="Arial Narrow" w:eastAsia="Arial Narrow" w:hAnsi="Arial Narrow" w:cs="Arial Narrow"/>
          <w:color w:val="000000"/>
          <w:sz w:val="22"/>
        </w:rPr>
      </w:pPr>
      <w:r>
        <w:rPr>
          <w:rFonts w:ascii="Arial Narrow" w:eastAsia="Arial Narrow" w:hAnsi="Arial Narrow" w:cs="Arial Narrow"/>
          <w:color w:val="000000"/>
          <w:sz w:val="22"/>
        </w:rPr>
        <w:t xml:space="preserve">Kupujúci je povinný uhradiť Kúpnu cenu za riadne a včas dodaný Tovar v lehote stanovenej </w:t>
      </w:r>
      <w:sdt>
        <w:sdtPr>
          <w:tag w:val="goog_rdk_136"/>
          <w:id w:val="-1639226916"/>
        </w:sdtPr>
        <w:sdtContent>
          <w:r w:rsidRPr="003C45F1">
            <w:rPr>
              <w:rFonts w:ascii="Arial Narrow" w:eastAsia="Arial Narrow" w:hAnsi="Arial Narrow" w:cs="Arial Narrow"/>
              <w:color w:val="000000"/>
              <w:sz w:val="22"/>
            </w:rPr>
            <w:t>v Článku VI.</w:t>
          </w:r>
        </w:sdtContent>
      </w:sdt>
      <w:r>
        <w:rPr>
          <w:rFonts w:ascii="Arial Narrow" w:eastAsia="Arial Narrow" w:hAnsi="Arial Narrow" w:cs="Arial Narrow"/>
          <w:color w:val="000000"/>
          <w:sz w:val="22"/>
        </w:rPr>
        <w:t xml:space="preserve"> Zmluvy.</w:t>
      </w:r>
    </w:p>
    <w:p w14:paraId="3CD31679" w14:textId="77777777" w:rsidR="00AF7A6F" w:rsidRDefault="00AF7A6F" w:rsidP="00AF7A6F">
      <w:pPr>
        <w:numPr>
          <w:ilvl w:val="0"/>
          <w:numId w:val="177"/>
        </w:numPr>
        <w:pBdr>
          <w:top w:val="nil"/>
          <w:left w:val="nil"/>
          <w:bottom w:val="nil"/>
          <w:right w:val="nil"/>
          <w:between w:val="nil"/>
        </w:pBdr>
        <w:spacing w:after="120" w:line="240" w:lineRule="auto"/>
        <w:jc w:val="both"/>
        <w:rPr>
          <w:rFonts w:ascii="Arial Narrow" w:eastAsia="Arial Narrow" w:hAnsi="Arial Narrow" w:cs="Arial Narrow"/>
          <w:color w:val="000000"/>
          <w:sz w:val="22"/>
        </w:rPr>
      </w:pPr>
      <w:r w:rsidRPr="00B5459C">
        <w:rPr>
          <w:rFonts w:ascii="Arial Narrow" w:eastAsia="Arial Narrow" w:hAnsi="Arial Narrow" w:cs="Arial Narrow"/>
          <w:color w:val="000000"/>
          <w:sz w:val="22"/>
        </w:rPr>
        <w:t xml:space="preserve">Predávajúci je povinný poskytovať Kupujúcemu komplexnú servisnú podporu na </w:t>
      </w:r>
      <w:r>
        <w:rPr>
          <w:rFonts w:ascii="Arial Narrow" w:eastAsia="Arial Narrow" w:hAnsi="Arial Narrow" w:cs="Arial Narrow"/>
          <w:color w:val="000000"/>
          <w:sz w:val="22"/>
        </w:rPr>
        <w:t>A</w:t>
      </w:r>
      <w:r w:rsidRPr="00B5459C">
        <w:rPr>
          <w:rFonts w:ascii="Arial Narrow" w:eastAsia="Arial Narrow" w:hAnsi="Arial Narrow" w:cs="Arial Narrow"/>
          <w:color w:val="000000"/>
          <w:sz w:val="22"/>
        </w:rPr>
        <w:t xml:space="preserve">plikačný </w:t>
      </w:r>
      <w:r>
        <w:rPr>
          <w:rFonts w:ascii="Arial Narrow" w:eastAsia="Arial Narrow" w:hAnsi="Arial Narrow" w:cs="Arial Narrow"/>
          <w:color w:val="000000"/>
          <w:sz w:val="22"/>
        </w:rPr>
        <w:t>SW</w:t>
      </w:r>
      <w:r w:rsidRPr="00B5459C">
        <w:rPr>
          <w:rFonts w:ascii="Arial Narrow" w:eastAsia="Arial Narrow" w:hAnsi="Arial Narrow" w:cs="Arial Narrow"/>
          <w:color w:val="000000"/>
          <w:sz w:val="22"/>
        </w:rPr>
        <w:t xml:space="preserve"> v minimálnom rozsahu stanovenom touto </w:t>
      </w:r>
      <w:r>
        <w:rPr>
          <w:rFonts w:ascii="Arial Narrow" w:eastAsia="Arial Narrow" w:hAnsi="Arial Narrow" w:cs="Arial Narrow"/>
          <w:color w:val="000000"/>
          <w:sz w:val="22"/>
        </w:rPr>
        <w:t>Z</w:t>
      </w:r>
      <w:r w:rsidRPr="00B5459C">
        <w:rPr>
          <w:rFonts w:ascii="Arial Narrow" w:eastAsia="Arial Narrow" w:hAnsi="Arial Narrow" w:cs="Arial Narrow"/>
          <w:color w:val="000000"/>
          <w:sz w:val="22"/>
        </w:rPr>
        <w:t xml:space="preserve">mluvou a v rozsahu servisnej podpory, ktorý je pre daný typ aplikačného softvéru obvyklý, a to vrátane aktualizácií, upgradov, konzultácií, odstraňovania a riešenia chýb, havarijných stavov, porúch a incidentov tak, aby bol zabezpečený spoľahlivý chod </w:t>
      </w:r>
      <w:r>
        <w:rPr>
          <w:rFonts w:ascii="Arial Narrow" w:eastAsia="Arial Narrow" w:hAnsi="Arial Narrow" w:cs="Arial Narrow"/>
          <w:color w:val="000000"/>
          <w:sz w:val="22"/>
        </w:rPr>
        <w:t>A</w:t>
      </w:r>
      <w:r w:rsidRPr="00B5459C">
        <w:rPr>
          <w:rFonts w:ascii="Arial Narrow" w:eastAsia="Arial Narrow" w:hAnsi="Arial Narrow" w:cs="Arial Narrow"/>
          <w:color w:val="000000"/>
          <w:sz w:val="22"/>
        </w:rPr>
        <w:t xml:space="preserve">plikačného </w:t>
      </w:r>
      <w:r>
        <w:rPr>
          <w:rFonts w:ascii="Arial Narrow" w:eastAsia="Arial Narrow" w:hAnsi="Arial Narrow" w:cs="Arial Narrow"/>
          <w:color w:val="000000"/>
          <w:sz w:val="22"/>
        </w:rPr>
        <w:t>SW</w:t>
      </w:r>
      <w:r w:rsidRPr="00B5459C">
        <w:rPr>
          <w:rFonts w:ascii="Arial Narrow" w:eastAsia="Arial Narrow" w:hAnsi="Arial Narrow" w:cs="Arial Narrow"/>
          <w:color w:val="000000"/>
          <w:sz w:val="22"/>
        </w:rPr>
        <w:t>.</w:t>
      </w:r>
      <w:r w:rsidRPr="00B5459C">
        <w:rPr>
          <w:rFonts w:ascii="Arial Narrow" w:eastAsia="Arial Narrow" w:hAnsi="Arial Narrow" w:cs="Arial Narrow"/>
          <w:color w:val="000000"/>
          <w:sz w:val="22"/>
        </w:rPr>
        <w:br/>
        <w:t xml:space="preserve">Predávajúci sa zaväzuje poskytovať Kupujúcemu servisnú podporu po dobu 48 mesiacov odo dňa protokolárneho prevzatia a odovzdania </w:t>
      </w:r>
      <w:r>
        <w:rPr>
          <w:rFonts w:ascii="Arial Narrow" w:eastAsia="Arial Narrow" w:hAnsi="Arial Narrow" w:cs="Arial Narrow"/>
          <w:color w:val="000000"/>
          <w:sz w:val="22"/>
        </w:rPr>
        <w:t>A</w:t>
      </w:r>
      <w:r w:rsidRPr="00B5459C">
        <w:rPr>
          <w:rFonts w:ascii="Arial Narrow" w:eastAsia="Arial Narrow" w:hAnsi="Arial Narrow" w:cs="Arial Narrow"/>
          <w:color w:val="000000"/>
          <w:sz w:val="22"/>
        </w:rPr>
        <w:t xml:space="preserve">plikačného </w:t>
      </w:r>
      <w:r>
        <w:rPr>
          <w:rFonts w:ascii="Arial Narrow" w:eastAsia="Arial Narrow" w:hAnsi="Arial Narrow" w:cs="Arial Narrow"/>
          <w:color w:val="000000"/>
          <w:sz w:val="22"/>
        </w:rPr>
        <w:t>SW</w:t>
      </w:r>
      <w:r w:rsidRPr="00B5459C">
        <w:rPr>
          <w:rFonts w:ascii="Arial Narrow" w:eastAsia="Arial Narrow" w:hAnsi="Arial Narrow" w:cs="Arial Narrow"/>
          <w:color w:val="000000"/>
          <w:sz w:val="22"/>
        </w:rPr>
        <w:t xml:space="preserve"> bez vád (ďalej len „Servisná podpora“).</w:t>
      </w:r>
    </w:p>
    <w:p w14:paraId="0912038A" w14:textId="77777777" w:rsidR="00AF7A6F" w:rsidRPr="006D23AB" w:rsidRDefault="00AF7A6F" w:rsidP="00AF7A6F">
      <w:pPr>
        <w:numPr>
          <w:ilvl w:val="0"/>
          <w:numId w:val="177"/>
        </w:numPr>
        <w:pBdr>
          <w:top w:val="nil"/>
          <w:left w:val="nil"/>
          <w:bottom w:val="nil"/>
          <w:right w:val="nil"/>
          <w:between w:val="nil"/>
        </w:pBdr>
        <w:spacing w:after="120" w:line="240" w:lineRule="auto"/>
        <w:jc w:val="both"/>
        <w:rPr>
          <w:rFonts w:ascii="Arial Narrow" w:eastAsia="Arial Narrow" w:hAnsi="Arial Narrow" w:cs="Arial Narrow"/>
          <w:sz w:val="22"/>
        </w:rPr>
      </w:pPr>
      <w:r w:rsidRPr="006D23AB">
        <w:rPr>
          <w:rFonts w:ascii="Arial Narrow" w:hAnsi="Arial Narrow"/>
          <w:sz w:val="22"/>
        </w:rPr>
        <w:lastRenderedPageBreak/>
        <w:t>V rámci Servisnej podpory Predávajúci garantuje Kupujúcemu najmä:</w:t>
      </w:r>
    </w:p>
    <w:p w14:paraId="131E87F9" w14:textId="77777777" w:rsidR="00AF7A6F" w:rsidRPr="006D23AB" w:rsidRDefault="00AF7A6F" w:rsidP="00AF7A6F">
      <w:pPr>
        <w:numPr>
          <w:ilvl w:val="0"/>
          <w:numId w:val="197"/>
        </w:numPr>
        <w:pBdr>
          <w:top w:val="nil"/>
          <w:left w:val="nil"/>
          <w:bottom w:val="nil"/>
          <w:right w:val="nil"/>
          <w:between w:val="nil"/>
        </w:pBdr>
        <w:spacing w:after="120" w:line="240" w:lineRule="auto"/>
        <w:ind w:left="709" w:hanging="218"/>
        <w:jc w:val="both"/>
        <w:rPr>
          <w:rFonts w:ascii="Arial Narrow" w:hAnsi="Arial Narrow"/>
          <w:sz w:val="22"/>
        </w:rPr>
      </w:pPr>
      <w:r w:rsidRPr="006D23AB">
        <w:rPr>
          <w:rFonts w:ascii="Arial Narrow" w:hAnsi="Arial Narrow"/>
          <w:sz w:val="22"/>
        </w:rPr>
        <w:t>riešenie a odstránenie chýb, porúch, havarijných stavov a incidentov Aplikačného SW v rozsahu a spôsobom zabezpečujúcim jeho plnú funkčnosť a prevádzkyschopnosť,</w:t>
      </w:r>
    </w:p>
    <w:p w14:paraId="15530FD6" w14:textId="77777777" w:rsidR="00AF7A6F" w:rsidRPr="006D23AB" w:rsidRDefault="00AF7A6F" w:rsidP="00AF7A6F">
      <w:pPr>
        <w:numPr>
          <w:ilvl w:val="0"/>
          <w:numId w:val="197"/>
        </w:numPr>
        <w:pBdr>
          <w:top w:val="nil"/>
          <w:left w:val="nil"/>
          <w:bottom w:val="nil"/>
          <w:right w:val="nil"/>
          <w:between w:val="nil"/>
        </w:pBdr>
        <w:spacing w:after="120" w:line="240" w:lineRule="auto"/>
        <w:ind w:left="709" w:hanging="218"/>
        <w:jc w:val="both"/>
        <w:rPr>
          <w:rFonts w:ascii="Arial Narrow" w:hAnsi="Arial Narrow"/>
          <w:sz w:val="22"/>
        </w:rPr>
      </w:pPr>
      <w:r w:rsidRPr="006D23AB">
        <w:rPr>
          <w:rFonts w:ascii="Arial Narrow" w:hAnsi="Arial Narrow"/>
          <w:sz w:val="22"/>
        </w:rPr>
        <w:t xml:space="preserve">poskytovanie servisu a technickej podpory programového vybavenia vrátane priebežnej kontroly, diagnostiky a zabezpečenia jeho riadneho fungovania v súlade s požiadavkami </w:t>
      </w:r>
      <w:r>
        <w:rPr>
          <w:rFonts w:ascii="Arial Narrow" w:hAnsi="Arial Narrow"/>
          <w:sz w:val="22"/>
        </w:rPr>
        <w:t>Z</w:t>
      </w:r>
      <w:r w:rsidRPr="006D23AB">
        <w:rPr>
          <w:rFonts w:ascii="Arial Narrow" w:hAnsi="Arial Narrow"/>
          <w:sz w:val="22"/>
        </w:rPr>
        <w:t>mluvy a platnými právnymi predpismi,</w:t>
      </w:r>
    </w:p>
    <w:p w14:paraId="2E9336F2" w14:textId="77777777" w:rsidR="00AF7A6F" w:rsidRPr="006D23AB" w:rsidRDefault="00AF7A6F" w:rsidP="00AF7A6F">
      <w:pPr>
        <w:numPr>
          <w:ilvl w:val="0"/>
          <w:numId w:val="197"/>
        </w:numPr>
        <w:pBdr>
          <w:top w:val="nil"/>
          <w:left w:val="nil"/>
          <w:bottom w:val="nil"/>
          <w:right w:val="nil"/>
          <w:between w:val="nil"/>
        </w:pBdr>
        <w:spacing w:after="120" w:line="240" w:lineRule="auto"/>
        <w:ind w:left="709" w:hanging="218"/>
        <w:jc w:val="both"/>
        <w:rPr>
          <w:rFonts w:ascii="Arial Narrow" w:hAnsi="Arial Narrow"/>
          <w:sz w:val="22"/>
        </w:rPr>
      </w:pPr>
      <w:r w:rsidRPr="006D23AB">
        <w:rPr>
          <w:rFonts w:ascii="Arial Narrow" w:hAnsi="Arial Narrow"/>
          <w:sz w:val="22"/>
        </w:rPr>
        <w:t xml:space="preserve">poskytovanie </w:t>
      </w:r>
      <w:r>
        <w:rPr>
          <w:rFonts w:ascii="Arial Narrow" w:hAnsi="Arial Narrow"/>
          <w:sz w:val="22"/>
        </w:rPr>
        <w:t>S</w:t>
      </w:r>
      <w:r w:rsidRPr="006D23AB">
        <w:rPr>
          <w:rFonts w:ascii="Arial Narrow" w:hAnsi="Arial Narrow"/>
          <w:sz w:val="22"/>
        </w:rPr>
        <w:t>ervisnej podpory zahŕňajúcej aktualizáciu a modernizáciu Aplikačného SW, vrátane jeho priebežnej údržby a prispôsobovania legislatívnym zmenám, a to v súlade s platnými právnymi predpismi, nariadeniami, vyhláškami a metodickými usmerneniami vydanými Ministerstvom zdravotníctva Slovenskej republiky (MZ SR) a Národným centrom zdravotníckych informácií (NCZI), prípadne inými oprávnenými orgánmi štátnej správy v oblasti zdravotníctva,</w:t>
      </w:r>
    </w:p>
    <w:p w14:paraId="60AFB036" w14:textId="77777777" w:rsidR="00AF7A6F" w:rsidRPr="006D23AB" w:rsidRDefault="00AF7A6F" w:rsidP="00AF7A6F">
      <w:pPr>
        <w:numPr>
          <w:ilvl w:val="0"/>
          <w:numId w:val="197"/>
        </w:numPr>
        <w:pBdr>
          <w:top w:val="nil"/>
          <w:left w:val="nil"/>
          <w:bottom w:val="nil"/>
          <w:right w:val="nil"/>
          <w:between w:val="nil"/>
        </w:pBdr>
        <w:spacing w:after="120" w:line="240" w:lineRule="auto"/>
        <w:ind w:left="709" w:hanging="218"/>
        <w:jc w:val="both"/>
        <w:rPr>
          <w:rFonts w:ascii="Arial Narrow" w:hAnsi="Arial Narrow"/>
          <w:sz w:val="22"/>
        </w:rPr>
      </w:pPr>
      <w:r w:rsidRPr="006D23AB">
        <w:rPr>
          <w:rFonts w:ascii="Arial Narrow" w:hAnsi="Arial Narrow"/>
          <w:sz w:val="22"/>
        </w:rPr>
        <w:t>v prípade prechodu na vyššiu verziu programového vybavenia (upgrade) je Predávajúci povinný odovzdať Kupujúcemu úplnú používateľskú dokumentáciu k programovému vybaveniu tvoriacemu novú verziu, prípadne, ak bola používateľská dokumentácia prepracovaná alebo aktualizovaná, tak Predávajúci zabezpečí odovzdanie jej aktuálnej verzie vrátane všetkých doplnených používateľských príručiek,</w:t>
      </w:r>
    </w:p>
    <w:p w14:paraId="4F0800B3" w14:textId="77777777" w:rsidR="00AF7A6F" w:rsidRPr="006D23AB" w:rsidRDefault="00AF7A6F" w:rsidP="00AF7A6F">
      <w:pPr>
        <w:numPr>
          <w:ilvl w:val="0"/>
          <w:numId w:val="197"/>
        </w:numPr>
        <w:pBdr>
          <w:top w:val="nil"/>
          <w:left w:val="nil"/>
          <w:bottom w:val="nil"/>
          <w:right w:val="nil"/>
          <w:between w:val="nil"/>
        </w:pBdr>
        <w:spacing w:after="120" w:line="240" w:lineRule="auto"/>
        <w:ind w:left="709" w:hanging="218"/>
        <w:jc w:val="both"/>
        <w:rPr>
          <w:rFonts w:ascii="Arial Narrow" w:hAnsi="Arial Narrow"/>
          <w:sz w:val="22"/>
        </w:rPr>
      </w:pPr>
      <w:r w:rsidRPr="006D23AB">
        <w:rPr>
          <w:rFonts w:ascii="Arial Narrow" w:hAnsi="Arial Narrow"/>
          <w:sz w:val="22"/>
        </w:rPr>
        <w:t>poskytovanie služieb technickej a systémovej integrácie potrebných na riadnu implementáciu, prevádzku a kompatibilitu Aplikačného SW s prostredím Kupujúceho; to sa však netýka aplikačných softvérov a riešení dodaných Kupujúcemu tretími stranami,</w:t>
      </w:r>
    </w:p>
    <w:p w14:paraId="010FC140" w14:textId="77777777" w:rsidR="00AF7A6F" w:rsidRPr="006D23AB" w:rsidRDefault="00AF7A6F" w:rsidP="00AF7A6F">
      <w:pPr>
        <w:numPr>
          <w:ilvl w:val="0"/>
          <w:numId w:val="197"/>
        </w:numPr>
        <w:pBdr>
          <w:top w:val="nil"/>
          <w:left w:val="nil"/>
          <w:bottom w:val="nil"/>
          <w:right w:val="nil"/>
          <w:between w:val="nil"/>
        </w:pBdr>
        <w:spacing w:after="120" w:line="240" w:lineRule="auto"/>
        <w:ind w:left="709" w:hanging="218"/>
        <w:jc w:val="both"/>
        <w:rPr>
          <w:rFonts w:ascii="Arial Narrow" w:hAnsi="Arial Narrow"/>
          <w:sz w:val="22"/>
        </w:rPr>
      </w:pPr>
      <w:r w:rsidRPr="006D23AB">
        <w:rPr>
          <w:rFonts w:ascii="Arial Narrow" w:hAnsi="Arial Narrow"/>
          <w:sz w:val="22"/>
        </w:rPr>
        <w:t>poskytovanie konzultácií a odbornej podpory k Aplikačnému SW s cieľom zabezpečiť jeho správne, efektívne a bezpečné používanie.</w:t>
      </w:r>
    </w:p>
    <w:p w14:paraId="54756F25" w14:textId="77777777" w:rsidR="00AF7A6F" w:rsidRPr="006D23AB" w:rsidRDefault="00AF7A6F" w:rsidP="00AF7A6F">
      <w:pPr>
        <w:pStyle w:val="Odsekzoznamu"/>
        <w:numPr>
          <w:ilvl w:val="0"/>
          <w:numId w:val="177"/>
        </w:numPr>
        <w:pBdr>
          <w:top w:val="nil"/>
          <w:left w:val="nil"/>
          <w:bottom w:val="nil"/>
          <w:right w:val="nil"/>
          <w:between w:val="nil"/>
        </w:pBdr>
        <w:tabs>
          <w:tab w:val="clear" w:pos="2160"/>
          <w:tab w:val="clear" w:pos="2880"/>
          <w:tab w:val="clear" w:pos="4500"/>
        </w:tabs>
        <w:spacing w:after="120"/>
        <w:contextualSpacing/>
        <w:jc w:val="both"/>
        <w:rPr>
          <w:rFonts w:ascii="Arial Narrow" w:hAnsi="Arial Narrow"/>
          <w:sz w:val="22"/>
          <w:szCs w:val="22"/>
        </w:rPr>
      </w:pPr>
      <w:r w:rsidRPr="006D23AB">
        <w:rPr>
          <w:rFonts w:ascii="Arial Narrow" w:hAnsi="Arial Narrow"/>
          <w:sz w:val="22"/>
          <w:szCs w:val="22"/>
        </w:rPr>
        <w:t xml:space="preserve">Predávajúci sa zaväzuje v rámci poskytovania </w:t>
      </w:r>
      <w:r>
        <w:rPr>
          <w:rFonts w:ascii="Arial Narrow" w:hAnsi="Arial Narrow"/>
          <w:sz w:val="22"/>
          <w:szCs w:val="22"/>
        </w:rPr>
        <w:t>S</w:t>
      </w:r>
      <w:r w:rsidRPr="006D23AB">
        <w:rPr>
          <w:rFonts w:ascii="Arial Narrow" w:hAnsi="Arial Narrow"/>
          <w:sz w:val="22"/>
          <w:szCs w:val="22"/>
        </w:rPr>
        <w:t>ervisnej podpory vykonávať nasledujúce pravidelné a priebežné činnosti:</w:t>
      </w:r>
    </w:p>
    <w:p w14:paraId="3835AF71" w14:textId="77777777" w:rsidR="00AF7A6F" w:rsidRPr="006D23AB" w:rsidRDefault="00AF7A6F" w:rsidP="00AF7A6F">
      <w:pPr>
        <w:numPr>
          <w:ilvl w:val="0"/>
          <w:numId w:val="198"/>
        </w:numPr>
        <w:pBdr>
          <w:top w:val="nil"/>
          <w:left w:val="nil"/>
          <w:bottom w:val="nil"/>
          <w:right w:val="nil"/>
          <w:between w:val="nil"/>
        </w:pBdr>
        <w:spacing w:after="120" w:line="240" w:lineRule="auto"/>
        <w:ind w:left="709" w:hanging="142"/>
        <w:jc w:val="both"/>
        <w:rPr>
          <w:rFonts w:ascii="Arial Narrow" w:hAnsi="Arial Narrow"/>
          <w:sz w:val="22"/>
        </w:rPr>
      </w:pPr>
      <w:r w:rsidRPr="006D23AB">
        <w:rPr>
          <w:rFonts w:ascii="Arial Narrow" w:hAnsi="Arial Narrow"/>
          <w:sz w:val="22"/>
        </w:rPr>
        <w:t>realizovať softvérové aktualizácie a modernizácie Aplikačného SW vrátane súvisiacich komponentov (napr. aktualizácie firmvéru a iných podporných častí systému) minimálne jedenkrát ročne,</w:t>
      </w:r>
    </w:p>
    <w:p w14:paraId="7E984E8D" w14:textId="77777777" w:rsidR="00AF7A6F" w:rsidRPr="006D23AB" w:rsidRDefault="00AF7A6F" w:rsidP="00AF7A6F">
      <w:pPr>
        <w:numPr>
          <w:ilvl w:val="0"/>
          <w:numId w:val="198"/>
        </w:numPr>
        <w:pBdr>
          <w:top w:val="nil"/>
          <w:left w:val="nil"/>
          <w:bottom w:val="nil"/>
          <w:right w:val="nil"/>
          <w:between w:val="nil"/>
        </w:pBdr>
        <w:spacing w:after="120" w:line="240" w:lineRule="auto"/>
        <w:ind w:left="709" w:hanging="142"/>
        <w:jc w:val="both"/>
        <w:rPr>
          <w:rFonts w:ascii="Arial Narrow" w:hAnsi="Arial Narrow"/>
          <w:sz w:val="22"/>
        </w:rPr>
      </w:pPr>
      <w:r w:rsidRPr="006D23AB">
        <w:rPr>
          <w:rFonts w:ascii="Arial Narrow" w:hAnsi="Arial Narrow"/>
          <w:sz w:val="22"/>
        </w:rPr>
        <w:t>zabezpečiť aktualizáciu a modernizáciu dodaného softvéru s cieľom zachovať jeho plnú funkčnosť, kompatibilitu a súlad s platnými technickými a legislatívnymi požiadavkami,</w:t>
      </w:r>
    </w:p>
    <w:p w14:paraId="340A6285" w14:textId="77777777" w:rsidR="00AF7A6F" w:rsidRPr="006D23AB" w:rsidRDefault="00AF7A6F" w:rsidP="00AF7A6F">
      <w:pPr>
        <w:numPr>
          <w:ilvl w:val="0"/>
          <w:numId w:val="198"/>
        </w:numPr>
        <w:pBdr>
          <w:top w:val="nil"/>
          <w:left w:val="nil"/>
          <w:bottom w:val="nil"/>
          <w:right w:val="nil"/>
          <w:between w:val="nil"/>
        </w:pBdr>
        <w:spacing w:after="120" w:line="240" w:lineRule="auto"/>
        <w:ind w:left="709" w:hanging="142"/>
        <w:jc w:val="both"/>
        <w:rPr>
          <w:rFonts w:ascii="Arial Narrow" w:hAnsi="Arial Narrow"/>
          <w:sz w:val="22"/>
        </w:rPr>
      </w:pPr>
      <w:r w:rsidRPr="006D23AB">
        <w:rPr>
          <w:rFonts w:ascii="Arial Narrow" w:hAnsi="Arial Narrow"/>
          <w:sz w:val="22"/>
        </w:rPr>
        <w:t xml:space="preserve">vykonávať softvérovú </w:t>
      </w:r>
      <w:proofErr w:type="spellStart"/>
      <w:r w:rsidRPr="006D23AB">
        <w:rPr>
          <w:rFonts w:ascii="Arial Narrow" w:hAnsi="Arial Narrow"/>
          <w:sz w:val="22"/>
        </w:rPr>
        <w:t>profilaktiku</w:t>
      </w:r>
      <w:proofErr w:type="spellEnd"/>
      <w:r w:rsidRPr="006D23AB">
        <w:rPr>
          <w:rFonts w:ascii="Arial Narrow" w:hAnsi="Arial Narrow"/>
          <w:sz w:val="22"/>
        </w:rPr>
        <w:t xml:space="preserve"> vrátane kontroly systémových procesov, optimalizácie výkonu a odstránenia zistených nedostatkov ovplyvňujúcich stabilitu a bezpečnosť systému prostredníctvom vzdialeného prístupu – minimálne raz za 3 mesiace,</w:t>
      </w:r>
    </w:p>
    <w:p w14:paraId="0D72665B" w14:textId="77777777" w:rsidR="00AF7A6F" w:rsidRPr="006D23AB" w:rsidRDefault="00AF7A6F" w:rsidP="00AF7A6F">
      <w:pPr>
        <w:numPr>
          <w:ilvl w:val="0"/>
          <w:numId w:val="198"/>
        </w:numPr>
        <w:pBdr>
          <w:top w:val="nil"/>
          <w:left w:val="nil"/>
          <w:bottom w:val="nil"/>
          <w:right w:val="nil"/>
          <w:between w:val="nil"/>
        </w:pBdr>
        <w:spacing w:after="120" w:line="240" w:lineRule="auto"/>
        <w:ind w:left="709" w:hanging="142"/>
        <w:jc w:val="both"/>
        <w:rPr>
          <w:rFonts w:ascii="Arial Narrow" w:hAnsi="Arial Narrow"/>
          <w:sz w:val="22"/>
        </w:rPr>
      </w:pPr>
      <w:r w:rsidRPr="006D23AB">
        <w:rPr>
          <w:rFonts w:ascii="Arial Narrow" w:hAnsi="Arial Narrow"/>
          <w:sz w:val="22"/>
        </w:rPr>
        <w:t xml:space="preserve">vykonávať databázovú </w:t>
      </w:r>
      <w:proofErr w:type="spellStart"/>
      <w:r w:rsidRPr="006D23AB">
        <w:rPr>
          <w:rFonts w:ascii="Arial Narrow" w:hAnsi="Arial Narrow"/>
          <w:sz w:val="22"/>
        </w:rPr>
        <w:t>profilaktiku</w:t>
      </w:r>
      <w:proofErr w:type="spellEnd"/>
      <w:r w:rsidRPr="006D23AB">
        <w:rPr>
          <w:rFonts w:ascii="Arial Narrow" w:hAnsi="Arial Narrow"/>
          <w:sz w:val="22"/>
        </w:rPr>
        <w:t>, najmä kontrolu integrity, konzistencie a optimalizáciu databázových štruktúr prostredníctvom vzdialeného prístupu – minimálne raz za 3 mesiace,</w:t>
      </w:r>
    </w:p>
    <w:p w14:paraId="78CD62F5" w14:textId="77777777" w:rsidR="00AF7A6F" w:rsidRPr="006D23AB" w:rsidRDefault="00AF7A6F" w:rsidP="00AF7A6F">
      <w:pPr>
        <w:numPr>
          <w:ilvl w:val="0"/>
          <w:numId w:val="198"/>
        </w:numPr>
        <w:pBdr>
          <w:top w:val="nil"/>
          <w:left w:val="nil"/>
          <w:bottom w:val="nil"/>
          <w:right w:val="nil"/>
          <w:between w:val="nil"/>
        </w:pBdr>
        <w:spacing w:after="120" w:line="240" w:lineRule="auto"/>
        <w:ind w:left="709" w:hanging="142"/>
        <w:jc w:val="both"/>
        <w:rPr>
          <w:rFonts w:ascii="Arial Narrow" w:hAnsi="Arial Narrow"/>
          <w:sz w:val="22"/>
        </w:rPr>
      </w:pPr>
      <w:r w:rsidRPr="006D23AB">
        <w:rPr>
          <w:rFonts w:ascii="Arial Narrow" w:hAnsi="Arial Narrow"/>
          <w:sz w:val="22"/>
        </w:rPr>
        <w:t xml:space="preserve">analyzovať log-súbory </w:t>
      </w:r>
      <w:r>
        <w:rPr>
          <w:rFonts w:ascii="Arial Narrow" w:hAnsi="Arial Narrow"/>
          <w:sz w:val="22"/>
        </w:rPr>
        <w:t>A</w:t>
      </w:r>
      <w:r w:rsidRPr="006D23AB">
        <w:rPr>
          <w:rFonts w:ascii="Arial Narrow" w:hAnsi="Arial Narrow"/>
          <w:sz w:val="22"/>
        </w:rPr>
        <w:t xml:space="preserve">plikačného </w:t>
      </w:r>
      <w:r>
        <w:rPr>
          <w:rFonts w:ascii="Arial Narrow" w:hAnsi="Arial Narrow"/>
          <w:sz w:val="22"/>
        </w:rPr>
        <w:t>SW</w:t>
      </w:r>
      <w:r w:rsidRPr="006D23AB">
        <w:rPr>
          <w:rFonts w:ascii="Arial Narrow" w:hAnsi="Arial Narrow"/>
          <w:sz w:val="22"/>
        </w:rPr>
        <w:t xml:space="preserve"> prostredníctvom vzdialeného prístupu– minimálne raz za 3 mesiace,</w:t>
      </w:r>
    </w:p>
    <w:p w14:paraId="7A5A5027" w14:textId="77777777" w:rsidR="00AF7A6F" w:rsidRPr="006D23AB" w:rsidRDefault="00AF7A6F" w:rsidP="00AF7A6F">
      <w:pPr>
        <w:numPr>
          <w:ilvl w:val="0"/>
          <w:numId w:val="198"/>
        </w:numPr>
        <w:pBdr>
          <w:top w:val="nil"/>
          <w:left w:val="nil"/>
          <w:bottom w:val="nil"/>
          <w:right w:val="nil"/>
          <w:between w:val="nil"/>
        </w:pBdr>
        <w:spacing w:after="120" w:line="240" w:lineRule="auto"/>
        <w:ind w:left="709" w:hanging="142"/>
        <w:jc w:val="both"/>
        <w:rPr>
          <w:rFonts w:ascii="Arial Narrow" w:hAnsi="Arial Narrow"/>
          <w:sz w:val="22"/>
        </w:rPr>
      </w:pPr>
      <w:r w:rsidRPr="006D23AB">
        <w:rPr>
          <w:rFonts w:ascii="Arial Narrow" w:hAnsi="Arial Narrow"/>
          <w:sz w:val="22"/>
        </w:rPr>
        <w:t xml:space="preserve">realizovať aktualizácie bezpečnostných mechanizmov a opatrení informačného systému v súlade s Prílohou č. </w:t>
      </w:r>
      <w:r>
        <w:rPr>
          <w:rFonts w:ascii="Arial Narrow" w:hAnsi="Arial Narrow"/>
          <w:sz w:val="22"/>
        </w:rPr>
        <w:t>2 Zmluvy</w:t>
      </w:r>
      <w:r w:rsidRPr="006D23AB">
        <w:rPr>
          <w:rFonts w:ascii="Arial Narrow" w:hAnsi="Arial Narrow"/>
          <w:sz w:val="22"/>
        </w:rPr>
        <w:t>, vrátane aplikácie bezpečnostných záplat, kontroly prístupových práv a implementácie odporúčaní vyplývajúcich z interných a legislatívnych požiadaviek na ochranu informačných systémov.</w:t>
      </w:r>
    </w:p>
    <w:p w14:paraId="75C1F1CF" w14:textId="77777777" w:rsidR="00AF7A6F" w:rsidRPr="006D23AB" w:rsidRDefault="00AF7A6F" w:rsidP="00AF7A6F">
      <w:pPr>
        <w:pStyle w:val="Odsekzoznamu"/>
        <w:numPr>
          <w:ilvl w:val="0"/>
          <w:numId w:val="177"/>
        </w:numPr>
        <w:pBdr>
          <w:top w:val="nil"/>
          <w:left w:val="nil"/>
          <w:bottom w:val="nil"/>
          <w:right w:val="nil"/>
          <w:between w:val="nil"/>
        </w:pBdr>
        <w:tabs>
          <w:tab w:val="clear" w:pos="2160"/>
          <w:tab w:val="clear" w:pos="2880"/>
          <w:tab w:val="clear" w:pos="4500"/>
        </w:tabs>
        <w:spacing w:after="120"/>
        <w:contextualSpacing/>
        <w:jc w:val="both"/>
        <w:rPr>
          <w:rFonts w:ascii="Arial Narrow" w:hAnsi="Arial Narrow"/>
          <w:sz w:val="22"/>
          <w:szCs w:val="22"/>
        </w:rPr>
      </w:pPr>
      <w:r w:rsidRPr="006D23AB">
        <w:rPr>
          <w:rFonts w:ascii="Arial Narrow" w:hAnsi="Arial Narrow"/>
          <w:sz w:val="22"/>
          <w:szCs w:val="22"/>
        </w:rPr>
        <w:t xml:space="preserve">Zmluvné strany sa vzájomne dohodli, že Servisná podpora v zmysle bodov 13 až 15 článku IV tejto </w:t>
      </w:r>
      <w:r>
        <w:rPr>
          <w:rFonts w:ascii="Arial Narrow" w:hAnsi="Arial Narrow"/>
          <w:sz w:val="22"/>
          <w:szCs w:val="22"/>
        </w:rPr>
        <w:t>Z</w:t>
      </w:r>
      <w:r w:rsidRPr="006D23AB">
        <w:rPr>
          <w:rFonts w:ascii="Arial Narrow" w:hAnsi="Arial Narrow"/>
          <w:sz w:val="22"/>
          <w:szCs w:val="22"/>
        </w:rPr>
        <w:t xml:space="preserve">mluvy nezahŕňa poskytovanie ďalších služieb, ktoré súvisia s rozvojom, rozšírením, prevádzkou Aplikačného SW, ďalším spracovaním dát v Aplikačnom SW alebo iných služieb na základe požiadaviek Kupujúceho (ďalej len „Služby nad rámec“). Akékoľvek Služby nad rámec budú predmetom samostatnej dohody </w:t>
      </w:r>
      <w:r>
        <w:rPr>
          <w:rFonts w:ascii="Arial Narrow" w:hAnsi="Arial Narrow"/>
          <w:sz w:val="22"/>
          <w:szCs w:val="22"/>
        </w:rPr>
        <w:t>Z</w:t>
      </w:r>
      <w:r w:rsidRPr="006D23AB">
        <w:rPr>
          <w:rFonts w:ascii="Arial Narrow" w:hAnsi="Arial Narrow"/>
          <w:sz w:val="22"/>
          <w:szCs w:val="22"/>
        </w:rPr>
        <w:t xml:space="preserve">mluvných strán. Realizácia </w:t>
      </w:r>
      <w:r>
        <w:rPr>
          <w:rFonts w:ascii="Arial Narrow" w:hAnsi="Arial Narrow"/>
          <w:sz w:val="22"/>
          <w:szCs w:val="22"/>
        </w:rPr>
        <w:t>Služieb nad rámec</w:t>
      </w:r>
      <w:r w:rsidRPr="006D23AB">
        <w:rPr>
          <w:rFonts w:ascii="Arial Narrow" w:hAnsi="Arial Narrow"/>
          <w:sz w:val="22"/>
          <w:szCs w:val="22"/>
        </w:rPr>
        <w:t xml:space="preserve"> Predávajúcim je podmienená výlučne vzájomným odsúhlasením osobitnej písomnej objednávky Kupujúceho. Cena týchto Služieb nad rámec nie je zahrnutá v Kúpnej cene Aplikačného SW a bude predmetom vzájomného odsúhlasenia na základe individuálnej cenovej ponuky Predávajúceho, akceptovanej Kupujúcim, a bude fakturovaná samostatne.</w:t>
      </w:r>
    </w:p>
    <w:p w14:paraId="2C6685F7" w14:textId="77777777" w:rsidR="00AF7A6F" w:rsidRPr="006D23AB" w:rsidRDefault="00AF7A6F" w:rsidP="00AF7A6F">
      <w:pPr>
        <w:numPr>
          <w:ilvl w:val="0"/>
          <w:numId w:val="177"/>
        </w:numPr>
        <w:pBdr>
          <w:top w:val="nil"/>
          <w:left w:val="nil"/>
          <w:bottom w:val="nil"/>
          <w:right w:val="nil"/>
          <w:between w:val="nil"/>
        </w:pBdr>
        <w:spacing w:after="120" w:line="240" w:lineRule="auto"/>
        <w:jc w:val="both"/>
        <w:rPr>
          <w:rFonts w:ascii="Arial Narrow" w:hAnsi="Arial Narrow"/>
          <w:sz w:val="22"/>
        </w:rPr>
      </w:pPr>
      <w:r w:rsidRPr="006D23AB">
        <w:rPr>
          <w:rFonts w:ascii="Arial Narrow" w:hAnsi="Arial Narrow"/>
          <w:sz w:val="22"/>
        </w:rPr>
        <w:t xml:space="preserve">Predávajúci sa zaväzuje odstrániť a riešiť nahlásené poruchy, havárie, chyby a incidenty v lehotách stanovených touto </w:t>
      </w:r>
      <w:r>
        <w:rPr>
          <w:rFonts w:ascii="Arial Narrow" w:hAnsi="Arial Narrow"/>
          <w:sz w:val="22"/>
        </w:rPr>
        <w:t>Z</w:t>
      </w:r>
      <w:r w:rsidRPr="006D23AB">
        <w:rPr>
          <w:rFonts w:ascii="Arial Narrow" w:hAnsi="Arial Narrow"/>
          <w:sz w:val="22"/>
        </w:rPr>
        <w:t>mluvou, a to nasledovne:</w:t>
      </w:r>
    </w:p>
    <w:p w14:paraId="742E20A1" w14:textId="77777777" w:rsidR="00AF7A6F" w:rsidRPr="006D23AB" w:rsidRDefault="00AF7A6F" w:rsidP="00AF7A6F">
      <w:pPr>
        <w:numPr>
          <w:ilvl w:val="0"/>
          <w:numId w:val="199"/>
        </w:numPr>
        <w:pBdr>
          <w:top w:val="nil"/>
          <w:left w:val="nil"/>
          <w:bottom w:val="nil"/>
          <w:right w:val="nil"/>
          <w:between w:val="nil"/>
        </w:pBdr>
        <w:spacing w:after="120" w:line="240" w:lineRule="auto"/>
        <w:ind w:left="851" w:hanging="218"/>
        <w:jc w:val="both"/>
        <w:rPr>
          <w:rFonts w:ascii="Arial Narrow" w:hAnsi="Arial Narrow"/>
          <w:sz w:val="22"/>
        </w:rPr>
      </w:pPr>
      <w:r w:rsidRPr="006D23AB">
        <w:rPr>
          <w:rFonts w:ascii="Arial Narrow" w:hAnsi="Arial Narrow"/>
          <w:sz w:val="22"/>
        </w:rPr>
        <w:lastRenderedPageBreak/>
        <w:t>Stupeň – Havarijný</w:t>
      </w:r>
      <w:r w:rsidRPr="006D23AB">
        <w:rPr>
          <w:rFonts w:ascii="Arial Narrow" w:hAnsi="Arial Narrow"/>
          <w:b/>
          <w:bCs/>
          <w:sz w:val="22"/>
        </w:rPr>
        <w:t>:</w:t>
      </w:r>
      <w:r w:rsidRPr="006D23AB">
        <w:rPr>
          <w:rFonts w:ascii="Arial Narrow" w:hAnsi="Arial Narrow"/>
          <w:sz w:val="22"/>
        </w:rPr>
        <w:t xml:space="preserve"> kritické alebo akútne poruchy, ktoré znemožňujú alebo zásadne obmedzujú používanie </w:t>
      </w:r>
      <w:r>
        <w:rPr>
          <w:rFonts w:ascii="Arial Narrow" w:hAnsi="Arial Narrow"/>
          <w:sz w:val="22"/>
        </w:rPr>
        <w:t>A</w:t>
      </w:r>
      <w:r w:rsidRPr="006D23AB">
        <w:rPr>
          <w:rFonts w:ascii="Arial Narrow" w:hAnsi="Arial Narrow"/>
          <w:sz w:val="22"/>
        </w:rPr>
        <w:t xml:space="preserve">plikačného </w:t>
      </w:r>
      <w:r>
        <w:rPr>
          <w:rFonts w:ascii="Arial Narrow" w:hAnsi="Arial Narrow"/>
          <w:sz w:val="22"/>
        </w:rPr>
        <w:t>SW</w:t>
      </w:r>
      <w:r w:rsidRPr="006D23AB">
        <w:rPr>
          <w:rFonts w:ascii="Arial Narrow" w:hAnsi="Arial Narrow"/>
          <w:sz w:val="22"/>
        </w:rPr>
        <w:t xml:space="preserve"> a ovplyvňujú celú prevádzku Kupujúceho. Predávajúci je povinný reagovať a poskytnúť súčinnosť pri riešení tohto stavu bezodkladne po jeho nahlásení, najneskôr do 4 hodín od prijatia hlásenia,</w:t>
      </w:r>
    </w:p>
    <w:p w14:paraId="28A6C0C4" w14:textId="7795B7A7" w:rsidR="00AF7A6F" w:rsidRPr="006D23AB" w:rsidRDefault="00AF7A6F" w:rsidP="00AF7A6F">
      <w:pPr>
        <w:numPr>
          <w:ilvl w:val="0"/>
          <w:numId w:val="199"/>
        </w:numPr>
        <w:pBdr>
          <w:top w:val="nil"/>
          <w:left w:val="nil"/>
          <w:bottom w:val="nil"/>
          <w:right w:val="nil"/>
          <w:between w:val="nil"/>
        </w:pBdr>
        <w:spacing w:after="120" w:line="240" w:lineRule="auto"/>
        <w:ind w:left="851" w:hanging="218"/>
        <w:jc w:val="both"/>
        <w:rPr>
          <w:rFonts w:ascii="Arial Narrow" w:hAnsi="Arial Narrow"/>
          <w:sz w:val="22"/>
        </w:rPr>
      </w:pPr>
      <w:r w:rsidRPr="006D23AB">
        <w:rPr>
          <w:rFonts w:ascii="Arial Narrow" w:hAnsi="Arial Narrow"/>
          <w:sz w:val="22"/>
        </w:rPr>
        <w:t xml:space="preserve">Stupeň – Urgentný: poruchy, ktoré sťažujú alebo obmedzujú prácu v </w:t>
      </w:r>
      <w:r>
        <w:rPr>
          <w:rFonts w:ascii="Arial Narrow" w:hAnsi="Arial Narrow"/>
          <w:sz w:val="22"/>
        </w:rPr>
        <w:t>A</w:t>
      </w:r>
      <w:r w:rsidRPr="006D23AB">
        <w:rPr>
          <w:rFonts w:ascii="Arial Narrow" w:hAnsi="Arial Narrow"/>
          <w:sz w:val="22"/>
        </w:rPr>
        <w:t xml:space="preserve">plikačnom </w:t>
      </w:r>
      <w:r>
        <w:rPr>
          <w:rFonts w:ascii="Arial Narrow" w:hAnsi="Arial Narrow"/>
          <w:sz w:val="22"/>
        </w:rPr>
        <w:t>SW</w:t>
      </w:r>
      <w:r w:rsidRPr="006D23AB">
        <w:rPr>
          <w:rFonts w:ascii="Arial Narrow" w:hAnsi="Arial Narrow"/>
          <w:sz w:val="22"/>
        </w:rPr>
        <w:t>, avšak neohrozujú jeho základnú funkčnosť. Predávajúci je povinný reagovať a poskytnúť súčinnosť do 48 hodín od nahlásenia poruchy</w:t>
      </w:r>
      <w:r w:rsidR="00C822BB">
        <w:rPr>
          <w:rFonts w:ascii="Arial Narrow" w:hAnsi="Arial Narrow"/>
          <w:sz w:val="22"/>
        </w:rPr>
        <w:t>,</w:t>
      </w:r>
    </w:p>
    <w:p w14:paraId="203DF7D8" w14:textId="77777777" w:rsidR="00AF7A6F" w:rsidRPr="006D23AB" w:rsidRDefault="00AF7A6F" w:rsidP="00AF7A6F">
      <w:pPr>
        <w:numPr>
          <w:ilvl w:val="0"/>
          <w:numId w:val="199"/>
        </w:numPr>
        <w:pBdr>
          <w:top w:val="nil"/>
          <w:left w:val="nil"/>
          <w:bottom w:val="nil"/>
          <w:right w:val="nil"/>
          <w:between w:val="nil"/>
        </w:pBdr>
        <w:spacing w:after="120" w:line="240" w:lineRule="auto"/>
        <w:ind w:left="851" w:hanging="218"/>
        <w:jc w:val="both"/>
        <w:rPr>
          <w:rFonts w:ascii="Arial Narrow" w:hAnsi="Arial Narrow"/>
          <w:sz w:val="22"/>
        </w:rPr>
      </w:pPr>
      <w:r w:rsidRPr="006D23AB">
        <w:rPr>
          <w:rFonts w:ascii="Arial Narrow" w:hAnsi="Arial Narrow"/>
          <w:sz w:val="22"/>
        </w:rPr>
        <w:t xml:space="preserve">Stupeň – Štandardný: bežné požiadavky, ako sú žiadosti o informáciu, konzultácie alebo poskytovanie podpory k funkcii </w:t>
      </w:r>
      <w:r>
        <w:rPr>
          <w:rFonts w:ascii="Arial Narrow" w:hAnsi="Arial Narrow"/>
          <w:sz w:val="22"/>
        </w:rPr>
        <w:t>A</w:t>
      </w:r>
      <w:r w:rsidRPr="006D23AB">
        <w:rPr>
          <w:rFonts w:ascii="Arial Narrow" w:hAnsi="Arial Narrow"/>
          <w:sz w:val="22"/>
        </w:rPr>
        <w:t xml:space="preserve">plikačného </w:t>
      </w:r>
      <w:proofErr w:type="spellStart"/>
      <w:r>
        <w:rPr>
          <w:rFonts w:ascii="Arial Narrow" w:hAnsi="Arial Narrow"/>
          <w:sz w:val="22"/>
        </w:rPr>
        <w:t>SW</w:t>
      </w:r>
      <w:r w:rsidRPr="006D23AB">
        <w:rPr>
          <w:rFonts w:ascii="Arial Narrow" w:hAnsi="Arial Narrow"/>
          <w:sz w:val="22"/>
        </w:rPr>
        <w:t>u</w:t>
      </w:r>
      <w:proofErr w:type="spellEnd"/>
      <w:r w:rsidRPr="006D23AB">
        <w:rPr>
          <w:rFonts w:ascii="Arial Narrow" w:hAnsi="Arial Narrow"/>
          <w:sz w:val="22"/>
        </w:rPr>
        <w:t>. Predávajúci je povinný reagovať do 10 pracovných dní od nahlásenia.</w:t>
      </w:r>
    </w:p>
    <w:p w14:paraId="0459EEBE" w14:textId="77777777" w:rsidR="00AF7A6F" w:rsidRPr="006D23AB" w:rsidRDefault="00AF7A6F" w:rsidP="00AF7A6F">
      <w:pPr>
        <w:numPr>
          <w:ilvl w:val="0"/>
          <w:numId w:val="177"/>
        </w:numPr>
        <w:pBdr>
          <w:top w:val="nil"/>
          <w:left w:val="nil"/>
          <w:bottom w:val="nil"/>
          <w:right w:val="nil"/>
          <w:between w:val="nil"/>
        </w:pBdr>
        <w:spacing w:after="120" w:line="240" w:lineRule="auto"/>
        <w:jc w:val="both"/>
        <w:rPr>
          <w:rFonts w:ascii="Arial Narrow" w:hAnsi="Arial Narrow"/>
          <w:sz w:val="22"/>
        </w:rPr>
      </w:pPr>
      <w:r w:rsidRPr="006D23AB">
        <w:rPr>
          <w:rFonts w:ascii="Arial Narrow" w:hAnsi="Arial Narrow"/>
          <w:sz w:val="22"/>
        </w:rPr>
        <w:t xml:space="preserve">Predávajúci sa zaväzuje, že v rámci poskytovania </w:t>
      </w:r>
      <w:r>
        <w:rPr>
          <w:rFonts w:ascii="Arial Narrow" w:hAnsi="Arial Narrow"/>
          <w:sz w:val="22"/>
        </w:rPr>
        <w:t>S</w:t>
      </w:r>
      <w:r w:rsidRPr="006D23AB">
        <w:rPr>
          <w:rFonts w:ascii="Arial Narrow" w:hAnsi="Arial Narrow"/>
          <w:sz w:val="22"/>
        </w:rPr>
        <w:t>ervisnej podpory bude zabezpečovať nasledujúce organizačné a technické činnosti:</w:t>
      </w:r>
    </w:p>
    <w:p w14:paraId="09289743" w14:textId="77777777" w:rsidR="00AF7A6F" w:rsidRPr="006D23AB" w:rsidRDefault="00AF7A6F" w:rsidP="00AF7A6F">
      <w:pPr>
        <w:pStyle w:val="Odsekzoznamu"/>
        <w:numPr>
          <w:ilvl w:val="0"/>
          <w:numId w:val="200"/>
        </w:numPr>
        <w:pBdr>
          <w:top w:val="nil"/>
          <w:left w:val="nil"/>
          <w:bottom w:val="nil"/>
          <w:right w:val="nil"/>
          <w:between w:val="nil"/>
        </w:pBdr>
        <w:tabs>
          <w:tab w:val="clear" w:pos="2160"/>
          <w:tab w:val="clear" w:pos="2880"/>
          <w:tab w:val="clear" w:pos="4500"/>
        </w:tabs>
        <w:spacing w:after="120"/>
        <w:contextualSpacing/>
        <w:jc w:val="both"/>
        <w:rPr>
          <w:rFonts w:ascii="Arial Narrow" w:hAnsi="Arial Narrow"/>
          <w:sz w:val="22"/>
          <w:szCs w:val="22"/>
        </w:rPr>
      </w:pPr>
      <w:r w:rsidRPr="006D23AB">
        <w:rPr>
          <w:rFonts w:ascii="Arial Narrow" w:hAnsi="Arial Narrow"/>
          <w:sz w:val="22"/>
          <w:szCs w:val="22"/>
        </w:rPr>
        <w:t>Priebežne poskytované služby a činnosti, najmä:</w:t>
      </w:r>
    </w:p>
    <w:p w14:paraId="753FAD91" w14:textId="77777777" w:rsidR="00AF7A6F" w:rsidRPr="006D23AB" w:rsidRDefault="00AF7A6F" w:rsidP="00AF7A6F">
      <w:pPr>
        <w:pStyle w:val="Odsekzoznamu"/>
        <w:numPr>
          <w:ilvl w:val="2"/>
          <w:numId w:val="177"/>
        </w:numPr>
        <w:pBdr>
          <w:top w:val="nil"/>
          <w:left w:val="nil"/>
          <w:bottom w:val="nil"/>
          <w:right w:val="nil"/>
          <w:between w:val="nil"/>
        </w:pBdr>
        <w:tabs>
          <w:tab w:val="clear" w:pos="2160"/>
          <w:tab w:val="clear" w:pos="2880"/>
          <w:tab w:val="clear" w:pos="4500"/>
        </w:tabs>
        <w:spacing w:after="120"/>
        <w:ind w:left="1276"/>
        <w:contextualSpacing/>
        <w:jc w:val="both"/>
        <w:rPr>
          <w:rFonts w:ascii="Arial Narrow" w:hAnsi="Arial Narrow"/>
          <w:sz w:val="22"/>
          <w:szCs w:val="22"/>
        </w:rPr>
      </w:pPr>
      <w:r w:rsidRPr="006D23AB">
        <w:rPr>
          <w:rFonts w:ascii="Arial Narrow" w:hAnsi="Arial Narrow"/>
          <w:sz w:val="22"/>
          <w:szCs w:val="22"/>
        </w:rPr>
        <w:t xml:space="preserve">prevádzku servisného dispečingu (servis </w:t>
      </w:r>
      <w:proofErr w:type="spellStart"/>
      <w:r w:rsidRPr="006D23AB">
        <w:rPr>
          <w:rFonts w:ascii="Arial Narrow" w:hAnsi="Arial Narrow"/>
          <w:sz w:val="22"/>
          <w:szCs w:val="22"/>
        </w:rPr>
        <w:t>desku</w:t>
      </w:r>
      <w:proofErr w:type="spellEnd"/>
      <w:r w:rsidRPr="006D23AB">
        <w:rPr>
          <w:rFonts w:ascii="Arial Narrow" w:hAnsi="Arial Narrow"/>
          <w:sz w:val="22"/>
          <w:szCs w:val="22"/>
        </w:rPr>
        <w:t xml:space="preserve">) počas pracovných dní v čase od 8:00 do 16:00 hod., určeného na prijímanie a evidenciu hlásení o poruchách, haváriách, chybách a incidentoch </w:t>
      </w:r>
      <w:r>
        <w:rPr>
          <w:rFonts w:ascii="Arial Narrow" w:hAnsi="Arial Narrow"/>
          <w:sz w:val="22"/>
          <w:szCs w:val="22"/>
        </w:rPr>
        <w:t>A</w:t>
      </w:r>
      <w:r w:rsidRPr="006D23AB">
        <w:rPr>
          <w:rFonts w:ascii="Arial Narrow" w:hAnsi="Arial Narrow"/>
          <w:sz w:val="22"/>
          <w:szCs w:val="22"/>
        </w:rPr>
        <w:t xml:space="preserve">plikačného </w:t>
      </w:r>
      <w:r>
        <w:rPr>
          <w:rFonts w:ascii="Arial Narrow" w:hAnsi="Arial Narrow"/>
          <w:sz w:val="22"/>
          <w:szCs w:val="22"/>
        </w:rPr>
        <w:t>SW</w:t>
      </w:r>
      <w:r w:rsidRPr="006D23AB">
        <w:rPr>
          <w:rFonts w:ascii="Arial Narrow" w:hAnsi="Arial Narrow"/>
          <w:sz w:val="22"/>
          <w:szCs w:val="22"/>
        </w:rPr>
        <w:t>,</w:t>
      </w:r>
    </w:p>
    <w:p w14:paraId="26F297C7" w14:textId="17E3F4A1" w:rsidR="00AF7A6F" w:rsidRPr="006D23AB" w:rsidRDefault="00AF7A6F" w:rsidP="00AF7A6F">
      <w:pPr>
        <w:pStyle w:val="Odsekzoznamu"/>
        <w:numPr>
          <w:ilvl w:val="2"/>
          <w:numId w:val="177"/>
        </w:numPr>
        <w:pBdr>
          <w:top w:val="nil"/>
          <w:left w:val="nil"/>
          <w:bottom w:val="nil"/>
          <w:right w:val="nil"/>
          <w:between w:val="nil"/>
        </w:pBdr>
        <w:tabs>
          <w:tab w:val="clear" w:pos="2160"/>
          <w:tab w:val="clear" w:pos="2880"/>
          <w:tab w:val="clear" w:pos="4500"/>
        </w:tabs>
        <w:spacing w:after="120"/>
        <w:ind w:left="1276"/>
        <w:contextualSpacing/>
        <w:jc w:val="both"/>
        <w:rPr>
          <w:rFonts w:ascii="Arial Narrow" w:hAnsi="Arial Narrow"/>
          <w:sz w:val="22"/>
          <w:szCs w:val="22"/>
        </w:rPr>
      </w:pPr>
      <w:r w:rsidRPr="006D23AB">
        <w:rPr>
          <w:rFonts w:ascii="Arial Narrow" w:hAnsi="Arial Narrow"/>
          <w:sz w:val="22"/>
          <w:szCs w:val="22"/>
        </w:rPr>
        <w:t xml:space="preserve">nahlasovanie vád </w:t>
      </w:r>
      <w:r>
        <w:rPr>
          <w:rFonts w:ascii="Arial Narrow" w:hAnsi="Arial Narrow"/>
          <w:sz w:val="22"/>
          <w:szCs w:val="22"/>
        </w:rPr>
        <w:t>A</w:t>
      </w:r>
      <w:r w:rsidRPr="006D23AB">
        <w:rPr>
          <w:rFonts w:ascii="Arial Narrow" w:hAnsi="Arial Narrow"/>
          <w:sz w:val="22"/>
          <w:szCs w:val="22"/>
        </w:rPr>
        <w:t xml:space="preserve">plikačného </w:t>
      </w:r>
      <w:r>
        <w:rPr>
          <w:rFonts w:ascii="Arial Narrow" w:hAnsi="Arial Narrow"/>
          <w:sz w:val="22"/>
          <w:szCs w:val="22"/>
        </w:rPr>
        <w:t>SW</w:t>
      </w:r>
      <w:r w:rsidRPr="006D23AB">
        <w:rPr>
          <w:rFonts w:ascii="Arial Narrow" w:hAnsi="Arial Narrow"/>
          <w:sz w:val="22"/>
          <w:szCs w:val="22"/>
        </w:rPr>
        <w:t xml:space="preserve"> Kupujúcim – vady za Kupujúceho oznamuje Predávajúcemu oprávnená osoba písomne na e-mailovú adresu </w:t>
      </w:r>
      <w:r w:rsidRPr="00F85587">
        <w:rPr>
          <w:rFonts w:ascii="Arial Narrow" w:hAnsi="Arial Narrow"/>
          <w:sz w:val="22"/>
          <w:szCs w:val="22"/>
          <w:highlight w:val="yellow"/>
        </w:rPr>
        <w:t>[doplniť</w:t>
      </w:r>
      <w:r w:rsidRPr="006D23AB">
        <w:rPr>
          <w:rFonts w:ascii="Arial Narrow" w:hAnsi="Arial Narrow"/>
          <w:sz w:val="22"/>
          <w:szCs w:val="22"/>
        </w:rPr>
        <w:t>]</w:t>
      </w:r>
      <w:r>
        <w:rPr>
          <w:rFonts w:ascii="Arial Narrow" w:hAnsi="Arial Narrow"/>
          <w:sz w:val="22"/>
          <w:szCs w:val="22"/>
        </w:rPr>
        <w:t xml:space="preserve"> (</w:t>
      </w:r>
      <w:r>
        <w:rPr>
          <w:rFonts w:ascii="Arial Narrow" w:eastAsia="Arial Narrow" w:hAnsi="Arial Narrow" w:cs="Arial Narrow"/>
          <w:i/>
          <w:iCs/>
          <w:sz w:val="22"/>
          <w:szCs w:val="22"/>
        </w:rPr>
        <w:t>bude doplnené pred popisom zmluvy)</w:t>
      </w:r>
      <w:r w:rsidRPr="006D23AB">
        <w:rPr>
          <w:rFonts w:ascii="Arial Narrow" w:hAnsi="Arial Narrow"/>
          <w:sz w:val="22"/>
          <w:szCs w:val="22"/>
        </w:rPr>
        <w:t xml:space="preserve">, Osobou oprávnenou za Kupujúceho reklamovať </w:t>
      </w:r>
      <w:r>
        <w:rPr>
          <w:rFonts w:ascii="Arial Narrow" w:hAnsi="Arial Narrow"/>
          <w:sz w:val="22"/>
          <w:szCs w:val="22"/>
        </w:rPr>
        <w:t>A</w:t>
      </w:r>
      <w:r w:rsidRPr="006D23AB">
        <w:rPr>
          <w:rFonts w:ascii="Arial Narrow" w:hAnsi="Arial Narrow"/>
          <w:sz w:val="22"/>
          <w:szCs w:val="22"/>
        </w:rPr>
        <w:t xml:space="preserve">plikačný </w:t>
      </w:r>
      <w:r>
        <w:rPr>
          <w:rFonts w:ascii="Arial Narrow" w:hAnsi="Arial Narrow"/>
          <w:sz w:val="22"/>
          <w:szCs w:val="22"/>
        </w:rPr>
        <w:t>SW</w:t>
      </w:r>
      <w:r w:rsidRPr="006D23AB">
        <w:rPr>
          <w:rFonts w:ascii="Arial Narrow" w:hAnsi="Arial Narrow"/>
          <w:sz w:val="22"/>
          <w:szCs w:val="22"/>
        </w:rPr>
        <w:t xml:space="preserve"> a žiadať odstránenie vady počas záručnej doby je zamestnanec: [</w:t>
      </w:r>
      <w:r w:rsidRPr="00F85587">
        <w:rPr>
          <w:rFonts w:ascii="Arial Narrow" w:hAnsi="Arial Narrow"/>
          <w:sz w:val="22"/>
          <w:szCs w:val="22"/>
          <w:highlight w:val="yellow"/>
        </w:rPr>
        <w:t>titul, meno a priezvisko</w:t>
      </w:r>
      <w:r w:rsidRPr="006D23AB">
        <w:rPr>
          <w:rFonts w:ascii="Arial Narrow" w:hAnsi="Arial Narrow"/>
          <w:sz w:val="22"/>
          <w:szCs w:val="22"/>
        </w:rPr>
        <w:t>], tel. kontakt: [</w:t>
      </w:r>
      <w:r w:rsidRPr="00F85587">
        <w:rPr>
          <w:rFonts w:ascii="Arial Narrow" w:hAnsi="Arial Narrow"/>
          <w:sz w:val="22"/>
          <w:szCs w:val="22"/>
          <w:highlight w:val="yellow"/>
        </w:rPr>
        <w:t>doplniť</w:t>
      </w:r>
      <w:r w:rsidRPr="006D23AB">
        <w:rPr>
          <w:rFonts w:ascii="Arial Narrow" w:hAnsi="Arial Narrow"/>
          <w:sz w:val="22"/>
          <w:szCs w:val="22"/>
        </w:rPr>
        <w:t>], e-mail: [</w:t>
      </w:r>
      <w:r w:rsidRPr="00F85587">
        <w:rPr>
          <w:rFonts w:ascii="Arial Narrow" w:hAnsi="Arial Narrow"/>
          <w:sz w:val="22"/>
          <w:szCs w:val="22"/>
          <w:highlight w:val="yellow"/>
        </w:rPr>
        <w:t>doplniť</w:t>
      </w:r>
      <w:r w:rsidRPr="006D23AB">
        <w:rPr>
          <w:rFonts w:ascii="Arial Narrow" w:hAnsi="Arial Narrow"/>
          <w:sz w:val="22"/>
          <w:szCs w:val="22"/>
        </w:rPr>
        <w:t>],</w:t>
      </w:r>
      <w:r w:rsidRPr="000A220F">
        <w:rPr>
          <w:rFonts w:ascii="Arial Narrow" w:hAnsi="Arial Narrow"/>
          <w:sz w:val="22"/>
          <w:szCs w:val="22"/>
        </w:rPr>
        <w:t xml:space="preserve"> </w:t>
      </w:r>
      <w:r>
        <w:rPr>
          <w:rFonts w:ascii="Arial Narrow" w:hAnsi="Arial Narrow"/>
          <w:sz w:val="22"/>
          <w:szCs w:val="22"/>
        </w:rPr>
        <w:t>(</w:t>
      </w:r>
      <w:r>
        <w:rPr>
          <w:rFonts w:ascii="Arial Narrow" w:eastAsia="Arial Narrow" w:hAnsi="Arial Narrow" w:cs="Arial Narrow"/>
          <w:i/>
          <w:iCs/>
          <w:sz w:val="22"/>
          <w:szCs w:val="22"/>
        </w:rPr>
        <w:t>bude doplnené pred popisom zmluvy)</w:t>
      </w:r>
      <w:r w:rsidR="00014B19">
        <w:rPr>
          <w:rFonts w:ascii="Arial Narrow" w:eastAsia="Arial Narrow" w:hAnsi="Arial Narrow" w:cs="Arial Narrow"/>
          <w:i/>
          <w:iCs/>
          <w:sz w:val="22"/>
          <w:szCs w:val="22"/>
        </w:rPr>
        <w:t>,</w:t>
      </w:r>
    </w:p>
    <w:p w14:paraId="43B569C3" w14:textId="77777777" w:rsidR="00AF7A6F" w:rsidRPr="006D23AB" w:rsidRDefault="00AF7A6F" w:rsidP="00AF7A6F">
      <w:pPr>
        <w:pStyle w:val="Odsekzoznamu"/>
        <w:numPr>
          <w:ilvl w:val="2"/>
          <w:numId w:val="177"/>
        </w:numPr>
        <w:pBdr>
          <w:top w:val="nil"/>
          <w:left w:val="nil"/>
          <w:bottom w:val="nil"/>
          <w:right w:val="nil"/>
          <w:between w:val="nil"/>
        </w:pBdr>
        <w:tabs>
          <w:tab w:val="clear" w:pos="2160"/>
          <w:tab w:val="clear" w:pos="2880"/>
          <w:tab w:val="clear" w:pos="4500"/>
        </w:tabs>
        <w:spacing w:after="120"/>
        <w:ind w:left="1276"/>
        <w:contextualSpacing/>
        <w:jc w:val="both"/>
        <w:rPr>
          <w:rFonts w:ascii="Arial Narrow" w:hAnsi="Arial Narrow"/>
          <w:sz w:val="22"/>
          <w:szCs w:val="22"/>
        </w:rPr>
      </w:pPr>
      <w:r w:rsidRPr="006D23AB">
        <w:rPr>
          <w:rFonts w:ascii="Arial Narrow" w:hAnsi="Arial Narrow"/>
          <w:sz w:val="22"/>
          <w:szCs w:val="22"/>
        </w:rPr>
        <w:t>inovácie a inštalácie novších verzií programového vybavenia vrátane zabezpečenia školení používateľov a odovzdania aktuálnej používateľskej dokumentácie.</w:t>
      </w:r>
    </w:p>
    <w:p w14:paraId="21A727B9" w14:textId="77777777" w:rsidR="00AF7A6F" w:rsidRDefault="00AF7A6F" w:rsidP="00AF7A6F">
      <w:pPr>
        <w:pStyle w:val="Odsekzoznamu"/>
        <w:numPr>
          <w:ilvl w:val="0"/>
          <w:numId w:val="200"/>
        </w:numPr>
        <w:pBdr>
          <w:top w:val="nil"/>
          <w:left w:val="nil"/>
          <w:bottom w:val="nil"/>
          <w:right w:val="nil"/>
          <w:between w:val="nil"/>
        </w:pBdr>
        <w:tabs>
          <w:tab w:val="clear" w:pos="2160"/>
          <w:tab w:val="clear" w:pos="2880"/>
          <w:tab w:val="clear" w:pos="4500"/>
        </w:tabs>
        <w:spacing w:after="120"/>
        <w:contextualSpacing/>
        <w:jc w:val="both"/>
        <w:rPr>
          <w:rFonts w:ascii="Arial Narrow" w:hAnsi="Arial Narrow"/>
          <w:sz w:val="22"/>
          <w:szCs w:val="22"/>
        </w:rPr>
      </w:pPr>
      <w:r w:rsidRPr="006D23AB">
        <w:rPr>
          <w:rFonts w:ascii="Arial Narrow" w:hAnsi="Arial Narrow"/>
          <w:sz w:val="22"/>
          <w:szCs w:val="22"/>
        </w:rPr>
        <w:t>Periodicky vykonávané profylaktické činnosti, najmä:</w:t>
      </w:r>
    </w:p>
    <w:p w14:paraId="66769FC7" w14:textId="77777777" w:rsidR="00AF7A6F" w:rsidRPr="006D23AB" w:rsidRDefault="00AF7A6F" w:rsidP="00AF7A6F">
      <w:pPr>
        <w:pStyle w:val="Odsekzoznamu"/>
        <w:numPr>
          <w:ilvl w:val="2"/>
          <w:numId w:val="201"/>
        </w:numPr>
        <w:pBdr>
          <w:top w:val="nil"/>
          <w:left w:val="nil"/>
          <w:bottom w:val="nil"/>
          <w:right w:val="nil"/>
          <w:between w:val="nil"/>
        </w:pBdr>
        <w:tabs>
          <w:tab w:val="clear" w:pos="2160"/>
          <w:tab w:val="clear" w:pos="2880"/>
          <w:tab w:val="clear" w:pos="4500"/>
        </w:tabs>
        <w:spacing w:after="120"/>
        <w:ind w:left="1276"/>
        <w:contextualSpacing/>
        <w:jc w:val="both"/>
        <w:rPr>
          <w:rFonts w:ascii="Arial Narrow" w:hAnsi="Arial Narrow"/>
          <w:sz w:val="22"/>
          <w:szCs w:val="22"/>
        </w:rPr>
      </w:pPr>
      <w:r w:rsidRPr="006D23AB">
        <w:rPr>
          <w:rFonts w:ascii="Arial Narrow" w:hAnsi="Arial Narrow"/>
          <w:sz w:val="22"/>
          <w:szCs w:val="22"/>
        </w:rPr>
        <w:t xml:space="preserve">softvérová </w:t>
      </w:r>
      <w:proofErr w:type="spellStart"/>
      <w:r w:rsidRPr="006D23AB">
        <w:rPr>
          <w:rFonts w:ascii="Arial Narrow" w:hAnsi="Arial Narrow"/>
          <w:sz w:val="22"/>
          <w:szCs w:val="22"/>
        </w:rPr>
        <w:t>profilaktika</w:t>
      </w:r>
      <w:proofErr w:type="spellEnd"/>
      <w:r w:rsidRPr="006D23AB">
        <w:rPr>
          <w:rFonts w:ascii="Arial Narrow" w:hAnsi="Arial Narrow"/>
          <w:sz w:val="22"/>
          <w:szCs w:val="22"/>
        </w:rPr>
        <w:t xml:space="preserve"> prostredníctvom vzdialeného prístupu – minimálne raz za 3 mesiace,</w:t>
      </w:r>
    </w:p>
    <w:p w14:paraId="6FDC86CF" w14:textId="77777777" w:rsidR="00AF7A6F" w:rsidRPr="006D23AB" w:rsidRDefault="00AF7A6F" w:rsidP="00AF7A6F">
      <w:pPr>
        <w:pStyle w:val="Odsekzoznamu"/>
        <w:numPr>
          <w:ilvl w:val="2"/>
          <w:numId w:val="201"/>
        </w:numPr>
        <w:pBdr>
          <w:top w:val="nil"/>
          <w:left w:val="nil"/>
          <w:bottom w:val="nil"/>
          <w:right w:val="nil"/>
          <w:between w:val="nil"/>
        </w:pBdr>
        <w:tabs>
          <w:tab w:val="clear" w:pos="2160"/>
          <w:tab w:val="clear" w:pos="2880"/>
          <w:tab w:val="clear" w:pos="4500"/>
        </w:tabs>
        <w:spacing w:after="120"/>
        <w:ind w:left="1276"/>
        <w:contextualSpacing/>
        <w:jc w:val="both"/>
        <w:rPr>
          <w:rFonts w:ascii="Arial Narrow" w:hAnsi="Arial Narrow"/>
          <w:sz w:val="22"/>
          <w:szCs w:val="22"/>
        </w:rPr>
      </w:pPr>
      <w:r w:rsidRPr="006D23AB">
        <w:rPr>
          <w:rFonts w:ascii="Arial Narrow" w:hAnsi="Arial Narrow"/>
          <w:sz w:val="22"/>
          <w:szCs w:val="22"/>
        </w:rPr>
        <w:t xml:space="preserve">databázová </w:t>
      </w:r>
      <w:proofErr w:type="spellStart"/>
      <w:r w:rsidRPr="006D23AB">
        <w:rPr>
          <w:rFonts w:ascii="Arial Narrow" w:hAnsi="Arial Narrow"/>
          <w:sz w:val="22"/>
          <w:szCs w:val="22"/>
        </w:rPr>
        <w:t>profilaktika</w:t>
      </w:r>
      <w:proofErr w:type="spellEnd"/>
      <w:r w:rsidRPr="006D23AB">
        <w:rPr>
          <w:rFonts w:ascii="Arial Narrow" w:hAnsi="Arial Narrow"/>
          <w:sz w:val="22"/>
          <w:szCs w:val="22"/>
        </w:rPr>
        <w:t xml:space="preserve"> prostredníctvom vzdialeného prístupu – minimálne raz za 3 mesiace,</w:t>
      </w:r>
    </w:p>
    <w:p w14:paraId="7A2C9427" w14:textId="77777777" w:rsidR="00AF7A6F" w:rsidRPr="001C5C6B" w:rsidRDefault="00AF7A6F" w:rsidP="00AF7A6F">
      <w:pPr>
        <w:pStyle w:val="Odsekzoznamu"/>
        <w:numPr>
          <w:ilvl w:val="2"/>
          <w:numId w:val="201"/>
        </w:numPr>
        <w:pBdr>
          <w:top w:val="nil"/>
          <w:left w:val="nil"/>
          <w:bottom w:val="nil"/>
          <w:right w:val="nil"/>
          <w:between w:val="nil"/>
        </w:pBdr>
        <w:tabs>
          <w:tab w:val="clear" w:pos="2160"/>
          <w:tab w:val="clear" w:pos="2880"/>
          <w:tab w:val="clear" w:pos="4500"/>
        </w:tabs>
        <w:spacing w:after="120"/>
        <w:ind w:left="1276"/>
        <w:contextualSpacing/>
        <w:jc w:val="both"/>
        <w:rPr>
          <w:rFonts w:ascii="Arial Narrow" w:hAnsi="Arial Narrow"/>
          <w:sz w:val="22"/>
          <w:szCs w:val="22"/>
        </w:rPr>
      </w:pPr>
      <w:r w:rsidRPr="006D23AB">
        <w:rPr>
          <w:rFonts w:ascii="Arial Narrow" w:hAnsi="Arial Narrow"/>
          <w:sz w:val="22"/>
          <w:szCs w:val="22"/>
        </w:rPr>
        <w:t xml:space="preserve">analýza log-súborov </w:t>
      </w:r>
      <w:r>
        <w:rPr>
          <w:rFonts w:ascii="Arial Narrow" w:hAnsi="Arial Narrow"/>
          <w:sz w:val="22"/>
          <w:szCs w:val="22"/>
        </w:rPr>
        <w:t>A</w:t>
      </w:r>
      <w:r w:rsidRPr="006D23AB">
        <w:rPr>
          <w:rFonts w:ascii="Arial Narrow" w:hAnsi="Arial Narrow"/>
          <w:sz w:val="22"/>
          <w:szCs w:val="22"/>
        </w:rPr>
        <w:t xml:space="preserve">plikačného </w:t>
      </w:r>
      <w:r>
        <w:rPr>
          <w:rFonts w:ascii="Arial Narrow" w:hAnsi="Arial Narrow"/>
          <w:sz w:val="22"/>
          <w:szCs w:val="22"/>
        </w:rPr>
        <w:t>SW</w:t>
      </w:r>
      <w:r w:rsidRPr="006D23AB">
        <w:rPr>
          <w:rFonts w:ascii="Arial Narrow" w:hAnsi="Arial Narrow"/>
          <w:sz w:val="22"/>
          <w:szCs w:val="22"/>
        </w:rPr>
        <w:t xml:space="preserve"> prostredníctvom vzdialeného prístupu– minimálne raz za 3 mesiace.</w:t>
      </w:r>
      <w:r>
        <w:rPr>
          <w:rStyle w:val="Odkaznakomentr"/>
        </w:rPr>
        <w:t xml:space="preserve"> </w:t>
      </w:r>
    </w:p>
    <w:p w14:paraId="1B3C9E2C" w14:textId="77777777" w:rsidR="00AF7A6F" w:rsidRPr="006D23AB" w:rsidRDefault="00AF7A6F" w:rsidP="00AF7A6F">
      <w:pPr>
        <w:numPr>
          <w:ilvl w:val="0"/>
          <w:numId w:val="177"/>
        </w:numPr>
        <w:pBdr>
          <w:top w:val="nil"/>
          <w:left w:val="nil"/>
          <w:bottom w:val="nil"/>
          <w:right w:val="nil"/>
          <w:between w:val="nil"/>
        </w:pBdr>
        <w:spacing w:after="120" w:line="240" w:lineRule="auto"/>
        <w:jc w:val="both"/>
        <w:rPr>
          <w:rFonts w:ascii="Arial Narrow" w:hAnsi="Arial Narrow"/>
          <w:sz w:val="22"/>
        </w:rPr>
      </w:pPr>
      <w:r w:rsidRPr="006D23AB">
        <w:rPr>
          <w:rFonts w:ascii="Arial Narrow" w:hAnsi="Arial Narrow"/>
          <w:sz w:val="22"/>
        </w:rPr>
        <w:t>Po uplynutí doby poskytovania Servisnej podpory podľa bodu 13 až 1</w:t>
      </w:r>
      <w:r>
        <w:rPr>
          <w:rFonts w:ascii="Arial Narrow" w:hAnsi="Arial Narrow"/>
          <w:sz w:val="22"/>
        </w:rPr>
        <w:t xml:space="preserve">8 </w:t>
      </w:r>
      <w:r w:rsidRPr="006D23AB">
        <w:rPr>
          <w:rFonts w:ascii="Arial Narrow" w:hAnsi="Arial Narrow"/>
          <w:sz w:val="22"/>
        </w:rPr>
        <w:t xml:space="preserve">článku IV tejto </w:t>
      </w:r>
      <w:r>
        <w:rPr>
          <w:rFonts w:ascii="Arial Narrow" w:hAnsi="Arial Narrow"/>
          <w:sz w:val="22"/>
        </w:rPr>
        <w:t>Z</w:t>
      </w:r>
      <w:r w:rsidRPr="006D23AB">
        <w:rPr>
          <w:rFonts w:ascii="Arial Narrow" w:hAnsi="Arial Narrow"/>
          <w:sz w:val="22"/>
        </w:rPr>
        <w:t xml:space="preserve">mluvy sa Predávajúci za podmienok uvedených v bode 16 článku IV tejto </w:t>
      </w:r>
      <w:r>
        <w:rPr>
          <w:rFonts w:ascii="Arial Narrow" w:hAnsi="Arial Narrow"/>
          <w:sz w:val="22"/>
        </w:rPr>
        <w:t>Z</w:t>
      </w:r>
      <w:r w:rsidRPr="006D23AB">
        <w:rPr>
          <w:rFonts w:ascii="Arial Narrow" w:hAnsi="Arial Narrow"/>
          <w:sz w:val="22"/>
        </w:rPr>
        <w:t>mluvy zaväzuje poskytnúť Kupujúcemu</w:t>
      </w:r>
      <w:r>
        <w:rPr>
          <w:rFonts w:ascii="Arial Narrow" w:hAnsi="Arial Narrow"/>
          <w:sz w:val="22"/>
        </w:rPr>
        <w:t xml:space="preserve"> a/alebo budúcemu dodávateľovi servisnej podpory</w:t>
      </w:r>
      <w:r w:rsidRPr="006D23AB">
        <w:rPr>
          <w:rFonts w:ascii="Arial Narrow" w:hAnsi="Arial Narrow"/>
          <w:sz w:val="22"/>
        </w:rPr>
        <w:t xml:space="preserve"> primeranú súčinnosť potrebnú na zabezpečenie nadväzujúcej servisnej podpory Aplikačného SW. Takáto súčinnosť sa poskytne výlučne v rozsahu nevyhnutnom na zachovanie funkčnosť  Aplikačného SW a jeho licencie v rozsahu a obsahu platnému ku dňu skončenia Servisnej podpory a to len za predpokladu, že tým nedôjde k zásahu do oprávnených záujmov Predávajúceho, predovšetkým v oblasti práv duševného vlastníctva k Aplikačnému SW, ochrany obchodného tajomstva, technického alebo technologického know-how Predávajúceho  a bezpečnostných opatrení.</w:t>
      </w:r>
    </w:p>
    <w:p w14:paraId="7F8CB727" w14:textId="77777777" w:rsidR="00AF7A6F" w:rsidRPr="006D23AB" w:rsidRDefault="00AF7A6F" w:rsidP="00AF7A6F">
      <w:pPr>
        <w:numPr>
          <w:ilvl w:val="0"/>
          <w:numId w:val="177"/>
        </w:numPr>
        <w:pBdr>
          <w:top w:val="nil"/>
          <w:left w:val="nil"/>
          <w:bottom w:val="nil"/>
          <w:right w:val="nil"/>
          <w:between w:val="nil"/>
        </w:pBdr>
        <w:spacing w:after="120" w:line="240" w:lineRule="auto"/>
        <w:jc w:val="both"/>
        <w:rPr>
          <w:rFonts w:ascii="Arial Narrow" w:hAnsi="Arial Narrow"/>
          <w:sz w:val="22"/>
        </w:rPr>
      </w:pPr>
      <w:r w:rsidRPr="006D23AB">
        <w:rPr>
          <w:rFonts w:ascii="Arial Narrow" w:hAnsi="Arial Narrow"/>
          <w:sz w:val="22"/>
        </w:rPr>
        <w:t xml:space="preserve">Pre vylúčenie akýchkoľvek pochybností sa zmluvné strany dohodli, že po skončení doby poskytovania Servisnej podpory podľa bodu 13 až 15 článku IV tejto </w:t>
      </w:r>
      <w:r>
        <w:rPr>
          <w:rFonts w:ascii="Arial Narrow" w:hAnsi="Arial Narrow"/>
          <w:sz w:val="22"/>
        </w:rPr>
        <w:t>Z</w:t>
      </w:r>
      <w:r w:rsidRPr="006D23AB">
        <w:rPr>
          <w:rFonts w:ascii="Arial Narrow" w:hAnsi="Arial Narrow"/>
          <w:sz w:val="22"/>
        </w:rPr>
        <w:t>mluvy, nie je Kupujúci viazaný výlučne na Predávajúceho pri zabezpečovaní ďalšej servisnej podpory. Predávajúci sa zároveň zaväzuje zdržať sa akéhokoľvek konania, ktoré by bezdôvodne bránilo alebo znemožňovalo výkon práv Kupujúceho podľa tohto ustanovenia. </w:t>
      </w:r>
    </w:p>
    <w:p w14:paraId="545B43B6" w14:textId="77777777" w:rsidR="00AF7A6F" w:rsidRPr="00F85587" w:rsidRDefault="00AF7A6F" w:rsidP="00AF7A6F">
      <w:pPr>
        <w:numPr>
          <w:ilvl w:val="0"/>
          <w:numId w:val="177"/>
        </w:numPr>
        <w:pBdr>
          <w:top w:val="nil"/>
          <w:left w:val="nil"/>
          <w:bottom w:val="nil"/>
          <w:right w:val="nil"/>
          <w:between w:val="nil"/>
        </w:pBdr>
        <w:tabs>
          <w:tab w:val="num" w:pos="720"/>
        </w:tabs>
        <w:spacing w:after="120" w:line="240" w:lineRule="auto"/>
        <w:jc w:val="both"/>
      </w:pPr>
      <w:r w:rsidRPr="006D23AB">
        <w:rPr>
          <w:rFonts w:ascii="Arial Narrow" w:hAnsi="Arial Narrow"/>
          <w:sz w:val="22"/>
        </w:rPr>
        <w:t>Po uplynutí doby poskytovania Servisnej podpory podľa bodu 13 až 1</w:t>
      </w:r>
      <w:r>
        <w:rPr>
          <w:rFonts w:ascii="Arial Narrow" w:hAnsi="Arial Narrow"/>
          <w:sz w:val="22"/>
        </w:rPr>
        <w:t>8</w:t>
      </w:r>
      <w:r w:rsidRPr="006D23AB">
        <w:rPr>
          <w:rFonts w:ascii="Arial Narrow" w:hAnsi="Arial Narrow"/>
          <w:sz w:val="22"/>
        </w:rPr>
        <w:t xml:space="preserve">článku IV tejto </w:t>
      </w:r>
      <w:r>
        <w:rPr>
          <w:rFonts w:ascii="Arial Narrow" w:hAnsi="Arial Narrow"/>
          <w:sz w:val="22"/>
        </w:rPr>
        <w:t>Z</w:t>
      </w:r>
      <w:r w:rsidRPr="006D23AB">
        <w:rPr>
          <w:rFonts w:ascii="Arial Narrow" w:hAnsi="Arial Narrow"/>
          <w:sz w:val="22"/>
        </w:rPr>
        <w:t xml:space="preserve">mluvy Predávajúci poskytne Kupujúcemu základné technické a prevádzkové informácie potrebné na zachovanie funkčnosti Aplikačného SW a sprístupní základnú dokumentáciu pre údaje súvisiace s </w:t>
      </w:r>
      <w:r>
        <w:rPr>
          <w:rFonts w:ascii="Arial Narrow" w:hAnsi="Arial Narrow"/>
          <w:sz w:val="22"/>
        </w:rPr>
        <w:t>I</w:t>
      </w:r>
      <w:r w:rsidRPr="006D23AB">
        <w:rPr>
          <w:rFonts w:ascii="Arial Narrow" w:hAnsi="Arial Narrow"/>
          <w:sz w:val="22"/>
        </w:rPr>
        <w:t>ntegráciou Aplikačného SW. Prístup k týmto informáciám môže byť Kupujúcemu alebo ním poverenej tretej strane umožnený len po vzájomnej dohode strán a za podmienky, že bude zaručená ochrana práv duševného vlastníctva k Aplikačnému SW, obchodného tajomstva, technického know-how Predávajúceho.</w:t>
      </w:r>
    </w:p>
    <w:p w14:paraId="4C41705D" w14:textId="77777777" w:rsidR="00AF7A6F" w:rsidRPr="00F85587" w:rsidRDefault="00AF7A6F" w:rsidP="00AF7A6F">
      <w:pPr>
        <w:numPr>
          <w:ilvl w:val="0"/>
          <w:numId w:val="177"/>
        </w:numPr>
        <w:pBdr>
          <w:top w:val="nil"/>
          <w:left w:val="nil"/>
          <w:bottom w:val="nil"/>
          <w:right w:val="nil"/>
          <w:between w:val="nil"/>
        </w:pBdr>
        <w:tabs>
          <w:tab w:val="num" w:pos="720"/>
        </w:tabs>
        <w:spacing w:after="120" w:line="240" w:lineRule="auto"/>
        <w:jc w:val="both"/>
        <w:rPr>
          <w:rFonts w:ascii="Arial Narrow" w:hAnsi="Arial Narrow"/>
          <w:sz w:val="22"/>
        </w:rPr>
      </w:pPr>
      <w:r w:rsidRPr="00F85587">
        <w:rPr>
          <w:rFonts w:ascii="Arial Narrow" w:hAnsi="Arial Narrow"/>
          <w:sz w:val="22"/>
        </w:rPr>
        <w:t>Pre vylúčenie akýchkoľvek pochybností a za účelom zabezpečenia kontinuity poskytovania Servisnej podpory k Aplikačnému SW, Predávajúci vyhlasuje, že v prípade rozporu medzi ustanoveniami tejto Zmluvy a akýmkoľvek interným dokumentom Predávajúceho (najmä licenčnými podmienkami a pod.) majú prednosť ustanovenia tejto Zmluvy. Licenčné podmienky Predávajúceho tvoria Prílohu č. 3 tejto Zmluvy</w:t>
      </w:r>
    </w:p>
    <w:p w14:paraId="0580720F" w14:textId="77777777" w:rsidR="00AF7A6F" w:rsidRDefault="00000000" w:rsidP="00AF7A6F">
      <w:pPr>
        <w:pBdr>
          <w:top w:val="nil"/>
          <w:left w:val="nil"/>
          <w:bottom w:val="nil"/>
          <w:right w:val="nil"/>
          <w:between w:val="nil"/>
        </w:pBdr>
        <w:ind w:left="567"/>
        <w:jc w:val="center"/>
        <w:rPr>
          <w:rFonts w:ascii="Arial Narrow" w:eastAsia="Arial Narrow" w:hAnsi="Arial Narrow" w:cs="Arial Narrow"/>
          <w:b/>
          <w:color w:val="000000"/>
          <w:sz w:val="22"/>
        </w:rPr>
      </w:pPr>
      <w:sdt>
        <w:sdtPr>
          <w:tag w:val="goog_rdk_373"/>
          <w:id w:val="1931358769"/>
        </w:sdtPr>
        <w:sdtContent>
          <w:sdt>
            <w:sdtPr>
              <w:tag w:val="goog_rdk_371"/>
              <w:id w:val="261882092"/>
            </w:sdtPr>
            <w:sdtContent>
              <w:sdt>
                <w:sdtPr>
                  <w:tag w:val="goog_rdk_372"/>
                  <w:id w:val="956403660"/>
                </w:sdtPr>
                <w:sdtContent/>
              </w:sdt>
            </w:sdtContent>
          </w:sdt>
        </w:sdtContent>
      </w:sdt>
      <w:sdt>
        <w:sdtPr>
          <w:tag w:val="goog_rdk_376"/>
          <w:id w:val="-1552967883"/>
        </w:sdtPr>
        <w:sdtContent>
          <w:sdt>
            <w:sdtPr>
              <w:tag w:val="goog_rdk_374"/>
              <w:id w:val="-823449561"/>
            </w:sdtPr>
            <w:sdtContent>
              <w:sdt>
                <w:sdtPr>
                  <w:tag w:val="goog_rdk_375"/>
                  <w:id w:val="-1145755226"/>
                </w:sdtPr>
                <w:sdtContent/>
              </w:sdt>
            </w:sdtContent>
          </w:sdt>
        </w:sdtContent>
      </w:sdt>
      <w:r w:rsidR="00AF7A6F">
        <w:rPr>
          <w:rFonts w:ascii="Arial Narrow" w:eastAsia="Arial Narrow" w:hAnsi="Arial Narrow" w:cs="Arial Narrow"/>
          <w:b/>
          <w:color w:val="000000"/>
          <w:sz w:val="22"/>
        </w:rPr>
        <w:t>Článok V</w:t>
      </w:r>
    </w:p>
    <w:p w14:paraId="2BA46DDC" w14:textId="77777777" w:rsidR="00AF7A6F" w:rsidRDefault="00AF7A6F" w:rsidP="00AF7A6F">
      <w:pPr>
        <w:pBdr>
          <w:top w:val="nil"/>
          <w:left w:val="nil"/>
          <w:bottom w:val="nil"/>
          <w:right w:val="nil"/>
          <w:between w:val="nil"/>
        </w:pBdr>
        <w:spacing w:after="120"/>
        <w:ind w:left="567"/>
        <w:jc w:val="center"/>
        <w:rPr>
          <w:rFonts w:ascii="Arial Narrow" w:eastAsia="Arial Narrow" w:hAnsi="Arial Narrow" w:cs="Arial Narrow"/>
          <w:b/>
          <w:color w:val="000000"/>
          <w:sz w:val="22"/>
        </w:rPr>
      </w:pPr>
      <w:r>
        <w:rPr>
          <w:rFonts w:ascii="Arial Narrow" w:eastAsia="Arial Narrow" w:hAnsi="Arial Narrow" w:cs="Arial Narrow"/>
          <w:b/>
          <w:color w:val="000000"/>
          <w:sz w:val="22"/>
        </w:rPr>
        <w:t xml:space="preserve">Dodacie podmienky, odovzdanie a prevzatie Tovaru </w:t>
      </w:r>
      <w:sdt>
        <w:sdtPr>
          <w:tag w:val="goog_rdk_377"/>
          <w:id w:val="1788507190"/>
        </w:sdtPr>
        <w:sdtContent>
          <w:sdt>
            <w:sdtPr>
              <w:tag w:val="goog_rdk_378"/>
              <w:id w:val="-1060350835"/>
            </w:sdtPr>
            <w:sdtContent/>
          </w:sdt>
        </w:sdtContent>
      </w:sdt>
      <w:sdt>
        <w:sdtPr>
          <w:tag w:val="goog_rdk_380"/>
          <w:id w:val="-964625138"/>
        </w:sdtPr>
        <w:sdtContent>
          <w:r>
            <w:rPr>
              <w:rFonts w:ascii="Arial Narrow" w:eastAsia="Arial Narrow" w:hAnsi="Arial Narrow" w:cs="Arial Narrow"/>
              <w:b/>
              <w:color w:val="000000"/>
              <w:sz w:val="22"/>
            </w:rPr>
            <w:t>Kupujúcim</w:t>
          </w:r>
        </w:sdtContent>
      </w:sdt>
    </w:p>
    <w:p w14:paraId="5E17648A" w14:textId="77777777" w:rsidR="00AF7A6F" w:rsidRPr="00CB1D23" w:rsidRDefault="00AF7A6F" w:rsidP="00AF7A6F">
      <w:pPr>
        <w:numPr>
          <w:ilvl w:val="0"/>
          <w:numId w:val="194"/>
        </w:numPr>
        <w:pBdr>
          <w:top w:val="nil"/>
          <w:left w:val="nil"/>
          <w:bottom w:val="nil"/>
          <w:right w:val="nil"/>
          <w:between w:val="nil"/>
        </w:pBdr>
        <w:spacing w:after="120" w:line="240" w:lineRule="auto"/>
        <w:jc w:val="both"/>
        <w:rPr>
          <w:rFonts w:ascii="Arial Narrow" w:eastAsia="Arial Narrow" w:hAnsi="Arial Narrow" w:cs="Arial Narrow"/>
          <w:color w:val="000000"/>
        </w:rPr>
      </w:pPr>
      <w:r w:rsidRPr="00CB1D23">
        <w:rPr>
          <w:rFonts w:ascii="Arial Narrow" w:eastAsia="Arial Narrow" w:hAnsi="Arial Narrow" w:cs="Arial Narrow"/>
          <w:sz w:val="22"/>
        </w:rPr>
        <w:t>Predávajúci sa zaväzuje dodať Kupujúcemu Aplikačný SW podľa Článku III. Zmluvy do 30 (slovom: trids</w:t>
      </w:r>
      <w:sdt>
        <w:sdtPr>
          <w:tag w:val="goog_rdk_381"/>
          <w:id w:val="-1223082947"/>
        </w:sdtPr>
        <w:sdtContent>
          <w:r w:rsidRPr="00CB1D23">
            <w:rPr>
              <w:rFonts w:ascii="Arial Narrow" w:eastAsia="Arial Narrow" w:hAnsi="Arial Narrow" w:cs="Arial Narrow"/>
              <w:sz w:val="22"/>
            </w:rPr>
            <w:t>iatich</w:t>
          </w:r>
        </w:sdtContent>
      </w:sdt>
      <w:r w:rsidRPr="00CB1D23">
        <w:rPr>
          <w:rFonts w:ascii="Arial Narrow" w:eastAsia="Arial Narrow" w:hAnsi="Arial Narrow" w:cs="Arial Narrow"/>
          <w:sz w:val="22"/>
        </w:rPr>
        <w:t>) kalendárnych dní odo dňa nadobudnutia účinnosti Zmluvy</w:t>
      </w:r>
      <w:r w:rsidRPr="00CB1D23">
        <w:rPr>
          <w:rFonts w:ascii="Arial Narrow" w:eastAsia="Arial Narrow" w:hAnsi="Arial Narrow" w:cs="Arial Narrow"/>
          <w:color w:val="000000"/>
          <w:sz w:val="22"/>
        </w:rPr>
        <w:t xml:space="preserve">. </w:t>
      </w:r>
      <w:r>
        <w:rPr>
          <w:rFonts w:ascii="Arial Narrow" w:eastAsia="Arial Narrow" w:hAnsi="Arial Narrow" w:cs="Arial Narrow"/>
          <w:color w:val="000000"/>
          <w:sz w:val="22"/>
        </w:rPr>
        <w:t xml:space="preserve">Vlastnícke právo k Aplikačnému SW prechádza z Predávajúceho na Kupujúceho momentom zaplatenia kúpnej ceny podľa článku VI tejto Zmluvy. </w:t>
      </w:r>
    </w:p>
    <w:p w14:paraId="4278F73F" w14:textId="77777777" w:rsidR="00AF7A6F" w:rsidRPr="00CB1D23" w:rsidRDefault="00AF7A6F" w:rsidP="00AF7A6F">
      <w:pPr>
        <w:numPr>
          <w:ilvl w:val="0"/>
          <w:numId w:val="194"/>
        </w:numPr>
        <w:pBdr>
          <w:top w:val="nil"/>
          <w:left w:val="nil"/>
          <w:bottom w:val="nil"/>
          <w:right w:val="nil"/>
          <w:between w:val="nil"/>
        </w:pBdr>
        <w:spacing w:after="120" w:line="240" w:lineRule="auto"/>
        <w:jc w:val="both"/>
        <w:rPr>
          <w:rFonts w:ascii="Arial Narrow" w:eastAsia="Arial Narrow" w:hAnsi="Arial Narrow" w:cs="Arial Narrow"/>
        </w:rPr>
      </w:pPr>
      <w:r w:rsidRPr="00CB1D23">
        <w:rPr>
          <w:rFonts w:ascii="Arial Narrow" w:eastAsia="Arial Narrow" w:hAnsi="Arial Narrow" w:cs="Arial Narrow"/>
          <w:sz w:val="22"/>
        </w:rPr>
        <w:t>Konkrétny termín dodania Aplikačného SW oznámi Predávajúci, prostredníctvom svojej kontaktnej osoby: ..................................... (titul, meno a priezvisko), ........................................ tel. kontakt:  ........................................., email: .......................... (ďalej len „</w:t>
      </w:r>
      <w:sdt>
        <w:sdtPr>
          <w:tag w:val="goog_rdk_384"/>
          <w:id w:val="1255316547"/>
        </w:sdtPr>
        <w:sdtContent>
          <w:r w:rsidRPr="00CB1D23">
            <w:rPr>
              <w:rFonts w:ascii="Arial Narrow" w:eastAsia="Arial Narrow" w:hAnsi="Arial Narrow" w:cs="Arial Narrow"/>
              <w:b/>
              <w:sz w:val="22"/>
            </w:rPr>
            <w:t>Kontaktná osoba Predávajúceho</w:t>
          </w:r>
        </w:sdtContent>
      </w:sdt>
      <w:r w:rsidRPr="00CB1D23">
        <w:rPr>
          <w:rFonts w:ascii="Arial Narrow" w:eastAsia="Arial Narrow" w:hAnsi="Arial Narrow" w:cs="Arial Narrow"/>
          <w:sz w:val="22"/>
        </w:rPr>
        <w:t xml:space="preserve">“) </w:t>
      </w:r>
      <w:r>
        <w:rPr>
          <w:rFonts w:ascii="Arial Narrow" w:hAnsi="Arial Narrow"/>
          <w:sz w:val="22"/>
        </w:rPr>
        <w:t>(</w:t>
      </w:r>
      <w:r>
        <w:rPr>
          <w:rFonts w:ascii="Arial Narrow" w:eastAsia="Arial Narrow" w:hAnsi="Arial Narrow" w:cs="Arial Narrow"/>
          <w:i/>
          <w:iCs/>
          <w:sz w:val="22"/>
        </w:rPr>
        <w:t xml:space="preserve">bude doplnené pred popisom zmluvy) </w:t>
      </w:r>
      <w:r w:rsidRPr="00CB1D23">
        <w:rPr>
          <w:rFonts w:ascii="Arial Narrow" w:eastAsia="Arial Narrow" w:hAnsi="Arial Narrow" w:cs="Arial Narrow"/>
          <w:sz w:val="22"/>
        </w:rPr>
        <w:t xml:space="preserve">Kupujúcemu najneskôr päť (slovom: päť) pracovných dní vopred, a to </w:t>
      </w:r>
      <w:sdt>
        <w:sdtPr>
          <w:tag w:val="goog_rdk_385"/>
          <w:id w:val="2045618327"/>
        </w:sdtPr>
        <w:sdtContent/>
      </w:sdt>
      <w:sdt>
        <w:sdtPr>
          <w:tag w:val="goog_rdk_386"/>
          <w:id w:val="-49374411"/>
        </w:sdtPr>
        <w:sdtContent/>
      </w:sdt>
      <w:r w:rsidRPr="00CB1D23">
        <w:rPr>
          <w:rFonts w:ascii="Arial Narrow" w:eastAsia="Arial Narrow" w:hAnsi="Arial Narrow" w:cs="Arial Narrow"/>
          <w:sz w:val="22"/>
        </w:rPr>
        <w:t>kontaktnej osobe Kupujúceho: ..................................... (titul, meno a priezvisko), ........................................ tel. kontakt:  ........................................., email: .......................... (ďalej len ,,</w:t>
      </w:r>
      <w:r w:rsidRPr="00CB1D23">
        <w:rPr>
          <w:rFonts w:ascii="Arial Narrow" w:eastAsia="Arial Narrow" w:hAnsi="Arial Narrow" w:cs="Arial Narrow"/>
          <w:b/>
          <w:sz w:val="22"/>
        </w:rPr>
        <w:t>Kontaktná osoba Kupujúceho</w:t>
      </w:r>
      <w:r w:rsidRPr="00CB1D23">
        <w:rPr>
          <w:rFonts w:ascii="Arial Narrow" w:eastAsia="Arial Narrow" w:hAnsi="Arial Narrow" w:cs="Arial Narrow"/>
          <w:sz w:val="22"/>
        </w:rPr>
        <w:t>“)</w:t>
      </w:r>
      <w:r w:rsidRPr="000A220F">
        <w:rPr>
          <w:rFonts w:ascii="Arial Narrow" w:hAnsi="Arial Narrow"/>
          <w:sz w:val="22"/>
        </w:rPr>
        <w:t xml:space="preserve"> </w:t>
      </w:r>
      <w:r>
        <w:rPr>
          <w:rFonts w:ascii="Arial Narrow" w:hAnsi="Arial Narrow"/>
          <w:sz w:val="22"/>
        </w:rPr>
        <w:t>(</w:t>
      </w:r>
      <w:r>
        <w:rPr>
          <w:rFonts w:ascii="Arial Narrow" w:eastAsia="Arial Narrow" w:hAnsi="Arial Narrow" w:cs="Arial Narrow"/>
          <w:i/>
          <w:iCs/>
          <w:sz w:val="22"/>
        </w:rPr>
        <w:t>bude doplnené pred popisom zmluvy)</w:t>
      </w:r>
      <w:r w:rsidRPr="00CB1D23">
        <w:rPr>
          <w:rFonts w:ascii="Arial Narrow" w:eastAsia="Arial Narrow" w:hAnsi="Arial Narrow" w:cs="Arial Narrow"/>
          <w:sz w:val="22"/>
        </w:rPr>
        <w:t>.</w:t>
      </w:r>
    </w:p>
    <w:p w14:paraId="35B2020E" w14:textId="77777777" w:rsidR="00AF7A6F" w:rsidRPr="00CB1D23" w:rsidRDefault="00AF7A6F" w:rsidP="00AF7A6F">
      <w:pPr>
        <w:numPr>
          <w:ilvl w:val="0"/>
          <w:numId w:val="194"/>
        </w:numPr>
        <w:pBdr>
          <w:top w:val="nil"/>
          <w:left w:val="nil"/>
          <w:bottom w:val="nil"/>
          <w:right w:val="nil"/>
          <w:between w:val="nil"/>
        </w:pBdr>
        <w:spacing w:after="120" w:line="240" w:lineRule="auto"/>
        <w:jc w:val="both"/>
        <w:rPr>
          <w:rFonts w:ascii="Arial Narrow" w:eastAsia="Arial Narrow" w:hAnsi="Arial Narrow" w:cs="Arial Narrow"/>
        </w:rPr>
      </w:pPr>
      <w:r w:rsidRPr="00CB1D23">
        <w:rPr>
          <w:rFonts w:ascii="Arial Narrow" w:eastAsia="Arial Narrow" w:hAnsi="Arial Narrow" w:cs="Arial Narrow"/>
          <w:sz w:val="22"/>
        </w:rPr>
        <w:t xml:space="preserve">Oprávnené osoby na prevzatie Aplikačného SW a podpísanie Preberacieho protokolu budú Predávajúcemu oznámené po uzatvorení Zmluvy </w:t>
      </w:r>
      <w:sdt>
        <w:sdtPr>
          <w:tag w:val="goog_rdk_387"/>
          <w:id w:val="207763912"/>
        </w:sdtPr>
        <w:sdtContent>
          <w:r w:rsidRPr="00CB1D23">
            <w:rPr>
              <w:rFonts w:ascii="Arial Narrow" w:eastAsia="Arial Narrow" w:hAnsi="Arial Narrow" w:cs="Arial Narrow"/>
              <w:sz w:val="22"/>
            </w:rPr>
            <w:t>Kupujúcim</w:t>
          </w:r>
        </w:sdtContent>
      </w:sdt>
      <w:r w:rsidRPr="00CB1D23">
        <w:rPr>
          <w:rFonts w:ascii="Arial Narrow" w:eastAsia="Arial Narrow" w:hAnsi="Arial Narrow" w:cs="Arial Narrow"/>
          <w:sz w:val="22"/>
        </w:rPr>
        <w:t>.</w:t>
      </w:r>
    </w:p>
    <w:p w14:paraId="0905A895" w14:textId="77777777" w:rsidR="00AF7A6F" w:rsidRPr="00CB1D23" w:rsidRDefault="00AF7A6F" w:rsidP="00AF7A6F">
      <w:pPr>
        <w:numPr>
          <w:ilvl w:val="0"/>
          <w:numId w:val="194"/>
        </w:numPr>
        <w:pBdr>
          <w:top w:val="nil"/>
          <w:left w:val="nil"/>
          <w:bottom w:val="nil"/>
          <w:right w:val="nil"/>
          <w:between w:val="nil"/>
        </w:pBdr>
        <w:spacing w:after="120" w:line="240" w:lineRule="auto"/>
        <w:jc w:val="both"/>
      </w:pPr>
      <w:r w:rsidRPr="00CB1D23">
        <w:rPr>
          <w:rFonts w:ascii="Arial Narrow" w:eastAsia="Arial Narrow" w:hAnsi="Arial Narrow" w:cs="Arial Narrow"/>
          <w:sz w:val="22"/>
        </w:rPr>
        <w:t xml:space="preserve">V prípade, ak neexistuje objektívna skutočnosť vylučujúca prevzatie Aplikačného SW Kupujúcim v termíne oznámenom Predávajúcim, je Kupujúci povinný </w:t>
      </w:r>
      <w:sdt>
        <w:sdtPr>
          <w:tag w:val="goog_rdk_389"/>
          <w:id w:val="-1086227687"/>
        </w:sdtPr>
        <w:sdtContent>
          <w:r w:rsidRPr="00CB1D23">
            <w:rPr>
              <w:rFonts w:ascii="Arial Narrow" w:eastAsia="Arial Narrow" w:hAnsi="Arial Narrow" w:cs="Arial Narrow"/>
              <w:sz w:val="22"/>
            </w:rPr>
            <w:t xml:space="preserve">Kontaktnej osobe Predávajúceho </w:t>
          </w:r>
        </w:sdtContent>
      </w:sdt>
      <w:r w:rsidRPr="00CB1D23">
        <w:rPr>
          <w:rFonts w:ascii="Arial Narrow" w:eastAsia="Arial Narrow" w:hAnsi="Arial Narrow" w:cs="Arial Narrow"/>
          <w:sz w:val="22"/>
        </w:rPr>
        <w:t>potvrdiť prostredníctvom emailu termín prevzatia Aplikačného SW. Potvrdenie termínu prevzatia Aplikačného SW Kupujúcim Predávajúcemu je nevyhnutnou podmienkou pre odovzdanie Aplikačného SW Predávajúcim a prevzatie Aplikačného SW Kupujúcim.</w:t>
      </w:r>
    </w:p>
    <w:p w14:paraId="39211945" w14:textId="77777777" w:rsidR="00AF7A6F" w:rsidRPr="00CB1D23" w:rsidRDefault="00AF7A6F" w:rsidP="00AF7A6F">
      <w:pPr>
        <w:numPr>
          <w:ilvl w:val="0"/>
          <w:numId w:val="194"/>
        </w:numPr>
        <w:pBdr>
          <w:top w:val="nil"/>
          <w:left w:val="nil"/>
          <w:bottom w:val="nil"/>
          <w:right w:val="nil"/>
          <w:between w:val="nil"/>
        </w:pBdr>
        <w:spacing w:after="120" w:line="240" w:lineRule="auto"/>
        <w:jc w:val="both"/>
        <w:rPr>
          <w:rFonts w:ascii="Arial Narrow" w:eastAsia="Arial Narrow" w:hAnsi="Arial Narrow" w:cs="Arial Narrow"/>
        </w:rPr>
      </w:pPr>
      <w:r w:rsidRPr="00CB1D23">
        <w:rPr>
          <w:rFonts w:ascii="Arial Narrow" w:eastAsia="Arial Narrow" w:hAnsi="Arial Narrow" w:cs="Arial Narrow"/>
          <w:sz w:val="22"/>
        </w:rPr>
        <w:t xml:space="preserve">Predávajúci sa zaväzuje dodať Aplikačný SW do </w:t>
      </w:r>
      <w:sdt>
        <w:sdtPr>
          <w:tag w:val="goog_rdk_391"/>
          <w:id w:val="1779095918"/>
        </w:sdtPr>
        <w:sdtContent>
          <w:r w:rsidRPr="00CB1D23">
            <w:rPr>
              <w:rFonts w:ascii="Arial Narrow" w:eastAsia="Arial Narrow" w:hAnsi="Arial Narrow" w:cs="Arial Narrow"/>
              <w:sz w:val="22"/>
            </w:rPr>
            <w:t>M</w:t>
          </w:r>
        </w:sdtContent>
      </w:sdt>
      <w:r w:rsidRPr="00CB1D23">
        <w:rPr>
          <w:rFonts w:ascii="Arial Narrow" w:eastAsia="Arial Narrow" w:hAnsi="Arial Narrow" w:cs="Arial Narrow"/>
          <w:sz w:val="22"/>
        </w:rPr>
        <w:t>iesta dodania Aplikačného SW</w:t>
      </w:r>
      <w:sdt>
        <w:sdtPr>
          <w:tag w:val="goog_rdk_393"/>
          <w:id w:val="-1224048727"/>
        </w:sdtPr>
        <w:sdtContent>
          <w:r w:rsidRPr="00CB1D23">
            <w:rPr>
              <w:rFonts w:ascii="Arial Narrow" w:eastAsia="Arial Narrow" w:hAnsi="Arial Narrow" w:cs="Arial Narrow"/>
              <w:sz w:val="22"/>
            </w:rPr>
            <w:t xml:space="preserve"> podľa bodu 3 písm. a) Článku III tejto Zmluvy</w:t>
          </w:r>
        </w:sdtContent>
      </w:sdt>
      <w:r w:rsidRPr="00CB1D23">
        <w:rPr>
          <w:rFonts w:ascii="Arial Narrow" w:eastAsia="Arial Narrow" w:hAnsi="Arial Narrow" w:cs="Arial Narrow"/>
          <w:sz w:val="22"/>
        </w:rPr>
        <w:t xml:space="preserve">. </w:t>
      </w:r>
    </w:p>
    <w:p w14:paraId="45D34E4C" w14:textId="77777777" w:rsidR="00AF7A6F" w:rsidRPr="00CB1D23" w:rsidRDefault="00AF7A6F" w:rsidP="00AF7A6F">
      <w:pPr>
        <w:numPr>
          <w:ilvl w:val="0"/>
          <w:numId w:val="194"/>
        </w:numPr>
        <w:pBdr>
          <w:top w:val="nil"/>
          <w:left w:val="nil"/>
          <w:bottom w:val="nil"/>
          <w:right w:val="nil"/>
          <w:between w:val="nil"/>
        </w:pBdr>
        <w:spacing w:after="120" w:line="240" w:lineRule="auto"/>
        <w:jc w:val="both"/>
      </w:pPr>
      <w:r w:rsidRPr="00CB1D23">
        <w:rPr>
          <w:rFonts w:ascii="Arial Narrow" w:eastAsia="Arial Narrow" w:hAnsi="Arial Narrow" w:cs="Arial Narrow"/>
          <w:sz w:val="22"/>
        </w:rPr>
        <w:t xml:space="preserve">Splnením povinnosti Predávajúceho dodať Aplikačný SW sa rozumie jeho riadne a včasné dodanie, inštalácia, odskúšanie, uvedenie Aplikačného SW do prevádzky, zaškolenie zamestnancov Kupujúceho, vrátane dodania dokumentácie v zmysle </w:t>
      </w:r>
      <w:r w:rsidRPr="00CB1D23">
        <w:rPr>
          <w:rFonts w:ascii="Arial Narrow" w:eastAsia="Arial Narrow" w:hAnsi="Arial Narrow" w:cs="Arial Narrow"/>
          <w:sz w:val="22"/>
          <w:u w:val="single"/>
        </w:rPr>
        <w:t>Článku III. bodu 3. Zmluvy</w:t>
      </w:r>
      <w:r w:rsidRPr="00CB1D23">
        <w:rPr>
          <w:rFonts w:ascii="Arial Narrow" w:eastAsia="Arial Narrow" w:hAnsi="Arial Narrow" w:cs="Arial Narrow"/>
          <w:sz w:val="22"/>
        </w:rPr>
        <w:t xml:space="preserve"> Predávajúcim v Mieste dodania. V Preberacom protokole sa uvádza vyjadrenie, či bol Aplikačný SW dodaný ako úplný, druh, množstvo – počet licencií/prístupov do Aplikačného SW, vyhotovenie a kompletnosť dodaného Aplikačného SW podľa špecifikácie uvedenej v Prílohe č. 1 a </w:t>
      </w:r>
      <w:r>
        <w:rPr>
          <w:rFonts w:ascii="Arial Narrow" w:eastAsia="Arial Narrow" w:hAnsi="Arial Narrow" w:cs="Arial Narrow"/>
          <w:sz w:val="22"/>
        </w:rPr>
        <w:t>4</w:t>
      </w:r>
      <w:r w:rsidRPr="00CB1D23">
        <w:rPr>
          <w:rFonts w:ascii="Arial Narrow" w:eastAsia="Arial Narrow" w:hAnsi="Arial Narrow" w:cs="Arial Narrow"/>
          <w:sz w:val="22"/>
        </w:rPr>
        <w:t xml:space="preserve"> tejto Zmluvy. Neoddeliteľnou súčasťou Preberacieho protokolu sú dokumenty podľa </w:t>
      </w:r>
      <w:r w:rsidRPr="00CB1D23">
        <w:rPr>
          <w:rFonts w:ascii="Arial Narrow" w:eastAsia="Arial Narrow" w:hAnsi="Arial Narrow" w:cs="Arial Narrow"/>
          <w:sz w:val="22"/>
          <w:u w:val="single"/>
        </w:rPr>
        <w:t>bodu 9. tohto Článku Zmluvy</w:t>
      </w:r>
      <w:r w:rsidRPr="00CB1D23">
        <w:rPr>
          <w:rFonts w:ascii="Arial Narrow" w:eastAsia="Arial Narrow" w:hAnsi="Arial Narrow" w:cs="Arial Narrow"/>
          <w:sz w:val="22"/>
        </w:rPr>
        <w:t xml:space="preserve">. </w:t>
      </w:r>
      <w:r>
        <w:rPr>
          <w:rFonts w:ascii="Arial Narrow" w:eastAsia="Arial Narrow" w:hAnsi="Arial Narrow" w:cs="Arial Narrow"/>
          <w:sz w:val="22"/>
        </w:rPr>
        <w:t>O</w:t>
      </w:r>
      <w:r w:rsidRPr="00F72CAB">
        <w:rPr>
          <w:rFonts w:ascii="Arial Narrow" w:eastAsia="Arial Narrow" w:hAnsi="Arial Narrow" w:cs="Arial Narrow"/>
          <w:sz w:val="22"/>
        </w:rPr>
        <w:t>sobu oprávnenú na prevzatie Aplikačného SW za Kupujúceho oznámi Predávajúcemu Kontaktná osoba Kupujúceho</w:t>
      </w:r>
      <w:r>
        <w:rPr>
          <w:rFonts w:ascii="Helvetica" w:hAnsi="Helvetica" w:cs="Helvetica"/>
          <w:color w:val="000000"/>
        </w:rPr>
        <w:t>.</w:t>
      </w:r>
    </w:p>
    <w:p w14:paraId="566F9878" w14:textId="77777777" w:rsidR="00AF7A6F" w:rsidRDefault="00AF7A6F" w:rsidP="00AF7A6F">
      <w:pPr>
        <w:numPr>
          <w:ilvl w:val="0"/>
          <w:numId w:val="194"/>
        </w:numPr>
        <w:pBdr>
          <w:top w:val="nil"/>
          <w:left w:val="nil"/>
          <w:bottom w:val="nil"/>
          <w:right w:val="nil"/>
          <w:between w:val="nil"/>
        </w:pBdr>
        <w:spacing w:after="120" w:line="240" w:lineRule="auto"/>
        <w:jc w:val="both"/>
        <w:rPr>
          <w:rFonts w:ascii="Arial Narrow" w:eastAsia="Arial Narrow" w:hAnsi="Arial Narrow" w:cs="Arial Narrow"/>
          <w:color w:val="000000"/>
        </w:rPr>
      </w:pPr>
      <w:r>
        <w:rPr>
          <w:rFonts w:ascii="Arial Narrow" w:eastAsia="Arial Narrow" w:hAnsi="Arial Narrow" w:cs="Arial Narrow"/>
          <w:color w:val="000000"/>
          <w:sz w:val="22"/>
        </w:rPr>
        <w:t xml:space="preserve">Dodanie </w:t>
      </w:r>
      <w:r w:rsidRPr="00CB1D23">
        <w:rPr>
          <w:rFonts w:ascii="Arial Narrow" w:eastAsia="Arial Narrow" w:hAnsi="Arial Narrow" w:cs="Arial Narrow"/>
          <w:sz w:val="22"/>
        </w:rPr>
        <w:t xml:space="preserve">Aplikačného SW </w:t>
      </w:r>
      <w:r>
        <w:rPr>
          <w:rFonts w:ascii="Arial Narrow" w:eastAsia="Arial Narrow" w:hAnsi="Arial Narrow" w:cs="Arial Narrow"/>
          <w:color w:val="000000"/>
          <w:sz w:val="22"/>
        </w:rPr>
        <w:t xml:space="preserve">do Miesta dodania, vrátane poskytnutia všetkých dokumentov súvisiacich s dodaním Tovaru, potvrdzuje Kupujúci písomne po dodaní Tovaru, dokumentov súvisiacich s jeho dodaním, a to podpísaním </w:t>
      </w:r>
      <w:r>
        <w:rPr>
          <w:rFonts w:ascii="Arial Narrow" w:eastAsia="Arial Narrow" w:hAnsi="Arial Narrow" w:cs="Arial Narrow"/>
          <w:b/>
          <w:color w:val="000000"/>
          <w:sz w:val="22"/>
        </w:rPr>
        <w:t>Preberacieho protokolu</w:t>
      </w:r>
      <w:r>
        <w:rPr>
          <w:rFonts w:ascii="Arial Narrow" w:eastAsia="Arial Narrow" w:hAnsi="Arial Narrow" w:cs="Arial Narrow"/>
          <w:color w:val="000000"/>
          <w:sz w:val="22"/>
        </w:rPr>
        <w:t xml:space="preserve">. </w:t>
      </w:r>
    </w:p>
    <w:p w14:paraId="12390BCA" w14:textId="77777777" w:rsidR="00AF7A6F" w:rsidRPr="00CB1D23" w:rsidRDefault="00AF7A6F" w:rsidP="00AF7A6F">
      <w:pPr>
        <w:numPr>
          <w:ilvl w:val="0"/>
          <w:numId w:val="194"/>
        </w:numPr>
        <w:pBdr>
          <w:top w:val="nil"/>
          <w:left w:val="nil"/>
          <w:bottom w:val="nil"/>
          <w:right w:val="nil"/>
          <w:between w:val="nil"/>
        </w:pBdr>
        <w:spacing w:after="120" w:line="240" w:lineRule="auto"/>
        <w:jc w:val="both"/>
        <w:rPr>
          <w:rFonts w:ascii="Arial Narrow" w:eastAsia="Arial Narrow" w:hAnsi="Arial Narrow" w:cs="Arial Narrow"/>
        </w:rPr>
      </w:pPr>
      <w:r w:rsidRPr="00CB1D23">
        <w:rPr>
          <w:rFonts w:ascii="Arial Narrow" w:eastAsia="Arial Narrow" w:hAnsi="Arial Narrow" w:cs="Arial Narrow"/>
          <w:sz w:val="22"/>
        </w:rPr>
        <w:t>Kupujúci je oprávnený odmietnuť prevzatie Aplikačného SW, ak technické a/alebo úžitkové parametre a/alebo vlastnosti dodaného Aplikačného SW nezodpovedajú špecifikácii Aplikačn</w:t>
      </w:r>
      <w:sdt>
        <w:sdtPr>
          <w:tag w:val="goog_rdk_400"/>
          <w:id w:val="-61427208"/>
        </w:sdtPr>
        <w:sdtContent>
          <w:r w:rsidRPr="00CB1D23">
            <w:rPr>
              <w:rFonts w:ascii="Arial Narrow" w:eastAsia="Arial Narrow" w:hAnsi="Arial Narrow" w:cs="Arial Narrow"/>
              <w:sz w:val="22"/>
            </w:rPr>
            <w:t>ého</w:t>
          </w:r>
        </w:sdtContent>
      </w:sdt>
      <w:r w:rsidRPr="00CB1D23">
        <w:rPr>
          <w:rFonts w:ascii="Arial Narrow" w:eastAsia="Arial Narrow" w:hAnsi="Arial Narrow" w:cs="Arial Narrow"/>
          <w:sz w:val="22"/>
        </w:rPr>
        <w:t xml:space="preserve"> SW uvedenej </w:t>
      </w:r>
      <w:r w:rsidRPr="00F72CAB">
        <w:rPr>
          <w:rFonts w:ascii="Arial Narrow" w:eastAsia="Arial Narrow" w:hAnsi="Arial Narrow" w:cs="Arial Narrow"/>
          <w:sz w:val="22"/>
        </w:rPr>
        <w:t>v Prílohe č. 1 a 4 tejto Zmluvy</w:t>
      </w:r>
      <w:r w:rsidRPr="00CB1D23">
        <w:rPr>
          <w:rFonts w:ascii="Arial Narrow" w:eastAsia="Arial Narrow" w:hAnsi="Arial Narrow" w:cs="Arial Narrow"/>
          <w:sz w:val="22"/>
        </w:rPr>
        <w:t>. Kupujúci je oprávnený odmietnuť prevzatie Aplikačného SW aj v prípade, ak má Aplikačný SW zjavné vady brániace riadnemu užívaniu Aplikačného SW. V takom prípade Kupujúci Aplikačný SW neprevezme a zjavné vady brániace riadnemu užívaniu Aplikačného SW budú uvedené v Zápisnici  z odovzdania a prevzatia Aplikačného SW (ďalej len „</w:t>
      </w:r>
      <w:r w:rsidRPr="00CB1D23">
        <w:rPr>
          <w:rFonts w:ascii="Arial Narrow" w:eastAsia="Arial Narrow" w:hAnsi="Arial Narrow" w:cs="Arial Narrow"/>
          <w:b/>
          <w:sz w:val="22"/>
        </w:rPr>
        <w:t>Zápisnica</w:t>
      </w:r>
      <w:r w:rsidRPr="00CB1D23">
        <w:rPr>
          <w:rFonts w:ascii="Arial Narrow" w:eastAsia="Arial Narrow" w:hAnsi="Arial Narrow" w:cs="Arial Narrow"/>
          <w:sz w:val="22"/>
        </w:rPr>
        <w:t xml:space="preserve">“), podpísanej zástupcami Zmluvných strán, s uvedením takýchto zjavných vád a termínom ich odstránenia. Po odstránení týchto vád v lehote stanovenej v Zápisnici informuje Predávajúci Kupujúceho o ich odstránení, pričom si Zmluvné strany dohodnú nový termín odovzdania a prevzatia Tovaru. </w:t>
      </w:r>
    </w:p>
    <w:p w14:paraId="3185EFD8" w14:textId="77777777" w:rsidR="00AF7A6F" w:rsidRPr="00CB1D23" w:rsidRDefault="00AF7A6F" w:rsidP="00AF7A6F">
      <w:pPr>
        <w:numPr>
          <w:ilvl w:val="0"/>
          <w:numId w:val="194"/>
        </w:numPr>
        <w:pBdr>
          <w:top w:val="nil"/>
          <w:left w:val="nil"/>
          <w:bottom w:val="nil"/>
          <w:right w:val="nil"/>
          <w:between w:val="nil"/>
        </w:pBdr>
        <w:spacing w:after="120" w:line="240" w:lineRule="auto"/>
        <w:jc w:val="both"/>
      </w:pPr>
      <w:r w:rsidRPr="00CB1D23">
        <w:rPr>
          <w:rFonts w:ascii="Arial Narrow" w:eastAsia="Arial Narrow" w:hAnsi="Arial Narrow" w:cs="Arial Narrow"/>
          <w:sz w:val="22"/>
        </w:rPr>
        <w:t xml:space="preserve">O odovzdaní a prevzatí Aplikačného SW (vrátane dokumentov podľa </w:t>
      </w:r>
      <w:r w:rsidRPr="00CB1D23">
        <w:rPr>
          <w:rFonts w:ascii="Arial Narrow" w:eastAsia="Arial Narrow" w:hAnsi="Arial Narrow" w:cs="Arial Narrow"/>
          <w:sz w:val="22"/>
          <w:u w:val="single"/>
        </w:rPr>
        <w:t>Článku III. bodu 3</w:t>
      </w:r>
      <w:r w:rsidRPr="00CB1D23">
        <w:rPr>
          <w:rFonts w:ascii="Arial Narrow" w:eastAsia="Arial Narrow" w:hAnsi="Arial Narrow" w:cs="Arial Narrow"/>
          <w:sz w:val="22"/>
        </w:rPr>
        <w:t xml:space="preserve">. Zmluvy </w:t>
      </w:r>
      <w:r w:rsidRPr="00CB1D23">
        <w:rPr>
          <w:rFonts w:ascii="Arial Narrow" w:eastAsia="Arial Narrow" w:hAnsi="Arial Narrow" w:cs="Arial Narrow"/>
          <w:sz w:val="22"/>
        </w:rPr>
        <w:br/>
        <w:t xml:space="preserve">a po poskytnutí služieb súvisiacich s dodaním Aplikačného SW) podpíšu Zmluvné strany Preberací protokol, ktorý obsahuje najmä dátum odovzdania a prevzatia Aplikačného SW, označenie Aplikačného SW (názov, značku, autora), označenie počtu kusov </w:t>
      </w:r>
      <w:sdt>
        <w:sdtPr>
          <w:tag w:val="goog_rdk_402"/>
          <w:id w:val="-474434247"/>
        </w:sdtPr>
        <w:sdtContent>
          <w:r w:rsidRPr="00CB1D23">
            <w:rPr>
              <w:rFonts w:ascii="Arial Narrow" w:eastAsia="Arial Narrow" w:hAnsi="Arial Narrow" w:cs="Arial Narrow"/>
              <w:sz w:val="22"/>
            </w:rPr>
            <w:t>–</w:t>
          </w:r>
        </w:sdtContent>
      </w:sdt>
      <w:r w:rsidRPr="00CB1D23">
        <w:rPr>
          <w:rFonts w:ascii="Arial Narrow" w:eastAsia="Arial Narrow" w:hAnsi="Arial Narrow" w:cs="Arial Narrow"/>
          <w:sz w:val="22"/>
        </w:rPr>
        <w:t xml:space="preserve"> licencií</w:t>
      </w:r>
      <w:sdt>
        <w:sdtPr>
          <w:tag w:val="goog_rdk_403"/>
          <w:id w:val="-1605242893"/>
        </w:sdtPr>
        <w:sdtContent>
          <w:r w:rsidRPr="00CB1D23">
            <w:rPr>
              <w:rFonts w:ascii="Arial Narrow" w:eastAsia="Arial Narrow" w:hAnsi="Arial Narrow" w:cs="Arial Narrow"/>
              <w:sz w:val="22"/>
            </w:rPr>
            <w:t>/prístupov do</w:t>
          </w:r>
        </w:sdtContent>
      </w:sdt>
      <w:r w:rsidRPr="00CB1D23">
        <w:rPr>
          <w:rFonts w:ascii="Arial Narrow" w:eastAsia="Arial Narrow" w:hAnsi="Arial Narrow" w:cs="Arial Narrow"/>
          <w:sz w:val="22"/>
        </w:rPr>
        <w:t xml:space="preserve"> dodaného Aplikačného SW, označenie Miesta dodania Aplikačného SW, ako aj podpisy oprávnených osôb Zmluvných strán prítomných pri odovzdaní a prevzatí Aplikačného SW. Súpis zjavných vád, ktoré sú zistiteľné, a ktoré nebránia riadnemu užívaniu Aplikačného SW budú uvedené v Preberacom protokole, podpísanom zástupcami Zmluvných strán, s uvedením termínu ich odstránenia, pričom uvedené sa považuje za reklamáciu vád Aplikačného SW. Súčasťou protokolárneho odovzdania Aplikačného SW bude odovzdanie dokumentov podľa </w:t>
      </w:r>
      <w:r w:rsidRPr="00CB1D23">
        <w:rPr>
          <w:rFonts w:ascii="Arial Narrow" w:eastAsia="Arial Narrow" w:hAnsi="Arial Narrow" w:cs="Arial Narrow"/>
          <w:sz w:val="22"/>
          <w:u w:val="single"/>
        </w:rPr>
        <w:t xml:space="preserve">Článku III. bodu </w:t>
      </w:r>
      <w:r w:rsidRPr="00CB1D23">
        <w:rPr>
          <w:rFonts w:ascii="Arial Narrow" w:eastAsia="Arial Narrow" w:hAnsi="Arial Narrow" w:cs="Arial Narrow"/>
          <w:sz w:val="22"/>
          <w:u w:val="single"/>
        </w:rPr>
        <w:lastRenderedPageBreak/>
        <w:t>3. Zmluvy</w:t>
      </w:r>
      <w:r w:rsidRPr="00CB1D23">
        <w:rPr>
          <w:rFonts w:ascii="Arial Narrow" w:eastAsia="Arial Narrow" w:hAnsi="Arial Narrow" w:cs="Arial Narrow"/>
          <w:sz w:val="22"/>
        </w:rPr>
        <w:t>, ktoré sa k Aplikačnému SW vzťahujú, a ktoré sú potrebné na jeho riadne užívanie. Súčasťou protokolárneho odovzdania Tovaru budú aj:</w:t>
      </w:r>
    </w:p>
    <w:p w14:paraId="7A4EF26E" w14:textId="77777777" w:rsidR="00AF7A6F" w:rsidRPr="00D836A2" w:rsidRDefault="00AF7A6F" w:rsidP="00AF7A6F">
      <w:pPr>
        <w:numPr>
          <w:ilvl w:val="0"/>
          <w:numId w:val="180"/>
        </w:numPr>
        <w:pBdr>
          <w:top w:val="nil"/>
          <w:left w:val="nil"/>
          <w:bottom w:val="nil"/>
          <w:right w:val="nil"/>
          <w:between w:val="nil"/>
        </w:pBdr>
        <w:spacing w:after="120" w:line="240" w:lineRule="auto"/>
        <w:jc w:val="both"/>
        <w:rPr>
          <w:rFonts w:ascii="Arial Narrow" w:eastAsia="Arial Narrow" w:hAnsi="Arial Narrow" w:cs="Arial Narrow"/>
          <w:sz w:val="22"/>
        </w:rPr>
      </w:pPr>
      <w:r w:rsidRPr="00D836A2">
        <w:rPr>
          <w:rFonts w:ascii="Arial Narrow" w:eastAsia="Arial Narrow" w:hAnsi="Arial Narrow" w:cs="Arial Narrow"/>
          <w:sz w:val="22"/>
        </w:rPr>
        <w:t xml:space="preserve">Prehlásenie Predávajúceho o udelení Licencie – práva Kupujúceho na užívanie Aplikačného SW.   </w:t>
      </w:r>
    </w:p>
    <w:p w14:paraId="41B7524F" w14:textId="77777777" w:rsidR="00AF7A6F" w:rsidRDefault="00AF7A6F" w:rsidP="00AF7A6F">
      <w:pPr>
        <w:numPr>
          <w:ilvl w:val="0"/>
          <w:numId w:val="180"/>
        </w:numPr>
        <w:pBdr>
          <w:top w:val="nil"/>
          <w:left w:val="nil"/>
          <w:bottom w:val="nil"/>
          <w:right w:val="nil"/>
          <w:between w:val="nil"/>
        </w:pBdr>
        <w:spacing w:after="120" w:line="240" w:lineRule="auto"/>
        <w:jc w:val="both"/>
        <w:rPr>
          <w:rFonts w:ascii="Arial Narrow" w:eastAsia="Arial Narrow" w:hAnsi="Arial Narrow" w:cs="Arial Narrow"/>
          <w:color w:val="000000"/>
          <w:sz w:val="22"/>
        </w:rPr>
      </w:pPr>
      <w:r>
        <w:rPr>
          <w:rFonts w:ascii="Arial Narrow" w:eastAsia="Arial Narrow" w:hAnsi="Arial Narrow" w:cs="Arial Narrow"/>
          <w:color w:val="000000"/>
          <w:sz w:val="22"/>
          <w:u w:val="single"/>
        </w:rPr>
        <w:t xml:space="preserve">Inštalačný protokol – </w:t>
      </w:r>
      <w:r>
        <w:rPr>
          <w:rFonts w:ascii="Arial Narrow" w:eastAsia="Arial Narrow" w:hAnsi="Arial Narrow" w:cs="Arial Narrow"/>
          <w:color w:val="EE0000"/>
          <w:sz w:val="22"/>
          <w:u w:val="single"/>
        </w:rPr>
        <w:t xml:space="preserve"> </w:t>
      </w:r>
    </w:p>
    <w:p w14:paraId="30DD6D5A" w14:textId="77777777" w:rsidR="00AF7A6F" w:rsidRPr="00F72CAB" w:rsidRDefault="00AF7A6F" w:rsidP="00AF7A6F">
      <w:pPr>
        <w:pBdr>
          <w:top w:val="nil"/>
          <w:left w:val="nil"/>
          <w:bottom w:val="nil"/>
          <w:right w:val="nil"/>
          <w:between w:val="nil"/>
        </w:pBdr>
        <w:spacing w:after="120"/>
        <w:ind w:left="720"/>
        <w:jc w:val="both"/>
        <w:rPr>
          <w:rFonts w:ascii="Arial Narrow" w:eastAsia="Arial Narrow" w:hAnsi="Arial Narrow" w:cs="Arial Narrow"/>
          <w:sz w:val="22"/>
        </w:rPr>
      </w:pPr>
      <w:r w:rsidRPr="00F72CAB">
        <w:rPr>
          <w:rFonts w:ascii="Arial Narrow" w:eastAsia="Arial Narrow" w:hAnsi="Arial Narrow" w:cs="Arial Narrow"/>
          <w:sz w:val="22"/>
        </w:rPr>
        <w:t>O inštalácii a uvedení Aplikačného SW do prevádzky v Mieste dodania spíšu Zmluvné strany Inštalačný protokol pre dané Miesto dodania. Inštalačný protokol sa samostatne nevyhotovuje, ak Predávajúci Aplikačný SW inštaluje ihneď po jeho dodaní a Inštalačný protokol je súčasťou Preberacieho protokolu.</w:t>
      </w:r>
    </w:p>
    <w:p w14:paraId="39B8E891" w14:textId="77777777" w:rsidR="00AF7A6F" w:rsidRPr="00F72CAB" w:rsidRDefault="00AF7A6F" w:rsidP="00AF7A6F">
      <w:pPr>
        <w:numPr>
          <w:ilvl w:val="0"/>
          <w:numId w:val="180"/>
        </w:numPr>
        <w:pBdr>
          <w:top w:val="nil"/>
          <w:left w:val="nil"/>
          <w:bottom w:val="nil"/>
          <w:right w:val="nil"/>
          <w:between w:val="nil"/>
        </w:pBdr>
        <w:spacing w:after="120" w:line="240" w:lineRule="auto"/>
        <w:jc w:val="both"/>
        <w:rPr>
          <w:rFonts w:ascii="Arial Narrow" w:eastAsia="Arial Narrow" w:hAnsi="Arial Narrow" w:cs="Arial Narrow"/>
          <w:sz w:val="22"/>
        </w:rPr>
      </w:pPr>
      <w:r w:rsidRPr="00F72CAB">
        <w:rPr>
          <w:rFonts w:ascii="Arial Narrow" w:eastAsia="Arial Narrow" w:hAnsi="Arial Narrow" w:cs="Arial Narrow"/>
          <w:sz w:val="22"/>
          <w:u w:val="single"/>
        </w:rPr>
        <w:t xml:space="preserve">Protokol o zaškolení zamestnancov Kupujúceho. </w:t>
      </w:r>
    </w:p>
    <w:p w14:paraId="05BED879" w14:textId="77777777" w:rsidR="00AF7A6F" w:rsidRPr="00F72CAB" w:rsidRDefault="00AF7A6F" w:rsidP="00AF7A6F">
      <w:pPr>
        <w:pBdr>
          <w:top w:val="nil"/>
          <w:left w:val="nil"/>
          <w:bottom w:val="nil"/>
          <w:right w:val="nil"/>
          <w:between w:val="nil"/>
        </w:pBdr>
        <w:spacing w:after="120"/>
        <w:ind w:left="720"/>
        <w:jc w:val="both"/>
        <w:rPr>
          <w:rFonts w:ascii="Arial Narrow" w:eastAsia="Arial Narrow" w:hAnsi="Arial Narrow" w:cs="Arial Narrow"/>
          <w:sz w:val="22"/>
        </w:rPr>
      </w:pPr>
      <w:r w:rsidRPr="00F72CAB">
        <w:rPr>
          <w:rFonts w:ascii="Arial Narrow" w:eastAsia="Arial Narrow" w:hAnsi="Arial Narrow" w:cs="Arial Narrow"/>
          <w:sz w:val="22"/>
        </w:rPr>
        <w:t xml:space="preserve">Zaškolenie zamestnancov Kupujúceho je Predávajúci povinný realizovať po vzájomnej dohode Zmluvných strán pri uvedení Aplikačného SW do prevádzky v Mieste dodania. Zaškolenie musí pozostávať minimálne </w:t>
      </w:r>
      <w:r w:rsidRPr="00F72CAB">
        <w:rPr>
          <w:rFonts w:ascii="Arial Narrow" w:eastAsia="Arial Narrow" w:hAnsi="Arial Narrow" w:cs="Arial Narrow"/>
          <w:sz w:val="22"/>
        </w:rPr>
        <w:br/>
        <w:t xml:space="preserve">zo zaškolenia s obsluhou a používania programových aplikácií (minimálne 5 zamestnancov v rozsahu minimálne 8 hodín). O zaškolení bude Predávajúcim spísaný Protokol o zaškolení pre dané Miesto dodania. </w:t>
      </w:r>
    </w:p>
    <w:p w14:paraId="05834C9D" w14:textId="77777777" w:rsidR="00AF7A6F" w:rsidRPr="00E13AC6" w:rsidRDefault="00AF7A6F" w:rsidP="00AF7A6F">
      <w:pPr>
        <w:numPr>
          <w:ilvl w:val="0"/>
          <w:numId w:val="194"/>
        </w:numPr>
        <w:pBdr>
          <w:top w:val="nil"/>
          <w:left w:val="nil"/>
          <w:bottom w:val="nil"/>
          <w:right w:val="nil"/>
          <w:between w:val="nil"/>
        </w:pBdr>
        <w:spacing w:after="120" w:line="240" w:lineRule="auto"/>
        <w:jc w:val="both"/>
      </w:pPr>
      <w:bookmarkStart w:id="129" w:name="_heading=h.jbj9xvjjw66o" w:colFirst="0" w:colLast="0"/>
      <w:bookmarkEnd w:id="129"/>
      <w:r w:rsidRPr="00E13AC6">
        <w:rPr>
          <w:rFonts w:ascii="Arial Narrow" w:eastAsia="Arial Narrow" w:hAnsi="Arial Narrow" w:cs="Arial Narrow"/>
          <w:sz w:val="22"/>
        </w:rPr>
        <w:t>V prípade, ak Kupujúci pred podpísaním Preberacieho protokolu zistí, že má Aplikačný SW dodaný Predávajúcim zjavné vady a/alebo nedorobky, ktoré bránia riadnemu užívaniu Aplikačného SW, odmietne Kupujúci jeho prevzatie, pričom pri odmietnutí jeho prevzatia postupuje podľa Článku V. bodu 8. Zmluvy.</w:t>
      </w:r>
    </w:p>
    <w:p w14:paraId="191ECE6C" w14:textId="77777777" w:rsidR="00AF7A6F" w:rsidRPr="00E13AC6" w:rsidRDefault="00AF7A6F" w:rsidP="00AF7A6F">
      <w:pPr>
        <w:numPr>
          <w:ilvl w:val="0"/>
          <w:numId w:val="194"/>
        </w:numPr>
        <w:pBdr>
          <w:top w:val="nil"/>
          <w:left w:val="nil"/>
          <w:bottom w:val="nil"/>
          <w:right w:val="nil"/>
          <w:between w:val="nil"/>
        </w:pBdr>
        <w:spacing w:after="120" w:line="240" w:lineRule="auto"/>
        <w:jc w:val="both"/>
        <w:rPr>
          <w:rFonts w:ascii="Arial Narrow" w:eastAsia="Arial Narrow" w:hAnsi="Arial Narrow" w:cs="Arial Narrow"/>
        </w:rPr>
      </w:pPr>
      <w:r w:rsidRPr="00E13AC6">
        <w:rPr>
          <w:rFonts w:ascii="Arial Narrow" w:eastAsia="Arial Narrow" w:hAnsi="Arial Narrow" w:cs="Arial Narrow"/>
          <w:sz w:val="22"/>
        </w:rPr>
        <w:t>Kupujúci nadobúda právo na užívanie  Aplikačného</w:t>
      </w:r>
      <w:sdt>
        <w:sdtPr>
          <w:tag w:val="goog_rdk_413"/>
          <w:id w:val="370715638"/>
        </w:sdtPr>
        <w:sdtContent>
          <w:r w:rsidRPr="00E13AC6">
            <w:rPr>
              <w:rFonts w:ascii="Arial Narrow" w:eastAsia="Arial Narrow" w:hAnsi="Arial Narrow" w:cs="Arial Narrow"/>
              <w:sz w:val="22"/>
            </w:rPr>
            <w:t xml:space="preserve"> SW</w:t>
          </w:r>
        </w:sdtContent>
      </w:sdt>
      <w:r w:rsidRPr="00E13AC6">
        <w:rPr>
          <w:rFonts w:ascii="Arial Narrow" w:eastAsia="Arial Narrow" w:hAnsi="Arial Narrow" w:cs="Arial Narrow"/>
          <w:sz w:val="22"/>
        </w:rPr>
        <w:t xml:space="preserve"> v rozsahu definovanom v Prílohe č. 2 a č. 4 </w:t>
      </w:r>
      <w:r>
        <w:rPr>
          <w:rFonts w:ascii="Arial Narrow" w:eastAsia="Arial Narrow" w:hAnsi="Arial Narrow" w:cs="Arial Narrow"/>
          <w:sz w:val="22"/>
        </w:rPr>
        <w:t xml:space="preserve">Zmluvy, a </w:t>
      </w:r>
      <w:r w:rsidRPr="00E13AC6">
        <w:rPr>
          <w:rFonts w:ascii="Arial Narrow" w:eastAsia="Arial Narrow" w:hAnsi="Arial Narrow" w:cs="Arial Narrow"/>
          <w:sz w:val="22"/>
        </w:rPr>
        <w:t xml:space="preserve">to vrátane všetkých súvisiacich komponentov v rozsahu podrobne vymedzenom v prílohe č. </w:t>
      </w:r>
      <w:r>
        <w:rPr>
          <w:rFonts w:ascii="Arial Narrow" w:eastAsia="Arial Narrow" w:hAnsi="Arial Narrow" w:cs="Arial Narrow"/>
          <w:sz w:val="22"/>
        </w:rPr>
        <w:t>4 Zmluvy</w:t>
      </w:r>
      <w:r w:rsidRPr="00E13AC6">
        <w:rPr>
          <w:rFonts w:ascii="Arial Narrow" w:eastAsia="Arial Narrow" w:hAnsi="Arial Narrow" w:cs="Arial Narrow"/>
          <w:sz w:val="22"/>
        </w:rPr>
        <w:t xml:space="preserve">. </w:t>
      </w:r>
    </w:p>
    <w:p w14:paraId="4DE1BF3A" w14:textId="77777777" w:rsidR="00AF7A6F" w:rsidRPr="00E13AC6" w:rsidRDefault="00AF7A6F" w:rsidP="00AF7A6F">
      <w:pPr>
        <w:numPr>
          <w:ilvl w:val="0"/>
          <w:numId w:val="194"/>
        </w:numPr>
        <w:pBdr>
          <w:top w:val="nil"/>
          <w:left w:val="nil"/>
          <w:bottom w:val="nil"/>
          <w:right w:val="nil"/>
          <w:between w:val="nil"/>
        </w:pBdr>
        <w:spacing w:after="120" w:line="240" w:lineRule="auto"/>
        <w:jc w:val="both"/>
        <w:rPr>
          <w:rFonts w:ascii="Arial Narrow" w:eastAsia="Arial Narrow" w:hAnsi="Arial Narrow" w:cs="Arial Narrow"/>
          <w:sz w:val="22"/>
        </w:rPr>
      </w:pPr>
      <w:r w:rsidRPr="00E13AC6">
        <w:rPr>
          <w:rFonts w:ascii="Arial Narrow" w:eastAsia="Arial Narrow" w:hAnsi="Arial Narrow" w:cs="Arial Narrow"/>
          <w:sz w:val="22"/>
        </w:rPr>
        <w:t>Predávajúci a Kupujúci sú povinní zabezpečiť požiadavky na kybernetickú a informačnú bezpečnosť, minimálne v rozsahu špecifikovanom v Prílohe č. 2</w:t>
      </w:r>
      <w:r>
        <w:rPr>
          <w:rFonts w:ascii="Arial Narrow" w:eastAsia="Arial Narrow" w:hAnsi="Arial Narrow" w:cs="Arial Narrow"/>
          <w:sz w:val="22"/>
        </w:rPr>
        <w:t>.</w:t>
      </w:r>
    </w:p>
    <w:p w14:paraId="68720489" w14:textId="77777777" w:rsidR="00AF7A6F" w:rsidRPr="00E13AC6" w:rsidRDefault="00AF7A6F" w:rsidP="00AF7A6F">
      <w:pPr>
        <w:ind w:left="567"/>
        <w:jc w:val="both"/>
        <w:rPr>
          <w:rFonts w:ascii="Arial Narrow" w:eastAsia="Arial Narrow" w:hAnsi="Arial Narrow" w:cs="Arial Narrow"/>
          <w:sz w:val="22"/>
        </w:rPr>
      </w:pPr>
    </w:p>
    <w:p w14:paraId="7924EE42" w14:textId="77777777" w:rsidR="00AF7A6F" w:rsidRDefault="00AF7A6F" w:rsidP="00AF7A6F">
      <w:pPr>
        <w:ind w:left="567"/>
        <w:jc w:val="center"/>
        <w:rPr>
          <w:rFonts w:ascii="Arial Narrow" w:eastAsia="Arial Narrow" w:hAnsi="Arial Narrow" w:cs="Arial Narrow"/>
          <w:b/>
          <w:sz w:val="22"/>
        </w:rPr>
      </w:pPr>
      <w:r>
        <w:rPr>
          <w:rFonts w:ascii="Arial Narrow" w:eastAsia="Arial Narrow" w:hAnsi="Arial Narrow" w:cs="Arial Narrow"/>
          <w:b/>
          <w:sz w:val="22"/>
        </w:rPr>
        <w:t xml:space="preserve">Článok VI </w:t>
      </w:r>
    </w:p>
    <w:p w14:paraId="18D548CC" w14:textId="77777777" w:rsidR="00AF7A6F" w:rsidRDefault="00AF7A6F" w:rsidP="00AF7A6F">
      <w:pPr>
        <w:spacing w:after="120"/>
        <w:ind w:left="567"/>
        <w:jc w:val="center"/>
        <w:rPr>
          <w:rFonts w:ascii="Arial Narrow" w:eastAsia="Arial Narrow" w:hAnsi="Arial Narrow" w:cs="Arial Narrow"/>
          <w:b/>
          <w:sz w:val="22"/>
        </w:rPr>
      </w:pPr>
      <w:r>
        <w:rPr>
          <w:rFonts w:ascii="Arial Narrow" w:eastAsia="Arial Narrow" w:hAnsi="Arial Narrow" w:cs="Arial Narrow"/>
          <w:b/>
          <w:sz w:val="22"/>
        </w:rPr>
        <w:t>Kúpna cena a platobné podmienky</w:t>
      </w:r>
    </w:p>
    <w:p w14:paraId="49568676" w14:textId="77777777" w:rsidR="00AF7A6F" w:rsidRDefault="00AF7A6F" w:rsidP="00AF7A6F">
      <w:pPr>
        <w:numPr>
          <w:ilvl w:val="1"/>
          <w:numId w:val="176"/>
        </w:numPr>
        <w:pBdr>
          <w:top w:val="nil"/>
          <w:left w:val="nil"/>
          <w:bottom w:val="nil"/>
          <w:right w:val="nil"/>
          <w:between w:val="nil"/>
        </w:pBdr>
        <w:spacing w:after="0" w:line="240" w:lineRule="auto"/>
        <w:ind w:left="567" w:hanging="567"/>
        <w:jc w:val="both"/>
        <w:rPr>
          <w:rFonts w:ascii="Arial Narrow" w:eastAsia="Arial Narrow" w:hAnsi="Arial Narrow" w:cs="Arial Narrow"/>
          <w:color w:val="000000"/>
          <w:sz w:val="22"/>
        </w:rPr>
      </w:pPr>
      <w:r w:rsidRPr="00E13AC6">
        <w:rPr>
          <w:rFonts w:ascii="Arial Narrow" w:eastAsia="Arial Narrow" w:hAnsi="Arial Narrow" w:cs="Arial Narrow"/>
          <w:sz w:val="22"/>
        </w:rPr>
        <w:t>Kúpna cena Aplikačného SW je stanovená na základe výsledkov postupu zadávania nadlimitnej zákazky postupom verejnej súťaže podľa Zákona o verejnom obstarávaní na predmet „</w:t>
      </w:r>
      <w:r w:rsidRPr="00E13AC6">
        <w:rPr>
          <w:rFonts w:ascii="Arial Narrow" w:eastAsia="Arial Narrow" w:hAnsi="Arial Narrow" w:cs="Arial Narrow"/>
          <w:b/>
          <w:sz w:val="22"/>
        </w:rPr>
        <w:t>Digitalizovaná patológia podporovaná umelou inteligenciou - SW“</w:t>
      </w:r>
      <w:r w:rsidRPr="00E13AC6">
        <w:rPr>
          <w:rFonts w:ascii="Arial Narrow" w:eastAsia="Arial Narrow" w:hAnsi="Arial Narrow" w:cs="Arial Narrow"/>
          <w:sz w:val="22"/>
        </w:rPr>
        <w:t xml:space="preserve">, vzájomnou dohodou Zmluvných strán podľa zákona Národnej rady Slovenskej republiky č. 18/1996 Z. z. o cenách v </w:t>
      </w:r>
      <w:r>
        <w:rPr>
          <w:rFonts w:ascii="Arial Narrow" w:eastAsia="Arial Narrow" w:hAnsi="Arial Narrow" w:cs="Arial Narrow"/>
          <w:color w:val="000000"/>
          <w:sz w:val="22"/>
        </w:rPr>
        <w:t>znení neskorších predpisov a vyhlášky Ministerstva financií Slovenskej republiky č. 87/1996 Z. z., ktorou sa vykonáva zákon Národnej rady Slovenskej republiky č. 18/1996 Z. z. o cenách v znení neskorších predpisov vo výške:</w:t>
      </w:r>
    </w:p>
    <w:p w14:paraId="17713A3B" w14:textId="77777777" w:rsidR="00AF7A6F" w:rsidRDefault="00AF7A6F" w:rsidP="00AF7A6F">
      <w:pPr>
        <w:pBdr>
          <w:top w:val="nil"/>
          <w:left w:val="nil"/>
          <w:bottom w:val="nil"/>
          <w:right w:val="nil"/>
          <w:between w:val="nil"/>
        </w:pBdr>
        <w:ind w:left="567"/>
        <w:jc w:val="both"/>
        <w:rPr>
          <w:rFonts w:ascii="Arial Narrow" w:eastAsia="Arial Narrow" w:hAnsi="Arial Narrow" w:cs="Arial Narrow"/>
          <w:color w:val="000000"/>
          <w:sz w:val="22"/>
        </w:rPr>
      </w:pPr>
      <w:r>
        <w:rPr>
          <w:rFonts w:ascii="Arial Narrow" w:eastAsia="Arial Narrow" w:hAnsi="Arial Narrow" w:cs="Arial Narrow"/>
          <w:color w:val="000000"/>
          <w:sz w:val="22"/>
        </w:rPr>
        <w:t>Cena bez DPH</w:t>
      </w:r>
      <w:r>
        <w:rPr>
          <w:rFonts w:ascii="Arial Narrow" w:eastAsia="Arial Narrow" w:hAnsi="Arial Narrow" w:cs="Arial Narrow"/>
          <w:color w:val="000000"/>
          <w:sz w:val="22"/>
        </w:rPr>
        <w:tab/>
      </w:r>
      <w:r>
        <w:rPr>
          <w:rFonts w:ascii="Arial Narrow" w:eastAsia="Arial Narrow" w:hAnsi="Arial Narrow" w:cs="Arial Narrow"/>
          <w:color w:val="000000"/>
          <w:sz w:val="22"/>
        </w:rPr>
        <w:tab/>
      </w:r>
      <w:r w:rsidRPr="001B1F23">
        <w:rPr>
          <w:rFonts w:ascii="Arial Narrow" w:eastAsia="Arial Narrow" w:hAnsi="Arial Narrow" w:cs="Arial Narrow"/>
          <w:color w:val="000000"/>
          <w:sz w:val="22"/>
          <w:shd w:val="clear" w:color="auto" w:fill="FFFF00"/>
        </w:rPr>
        <w:tab/>
      </w:r>
      <w:r>
        <w:rPr>
          <w:rFonts w:ascii="Arial Narrow" w:eastAsia="Arial Narrow" w:hAnsi="Arial Narrow" w:cs="Arial Narrow"/>
          <w:color w:val="000000"/>
          <w:sz w:val="22"/>
        </w:rPr>
        <w:t xml:space="preserve">€ </w:t>
      </w:r>
    </w:p>
    <w:p w14:paraId="6DD3A958" w14:textId="77777777" w:rsidR="00AF7A6F" w:rsidRDefault="00AF7A6F" w:rsidP="00AF7A6F">
      <w:pPr>
        <w:pBdr>
          <w:top w:val="nil"/>
          <w:left w:val="nil"/>
          <w:bottom w:val="nil"/>
          <w:right w:val="nil"/>
          <w:between w:val="nil"/>
        </w:pBdr>
        <w:ind w:left="567"/>
        <w:jc w:val="both"/>
        <w:rPr>
          <w:rFonts w:ascii="Arial Narrow" w:eastAsia="Arial Narrow" w:hAnsi="Arial Narrow" w:cs="Arial Narrow"/>
          <w:color w:val="000000"/>
          <w:sz w:val="22"/>
        </w:rPr>
      </w:pPr>
      <w:r>
        <w:rPr>
          <w:rFonts w:ascii="Arial Narrow" w:eastAsia="Arial Narrow" w:hAnsi="Arial Narrow" w:cs="Arial Narrow"/>
          <w:color w:val="000000"/>
          <w:sz w:val="22"/>
        </w:rPr>
        <w:t xml:space="preserve">DPH </w:t>
      </w:r>
      <w:r w:rsidRPr="001B1F23">
        <w:rPr>
          <w:rFonts w:ascii="Arial Narrow" w:eastAsia="Arial Narrow" w:hAnsi="Arial Narrow" w:cs="Arial Narrow"/>
          <w:color w:val="000000"/>
          <w:sz w:val="22"/>
          <w:highlight w:val="yellow"/>
        </w:rPr>
        <w:t>(...</w:t>
      </w:r>
      <w:r>
        <w:rPr>
          <w:rFonts w:ascii="Arial Narrow" w:eastAsia="Arial Narrow" w:hAnsi="Arial Narrow" w:cs="Arial Narrow"/>
          <w:color w:val="000000"/>
          <w:sz w:val="22"/>
        </w:rPr>
        <w:t>%)</w:t>
      </w:r>
      <w:r>
        <w:rPr>
          <w:rFonts w:ascii="Arial Narrow" w:eastAsia="Arial Narrow" w:hAnsi="Arial Narrow" w:cs="Arial Narrow"/>
          <w:color w:val="000000"/>
          <w:sz w:val="22"/>
        </w:rPr>
        <w:tab/>
      </w:r>
      <w:r>
        <w:rPr>
          <w:rFonts w:ascii="Arial Narrow" w:eastAsia="Arial Narrow" w:hAnsi="Arial Narrow" w:cs="Arial Narrow"/>
          <w:color w:val="000000"/>
          <w:sz w:val="22"/>
        </w:rPr>
        <w:tab/>
      </w:r>
      <w:r w:rsidRPr="001B1F23">
        <w:rPr>
          <w:rFonts w:ascii="Arial Narrow" w:eastAsia="Arial Narrow" w:hAnsi="Arial Narrow" w:cs="Arial Narrow"/>
          <w:color w:val="000000"/>
          <w:sz w:val="22"/>
          <w:shd w:val="clear" w:color="auto" w:fill="FFFF00"/>
        </w:rPr>
        <w:tab/>
      </w:r>
      <w:r>
        <w:rPr>
          <w:rFonts w:ascii="Arial Narrow" w:eastAsia="Arial Narrow" w:hAnsi="Arial Narrow" w:cs="Arial Narrow"/>
          <w:color w:val="000000"/>
          <w:sz w:val="22"/>
        </w:rPr>
        <w:t>€</w:t>
      </w:r>
    </w:p>
    <w:p w14:paraId="6C1492D9" w14:textId="77777777" w:rsidR="00AF7A6F" w:rsidRDefault="00AF7A6F" w:rsidP="00AF7A6F">
      <w:pPr>
        <w:pBdr>
          <w:top w:val="nil"/>
          <w:left w:val="nil"/>
          <w:bottom w:val="nil"/>
          <w:right w:val="nil"/>
          <w:between w:val="nil"/>
        </w:pBdr>
        <w:ind w:left="567"/>
        <w:jc w:val="both"/>
        <w:rPr>
          <w:rFonts w:ascii="Arial Narrow" w:eastAsia="Arial Narrow" w:hAnsi="Arial Narrow" w:cs="Arial Narrow"/>
          <w:color w:val="000000"/>
          <w:sz w:val="22"/>
        </w:rPr>
      </w:pPr>
      <w:r>
        <w:rPr>
          <w:rFonts w:ascii="Arial Narrow" w:eastAsia="Arial Narrow" w:hAnsi="Arial Narrow" w:cs="Arial Narrow"/>
          <w:color w:val="000000"/>
          <w:sz w:val="22"/>
        </w:rPr>
        <w:t>Cena s DPH</w:t>
      </w:r>
      <w:r>
        <w:rPr>
          <w:rFonts w:ascii="Arial Narrow" w:eastAsia="Arial Narrow" w:hAnsi="Arial Narrow" w:cs="Arial Narrow"/>
          <w:color w:val="000000"/>
          <w:sz w:val="22"/>
        </w:rPr>
        <w:tab/>
      </w:r>
      <w:r>
        <w:rPr>
          <w:rFonts w:ascii="Arial Narrow" w:eastAsia="Arial Narrow" w:hAnsi="Arial Narrow" w:cs="Arial Narrow"/>
          <w:color w:val="000000"/>
          <w:sz w:val="22"/>
        </w:rPr>
        <w:tab/>
      </w:r>
      <w:r w:rsidRPr="001B1F23">
        <w:rPr>
          <w:rFonts w:ascii="Arial Narrow" w:eastAsia="Arial Narrow" w:hAnsi="Arial Narrow" w:cs="Arial Narrow"/>
          <w:color w:val="000000"/>
          <w:sz w:val="22"/>
          <w:shd w:val="clear" w:color="auto" w:fill="FFFF00"/>
        </w:rPr>
        <w:tab/>
      </w:r>
      <w:r>
        <w:rPr>
          <w:rFonts w:ascii="Arial Narrow" w:eastAsia="Arial Narrow" w:hAnsi="Arial Narrow" w:cs="Arial Narrow"/>
          <w:color w:val="000000"/>
          <w:sz w:val="22"/>
        </w:rPr>
        <w:t>€</w:t>
      </w:r>
    </w:p>
    <w:p w14:paraId="6C526EAA" w14:textId="77777777" w:rsidR="00AF7A6F" w:rsidRDefault="00AF7A6F" w:rsidP="00AF7A6F">
      <w:pPr>
        <w:pBdr>
          <w:top w:val="nil"/>
          <w:left w:val="nil"/>
          <w:bottom w:val="nil"/>
          <w:right w:val="nil"/>
          <w:between w:val="nil"/>
        </w:pBdr>
        <w:ind w:left="567"/>
        <w:jc w:val="both"/>
        <w:rPr>
          <w:rFonts w:ascii="Arial Narrow" w:eastAsia="Arial Narrow" w:hAnsi="Arial Narrow" w:cs="Arial Narrow"/>
          <w:color w:val="000000"/>
          <w:sz w:val="22"/>
        </w:rPr>
      </w:pPr>
      <w:r>
        <w:rPr>
          <w:rFonts w:ascii="Arial Narrow" w:eastAsia="Arial Narrow" w:hAnsi="Arial Narrow" w:cs="Arial Narrow"/>
          <w:color w:val="000000"/>
          <w:sz w:val="22"/>
        </w:rPr>
        <w:t>(slovom cena bez DPH: [</w:t>
      </w:r>
      <w:r w:rsidRPr="001B1F23">
        <w:rPr>
          <w:rFonts w:ascii="Arial Narrow" w:eastAsia="Arial Narrow" w:hAnsi="Arial Narrow" w:cs="Arial Narrow"/>
          <w:color w:val="000000"/>
          <w:sz w:val="22"/>
          <w:highlight w:val="yellow"/>
        </w:rPr>
        <w:t>●</w:t>
      </w:r>
      <w:r>
        <w:rPr>
          <w:rFonts w:ascii="Arial Narrow" w:eastAsia="Arial Narrow" w:hAnsi="Arial Narrow" w:cs="Arial Narrow"/>
          <w:color w:val="000000"/>
          <w:sz w:val="22"/>
        </w:rPr>
        <w:t xml:space="preserve">] ) </w:t>
      </w:r>
    </w:p>
    <w:p w14:paraId="316C55E3" w14:textId="77777777" w:rsidR="00AF7A6F" w:rsidRDefault="00AF7A6F" w:rsidP="00AF7A6F">
      <w:pPr>
        <w:pBdr>
          <w:top w:val="nil"/>
          <w:left w:val="nil"/>
          <w:bottom w:val="nil"/>
          <w:right w:val="nil"/>
          <w:between w:val="nil"/>
        </w:pBdr>
        <w:ind w:left="567"/>
        <w:jc w:val="both"/>
        <w:rPr>
          <w:rFonts w:ascii="Arial Narrow" w:eastAsia="Arial Narrow" w:hAnsi="Arial Narrow" w:cs="Arial Narrow"/>
          <w:color w:val="000000"/>
          <w:sz w:val="22"/>
        </w:rPr>
      </w:pPr>
      <w:r>
        <w:rPr>
          <w:rFonts w:ascii="Arial Narrow" w:eastAsia="Arial Narrow" w:hAnsi="Arial Narrow" w:cs="Arial Narrow"/>
          <w:color w:val="000000"/>
          <w:sz w:val="22"/>
        </w:rPr>
        <w:t>(slovom cena s DPH: [</w:t>
      </w:r>
      <w:r w:rsidRPr="001B1F23">
        <w:rPr>
          <w:rFonts w:ascii="Arial Narrow" w:eastAsia="Arial Narrow" w:hAnsi="Arial Narrow" w:cs="Arial Narrow"/>
          <w:color w:val="000000"/>
          <w:sz w:val="22"/>
          <w:highlight w:val="yellow"/>
        </w:rPr>
        <w:t>●</w:t>
      </w:r>
      <w:r>
        <w:rPr>
          <w:rFonts w:ascii="Arial Narrow" w:eastAsia="Arial Narrow" w:hAnsi="Arial Narrow" w:cs="Arial Narrow"/>
          <w:color w:val="000000"/>
          <w:sz w:val="22"/>
        </w:rPr>
        <w:t>] )</w:t>
      </w:r>
    </w:p>
    <w:p w14:paraId="2427AF1F" w14:textId="77777777" w:rsidR="00AF7A6F" w:rsidRDefault="00AF7A6F" w:rsidP="00AF7A6F">
      <w:pPr>
        <w:pBdr>
          <w:top w:val="nil"/>
          <w:left w:val="nil"/>
          <w:bottom w:val="nil"/>
          <w:right w:val="nil"/>
          <w:between w:val="nil"/>
        </w:pBdr>
        <w:ind w:left="567"/>
        <w:jc w:val="both"/>
        <w:rPr>
          <w:rFonts w:ascii="Arial Narrow" w:eastAsia="Arial Narrow" w:hAnsi="Arial Narrow" w:cs="Arial Narrow"/>
          <w:color w:val="000000"/>
          <w:sz w:val="22"/>
        </w:rPr>
      </w:pPr>
      <w:r>
        <w:rPr>
          <w:rFonts w:ascii="Arial Narrow" w:eastAsia="Arial Narrow" w:hAnsi="Arial Narrow" w:cs="Arial Narrow"/>
          <w:color w:val="000000"/>
          <w:sz w:val="22"/>
        </w:rPr>
        <w:t>(ďalej len „</w:t>
      </w:r>
      <w:r>
        <w:rPr>
          <w:rFonts w:ascii="Arial Narrow" w:eastAsia="Arial Narrow" w:hAnsi="Arial Narrow" w:cs="Arial Narrow"/>
          <w:b/>
          <w:color w:val="000000"/>
          <w:sz w:val="22"/>
        </w:rPr>
        <w:t>Kúpna cena</w:t>
      </w:r>
      <w:r>
        <w:rPr>
          <w:rFonts w:ascii="Arial Narrow" w:eastAsia="Arial Narrow" w:hAnsi="Arial Narrow" w:cs="Arial Narrow"/>
          <w:color w:val="000000"/>
          <w:sz w:val="22"/>
        </w:rPr>
        <w:t xml:space="preserve">“) </w:t>
      </w:r>
      <w:r>
        <w:rPr>
          <w:rFonts w:ascii="Arial Narrow" w:hAnsi="Arial Narrow"/>
          <w:sz w:val="22"/>
        </w:rPr>
        <w:t>(</w:t>
      </w:r>
      <w:r>
        <w:rPr>
          <w:rFonts w:ascii="Arial Narrow" w:eastAsia="Arial Narrow" w:hAnsi="Arial Narrow" w:cs="Arial Narrow"/>
          <w:i/>
          <w:iCs/>
          <w:sz w:val="22"/>
        </w:rPr>
        <w:t>bude doplnené pred popisom zmluvy)</w:t>
      </w:r>
      <w:r>
        <w:rPr>
          <w:rFonts w:ascii="Arial Narrow" w:eastAsia="Arial Narrow" w:hAnsi="Arial Narrow" w:cs="Arial Narrow"/>
          <w:color w:val="000000"/>
          <w:sz w:val="22"/>
        </w:rPr>
        <w:t>.</w:t>
      </w:r>
    </w:p>
    <w:p w14:paraId="217600F2" w14:textId="77777777" w:rsidR="00AF7A6F" w:rsidRPr="00E13AC6" w:rsidRDefault="00AF7A6F" w:rsidP="00AF7A6F">
      <w:pPr>
        <w:pBdr>
          <w:top w:val="nil"/>
          <w:left w:val="nil"/>
          <w:bottom w:val="nil"/>
          <w:right w:val="nil"/>
          <w:between w:val="nil"/>
        </w:pBdr>
        <w:spacing w:before="240"/>
        <w:ind w:left="567"/>
        <w:jc w:val="both"/>
        <w:rPr>
          <w:rFonts w:ascii="Arial Narrow" w:eastAsia="Arial Narrow" w:hAnsi="Arial Narrow" w:cs="Arial Narrow"/>
          <w:sz w:val="22"/>
        </w:rPr>
      </w:pPr>
      <w:r w:rsidRPr="00E13AC6">
        <w:rPr>
          <w:rFonts w:ascii="Arial Narrow" w:eastAsia="Arial Narrow" w:hAnsi="Arial Narrow" w:cs="Arial Narrow"/>
          <w:sz w:val="22"/>
        </w:rPr>
        <w:t>Podrobná špecifikácia Kúpnej ceny (štruktúrovaný rozpočet ceny Aplikačného SW) je uvedená v Prílohe č. 2</w:t>
      </w:r>
      <w:r>
        <w:rPr>
          <w:rFonts w:ascii="Arial Narrow" w:eastAsia="Arial Narrow" w:hAnsi="Arial Narrow" w:cs="Arial Narrow"/>
          <w:sz w:val="22"/>
        </w:rPr>
        <w:t xml:space="preserve"> a č 4</w:t>
      </w:r>
      <w:r w:rsidRPr="00E13AC6">
        <w:rPr>
          <w:rFonts w:ascii="Arial Narrow" w:eastAsia="Arial Narrow" w:hAnsi="Arial Narrow" w:cs="Arial Narrow"/>
          <w:sz w:val="22"/>
        </w:rPr>
        <w:t>, ktorá tvorí neoddeliteľnú súčasť tejto Zmluvy.</w:t>
      </w:r>
    </w:p>
    <w:p w14:paraId="470EFEBC" w14:textId="77777777" w:rsidR="00AF7A6F" w:rsidRPr="00E13AC6" w:rsidRDefault="00AF7A6F" w:rsidP="00AF7A6F">
      <w:pPr>
        <w:numPr>
          <w:ilvl w:val="1"/>
          <w:numId w:val="176"/>
        </w:numPr>
        <w:pBdr>
          <w:top w:val="nil"/>
          <w:left w:val="nil"/>
          <w:bottom w:val="nil"/>
          <w:right w:val="nil"/>
          <w:between w:val="nil"/>
        </w:pBdr>
        <w:spacing w:before="240" w:after="120" w:line="240" w:lineRule="auto"/>
        <w:ind w:left="567" w:hanging="567"/>
        <w:jc w:val="both"/>
        <w:rPr>
          <w:sz w:val="22"/>
        </w:rPr>
      </w:pPr>
      <w:r w:rsidRPr="00E13AC6">
        <w:rPr>
          <w:rFonts w:ascii="Arial Narrow" w:eastAsia="Arial Narrow" w:hAnsi="Arial Narrow" w:cs="Arial Narrow"/>
          <w:sz w:val="22"/>
        </w:rPr>
        <w:t xml:space="preserve">Kúpna cena podľa tohto Článku Zmluvy je cenou maximálnou, pevnou, nemennou a konečnou a je cenou za kompletný funkčný, bezchybný a nainštalovaný </w:t>
      </w:r>
      <w:r>
        <w:rPr>
          <w:rFonts w:ascii="Arial Narrow" w:eastAsia="Arial Narrow" w:hAnsi="Arial Narrow" w:cs="Arial Narrow"/>
          <w:sz w:val="22"/>
        </w:rPr>
        <w:t>T</w:t>
      </w:r>
      <w:r w:rsidRPr="00E13AC6">
        <w:rPr>
          <w:rFonts w:ascii="Arial Narrow" w:eastAsia="Arial Narrow" w:hAnsi="Arial Narrow" w:cs="Arial Narrow"/>
          <w:sz w:val="22"/>
        </w:rPr>
        <w:t xml:space="preserve">ovar bez </w:t>
      </w:r>
      <w:sdt>
        <w:sdtPr>
          <w:tag w:val="goog_rdk_419"/>
          <w:id w:val="1359305634"/>
        </w:sdtPr>
        <w:sdtContent>
          <w:r w:rsidRPr="00E13AC6">
            <w:rPr>
              <w:rFonts w:ascii="Arial Narrow" w:eastAsia="Arial Narrow" w:hAnsi="Arial Narrow" w:cs="Arial Narrow"/>
              <w:sz w:val="22"/>
            </w:rPr>
            <w:t>vád</w:t>
          </w:r>
        </w:sdtContent>
      </w:sdt>
      <w:r w:rsidRPr="00E13AC6">
        <w:rPr>
          <w:rFonts w:ascii="Arial Narrow" w:eastAsia="Arial Narrow" w:hAnsi="Arial Narrow" w:cs="Arial Narrow"/>
          <w:sz w:val="22"/>
        </w:rPr>
        <w:t xml:space="preserve">. V  Kúpnej cene uvedenej v bode 1. tohto Článku Zmluvy je zahrnutá cena </w:t>
      </w:r>
      <w:sdt>
        <w:sdtPr>
          <w:tag w:val="goog_rdk_422"/>
          <w:id w:val="-1359084583"/>
        </w:sdtPr>
        <w:sdtContent>
          <w:r w:rsidRPr="00E13AC6">
            <w:rPr>
              <w:rFonts w:ascii="Arial Narrow" w:eastAsia="Arial Narrow" w:hAnsi="Arial Narrow" w:cs="Arial Narrow"/>
              <w:sz w:val="22"/>
            </w:rPr>
            <w:t>Li</w:t>
          </w:r>
        </w:sdtContent>
      </w:sdt>
      <w:r w:rsidRPr="00E13AC6">
        <w:rPr>
          <w:rFonts w:ascii="Arial Narrow" w:eastAsia="Arial Narrow" w:hAnsi="Arial Narrow" w:cs="Arial Narrow"/>
          <w:sz w:val="22"/>
        </w:rPr>
        <w:t xml:space="preserve">cencie Aplikačného SW, clo, dopravné náklady, náklady, inštalácia </w:t>
      </w:r>
      <w:r w:rsidRPr="00E13AC6">
        <w:rPr>
          <w:rFonts w:ascii="Arial Narrow" w:eastAsia="Arial Narrow" w:hAnsi="Arial Narrow" w:cs="Arial Narrow"/>
          <w:sz w:val="22"/>
        </w:rPr>
        <w:lastRenderedPageBreak/>
        <w:t xml:space="preserve">Aplikačného SW, uvedenie Aplikačného SW do prevádzky, cena za dokumenty podľa Článku. III. bodu 3 Zmluvy, zaškolenie zamestnancov Kupujúceho, Servisná podpora podľa článku </w:t>
      </w:r>
      <w:r>
        <w:rPr>
          <w:rFonts w:ascii="Arial Narrow" w:eastAsia="Arial Narrow" w:hAnsi="Arial Narrow" w:cs="Arial Narrow"/>
          <w:sz w:val="22"/>
        </w:rPr>
        <w:t>IV bod 13 a </w:t>
      </w:r>
      <w:proofErr w:type="spellStart"/>
      <w:r>
        <w:rPr>
          <w:rFonts w:ascii="Arial Narrow" w:eastAsia="Arial Narrow" w:hAnsi="Arial Narrow" w:cs="Arial Narrow"/>
          <w:sz w:val="22"/>
        </w:rPr>
        <w:t>nasl</w:t>
      </w:r>
      <w:proofErr w:type="spellEnd"/>
      <w:r>
        <w:rPr>
          <w:rFonts w:ascii="Arial Narrow" w:eastAsia="Arial Narrow" w:hAnsi="Arial Narrow" w:cs="Arial Narrow"/>
          <w:sz w:val="22"/>
        </w:rPr>
        <w:t xml:space="preserve">. </w:t>
      </w:r>
      <w:r w:rsidRPr="00E13AC6">
        <w:rPr>
          <w:rFonts w:ascii="Arial Narrow" w:eastAsia="Arial Narrow" w:hAnsi="Arial Narrow" w:cs="Arial Narrow"/>
          <w:sz w:val="22"/>
        </w:rPr>
        <w:t xml:space="preserve">Zmluvy a všetky ostatné finančné náklady Kupujúceho spojené s dodaním Aplikačného SW </w:t>
      </w:r>
      <w:sdt>
        <w:sdtPr>
          <w:tag w:val="goog_rdk_424"/>
          <w:id w:val="1100098840"/>
        </w:sdtPr>
        <w:sdtContent>
          <w:sdt>
            <w:sdtPr>
              <w:tag w:val="goog_rdk_425"/>
              <w:id w:val="-281730016"/>
            </w:sdtPr>
            <w:sdtContent/>
          </w:sdt>
        </w:sdtContent>
      </w:sdt>
      <w:r w:rsidRPr="00E13AC6">
        <w:rPr>
          <w:rFonts w:ascii="Arial Narrow" w:eastAsia="Arial Narrow" w:hAnsi="Arial Narrow" w:cs="Arial Narrow"/>
          <w:sz w:val="22"/>
        </w:rPr>
        <w:t>, vrátane ekologickej likvidácie obalov.</w:t>
      </w:r>
    </w:p>
    <w:p w14:paraId="254F3C54" w14:textId="77777777" w:rsidR="00AF7A6F" w:rsidRPr="00E13AC6" w:rsidRDefault="00AF7A6F" w:rsidP="00AF7A6F">
      <w:pPr>
        <w:numPr>
          <w:ilvl w:val="1"/>
          <w:numId w:val="176"/>
        </w:numPr>
        <w:pBdr>
          <w:top w:val="nil"/>
          <w:left w:val="nil"/>
          <w:bottom w:val="nil"/>
          <w:right w:val="nil"/>
          <w:between w:val="nil"/>
        </w:pBdr>
        <w:spacing w:after="120" w:line="240" w:lineRule="auto"/>
        <w:ind w:left="567" w:hanging="567"/>
        <w:jc w:val="both"/>
        <w:rPr>
          <w:sz w:val="22"/>
        </w:rPr>
      </w:pPr>
      <w:r w:rsidRPr="00E13AC6">
        <w:rPr>
          <w:rFonts w:ascii="Arial Narrow" w:eastAsia="Arial Narrow" w:hAnsi="Arial Narrow" w:cs="Arial Narrow"/>
          <w:sz w:val="22"/>
        </w:rPr>
        <w:t>Kupujúci neposkytuje preddavky na Kúpnu cenu Aplikačného SW, ani zálohové platby. Kupujúci je povinný uhradiť Kúpnu cenu za Aplikačný SW podľa tohto Článku Zmluvy na základe faktúry vystavenej Predávajúcim po podpísaní Preberacieho protokolu oboma Zmluvnými stranami bezhotovostným bankovým prevodom na účet Predávajúceho, ktorý je uvedený v Článku I. tejto Zmluvy. Zmluvné strany sa dohodli, že splatnosť faktúry je 60 dní odo dňa jej doručenia na adresu sídla Kupujúceho uvedenú v Článku I. tejto Zmluvy.</w:t>
      </w:r>
    </w:p>
    <w:p w14:paraId="6BCA27AC" w14:textId="77777777" w:rsidR="00AF7A6F" w:rsidRPr="00E13AC6" w:rsidRDefault="00AF7A6F" w:rsidP="00AF7A6F">
      <w:pPr>
        <w:numPr>
          <w:ilvl w:val="1"/>
          <w:numId w:val="176"/>
        </w:numPr>
        <w:pBdr>
          <w:top w:val="nil"/>
          <w:left w:val="nil"/>
          <w:bottom w:val="nil"/>
          <w:right w:val="nil"/>
          <w:between w:val="nil"/>
        </w:pBdr>
        <w:spacing w:after="120" w:line="240" w:lineRule="auto"/>
        <w:ind w:left="567"/>
        <w:jc w:val="both"/>
        <w:rPr>
          <w:sz w:val="22"/>
        </w:rPr>
      </w:pPr>
      <w:r w:rsidRPr="00E13AC6">
        <w:rPr>
          <w:rFonts w:ascii="Arial Narrow" w:eastAsia="Arial Narrow" w:hAnsi="Arial Narrow" w:cs="Arial Narrow"/>
          <w:sz w:val="22"/>
        </w:rPr>
        <w:t>Predávajúci je povinný vystaviť faktúru za dodanie Aplikačného SW po podpísaní Preberacieho protokolu oboma Zmluvnými stranami. Faktúru Predávajúci doručuje Kupujúcemu prostredníctvom podateľne alebo doporučene.</w:t>
      </w:r>
    </w:p>
    <w:p w14:paraId="4560E46D" w14:textId="77777777" w:rsidR="00AF7A6F" w:rsidRPr="00E13AC6" w:rsidRDefault="00AF7A6F" w:rsidP="00AF7A6F">
      <w:pPr>
        <w:numPr>
          <w:ilvl w:val="1"/>
          <w:numId w:val="176"/>
        </w:numPr>
        <w:pBdr>
          <w:top w:val="nil"/>
          <w:left w:val="nil"/>
          <w:bottom w:val="nil"/>
          <w:right w:val="nil"/>
          <w:between w:val="nil"/>
        </w:pBdr>
        <w:spacing w:after="120" w:line="240" w:lineRule="auto"/>
        <w:ind w:left="567"/>
        <w:jc w:val="both"/>
        <w:rPr>
          <w:sz w:val="22"/>
        </w:rPr>
      </w:pPr>
      <w:r w:rsidRPr="00E13AC6">
        <w:rPr>
          <w:rFonts w:ascii="Arial Narrow" w:eastAsia="Arial Narrow" w:hAnsi="Arial Narrow" w:cs="Arial Narrow"/>
          <w:sz w:val="22"/>
        </w:rPr>
        <w:t>Faktúra musí obsahovať všetky náležitosti podľa platných právnych predpisov v čase fakturácie a taktiež číslo a názov tejto Zmluvy</w:t>
      </w:r>
      <w:r>
        <w:rPr>
          <w:rFonts w:ascii="Arial Narrow" w:eastAsia="Arial Narrow" w:hAnsi="Arial Narrow" w:cs="Arial Narrow"/>
          <w:sz w:val="22"/>
        </w:rPr>
        <w:t xml:space="preserve"> a </w:t>
      </w:r>
      <w:r w:rsidRPr="00C47BD8">
        <w:rPr>
          <w:rFonts w:ascii="Arial Narrow" w:eastAsia="Arial Narrow" w:hAnsi="Arial Narrow" w:cs="Arial Narrow"/>
          <w:sz w:val="22"/>
        </w:rPr>
        <w:t>kód a názov výzvy a názov projektu</w:t>
      </w:r>
      <w:r w:rsidRPr="00E13AC6">
        <w:rPr>
          <w:rFonts w:ascii="Arial Narrow" w:eastAsia="Arial Narrow" w:hAnsi="Arial Narrow" w:cs="Arial Narrow"/>
          <w:sz w:val="22"/>
        </w:rPr>
        <w:t xml:space="preserve">. Prílohou vystavenej faktúry musí byť Preberací protokol potvrdený oprávnenými osobami Zmluvných strán. V prípade, že doručená faktúra nebude obsahovať náležitosti podľa platných právnych predpisov a tejto Zmluvy, je Kupujúci oprávnený predmetnú faktúru vrátiť Predávajúcemu za účelom jej doplnenia alebo opravy. V takom prípade sa lehota splatnosti nesprávne vystavenej faktúry prerušuje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14:paraId="3127F5A7" w14:textId="77777777" w:rsidR="00AF7A6F" w:rsidRDefault="00AF7A6F" w:rsidP="00AF7A6F">
      <w:pPr>
        <w:numPr>
          <w:ilvl w:val="1"/>
          <w:numId w:val="176"/>
        </w:numPr>
        <w:pBdr>
          <w:top w:val="nil"/>
          <w:left w:val="nil"/>
          <w:bottom w:val="nil"/>
          <w:right w:val="nil"/>
          <w:between w:val="nil"/>
        </w:pBdr>
        <w:spacing w:after="120" w:line="240" w:lineRule="auto"/>
        <w:ind w:left="567" w:hanging="709"/>
        <w:jc w:val="both"/>
        <w:rPr>
          <w:color w:val="000000"/>
          <w:sz w:val="22"/>
        </w:rPr>
      </w:pPr>
      <w:r>
        <w:rPr>
          <w:rFonts w:ascii="Arial Narrow" w:eastAsia="Arial Narrow" w:hAnsi="Arial Narrow" w:cs="Arial Narrow"/>
          <w:color w:val="000000"/>
          <w:sz w:val="22"/>
        </w:rPr>
        <w:t xml:space="preserve">Za deň úhrady Kúpnej ceny, alebo jej časti Predávajúcemu sa považuje deň odpísania Kúpnej ceny z účtu Kupujúceho. </w:t>
      </w:r>
    </w:p>
    <w:p w14:paraId="6507C927" w14:textId="77777777" w:rsidR="00AF7A6F" w:rsidRPr="0021390D" w:rsidRDefault="00AF7A6F" w:rsidP="00AF7A6F">
      <w:pPr>
        <w:numPr>
          <w:ilvl w:val="1"/>
          <w:numId w:val="176"/>
        </w:numPr>
        <w:pBdr>
          <w:top w:val="nil"/>
          <w:left w:val="nil"/>
          <w:bottom w:val="nil"/>
          <w:right w:val="nil"/>
          <w:between w:val="nil"/>
        </w:pBdr>
        <w:spacing w:after="120" w:line="240" w:lineRule="auto"/>
        <w:ind w:left="567"/>
        <w:jc w:val="both"/>
        <w:rPr>
          <w:color w:val="000000" w:themeColor="text1"/>
          <w:sz w:val="22"/>
        </w:rPr>
      </w:pPr>
      <w:bookmarkStart w:id="130" w:name="_heading=h.g9cb0i9o2zyi" w:colFirst="0" w:colLast="0"/>
      <w:bookmarkEnd w:id="130"/>
      <w:r w:rsidRPr="0021390D">
        <w:rPr>
          <w:rFonts w:ascii="Arial Narrow" w:eastAsia="Arial Narrow" w:hAnsi="Arial Narrow" w:cs="Arial Narrow"/>
          <w:color w:val="000000" w:themeColor="text1"/>
          <w:sz w:val="22"/>
        </w:rPr>
        <w:t>V zmysle Príkazu ministra zdravotníctva SR č. 10/2025 zo dňa 26. mája 2025 v znení jeho dodatkov sa Zmluvné strany zaväzujú k plneniu nasledujúcich povinností: (uplatní sa v prípade, ak je Kupujúci Príkazom ministra zdravotníctva SR č. 10/2025 zo dňa 26. mája 2025 v znení jeho dodatkov dotknutý).</w:t>
      </w:r>
    </w:p>
    <w:p w14:paraId="76BCD3ED" w14:textId="77777777" w:rsidR="00AF7A6F" w:rsidRPr="0021390D" w:rsidRDefault="00AF7A6F" w:rsidP="00AF7A6F">
      <w:pPr>
        <w:numPr>
          <w:ilvl w:val="0"/>
          <w:numId w:val="178"/>
        </w:numPr>
        <w:pBdr>
          <w:top w:val="nil"/>
          <w:left w:val="nil"/>
          <w:bottom w:val="nil"/>
          <w:right w:val="nil"/>
          <w:between w:val="nil"/>
        </w:pBdr>
        <w:spacing w:after="120" w:line="240" w:lineRule="auto"/>
        <w:jc w:val="both"/>
        <w:rPr>
          <w:rFonts w:ascii="Arial Narrow" w:eastAsia="Arial Narrow" w:hAnsi="Arial Narrow" w:cs="Arial Narrow"/>
          <w:color w:val="000000" w:themeColor="text1"/>
          <w:sz w:val="22"/>
        </w:rPr>
      </w:pPr>
      <w:r w:rsidRPr="0021390D">
        <w:rPr>
          <w:rFonts w:ascii="Arial Narrow" w:eastAsia="Arial Narrow" w:hAnsi="Arial Narrow" w:cs="Arial Narrow"/>
          <w:color w:val="000000" w:themeColor="text1"/>
          <w:sz w:val="22"/>
        </w:rPr>
        <w:t>Akékoľvek pohľadávky z tohto zmluvného vzťahu, ktoré eviduje Predávajúci voči Kupujúcemu, nie je možné postúpiť na tretiu osobu bez predchádzajúceho písomného súhlasu Kupujúceho v zmysle ustanovenia § 525 ods. 2 zákona č. 40/1964 Zb. Občianskeho zákonníka v znení neskorších predpisov (ďalej len „</w:t>
      </w:r>
      <w:r w:rsidRPr="0021390D">
        <w:rPr>
          <w:rFonts w:ascii="Arial Narrow" w:eastAsia="Arial Narrow" w:hAnsi="Arial Narrow" w:cs="Arial Narrow"/>
          <w:b/>
          <w:color w:val="000000" w:themeColor="text1"/>
          <w:sz w:val="22"/>
        </w:rPr>
        <w:t>Občiansky zákonník</w:t>
      </w:r>
      <w:r w:rsidRPr="0021390D">
        <w:rPr>
          <w:rFonts w:ascii="Arial Narrow" w:eastAsia="Arial Narrow" w:hAnsi="Arial Narrow" w:cs="Arial Narrow"/>
          <w:color w:val="000000" w:themeColor="text1"/>
          <w:sz w:val="22"/>
        </w:rPr>
        <w:t xml:space="preserve">“), pričom na predchádzajúci písomný súhlas Kupujúceho s postúpením pohľadávky na tretiu osobu sa vyžaduje predchádzajúci písomný súhlas MZ SR. Postúpenie pohľadávky na tretiu osobu v rozpore </w:t>
      </w:r>
      <w:r w:rsidRPr="0021390D">
        <w:rPr>
          <w:rFonts w:ascii="Arial Narrow" w:eastAsia="Arial Narrow" w:hAnsi="Arial Narrow" w:cs="Arial Narrow"/>
          <w:color w:val="000000" w:themeColor="text1"/>
          <w:sz w:val="22"/>
        </w:rPr>
        <w:br/>
        <w:t xml:space="preserve">s predchádzajúcou vetou je podľa </w:t>
      </w:r>
      <w:proofErr w:type="spellStart"/>
      <w:r w:rsidRPr="0021390D">
        <w:rPr>
          <w:rFonts w:ascii="Arial Narrow" w:eastAsia="Arial Narrow" w:hAnsi="Arial Narrow" w:cs="Arial Narrow"/>
          <w:color w:val="000000" w:themeColor="text1"/>
          <w:sz w:val="22"/>
        </w:rPr>
        <w:t>ust</w:t>
      </w:r>
      <w:proofErr w:type="spellEnd"/>
      <w:r w:rsidRPr="0021390D">
        <w:rPr>
          <w:rFonts w:ascii="Arial Narrow" w:eastAsia="Arial Narrow" w:hAnsi="Arial Narrow" w:cs="Arial Narrow"/>
          <w:color w:val="000000" w:themeColor="text1"/>
          <w:sz w:val="22"/>
        </w:rPr>
        <w:t>. § 39 Občianskeho zákonníka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14:paraId="451B277B" w14:textId="77777777" w:rsidR="00AF7A6F" w:rsidRPr="0021390D" w:rsidRDefault="00AF7A6F" w:rsidP="00AF7A6F">
      <w:pPr>
        <w:numPr>
          <w:ilvl w:val="0"/>
          <w:numId w:val="178"/>
        </w:numPr>
        <w:pBdr>
          <w:top w:val="nil"/>
          <w:left w:val="nil"/>
          <w:bottom w:val="nil"/>
          <w:right w:val="nil"/>
          <w:between w:val="nil"/>
        </w:pBdr>
        <w:spacing w:after="120" w:line="240" w:lineRule="auto"/>
        <w:jc w:val="both"/>
        <w:rPr>
          <w:rFonts w:ascii="Arial Narrow" w:eastAsia="Arial Narrow" w:hAnsi="Arial Narrow" w:cs="Arial Narrow"/>
          <w:color w:val="000000" w:themeColor="text1"/>
          <w:sz w:val="22"/>
        </w:rPr>
      </w:pPr>
      <w:r w:rsidRPr="0021390D">
        <w:rPr>
          <w:rFonts w:ascii="Arial Narrow" w:eastAsia="Arial Narrow" w:hAnsi="Arial Narrow" w:cs="Arial Narrow"/>
          <w:color w:val="000000" w:themeColor="text1"/>
          <w:sz w:val="22"/>
        </w:rPr>
        <w:t xml:space="preserve">Predávajúci berie na vedomie, že jednostranné započítanie pohľadávok nie je možné. Započítanie pohľadávok Kupujúceho je možné v zmysle </w:t>
      </w:r>
      <w:proofErr w:type="spellStart"/>
      <w:r w:rsidRPr="0021390D">
        <w:rPr>
          <w:rFonts w:ascii="Arial Narrow" w:eastAsia="Arial Narrow" w:hAnsi="Arial Narrow" w:cs="Arial Narrow"/>
          <w:color w:val="000000" w:themeColor="text1"/>
          <w:sz w:val="22"/>
        </w:rPr>
        <w:t>ust</w:t>
      </w:r>
      <w:proofErr w:type="spellEnd"/>
      <w:r w:rsidRPr="0021390D">
        <w:rPr>
          <w:rFonts w:ascii="Arial Narrow" w:eastAsia="Arial Narrow" w:hAnsi="Arial Narrow" w:cs="Arial Narrow"/>
          <w:color w:val="000000" w:themeColor="text1"/>
          <w:sz w:val="22"/>
        </w:rPr>
        <w:t xml:space="preserve">. § 8 zák. č. 374/2014 Z. z. o pohľadávkach štátu </w:t>
      </w:r>
      <w:r w:rsidRPr="0021390D">
        <w:rPr>
          <w:rFonts w:ascii="Arial Narrow" w:eastAsia="Arial Narrow" w:hAnsi="Arial Narrow" w:cs="Arial Narrow"/>
          <w:color w:val="000000" w:themeColor="text1"/>
          <w:sz w:val="22"/>
        </w:rPr>
        <w:br/>
        <w:t>a o zmene a doplnení niektorých zákonov v znení neskorších predpisov len na základe písomnej dohody o započítaní pohľadávok štátu.</w:t>
      </w:r>
    </w:p>
    <w:p w14:paraId="3DC6613E" w14:textId="77777777" w:rsidR="00AF7A6F" w:rsidRPr="0021390D" w:rsidRDefault="00AF7A6F" w:rsidP="00AF7A6F">
      <w:pPr>
        <w:numPr>
          <w:ilvl w:val="0"/>
          <w:numId w:val="178"/>
        </w:numPr>
        <w:pBdr>
          <w:top w:val="nil"/>
          <w:left w:val="nil"/>
          <w:bottom w:val="nil"/>
          <w:right w:val="nil"/>
          <w:between w:val="nil"/>
        </w:pBdr>
        <w:spacing w:after="120" w:line="240" w:lineRule="auto"/>
        <w:jc w:val="both"/>
        <w:rPr>
          <w:rFonts w:ascii="Arial Narrow" w:eastAsia="Arial Narrow" w:hAnsi="Arial Narrow" w:cs="Arial Narrow"/>
          <w:color w:val="000000" w:themeColor="text1"/>
          <w:sz w:val="22"/>
        </w:rPr>
      </w:pPr>
      <w:r w:rsidRPr="0021390D">
        <w:rPr>
          <w:rFonts w:ascii="Arial Narrow" w:eastAsia="Arial Narrow" w:hAnsi="Arial Narrow" w:cs="Arial Narrow"/>
          <w:color w:val="000000" w:themeColor="text1"/>
          <w:sz w:val="22"/>
        </w:rPr>
        <w:t>Zmluvné strany sa dohodli, že bez predchádzajúceho písomného súhlasu Kupujúceho nie je prípustné, aby boli pohľadávky Predávajúceho podľa § 91 ods. 3 zákona č. 578/2004 Z. z. o poskytovateľoch zdravotnej starostlivosti, zdravotníckych pracovníkoch, stavovských organizáciách v zdravotníctve a o zmene a doplnení niektorých zákonov v znení neskorších predpisov zabezpečené ručením. Zároveň sa Zmluvné strany dohodli, že právny úkon, ktorým dôjde k takému zabezpečeniu ručením bez predchádzajúceho písomného súhlasu Kupujúceho, je v zmysle § 39 Občiansk</w:t>
      </w:r>
      <w:r>
        <w:rPr>
          <w:rFonts w:ascii="Arial Narrow" w:eastAsia="Arial Narrow" w:hAnsi="Arial Narrow" w:cs="Arial Narrow"/>
          <w:color w:val="000000" w:themeColor="text1"/>
          <w:sz w:val="22"/>
        </w:rPr>
        <w:t>eho</w:t>
      </w:r>
      <w:r w:rsidRPr="0021390D">
        <w:rPr>
          <w:rFonts w:ascii="Arial Narrow" w:eastAsia="Arial Narrow" w:hAnsi="Arial Narrow" w:cs="Arial Narrow"/>
          <w:color w:val="000000" w:themeColor="text1"/>
          <w:sz w:val="22"/>
        </w:rPr>
        <w:t xml:space="preserve"> zákonník</w:t>
      </w:r>
      <w:r>
        <w:rPr>
          <w:rFonts w:ascii="Arial Narrow" w:eastAsia="Arial Narrow" w:hAnsi="Arial Narrow" w:cs="Arial Narrow"/>
          <w:color w:val="000000" w:themeColor="text1"/>
          <w:sz w:val="22"/>
        </w:rPr>
        <w:t>a</w:t>
      </w:r>
      <w:r w:rsidRPr="0021390D">
        <w:rPr>
          <w:rFonts w:ascii="Arial Narrow" w:eastAsia="Arial Narrow" w:hAnsi="Arial Narrow" w:cs="Arial Narrow"/>
          <w:color w:val="000000" w:themeColor="text1"/>
          <w:sz w:val="22"/>
        </w:rPr>
        <w:t xml:space="preserve"> neplatný</w:t>
      </w:r>
      <w:r>
        <w:rPr>
          <w:rFonts w:ascii="Arial Narrow" w:eastAsia="Arial Narrow" w:hAnsi="Arial Narrow" w:cs="Arial Narrow"/>
          <w:color w:val="000000" w:themeColor="text1"/>
          <w:sz w:val="22"/>
        </w:rPr>
        <w:t xml:space="preserve"> </w:t>
      </w:r>
      <w:r w:rsidRPr="0021390D">
        <w:rPr>
          <w:rFonts w:ascii="Arial Narrow" w:eastAsia="Arial Narrow" w:hAnsi="Arial Narrow" w:cs="Arial Narrow"/>
          <w:color w:val="000000" w:themeColor="text1"/>
          <w:sz w:val="22"/>
        </w:rPr>
        <w:t xml:space="preserve">a v prípade takéhoto </w:t>
      </w:r>
      <w:r>
        <w:rPr>
          <w:rFonts w:ascii="Arial Narrow" w:eastAsia="Arial Narrow" w:hAnsi="Arial Narrow" w:cs="Arial Narrow"/>
          <w:color w:val="000000" w:themeColor="text1"/>
          <w:sz w:val="22"/>
        </w:rPr>
        <w:t xml:space="preserve">zabezpečenia pohľadávky Predávajúceho ručením </w:t>
      </w:r>
      <w:r w:rsidRPr="0021390D">
        <w:rPr>
          <w:rFonts w:ascii="Arial Narrow" w:eastAsia="Arial Narrow" w:hAnsi="Arial Narrow" w:cs="Arial Narrow"/>
          <w:color w:val="000000" w:themeColor="text1"/>
          <w:sz w:val="22"/>
        </w:rPr>
        <w:t xml:space="preserve">v rozpore s predchádzajúcou vetou je Kupujúci oprávnený uplatniť si voči Predávajúcemu zmluvnú pokutu vo výške 2% z istiny pohľadávky </w:t>
      </w:r>
      <w:r>
        <w:rPr>
          <w:rFonts w:ascii="Arial Narrow" w:eastAsia="Arial Narrow" w:hAnsi="Arial Narrow" w:cs="Arial Narrow"/>
          <w:color w:val="000000" w:themeColor="text1"/>
          <w:sz w:val="22"/>
        </w:rPr>
        <w:t xml:space="preserve">zabezpečenej ručením </w:t>
      </w:r>
      <w:r w:rsidRPr="0021390D">
        <w:rPr>
          <w:rFonts w:ascii="Arial Narrow" w:eastAsia="Arial Narrow" w:hAnsi="Arial Narrow" w:cs="Arial Narrow"/>
          <w:color w:val="000000" w:themeColor="text1"/>
          <w:sz w:val="22"/>
        </w:rPr>
        <w:t xml:space="preserve">v rozpore so zákazom. Uvedené sa neuplatní ak osobitný právny </w:t>
      </w:r>
      <w:r w:rsidRPr="0021390D">
        <w:rPr>
          <w:rFonts w:ascii="Arial Narrow" w:eastAsia="Arial Narrow" w:hAnsi="Arial Narrow" w:cs="Arial Narrow"/>
          <w:color w:val="000000" w:themeColor="text1"/>
          <w:sz w:val="22"/>
        </w:rPr>
        <w:lastRenderedPageBreak/>
        <w:t xml:space="preserve">predpis vzťahujúci sa na pohľadávku vyplývajúcu z tejto dohody vylučuje možnosť podmieniť </w:t>
      </w:r>
      <w:r>
        <w:rPr>
          <w:rFonts w:ascii="Arial Narrow" w:eastAsia="Arial Narrow" w:hAnsi="Arial Narrow" w:cs="Arial Narrow"/>
          <w:color w:val="000000" w:themeColor="text1"/>
          <w:sz w:val="22"/>
        </w:rPr>
        <w:t xml:space="preserve">zabezpečenie </w:t>
      </w:r>
      <w:r w:rsidRPr="0021390D">
        <w:rPr>
          <w:rFonts w:ascii="Arial Narrow" w:eastAsia="Arial Narrow" w:hAnsi="Arial Narrow" w:cs="Arial Narrow"/>
          <w:color w:val="000000" w:themeColor="text1"/>
          <w:sz w:val="22"/>
        </w:rPr>
        <w:t>pohľadávky</w:t>
      </w:r>
      <w:r>
        <w:rPr>
          <w:rFonts w:ascii="Arial Narrow" w:eastAsia="Arial Narrow" w:hAnsi="Arial Narrow" w:cs="Arial Narrow"/>
          <w:color w:val="000000" w:themeColor="text1"/>
          <w:sz w:val="22"/>
        </w:rPr>
        <w:t xml:space="preserve"> ručením</w:t>
      </w:r>
      <w:r w:rsidRPr="0021390D">
        <w:rPr>
          <w:rFonts w:ascii="Arial Narrow" w:eastAsia="Arial Narrow" w:hAnsi="Arial Narrow" w:cs="Arial Narrow"/>
          <w:color w:val="000000" w:themeColor="text1"/>
          <w:sz w:val="22"/>
        </w:rPr>
        <w:t xml:space="preserve"> súhlasom Kupujúceho ako dlžníka. Súhlas Kupujúceho je platný len v prípade, ak bol na takéto zabezpečenie udelený predchádzajúci písomný súhlas MZ SR.</w:t>
      </w:r>
    </w:p>
    <w:p w14:paraId="7E8D4CE7" w14:textId="77777777" w:rsidR="00AF7A6F" w:rsidRDefault="00AF7A6F" w:rsidP="00AF7A6F">
      <w:pPr>
        <w:pBdr>
          <w:top w:val="nil"/>
          <w:left w:val="nil"/>
          <w:bottom w:val="nil"/>
          <w:right w:val="nil"/>
          <w:between w:val="nil"/>
        </w:pBdr>
        <w:spacing w:after="120"/>
        <w:jc w:val="both"/>
        <w:rPr>
          <w:rFonts w:ascii="Arial Narrow" w:eastAsia="Arial Narrow" w:hAnsi="Arial Narrow" w:cs="Arial Narrow"/>
          <w:color w:val="EE0000"/>
          <w:sz w:val="22"/>
        </w:rPr>
      </w:pPr>
    </w:p>
    <w:p w14:paraId="0DCC41C4" w14:textId="77777777" w:rsidR="00AF7A6F" w:rsidRDefault="00AF7A6F" w:rsidP="00AF7A6F">
      <w:pPr>
        <w:pBdr>
          <w:top w:val="nil"/>
          <w:left w:val="nil"/>
          <w:bottom w:val="nil"/>
          <w:right w:val="nil"/>
          <w:between w:val="nil"/>
        </w:pBdr>
        <w:ind w:left="567"/>
        <w:jc w:val="center"/>
        <w:rPr>
          <w:rFonts w:ascii="Arial Narrow" w:eastAsia="Arial Narrow" w:hAnsi="Arial Narrow" w:cs="Arial Narrow"/>
          <w:b/>
          <w:color w:val="000000"/>
          <w:sz w:val="22"/>
        </w:rPr>
      </w:pPr>
      <w:r>
        <w:rPr>
          <w:rFonts w:ascii="Arial Narrow" w:eastAsia="Arial Narrow" w:hAnsi="Arial Narrow" w:cs="Arial Narrow"/>
          <w:b/>
          <w:color w:val="000000"/>
          <w:sz w:val="22"/>
        </w:rPr>
        <w:t xml:space="preserve">Článok VII </w:t>
      </w:r>
    </w:p>
    <w:p w14:paraId="7003BBD1" w14:textId="77777777" w:rsidR="00AF7A6F" w:rsidRPr="00E13AC6" w:rsidRDefault="00AF7A6F" w:rsidP="00AF7A6F">
      <w:pPr>
        <w:pBdr>
          <w:top w:val="nil"/>
          <w:left w:val="nil"/>
          <w:bottom w:val="nil"/>
          <w:right w:val="nil"/>
          <w:between w:val="nil"/>
        </w:pBdr>
        <w:spacing w:after="120"/>
        <w:ind w:left="567"/>
        <w:jc w:val="center"/>
        <w:rPr>
          <w:rFonts w:ascii="Arial Narrow" w:eastAsia="Arial Narrow" w:hAnsi="Arial Narrow" w:cs="Arial Narrow"/>
          <w:b/>
          <w:sz w:val="22"/>
        </w:rPr>
      </w:pPr>
      <w:r w:rsidRPr="00E13AC6">
        <w:rPr>
          <w:rFonts w:ascii="Arial Narrow" w:eastAsia="Arial Narrow" w:hAnsi="Arial Narrow" w:cs="Arial Narrow"/>
          <w:b/>
          <w:sz w:val="22"/>
        </w:rPr>
        <w:t xml:space="preserve">Záručná doba, zodpovednosť za vady Tovaru, reklamácia vád Tovaru, </w:t>
      </w:r>
      <w:sdt>
        <w:sdtPr>
          <w:tag w:val="goog_rdk_428"/>
          <w:id w:val="60428899"/>
        </w:sdtPr>
        <w:sdtContent>
          <w:r w:rsidRPr="00E13AC6">
            <w:rPr>
              <w:rFonts w:ascii="Arial Narrow" w:eastAsia="Arial Narrow" w:hAnsi="Arial Narrow" w:cs="Arial Narrow"/>
              <w:b/>
              <w:sz w:val="22"/>
            </w:rPr>
            <w:t>S</w:t>
          </w:r>
        </w:sdtContent>
      </w:sdt>
      <w:r w:rsidRPr="00E13AC6">
        <w:rPr>
          <w:rFonts w:ascii="Arial Narrow" w:eastAsia="Arial Narrow" w:hAnsi="Arial Narrow" w:cs="Arial Narrow"/>
          <w:b/>
          <w:sz w:val="22"/>
        </w:rPr>
        <w:t>ervisná podpora</w:t>
      </w:r>
    </w:p>
    <w:p w14:paraId="5A4922EE" w14:textId="77777777" w:rsidR="00AF7A6F" w:rsidRDefault="00AF7A6F" w:rsidP="00AF7A6F">
      <w:pPr>
        <w:numPr>
          <w:ilvl w:val="0"/>
          <w:numId w:val="183"/>
        </w:numPr>
        <w:spacing w:after="120" w:line="240" w:lineRule="auto"/>
        <w:ind w:left="567" w:hanging="567"/>
        <w:jc w:val="both"/>
        <w:rPr>
          <w:rFonts w:ascii="Arial Narrow" w:eastAsia="Arial Narrow" w:hAnsi="Arial Narrow" w:cs="Arial Narrow"/>
          <w:sz w:val="22"/>
        </w:rPr>
      </w:pPr>
      <w:r>
        <w:rPr>
          <w:rFonts w:ascii="Arial Narrow" w:eastAsia="Arial Narrow" w:hAnsi="Arial Narrow" w:cs="Arial Narrow"/>
          <w:sz w:val="22"/>
        </w:rPr>
        <w:t xml:space="preserve">Predávajúci zodpovedá za to, že </w:t>
      </w:r>
      <w:r w:rsidRPr="00914A89">
        <w:rPr>
          <w:rFonts w:ascii="Arial Narrow" w:eastAsia="Arial Narrow" w:hAnsi="Arial Narrow" w:cs="Arial Narrow"/>
          <w:sz w:val="22"/>
        </w:rPr>
        <w:t xml:space="preserve">Aplikačný SW bude </w:t>
      </w:r>
      <w:sdt>
        <w:sdtPr>
          <w:tag w:val="goog_rdk_429"/>
          <w:id w:val="-1442873157"/>
        </w:sdtPr>
        <w:sdtContent/>
      </w:sdt>
      <w:sdt>
        <w:sdtPr>
          <w:tag w:val="goog_rdk_430"/>
          <w:id w:val="-1671416075"/>
        </w:sdtPr>
        <w:sdtContent/>
      </w:sdt>
      <w:r w:rsidRPr="00914A89">
        <w:rPr>
          <w:rFonts w:ascii="Arial Narrow" w:eastAsia="Arial Narrow" w:hAnsi="Arial Narrow" w:cs="Arial Narrow"/>
          <w:sz w:val="22"/>
        </w:rPr>
        <w:t>mať po celú dobu trvania Záručnej doby kvalitatívne vlastnosti vyplývajúce z Prílohy č. 1 a 4  tejto Zmluvy. Predávajúci sa ďalej zaväzuje, že počas celej doby trvania Záručnej doby bude možné používať Tovar na účely vyplývajúce z tejto Zmluvy a výzvy 11I03-</w:t>
      </w:r>
      <w:r>
        <w:rPr>
          <w:rFonts w:ascii="Arial Narrow" w:eastAsia="Arial Narrow" w:hAnsi="Arial Narrow" w:cs="Arial Narrow"/>
          <w:sz w:val="22"/>
        </w:rPr>
        <w:t>21-V19.</w:t>
      </w:r>
    </w:p>
    <w:p w14:paraId="42CDF4C7" w14:textId="77777777" w:rsidR="00AF7A6F" w:rsidRDefault="00AF7A6F" w:rsidP="00AF7A6F">
      <w:pPr>
        <w:numPr>
          <w:ilvl w:val="0"/>
          <w:numId w:val="183"/>
        </w:numPr>
        <w:spacing w:after="120" w:line="240" w:lineRule="auto"/>
        <w:ind w:left="567" w:hanging="567"/>
        <w:jc w:val="both"/>
        <w:rPr>
          <w:rFonts w:ascii="Arial Narrow" w:eastAsia="Arial Narrow" w:hAnsi="Arial Narrow" w:cs="Arial Narrow"/>
          <w:sz w:val="22"/>
        </w:rPr>
      </w:pPr>
      <w:r>
        <w:rPr>
          <w:rFonts w:ascii="Arial Narrow" w:eastAsia="Arial Narrow" w:hAnsi="Arial Narrow" w:cs="Arial Narrow"/>
          <w:sz w:val="22"/>
        </w:rPr>
        <w:t xml:space="preserve">Predávajúci poskytuje na </w:t>
      </w:r>
      <w:r w:rsidRPr="00914A89">
        <w:rPr>
          <w:rFonts w:ascii="Arial Narrow" w:eastAsia="Arial Narrow" w:hAnsi="Arial Narrow" w:cs="Arial Narrow"/>
          <w:sz w:val="22"/>
        </w:rPr>
        <w:t xml:space="preserve">Aplikačný SW, ako aj všetky jeho komponenty, a príslušenstvo záruku na akosť v trvaní </w:t>
      </w:r>
      <w:sdt>
        <w:sdtPr>
          <w:tag w:val="goog_rdk_431"/>
          <w:id w:val="396204141"/>
        </w:sdtPr>
        <w:sdtContent/>
      </w:sdt>
      <w:r w:rsidRPr="00914A89">
        <w:rPr>
          <w:rFonts w:ascii="Arial Narrow" w:eastAsia="Arial Narrow" w:hAnsi="Arial Narrow" w:cs="Arial Narrow"/>
          <w:sz w:val="22"/>
        </w:rPr>
        <w:t>48 (slovom: štyridsaťosem) mesiacov (v texte len „</w:t>
      </w:r>
      <w:r w:rsidRPr="00914A89">
        <w:rPr>
          <w:rFonts w:ascii="Arial Narrow" w:eastAsia="Arial Narrow" w:hAnsi="Arial Narrow" w:cs="Arial Narrow"/>
          <w:b/>
          <w:sz w:val="22"/>
        </w:rPr>
        <w:t>Záručná doba</w:t>
      </w:r>
      <w:r w:rsidRPr="00914A89">
        <w:rPr>
          <w:rFonts w:ascii="Arial Narrow" w:eastAsia="Arial Narrow" w:hAnsi="Arial Narrow" w:cs="Arial Narrow"/>
          <w:sz w:val="22"/>
        </w:rPr>
        <w:t>“). Záručná doba začína plynúť okamihom podpísania Preberacieho protokolu oboma Zmluvnými stranam</w:t>
      </w:r>
      <w:r>
        <w:rPr>
          <w:rFonts w:ascii="Arial Narrow" w:eastAsia="Arial Narrow" w:hAnsi="Arial Narrow" w:cs="Arial Narrow"/>
          <w:sz w:val="22"/>
        </w:rPr>
        <w:t>i.</w:t>
      </w:r>
    </w:p>
    <w:p w14:paraId="72345AD8" w14:textId="77777777" w:rsidR="00AF7A6F" w:rsidRPr="00914A89" w:rsidRDefault="00AF7A6F" w:rsidP="00014B19">
      <w:pPr>
        <w:numPr>
          <w:ilvl w:val="0"/>
          <w:numId w:val="183"/>
        </w:numPr>
        <w:spacing w:after="120" w:line="240" w:lineRule="auto"/>
        <w:ind w:left="567" w:hanging="567"/>
        <w:jc w:val="both"/>
        <w:rPr>
          <w:rFonts w:ascii="Arial Narrow" w:eastAsia="Arial Narrow" w:hAnsi="Arial Narrow" w:cs="Arial Narrow"/>
          <w:sz w:val="22"/>
        </w:rPr>
      </w:pPr>
      <w:r w:rsidRPr="00914A89">
        <w:rPr>
          <w:rFonts w:ascii="Arial Narrow" w:eastAsia="Arial Narrow" w:hAnsi="Arial Narrow" w:cs="Arial Narrow"/>
          <w:sz w:val="22"/>
        </w:rPr>
        <w:t>Predávajúci sa zaväzuje, že Aplikačný SW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w:t>
      </w:r>
      <w:sdt>
        <w:sdtPr>
          <w:tag w:val="goog_rdk_433"/>
          <w:id w:val="-1247943153"/>
        </w:sdtPr>
        <w:sdtContent>
          <w:r w:rsidRPr="00914A89">
            <w:rPr>
              <w:rFonts w:ascii="Arial Narrow" w:eastAsia="Arial Narrow" w:hAnsi="Arial Narrow" w:cs="Arial Narrow"/>
              <w:sz w:val="22"/>
            </w:rPr>
            <w:t xml:space="preserve">, a že bude spĺňať podmienku pripravenosti Aplikačného SW na Integráciu v lehote a podľa podmienok, uvedených v bode 8 </w:t>
          </w:r>
          <w:sdt>
            <w:sdtPr>
              <w:tag w:val="goog_rdk_434"/>
              <w:id w:val="1522440023"/>
            </w:sdtPr>
            <w:sdtContent/>
          </w:sdt>
          <w:r w:rsidRPr="00914A89">
            <w:rPr>
              <w:rFonts w:ascii="Arial Narrow" w:eastAsia="Arial Narrow" w:hAnsi="Arial Narrow" w:cs="Arial Narrow"/>
              <w:sz w:val="22"/>
            </w:rPr>
            <w:t>článku IV tejto Zmluvy</w:t>
          </w:r>
        </w:sdtContent>
      </w:sdt>
      <w:r w:rsidRPr="00914A89">
        <w:rPr>
          <w:rFonts w:ascii="Arial Narrow" w:eastAsia="Arial Narrow" w:hAnsi="Arial Narrow" w:cs="Arial Narrow"/>
          <w:sz w:val="22"/>
        </w:rPr>
        <w:t xml:space="preserve"> V prípade, že sa tak nestane, má Aplikačný SW vady.</w:t>
      </w:r>
    </w:p>
    <w:p w14:paraId="2CC3B803" w14:textId="77777777" w:rsidR="00AF7A6F" w:rsidRPr="00914A89" w:rsidRDefault="00AF7A6F" w:rsidP="00AF7A6F">
      <w:pPr>
        <w:numPr>
          <w:ilvl w:val="0"/>
          <w:numId w:val="183"/>
        </w:numPr>
        <w:spacing w:after="120" w:line="240" w:lineRule="auto"/>
        <w:ind w:left="567" w:hanging="567"/>
        <w:jc w:val="both"/>
        <w:rPr>
          <w:rFonts w:ascii="Arial Narrow" w:eastAsia="Arial Narrow" w:hAnsi="Arial Narrow" w:cs="Arial Narrow"/>
          <w:sz w:val="22"/>
        </w:rPr>
      </w:pPr>
      <w:r w:rsidRPr="00914A89">
        <w:rPr>
          <w:rFonts w:ascii="Arial Narrow" w:eastAsia="Arial Narrow" w:hAnsi="Arial Narrow" w:cs="Arial Narrow"/>
          <w:sz w:val="22"/>
        </w:rPr>
        <w:t>Predávajúci zodpovedá za právne i faktické vady, ktoré má Aplikačný SW v okamihu prechodu nebezpečenstva vzniku škody na Kupujúceho podľa tejto Zmluvy, a to aj vtedy, ak sa vada stane zjavnou až po tomto čase. Predávajúci zodpovedá aj za vadu, ktorá vznikne až po prechode nebezpečenstva vzniku škody na Aplikačnom SW na Kupujúceho, ak je vada spôsobená porušením povinností Predávajúceho.</w:t>
      </w:r>
    </w:p>
    <w:p w14:paraId="6B770921" w14:textId="77777777" w:rsidR="00AF7A6F" w:rsidRPr="00914A89" w:rsidRDefault="00AF7A6F" w:rsidP="00AF7A6F">
      <w:pPr>
        <w:numPr>
          <w:ilvl w:val="0"/>
          <w:numId w:val="183"/>
        </w:numPr>
        <w:spacing w:after="120" w:line="240" w:lineRule="auto"/>
        <w:ind w:left="567" w:hanging="567"/>
        <w:jc w:val="both"/>
        <w:rPr>
          <w:rFonts w:ascii="Arial Narrow" w:eastAsia="Arial Narrow" w:hAnsi="Arial Narrow" w:cs="Arial Narrow"/>
          <w:sz w:val="22"/>
        </w:rPr>
      </w:pPr>
      <w:r w:rsidRPr="00914A89">
        <w:rPr>
          <w:rFonts w:ascii="Arial Narrow" w:eastAsia="Arial Narrow" w:hAnsi="Arial Narrow" w:cs="Arial Narrow"/>
          <w:sz w:val="22"/>
        </w:rPr>
        <w:t xml:space="preserve">Predávajúci ručí za vlastnosti Aplikačného SW počas Záručnej doby, pričom Záručná doba Tovaru neplynie a predlžuje sa o dobu, počas ktorej bol Aplikačný SW alebo jeho komponent predmetom reklamácie Kupujúceho a počas tejto doby nemohol </w:t>
      </w:r>
      <w:sdt>
        <w:sdtPr>
          <w:tag w:val="goog_rdk_439"/>
          <w:id w:val="-1301987827"/>
        </w:sdtPr>
        <w:sdtContent>
          <w:r w:rsidRPr="00914A89">
            <w:rPr>
              <w:rFonts w:ascii="Arial Narrow" w:eastAsia="Arial Narrow" w:hAnsi="Arial Narrow" w:cs="Arial Narrow"/>
              <w:sz w:val="22"/>
            </w:rPr>
            <w:t xml:space="preserve">byť </w:t>
          </w:r>
        </w:sdtContent>
      </w:sdt>
      <w:r w:rsidRPr="00914A89">
        <w:rPr>
          <w:rFonts w:ascii="Arial Narrow" w:eastAsia="Arial Narrow" w:hAnsi="Arial Narrow" w:cs="Arial Narrow"/>
          <w:sz w:val="22"/>
        </w:rPr>
        <w:t xml:space="preserve">Aplikačný SW Kupujúcim riadne užívaný z dôvodu vady, na ktorú sa vzťahuje reklamácia a záruka. </w:t>
      </w:r>
    </w:p>
    <w:p w14:paraId="50A6201D" w14:textId="77777777" w:rsidR="00AF7A6F" w:rsidRPr="004F64B2" w:rsidRDefault="00AF7A6F" w:rsidP="00AF7A6F">
      <w:pPr>
        <w:numPr>
          <w:ilvl w:val="0"/>
          <w:numId w:val="183"/>
        </w:numPr>
        <w:spacing w:after="120" w:line="240" w:lineRule="auto"/>
        <w:ind w:left="567" w:hanging="567"/>
        <w:jc w:val="both"/>
        <w:rPr>
          <w:rFonts w:ascii="Arial Narrow" w:eastAsia="Arial Narrow" w:hAnsi="Arial Narrow" w:cs="Arial Narrow"/>
          <w:sz w:val="22"/>
        </w:rPr>
      </w:pPr>
      <w:r w:rsidRPr="004F64B2">
        <w:rPr>
          <w:rFonts w:ascii="Arial Narrow" w:eastAsia="Arial Narrow" w:hAnsi="Arial Narrow" w:cs="Arial Narrow"/>
          <w:sz w:val="22"/>
        </w:rPr>
        <w:t>Zmluvné strany sa dohodli, že v  prípade vady Aplikačný SW počas Záručnej doby, má Kupujúci právo požadovať a Predávajúci povinnosť bezplatne odstrániť vady Aplikačn</w:t>
      </w:r>
      <w:sdt>
        <w:sdtPr>
          <w:tag w:val="goog_rdk_442"/>
          <w:id w:val="-1295273310"/>
        </w:sdtPr>
        <w:sdtContent>
          <w:r w:rsidRPr="004F64B2">
            <w:rPr>
              <w:rFonts w:ascii="Arial Narrow" w:eastAsia="Arial Narrow" w:hAnsi="Arial Narrow" w:cs="Arial Narrow"/>
              <w:sz w:val="22"/>
            </w:rPr>
            <w:t>ého</w:t>
          </w:r>
        </w:sdtContent>
      </w:sdt>
      <w:r w:rsidRPr="004F64B2">
        <w:rPr>
          <w:rFonts w:ascii="Arial Narrow" w:eastAsia="Arial Narrow" w:hAnsi="Arial Narrow" w:cs="Arial Narrow"/>
          <w:sz w:val="22"/>
        </w:rPr>
        <w:t xml:space="preserve"> SW, vrátane, </w:t>
      </w:r>
      <w:sdt>
        <w:sdtPr>
          <w:tag w:val="goog_rdk_443"/>
          <w:id w:val="-2065192602"/>
        </w:sdtPr>
        <w:sdtContent>
          <w:r w:rsidRPr="004F64B2">
            <w:rPr>
              <w:rFonts w:ascii="Arial Narrow" w:eastAsia="Arial Narrow" w:hAnsi="Arial Narrow" w:cs="Arial Narrow"/>
              <w:sz w:val="22"/>
            </w:rPr>
            <w:t>(</w:t>
          </w:r>
        </w:sdtContent>
      </w:sdt>
      <w:r w:rsidRPr="004F64B2">
        <w:rPr>
          <w:rFonts w:ascii="Arial Narrow" w:eastAsia="Arial Narrow" w:hAnsi="Arial Narrow" w:cs="Arial Narrow"/>
          <w:sz w:val="22"/>
        </w:rPr>
        <w:t>nie však len</w:t>
      </w:r>
      <w:sdt>
        <w:sdtPr>
          <w:tag w:val="goog_rdk_444"/>
          <w:id w:val="1528932780"/>
        </w:sdtPr>
        <w:sdtContent>
          <w:r w:rsidRPr="004F64B2">
            <w:rPr>
              <w:rFonts w:ascii="Arial Narrow" w:eastAsia="Arial Narrow" w:hAnsi="Arial Narrow" w:cs="Arial Narrow"/>
              <w:sz w:val="22"/>
            </w:rPr>
            <w:t>)</w:t>
          </w:r>
        </w:sdtContent>
      </w:sdt>
      <w:r w:rsidRPr="004F64B2">
        <w:rPr>
          <w:rFonts w:ascii="Arial Narrow" w:eastAsia="Arial Narrow" w:hAnsi="Arial Narrow" w:cs="Arial Narrow"/>
          <w:sz w:val="22"/>
        </w:rPr>
        <w:t xml:space="preserve">, všetkých prác spojených s opravami Aplikačného SW,  poradenskej starostlivosti o inštalovaný Aplikačný SW. </w:t>
      </w:r>
    </w:p>
    <w:p w14:paraId="102ACC62" w14:textId="77777777" w:rsidR="00AF7A6F" w:rsidRDefault="00AF7A6F" w:rsidP="00AF7A6F">
      <w:pPr>
        <w:numPr>
          <w:ilvl w:val="0"/>
          <w:numId w:val="183"/>
        </w:numPr>
        <w:spacing w:after="120" w:line="240" w:lineRule="auto"/>
        <w:ind w:left="567" w:hanging="567"/>
        <w:jc w:val="both"/>
        <w:rPr>
          <w:rFonts w:ascii="Arial Narrow" w:eastAsia="Arial Narrow" w:hAnsi="Arial Narrow" w:cs="Arial Narrow"/>
          <w:sz w:val="22"/>
        </w:rPr>
      </w:pPr>
      <w:r w:rsidRPr="00D836A2">
        <w:rPr>
          <w:rFonts w:ascii="Arial Narrow" w:eastAsia="Arial Narrow" w:hAnsi="Arial Narrow" w:cs="Arial Narrow"/>
          <w:sz w:val="22"/>
        </w:rPr>
        <w:t>Záruka na Aplikačný SW podľa tohto Článku platí za predpokladu, že Kupujúci Aplikačný SW používa a obsluhuje s príslušnou starostlivosťou podľa inštrukcií obsiahnutých v príslušnej dokumentácii k Aplikačnému SW</w:t>
      </w:r>
      <w:r>
        <w:rPr>
          <w:rFonts w:ascii="Arial Narrow" w:eastAsia="Arial Narrow" w:hAnsi="Arial Narrow" w:cs="Arial Narrow"/>
          <w:sz w:val="22"/>
        </w:rPr>
        <w:t>.</w:t>
      </w:r>
    </w:p>
    <w:p w14:paraId="54EF88E4" w14:textId="77777777" w:rsidR="00AF7A6F" w:rsidRDefault="00AF7A6F" w:rsidP="00AF7A6F">
      <w:pPr>
        <w:numPr>
          <w:ilvl w:val="0"/>
          <w:numId w:val="183"/>
        </w:numPr>
        <w:spacing w:after="120" w:line="240" w:lineRule="auto"/>
        <w:ind w:left="567" w:hanging="567"/>
        <w:jc w:val="both"/>
        <w:rPr>
          <w:rFonts w:ascii="Arial Narrow" w:eastAsia="Arial Narrow" w:hAnsi="Arial Narrow" w:cs="Arial Narrow"/>
          <w:sz w:val="22"/>
        </w:rPr>
      </w:pPr>
      <w:r>
        <w:rPr>
          <w:rFonts w:ascii="Arial Narrow" w:eastAsia="Arial Narrow" w:hAnsi="Arial Narrow" w:cs="Arial Narrow"/>
          <w:sz w:val="22"/>
        </w:rPr>
        <w:t>Predávajúci neručí za vady spôsobené nesprávnou manipuláciou a nesprávnou obsluhou zamestnancami Kupujúceho.</w:t>
      </w:r>
    </w:p>
    <w:p w14:paraId="04638300" w14:textId="77777777" w:rsidR="00AF7A6F" w:rsidRPr="00475C08" w:rsidRDefault="00AF7A6F" w:rsidP="00AF7A6F">
      <w:pPr>
        <w:numPr>
          <w:ilvl w:val="0"/>
          <w:numId w:val="183"/>
        </w:numPr>
        <w:spacing w:after="120" w:line="240" w:lineRule="auto"/>
        <w:ind w:left="567" w:hanging="567"/>
        <w:jc w:val="both"/>
        <w:rPr>
          <w:rFonts w:ascii="Arial Narrow" w:eastAsia="Arial Narrow" w:hAnsi="Arial Narrow" w:cs="Arial Narrow"/>
          <w:sz w:val="22"/>
        </w:rPr>
      </w:pPr>
      <w:r w:rsidRPr="00475C08">
        <w:rPr>
          <w:rFonts w:ascii="Arial Narrow" w:eastAsia="Arial Narrow" w:hAnsi="Arial Narrow" w:cs="Arial Narrow"/>
          <w:sz w:val="22"/>
        </w:rPr>
        <w:t>Kupujúci sa zaväzuje, že si vady Aplikačného SW uplatní bezodkladne po ich zistení. Ohlásenie vady Aplikačného SW za Kupujúceho oznámi Predávajúcemu oprávnená osoba Kupujúceho písomne na e-mailovú adresu..................................</w:t>
      </w:r>
      <w:r>
        <w:rPr>
          <w:rFonts w:ascii="Arial Narrow" w:eastAsia="Arial Narrow" w:hAnsi="Arial Narrow" w:cs="Arial Narrow"/>
          <w:sz w:val="22"/>
        </w:rPr>
        <w:t xml:space="preserve"> </w:t>
      </w:r>
      <w:r>
        <w:rPr>
          <w:rFonts w:ascii="Arial Narrow" w:hAnsi="Arial Narrow"/>
          <w:sz w:val="22"/>
        </w:rPr>
        <w:t>(</w:t>
      </w:r>
      <w:r>
        <w:rPr>
          <w:rFonts w:ascii="Arial Narrow" w:eastAsia="Arial Narrow" w:hAnsi="Arial Narrow" w:cs="Arial Narrow"/>
          <w:i/>
          <w:iCs/>
          <w:sz w:val="22"/>
        </w:rPr>
        <w:t>bude doplnené pred popisom zmluvy)</w:t>
      </w:r>
      <w:r w:rsidRPr="00475C08">
        <w:rPr>
          <w:rFonts w:ascii="Arial Narrow" w:eastAsia="Arial Narrow" w:hAnsi="Arial Narrow" w:cs="Arial Narrow"/>
          <w:sz w:val="22"/>
        </w:rPr>
        <w:t xml:space="preserve"> Osobou oprávnenou za Kupujúceho reklamovať Aplikačný SW a žiadať odstránenie vady počas Záručnej doby  je  určený zamestnanec: ..................................... (titul, meno a priezvisko), ........................................ tel. kontakt:  ........................................., e-mail: .......................... </w:t>
      </w:r>
      <w:r>
        <w:rPr>
          <w:rFonts w:ascii="Arial Narrow" w:hAnsi="Arial Narrow"/>
          <w:sz w:val="22"/>
        </w:rPr>
        <w:t>(</w:t>
      </w:r>
      <w:r>
        <w:rPr>
          <w:rFonts w:ascii="Arial Narrow" w:eastAsia="Arial Narrow" w:hAnsi="Arial Narrow" w:cs="Arial Narrow"/>
          <w:i/>
          <w:iCs/>
          <w:sz w:val="22"/>
        </w:rPr>
        <w:t>bude doplnené pred popisom zmluvy)</w:t>
      </w:r>
    </w:p>
    <w:p w14:paraId="78A54740" w14:textId="77777777" w:rsidR="00AF7A6F" w:rsidRPr="00475C08" w:rsidRDefault="00AF7A6F" w:rsidP="00AF7A6F">
      <w:pPr>
        <w:numPr>
          <w:ilvl w:val="0"/>
          <w:numId w:val="183"/>
        </w:numPr>
        <w:spacing w:after="120" w:line="240" w:lineRule="auto"/>
        <w:ind w:left="567" w:hanging="567"/>
        <w:jc w:val="both"/>
        <w:rPr>
          <w:rFonts w:ascii="Arial Narrow" w:eastAsia="Arial Narrow" w:hAnsi="Arial Narrow" w:cs="Arial Narrow"/>
          <w:sz w:val="22"/>
        </w:rPr>
      </w:pPr>
      <w:r w:rsidRPr="00475C08">
        <w:rPr>
          <w:rFonts w:ascii="Arial Narrow" w:eastAsia="Arial Narrow" w:hAnsi="Arial Narrow" w:cs="Arial Narrow"/>
          <w:sz w:val="22"/>
        </w:rPr>
        <w:t>Pri poskytovaní služieb záručného servisu spíšu Zmluvné strany zápis o poskytovaní služieb záručného servisu, ktorý obsahuje informácie najmä o čísle Zmluvy, o tom, kedy bola Kupujúcim uplatnená reklamácia vady Aplikačného SW, popis reklamovanej vady Aplikačného SW a to, ako sa prejavuje vada Aplikačného SW, informáciu o čase nástupu zástupcu Predávajúceho na opravu/odstránenie vady Aplikačného SW, o dĺžke trvania opravy/plného sfunkčnenia Aplikačného SW</w:t>
      </w:r>
      <w:r>
        <w:rPr>
          <w:rFonts w:ascii="Arial Narrow" w:eastAsia="Arial Narrow" w:hAnsi="Arial Narrow" w:cs="Arial Narrow"/>
          <w:sz w:val="22"/>
        </w:rPr>
        <w:t>.</w:t>
      </w:r>
      <w:r w:rsidRPr="00475C08">
        <w:rPr>
          <w:rFonts w:ascii="Arial Narrow" w:eastAsia="Arial Narrow" w:hAnsi="Arial Narrow" w:cs="Arial Narrow"/>
          <w:sz w:val="22"/>
        </w:rPr>
        <w:t xml:space="preserve"> </w:t>
      </w:r>
    </w:p>
    <w:p w14:paraId="77AB618D" w14:textId="77777777" w:rsidR="00AF7A6F" w:rsidRDefault="00AF7A6F" w:rsidP="00AF7A6F">
      <w:pPr>
        <w:spacing w:after="120"/>
        <w:ind w:left="567" w:hanging="567"/>
        <w:jc w:val="both"/>
        <w:rPr>
          <w:rFonts w:ascii="Arial Narrow" w:eastAsia="Arial Narrow" w:hAnsi="Arial Narrow" w:cs="Arial Narrow"/>
          <w:sz w:val="22"/>
        </w:rPr>
      </w:pPr>
      <w:r w:rsidRPr="00475C08">
        <w:rPr>
          <w:rFonts w:ascii="Arial Narrow" w:eastAsia="Arial Narrow" w:hAnsi="Arial Narrow" w:cs="Arial Narrow"/>
          <w:sz w:val="22"/>
        </w:rPr>
        <w:lastRenderedPageBreak/>
        <w:t>1</w:t>
      </w:r>
      <w:r>
        <w:rPr>
          <w:rFonts w:ascii="Arial Narrow" w:eastAsia="Arial Narrow" w:hAnsi="Arial Narrow" w:cs="Arial Narrow"/>
          <w:sz w:val="22"/>
        </w:rPr>
        <w:t>1</w:t>
      </w:r>
      <w:r w:rsidRPr="00475C08">
        <w:rPr>
          <w:rFonts w:ascii="Arial Narrow" w:eastAsia="Arial Narrow" w:hAnsi="Arial Narrow" w:cs="Arial Narrow"/>
          <w:sz w:val="22"/>
        </w:rPr>
        <w:t xml:space="preserve">. </w:t>
      </w:r>
      <w:r w:rsidRPr="00475C08">
        <w:rPr>
          <w:rFonts w:ascii="Arial Narrow" w:eastAsia="Arial Narrow" w:hAnsi="Arial Narrow" w:cs="Arial Narrow"/>
          <w:sz w:val="22"/>
        </w:rPr>
        <w:tab/>
        <w:t xml:space="preserve">Pokiaľ Predávajúci použije na odstránenie vád Aplikačného SW podľa tejto Zmluvy tretiu osobu, zodpovedá za jej odstránenie akoby záväzok plnil on sám. Tretia osoba musí disponovať osvedčením/certifikátom oprávňujúcim tretiu </w:t>
      </w:r>
      <w:r>
        <w:rPr>
          <w:rFonts w:ascii="Arial Narrow" w:eastAsia="Arial Narrow" w:hAnsi="Arial Narrow" w:cs="Arial Narrow"/>
          <w:color w:val="000000"/>
          <w:sz w:val="22"/>
        </w:rPr>
        <w:t>osobu na výkon záručného servisu predmetu tejto Zmluvy, ak sa uvedené uplatňuje.</w:t>
      </w:r>
    </w:p>
    <w:p w14:paraId="04CA4F71" w14:textId="77777777" w:rsidR="00AF7A6F" w:rsidRDefault="00AF7A6F" w:rsidP="00AF7A6F">
      <w:pPr>
        <w:rPr>
          <w:rFonts w:ascii="Arial Narrow" w:eastAsia="Arial Narrow" w:hAnsi="Arial Narrow" w:cs="Arial Narrow"/>
          <w:b/>
          <w:sz w:val="22"/>
        </w:rPr>
      </w:pPr>
    </w:p>
    <w:p w14:paraId="60566735" w14:textId="77777777" w:rsidR="00AF7A6F" w:rsidRDefault="00AF7A6F" w:rsidP="00AF7A6F">
      <w:pPr>
        <w:ind w:left="567"/>
        <w:jc w:val="center"/>
        <w:rPr>
          <w:rFonts w:ascii="Arial Narrow" w:eastAsia="Arial Narrow" w:hAnsi="Arial Narrow" w:cs="Arial Narrow"/>
          <w:b/>
          <w:sz w:val="22"/>
        </w:rPr>
      </w:pPr>
      <w:r>
        <w:rPr>
          <w:rFonts w:ascii="Arial Narrow" w:eastAsia="Arial Narrow" w:hAnsi="Arial Narrow" w:cs="Arial Narrow"/>
          <w:b/>
          <w:sz w:val="22"/>
        </w:rPr>
        <w:t>Článok VIII</w:t>
      </w:r>
    </w:p>
    <w:p w14:paraId="6DC24F31" w14:textId="77777777" w:rsidR="00AF7A6F" w:rsidRDefault="00AF7A6F" w:rsidP="00AF7A6F">
      <w:pPr>
        <w:spacing w:after="120"/>
        <w:ind w:left="567"/>
        <w:jc w:val="center"/>
        <w:rPr>
          <w:rFonts w:ascii="Arial Narrow" w:eastAsia="Arial Narrow" w:hAnsi="Arial Narrow" w:cs="Arial Narrow"/>
          <w:b/>
          <w:sz w:val="22"/>
        </w:rPr>
      </w:pPr>
      <w:r>
        <w:rPr>
          <w:rFonts w:ascii="Arial Narrow" w:eastAsia="Arial Narrow" w:hAnsi="Arial Narrow" w:cs="Arial Narrow"/>
          <w:b/>
          <w:sz w:val="22"/>
        </w:rPr>
        <w:t>Zmluvné pokuty a úroky z omeškania</w:t>
      </w:r>
    </w:p>
    <w:p w14:paraId="5264FD11" w14:textId="77777777" w:rsidR="00AF7A6F" w:rsidRPr="00475C08" w:rsidRDefault="00AF7A6F" w:rsidP="00AF7A6F">
      <w:pPr>
        <w:numPr>
          <w:ilvl w:val="1"/>
          <w:numId w:val="186"/>
        </w:numPr>
        <w:pBdr>
          <w:top w:val="nil"/>
          <w:left w:val="nil"/>
          <w:bottom w:val="nil"/>
          <w:right w:val="nil"/>
          <w:between w:val="nil"/>
        </w:pBdr>
        <w:spacing w:after="120" w:line="240" w:lineRule="auto"/>
        <w:ind w:left="567" w:hanging="567"/>
        <w:jc w:val="both"/>
        <w:rPr>
          <w:sz w:val="22"/>
        </w:rPr>
      </w:pPr>
      <w:r w:rsidRPr="00475C08">
        <w:rPr>
          <w:rFonts w:ascii="Arial Narrow" w:eastAsia="Arial Narrow" w:hAnsi="Arial Narrow" w:cs="Arial Narrow"/>
          <w:sz w:val="22"/>
        </w:rPr>
        <w:t xml:space="preserve">V prípade omeškania Predávajúceho s dodaním Aplikačného SW podľa tejto Zmluvy je Kupujúci oprávnený uplatniť si u Predávajúceho nárok na zaplatenie zmluvnej pokuty vo výške 0,03 % z Kúpnej ceny za každý začatý deň omeškania s jeho dodaním. Uvedené sa vzťahuje aj na omeškanie Predávajúceho s dodaním dokumentov podľa </w:t>
      </w:r>
      <w:r w:rsidRPr="00475C08">
        <w:rPr>
          <w:rFonts w:ascii="Arial Narrow" w:eastAsia="Arial Narrow" w:hAnsi="Arial Narrow" w:cs="Arial Narrow"/>
          <w:sz w:val="22"/>
          <w:u w:val="single"/>
        </w:rPr>
        <w:t>Článku III. bodu 3 tejto</w:t>
      </w:r>
      <w:r w:rsidRPr="00475C08">
        <w:rPr>
          <w:rFonts w:ascii="Arial Narrow" w:eastAsia="Arial Narrow" w:hAnsi="Arial Narrow" w:cs="Arial Narrow"/>
          <w:sz w:val="22"/>
        </w:rPr>
        <w:t xml:space="preserve"> Zmluvy, ktorých odovzdanie Kupujúcemu je nevyhnutné pre prevzatie alebo riadne užívanie Tovaru.</w:t>
      </w:r>
    </w:p>
    <w:p w14:paraId="074D4F2B" w14:textId="77777777" w:rsidR="00AF7A6F" w:rsidRPr="00F85587" w:rsidRDefault="00AF7A6F" w:rsidP="00AF7A6F">
      <w:pPr>
        <w:numPr>
          <w:ilvl w:val="1"/>
          <w:numId w:val="186"/>
        </w:numPr>
        <w:pBdr>
          <w:top w:val="nil"/>
          <w:left w:val="nil"/>
          <w:bottom w:val="nil"/>
          <w:right w:val="nil"/>
          <w:between w:val="nil"/>
        </w:pBdr>
        <w:spacing w:after="120" w:line="240" w:lineRule="auto"/>
        <w:ind w:left="567" w:hanging="567"/>
        <w:jc w:val="both"/>
        <w:rPr>
          <w:sz w:val="22"/>
        </w:rPr>
      </w:pPr>
      <w:r w:rsidRPr="00475C08">
        <w:rPr>
          <w:rFonts w:ascii="Arial Narrow" w:eastAsia="Arial Narrow" w:hAnsi="Arial Narrow" w:cs="Arial Narrow"/>
          <w:sz w:val="22"/>
        </w:rPr>
        <w:t xml:space="preserve">Nárok podľa predchádzajúceho odseku nevznikne Kupujúcemu vtedy, ak Predávajúci preukáže, </w:t>
      </w:r>
      <w:r w:rsidRPr="00475C08">
        <w:rPr>
          <w:rFonts w:ascii="Arial Narrow" w:eastAsia="Arial Narrow" w:hAnsi="Arial Narrow" w:cs="Arial Narrow"/>
          <w:sz w:val="22"/>
        </w:rPr>
        <w:br/>
        <w:t>že oneskorenie s dodaním Aplikačného SW podľa tejto Zmluvy je spôsobené výlučne účinkom okolností vylučujúcich zodpovednosť, alebo preukázateľným zavinením Kupujúceho.</w:t>
      </w:r>
    </w:p>
    <w:p w14:paraId="3BE2DDDE" w14:textId="763A4F54" w:rsidR="00AF7A6F" w:rsidRPr="00F85587" w:rsidRDefault="00AF7A6F" w:rsidP="00AF7A6F">
      <w:pPr>
        <w:numPr>
          <w:ilvl w:val="1"/>
          <w:numId w:val="186"/>
        </w:numPr>
        <w:pBdr>
          <w:top w:val="nil"/>
          <w:left w:val="nil"/>
          <w:bottom w:val="nil"/>
          <w:right w:val="nil"/>
          <w:between w:val="nil"/>
        </w:pBdr>
        <w:spacing w:after="120" w:line="240" w:lineRule="auto"/>
        <w:ind w:left="567" w:hanging="567"/>
        <w:jc w:val="both"/>
        <w:rPr>
          <w:color w:val="000000"/>
          <w:sz w:val="22"/>
        </w:rPr>
      </w:pPr>
      <w:r>
        <w:rPr>
          <w:rFonts w:ascii="Arial Narrow" w:eastAsia="Arial Narrow" w:hAnsi="Arial Narrow" w:cs="Arial Narrow"/>
          <w:color w:val="000000"/>
          <w:sz w:val="22"/>
        </w:rPr>
        <w:t xml:space="preserve">Pre prípad </w:t>
      </w:r>
      <w:r w:rsidRPr="00D836A2">
        <w:rPr>
          <w:rFonts w:ascii="Arial Narrow" w:eastAsia="Arial Narrow" w:hAnsi="Arial Narrow" w:cs="Arial Narrow"/>
          <w:color w:val="000000"/>
          <w:sz w:val="22"/>
        </w:rPr>
        <w:t xml:space="preserve">porušenia </w:t>
      </w:r>
      <w:r w:rsidRPr="00D836A2">
        <w:rPr>
          <w:rFonts w:ascii="Arial Narrow" w:eastAsia="Arial Narrow" w:hAnsi="Arial Narrow" w:cs="Arial Narrow"/>
          <w:sz w:val="22"/>
        </w:rPr>
        <w:t xml:space="preserve">ktorejkoľvek povinnosti Predávajúceho podľa </w:t>
      </w:r>
      <w:r w:rsidRPr="00D836A2">
        <w:rPr>
          <w:rFonts w:ascii="Arial Narrow" w:eastAsia="Arial Narrow" w:hAnsi="Arial Narrow" w:cs="Arial Narrow"/>
          <w:sz w:val="22"/>
          <w:u w:val="single"/>
        </w:rPr>
        <w:t xml:space="preserve">Článku </w:t>
      </w:r>
      <w:r>
        <w:rPr>
          <w:rFonts w:ascii="Arial Narrow" w:eastAsia="Arial Narrow" w:hAnsi="Arial Narrow" w:cs="Arial Narrow"/>
          <w:sz w:val="22"/>
          <w:u w:val="single"/>
        </w:rPr>
        <w:t>I</w:t>
      </w:r>
      <w:r w:rsidRPr="00D836A2">
        <w:rPr>
          <w:rFonts w:ascii="Arial Narrow" w:eastAsia="Arial Narrow" w:hAnsi="Arial Narrow" w:cs="Arial Narrow"/>
          <w:sz w:val="22"/>
          <w:u w:val="single"/>
        </w:rPr>
        <w:t xml:space="preserve">V. bodu </w:t>
      </w:r>
      <w:r>
        <w:rPr>
          <w:rFonts w:ascii="Arial Narrow" w:eastAsia="Arial Narrow" w:hAnsi="Arial Narrow" w:cs="Arial Narrow"/>
          <w:sz w:val="22"/>
          <w:u w:val="single"/>
        </w:rPr>
        <w:t>9</w:t>
      </w:r>
      <w:r w:rsidRPr="00D836A2">
        <w:rPr>
          <w:rFonts w:ascii="Arial Narrow" w:eastAsia="Arial Narrow" w:hAnsi="Arial Narrow" w:cs="Arial Narrow"/>
          <w:sz w:val="22"/>
          <w:u w:val="single"/>
        </w:rPr>
        <w:t xml:space="preserve">. </w:t>
      </w:r>
      <w:r w:rsidRPr="00D836A2">
        <w:rPr>
          <w:rFonts w:ascii="Arial Narrow" w:eastAsia="Arial Narrow" w:hAnsi="Arial Narrow" w:cs="Arial Narrow"/>
          <w:sz w:val="22"/>
        </w:rPr>
        <w:t xml:space="preserve"> Zmluvy, je Predávajúci povinný zaplatiť </w:t>
      </w:r>
      <w:r>
        <w:rPr>
          <w:rFonts w:ascii="Arial Narrow" w:eastAsia="Arial Narrow" w:hAnsi="Arial Narrow" w:cs="Arial Narrow"/>
          <w:color w:val="000000"/>
          <w:sz w:val="22"/>
        </w:rPr>
        <w:t xml:space="preserve">Kupujúcemu zmluvnú pokutu vo </w:t>
      </w:r>
      <w:r w:rsidRPr="00B56B7B">
        <w:rPr>
          <w:rFonts w:ascii="Arial Narrow" w:eastAsia="Arial Narrow" w:hAnsi="Arial Narrow" w:cs="Arial Narrow"/>
          <w:sz w:val="22"/>
        </w:rPr>
        <w:t xml:space="preserve">výške </w:t>
      </w:r>
      <w:r w:rsidRPr="00B56B7B">
        <w:rPr>
          <w:rFonts w:ascii="Arial Narrow" w:eastAsia="Arial Narrow" w:hAnsi="Arial Narrow" w:cs="Arial Narrow"/>
          <w:sz w:val="22"/>
          <w:u w:val="single"/>
        </w:rPr>
        <w:t>0,0</w:t>
      </w:r>
      <w:r>
        <w:rPr>
          <w:rFonts w:ascii="Arial Narrow" w:eastAsia="Arial Narrow" w:hAnsi="Arial Narrow" w:cs="Arial Narrow"/>
          <w:sz w:val="22"/>
          <w:u w:val="single"/>
        </w:rPr>
        <w:t>5</w:t>
      </w:r>
      <w:r w:rsidRPr="00B56B7B">
        <w:rPr>
          <w:rFonts w:ascii="Arial Narrow" w:eastAsia="Arial Narrow" w:hAnsi="Arial Narrow" w:cs="Arial Narrow"/>
          <w:sz w:val="22"/>
          <w:u w:val="single"/>
        </w:rPr>
        <w:t xml:space="preserve"> %</w:t>
      </w:r>
      <w:r w:rsidRPr="00B56B7B">
        <w:rPr>
          <w:rFonts w:ascii="Arial Narrow" w:eastAsia="Arial Narrow" w:hAnsi="Arial Narrow" w:cs="Arial Narrow"/>
          <w:sz w:val="22"/>
        </w:rPr>
        <w:t xml:space="preserve"> </w:t>
      </w:r>
      <w:r>
        <w:rPr>
          <w:rFonts w:ascii="Arial Narrow" w:eastAsia="Arial Narrow" w:hAnsi="Arial Narrow" w:cs="Arial Narrow"/>
          <w:color w:val="000000"/>
          <w:sz w:val="22"/>
        </w:rPr>
        <w:t>z Kúpnej ceny za každý čo i len začatý deň porušovania ktorejkoľvek tejto zmluvnej povinnosti</w:t>
      </w:r>
      <w:r w:rsidR="00E54112">
        <w:rPr>
          <w:rFonts w:ascii="Arial Narrow" w:eastAsia="Arial Narrow" w:hAnsi="Arial Narrow" w:cs="Arial Narrow"/>
          <w:color w:val="000000"/>
          <w:sz w:val="22"/>
        </w:rPr>
        <w:t>.</w:t>
      </w:r>
    </w:p>
    <w:p w14:paraId="09665ECD" w14:textId="360239FC" w:rsidR="00AF7A6F" w:rsidRPr="00F85587" w:rsidRDefault="00AF7A6F" w:rsidP="00AF7A6F">
      <w:pPr>
        <w:numPr>
          <w:ilvl w:val="1"/>
          <w:numId w:val="186"/>
        </w:numPr>
        <w:pBdr>
          <w:top w:val="nil"/>
          <w:left w:val="nil"/>
          <w:bottom w:val="nil"/>
          <w:right w:val="nil"/>
          <w:between w:val="nil"/>
        </w:pBdr>
        <w:spacing w:after="120" w:line="240" w:lineRule="auto"/>
        <w:ind w:left="567" w:hanging="567"/>
        <w:jc w:val="both"/>
        <w:rPr>
          <w:rFonts w:ascii="Arial Narrow" w:eastAsia="Arial Narrow" w:hAnsi="Arial Narrow" w:cs="Arial Narrow"/>
          <w:color w:val="000000"/>
          <w:sz w:val="22"/>
        </w:rPr>
      </w:pPr>
      <w:r w:rsidRPr="00F85587">
        <w:rPr>
          <w:rFonts w:ascii="Arial Narrow" w:eastAsia="Arial Narrow" w:hAnsi="Arial Narrow" w:cs="Arial Narrow"/>
          <w:color w:val="000000"/>
          <w:sz w:val="22"/>
        </w:rPr>
        <w:t>Pre prípad porušenia ktorejkoľvek povinnosti Predávajúceho podľa Článku IV. bodu 18.</w:t>
      </w:r>
      <w:r>
        <w:rPr>
          <w:rFonts w:ascii="Arial Narrow" w:eastAsia="Arial Narrow" w:hAnsi="Arial Narrow" w:cs="Arial Narrow"/>
          <w:color w:val="000000"/>
          <w:sz w:val="22"/>
        </w:rPr>
        <w:t xml:space="preserve"> Zmluvy</w:t>
      </w:r>
      <w:r w:rsidRPr="00F85587">
        <w:rPr>
          <w:rFonts w:ascii="Arial Narrow" w:eastAsia="Arial Narrow" w:hAnsi="Arial Narrow" w:cs="Arial Narrow"/>
          <w:color w:val="000000"/>
          <w:sz w:val="22"/>
        </w:rPr>
        <w:t>, , je Predávajúci povinný zaplatiť Kupujúcemu zmluvnú pokutu vo výške 0,03 % z Kúpnej ceny za každý deň porušovania ktorejkoľvek z týchto povinností</w:t>
      </w:r>
      <w:r w:rsidR="00E54112">
        <w:rPr>
          <w:rFonts w:ascii="Arial Narrow" w:eastAsia="Arial Narrow" w:hAnsi="Arial Narrow" w:cs="Arial Narrow"/>
          <w:color w:val="000000"/>
          <w:sz w:val="22"/>
        </w:rPr>
        <w:t>.</w:t>
      </w:r>
    </w:p>
    <w:p w14:paraId="374F8716" w14:textId="77777777" w:rsidR="00AF7A6F" w:rsidRPr="00F85587" w:rsidRDefault="00000000" w:rsidP="00AF7A6F">
      <w:pPr>
        <w:numPr>
          <w:ilvl w:val="1"/>
          <w:numId w:val="186"/>
        </w:numPr>
        <w:pBdr>
          <w:top w:val="nil"/>
          <w:left w:val="nil"/>
          <w:bottom w:val="nil"/>
          <w:right w:val="nil"/>
          <w:between w:val="nil"/>
        </w:pBdr>
        <w:spacing w:after="120" w:line="240" w:lineRule="auto"/>
        <w:ind w:left="567" w:hanging="567"/>
        <w:jc w:val="both"/>
        <w:rPr>
          <w:color w:val="000000"/>
          <w:sz w:val="22"/>
        </w:rPr>
      </w:pPr>
      <w:sdt>
        <w:sdtPr>
          <w:tag w:val="goog_rdk_452"/>
          <w:id w:val="-815105377"/>
        </w:sdtPr>
        <w:sdtContent/>
      </w:sdt>
      <w:sdt>
        <w:sdtPr>
          <w:tag w:val="goog_rdk_453"/>
          <w:id w:val="1757004442"/>
        </w:sdtPr>
        <w:sdtContent/>
      </w:sdt>
      <w:r w:rsidR="00AF7A6F">
        <w:rPr>
          <w:rFonts w:ascii="Arial Narrow" w:eastAsia="Arial Narrow" w:hAnsi="Arial Narrow" w:cs="Arial Narrow"/>
          <w:color w:val="000000"/>
          <w:sz w:val="22"/>
        </w:rPr>
        <w:t xml:space="preserve">Pre prípad porušenia ktorejkoľvek povinnosti Predávajúceho podľa Článku V. bodu 9. a 10.  tejto Zmluvy, je Predávajúci povinný zaplatiť Kupujúcemu zmluvnú pokutu vo </w:t>
      </w:r>
      <w:r w:rsidR="00AF7A6F" w:rsidRPr="00D836A2">
        <w:rPr>
          <w:rFonts w:ascii="Arial Narrow" w:eastAsia="Arial Narrow" w:hAnsi="Arial Narrow" w:cs="Arial Narrow"/>
          <w:sz w:val="22"/>
        </w:rPr>
        <w:t xml:space="preserve">výške </w:t>
      </w:r>
      <w:r w:rsidR="00AF7A6F" w:rsidRPr="00D836A2">
        <w:rPr>
          <w:rFonts w:ascii="Arial Narrow" w:eastAsia="Arial Narrow" w:hAnsi="Arial Narrow" w:cs="Arial Narrow"/>
          <w:sz w:val="22"/>
          <w:u w:val="single"/>
        </w:rPr>
        <w:t>0,03 %</w:t>
      </w:r>
      <w:r w:rsidR="00AF7A6F" w:rsidRPr="00D836A2">
        <w:rPr>
          <w:rFonts w:ascii="Arial Narrow" w:eastAsia="Arial Narrow" w:hAnsi="Arial Narrow" w:cs="Arial Narrow"/>
          <w:sz w:val="22"/>
        </w:rPr>
        <w:t xml:space="preserve"> z </w:t>
      </w:r>
      <w:r w:rsidR="00AF7A6F">
        <w:rPr>
          <w:rFonts w:ascii="Arial Narrow" w:eastAsia="Arial Narrow" w:hAnsi="Arial Narrow" w:cs="Arial Narrow"/>
          <w:color w:val="000000"/>
          <w:sz w:val="22"/>
        </w:rPr>
        <w:t xml:space="preserve">Kúpnej ceny za každý čo i len začatý deň porušovania ktorejkoľvek zmluvnej povinnosti Predávajúceho. </w:t>
      </w:r>
    </w:p>
    <w:p w14:paraId="00FE1BB5" w14:textId="0E7744C1" w:rsidR="00AF7A6F" w:rsidRDefault="00AF7A6F" w:rsidP="00AF7A6F">
      <w:pPr>
        <w:numPr>
          <w:ilvl w:val="1"/>
          <w:numId w:val="186"/>
        </w:numPr>
        <w:pBdr>
          <w:top w:val="nil"/>
          <w:left w:val="nil"/>
          <w:bottom w:val="nil"/>
          <w:right w:val="nil"/>
          <w:between w:val="nil"/>
        </w:pBdr>
        <w:spacing w:after="120" w:line="240" w:lineRule="auto"/>
        <w:ind w:left="567" w:hanging="567"/>
        <w:jc w:val="both"/>
        <w:rPr>
          <w:color w:val="000000"/>
          <w:sz w:val="22"/>
        </w:rPr>
      </w:pPr>
      <w:r>
        <w:rPr>
          <w:rFonts w:ascii="Arial Narrow" w:eastAsia="Arial Narrow" w:hAnsi="Arial Narrow" w:cs="Arial Narrow"/>
          <w:color w:val="000000"/>
          <w:sz w:val="22"/>
        </w:rPr>
        <w:t xml:space="preserve">Pre prípad </w:t>
      </w:r>
      <w:r w:rsidRPr="00D836A2">
        <w:rPr>
          <w:rFonts w:ascii="Arial Narrow" w:eastAsia="Arial Narrow" w:hAnsi="Arial Narrow" w:cs="Arial Narrow"/>
          <w:color w:val="000000"/>
          <w:sz w:val="22"/>
        </w:rPr>
        <w:t xml:space="preserve">porušenia </w:t>
      </w:r>
      <w:r w:rsidRPr="00D836A2">
        <w:rPr>
          <w:rFonts w:ascii="Arial Narrow" w:eastAsia="Arial Narrow" w:hAnsi="Arial Narrow" w:cs="Arial Narrow"/>
          <w:sz w:val="22"/>
        </w:rPr>
        <w:t xml:space="preserve">ktorejkoľvek povinnosti Predávajúceho podľa </w:t>
      </w:r>
      <w:r w:rsidRPr="00D836A2">
        <w:rPr>
          <w:rFonts w:ascii="Arial Narrow" w:eastAsia="Arial Narrow" w:hAnsi="Arial Narrow" w:cs="Arial Narrow"/>
          <w:sz w:val="22"/>
          <w:u w:val="single"/>
        </w:rPr>
        <w:t xml:space="preserve">Článku VII. bodu 6 a 8. </w:t>
      </w:r>
      <w:r w:rsidRPr="00D836A2">
        <w:rPr>
          <w:rFonts w:ascii="Arial Narrow" w:eastAsia="Arial Narrow" w:hAnsi="Arial Narrow" w:cs="Arial Narrow"/>
          <w:sz w:val="22"/>
        </w:rPr>
        <w:t xml:space="preserve"> Zmluvy, je Predávajúci povinný zaplatiť </w:t>
      </w:r>
      <w:r>
        <w:rPr>
          <w:rFonts w:ascii="Arial Narrow" w:eastAsia="Arial Narrow" w:hAnsi="Arial Narrow" w:cs="Arial Narrow"/>
          <w:color w:val="000000"/>
          <w:sz w:val="22"/>
        </w:rPr>
        <w:t xml:space="preserve">Kupujúcemu zmluvnú pokutu vo </w:t>
      </w:r>
      <w:r w:rsidRPr="00B56B7B">
        <w:rPr>
          <w:rFonts w:ascii="Arial Narrow" w:eastAsia="Arial Narrow" w:hAnsi="Arial Narrow" w:cs="Arial Narrow"/>
          <w:sz w:val="22"/>
        </w:rPr>
        <w:t xml:space="preserve">výške </w:t>
      </w:r>
      <w:r w:rsidRPr="00B56B7B">
        <w:rPr>
          <w:rFonts w:ascii="Arial Narrow" w:eastAsia="Arial Narrow" w:hAnsi="Arial Narrow" w:cs="Arial Narrow"/>
          <w:sz w:val="22"/>
          <w:u w:val="single"/>
        </w:rPr>
        <w:t>0,03 %</w:t>
      </w:r>
      <w:r w:rsidRPr="00B56B7B">
        <w:rPr>
          <w:rFonts w:ascii="Arial Narrow" w:eastAsia="Arial Narrow" w:hAnsi="Arial Narrow" w:cs="Arial Narrow"/>
          <w:sz w:val="22"/>
        </w:rPr>
        <w:t xml:space="preserve"> </w:t>
      </w:r>
      <w:r>
        <w:rPr>
          <w:rFonts w:ascii="Arial Narrow" w:eastAsia="Arial Narrow" w:hAnsi="Arial Narrow" w:cs="Arial Narrow"/>
          <w:color w:val="000000"/>
          <w:sz w:val="22"/>
        </w:rPr>
        <w:t>z Kúpnej ceny za každý čo i len začatý deň porušovania ktorejkoľvek tejto zmluvnej povinnosti</w:t>
      </w:r>
      <w:r w:rsidR="00E54112">
        <w:rPr>
          <w:rFonts w:ascii="Arial Narrow" w:eastAsia="Arial Narrow" w:hAnsi="Arial Narrow" w:cs="Arial Narrow"/>
          <w:color w:val="000000"/>
          <w:sz w:val="22"/>
        </w:rPr>
        <w:t>.</w:t>
      </w:r>
    </w:p>
    <w:p w14:paraId="2F799186" w14:textId="77777777" w:rsidR="00AF7A6F" w:rsidRPr="008843D6" w:rsidRDefault="00AF7A6F" w:rsidP="00AF7A6F">
      <w:pPr>
        <w:numPr>
          <w:ilvl w:val="1"/>
          <w:numId w:val="186"/>
        </w:numPr>
        <w:pBdr>
          <w:top w:val="nil"/>
          <w:left w:val="nil"/>
          <w:bottom w:val="nil"/>
          <w:right w:val="nil"/>
          <w:between w:val="nil"/>
        </w:pBdr>
        <w:spacing w:after="120" w:line="240" w:lineRule="auto"/>
        <w:ind w:left="567" w:hanging="567"/>
        <w:jc w:val="both"/>
        <w:rPr>
          <w:sz w:val="22"/>
        </w:rPr>
      </w:pPr>
      <w:r w:rsidRPr="008843D6">
        <w:rPr>
          <w:rFonts w:ascii="Arial Narrow" w:eastAsia="Arial Narrow" w:hAnsi="Arial Narrow" w:cs="Arial Narrow"/>
          <w:sz w:val="22"/>
        </w:rPr>
        <w:t>V prípade omeškania Kupujúceho s úhradou Kúpnej ceny je Predávajúci oprávnený si uplatniť u Kupujúceho nárok na zaplatenie zmluvnej pokuty vo výške 0,03 % z dlžnej sumy Kúpnej ceny za každý začatý deň omeškania.</w:t>
      </w:r>
    </w:p>
    <w:p w14:paraId="65D07FF2" w14:textId="77777777" w:rsidR="00AF7A6F" w:rsidRDefault="00AF7A6F" w:rsidP="00AF7A6F">
      <w:pPr>
        <w:numPr>
          <w:ilvl w:val="1"/>
          <w:numId w:val="186"/>
        </w:numPr>
        <w:pBdr>
          <w:top w:val="nil"/>
          <w:left w:val="nil"/>
          <w:bottom w:val="nil"/>
          <w:right w:val="nil"/>
          <w:between w:val="nil"/>
        </w:pBdr>
        <w:spacing w:after="120" w:line="240" w:lineRule="auto"/>
        <w:ind w:left="567" w:hanging="567"/>
        <w:jc w:val="both"/>
        <w:rPr>
          <w:color w:val="000000"/>
          <w:sz w:val="22"/>
        </w:rPr>
      </w:pPr>
      <w:r>
        <w:rPr>
          <w:rFonts w:ascii="Arial Narrow" w:eastAsia="Arial Narrow" w:hAnsi="Arial Narrow" w:cs="Arial Narrow"/>
          <w:color w:val="000000"/>
          <w:sz w:val="22"/>
        </w:rPr>
        <w:t>Zmluvná pokuta je splatná najneskôr 15. pracovný deň odo dňa doručenia sankčnej faktúry druhej Zmluvnej strane.</w:t>
      </w:r>
    </w:p>
    <w:p w14:paraId="0AC94A16" w14:textId="77777777" w:rsidR="00AF7A6F" w:rsidRDefault="00AF7A6F" w:rsidP="00AF7A6F">
      <w:pPr>
        <w:numPr>
          <w:ilvl w:val="1"/>
          <w:numId w:val="186"/>
        </w:numPr>
        <w:pBdr>
          <w:top w:val="nil"/>
          <w:left w:val="nil"/>
          <w:bottom w:val="nil"/>
          <w:right w:val="nil"/>
          <w:between w:val="nil"/>
        </w:pBdr>
        <w:spacing w:after="120" w:line="240" w:lineRule="auto"/>
        <w:ind w:left="567" w:hanging="567"/>
        <w:jc w:val="both"/>
        <w:rPr>
          <w:color w:val="000000"/>
          <w:sz w:val="22"/>
        </w:rPr>
      </w:pPr>
      <w:r w:rsidRPr="00911092">
        <w:rPr>
          <w:rFonts w:ascii="Arial Narrow" w:eastAsia="Arial Narrow" w:hAnsi="Arial Narrow" w:cs="Arial Narrow"/>
          <w:sz w:val="22"/>
        </w:rPr>
        <w:t>Zmluvné strany sa dohodli, že Predávajúci je povinný zaplatiť Kupujúcemu zmluvnú pokutu v lehote podľa bodu 5. tohto Článku Zmluvy, a to bankovým prevodom na bankový účet Kupujúceho uvedený v Článku I. tejto Zmluvy. Uhradením zmluvnej pokuty Predávajúcim nezanikne nárok Kupujúceho na náhradu škody, ktorá prevyšuje výšku uplatnenej a zaplatenej zmluvnej pokuty</w:t>
      </w:r>
      <w:r>
        <w:rPr>
          <w:rFonts w:ascii="Arial Narrow" w:eastAsia="Arial Narrow" w:hAnsi="Arial Narrow" w:cs="Arial Narrow"/>
          <w:color w:val="000000"/>
          <w:sz w:val="22"/>
        </w:rPr>
        <w:t>.</w:t>
      </w:r>
    </w:p>
    <w:p w14:paraId="672BDDA5" w14:textId="77777777" w:rsidR="00AF7A6F" w:rsidRDefault="00AF7A6F" w:rsidP="00AF7A6F">
      <w:pPr>
        <w:numPr>
          <w:ilvl w:val="1"/>
          <w:numId w:val="186"/>
        </w:numPr>
        <w:pBdr>
          <w:top w:val="nil"/>
          <w:left w:val="nil"/>
          <w:bottom w:val="nil"/>
          <w:right w:val="nil"/>
          <w:between w:val="nil"/>
        </w:pBdr>
        <w:spacing w:after="120" w:line="240" w:lineRule="auto"/>
        <w:ind w:left="567" w:hanging="567"/>
        <w:jc w:val="both"/>
        <w:rPr>
          <w:color w:val="000000"/>
          <w:sz w:val="22"/>
        </w:rPr>
      </w:pPr>
      <w:r>
        <w:rPr>
          <w:rFonts w:ascii="Arial Narrow" w:eastAsia="Arial Narrow" w:hAnsi="Arial Narrow" w:cs="Arial Narrow"/>
          <w:color w:val="000000"/>
          <w:sz w:val="22"/>
        </w:rPr>
        <w:t>Zaplatením akejkoľvek sankcie podľa tejto Zmluvy nezaniká právo poškodenej Zmluvnej strany na náhradu škody v plnom rozsahu, ktorá jej vznikla porušením povinnosti, na ktorú je viazaná táto sankcia. Zmluvná pokuta sa na náhradu škody nezapočítava.</w:t>
      </w:r>
    </w:p>
    <w:p w14:paraId="18E2F0DD" w14:textId="77777777" w:rsidR="00AF7A6F" w:rsidRDefault="00AF7A6F" w:rsidP="00AF7A6F">
      <w:pPr>
        <w:numPr>
          <w:ilvl w:val="1"/>
          <w:numId w:val="186"/>
        </w:numPr>
        <w:pBdr>
          <w:top w:val="nil"/>
          <w:left w:val="nil"/>
          <w:bottom w:val="nil"/>
          <w:right w:val="nil"/>
          <w:between w:val="nil"/>
        </w:pBdr>
        <w:spacing w:after="120" w:line="240" w:lineRule="auto"/>
        <w:ind w:left="567" w:hanging="567"/>
        <w:jc w:val="both"/>
        <w:rPr>
          <w:color w:val="000000"/>
          <w:sz w:val="22"/>
        </w:rPr>
      </w:pPr>
      <w:r>
        <w:rPr>
          <w:rFonts w:ascii="Arial Narrow" w:eastAsia="Arial Narrow" w:hAnsi="Arial Narrow" w:cs="Arial Narrow"/>
          <w:color w:val="000000"/>
          <w:sz w:val="22"/>
        </w:rPr>
        <w:t>Zmluvné strany týmto na základe slobodnej a vážnej vôle vyhlasujú, že s výškou ako aj podmienkami uplatnenia sankcií v zmysle tejto Zmluvy v plnom rozsahu súhlasia, nepovažujú ich za neprimerané a ani za odporujúce dobrým mravom, ani zásade poctivého obchodného styku.</w:t>
      </w:r>
    </w:p>
    <w:p w14:paraId="553F13AB" w14:textId="77777777" w:rsidR="00AF7A6F" w:rsidRDefault="00AF7A6F" w:rsidP="00AF7A6F">
      <w:pPr>
        <w:numPr>
          <w:ilvl w:val="1"/>
          <w:numId w:val="186"/>
        </w:numPr>
        <w:pBdr>
          <w:top w:val="nil"/>
          <w:left w:val="nil"/>
          <w:bottom w:val="nil"/>
          <w:right w:val="nil"/>
          <w:between w:val="nil"/>
        </w:pBdr>
        <w:spacing w:after="120" w:line="240" w:lineRule="auto"/>
        <w:ind w:left="567" w:hanging="567"/>
        <w:jc w:val="both"/>
        <w:rPr>
          <w:color w:val="000000"/>
          <w:sz w:val="22"/>
        </w:rPr>
      </w:pPr>
      <w:r>
        <w:rPr>
          <w:rFonts w:ascii="Arial Narrow" w:eastAsia="Arial Narrow" w:hAnsi="Arial Narrow" w:cs="Arial Narrow"/>
          <w:color w:val="000000"/>
          <w:sz w:val="22"/>
        </w:rPr>
        <w:t xml:space="preserve">Zmluvné strany sa zaväzujú, že si budú poskytovať potrebnú súčinnosť pri plnení záväzkov vyplývajúcich z tejto Zmluvy a navzájom si budú oznamovať všetky skutočnosti, ktoré majú alebo môžu mať vplyv </w:t>
      </w:r>
      <w:r>
        <w:rPr>
          <w:rFonts w:ascii="Arial Narrow" w:eastAsia="Arial Narrow" w:hAnsi="Arial Narrow" w:cs="Arial Narrow"/>
          <w:color w:val="000000"/>
          <w:sz w:val="22"/>
        </w:rPr>
        <w:br/>
        <w:t xml:space="preserve">na riadne a včasné plnenie podľa tejto Zmluvy. </w:t>
      </w:r>
    </w:p>
    <w:p w14:paraId="6FE2689A" w14:textId="77777777" w:rsidR="00AF7A6F" w:rsidRDefault="00AF7A6F" w:rsidP="00AF7A6F">
      <w:pPr>
        <w:pBdr>
          <w:top w:val="nil"/>
          <w:left w:val="nil"/>
          <w:bottom w:val="nil"/>
          <w:right w:val="nil"/>
          <w:between w:val="nil"/>
        </w:pBdr>
        <w:ind w:left="567"/>
        <w:rPr>
          <w:rFonts w:ascii="Arial Narrow" w:eastAsia="Arial Narrow" w:hAnsi="Arial Narrow" w:cs="Arial Narrow"/>
          <w:b/>
          <w:color w:val="000000"/>
          <w:sz w:val="22"/>
        </w:rPr>
      </w:pPr>
    </w:p>
    <w:p w14:paraId="5BD3C1D9" w14:textId="77777777" w:rsidR="00AF7A6F" w:rsidRDefault="00AF7A6F" w:rsidP="00AF7A6F">
      <w:pPr>
        <w:pBdr>
          <w:top w:val="nil"/>
          <w:left w:val="nil"/>
          <w:bottom w:val="nil"/>
          <w:right w:val="nil"/>
          <w:between w:val="nil"/>
        </w:pBdr>
        <w:ind w:left="567"/>
        <w:jc w:val="center"/>
        <w:rPr>
          <w:rFonts w:ascii="Arial Narrow" w:eastAsia="Arial Narrow" w:hAnsi="Arial Narrow" w:cs="Arial Narrow"/>
          <w:b/>
          <w:color w:val="000000"/>
          <w:sz w:val="22"/>
        </w:rPr>
      </w:pPr>
      <w:r>
        <w:rPr>
          <w:rFonts w:ascii="Arial Narrow" w:eastAsia="Arial Narrow" w:hAnsi="Arial Narrow" w:cs="Arial Narrow"/>
          <w:b/>
          <w:color w:val="000000"/>
          <w:sz w:val="22"/>
        </w:rPr>
        <w:lastRenderedPageBreak/>
        <w:t>Článok IX</w:t>
      </w:r>
    </w:p>
    <w:p w14:paraId="65C07CDE" w14:textId="77777777" w:rsidR="00AF7A6F" w:rsidRDefault="00AF7A6F" w:rsidP="00AF7A6F">
      <w:pPr>
        <w:pBdr>
          <w:top w:val="nil"/>
          <w:left w:val="nil"/>
          <w:bottom w:val="nil"/>
          <w:right w:val="nil"/>
          <w:between w:val="nil"/>
        </w:pBdr>
        <w:spacing w:after="120"/>
        <w:ind w:left="567"/>
        <w:jc w:val="center"/>
        <w:rPr>
          <w:rFonts w:ascii="Arial Narrow" w:eastAsia="Arial Narrow" w:hAnsi="Arial Narrow" w:cs="Arial Narrow"/>
          <w:b/>
          <w:color w:val="000000"/>
          <w:sz w:val="22"/>
        </w:rPr>
      </w:pPr>
      <w:r>
        <w:rPr>
          <w:rFonts w:ascii="Arial Narrow" w:eastAsia="Arial Narrow" w:hAnsi="Arial Narrow" w:cs="Arial Narrow"/>
          <w:b/>
          <w:color w:val="000000"/>
          <w:sz w:val="22"/>
        </w:rPr>
        <w:t>Zodpovednosť za škodu a okolnosti vylučujúce zodpovednosť</w:t>
      </w:r>
    </w:p>
    <w:p w14:paraId="24834517" w14:textId="77777777" w:rsidR="00AF7A6F" w:rsidRDefault="00AF7A6F" w:rsidP="00AF7A6F">
      <w:pPr>
        <w:numPr>
          <w:ilvl w:val="1"/>
          <w:numId w:val="189"/>
        </w:numPr>
        <w:pBdr>
          <w:top w:val="nil"/>
          <w:left w:val="nil"/>
          <w:bottom w:val="nil"/>
          <w:right w:val="nil"/>
          <w:between w:val="nil"/>
        </w:pBdr>
        <w:spacing w:after="120" w:line="240" w:lineRule="auto"/>
        <w:ind w:left="567" w:hanging="567"/>
        <w:jc w:val="both"/>
        <w:rPr>
          <w:color w:val="000000"/>
          <w:sz w:val="22"/>
        </w:rPr>
      </w:pPr>
      <w:r>
        <w:rPr>
          <w:rFonts w:ascii="Arial Narrow" w:eastAsia="Arial Narrow" w:hAnsi="Arial Narrow" w:cs="Arial Narrow"/>
          <w:color w:val="000000"/>
          <w:sz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14:paraId="5AFE412C" w14:textId="77777777" w:rsidR="00AF7A6F" w:rsidRDefault="00AF7A6F" w:rsidP="00AF7A6F">
      <w:pPr>
        <w:numPr>
          <w:ilvl w:val="1"/>
          <w:numId w:val="189"/>
        </w:numPr>
        <w:pBdr>
          <w:top w:val="nil"/>
          <w:left w:val="nil"/>
          <w:bottom w:val="nil"/>
          <w:right w:val="nil"/>
          <w:between w:val="nil"/>
        </w:pBdr>
        <w:spacing w:after="120" w:line="240" w:lineRule="auto"/>
        <w:ind w:left="567" w:hanging="567"/>
        <w:jc w:val="both"/>
        <w:rPr>
          <w:color w:val="000000"/>
          <w:sz w:val="22"/>
        </w:rPr>
      </w:pPr>
      <w:r>
        <w:rPr>
          <w:rFonts w:ascii="Arial Narrow" w:eastAsia="Arial Narrow" w:hAnsi="Arial Narrow" w:cs="Arial Narrow"/>
          <w:color w:val="000000"/>
          <w:sz w:val="22"/>
        </w:rPr>
        <w:t xml:space="preserve">Nárok na náhradu škody nevzniká oprávnenej Zmluvnej strane, ak povinná Zmluvná strana preukáže, </w:t>
      </w:r>
      <w:r>
        <w:rPr>
          <w:rFonts w:ascii="Arial Narrow" w:eastAsia="Arial Narrow" w:hAnsi="Arial Narrow" w:cs="Arial Narrow"/>
          <w:color w:val="000000"/>
          <w:sz w:val="22"/>
        </w:rPr>
        <w:br/>
        <w:t xml:space="preserve">že k porušeniu jej povinnosti došlo v dôsledku okolností vylučujúcich zodpovednosť. </w:t>
      </w:r>
    </w:p>
    <w:p w14:paraId="67170934" w14:textId="77777777" w:rsidR="00AF7A6F" w:rsidRDefault="00AF7A6F" w:rsidP="00AF7A6F">
      <w:pPr>
        <w:numPr>
          <w:ilvl w:val="1"/>
          <w:numId w:val="189"/>
        </w:numPr>
        <w:pBdr>
          <w:top w:val="nil"/>
          <w:left w:val="nil"/>
          <w:bottom w:val="nil"/>
          <w:right w:val="nil"/>
          <w:between w:val="nil"/>
        </w:pBdr>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Zmluvy sa za okolnosti vylučujúce zodpovednosť</w:t>
      </w:r>
      <w:r>
        <w:rPr>
          <w:rFonts w:ascii="Arial Narrow" w:eastAsia="Arial Narrow" w:hAnsi="Arial Narrow" w:cs="Arial Narrow"/>
          <w:b/>
          <w:color w:val="000000"/>
          <w:sz w:val="22"/>
        </w:rPr>
        <w:t xml:space="preserve"> </w:t>
      </w:r>
      <w:r>
        <w:rPr>
          <w:rFonts w:ascii="Arial Narrow" w:eastAsia="Arial Narrow" w:hAnsi="Arial Narrow" w:cs="Arial Narrow"/>
          <w:color w:val="000000"/>
          <w:sz w:val="22"/>
        </w:rPr>
        <w:t>považujú napr. štrajk, požiar, prírodná katastrofa, mobilizácia, vojna, povstanie, a pod.. Za okolnosti vylučujúce zodpovednosť sú považované okolnosti vylučujúce zodpovednosť v zmysle ustanovenia § 374 Obchodného zákonníka.</w:t>
      </w:r>
    </w:p>
    <w:p w14:paraId="79C8F005" w14:textId="77777777" w:rsidR="00AF7A6F" w:rsidRDefault="00AF7A6F" w:rsidP="00AF7A6F">
      <w:pPr>
        <w:numPr>
          <w:ilvl w:val="1"/>
          <w:numId w:val="189"/>
        </w:numPr>
        <w:pBdr>
          <w:top w:val="nil"/>
          <w:left w:val="nil"/>
          <w:bottom w:val="nil"/>
          <w:right w:val="nil"/>
          <w:between w:val="nil"/>
        </w:pBdr>
        <w:spacing w:after="120" w:line="240" w:lineRule="auto"/>
        <w:ind w:left="567" w:hanging="567"/>
        <w:jc w:val="both"/>
        <w:rPr>
          <w:color w:val="000000"/>
          <w:sz w:val="22"/>
        </w:rPr>
      </w:pPr>
      <w:r>
        <w:rPr>
          <w:rFonts w:ascii="Arial Narrow" w:eastAsia="Arial Narrow" w:hAnsi="Arial Narrow" w:cs="Arial Narrow"/>
          <w:color w:val="000000"/>
          <w:sz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2CACF1BE" w14:textId="77777777" w:rsidR="00AF7A6F" w:rsidRDefault="00AF7A6F" w:rsidP="00AF7A6F">
      <w:pPr>
        <w:numPr>
          <w:ilvl w:val="1"/>
          <w:numId w:val="189"/>
        </w:numPr>
        <w:pBdr>
          <w:top w:val="nil"/>
          <w:left w:val="nil"/>
          <w:bottom w:val="nil"/>
          <w:right w:val="nil"/>
          <w:between w:val="nil"/>
        </w:pBdr>
        <w:spacing w:after="120" w:line="240" w:lineRule="auto"/>
        <w:ind w:left="567" w:hanging="567"/>
        <w:jc w:val="both"/>
        <w:rPr>
          <w:color w:val="000000"/>
          <w:sz w:val="22"/>
        </w:rPr>
      </w:pPr>
      <w:r>
        <w:rPr>
          <w:rFonts w:ascii="Arial Narrow" w:eastAsia="Arial Narrow" w:hAnsi="Arial Narrow" w:cs="Arial Narrow"/>
          <w:color w:val="000000"/>
          <w:sz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01C2DEAB" w14:textId="77777777" w:rsidR="00AF7A6F" w:rsidRDefault="00AF7A6F" w:rsidP="00AF7A6F">
      <w:pPr>
        <w:numPr>
          <w:ilvl w:val="1"/>
          <w:numId w:val="189"/>
        </w:numPr>
        <w:pBdr>
          <w:top w:val="nil"/>
          <w:left w:val="nil"/>
          <w:bottom w:val="nil"/>
          <w:right w:val="nil"/>
          <w:between w:val="nil"/>
        </w:pBdr>
        <w:spacing w:after="120" w:line="240" w:lineRule="auto"/>
        <w:ind w:left="567" w:hanging="567"/>
        <w:jc w:val="both"/>
        <w:rPr>
          <w:b/>
          <w:color w:val="000000"/>
          <w:sz w:val="22"/>
        </w:rPr>
      </w:pPr>
      <w:r>
        <w:rPr>
          <w:rFonts w:ascii="Arial Narrow" w:eastAsia="Arial Narrow" w:hAnsi="Arial Narrow" w:cs="Arial Narrow"/>
          <w:color w:val="000000"/>
          <w:sz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2BE4F507" w14:textId="77777777" w:rsidR="00AF7A6F" w:rsidRDefault="00AF7A6F" w:rsidP="00AF7A6F">
      <w:pPr>
        <w:pBdr>
          <w:top w:val="nil"/>
          <w:left w:val="nil"/>
          <w:bottom w:val="nil"/>
          <w:right w:val="nil"/>
          <w:between w:val="nil"/>
        </w:pBdr>
        <w:jc w:val="center"/>
        <w:rPr>
          <w:rFonts w:ascii="Arial Narrow" w:eastAsia="Arial Narrow" w:hAnsi="Arial Narrow" w:cs="Arial Narrow"/>
          <w:b/>
          <w:color w:val="000000"/>
          <w:sz w:val="22"/>
        </w:rPr>
      </w:pPr>
      <w:r>
        <w:rPr>
          <w:rFonts w:ascii="Arial Narrow" w:eastAsia="Arial Narrow" w:hAnsi="Arial Narrow" w:cs="Arial Narrow"/>
          <w:b/>
          <w:color w:val="000000"/>
          <w:sz w:val="22"/>
        </w:rPr>
        <w:t>Článok X</w:t>
      </w:r>
    </w:p>
    <w:p w14:paraId="0998DC26" w14:textId="77777777" w:rsidR="00AF7A6F" w:rsidRDefault="00AF7A6F" w:rsidP="00AF7A6F">
      <w:pPr>
        <w:pBdr>
          <w:top w:val="nil"/>
          <w:left w:val="nil"/>
          <w:bottom w:val="nil"/>
          <w:right w:val="nil"/>
          <w:between w:val="nil"/>
        </w:pBdr>
        <w:spacing w:after="120"/>
        <w:jc w:val="center"/>
        <w:rPr>
          <w:rFonts w:ascii="Arial Narrow" w:eastAsia="Arial Narrow" w:hAnsi="Arial Narrow" w:cs="Arial Narrow"/>
          <w:b/>
          <w:color w:val="000000"/>
          <w:sz w:val="22"/>
        </w:rPr>
      </w:pPr>
      <w:r>
        <w:rPr>
          <w:rFonts w:ascii="Arial Narrow" w:eastAsia="Arial Narrow" w:hAnsi="Arial Narrow" w:cs="Arial Narrow"/>
          <w:b/>
          <w:color w:val="000000"/>
          <w:sz w:val="22"/>
        </w:rPr>
        <w:t>Osobitné ustanovenia</w:t>
      </w:r>
    </w:p>
    <w:p w14:paraId="484256AD" w14:textId="77777777" w:rsidR="00AF7A6F" w:rsidRDefault="00AF7A6F" w:rsidP="00AF7A6F">
      <w:pPr>
        <w:numPr>
          <w:ilvl w:val="0"/>
          <w:numId w:val="188"/>
        </w:numPr>
        <w:pBdr>
          <w:top w:val="nil"/>
          <w:left w:val="nil"/>
          <w:bottom w:val="nil"/>
          <w:right w:val="nil"/>
          <w:between w:val="nil"/>
        </w:pBdr>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 xml:space="preserve">Zmluvné strany sa zaväzujú oznámiť druhej Zmluvnej strane všetky zmeny údajov dôležité pre riadne plnenie tejto Zmluvy. </w:t>
      </w:r>
    </w:p>
    <w:p w14:paraId="3403FF85" w14:textId="77777777" w:rsidR="00AF7A6F" w:rsidRDefault="00AF7A6F" w:rsidP="00AF7A6F">
      <w:pPr>
        <w:numPr>
          <w:ilvl w:val="0"/>
          <w:numId w:val="188"/>
        </w:numPr>
        <w:pBdr>
          <w:top w:val="nil"/>
          <w:left w:val="nil"/>
          <w:bottom w:val="nil"/>
          <w:right w:val="nil"/>
          <w:between w:val="nil"/>
        </w:pBdr>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 xml:space="preserve">Predávajúci sa zaväzuje, že počas platnosti a/alebo účinnosti tejto Zmluvy bude zapísaný v registri partnerov verejného sektora podľa zákona č. 315/2016 Z. z. o registri partnerov verejného sektora </w:t>
      </w:r>
      <w:r>
        <w:rPr>
          <w:rFonts w:ascii="Arial Narrow" w:eastAsia="Arial Narrow" w:hAnsi="Arial Narrow" w:cs="Arial Narrow"/>
          <w:color w:val="000000"/>
          <w:sz w:val="22"/>
        </w:rPr>
        <w:br/>
        <w:t>a o zmene a doplnení niektorých zákonov v znení neskorších predpisov (ďalej len „</w:t>
      </w:r>
      <w:r>
        <w:rPr>
          <w:rFonts w:ascii="Arial Narrow" w:eastAsia="Arial Narrow" w:hAnsi="Arial Narrow" w:cs="Arial Narrow"/>
          <w:b/>
          <w:color w:val="000000"/>
          <w:sz w:val="22"/>
        </w:rPr>
        <w:t>Zákon o RPVS</w:t>
      </w:r>
      <w:r>
        <w:rPr>
          <w:rFonts w:ascii="Arial Narrow" w:eastAsia="Arial Narrow" w:hAnsi="Arial Narrow" w:cs="Arial Narrow"/>
          <w:color w:val="000000"/>
          <w:sz w:val="22"/>
        </w:rPr>
        <w:t xml:space="preserve">“), a že bude plniť všetky povinnosti vyplývajúce zo Zákona o RPVS, ak sa uvedené uplatňuje. V prípade, ak Predávajúci použije na plnenie podľa tejto Zmluvy subdodávateľov, títo sú rovnako povinní byť počas platnosti a/alebo účinnosti tejto Zmluvy zapísaní v registri partnerov verejného sektora a plniť všetky povinnosti vyplývajúce im zo Zákona o RPVS, ak je to relevantné. </w:t>
      </w:r>
    </w:p>
    <w:p w14:paraId="186E4E89" w14:textId="77777777" w:rsidR="00AF7A6F" w:rsidRDefault="00AF7A6F" w:rsidP="00AF7A6F">
      <w:pPr>
        <w:numPr>
          <w:ilvl w:val="0"/>
          <w:numId w:val="188"/>
        </w:numPr>
        <w:pBdr>
          <w:top w:val="nil"/>
          <w:left w:val="nil"/>
          <w:bottom w:val="nil"/>
          <w:right w:val="nil"/>
          <w:between w:val="nil"/>
        </w:pBdr>
        <w:spacing w:after="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 xml:space="preserve">Predávajúci sa zaväzuje, že </w:t>
      </w:r>
    </w:p>
    <w:p w14:paraId="5AC7A09B" w14:textId="77777777" w:rsidR="00AF7A6F" w:rsidRDefault="00AF7A6F" w:rsidP="00AF7A6F">
      <w:pPr>
        <w:numPr>
          <w:ilvl w:val="0"/>
          <w:numId w:val="187"/>
        </w:numPr>
        <w:pBdr>
          <w:top w:val="nil"/>
          <w:left w:val="nil"/>
          <w:bottom w:val="nil"/>
          <w:right w:val="nil"/>
          <w:between w:val="nil"/>
        </w:pBdr>
        <w:spacing w:after="0" w:line="240" w:lineRule="auto"/>
        <w:jc w:val="both"/>
        <w:rPr>
          <w:color w:val="000000"/>
        </w:rPr>
      </w:pPr>
      <w:r>
        <w:rPr>
          <w:rFonts w:ascii="Arial Narrow" w:eastAsia="Arial Narrow" w:hAnsi="Arial Narrow" w:cs="Arial Narrow"/>
          <w:color w:val="000000"/>
          <w:sz w:val="22"/>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3769350C" w14:textId="77777777" w:rsidR="00AF7A6F" w:rsidRDefault="00AF7A6F" w:rsidP="00AF7A6F">
      <w:pPr>
        <w:numPr>
          <w:ilvl w:val="0"/>
          <w:numId w:val="187"/>
        </w:numPr>
        <w:pBdr>
          <w:top w:val="nil"/>
          <w:left w:val="nil"/>
          <w:bottom w:val="nil"/>
          <w:right w:val="nil"/>
          <w:between w:val="nil"/>
        </w:pBdr>
        <w:spacing w:after="0" w:line="240" w:lineRule="auto"/>
        <w:jc w:val="both"/>
        <w:rPr>
          <w:color w:val="000000"/>
        </w:rPr>
      </w:pPr>
      <w:r>
        <w:rPr>
          <w:rFonts w:ascii="Arial Narrow" w:eastAsia="Arial Narrow" w:hAnsi="Arial Narrow" w:cs="Arial Narrow"/>
          <w:color w:val="000000"/>
          <w:sz w:val="22"/>
        </w:rPr>
        <w:t>informácie a podklady poskytnuté Predávajúcemu za účelom plnenia tejto Zmluvy Kupujúcim nepoužije na iný účel ako je plnenie tejto Zmluvy,</w:t>
      </w:r>
    </w:p>
    <w:p w14:paraId="5A24E5EC" w14:textId="4A250B81" w:rsidR="00AF7A6F" w:rsidRDefault="00AF7A6F" w:rsidP="00AF7A6F">
      <w:pPr>
        <w:numPr>
          <w:ilvl w:val="0"/>
          <w:numId w:val="187"/>
        </w:numPr>
        <w:pBdr>
          <w:top w:val="nil"/>
          <w:left w:val="nil"/>
          <w:bottom w:val="nil"/>
          <w:right w:val="nil"/>
          <w:between w:val="nil"/>
        </w:pBdr>
        <w:spacing w:after="0" w:line="240" w:lineRule="auto"/>
        <w:jc w:val="both"/>
        <w:rPr>
          <w:color w:val="000000"/>
        </w:rPr>
      </w:pPr>
      <w:r>
        <w:rPr>
          <w:rFonts w:ascii="Arial Narrow" w:eastAsia="Arial Narrow" w:hAnsi="Arial Narrow" w:cs="Arial Narrow"/>
          <w:color w:val="000000"/>
          <w:sz w:val="22"/>
        </w:rPr>
        <w:t>bude zachovávať mlčanlivosť o všetkých skutočnostiach, s ktorými sa oboznámil v súvislosti s plnením tejto Zmluvy. Táto povinnosť zachovávať mlčanlivosť trvá aj po skončení tohto zmluvného vzťahu</w:t>
      </w:r>
      <w:r w:rsidR="00E54112">
        <w:rPr>
          <w:rFonts w:ascii="Arial Narrow" w:eastAsia="Arial Narrow" w:hAnsi="Arial Narrow" w:cs="Arial Narrow"/>
          <w:color w:val="000000"/>
          <w:sz w:val="22"/>
        </w:rPr>
        <w:t>,</w:t>
      </w:r>
      <w:r>
        <w:rPr>
          <w:rFonts w:ascii="Arial Narrow" w:eastAsia="Arial Narrow" w:hAnsi="Arial Narrow" w:cs="Arial Narrow"/>
          <w:color w:val="000000"/>
          <w:sz w:val="22"/>
        </w:rPr>
        <w:t xml:space="preserve"> </w:t>
      </w:r>
    </w:p>
    <w:p w14:paraId="54958366" w14:textId="77777777" w:rsidR="00AF7A6F" w:rsidRDefault="00AF7A6F" w:rsidP="00AF7A6F">
      <w:pPr>
        <w:numPr>
          <w:ilvl w:val="0"/>
          <w:numId w:val="187"/>
        </w:numPr>
        <w:pBdr>
          <w:top w:val="nil"/>
          <w:left w:val="nil"/>
          <w:bottom w:val="nil"/>
          <w:right w:val="nil"/>
          <w:between w:val="nil"/>
        </w:pBdr>
        <w:spacing w:after="0" w:line="240" w:lineRule="auto"/>
        <w:jc w:val="both"/>
        <w:rPr>
          <w:color w:val="000000"/>
        </w:rPr>
      </w:pPr>
      <w:r>
        <w:rPr>
          <w:rFonts w:ascii="Arial Narrow" w:eastAsia="Arial Narrow" w:hAnsi="Arial Narrow" w:cs="Arial Narrow"/>
          <w:color w:val="000000"/>
          <w:sz w:val="22"/>
        </w:rPr>
        <w:lastRenderedPageBreak/>
        <w:t>bude zaobchádzať s osobnými údajmi získanými v súvislosti s plnením predmetu tejto Zmluvy (ďalej len „</w:t>
      </w:r>
      <w:sdt>
        <w:sdtPr>
          <w:tag w:val="goog_rdk_467"/>
          <w:id w:val="1927697532"/>
        </w:sdtPr>
        <w:sdtContent>
          <w:r w:rsidRPr="003C45F1">
            <w:rPr>
              <w:rFonts w:ascii="Arial Narrow" w:eastAsia="Arial Narrow" w:hAnsi="Arial Narrow" w:cs="Arial Narrow"/>
              <w:b/>
              <w:color w:val="000000"/>
              <w:sz w:val="22"/>
            </w:rPr>
            <w:t>Osobné údaje</w:t>
          </w:r>
        </w:sdtContent>
      </w:sdt>
      <w:r>
        <w:rPr>
          <w:rFonts w:ascii="Arial Narrow" w:eastAsia="Arial Narrow" w:hAnsi="Arial Narrow" w:cs="Arial Narrow"/>
          <w:color w:val="000000"/>
          <w:sz w:val="22"/>
        </w:rPr>
        <w:t>“) ako s informáciami, ktoré podliehajú ochrane podľa príslušných právnych predpisov a nepouži</w:t>
      </w:r>
      <w:sdt>
        <w:sdtPr>
          <w:tag w:val="goog_rdk_469"/>
          <w:id w:val="1676273850"/>
        </w:sdtPr>
        <w:sdtContent>
          <w:r>
            <w:rPr>
              <w:rFonts w:ascii="Arial Narrow" w:eastAsia="Arial Narrow" w:hAnsi="Arial Narrow" w:cs="Arial Narrow"/>
              <w:color w:val="000000"/>
              <w:sz w:val="22"/>
            </w:rPr>
            <w:t>je</w:t>
          </w:r>
        </w:sdtContent>
      </w:sdt>
      <w:r>
        <w:rPr>
          <w:rFonts w:ascii="Arial Narrow" w:eastAsia="Arial Narrow" w:hAnsi="Arial Narrow" w:cs="Arial Narrow"/>
          <w:color w:val="000000"/>
          <w:sz w:val="22"/>
        </w:rPr>
        <w:t xml:space="preserve"> Osobné údaje v rozpore s ich účelom pre svoje potreby. </w:t>
      </w:r>
      <w:sdt>
        <w:sdtPr>
          <w:tag w:val="goog_rdk_472"/>
          <w:id w:val="2006025431"/>
        </w:sdtPr>
        <w:sdtContent>
          <w:r>
            <w:rPr>
              <w:rFonts w:ascii="Arial Narrow" w:eastAsia="Arial Narrow" w:hAnsi="Arial Narrow" w:cs="Arial Narrow"/>
              <w:color w:val="000000"/>
              <w:sz w:val="22"/>
            </w:rPr>
            <w:t xml:space="preserve">Predávajúci </w:t>
          </w:r>
        </w:sdtContent>
      </w:sdt>
      <w:r>
        <w:rPr>
          <w:rFonts w:ascii="Arial Narrow" w:eastAsia="Arial Narrow" w:hAnsi="Arial Narrow" w:cs="Arial Narrow"/>
          <w:color w:val="000000"/>
          <w:sz w:val="22"/>
        </w:rPr>
        <w:t xml:space="preserve">nesmie bez predchádzajúceho písomného súhlasu druhej Zmluvnej strany sprístupniť tretej strane akékoľvek informácie súvisiace s plnením predmetu tejto Zmluvy v rozsahu skutočností a informácií tvoriacich: predmet ochrany Osobných údajov v zmysle nariadenia Európskeho parlamentu a Rady (EÚ) 2016/679 z 27. apríla 2016 o ochrane fyzických osôb pri spracúvaní osobných údajov a o voľnom pohybe takýchto údajov, ktorým sa zrušuje smernica 95/46/ES (všeobecné nariadenie o ochrane údajov) (v texte aj ako „Nariadenie GDPR“) a zákona č. 18/2018 Z. z. o ochrane osobných údajov a o zmene a doplnení niektorých zákonov v znení neskorších predpisov. </w:t>
      </w:r>
      <w:sdt>
        <w:sdtPr>
          <w:tag w:val="goog_rdk_474"/>
          <w:id w:val="-24904435"/>
        </w:sdtPr>
        <w:sdtContent>
          <w:r>
            <w:rPr>
              <w:rFonts w:ascii="Arial Narrow" w:eastAsia="Arial Narrow" w:hAnsi="Arial Narrow" w:cs="Arial Narrow"/>
              <w:color w:val="000000"/>
              <w:sz w:val="22"/>
            </w:rPr>
            <w:t xml:space="preserve">Predávajúci </w:t>
          </w:r>
        </w:sdtContent>
      </w:sdt>
      <w:r>
        <w:rPr>
          <w:rFonts w:ascii="Arial Narrow" w:eastAsia="Arial Narrow" w:hAnsi="Arial Narrow" w:cs="Arial Narrow"/>
          <w:color w:val="000000"/>
          <w:sz w:val="22"/>
        </w:rPr>
        <w:t>sa zároveň zaväzuje rovnakou povinnosťou v </w:t>
      </w:r>
      <w:sdt>
        <w:sdtPr>
          <w:tag w:val="goog_rdk_476"/>
          <w:id w:val="1147859037"/>
        </w:sdtPr>
        <w:sdtContent>
          <w:r>
            <w:rPr>
              <w:rFonts w:ascii="Arial Narrow" w:eastAsia="Arial Narrow" w:hAnsi="Arial Narrow" w:cs="Arial Narrow"/>
              <w:color w:val="000000"/>
              <w:sz w:val="22"/>
            </w:rPr>
            <w:t>zmysle</w:t>
          </w:r>
        </w:sdtContent>
      </w:sdt>
      <w:r>
        <w:rPr>
          <w:rFonts w:ascii="Arial Narrow" w:eastAsia="Arial Narrow" w:hAnsi="Arial Narrow" w:cs="Arial Narrow"/>
          <w:color w:val="000000"/>
          <w:sz w:val="22"/>
        </w:rPr>
        <w:t xml:space="preserve"> tohoto bodu zaviazať aj svojho subdodávateľa. </w:t>
      </w:r>
    </w:p>
    <w:p w14:paraId="06DEB2C8" w14:textId="77777777" w:rsidR="00AF7A6F" w:rsidRDefault="00AF7A6F" w:rsidP="00AF7A6F">
      <w:pPr>
        <w:pBdr>
          <w:top w:val="nil"/>
          <w:left w:val="nil"/>
          <w:bottom w:val="nil"/>
          <w:right w:val="nil"/>
          <w:between w:val="nil"/>
        </w:pBdr>
        <w:ind w:left="567"/>
        <w:jc w:val="both"/>
        <w:rPr>
          <w:rFonts w:ascii="Arial Narrow" w:eastAsia="Arial Narrow" w:hAnsi="Arial Narrow" w:cs="Arial Narrow"/>
          <w:color w:val="000000"/>
          <w:sz w:val="22"/>
        </w:rPr>
      </w:pPr>
    </w:p>
    <w:p w14:paraId="287D4427" w14:textId="77777777" w:rsidR="00AF7A6F" w:rsidRDefault="00AF7A6F" w:rsidP="00AF7A6F">
      <w:pPr>
        <w:numPr>
          <w:ilvl w:val="0"/>
          <w:numId w:val="188"/>
        </w:numPr>
        <w:pBdr>
          <w:top w:val="nil"/>
          <w:left w:val="nil"/>
          <w:bottom w:val="nil"/>
          <w:right w:val="nil"/>
          <w:between w:val="nil"/>
        </w:pBdr>
        <w:spacing w:after="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Pokiaľ nie je v tejto Zmluve uvedené inak, písomnosti musia byť doručené v písomnej forme na adresu druhej Zmluvnej strany uvedenú v Článku I. tejto Zmluvy alebo na inú adresu, ktorú písomne oznámi jedna Zmluvná strana druhej Zmluvnej strane na tento účel. Písomnosť sa považuje za doručenú za nasledovných podmienok:</w:t>
      </w:r>
    </w:p>
    <w:p w14:paraId="68AC470F" w14:textId="77777777" w:rsidR="00AF7A6F" w:rsidRDefault="00AF7A6F" w:rsidP="00AF7A6F">
      <w:pPr>
        <w:numPr>
          <w:ilvl w:val="0"/>
          <w:numId w:val="181"/>
        </w:numPr>
        <w:pBdr>
          <w:top w:val="nil"/>
          <w:left w:val="nil"/>
          <w:bottom w:val="nil"/>
          <w:right w:val="nil"/>
          <w:between w:val="nil"/>
        </w:pBdr>
        <w:spacing w:after="0" w:line="240" w:lineRule="auto"/>
        <w:jc w:val="both"/>
        <w:rPr>
          <w:color w:val="000000"/>
        </w:rPr>
      </w:pPr>
      <w:r>
        <w:rPr>
          <w:rFonts w:ascii="Arial Narrow" w:eastAsia="Arial Narrow" w:hAnsi="Arial Narrow" w:cs="Arial Narrow"/>
          <w:color w:val="000000"/>
          <w:sz w:val="22"/>
        </w:rPr>
        <w:t xml:space="preserve">v prípade doručovania prostredníctvom Slovenskej pošty, </w:t>
      </w:r>
      <w:proofErr w:type="spellStart"/>
      <w:r>
        <w:rPr>
          <w:rFonts w:ascii="Arial Narrow" w:eastAsia="Arial Narrow" w:hAnsi="Arial Narrow" w:cs="Arial Narrow"/>
          <w:color w:val="000000"/>
          <w:sz w:val="22"/>
        </w:rPr>
        <w:t>a.s</w:t>
      </w:r>
      <w:proofErr w:type="spellEnd"/>
      <w:r>
        <w:rPr>
          <w:rFonts w:ascii="Arial Narrow" w:eastAsia="Arial Narrow" w:hAnsi="Arial Narrow" w:cs="Arial Narrow"/>
          <w:color w:val="000000"/>
          <w:sz w:val="22"/>
        </w:rPr>
        <w:t>. alebo iného doručovateľa doručením na adresu Zmluvnej strany uvedenej v Článku I. tejto Zmluvy a v prípade doporučenej zásielky odovzdaním písomnosti osobe oprávnenej prijímať písomnosti za túto Zmluvnú stranu a podpisom takej osoby na doručenke,</w:t>
      </w:r>
    </w:p>
    <w:p w14:paraId="342F01D0" w14:textId="77777777" w:rsidR="00AF7A6F" w:rsidRDefault="00AF7A6F" w:rsidP="00AF7A6F">
      <w:pPr>
        <w:numPr>
          <w:ilvl w:val="0"/>
          <w:numId w:val="181"/>
        </w:numPr>
        <w:pBdr>
          <w:top w:val="nil"/>
          <w:left w:val="nil"/>
          <w:bottom w:val="nil"/>
          <w:right w:val="nil"/>
          <w:between w:val="nil"/>
        </w:pBdr>
        <w:spacing w:after="0" w:line="240" w:lineRule="auto"/>
        <w:jc w:val="both"/>
        <w:rPr>
          <w:color w:val="000000"/>
        </w:rPr>
      </w:pPr>
      <w:r>
        <w:rPr>
          <w:rFonts w:ascii="Arial Narrow" w:eastAsia="Arial Narrow" w:hAnsi="Arial Narrow" w:cs="Arial Narrow"/>
          <w:color w:val="000000"/>
          <w:sz w:val="22"/>
        </w:rPr>
        <w:t xml:space="preserve">v prípade, ak adresát odmietne písomnosť prevziať, za deň doručenia sa považuje deň odmietnutia prevzatia písomnosti. V prípade, ak si adresát neprevezme písomnosť doručovanú prostredníctvom Slovenskej pošty, </w:t>
      </w:r>
      <w:proofErr w:type="spellStart"/>
      <w:r>
        <w:rPr>
          <w:rFonts w:ascii="Arial Narrow" w:eastAsia="Arial Narrow" w:hAnsi="Arial Narrow" w:cs="Arial Narrow"/>
          <w:color w:val="000000"/>
          <w:sz w:val="22"/>
        </w:rPr>
        <w:t>a.s</w:t>
      </w:r>
      <w:proofErr w:type="spellEnd"/>
      <w:r>
        <w:rPr>
          <w:rFonts w:ascii="Arial Narrow" w:eastAsia="Arial Narrow" w:hAnsi="Arial Narrow" w:cs="Arial Narrow"/>
          <w:color w:val="000000"/>
          <w:sz w:val="22"/>
        </w:rPr>
        <w:t>.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0A65499B" w14:textId="77777777" w:rsidR="00AF7A6F" w:rsidRDefault="00AF7A6F" w:rsidP="00AF7A6F">
      <w:pPr>
        <w:pBdr>
          <w:top w:val="nil"/>
          <w:left w:val="nil"/>
          <w:bottom w:val="nil"/>
          <w:right w:val="nil"/>
          <w:between w:val="nil"/>
        </w:pBdr>
        <w:rPr>
          <w:rFonts w:ascii="Arial Narrow" w:eastAsia="Arial Narrow" w:hAnsi="Arial Narrow" w:cs="Arial Narrow"/>
          <w:b/>
          <w:color w:val="000000"/>
          <w:sz w:val="22"/>
        </w:rPr>
      </w:pPr>
    </w:p>
    <w:p w14:paraId="6AC565E5" w14:textId="77777777" w:rsidR="00AF7A6F" w:rsidRDefault="00AF7A6F" w:rsidP="00E54112">
      <w:pPr>
        <w:pBdr>
          <w:top w:val="nil"/>
          <w:left w:val="nil"/>
          <w:bottom w:val="nil"/>
          <w:right w:val="nil"/>
          <w:between w:val="nil"/>
        </w:pBdr>
        <w:spacing w:after="0"/>
        <w:jc w:val="center"/>
        <w:rPr>
          <w:rFonts w:ascii="Arial Narrow" w:eastAsia="Arial Narrow" w:hAnsi="Arial Narrow" w:cs="Arial Narrow"/>
          <w:b/>
          <w:color w:val="000000"/>
          <w:sz w:val="22"/>
        </w:rPr>
      </w:pPr>
      <w:r>
        <w:rPr>
          <w:rFonts w:ascii="Arial Narrow" w:eastAsia="Arial Narrow" w:hAnsi="Arial Narrow" w:cs="Arial Narrow"/>
          <w:b/>
          <w:color w:val="000000"/>
          <w:sz w:val="22"/>
        </w:rPr>
        <w:t>Článok XI</w:t>
      </w:r>
    </w:p>
    <w:p w14:paraId="31E2F0F0" w14:textId="77777777" w:rsidR="00AF7A6F" w:rsidRDefault="00AF7A6F" w:rsidP="00E54112">
      <w:pPr>
        <w:pBdr>
          <w:top w:val="nil"/>
          <w:left w:val="nil"/>
          <w:bottom w:val="nil"/>
          <w:right w:val="nil"/>
          <w:between w:val="nil"/>
        </w:pBdr>
        <w:spacing w:after="120"/>
        <w:jc w:val="center"/>
        <w:rPr>
          <w:rFonts w:ascii="Arial Narrow" w:eastAsia="Arial Narrow" w:hAnsi="Arial Narrow" w:cs="Arial Narrow"/>
          <w:b/>
          <w:color w:val="000000"/>
          <w:sz w:val="22"/>
        </w:rPr>
      </w:pPr>
      <w:r>
        <w:rPr>
          <w:rFonts w:ascii="Arial Narrow" w:eastAsia="Arial Narrow" w:hAnsi="Arial Narrow" w:cs="Arial Narrow"/>
          <w:b/>
          <w:color w:val="000000"/>
          <w:sz w:val="22"/>
        </w:rPr>
        <w:t>Subdodávatelia</w:t>
      </w:r>
    </w:p>
    <w:p w14:paraId="6A41ECA5" w14:textId="77777777" w:rsidR="00AF7A6F" w:rsidRDefault="00AF7A6F" w:rsidP="00AF7A6F">
      <w:pPr>
        <w:numPr>
          <w:ilvl w:val="0"/>
          <w:numId w:val="190"/>
        </w:numPr>
        <w:pBdr>
          <w:top w:val="nil"/>
          <w:left w:val="nil"/>
          <w:bottom w:val="nil"/>
          <w:right w:val="nil"/>
          <w:between w:val="nil"/>
        </w:pBdr>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Predávajúci môže zabezpečiť plnenie predmetu Zmluvy prostredníctvom svojich subdodávateľov, ktorí sú uvedení v Prílohe č. 5 tejto Zmluvy – Zoznam subdodávateľov.</w:t>
      </w:r>
    </w:p>
    <w:p w14:paraId="7E205E63" w14:textId="77777777" w:rsidR="00AF7A6F" w:rsidRDefault="00AF7A6F" w:rsidP="00AF7A6F">
      <w:pPr>
        <w:numPr>
          <w:ilvl w:val="0"/>
          <w:numId w:val="190"/>
        </w:numPr>
        <w:pBdr>
          <w:top w:val="nil"/>
          <w:left w:val="nil"/>
          <w:bottom w:val="nil"/>
          <w:right w:val="nil"/>
          <w:between w:val="nil"/>
        </w:pBdr>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Predávajúci je povinný oboznámiť všetkých svojich subdodávateľov s podmienkami plnenia tejto Zmluvy a zabezpečiť dodržiavanie povinností vyplývajúcich z tejto Zmluvy subdodávateľmi Predávajúceho. Predávajúci zodpovedá za plnenie všetkých povinností vyplývajúcich z tejto Zmluvy zo strany subdodávateľov Predávajúceho tak, ako keby ich plnil sám.</w:t>
      </w:r>
    </w:p>
    <w:p w14:paraId="3AD2041C" w14:textId="77777777" w:rsidR="00AF7A6F" w:rsidRDefault="00AF7A6F" w:rsidP="00AF7A6F">
      <w:pPr>
        <w:numPr>
          <w:ilvl w:val="0"/>
          <w:numId w:val="190"/>
        </w:numPr>
        <w:pBdr>
          <w:top w:val="nil"/>
          <w:left w:val="nil"/>
          <w:bottom w:val="nil"/>
          <w:right w:val="nil"/>
          <w:between w:val="nil"/>
        </w:pBdr>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 xml:space="preserve">Predávajúci vyhlasuje, že subdodávatelia Predávajúceho uvedení v Prílohe č. 5 tejto Zmluvy majú spôsobilosť pre riadne plnenie predmetu Zmluvy. </w:t>
      </w:r>
    </w:p>
    <w:p w14:paraId="25F481A9" w14:textId="77777777" w:rsidR="00AF7A6F" w:rsidRDefault="00AF7A6F" w:rsidP="00AF7A6F">
      <w:pPr>
        <w:numPr>
          <w:ilvl w:val="0"/>
          <w:numId w:val="190"/>
        </w:numPr>
        <w:pBdr>
          <w:top w:val="nil"/>
          <w:left w:val="nil"/>
          <w:bottom w:val="nil"/>
          <w:right w:val="nil"/>
          <w:between w:val="nil"/>
        </w:pBdr>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Predávajúci je oprávnený plniť predmet Zmluvy len prostredníctvom subdodávateľov uvedených v Prílohe č.  5 tejto Zmluvy.</w:t>
      </w:r>
    </w:p>
    <w:p w14:paraId="301F01EB" w14:textId="77777777" w:rsidR="00AF7A6F" w:rsidRDefault="00AF7A6F" w:rsidP="00AF7A6F">
      <w:pPr>
        <w:numPr>
          <w:ilvl w:val="0"/>
          <w:numId w:val="190"/>
        </w:numPr>
        <w:pBdr>
          <w:top w:val="nil"/>
          <w:left w:val="nil"/>
          <w:bottom w:val="nil"/>
          <w:right w:val="nil"/>
          <w:between w:val="nil"/>
        </w:pBdr>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V prípade, ak bude Predávajúci plniť predmet Zmluvy prostredníctvom subdodávateľov, ktorí majú povinnosť zapisovať sa do registra partnerov verejného sektora v zmysle Zákona o RPVS, musia byť v čase uzavretia Zmluvy v registri partnerov verejného sektora zapísaní, a to počas celého trvania tejto Zmluvy, ak sa uvedené uplatňuje. V prípade zmeny subdodávateľa podľa bodu 7. tohto Článku  Zmluvy je subdodávateľ povinný byť zapísaný v registri partnerov verejného sektora podľa predchádzajúcej vety tohto Článku Zmluvy najneskôr v okamihu plnenia podľa tejto Zmluvy, ak sa uvedené uplatňuje.</w:t>
      </w:r>
    </w:p>
    <w:p w14:paraId="30995FD3" w14:textId="77777777" w:rsidR="00AF7A6F" w:rsidRPr="00F30469" w:rsidRDefault="00AF7A6F" w:rsidP="00AF7A6F">
      <w:pPr>
        <w:numPr>
          <w:ilvl w:val="0"/>
          <w:numId w:val="190"/>
        </w:numPr>
        <w:pBdr>
          <w:top w:val="nil"/>
          <w:left w:val="nil"/>
          <w:bottom w:val="nil"/>
          <w:right w:val="nil"/>
          <w:between w:val="nil"/>
        </w:pBdr>
        <w:spacing w:after="120" w:line="240" w:lineRule="auto"/>
        <w:ind w:left="567" w:hanging="567"/>
        <w:jc w:val="both"/>
        <w:rPr>
          <w:rFonts w:ascii="Arial Narrow" w:eastAsia="Arial Narrow" w:hAnsi="Arial Narrow" w:cs="Arial Narrow"/>
          <w:sz w:val="22"/>
        </w:rPr>
      </w:pPr>
      <w:r w:rsidRPr="00F30469">
        <w:rPr>
          <w:rFonts w:ascii="Arial Narrow" w:eastAsia="Arial Narrow" w:hAnsi="Arial Narrow" w:cs="Arial Narrow"/>
          <w:sz w:val="22"/>
        </w:rPr>
        <w:t xml:space="preserve">V prípade akejkoľvek zmeny akýchkoľvek údajov uvedených v Prílohe č. </w:t>
      </w:r>
      <w:r>
        <w:rPr>
          <w:rFonts w:ascii="Arial Narrow" w:eastAsia="Arial Narrow" w:hAnsi="Arial Narrow" w:cs="Arial Narrow"/>
          <w:sz w:val="22"/>
        </w:rPr>
        <w:t>5</w:t>
      </w:r>
      <w:r w:rsidRPr="00F30469">
        <w:rPr>
          <w:rFonts w:ascii="Arial Narrow" w:eastAsia="Arial Narrow" w:hAnsi="Arial Narrow" w:cs="Arial Narrow"/>
          <w:sz w:val="22"/>
        </w:rPr>
        <w:t xml:space="preserve"> Zmluvy, je Predávajúci povinný písomne informovať o danej zmene Kupujúceho najneskôr 5 (slovom: päť)  pracovných dní vopred, spolu s predložením návrhu aktualizovanej Prílohy č. </w:t>
      </w:r>
      <w:r>
        <w:rPr>
          <w:rFonts w:ascii="Arial Narrow" w:eastAsia="Arial Narrow" w:hAnsi="Arial Narrow" w:cs="Arial Narrow"/>
          <w:sz w:val="22"/>
        </w:rPr>
        <w:t>5</w:t>
      </w:r>
      <w:r w:rsidRPr="00F30469">
        <w:rPr>
          <w:rFonts w:ascii="Arial Narrow" w:eastAsia="Arial Narrow" w:hAnsi="Arial Narrow" w:cs="Arial Narrow"/>
          <w:sz w:val="22"/>
        </w:rPr>
        <w:t xml:space="preserve"> Zmluvy. Zmeny v Prílohe č. </w:t>
      </w:r>
      <w:r>
        <w:rPr>
          <w:rFonts w:ascii="Arial Narrow" w:eastAsia="Arial Narrow" w:hAnsi="Arial Narrow" w:cs="Arial Narrow"/>
          <w:sz w:val="22"/>
        </w:rPr>
        <w:t>5</w:t>
      </w:r>
      <w:r w:rsidRPr="00F30469">
        <w:rPr>
          <w:rFonts w:ascii="Arial Narrow" w:eastAsia="Arial Narrow" w:hAnsi="Arial Narrow" w:cs="Arial Narrow"/>
          <w:sz w:val="22"/>
        </w:rPr>
        <w:t xml:space="preserve"> Zmluvy je možné uskutočniť vykonaním zmeny v ich obsahu vypracovaním aktualizácie Prílohy č. </w:t>
      </w:r>
      <w:r>
        <w:rPr>
          <w:rFonts w:ascii="Arial Narrow" w:eastAsia="Arial Narrow" w:hAnsi="Arial Narrow" w:cs="Arial Narrow"/>
          <w:sz w:val="22"/>
        </w:rPr>
        <w:t>5</w:t>
      </w:r>
      <w:r w:rsidRPr="00F30469">
        <w:rPr>
          <w:rFonts w:ascii="Arial Narrow" w:eastAsia="Arial Narrow" w:hAnsi="Arial Narrow" w:cs="Arial Narrow"/>
          <w:sz w:val="22"/>
        </w:rPr>
        <w:t xml:space="preserve"> Zmluvy bez potreby uzatvorenia dodatku k tejto Zmluve.</w:t>
      </w:r>
    </w:p>
    <w:p w14:paraId="06FDF820" w14:textId="77777777" w:rsidR="00AF7A6F" w:rsidRDefault="00AF7A6F" w:rsidP="00AF7A6F">
      <w:pPr>
        <w:numPr>
          <w:ilvl w:val="0"/>
          <w:numId w:val="190"/>
        </w:numPr>
        <w:pBdr>
          <w:top w:val="nil"/>
          <w:left w:val="nil"/>
          <w:bottom w:val="nil"/>
          <w:right w:val="nil"/>
          <w:between w:val="nil"/>
        </w:pBdr>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lastRenderedPageBreak/>
        <w:t xml:space="preserve">Predávajúci je oprávnený s predchádzajúcim písomným súhlasom Kupujúceho zmeniť subdodávateľa počas trvania tejto Zmluvy, pričom zmenou sa rozumie výmena subdodávateľa uvedeného v Prílohe č. 5 Zmluvy za nového subdodávateľa, navýšenie podielu subdodávok subdodávateľa alebo vstup ďalšieho nového subdodávateľa do plnenia predmetu Zmluvy. </w:t>
      </w:r>
    </w:p>
    <w:p w14:paraId="58248844" w14:textId="77777777" w:rsidR="00AF7A6F" w:rsidRDefault="00AF7A6F" w:rsidP="00AF7A6F">
      <w:pPr>
        <w:numPr>
          <w:ilvl w:val="0"/>
          <w:numId w:val="190"/>
        </w:numPr>
        <w:pBdr>
          <w:top w:val="nil"/>
          <w:left w:val="nil"/>
          <w:bottom w:val="nil"/>
          <w:right w:val="nil"/>
          <w:between w:val="nil"/>
        </w:pBdr>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 xml:space="preserve">Kupujúci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sdt>
        <w:sdtPr>
          <w:tag w:val="goog_rdk_481"/>
          <w:id w:val="-1746598102"/>
        </w:sdtPr>
        <w:sdtContent>
          <w:r>
            <w:rPr>
              <w:rFonts w:ascii="Arial Narrow" w:eastAsia="Arial Narrow" w:hAnsi="Arial Narrow" w:cs="Arial Narrow"/>
              <w:color w:val="000000"/>
              <w:sz w:val="22"/>
            </w:rPr>
            <w:t>novo navrhovaný</w:t>
          </w:r>
        </w:sdtContent>
      </w:sdt>
      <w:r>
        <w:rPr>
          <w:rFonts w:ascii="Arial Narrow" w:eastAsia="Arial Narrow" w:hAnsi="Arial Narrow" w:cs="Arial Narrow"/>
          <w:color w:val="000000"/>
          <w:sz w:val="22"/>
        </w:rPr>
        <w:t xml:space="preserve"> subdodávateľ spĺňať predmetnú podmienku účasti. </w:t>
      </w:r>
    </w:p>
    <w:p w14:paraId="0C8C6BBA" w14:textId="77777777" w:rsidR="00AF7A6F" w:rsidRDefault="00AF7A6F" w:rsidP="00AF7A6F">
      <w:pPr>
        <w:numPr>
          <w:ilvl w:val="0"/>
          <w:numId w:val="190"/>
        </w:numPr>
        <w:pBdr>
          <w:top w:val="nil"/>
          <w:left w:val="nil"/>
          <w:bottom w:val="nil"/>
          <w:right w:val="nil"/>
          <w:between w:val="nil"/>
        </w:pBdr>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Akákoľvek zmena v osobe subdodávateľa počas trvania Zmluvy nadobúda účinnosť až momentom schválenia aktualizovanej Prílohy č. 5 Zmluvy Kupujúcim. Kupujúci je povinný vyjadriť sa k aktualizovanej Prílohe č. 5 Zmluvy do 3 (slovom: troch) pracovných dní od doručenia takéhoto oznámenia Predávajúceho Kupujúcemu.</w:t>
      </w:r>
    </w:p>
    <w:p w14:paraId="020D7BF1" w14:textId="77777777" w:rsidR="00AF7A6F" w:rsidRDefault="00AF7A6F" w:rsidP="00AF7A6F">
      <w:pPr>
        <w:numPr>
          <w:ilvl w:val="0"/>
          <w:numId w:val="190"/>
        </w:numPr>
        <w:pBdr>
          <w:top w:val="nil"/>
          <w:left w:val="nil"/>
          <w:bottom w:val="nil"/>
          <w:right w:val="nil"/>
          <w:between w:val="nil"/>
        </w:pBdr>
        <w:spacing w:after="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 xml:space="preserve">V prípade zmeny subdodávateľa podľa tohto Článku Zmluvy, je Predávajúci povinný najneskôr 5 (slovom: päť) pracovných dní pred zmenou subdodávateľa písomne oznámiť Kupujúcemu zmenu subdodávateľa a v tomto oznámení uviesť minimálne nasledujúce informácie a predložiť nasledujúce dokumenty: </w:t>
      </w:r>
    </w:p>
    <w:p w14:paraId="5A5876F5" w14:textId="77777777" w:rsidR="00AF7A6F" w:rsidRDefault="00AF7A6F" w:rsidP="00AF7A6F">
      <w:pPr>
        <w:numPr>
          <w:ilvl w:val="0"/>
          <w:numId w:val="191"/>
        </w:numPr>
        <w:pBdr>
          <w:top w:val="nil"/>
          <w:left w:val="nil"/>
          <w:bottom w:val="nil"/>
          <w:right w:val="nil"/>
          <w:between w:val="nil"/>
        </w:pBdr>
        <w:spacing w:after="0" w:line="240" w:lineRule="auto"/>
        <w:ind w:left="993" w:hanging="426"/>
        <w:jc w:val="both"/>
        <w:rPr>
          <w:rFonts w:ascii="Arial Narrow" w:eastAsia="Arial Narrow" w:hAnsi="Arial Narrow" w:cs="Arial Narrow"/>
          <w:color w:val="000000"/>
          <w:sz w:val="22"/>
        </w:rPr>
      </w:pPr>
      <w:r>
        <w:rPr>
          <w:rFonts w:ascii="Arial Narrow" w:eastAsia="Arial Narrow" w:hAnsi="Arial Narrow" w:cs="Arial Narrow"/>
          <w:color w:val="000000"/>
          <w:sz w:val="22"/>
        </w:rPr>
        <w:t xml:space="preserve">podiel plnenia, ktorý má Predávajúci v úmysle zadať novému subdodávateľovi, vrátane označenia predmetu subdodávok, ktoré má subdodávateľ vykonať, </w:t>
      </w:r>
    </w:p>
    <w:p w14:paraId="0ED88DDE" w14:textId="77777777" w:rsidR="00AF7A6F" w:rsidRDefault="00AF7A6F" w:rsidP="00AF7A6F">
      <w:pPr>
        <w:numPr>
          <w:ilvl w:val="0"/>
          <w:numId w:val="191"/>
        </w:numPr>
        <w:pBdr>
          <w:top w:val="nil"/>
          <w:left w:val="nil"/>
          <w:bottom w:val="nil"/>
          <w:right w:val="nil"/>
          <w:between w:val="nil"/>
        </w:pBdr>
        <w:spacing w:after="0" w:line="240" w:lineRule="auto"/>
        <w:ind w:left="993" w:hanging="426"/>
        <w:jc w:val="both"/>
        <w:rPr>
          <w:rFonts w:ascii="Arial Narrow" w:eastAsia="Arial Narrow" w:hAnsi="Arial Narrow" w:cs="Arial Narrow"/>
          <w:color w:val="000000"/>
          <w:sz w:val="22"/>
        </w:rPr>
      </w:pPr>
      <w:r>
        <w:rPr>
          <w:rFonts w:ascii="Arial Narrow" w:eastAsia="Arial Narrow" w:hAnsi="Arial Narrow" w:cs="Arial Narrow"/>
          <w:color w:val="000000"/>
          <w:sz w:val="22"/>
        </w:rPr>
        <w:t>identifikačné údaje navrhovaného subdodávateľa vrátane údajov o osobe oprávnenej konať za subdodávateľa v rozsahu meno a priezvisko, adresa pobytu a dátum narodenia,</w:t>
      </w:r>
    </w:p>
    <w:p w14:paraId="24C7479B" w14:textId="77777777" w:rsidR="00AF7A6F" w:rsidRDefault="00AF7A6F" w:rsidP="00AF7A6F">
      <w:pPr>
        <w:numPr>
          <w:ilvl w:val="0"/>
          <w:numId w:val="191"/>
        </w:numPr>
        <w:pBdr>
          <w:top w:val="nil"/>
          <w:left w:val="nil"/>
          <w:bottom w:val="nil"/>
          <w:right w:val="nil"/>
          <w:between w:val="nil"/>
        </w:pBdr>
        <w:spacing w:after="120" w:line="240" w:lineRule="auto"/>
        <w:ind w:left="993" w:hanging="426"/>
        <w:jc w:val="both"/>
        <w:rPr>
          <w:rFonts w:ascii="Arial Narrow" w:eastAsia="Arial Narrow" w:hAnsi="Arial Narrow" w:cs="Arial Narrow"/>
          <w:color w:val="000000"/>
          <w:sz w:val="22"/>
        </w:rPr>
      </w:pPr>
      <w:r>
        <w:rPr>
          <w:rFonts w:ascii="Arial Narrow" w:eastAsia="Arial Narrow" w:hAnsi="Arial Narrow" w:cs="Arial Narrow"/>
          <w:color w:val="000000"/>
          <w:sz w:val="22"/>
        </w:rPr>
        <w:t xml:space="preserve">dôkazy preukazujúce skutočnosť, že navrhovaný subdodávateľ spĺňa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w:t>
      </w:r>
    </w:p>
    <w:p w14:paraId="0C12C381" w14:textId="77777777" w:rsidR="00AF7A6F" w:rsidRDefault="00AF7A6F" w:rsidP="00AF7A6F">
      <w:pPr>
        <w:ind w:left="567" w:hanging="709"/>
        <w:jc w:val="center"/>
        <w:rPr>
          <w:rFonts w:ascii="Arial Narrow" w:eastAsia="Arial Narrow" w:hAnsi="Arial Narrow" w:cs="Arial Narrow"/>
          <w:b/>
          <w:sz w:val="22"/>
        </w:rPr>
      </w:pPr>
    </w:p>
    <w:p w14:paraId="46E2D633" w14:textId="77777777" w:rsidR="00AF7A6F" w:rsidRDefault="00AF7A6F" w:rsidP="00E54112">
      <w:pPr>
        <w:spacing w:after="0"/>
        <w:ind w:left="567" w:hanging="709"/>
        <w:jc w:val="center"/>
        <w:rPr>
          <w:rFonts w:ascii="Arial Narrow" w:eastAsia="Arial Narrow" w:hAnsi="Arial Narrow" w:cs="Arial Narrow"/>
          <w:b/>
          <w:sz w:val="22"/>
        </w:rPr>
      </w:pPr>
      <w:r>
        <w:rPr>
          <w:rFonts w:ascii="Arial Narrow" w:eastAsia="Arial Narrow" w:hAnsi="Arial Narrow" w:cs="Arial Narrow"/>
          <w:b/>
          <w:sz w:val="22"/>
        </w:rPr>
        <w:t>Článok XII</w:t>
      </w:r>
    </w:p>
    <w:p w14:paraId="07402E0F" w14:textId="77777777" w:rsidR="00AF7A6F" w:rsidRDefault="00AF7A6F" w:rsidP="00E54112">
      <w:pPr>
        <w:spacing w:after="120"/>
        <w:ind w:left="567" w:hanging="709"/>
        <w:jc w:val="center"/>
        <w:rPr>
          <w:rFonts w:ascii="Arial Narrow" w:eastAsia="Arial Narrow" w:hAnsi="Arial Narrow" w:cs="Arial Narrow"/>
          <w:sz w:val="22"/>
        </w:rPr>
      </w:pPr>
      <w:r>
        <w:rPr>
          <w:rFonts w:ascii="Arial Narrow" w:eastAsia="Arial Narrow" w:hAnsi="Arial Narrow" w:cs="Arial Narrow"/>
          <w:b/>
          <w:sz w:val="22"/>
        </w:rPr>
        <w:t>Ukončenie Zmluvy</w:t>
      </w:r>
    </w:p>
    <w:p w14:paraId="4433AC86" w14:textId="77777777" w:rsidR="00AF7A6F" w:rsidRPr="008843D6" w:rsidRDefault="00AF7A6F" w:rsidP="00AF7A6F">
      <w:pPr>
        <w:widowControl w:val="0"/>
        <w:numPr>
          <w:ilvl w:val="0"/>
          <w:numId w:val="193"/>
        </w:numPr>
        <w:pBdr>
          <w:top w:val="nil"/>
          <w:left w:val="nil"/>
          <w:bottom w:val="nil"/>
          <w:right w:val="nil"/>
          <w:between w:val="nil"/>
        </w:pBdr>
        <w:shd w:val="clear" w:color="auto" w:fill="FFFFFF"/>
        <w:spacing w:after="120" w:line="240" w:lineRule="auto"/>
        <w:ind w:left="567" w:hanging="567"/>
        <w:jc w:val="both"/>
        <w:rPr>
          <w:rFonts w:ascii="Arial Narrow" w:eastAsia="Arial Narrow" w:hAnsi="Arial Narrow" w:cs="Arial Narrow"/>
          <w:sz w:val="22"/>
        </w:rPr>
      </w:pPr>
      <w:r w:rsidRPr="003C45F1">
        <w:rPr>
          <w:rFonts w:ascii="Arial Narrow" w:eastAsia="Arial Narrow" w:hAnsi="Arial Narrow" w:cs="Arial Narrow"/>
          <w:sz w:val="22"/>
        </w:rPr>
        <w:t xml:space="preserve">Zmluva sa uzatvára na </w:t>
      </w:r>
      <w:r w:rsidRPr="008843D6">
        <w:rPr>
          <w:rFonts w:ascii="Arial Narrow" w:eastAsia="Arial Narrow" w:hAnsi="Arial Narrow" w:cs="Arial Narrow"/>
          <w:sz w:val="22"/>
        </w:rPr>
        <w:t>dobu určitú, zaniká úplným splnením práv a povinností vyplývajúcich z tejto Zmluvy obidvoma Zmluvnými</w:t>
      </w:r>
      <w:sdt>
        <w:sdtPr>
          <w:tag w:val="goog_rdk_489"/>
          <w:id w:val="1983399842"/>
        </w:sdtPr>
        <w:sdtContent>
          <w:r w:rsidRPr="008843D6">
            <w:rPr>
              <w:rFonts w:ascii="Arial Narrow" w:eastAsia="Arial Narrow" w:hAnsi="Arial Narrow" w:cs="Arial Narrow"/>
              <w:sz w:val="22"/>
            </w:rPr>
            <w:t xml:space="preserve"> </w:t>
          </w:r>
        </w:sdtContent>
      </w:sdt>
      <w:r w:rsidRPr="008843D6">
        <w:rPr>
          <w:rFonts w:ascii="Arial Narrow" w:eastAsia="Arial Narrow" w:hAnsi="Arial Narrow" w:cs="Arial Narrow"/>
          <w:sz w:val="22"/>
        </w:rPr>
        <w:t>stranami.</w:t>
      </w:r>
    </w:p>
    <w:p w14:paraId="0D6E5791" w14:textId="77777777" w:rsidR="00AF7A6F" w:rsidRDefault="00AF7A6F" w:rsidP="00AF7A6F">
      <w:pPr>
        <w:widowControl w:val="0"/>
        <w:numPr>
          <w:ilvl w:val="0"/>
          <w:numId w:val="193"/>
        </w:numPr>
        <w:pBdr>
          <w:top w:val="nil"/>
          <w:left w:val="nil"/>
          <w:bottom w:val="nil"/>
          <w:right w:val="nil"/>
          <w:between w:val="nil"/>
        </w:pBdr>
        <w:shd w:val="clear" w:color="auto" w:fill="FFFFFF"/>
        <w:spacing w:after="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Zmluvu je možné ukončiť:</w:t>
      </w:r>
    </w:p>
    <w:p w14:paraId="5D2202B5" w14:textId="77777777" w:rsidR="00AF7A6F" w:rsidRDefault="00AF7A6F" w:rsidP="00AF7A6F">
      <w:pPr>
        <w:numPr>
          <w:ilvl w:val="0"/>
          <w:numId w:val="179"/>
        </w:numPr>
        <w:pBdr>
          <w:top w:val="nil"/>
          <w:left w:val="nil"/>
          <w:bottom w:val="nil"/>
          <w:right w:val="nil"/>
          <w:between w:val="nil"/>
        </w:pBdr>
        <w:spacing w:after="0" w:line="240" w:lineRule="auto"/>
        <w:jc w:val="both"/>
        <w:rPr>
          <w:color w:val="000000"/>
        </w:rPr>
      </w:pPr>
      <w:r>
        <w:rPr>
          <w:rFonts w:ascii="Arial Narrow" w:eastAsia="Arial Narrow" w:hAnsi="Arial Narrow" w:cs="Arial Narrow"/>
          <w:color w:val="000000"/>
          <w:sz w:val="22"/>
        </w:rPr>
        <w:t>písomnou dohodou Zmluvných strán,</w:t>
      </w:r>
    </w:p>
    <w:p w14:paraId="7CCEB9F5" w14:textId="77777777" w:rsidR="00AF7A6F" w:rsidRDefault="00AF7A6F" w:rsidP="00AF7A6F">
      <w:pPr>
        <w:numPr>
          <w:ilvl w:val="0"/>
          <w:numId w:val="179"/>
        </w:numPr>
        <w:pBdr>
          <w:top w:val="nil"/>
          <w:left w:val="nil"/>
          <w:bottom w:val="nil"/>
          <w:right w:val="nil"/>
          <w:between w:val="nil"/>
        </w:pBdr>
        <w:spacing w:after="0" w:line="240" w:lineRule="auto"/>
        <w:jc w:val="both"/>
        <w:rPr>
          <w:color w:val="000000"/>
        </w:rPr>
      </w:pPr>
      <w:r>
        <w:rPr>
          <w:rFonts w:ascii="Arial Narrow" w:eastAsia="Arial Narrow" w:hAnsi="Arial Narrow" w:cs="Arial Narrow"/>
          <w:color w:val="000000"/>
          <w:sz w:val="22"/>
        </w:rPr>
        <w:t>odstúpením od Zmluvy z dôvodov podstatného porušenia Zmluvy.</w:t>
      </w:r>
    </w:p>
    <w:p w14:paraId="21C0F4E6" w14:textId="77777777" w:rsidR="00AF7A6F" w:rsidRDefault="00AF7A6F" w:rsidP="00AF7A6F">
      <w:pPr>
        <w:widowControl w:val="0"/>
        <w:numPr>
          <w:ilvl w:val="0"/>
          <w:numId w:val="193"/>
        </w:numPr>
        <w:pBdr>
          <w:top w:val="nil"/>
          <w:left w:val="nil"/>
          <w:bottom w:val="nil"/>
          <w:right w:val="nil"/>
          <w:between w:val="nil"/>
        </w:pBdr>
        <w:shd w:val="clear" w:color="auto" w:fill="FFFFFF"/>
        <w:spacing w:before="240"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Zmluvné strany môžu ukončiť Zmluvu uzatvorením písomnej dohody o ukončení Zmluvy ku dňu uvedenému v takejto dohode, pričom Zmluvné strany zároveň vysporiadajú alebo dohodnú spôsob vysporiadania všetkých vzájomných nárokov vyplývajúcich zo Zmluvy.</w:t>
      </w:r>
    </w:p>
    <w:p w14:paraId="027FF001" w14:textId="77777777" w:rsidR="00AF7A6F" w:rsidRDefault="00AF7A6F" w:rsidP="00AF7A6F">
      <w:pPr>
        <w:widowControl w:val="0"/>
        <w:numPr>
          <w:ilvl w:val="0"/>
          <w:numId w:val="193"/>
        </w:numPr>
        <w:pBdr>
          <w:top w:val="nil"/>
          <w:left w:val="nil"/>
          <w:bottom w:val="nil"/>
          <w:right w:val="nil"/>
          <w:between w:val="nil"/>
        </w:pBdr>
        <w:shd w:val="clear" w:color="auto" w:fill="FFFFFF"/>
        <w:spacing w:before="240"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 xml:space="preserve">Zmluvné strany sú oprávnené od Zmluvy odstúpiť v prípadoch uvedených v Zmluve, v prípadoch porušenia Zmluvy, ktoré je v Zmluve označené ako podstatné porušenie Zmluvy a v prípadoch vyplývajúcich z príslušných všeobecne záväzných právnych predpisov. </w:t>
      </w:r>
      <w:sdt>
        <w:sdtPr>
          <w:tag w:val="goog_rdk_501"/>
          <w:id w:val="-1430776729"/>
        </w:sdtPr>
        <w:sdtContent/>
      </w:sdt>
      <w:r>
        <w:rPr>
          <w:rFonts w:ascii="Arial Narrow" w:eastAsia="Arial Narrow" w:hAnsi="Arial Narrow" w:cs="Arial Narrow"/>
          <w:color w:val="000000"/>
          <w:sz w:val="22"/>
        </w:rPr>
        <w:t xml:space="preserve">Každé porušenie povinnosti, </w:t>
      </w:r>
      <w:sdt>
        <w:sdtPr>
          <w:tag w:val="goog_rdk_502"/>
          <w:id w:val="214951139"/>
        </w:sdtPr>
        <w:sdtContent/>
      </w:sdt>
      <w:sdt>
        <w:sdtPr>
          <w:tag w:val="goog_rdk_503"/>
          <w:id w:val="2415073"/>
        </w:sdtPr>
        <w:sdtContent/>
      </w:sdt>
      <w:r>
        <w:rPr>
          <w:rFonts w:ascii="Arial Narrow" w:eastAsia="Arial Narrow" w:hAnsi="Arial Narrow" w:cs="Arial Narrow"/>
          <w:color w:val="000000"/>
          <w:sz w:val="22"/>
        </w:rPr>
        <w:t xml:space="preserve">ktoré je v Zmluve sankcionované zmluvnou pokutou, sa považuje za podstatné porušenie Zmluvy. Odstúpením od Zmluvy sa Zmluva neruší od počiatku, ale až odo dňa doručenia odstúpenia od Zmluvy druhej Zmluvnej strane. Odstúpením od Zmluvy nie je dotknutý nárok na náhradu škody, nárok na zmluvnú pokutu a ani nárok na úrok z omeškania, zároveň nie je dotknutá povinnosť zachovávať mlčanlivosť podľa tejto Zmluvy, ani zodpovednosť Predávajúceho za vady </w:t>
      </w:r>
      <w:sdt>
        <w:sdtPr>
          <w:tag w:val="goog_rdk_504"/>
          <w:id w:val="-1478082307"/>
        </w:sdtPr>
        <w:sdtContent>
          <w:r>
            <w:rPr>
              <w:rFonts w:ascii="Arial Narrow" w:eastAsia="Arial Narrow" w:hAnsi="Arial Narrow" w:cs="Arial Narrow"/>
              <w:color w:val="000000"/>
              <w:sz w:val="22"/>
            </w:rPr>
            <w:t>T</w:t>
          </w:r>
        </w:sdtContent>
      </w:sdt>
      <w:r>
        <w:rPr>
          <w:rFonts w:ascii="Arial Narrow" w:eastAsia="Arial Narrow" w:hAnsi="Arial Narrow" w:cs="Arial Narrow"/>
          <w:color w:val="000000"/>
          <w:sz w:val="22"/>
        </w:rPr>
        <w:t>ovaru podľa tejto Zmluvy.</w:t>
      </w:r>
    </w:p>
    <w:p w14:paraId="0126FEAE" w14:textId="77777777" w:rsidR="00AF7A6F" w:rsidRDefault="00AF7A6F" w:rsidP="00AF7A6F">
      <w:pPr>
        <w:widowControl w:val="0"/>
        <w:numPr>
          <w:ilvl w:val="0"/>
          <w:numId w:val="193"/>
        </w:numPr>
        <w:pBdr>
          <w:top w:val="nil"/>
          <w:left w:val="nil"/>
          <w:bottom w:val="nil"/>
          <w:right w:val="nil"/>
          <w:between w:val="nil"/>
        </w:pBdr>
        <w:shd w:val="clear" w:color="auto" w:fill="FFFFFF"/>
        <w:spacing w:before="240"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Odstúpenie od Zmluvy je účinné dňom doručenia písomného oznámenia o odstúpení od Zmluvy druhej Zmluvnej strane. Odstúpenie od Zmluvy sa považuje za doručené aj márnym uplynutím odbernej lehoty zásielky uloženej na pošte, ako aj okamihom odmietnutia prevzatia zásielky obsahujúcej odstúpenie od Zmluvy adresátom.</w:t>
      </w:r>
    </w:p>
    <w:p w14:paraId="5005020C" w14:textId="77777777" w:rsidR="00AF7A6F" w:rsidRPr="00D02D33" w:rsidRDefault="00AF7A6F" w:rsidP="00AF7A6F">
      <w:pPr>
        <w:widowControl w:val="0"/>
        <w:numPr>
          <w:ilvl w:val="0"/>
          <w:numId w:val="193"/>
        </w:numPr>
        <w:pBdr>
          <w:top w:val="nil"/>
          <w:left w:val="nil"/>
          <w:bottom w:val="nil"/>
          <w:right w:val="nil"/>
          <w:between w:val="nil"/>
        </w:pBdr>
        <w:shd w:val="clear" w:color="auto" w:fill="FFFFFF"/>
        <w:spacing w:after="0" w:line="240" w:lineRule="auto"/>
        <w:ind w:left="567" w:hanging="567"/>
        <w:jc w:val="both"/>
        <w:rPr>
          <w:rFonts w:ascii="Arial Narrow" w:eastAsia="Arial Narrow" w:hAnsi="Arial Narrow" w:cs="Arial Narrow"/>
          <w:sz w:val="22"/>
        </w:rPr>
      </w:pPr>
      <w:r w:rsidRPr="00D02D33">
        <w:rPr>
          <w:rFonts w:ascii="Arial Narrow" w:eastAsia="Arial Narrow" w:hAnsi="Arial Narrow" w:cs="Arial Narrow"/>
          <w:sz w:val="22"/>
        </w:rPr>
        <w:lastRenderedPageBreak/>
        <w:t>Na účely Zmluvy sa podstatným porušením záväzku vyplývajúceho zo Zmluvy rozumie:</w:t>
      </w:r>
    </w:p>
    <w:p w14:paraId="6B2C76F8" w14:textId="77777777" w:rsidR="00AF7A6F" w:rsidRPr="00D02D33" w:rsidRDefault="00AF7A6F" w:rsidP="00AF7A6F">
      <w:pPr>
        <w:numPr>
          <w:ilvl w:val="0"/>
          <w:numId w:val="182"/>
        </w:numPr>
        <w:pBdr>
          <w:top w:val="nil"/>
          <w:left w:val="nil"/>
          <w:bottom w:val="nil"/>
          <w:right w:val="nil"/>
          <w:between w:val="nil"/>
        </w:pBdr>
        <w:spacing w:after="0" w:line="240" w:lineRule="auto"/>
        <w:jc w:val="both"/>
      </w:pPr>
      <w:r w:rsidRPr="00D02D33">
        <w:rPr>
          <w:rFonts w:ascii="Arial Narrow" w:eastAsia="Arial Narrow" w:hAnsi="Arial Narrow" w:cs="Arial Narrow"/>
          <w:sz w:val="22"/>
        </w:rPr>
        <w:t xml:space="preserve">ak Predávajúci nedodá Aplikačný SW v súlade s touto Zmluvou v zmysle </w:t>
      </w:r>
      <w:r w:rsidRPr="00D02D33">
        <w:rPr>
          <w:rFonts w:ascii="Arial Narrow" w:eastAsia="Arial Narrow" w:hAnsi="Arial Narrow" w:cs="Arial Narrow"/>
          <w:sz w:val="22"/>
          <w:u w:val="single"/>
        </w:rPr>
        <w:t>Článku III. Zmluvy,</w:t>
      </w:r>
    </w:p>
    <w:p w14:paraId="23DCF56B" w14:textId="77777777" w:rsidR="00AF7A6F" w:rsidRPr="006C6CE7" w:rsidRDefault="00AF7A6F" w:rsidP="00AF7A6F">
      <w:pPr>
        <w:numPr>
          <w:ilvl w:val="0"/>
          <w:numId w:val="182"/>
        </w:numPr>
        <w:pBdr>
          <w:top w:val="nil"/>
          <w:left w:val="nil"/>
          <w:bottom w:val="nil"/>
          <w:right w:val="nil"/>
          <w:between w:val="nil"/>
        </w:pBdr>
        <w:spacing w:after="0" w:line="240" w:lineRule="auto"/>
        <w:jc w:val="both"/>
      </w:pPr>
      <w:r w:rsidRPr="006C6CE7">
        <w:rPr>
          <w:rFonts w:ascii="Arial Narrow" w:eastAsia="Arial Narrow" w:hAnsi="Arial Narrow" w:cs="Arial Narrow"/>
          <w:sz w:val="22"/>
        </w:rPr>
        <w:t>ak Kupujúci po dodaní Aplikačného SW alebo po predložení dokumentácie nevyhnutnej pre riadne užívanie Aplikačného SW nadobudne dôvodnú pochybnosť o tom, či Aplikačný SW zodpovedá špecifikácií uvedenej v Prílohe č. 1 a č. 4 Zmluvy alebo dôvodnú pochybnosť o dôveryhodnosti, správnosti alebo pravdivosti predloženej príslušnej dokumentácie k Aplikačné</w:t>
      </w:r>
      <w:sdt>
        <w:sdtPr>
          <w:tag w:val="goog_rdk_512"/>
          <w:id w:val="904030658"/>
        </w:sdtPr>
        <w:sdtContent>
          <w:r w:rsidRPr="006C6CE7">
            <w:rPr>
              <w:rFonts w:ascii="Arial Narrow" w:eastAsia="Arial Narrow" w:hAnsi="Arial Narrow" w:cs="Arial Narrow"/>
              <w:sz w:val="22"/>
            </w:rPr>
            <w:t>mu</w:t>
          </w:r>
        </w:sdtContent>
      </w:sdt>
      <w:r w:rsidRPr="006C6CE7">
        <w:rPr>
          <w:rFonts w:ascii="Arial Narrow" w:eastAsia="Arial Narrow" w:hAnsi="Arial Narrow" w:cs="Arial Narrow"/>
          <w:sz w:val="22"/>
        </w:rPr>
        <w:t xml:space="preserve"> SW.</w:t>
      </w:r>
      <w:r w:rsidRPr="006C6CE7">
        <w:rPr>
          <w:rFonts w:ascii="Arial Narrow" w:eastAsia="Arial Narrow" w:hAnsi="Arial Narrow" w:cs="Arial Narrow"/>
          <w:sz w:val="22"/>
        </w:rPr>
        <w:tab/>
      </w:r>
    </w:p>
    <w:p w14:paraId="6EBFBDF2" w14:textId="77777777" w:rsidR="00AF7A6F" w:rsidRPr="006C6CE7" w:rsidRDefault="00AF7A6F" w:rsidP="00AF7A6F">
      <w:pPr>
        <w:numPr>
          <w:ilvl w:val="0"/>
          <w:numId w:val="182"/>
        </w:numPr>
        <w:pBdr>
          <w:top w:val="nil"/>
          <w:left w:val="nil"/>
          <w:bottom w:val="nil"/>
          <w:right w:val="nil"/>
          <w:between w:val="nil"/>
        </w:pBdr>
        <w:spacing w:after="0" w:line="240" w:lineRule="auto"/>
        <w:jc w:val="both"/>
      </w:pPr>
      <w:r w:rsidRPr="006C6CE7">
        <w:rPr>
          <w:rFonts w:ascii="Arial Narrow" w:eastAsia="Arial Narrow" w:hAnsi="Arial Narrow" w:cs="Arial Narrow"/>
          <w:sz w:val="22"/>
        </w:rPr>
        <w:t>ak Predávajúci písomne oznámi, že nie je schopný dodať Aplikačný SW za podmienok uvedených v tejto Zmluve alebo že z akéhokoľvek dôvodu Aplikačný SW podľa tejto Zmluvy nedodá,</w:t>
      </w:r>
    </w:p>
    <w:p w14:paraId="4CE6CFF8" w14:textId="77777777" w:rsidR="00AF7A6F" w:rsidRPr="006C6CE7" w:rsidRDefault="00AF7A6F" w:rsidP="00AF7A6F">
      <w:pPr>
        <w:numPr>
          <w:ilvl w:val="0"/>
          <w:numId w:val="182"/>
        </w:numPr>
        <w:pBdr>
          <w:top w:val="nil"/>
          <w:left w:val="nil"/>
          <w:bottom w:val="nil"/>
          <w:right w:val="nil"/>
          <w:between w:val="nil"/>
        </w:pBdr>
        <w:spacing w:after="0" w:line="240" w:lineRule="auto"/>
        <w:jc w:val="both"/>
      </w:pPr>
      <w:r w:rsidRPr="006C6CE7">
        <w:rPr>
          <w:rFonts w:ascii="Arial Narrow" w:eastAsia="Arial Narrow" w:hAnsi="Arial Narrow" w:cs="Arial Narrow"/>
          <w:sz w:val="22"/>
        </w:rPr>
        <w:t>ak Predávajúci poskytne nepravdivé vyhlásenie alebo zavádzajúce informácie vzťahujúce sa na Aplikačný SW  alebo osobu Predávajúceho,</w:t>
      </w:r>
    </w:p>
    <w:p w14:paraId="4DC53C07" w14:textId="77777777" w:rsidR="00AF7A6F" w:rsidRPr="006C6CE7" w:rsidRDefault="00AF7A6F" w:rsidP="00AF7A6F">
      <w:pPr>
        <w:numPr>
          <w:ilvl w:val="0"/>
          <w:numId w:val="182"/>
        </w:numPr>
        <w:pBdr>
          <w:top w:val="nil"/>
          <w:left w:val="nil"/>
          <w:bottom w:val="nil"/>
          <w:right w:val="nil"/>
          <w:between w:val="nil"/>
        </w:pBdr>
        <w:spacing w:after="0" w:line="240" w:lineRule="auto"/>
        <w:jc w:val="both"/>
      </w:pPr>
      <w:r w:rsidRPr="006C6CE7">
        <w:rPr>
          <w:rFonts w:ascii="Arial Narrow" w:eastAsia="Arial Narrow" w:hAnsi="Arial Narrow" w:cs="Arial Narrow"/>
          <w:sz w:val="22"/>
        </w:rPr>
        <w:t xml:space="preserve">ak Predávajúci opakovane, t. j. aspoň dvakrát, poruší akúkoľvek tú istú zmluvnú povinnosť podľa Zmluvy, </w:t>
      </w:r>
      <w:sdt>
        <w:sdtPr>
          <w:tag w:val="goog_rdk_515"/>
          <w:id w:val="564253380"/>
          <w:showingPlcHdr/>
        </w:sdtPr>
        <w:sdtContent>
          <w:r w:rsidRPr="006C6CE7">
            <w:t xml:space="preserve">     </w:t>
          </w:r>
        </w:sdtContent>
      </w:sdt>
    </w:p>
    <w:p w14:paraId="229CB7B4" w14:textId="77777777" w:rsidR="00AF7A6F" w:rsidRPr="006C6CE7" w:rsidRDefault="00AF7A6F" w:rsidP="00AF7A6F">
      <w:pPr>
        <w:numPr>
          <w:ilvl w:val="0"/>
          <w:numId w:val="182"/>
        </w:numPr>
        <w:pBdr>
          <w:top w:val="nil"/>
          <w:left w:val="nil"/>
          <w:bottom w:val="nil"/>
          <w:right w:val="nil"/>
          <w:between w:val="nil"/>
        </w:pBdr>
        <w:spacing w:after="0" w:line="240" w:lineRule="auto"/>
        <w:jc w:val="both"/>
      </w:pPr>
      <w:r w:rsidRPr="006C6CE7">
        <w:rPr>
          <w:rFonts w:ascii="Arial Narrow" w:eastAsia="Arial Narrow" w:hAnsi="Arial Narrow" w:cs="Arial Narrow"/>
          <w:sz w:val="22"/>
        </w:rPr>
        <w:t xml:space="preserve">ak Predávajúci nedodá Aplikačný SW v lehote stanovenej </w:t>
      </w:r>
      <w:sdt>
        <w:sdtPr>
          <w:tag w:val="goog_rdk_516"/>
          <w:id w:val="2123634577"/>
        </w:sdtPr>
        <w:sdtContent>
          <w:r w:rsidRPr="006C6CE7">
            <w:rPr>
              <w:rFonts w:ascii="Arial Narrow" w:eastAsia="Arial Narrow" w:hAnsi="Arial Narrow" w:cs="Arial Narrow"/>
              <w:sz w:val="22"/>
            </w:rPr>
            <w:t>v Článku V bod 1.</w:t>
          </w:r>
        </w:sdtContent>
      </w:sdt>
      <w:r w:rsidRPr="006C6CE7">
        <w:rPr>
          <w:rFonts w:ascii="Arial Narrow" w:eastAsia="Arial Narrow" w:hAnsi="Arial Narrow" w:cs="Arial Narrow"/>
          <w:sz w:val="22"/>
        </w:rPr>
        <w:t xml:space="preserve"> tejto Zmluvy.</w:t>
      </w:r>
    </w:p>
    <w:p w14:paraId="71404217" w14:textId="77777777" w:rsidR="00AF7A6F" w:rsidRDefault="00AF7A6F" w:rsidP="00AF7A6F">
      <w:pPr>
        <w:numPr>
          <w:ilvl w:val="0"/>
          <w:numId w:val="182"/>
        </w:numPr>
        <w:pBdr>
          <w:top w:val="nil"/>
          <w:left w:val="nil"/>
          <w:bottom w:val="nil"/>
          <w:right w:val="nil"/>
          <w:between w:val="nil"/>
        </w:pBdr>
        <w:spacing w:after="0" w:line="240" w:lineRule="auto"/>
        <w:jc w:val="both"/>
        <w:rPr>
          <w:color w:val="000000"/>
        </w:rPr>
      </w:pPr>
      <w:r>
        <w:rPr>
          <w:rFonts w:ascii="Arial Narrow" w:eastAsia="Arial Narrow" w:hAnsi="Arial Narrow" w:cs="Arial Narrow"/>
          <w:color w:val="000000"/>
          <w:sz w:val="22"/>
        </w:rPr>
        <w:t>ak je voči Predávajúcemu začaté konkurzné konanie, bol na jeho majetok vyhlásený konkurz, voči Predávajúcemu bolo začaté reštrukturalizačné konanie, bola povolená jeho reštrukturalizácia, bol voči Predávajúcemu zamietnutý návrh na vyhlásenie konkurzu pre nedostatok majetku alebo bol zrušený konkurz z dôvodu, že majetok úpadcu nepostačuje na úhradu výdavkov a odmenu správcu konkurznej podstaty,</w:t>
      </w:r>
    </w:p>
    <w:p w14:paraId="4934540E" w14:textId="77777777" w:rsidR="00AF7A6F" w:rsidRDefault="00AF7A6F" w:rsidP="00AF7A6F">
      <w:pPr>
        <w:numPr>
          <w:ilvl w:val="0"/>
          <w:numId w:val="182"/>
        </w:numPr>
        <w:pBdr>
          <w:top w:val="nil"/>
          <w:left w:val="nil"/>
          <w:bottom w:val="nil"/>
          <w:right w:val="nil"/>
          <w:between w:val="nil"/>
        </w:pBdr>
        <w:spacing w:after="0" w:line="240" w:lineRule="auto"/>
        <w:jc w:val="both"/>
        <w:rPr>
          <w:color w:val="000000"/>
        </w:rPr>
      </w:pPr>
      <w:r>
        <w:rPr>
          <w:rFonts w:ascii="Arial Narrow" w:eastAsia="Arial Narrow" w:hAnsi="Arial Narrow" w:cs="Arial Narrow"/>
          <w:color w:val="000000"/>
          <w:sz w:val="22"/>
        </w:rPr>
        <w:t>ak je Predávajúci v likvidácii,</w:t>
      </w:r>
    </w:p>
    <w:p w14:paraId="778985E8" w14:textId="77777777" w:rsidR="00AF7A6F" w:rsidRDefault="00AF7A6F" w:rsidP="00AF7A6F">
      <w:pPr>
        <w:numPr>
          <w:ilvl w:val="0"/>
          <w:numId w:val="182"/>
        </w:numPr>
        <w:pBdr>
          <w:top w:val="nil"/>
          <w:left w:val="nil"/>
          <w:bottom w:val="nil"/>
          <w:right w:val="nil"/>
          <w:between w:val="nil"/>
        </w:pBdr>
        <w:spacing w:after="0" w:line="240" w:lineRule="auto"/>
        <w:jc w:val="both"/>
        <w:rPr>
          <w:color w:val="000000"/>
        </w:rPr>
      </w:pPr>
      <w:r>
        <w:rPr>
          <w:rFonts w:ascii="Arial Narrow" w:eastAsia="Arial Narrow" w:hAnsi="Arial Narrow" w:cs="Arial Narrow"/>
          <w:color w:val="000000"/>
          <w:sz w:val="22"/>
        </w:rPr>
        <w:t>ak je voči Predávajúcemu vedený výkon rozhodnutia (napr. podľa zákona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a pod.) alebo bola na ňom zriadená nútená správa;</w:t>
      </w:r>
    </w:p>
    <w:p w14:paraId="71E319E7" w14:textId="77777777" w:rsidR="00AF7A6F" w:rsidRDefault="00AF7A6F" w:rsidP="00AF7A6F">
      <w:pPr>
        <w:numPr>
          <w:ilvl w:val="0"/>
          <w:numId w:val="182"/>
        </w:numPr>
        <w:pBdr>
          <w:top w:val="nil"/>
          <w:left w:val="nil"/>
          <w:bottom w:val="nil"/>
          <w:right w:val="nil"/>
          <w:between w:val="nil"/>
        </w:pBdr>
        <w:spacing w:after="0" w:line="240" w:lineRule="auto"/>
        <w:jc w:val="both"/>
        <w:rPr>
          <w:color w:val="000000"/>
        </w:rPr>
      </w:pPr>
      <w:r>
        <w:rPr>
          <w:rFonts w:ascii="Arial Narrow" w:eastAsia="Arial Narrow" w:hAnsi="Arial Narrow" w:cs="Arial Narrow"/>
          <w:color w:val="000000"/>
          <w:sz w:val="22"/>
        </w:rPr>
        <w:t>ak okolnosti vylučujúce zodpovednosť Predávajúceho trvajú viac ako 90 (slovom: deväťdesiat) dní;</w:t>
      </w:r>
    </w:p>
    <w:p w14:paraId="3065A03D" w14:textId="77777777" w:rsidR="00AF7A6F" w:rsidRDefault="00AF7A6F" w:rsidP="00AF7A6F">
      <w:pPr>
        <w:numPr>
          <w:ilvl w:val="0"/>
          <w:numId w:val="182"/>
        </w:numPr>
        <w:pBdr>
          <w:top w:val="nil"/>
          <w:left w:val="nil"/>
          <w:bottom w:val="nil"/>
          <w:right w:val="nil"/>
          <w:between w:val="nil"/>
        </w:pBdr>
        <w:spacing w:after="0" w:line="240" w:lineRule="auto"/>
        <w:jc w:val="both"/>
        <w:rPr>
          <w:color w:val="000000"/>
        </w:rPr>
      </w:pPr>
      <w:r>
        <w:rPr>
          <w:rFonts w:ascii="Arial Narrow" w:eastAsia="Arial Narrow" w:hAnsi="Arial Narrow" w:cs="Arial Narrow"/>
          <w:color w:val="000000"/>
          <w:sz w:val="22"/>
        </w:rPr>
        <w:t>ak Predávajúci poruší akúkoľvek povinnosť vyplývajúcu mu zo Zákona o RPVS;</w:t>
      </w:r>
    </w:p>
    <w:p w14:paraId="45C11E99" w14:textId="77777777" w:rsidR="00AF7A6F" w:rsidRDefault="00AF7A6F" w:rsidP="00AF7A6F">
      <w:pPr>
        <w:numPr>
          <w:ilvl w:val="0"/>
          <w:numId w:val="182"/>
        </w:numPr>
        <w:pBdr>
          <w:top w:val="nil"/>
          <w:left w:val="nil"/>
          <w:bottom w:val="nil"/>
          <w:right w:val="nil"/>
          <w:between w:val="nil"/>
        </w:pBdr>
        <w:spacing w:after="0" w:line="240" w:lineRule="auto"/>
        <w:jc w:val="both"/>
        <w:rPr>
          <w:rFonts w:ascii="Arial Narrow" w:eastAsia="Arial Narrow" w:hAnsi="Arial Narrow" w:cs="Arial Narrow"/>
          <w:color w:val="000000"/>
          <w:sz w:val="22"/>
        </w:rPr>
      </w:pPr>
      <w:r>
        <w:rPr>
          <w:rFonts w:ascii="Arial Narrow" w:eastAsia="Arial Narrow" w:hAnsi="Arial Narrow" w:cs="Arial Narrow"/>
          <w:color w:val="000000"/>
          <w:sz w:val="22"/>
        </w:rPr>
        <w:t>z dôvodov stanovených v Zmluve alebo vyplývajúcich z ustanovení Zákona o verejnom obstarávaní alebo z ustanovení Obchodného zákonníka</w:t>
      </w:r>
      <w:sdt>
        <w:sdtPr>
          <w:tag w:val="goog_rdk_518"/>
          <w:id w:val="3076200"/>
        </w:sdtPr>
        <w:sdtContent>
          <w:r>
            <w:rPr>
              <w:rFonts w:ascii="Arial Narrow" w:eastAsia="Arial Narrow" w:hAnsi="Arial Narrow" w:cs="Arial Narrow"/>
              <w:color w:val="000000"/>
              <w:sz w:val="22"/>
            </w:rPr>
            <w:t>,</w:t>
          </w:r>
          <w:sdt>
            <w:sdtPr>
              <w:tag w:val="goog_rdk_519"/>
              <w:id w:val="-1320660831"/>
            </w:sdtPr>
            <w:sdtContent/>
          </w:sdt>
        </w:sdtContent>
      </w:sdt>
    </w:p>
    <w:p w14:paraId="1CBFB6A4" w14:textId="77777777" w:rsidR="00AF7A6F" w:rsidRDefault="00000000" w:rsidP="00AF7A6F">
      <w:pPr>
        <w:numPr>
          <w:ilvl w:val="0"/>
          <w:numId w:val="182"/>
        </w:numPr>
        <w:pBdr>
          <w:top w:val="nil"/>
          <w:left w:val="nil"/>
          <w:bottom w:val="nil"/>
          <w:right w:val="nil"/>
          <w:between w:val="nil"/>
        </w:pBdr>
        <w:spacing w:after="0" w:line="240" w:lineRule="auto"/>
        <w:jc w:val="both"/>
        <w:rPr>
          <w:color w:val="000000"/>
        </w:rPr>
      </w:pPr>
      <w:sdt>
        <w:sdtPr>
          <w:rPr>
            <w:rFonts w:ascii="Arial Narrow" w:eastAsia="Arial Narrow" w:hAnsi="Arial Narrow" w:cs="Arial Narrow"/>
            <w:color w:val="000000"/>
            <w:sz w:val="22"/>
          </w:rPr>
          <w:tag w:val="goog_rdk_522"/>
          <w:id w:val="2121745239"/>
        </w:sdtPr>
        <w:sdtContent/>
      </w:sdt>
      <w:r w:rsidR="00AF7A6F">
        <w:rPr>
          <w:rFonts w:ascii="Arial Narrow" w:eastAsia="Arial Narrow" w:hAnsi="Arial Narrow" w:cs="Arial Narrow"/>
          <w:color w:val="000000"/>
          <w:sz w:val="22"/>
        </w:rPr>
        <w:t>ak Predávajúci poruší povinnosť zabezpečiť</w:t>
      </w:r>
      <w:r w:rsidR="00AF7A6F" w:rsidRPr="006C6CE7">
        <w:rPr>
          <w:rFonts w:ascii="Arial Narrow" w:eastAsia="Arial Narrow" w:hAnsi="Arial Narrow" w:cs="Arial Narrow"/>
          <w:color w:val="000000"/>
          <w:sz w:val="22"/>
        </w:rPr>
        <w:t xml:space="preserve"> a zrealizovať Integráciu v súlade s písm. c) bod 3 </w:t>
      </w:r>
      <w:r w:rsidR="00AF7A6F">
        <w:rPr>
          <w:rFonts w:ascii="Arial Narrow" w:eastAsia="Arial Narrow" w:hAnsi="Arial Narrow" w:cs="Arial Narrow"/>
          <w:color w:val="000000"/>
          <w:sz w:val="22"/>
        </w:rPr>
        <w:t>Č</w:t>
      </w:r>
      <w:r w:rsidR="00AF7A6F" w:rsidRPr="006C6CE7">
        <w:rPr>
          <w:rFonts w:ascii="Arial Narrow" w:eastAsia="Arial Narrow" w:hAnsi="Arial Narrow" w:cs="Arial Narrow"/>
          <w:color w:val="000000"/>
          <w:sz w:val="22"/>
        </w:rPr>
        <w:t xml:space="preserve">lánku III tejto </w:t>
      </w:r>
      <w:r w:rsidR="00AF7A6F">
        <w:rPr>
          <w:rFonts w:ascii="Arial Narrow" w:eastAsia="Arial Narrow" w:hAnsi="Arial Narrow" w:cs="Arial Narrow"/>
          <w:color w:val="000000"/>
          <w:sz w:val="22"/>
        </w:rPr>
        <w:t>Z</w:t>
      </w:r>
      <w:r w:rsidR="00AF7A6F" w:rsidRPr="006C6CE7">
        <w:rPr>
          <w:rFonts w:ascii="Arial Narrow" w:eastAsia="Arial Narrow" w:hAnsi="Arial Narrow" w:cs="Arial Narrow"/>
          <w:color w:val="000000"/>
          <w:sz w:val="22"/>
        </w:rPr>
        <w:t>mluvy</w:t>
      </w:r>
      <w:r w:rsidR="00AF7A6F">
        <w:rPr>
          <w:rFonts w:ascii="Arial Narrow" w:eastAsia="Arial Narrow" w:hAnsi="Arial Narrow" w:cs="Arial Narrow"/>
          <w:color w:val="000000"/>
          <w:sz w:val="22"/>
        </w:rPr>
        <w:t xml:space="preserve">. </w:t>
      </w:r>
    </w:p>
    <w:p w14:paraId="01CE6A01" w14:textId="77777777" w:rsidR="00AF7A6F" w:rsidRDefault="00AF7A6F" w:rsidP="00AF7A6F">
      <w:pPr>
        <w:pBdr>
          <w:top w:val="nil"/>
          <w:left w:val="nil"/>
          <w:bottom w:val="nil"/>
          <w:right w:val="nil"/>
          <w:between w:val="nil"/>
        </w:pBdr>
        <w:ind w:left="539" w:hanging="284"/>
        <w:jc w:val="both"/>
        <w:rPr>
          <w:rFonts w:ascii="Arial Narrow" w:eastAsia="Arial Narrow" w:hAnsi="Arial Narrow" w:cs="Arial Narrow"/>
          <w:color w:val="000000"/>
          <w:sz w:val="22"/>
        </w:rPr>
      </w:pPr>
    </w:p>
    <w:p w14:paraId="66C55338" w14:textId="77777777" w:rsidR="00AF7A6F" w:rsidRDefault="00AF7A6F" w:rsidP="00AF7A6F">
      <w:pPr>
        <w:widowControl w:val="0"/>
        <w:numPr>
          <w:ilvl w:val="0"/>
          <w:numId w:val="193"/>
        </w:numPr>
        <w:pBdr>
          <w:top w:val="nil"/>
          <w:left w:val="nil"/>
          <w:bottom w:val="nil"/>
          <w:right w:val="nil"/>
          <w:between w:val="nil"/>
        </w:pBdr>
        <w:shd w:val="clear" w:color="auto" w:fill="FFFFFF"/>
        <w:spacing w:after="120" w:line="240" w:lineRule="auto"/>
        <w:ind w:left="567" w:hanging="567"/>
        <w:jc w:val="both"/>
        <w:rPr>
          <w:rFonts w:ascii="Arial Narrow" w:eastAsia="Arial Narrow" w:hAnsi="Arial Narrow" w:cs="Arial Narrow"/>
          <w:sz w:val="22"/>
        </w:rPr>
      </w:pPr>
      <w:r w:rsidRPr="006C6CE7">
        <w:rPr>
          <w:rFonts w:ascii="Arial Narrow" w:eastAsia="Arial Narrow" w:hAnsi="Arial Narrow" w:cs="Arial Narrow"/>
          <w:sz w:val="22"/>
        </w:rPr>
        <w:t>Odstúpením od Zmluvy zaniká záväzok Predávajúceho dodať Aplikačný SW alebo jeho zvyšnú časť. Vysporiadanie vzťahov, ktoré na základe tejto Zmluvy medzi Zmluvnými stranami vznikli, bude predmetom osobitnej písomnej dohody.</w:t>
      </w:r>
    </w:p>
    <w:p w14:paraId="3B1687A7" w14:textId="77777777" w:rsidR="00AF7A6F" w:rsidRPr="00BC2A8F" w:rsidRDefault="00AF7A6F" w:rsidP="00AF7A6F">
      <w:pPr>
        <w:widowControl w:val="0"/>
        <w:numPr>
          <w:ilvl w:val="0"/>
          <w:numId w:val="193"/>
        </w:numPr>
        <w:pBdr>
          <w:top w:val="nil"/>
          <w:left w:val="nil"/>
          <w:bottom w:val="nil"/>
          <w:right w:val="nil"/>
          <w:between w:val="nil"/>
        </w:pBdr>
        <w:shd w:val="clear" w:color="auto" w:fill="FFFFFF"/>
        <w:spacing w:after="120" w:line="240" w:lineRule="auto"/>
        <w:ind w:left="567" w:hanging="567"/>
        <w:jc w:val="both"/>
        <w:rPr>
          <w:rFonts w:ascii="Arial Narrow" w:eastAsia="Arial Narrow" w:hAnsi="Arial Narrow" w:cs="Arial Narrow"/>
          <w:sz w:val="22"/>
        </w:rPr>
      </w:pPr>
      <w:r>
        <w:rPr>
          <w:rFonts w:ascii="Arial Narrow" w:eastAsia="Arial Narrow" w:hAnsi="Arial Narrow" w:cs="Arial Narrow"/>
          <w:sz w:val="22"/>
        </w:rPr>
        <w:t xml:space="preserve">Pre vylúčenie pochybností platí, že ukončením </w:t>
      </w:r>
      <w:r w:rsidRPr="00BC2A8F">
        <w:rPr>
          <w:rFonts w:ascii="Arial Narrow" w:eastAsia="Arial Narrow" w:hAnsi="Arial Narrow" w:cs="Arial Narrow"/>
          <w:sz w:val="22"/>
        </w:rPr>
        <w:t xml:space="preserve">tejto </w:t>
      </w:r>
      <w:r>
        <w:rPr>
          <w:rFonts w:ascii="Arial Narrow" w:eastAsia="Arial Narrow" w:hAnsi="Arial Narrow" w:cs="Arial Narrow"/>
          <w:sz w:val="22"/>
        </w:rPr>
        <w:t>Z</w:t>
      </w:r>
      <w:r w:rsidRPr="00BC2A8F">
        <w:rPr>
          <w:rFonts w:ascii="Arial Narrow" w:eastAsia="Arial Narrow" w:hAnsi="Arial Narrow" w:cs="Arial Narrow"/>
          <w:sz w:val="22"/>
        </w:rPr>
        <w:t>mluvy nie sú dotknuté ustanovenia, ktoré podľa svojej povahy majú trvať aj po jej ukončení, najmä ustanovenia týkajúce sa licenčných práv, dôvernosti informácií, zodpovednosti za vady, práv duševného vlastníctva a prípadných nárokov na zmluvné pokuty alebo náhradu škody.</w:t>
      </w:r>
      <w:r>
        <w:rPr>
          <w:rFonts w:ascii="Arial Narrow" w:eastAsia="Arial Narrow" w:hAnsi="Arial Narrow" w:cs="Arial Narrow"/>
          <w:sz w:val="22"/>
        </w:rPr>
        <w:t xml:space="preserve"> </w:t>
      </w:r>
      <w:r w:rsidRPr="00BC2A8F">
        <w:rPr>
          <w:rFonts w:ascii="Arial Narrow" w:eastAsia="Arial Narrow" w:hAnsi="Arial Narrow" w:cs="Arial Narrow"/>
          <w:sz w:val="22"/>
        </w:rPr>
        <w:t xml:space="preserve">V prípade, že </w:t>
      </w:r>
      <w:r>
        <w:rPr>
          <w:rFonts w:ascii="Arial Narrow" w:eastAsia="Arial Narrow" w:hAnsi="Arial Narrow" w:cs="Arial Narrow"/>
          <w:sz w:val="22"/>
        </w:rPr>
        <w:t>L</w:t>
      </w:r>
      <w:r w:rsidRPr="00BC2A8F">
        <w:rPr>
          <w:rFonts w:ascii="Arial Narrow" w:eastAsia="Arial Narrow" w:hAnsi="Arial Narrow" w:cs="Arial Narrow"/>
          <w:sz w:val="22"/>
        </w:rPr>
        <w:t xml:space="preserve">icencia poskytnutá podľa tejto </w:t>
      </w:r>
      <w:r>
        <w:rPr>
          <w:rFonts w:ascii="Arial Narrow" w:eastAsia="Arial Narrow" w:hAnsi="Arial Narrow" w:cs="Arial Narrow"/>
          <w:sz w:val="22"/>
        </w:rPr>
        <w:t>Z</w:t>
      </w:r>
      <w:r w:rsidRPr="00BC2A8F">
        <w:rPr>
          <w:rFonts w:ascii="Arial Narrow" w:eastAsia="Arial Narrow" w:hAnsi="Arial Narrow" w:cs="Arial Narrow"/>
          <w:sz w:val="22"/>
        </w:rPr>
        <w:t>mluvy je udelená ako časovo neobmedzená, platnosť a účinnosť licenčných práv</w:t>
      </w:r>
      <w:r>
        <w:rPr>
          <w:rFonts w:ascii="Arial Narrow" w:eastAsia="Arial Narrow" w:hAnsi="Arial Narrow" w:cs="Arial Narrow"/>
          <w:sz w:val="22"/>
        </w:rPr>
        <w:t xml:space="preserve"> zo Zmluvy nie je ukončením Z</w:t>
      </w:r>
      <w:r w:rsidRPr="00BC2A8F">
        <w:rPr>
          <w:rFonts w:ascii="Arial Narrow" w:eastAsia="Arial Narrow" w:hAnsi="Arial Narrow" w:cs="Arial Narrow"/>
          <w:sz w:val="22"/>
        </w:rPr>
        <w:t xml:space="preserve">mluvy dotknutá a trvá v tejto časti aj po ukončení </w:t>
      </w:r>
      <w:r>
        <w:rPr>
          <w:rFonts w:ascii="Arial Narrow" w:eastAsia="Arial Narrow" w:hAnsi="Arial Narrow" w:cs="Arial Narrow"/>
          <w:sz w:val="22"/>
        </w:rPr>
        <w:t>Z</w:t>
      </w:r>
      <w:r w:rsidRPr="00BC2A8F">
        <w:rPr>
          <w:rFonts w:ascii="Arial Narrow" w:eastAsia="Arial Narrow" w:hAnsi="Arial Narrow" w:cs="Arial Narrow"/>
          <w:sz w:val="22"/>
        </w:rPr>
        <w:t xml:space="preserve">mluvy, a to v rozsahu, v akom bola </w:t>
      </w:r>
      <w:r>
        <w:rPr>
          <w:rFonts w:ascii="Arial Narrow" w:eastAsia="Arial Narrow" w:hAnsi="Arial Narrow" w:cs="Arial Narrow"/>
          <w:sz w:val="22"/>
        </w:rPr>
        <w:t>Li</w:t>
      </w:r>
      <w:r w:rsidRPr="00BC2A8F">
        <w:rPr>
          <w:rFonts w:ascii="Arial Narrow" w:eastAsia="Arial Narrow" w:hAnsi="Arial Narrow" w:cs="Arial Narrow"/>
          <w:sz w:val="22"/>
        </w:rPr>
        <w:t>cencia poskytnutá</w:t>
      </w:r>
      <w:r>
        <w:rPr>
          <w:rFonts w:ascii="Arial Narrow" w:eastAsia="Arial Narrow" w:hAnsi="Arial Narrow" w:cs="Arial Narrow"/>
          <w:sz w:val="22"/>
        </w:rPr>
        <w:t>.</w:t>
      </w:r>
    </w:p>
    <w:p w14:paraId="6A5EE942" w14:textId="77777777" w:rsidR="00AF7A6F" w:rsidRPr="006C6CE7" w:rsidRDefault="00AF7A6F" w:rsidP="00AF7A6F">
      <w:pPr>
        <w:pBdr>
          <w:top w:val="nil"/>
          <w:left w:val="nil"/>
          <w:bottom w:val="nil"/>
          <w:right w:val="nil"/>
          <w:between w:val="nil"/>
        </w:pBdr>
        <w:shd w:val="clear" w:color="auto" w:fill="FFFFFF"/>
        <w:spacing w:after="120"/>
        <w:ind w:left="567"/>
        <w:jc w:val="both"/>
        <w:rPr>
          <w:rFonts w:ascii="Arial Narrow" w:eastAsia="Arial Narrow" w:hAnsi="Arial Narrow" w:cs="Arial Narrow"/>
          <w:sz w:val="22"/>
        </w:rPr>
      </w:pPr>
    </w:p>
    <w:p w14:paraId="56276FC7" w14:textId="77777777" w:rsidR="00AF7A6F" w:rsidRDefault="00AF7A6F" w:rsidP="00E54112">
      <w:pPr>
        <w:spacing w:after="0"/>
        <w:ind w:left="567" w:hanging="709"/>
        <w:jc w:val="center"/>
        <w:rPr>
          <w:rFonts w:ascii="Arial Narrow" w:eastAsia="Arial Narrow" w:hAnsi="Arial Narrow" w:cs="Arial Narrow"/>
          <w:b/>
          <w:sz w:val="22"/>
        </w:rPr>
      </w:pPr>
      <w:r>
        <w:rPr>
          <w:rFonts w:ascii="Arial Narrow" w:eastAsia="Arial Narrow" w:hAnsi="Arial Narrow" w:cs="Arial Narrow"/>
          <w:b/>
          <w:sz w:val="22"/>
        </w:rPr>
        <w:t>Článok XIII</w:t>
      </w:r>
    </w:p>
    <w:p w14:paraId="41F80739" w14:textId="77777777" w:rsidR="00AF7A6F" w:rsidRDefault="00AF7A6F" w:rsidP="00AF7A6F">
      <w:pPr>
        <w:spacing w:after="120"/>
        <w:ind w:left="567" w:hanging="709"/>
        <w:jc w:val="center"/>
        <w:rPr>
          <w:rFonts w:ascii="Arial Narrow" w:eastAsia="Arial Narrow" w:hAnsi="Arial Narrow" w:cs="Arial Narrow"/>
          <w:b/>
          <w:sz w:val="22"/>
        </w:rPr>
      </w:pPr>
      <w:r>
        <w:rPr>
          <w:rFonts w:ascii="Arial Narrow" w:eastAsia="Arial Narrow" w:hAnsi="Arial Narrow" w:cs="Arial Narrow"/>
          <w:b/>
          <w:sz w:val="22"/>
        </w:rPr>
        <w:t xml:space="preserve">Práva duševného vlastníctva a licenčné podmienky </w:t>
      </w:r>
    </w:p>
    <w:p w14:paraId="6339FF0E" w14:textId="77777777" w:rsidR="00AF7A6F" w:rsidRPr="0035194A" w:rsidRDefault="00AF7A6F" w:rsidP="00AF7A6F">
      <w:pPr>
        <w:widowControl w:val="0"/>
        <w:numPr>
          <w:ilvl w:val="0"/>
          <w:numId w:val="196"/>
        </w:numPr>
        <w:pBdr>
          <w:top w:val="nil"/>
          <w:left w:val="nil"/>
          <w:bottom w:val="nil"/>
          <w:right w:val="nil"/>
          <w:between w:val="nil"/>
        </w:pBdr>
        <w:shd w:val="clear" w:color="auto" w:fill="FFFFFF"/>
        <w:spacing w:after="120" w:line="240" w:lineRule="auto"/>
        <w:jc w:val="both"/>
        <w:rPr>
          <w:rFonts w:ascii="Arial Narrow" w:eastAsia="Arial Narrow" w:hAnsi="Arial Narrow" w:cs="Arial Narrow"/>
          <w:sz w:val="22"/>
        </w:rPr>
      </w:pPr>
      <w:r w:rsidRPr="0035194A">
        <w:rPr>
          <w:rFonts w:ascii="Arial Narrow" w:eastAsia="Arial Narrow" w:hAnsi="Arial Narrow" w:cs="Arial Narrow"/>
          <w:sz w:val="22"/>
        </w:rPr>
        <w:t>Predávajúci na základe tejto Zmluvy udeľuje Kupujúcemu práva na užívanie Aplikačného SW  v rozsahu počtu licencií uvedených v Prílohe č. 3 a Prílohe č. 4</w:t>
      </w:r>
      <w:r>
        <w:rPr>
          <w:rFonts w:ascii="Arial Narrow" w:eastAsia="Arial Narrow" w:hAnsi="Arial Narrow" w:cs="Arial Narrow"/>
          <w:sz w:val="22"/>
        </w:rPr>
        <w:t xml:space="preserve"> Zmluvy</w:t>
      </w:r>
      <w:r w:rsidRPr="0035194A">
        <w:rPr>
          <w:rFonts w:ascii="Arial Narrow" w:eastAsia="Arial Narrow" w:hAnsi="Arial Narrow" w:cs="Arial Narrow"/>
          <w:sz w:val="22"/>
        </w:rPr>
        <w:t xml:space="preserve">. Udelenie práva užívania, </w:t>
      </w:r>
      <w:proofErr w:type="spellStart"/>
      <w:r w:rsidRPr="0035194A">
        <w:rPr>
          <w:rFonts w:ascii="Arial Narrow" w:eastAsia="Arial Narrow" w:hAnsi="Arial Narrow" w:cs="Arial Narrow"/>
          <w:sz w:val="22"/>
        </w:rPr>
        <w:t>t.j</w:t>
      </w:r>
      <w:proofErr w:type="spellEnd"/>
      <w:r w:rsidRPr="0035194A">
        <w:rPr>
          <w:rFonts w:ascii="Arial Narrow" w:eastAsia="Arial Narrow" w:hAnsi="Arial Narrow" w:cs="Arial Narrow"/>
          <w:sz w:val="22"/>
        </w:rPr>
        <w:t>. udelenie licencie k Aplikačnému SW  sa poskytuje na dobu neurčitú, a to od  okamihu riadneho prevzatia Aplikačného SW (odo dňa podpísania Preberacieho protokolu).</w:t>
      </w:r>
    </w:p>
    <w:p w14:paraId="42FAA4C3" w14:textId="77777777" w:rsidR="00AF7A6F" w:rsidRPr="0035194A" w:rsidRDefault="00AF7A6F" w:rsidP="00AF7A6F">
      <w:pPr>
        <w:widowControl w:val="0"/>
        <w:numPr>
          <w:ilvl w:val="0"/>
          <w:numId w:val="196"/>
        </w:numPr>
        <w:pBdr>
          <w:top w:val="nil"/>
          <w:left w:val="nil"/>
          <w:bottom w:val="nil"/>
          <w:right w:val="nil"/>
          <w:between w:val="nil"/>
        </w:pBdr>
        <w:shd w:val="clear" w:color="auto" w:fill="FFFFFF"/>
        <w:spacing w:after="120" w:line="240" w:lineRule="auto"/>
        <w:jc w:val="both"/>
        <w:rPr>
          <w:rFonts w:ascii="Arial Narrow" w:eastAsia="Arial Narrow" w:hAnsi="Arial Narrow" w:cs="Arial Narrow"/>
          <w:sz w:val="22"/>
        </w:rPr>
      </w:pPr>
      <w:r w:rsidRPr="0035194A">
        <w:rPr>
          <w:rFonts w:ascii="Arial Narrow" w:eastAsia="Arial Narrow" w:hAnsi="Arial Narrow" w:cs="Arial Narrow"/>
          <w:sz w:val="22"/>
        </w:rPr>
        <w:t xml:space="preserve">Licencia je nevýhradná. Akékoľvek práva k Aplikačnému SW sú neprevoditeľné. Licencia predstavuje právo na používanie Aplikačného SW v rozsahu a obsahu (updatov) platnému ku dňu skončenia Servisnej podpory podľa bodu 13 článku IV tejto </w:t>
      </w:r>
      <w:r>
        <w:rPr>
          <w:rFonts w:ascii="Arial Narrow" w:eastAsia="Arial Narrow" w:hAnsi="Arial Narrow" w:cs="Arial Narrow"/>
          <w:sz w:val="22"/>
        </w:rPr>
        <w:t>Z</w:t>
      </w:r>
      <w:r w:rsidRPr="0035194A">
        <w:rPr>
          <w:rFonts w:ascii="Arial Narrow" w:eastAsia="Arial Narrow" w:hAnsi="Arial Narrow" w:cs="Arial Narrow"/>
          <w:sz w:val="22"/>
        </w:rPr>
        <w:t xml:space="preserve">mluvy, čo predstavuje: inštaláciu a používanie (otváranie, zobrazovanie, spúšťanie) Aplikačného SW na serveroch a pracovných staniciach Kupujúceho výlučne v prevádzke Kupujúceho na Mieste dodania, v ktorej bude Aplikačný SW inštalovaný, a to v súlade s počtom licencií </w:t>
      </w:r>
      <w:r w:rsidRPr="0035194A">
        <w:rPr>
          <w:rFonts w:ascii="Arial Narrow" w:eastAsia="Arial Narrow" w:hAnsi="Arial Narrow" w:cs="Arial Narrow"/>
          <w:sz w:val="22"/>
        </w:rPr>
        <w:lastRenderedPageBreak/>
        <w:t>uvedených v Prílohe č. 3 a Prílohe č. 4</w:t>
      </w:r>
      <w:r>
        <w:rPr>
          <w:rFonts w:ascii="Arial Narrow" w:eastAsia="Arial Narrow" w:hAnsi="Arial Narrow" w:cs="Arial Narrow"/>
          <w:sz w:val="22"/>
        </w:rPr>
        <w:t xml:space="preserve"> Zmluvy</w:t>
      </w:r>
      <w:r w:rsidRPr="0035194A">
        <w:rPr>
          <w:rFonts w:ascii="Arial Narrow" w:eastAsia="Arial Narrow" w:hAnsi="Arial Narrow" w:cs="Arial Narrow"/>
          <w:sz w:val="22"/>
        </w:rPr>
        <w:t>.</w:t>
      </w:r>
    </w:p>
    <w:p w14:paraId="248F9D2A" w14:textId="77777777" w:rsidR="00AF7A6F" w:rsidRPr="0035194A" w:rsidRDefault="00AF7A6F" w:rsidP="00AF7A6F">
      <w:pPr>
        <w:widowControl w:val="0"/>
        <w:numPr>
          <w:ilvl w:val="0"/>
          <w:numId w:val="196"/>
        </w:numPr>
        <w:pBdr>
          <w:top w:val="nil"/>
          <w:left w:val="nil"/>
          <w:bottom w:val="nil"/>
          <w:right w:val="nil"/>
          <w:between w:val="nil"/>
        </w:pBdr>
        <w:shd w:val="clear" w:color="auto" w:fill="FFFFFF"/>
        <w:spacing w:after="120" w:line="240" w:lineRule="auto"/>
        <w:jc w:val="both"/>
        <w:rPr>
          <w:rFonts w:ascii="Arial Narrow" w:eastAsia="Arial Narrow" w:hAnsi="Arial Narrow" w:cs="Arial Narrow"/>
          <w:sz w:val="22"/>
        </w:rPr>
      </w:pPr>
      <w:r w:rsidRPr="0035194A">
        <w:rPr>
          <w:rFonts w:ascii="Arial Narrow" w:eastAsia="Arial Narrow" w:hAnsi="Arial Narrow" w:cs="Arial Narrow"/>
          <w:sz w:val="22"/>
        </w:rPr>
        <w:t>Licencia neoprávňuje Kupujúceho na prenájom, zdieľanie, poskytovanie komerčných hostiteľských služieb</w:t>
      </w:r>
      <w:r>
        <w:rPr>
          <w:rFonts w:ascii="Arial Narrow" w:eastAsia="Arial Narrow" w:hAnsi="Arial Narrow" w:cs="Arial Narrow"/>
          <w:sz w:val="22"/>
        </w:rPr>
        <w:t xml:space="preserve"> a/alebo</w:t>
      </w:r>
      <w:r w:rsidRPr="0035194A">
        <w:rPr>
          <w:rFonts w:ascii="Arial Narrow" w:eastAsia="Arial Narrow" w:hAnsi="Arial Narrow" w:cs="Arial Narrow"/>
          <w:sz w:val="22"/>
        </w:rPr>
        <w:t xml:space="preserve"> poskytnu</w:t>
      </w:r>
      <w:r>
        <w:rPr>
          <w:rFonts w:ascii="Arial Narrow" w:eastAsia="Arial Narrow" w:hAnsi="Arial Narrow" w:cs="Arial Narrow"/>
          <w:sz w:val="22"/>
        </w:rPr>
        <w:t>tie</w:t>
      </w:r>
      <w:r w:rsidRPr="0035194A">
        <w:rPr>
          <w:rFonts w:ascii="Arial Narrow" w:eastAsia="Arial Narrow" w:hAnsi="Arial Narrow" w:cs="Arial Narrow"/>
          <w:sz w:val="22"/>
        </w:rPr>
        <w:t xml:space="preserve"> sublicenci</w:t>
      </w:r>
      <w:r>
        <w:rPr>
          <w:rFonts w:ascii="Arial Narrow" w:eastAsia="Arial Narrow" w:hAnsi="Arial Narrow" w:cs="Arial Narrow"/>
          <w:sz w:val="22"/>
        </w:rPr>
        <w:t>e</w:t>
      </w:r>
      <w:r w:rsidRPr="0035194A">
        <w:rPr>
          <w:rFonts w:ascii="Arial Narrow" w:eastAsia="Arial Narrow" w:hAnsi="Arial Narrow" w:cs="Arial Narrow"/>
          <w:sz w:val="22"/>
        </w:rPr>
        <w:t xml:space="preserve"> iným subjektom. </w:t>
      </w:r>
      <w:r>
        <w:rPr>
          <w:rFonts w:ascii="Arial Narrow" w:eastAsia="Arial Narrow" w:hAnsi="Arial Narrow" w:cs="Arial Narrow"/>
          <w:sz w:val="22"/>
        </w:rPr>
        <w:t xml:space="preserve">Obmedzenie podľa predchádzajúcej vety sa nevzťahuje na zdieľanie a </w:t>
      </w:r>
      <w:r w:rsidRPr="0035194A">
        <w:rPr>
          <w:rFonts w:ascii="Arial Narrow" w:eastAsia="Arial Narrow" w:hAnsi="Arial Narrow" w:cs="Arial Narrow"/>
          <w:sz w:val="22"/>
        </w:rPr>
        <w:t>poskytnu</w:t>
      </w:r>
      <w:r>
        <w:rPr>
          <w:rFonts w:ascii="Arial Narrow" w:eastAsia="Arial Narrow" w:hAnsi="Arial Narrow" w:cs="Arial Narrow"/>
          <w:sz w:val="22"/>
        </w:rPr>
        <w:t>tie</w:t>
      </w:r>
      <w:r w:rsidRPr="0035194A">
        <w:rPr>
          <w:rFonts w:ascii="Arial Narrow" w:eastAsia="Arial Narrow" w:hAnsi="Arial Narrow" w:cs="Arial Narrow"/>
          <w:sz w:val="22"/>
        </w:rPr>
        <w:t xml:space="preserve"> sublicenci</w:t>
      </w:r>
      <w:r>
        <w:rPr>
          <w:rFonts w:ascii="Arial Narrow" w:eastAsia="Arial Narrow" w:hAnsi="Arial Narrow" w:cs="Arial Narrow"/>
          <w:sz w:val="22"/>
        </w:rPr>
        <w:t>e</w:t>
      </w:r>
      <w:r w:rsidRPr="0035194A">
        <w:rPr>
          <w:rFonts w:ascii="Arial Narrow" w:eastAsia="Arial Narrow" w:hAnsi="Arial Narrow" w:cs="Arial Narrow"/>
          <w:sz w:val="22"/>
        </w:rPr>
        <w:t xml:space="preserve"> iným subjektom</w:t>
      </w:r>
      <w:r>
        <w:rPr>
          <w:rFonts w:ascii="Arial Narrow" w:eastAsia="Arial Narrow" w:hAnsi="Arial Narrow" w:cs="Arial Narrow"/>
          <w:sz w:val="22"/>
        </w:rPr>
        <w:t xml:space="preserve"> v rozsahu a za účelom nevyhnutnom na plnenie tejto Zmluvy (najmä nie však výlučne v súvislosti so zabezpečením servisnej podpory, po skončení Servisnej podpory podľa článku č. IV bod 13 Zmluvy a taktiež v súvislosti s prípadným rozvojom Aplikačného SW, ak ho bude Kupujúci vyžadovať).</w:t>
      </w:r>
    </w:p>
    <w:p w14:paraId="348D234F" w14:textId="77777777" w:rsidR="00AF7A6F" w:rsidRPr="0035194A" w:rsidRDefault="00AF7A6F" w:rsidP="00AF7A6F">
      <w:pPr>
        <w:widowControl w:val="0"/>
        <w:numPr>
          <w:ilvl w:val="0"/>
          <w:numId w:val="196"/>
        </w:numPr>
        <w:pBdr>
          <w:top w:val="nil"/>
          <w:left w:val="nil"/>
          <w:bottom w:val="nil"/>
          <w:right w:val="nil"/>
          <w:between w:val="nil"/>
        </w:pBdr>
        <w:shd w:val="clear" w:color="auto" w:fill="FFFFFF"/>
        <w:spacing w:after="120" w:line="240" w:lineRule="auto"/>
        <w:jc w:val="both"/>
        <w:rPr>
          <w:rFonts w:ascii="Arial Narrow" w:eastAsia="Arial Narrow" w:hAnsi="Arial Narrow" w:cs="Arial Narrow"/>
          <w:sz w:val="22"/>
        </w:rPr>
      </w:pPr>
      <w:r w:rsidRPr="0035194A">
        <w:rPr>
          <w:rFonts w:ascii="Arial Narrow" w:eastAsia="Arial Narrow" w:hAnsi="Arial Narrow" w:cs="Arial Narrow"/>
          <w:sz w:val="22"/>
        </w:rPr>
        <w:t xml:space="preserve">Licencia – právo na užívanie Aplikačného SW je platná a účinná od okamihu odovzdania a prevzatia Aplikačného SW a zaniká v prípadoch, ak dôjde k porušeniu licenčných alebo autorských práv alebo k inému podstatnému porušeniu práv a oprávnených záujmov Predávajúceho alebo k nepodstatnému porušeniu licenčných alebo autorských práv, pričom nie je na </w:t>
      </w:r>
      <w:r>
        <w:rPr>
          <w:rFonts w:ascii="Arial Narrow" w:eastAsia="Arial Narrow" w:hAnsi="Arial Narrow" w:cs="Arial Narrow"/>
          <w:sz w:val="22"/>
        </w:rPr>
        <w:t xml:space="preserve">základe </w:t>
      </w:r>
      <w:r w:rsidRPr="0035194A">
        <w:rPr>
          <w:rFonts w:ascii="Arial Narrow" w:eastAsia="Arial Narrow" w:hAnsi="Arial Narrow" w:cs="Arial Narrow"/>
          <w:sz w:val="22"/>
        </w:rPr>
        <w:t>výzv</w:t>
      </w:r>
      <w:r>
        <w:rPr>
          <w:rFonts w:ascii="Arial Narrow" w:eastAsia="Arial Narrow" w:hAnsi="Arial Narrow" w:cs="Arial Narrow"/>
          <w:sz w:val="22"/>
        </w:rPr>
        <w:t>y</w:t>
      </w:r>
      <w:r w:rsidRPr="0035194A">
        <w:rPr>
          <w:rFonts w:ascii="Arial Narrow" w:eastAsia="Arial Narrow" w:hAnsi="Arial Narrow" w:cs="Arial Narrow"/>
          <w:sz w:val="22"/>
        </w:rPr>
        <w:t xml:space="preserve"> Predávajúceho vykonaná náprava tohto nepodstatného porušenia licenčných alebo autorských práv ani v primeranej lehote.</w:t>
      </w:r>
    </w:p>
    <w:p w14:paraId="25905961" w14:textId="77777777" w:rsidR="00AF7A6F" w:rsidRPr="0035194A" w:rsidRDefault="00AF7A6F" w:rsidP="00AF7A6F">
      <w:pPr>
        <w:widowControl w:val="0"/>
        <w:numPr>
          <w:ilvl w:val="0"/>
          <w:numId w:val="196"/>
        </w:numPr>
        <w:pBdr>
          <w:top w:val="nil"/>
          <w:left w:val="nil"/>
          <w:bottom w:val="nil"/>
          <w:right w:val="nil"/>
          <w:between w:val="nil"/>
        </w:pBdr>
        <w:shd w:val="clear" w:color="auto" w:fill="FFFFFF"/>
        <w:spacing w:after="120" w:line="240" w:lineRule="auto"/>
        <w:jc w:val="both"/>
        <w:rPr>
          <w:rFonts w:ascii="Arial Narrow" w:eastAsia="Arial Narrow" w:hAnsi="Arial Narrow" w:cs="Arial Narrow"/>
          <w:sz w:val="22"/>
        </w:rPr>
      </w:pPr>
      <w:r w:rsidRPr="0035194A">
        <w:rPr>
          <w:rFonts w:ascii="Arial Narrow" w:eastAsia="Arial Narrow" w:hAnsi="Arial Narrow" w:cs="Arial Narrow"/>
          <w:sz w:val="22"/>
        </w:rPr>
        <w:t>Predávajúci prehlasuje, že plnením záväzkov podľa tejto Zmluvy neporušuje práva duševného vlastníctva tretích osôb a že je oprávneným nositeľom alebo vykonávateľom majetkových práv k predmetu Zmluvy. V prípade porušenia práv tretích osôb zodpovedá Predávajúci za všetky nároky uplatnené voči Kupujúcemu a nahradí mu škodu v plnom rozsahu, vrátane nákladov na právne zastúpenie.</w:t>
      </w:r>
    </w:p>
    <w:p w14:paraId="00986A82" w14:textId="77777777" w:rsidR="00E54112" w:rsidRDefault="00AF7A6F" w:rsidP="00E54112">
      <w:pPr>
        <w:widowControl w:val="0"/>
        <w:numPr>
          <w:ilvl w:val="0"/>
          <w:numId w:val="196"/>
        </w:numPr>
        <w:pBdr>
          <w:top w:val="nil"/>
          <w:left w:val="nil"/>
          <w:bottom w:val="nil"/>
          <w:right w:val="nil"/>
          <w:between w:val="nil"/>
        </w:pBdr>
        <w:shd w:val="clear" w:color="auto" w:fill="FFFFFF"/>
        <w:spacing w:after="0" w:line="240" w:lineRule="auto"/>
        <w:ind w:left="357" w:hanging="357"/>
        <w:rPr>
          <w:rFonts w:ascii="Arial Narrow" w:eastAsia="Arial Narrow" w:hAnsi="Arial Narrow" w:cs="Arial Narrow"/>
          <w:sz w:val="22"/>
        </w:rPr>
      </w:pPr>
      <w:r w:rsidRPr="0035194A">
        <w:rPr>
          <w:rFonts w:ascii="Arial Narrow" w:eastAsia="Arial Narrow" w:hAnsi="Arial Narrow" w:cs="Arial Narrow"/>
          <w:sz w:val="22"/>
        </w:rPr>
        <w:t>Kupujúci sa zaväzuje, že nebude priamo ani nepriamo:</w:t>
      </w:r>
    </w:p>
    <w:p w14:paraId="47117529" w14:textId="521A12BB" w:rsidR="00E54112" w:rsidRPr="00E54112" w:rsidRDefault="00AF7A6F" w:rsidP="00E54112">
      <w:pPr>
        <w:pStyle w:val="Odsekzoznamu"/>
        <w:widowControl w:val="0"/>
        <w:numPr>
          <w:ilvl w:val="0"/>
          <w:numId w:val="242"/>
        </w:numPr>
        <w:pBdr>
          <w:top w:val="nil"/>
          <w:left w:val="nil"/>
          <w:bottom w:val="nil"/>
          <w:right w:val="nil"/>
          <w:between w:val="nil"/>
        </w:pBdr>
        <w:shd w:val="clear" w:color="auto" w:fill="FFFFFF"/>
        <w:rPr>
          <w:rFonts w:ascii="Arial Narrow" w:hAnsi="Arial Narrow"/>
          <w:sz w:val="22"/>
        </w:rPr>
      </w:pPr>
      <w:r w:rsidRPr="00E54112">
        <w:rPr>
          <w:rFonts w:ascii="Arial Narrow" w:eastAsia="Arial Narrow" w:hAnsi="Arial Narrow"/>
          <w:sz w:val="22"/>
        </w:rPr>
        <w:t>používať dôverné informácie Predávajúceho na vytvorenie akéhokoľvek počítačového programu alebo</w:t>
      </w:r>
      <w:r w:rsidR="00E54112">
        <w:rPr>
          <w:rFonts w:ascii="Arial Narrow" w:eastAsia="Arial Narrow" w:hAnsi="Arial Narrow"/>
          <w:sz w:val="22"/>
        </w:rPr>
        <w:t xml:space="preserve"> </w:t>
      </w:r>
      <w:r w:rsidRPr="00E54112">
        <w:rPr>
          <w:rFonts w:ascii="Arial Narrow" w:eastAsia="Arial Narrow" w:hAnsi="Arial Narrow"/>
          <w:sz w:val="22"/>
        </w:rPr>
        <w:t>užívateľskej dokumentácie,</w:t>
      </w:r>
    </w:p>
    <w:p w14:paraId="2DC1A340" w14:textId="5836FE40" w:rsidR="00AF7A6F" w:rsidRPr="00E54112" w:rsidRDefault="00AF7A6F" w:rsidP="00F465D0">
      <w:pPr>
        <w:pStyle w:val="Odsekzoznamu"/>
        <w:widowControl w:val="0"/>
        <w:numPr>
          <w:ilvl w:val="0"/>
          <w:numId w:val="242"/>
        </w:numPr>
        <w:pBdr>
          <w:top w:val="nil"/>
          <w:left w:val="nil"/>
          <w:bottom w:val="nil"/>
          <w:right w:val="nil"/>
          <w:between w:val="nil"/>
        </w:pBdr>
        <w:shd w:val="clear" w:color="auto" w:fill="FFFFFF"/>
        <w:rPr>
          <w:rFonts w:ascii="Arial Narrow" w:eastAsia="Arial Narrow" w:hAnsi="Arial Narrow" w:cs="Arial Narrow"/>
          <w:sz w:val="22"/>
        </w:rPr>
      </w:pPr>
      <w:r w:rsidRPr="00E54112">
        <w:rPr>
          <w:rFonts w:ascii="Arial Narrow" w:eastAsia="Arial Narrow" w:hAnsi="Arial Narrow"/>
          <w:sz w:val="22"/>
        </w:rPr>
        <w:t>kopírovať, dočasne alebo trvalo, celkom alebo sčasti, reprodukovať, adaptovať, vytvárať odvodené</w:t>
      </w:r>
      <w:r w:rsidR="00E54112">
        <w:rPr>
          <w:rFonts w:ascii="Arial Narrow" w:eastAsia="Arial Narrow" w:hAnsi="Arial Narrow"/>
          <w:sz w:val="22"/>
        </w:rPr>
        <w:t xml:space="preserve"> </w:t>
      </w:r>
      <w:r w:rsidRPr="00E54112">
        <w:rPr>
          <w:rFonts w:ascii="Arial Narrow" w:eastAsia="Arial Narrow" w:hAnsi="Arial Narrow"/>
          <w:sz w:val="22"/>
        </w:rPr>
        <w:t>diela, prekladať, lokalizovať, portovať alebo inak modifikovať predmet Zmluvy alebo iné dôverné informácie poskytovateľa, ani tieto činnosti umožniť tretej osobe.</w:t>
      </w:r>
      <w:r w:rsidRPr="00E54112">
        <w:rPr>
          <w:rFonts w:ascii="Arial Narrow" w:eastAsia="Arial Narrow" w:hAnsi="Arial Narrow" w:cs="Arial Narrow"/>
          <w:sz w:val="22"/>
        </w:rPr>
        <w:t xml:space="preserve"> </w:t>
      </w:r>
    </w:p>
    <w:p w14:paraId="78A08CE3" w14:textId="77777777" w:rsidR="00AF7A6F" w:rsidRPr="007C76D6" w:rsidRDefault="00AF7A6F" w:rsidP="00E54112">
      <w:pPr>
        <w:pBdr>
          <w:top w:val="nil"/>
          <w:left w:val="nil"/>
          <w:bottom w:val="nil"/>
          <w:right w:val="nil"/>
          <w:between w:val="nil"/>
        </w:pBdr>
        <w:shd w:val="clear" w:color="auto" w:fill="FFFFFF"/>
        <w:spacing w:after="120" w:line="240" w:lineRule="auto"/>
        <w:ind w:left="357"/>
        <w:jc w:val="both"/>
        <w:rPr>
          <w:rFonts w:ascii="Arial Narrow" w:eastAsia="Arial Narrow" w:hAnsi="Arial Narrow" w:cs="Arial Narrow"/>
          <w:sz w:val="22"/>
        </w:rPr>
      </w:pPr>
      <w:r>
        <w:rPr>
          <w:rFonts w:ascii="Arial Narrow" w:eastAsia="Arial Narrow" w:hAnsi="Arial Narrow" w:cs="Arial Narrow"/>
          <w:sz w:val="22"/>
        </w:rPr>
        <w:t>Obmedzenie podľa tohto ustanovenia článku XIII ods. 6 Zmluvy sa nevzťahuje na úkony, nevyhnutné na plnenie tejto Zmluvy (najmä nie však výlučne v súvislosti so zabezpečím servisnej podpory, po skončení Servisnej podpory podľa článku č. IV bod 13 Zmluvy, a taktiež v súvislosti s prípadným rozvojom Aplikačného SW, ak ho bude Kupujúci vyžadovať.)</w:t>
      </w:r>
    </w:p>
    <w:p w14:paraId="4249DAF9" w14:textId="77777777" w:rsidR="00AF7A6F" w:rsidRPr="0035194A" w:rsidRDefault="00AF7A6F" w:rsidP="00AF7A6F">
      <w:pPr>
        <w:widowControl w:val="0"/>
        <w:numPr>
          <w:ilvl w:val="0"/>
          <w:numId w:val="196"/>
        </w:numPr>
        <w:pBdr>
          <w:top w:val="nil"/>
          <w:left w:val="nil"/>
          <w:bottom w:val="nil"/>
          <w:right w:val="nil"/>
          <w:between w:val="nil"/>
        </w:pBdr>
        <w:shd w:val="clear" w:color="auto" w:fill="FFFFFF"/>
        <w:spacing w:after="120" w:line="240" w:lineRule="auto"/>
        <w:jc w:val="both"/>
        <w:rPr>
          <w:rFonts w:ascii="Arial Narrow" w:eastAsia="Arial Narrow" w:hAnsi="Arial Narrow" w:cs="Arial Narrow"/>
          <w:sz w:val="22"/>
        </w:rPr>
      </w:pPr>
      <w:r w:rsidRPr="0035194A">
        <w:rPr>
          <w:rFonts w:ascii="Arial Narrow" w:eastAsia="Arial Narrow" w:hAnsi="Arial Narrow" w:cs="Arial Narrow"/>
          <w:sz w:val="22"/>
        </w:rPr>
        <w:t>Kupujúci je povinný poskytnúť Predávajúcemu potrebnú súčinnosť na účely riadneho a včasného dodania Aplikačného SW do Miesta dodania, vrátane všetkých súvisiacich služieb. Zároveň je povinný zabezpečiť primeranú kooperáciu s existujúcimi zmluvnými dodávateľmi a tretími stranami, s ktorými sa plánuje realizovať Integrácia. Pre vylúčenie pochybností náklady a zmluvné záväzky spojené s poskytnutím súčinnosti Kupujúcim spočívajúcej v zabezpečení Integrácie a súvisiacich činností nie sú predmetom záväzku Predávajúceho podľa tejto Zmluvy a znáša ich výlučne Kupujúci. Kupujúci je povinný zabezpečiť, aby práce potrebné na realizáciu Integrácie boli včasne ukončené prostredníctvom oddelenia informačných technológií Kupujúceho alebo inými, ním poverenými osobami.</w:t>
      </w:r>
    </w:p>
    <w:p w14:paraId="26625BB3" w14:textId="77777777" w:rsidR="00AF7A6F" w:rsidRDefault="00AF7A6F" w:rsidP="00AF7A6F">
      <w:pPr>
        <w:widowControl w:val="0"/>
        <w:numPr>
          <w:ilvl w:val="0"/>
          <w:numId w:val="196"/>
        </w:numPr>
        <w:pBdr>
          <w:top w:val="nil"/>
          <w:left w:val="nil"/>
          <w:bottom w:val="nil"/>
          <w:right w:val="nil"/>
          <w:between w:val="nil"/>
        </w:pBdr>
        <w:shd w:val="clear" w:color="auto" w:fill="FFFFFF"/>
        <w:spacing w:after="120" w:line="240" w:lineRule="auto"/>
        <w:jc w:val="both"/>
        <w:rPr>
          <w:rFonts w:ascii="Arial Narrow" w:eastAsia="Arial Narrow" w:hAnsi="Arial Narrow" w:cs="Arial Narrow"/>
          <w:sz w:val="22"/>
        </w:rPr>
      </w:pPr>
      <w:r w:rsidRPr="0035194A">
        <w:rPr>
          <w:rFonts w:ascii="Arial Narrow" w:eastAsia="Arial Narrow" w:hAnsi="Arial Narrow" w:cs="Arial Narrow"/>
          <w:sz w:val="22"/>
        </w:rPr>
        <w:t>Predávajúci, ako dodávateľ Aplikačného SW, zodpovedá za jeho funkčnosť, bezpečnosť a prevádzkovú spoľahlivosť. Všetky údaje a informácie nahraté a uložené v Aplikačnom SW sú výhradným majetkom Kupujúceho (prijímateľa) a organizácie, ktorá systém využíva. Kupujúci má plné právo disponovať s týmito údajmi podľa svojho uváženia v súlade s platnými právnymi predpismi.</w:t>
      </w:r>
    </w:p>
    <w:p w14:paraId="2664A251" w14:textId="77777777" w:rsidR="00AF7A6F" w:rsidRPr="00F85587" w:rsidRDefault="00AF7A6F" w:rsidP="00AF7A6F">
      <w:pPr>
        <w:widowControl w:val="0"/>
        <w:numPr>
          <w:ilvl w:val="0"/>
          <w:numId w:val="196"/>
        </w:numPr>
        <w:pBdr>
          <w:top w:val="nil"/>
          <w:left w:val="nil"/>
          <w:bottom w:val="nil"/>
          <w:right w:val="nil"/>
          <w:between w:val="nil"/>
        </w:pBdr>
        <w:shd w:val="clear" w:color="auto" w:fill="FFFFFF"/>
        <w:spacing w:after="120" w:line="240" w:lineRule="auto"/>
        <w:jc w:val="both"/>
        <w:rPr>
          <w:rFonts w:ascii="Arial Narrow" w:eastAsia="Arial Narrow" w:hAnsi="Arial Narrow" w:cs="Arial Narrow"/>
          <w:color w:val="000000" w:themeColor="text1"/>
          <w:sz w:val="22"/>
        </w:rPr>
      </w:pPr>
      <w:r w:rsidRPr="00F85587">
        <w:rPr>
          <w:rFonts w:ascii="Arial Narrow" w:eastAsia="Arial Narrow" w:hAnsi="Arial Narrow" w:cs="Arial Narrow"/>
          <w:color w:val="000000" w:themeColor="text1"/>
          <w:sz w:val="22"/>
        </w:rPr>
        <w:t xml:space="preserve">Predávajúci týmto v súlade so zákonom č. 185/2015 Z. z. Autorský zákon v znení neskorších predpisov udeľuje Kupujúcemu </w:t>
      </w:r>
      <w:r w:rsidRPr="008843D6">
        <w:rPr>
          <w:rFonts w:ascii="Arial Narrow" w:eastAsia="Arial Narrow" w:hAnsi="Arial Narrow" w:cs="Arial Narrow"/>
          <w:sz w:val="22"/>
        </w:rPr>
        <w:t>nevýhradnú, vecne</w:t>
      </w:r>
      <w:r>
        <w:rPr>
          <w:rFonts w:ascii="Arial Narrow" w:eastAsia="Arial Narrow" w:hAnsi="Arial Narrow" w:cs="Arial Narrow"/>
          <w:sz w:val="22"/>
        </w:rPr>
        <w:t xml:space="preserve"> a</w:t>
      </w:r>
      <w:r w:rsidRPr="008843D6">
        <w:rPr>
          <w:rFonts w:ascii="Arial Narrow" w:eastAsia="Arial Narrow" w:hAnsi="Arial Narrow" w:cs="Arial Narrow"/>
          <w:sz w:val="22"/>
        </w:rPr>
        <w:t xml:space="preserve"> časovo neobmedzenú licenciu k Aplikačnému SW, územne obmedzenú na územie Slovenskej republiky</w:t>
      </w:r>
      <w:r>
        <w:rPr>
          <w:rFonts w:ascii="Arial Narrow" w:eastAsia="Arial Narrow" w:hAnsi="Arial Narrow" w:cs="Arial Narrow"/>
          <w:sz w:val="22"/>
        </w:rPr>
        <w:t xml:space="preserve"> a inak obmedzenú len v rozsahu definovanom v prílohe č.4 a/alebo článku XIII bod 3 Zmluvy</w:t>
      </w:r>
      <w:r w:rsidRPr="008843D6">
        <w:rPr>
          <w:rFonts w:ascii="Arial Narrow" w:eastAsia="Arial Narrow" w:hAnsi="Arial Narrow" w:cs="Arial Narrow"/>
          <w:sz w:val="22"/>
        </w:rPr>
        <w:t xml:space="preserve"> </w:t>
      </w:r>
      <w:r w:rsidRPr="00F85587">
        <w:rPr>
          <w:rFonts w:ascii="Arial Narrow" w:eastAsia="Arial Narrow" w:hAnsi="Arial Narrow" w:cs="Arial Narrow"/>
          <w:color w:val="000000" w:themeColor="text1"/>
          <w:sz w:val="22"/>
        </w:rPr>
        <w:t>, vrátane s</w:t>
      </w:r>
      <w:r>
        <w:rPr>
          <w:rFonts w:ascii="Arial Narrow" w:eastAsia="Arial Narrow" w:hAnsi="Arial Narrow" w:cs="Arial Narrow"/>
          <w:color w:val="000000" w:themeColor="text1"/>
          <w:sz w:val="22"/>
        </w:rPr>
        <w:t xml:space="preserve"> Tovarom </w:t>
      </w:r>
      <w:r w:rsidRPr="00F85587">
        <w:rPr>
          <w:rFonts w:ascii="Arial Narrow" w:eastAsia="Arial Narrow" w:hAnsi="Arial Narrow" w:cs="Arial Narrow"/>
          <w:color w:val="000000" w:themeColor="text1"/>
          <w:sz w:val="22"/>
        </w:rPr>
        <w:t>súvisiacich súčasti, subsystémov a programového vybavenia, nevyhnutných k užívaniu Tovaru, na základe ktorých je Kupujúci oprávnený Tovar používať pre potreby vlastnej činnosti, ktorou je prevádzkovanie zdravotníckeho zariadenia.</w:t>
      </w:r>
    </w:p>
    <w:p w14:paraId="7DB3D16B" w14:textId="77777777" w:rsidR="00AF7A6F" w:rsidRPr="00F85587" w:rsidRDefault="00AF7A6F" w:rsidP="00AF7A6F">
      <w:pPr>
        <w:widowControl w:val="0"/>
        <w:numPr>
          <w:ilvl w:val="0"/>
          <w:numId w:val="196"/>
        </w:numPr>
        <w:pBdr>
          <w:top w:val="nil"/>
          <w:left w:val="nil"/>
          <w:bottom w:val="nil"/>
          <w:right w:val="nil"/>
          <w:between w:val="nil"/>
        </w:pBdr>
        <w:shd w:val="clear" w:color="auto" w:fill="FFFFFF"/>
        <w:spacing w:after="120" w:line="240" w:lineRule="auto"/>
        <w:jc w:val="both"/>
        <w:rPr>
          <w:rFonts w:ascii="Arial Narrow" w:eastAsia="Arial Narrow" w:hAnsi="Arial Narrow" w:cs="Arial Narrow"/>
          <w:color w:val="000000" w:themeColor="text1"/>
          <w:sz w:val="22"/>
        </w:rPr>
      </w:pPr>
      <w:r w:rsidRPr="00F85587">
        <w:rPr>
          <w:rFonts w:ascii="Arial Narrow" w:eastAsia="Arial Narrow" w:hAnsi="Arial Narrow" w:cs="Arial Narrow"/>
          <w:color w:val="000000" w:themeColor="text1"/>
          <w:sz w:val="22"/>
        </w:rPr>
        <w:t>Zmluvné strany sa dohodli, že odplata za udelenie Licencie je zahrnutá v Kúpnej cene podľa bodu 1 Článku VI Zmluvy.</w:t>
      </w:r>
    </w:p>
    <w:p w14:paraId="7675E776" w14:textId="77777777" w:rsidR="00AF7A6F" w:rsidRPr="00F85587" w:rsidRDefault="00AF7A6F" w:rsidP="00AF7A6F">
      <w:pPr>
        <w:widowControl w:val="0"/>
        <w:numPr>
          <w:ilvl w:val="0"/>
          <w:numId w:val="196"/>
        </w:numPr>
        <w:pBdr>
          <w:top w:val="nil"/>
          <w:left w:val="nil"/>
          <w:bottom w:val="nil"/>
          <w:right w:val="nil"/>
          <w:between w:val="nil"/>
        </w:pBdr>
        <w:shd w:val="clear" w:color="auto" w:fill="FFFFFF"/>
        <w:spacing w:after="120" w:line="240" w:lineRule="auto"/>
        <w:jc w:val="both"/>
        <w:rPr>
          <w:rFonts w:ascii="Arial Narrow" w:eastAsia="Arial Narrow" w:hAnsi="Arial Narrow" w:cs="Arial Narrow"/>
          <w:color w:val="000000" w:themeColor="text1"/>
          <w:sz w:val="22"/>
        </w:rPr>
      </w:pPr>
      <w:r w:rsidRPr="00F85587">
        <w:rPr>
          <w:rFonts w:ascii="Arial Narrow" w:eastAsia="Arial Narrow" w:hAnsi="Arial Narrow" w:cs="Arial Narrow"/>
          <w:color w:val="000000" w:themeColor="text1"/>
          <w:sz w:val="22"/>
        </w:rPr>
        <w:t>Predávajúci vyhlasuje, že je nositeľom všetkých prípadných autorských práv k Tovaru, resp. má všetky potrebné oprávnenia na udelenie Licencie a Tovar nebude pri jeho odovzdaní Kupujúcemu zaťažený akýmikoľvek právami tretích osôb. V prípade, pokiaľ by sa na Tovare podieľali autorsky aj iné osoby ako Predávajúci, ten je povinný zabezpečiť si oprávnenie s Tovarom nakladať a oprávnenie poskytovať Licenciu na jeho použitie v takom rozsahu, v akom tak robí touto Zmluvou</w:t>
      </w:r>
      <w:r>
        <w:rPr>
          <w:rFonts w:ascii="Arial Narrow" w:eastAsia="Arial Narrow" w:hAnsi="Arial Narrow" w:cs="Arial Narrow"/>
          <w:color w:val="000000" w:themeColor="text1"/>
          <w:sz w:val="22"/>
        </w:rPr>
        <w:t>.</w:t>
      </w:r>
    </w:p>
    <w:p w14:paraId="243D81CB" w14:textId="77777777" w:rsidR="00AF7A6F" w:rsidRPr="00F85587" w:rsidRDefault="00AF7A6F" w:rsidP="00AF7A6F">
      <w:pPr>
        <w:widowControl w:val="0"/>
        <w:numPr>
          <w:ilvl w:val="0"/>
          <w:numId w:val="196"/>
        </w:numPr>
        <w:pBdr>
          <w:top w:val="nil"/>
          <w:left w:val="nil"/>
          <w:bottom w:val="nil"/>
          <w:right w:val="nil"/>
          <w:between w:val="nil"/>
        </w:pBdr>
        <w:shd w:val="clear" w:color="auto" w:fill="FFFFFF"/>
        <w:spacing w:after="120" w:line="240" w:lineRule="auto"/>
        <w:jc w:val="both"/>
        <w:rPr>
          <w:rFonts w:ascii="Arial Narrow" w:eastAsia="Arial Narrow" w:hAnsi="Arial Narrow" w:cs="Arial Narrow"/>
          <w:color w:val="000000" w:themeColor="text1"/>
          <w:sz w:val="22"/>
        </w:rPr>
      </w:pPr>
      <w:r w:rsidRPr="00F85587">
        <w:rPr>
          <w:rFonts w:ascii="Arial Narrow" w:eastAsia="Arial Narrow" w:hAnsi="Arial Narrow" w:cs="Arial Narrow"/>
          <w:color w:val="000000" w:themeColor="text1"/>
          <w:sz w:val="22"/>
        </w:rPr>
        <w:lastRenderedPageBreak/>
        <w:t>V prípade, ak sa po uzatvorení tejto Zmluvy preukáže neoprávnené poskytnutie licenčných/</w:t>
      </w:r>
      <w:proofErr w:type="spellStart"/>
      <w:r w:rsidRPr="00F85587">
        <w:rPr>
          <w:rFonts w:ascii="Arial Narrow" w:eastAsia="Arial Narrow" w:hAnsi="Arial Narrow" w:cs="Arial Narrow"/>
          <w:color w:val="000000" w:themeColor="text1"/>
          <w:sz w:val="22"/>
        </w:rPr>
        <w:t>sublicenčných</w:t>
      </w:r>
      <w:proofErr w:type="spellEnd"/>
      <w:r w:rsidRPr="00F85587">
        <w:rPr>
          <w:rFonts w:ascii="Arial Narrow" w:eastAsia="Arial Narrow" w:hAnsi="Arial Narrow" w:cs="Arial Narrow"/>
          <w:color w:val="000000" w:themeColor="text1"/>
          <w:sz w:val="22"/>
        </w:rPr>
        <w:t xml:space="preserve"> práv Kupujúcemu, Predávajúci sa zaväzuje bez zbytočného odkladu zabezpečiť Kupujúcemu bezodplatné udelenie Licencie (súhlasu, sublicencie) k Tovaru v plnom rozsahu tak, aby používaním autorských diel Kupujúcim na základe takéhoto súhlasu nedochádzalo k akýmkoľvek neoprávneným zásahom do práv duševného vlastníctva tretích osôb.</w:t>
      </w:r>
    </w:p>
    <w:p w14:paraId="66A9202F" w14:textId="77777777" w:rsidR="00AF7A6F" w:rsidRDefault="00AF7A6F" w:rsidP="00AF7A6F">
      <w:pPr>
        <w:ind w:left="567" w:hanging="709"/>
        <w:jc w:val="center"/>
        <w:rPr>
          <w:rFonts w:ascii="Arial Narrow" w:eastAsia="Arial Narrow" w:hAnsi="Arial Narrow" w:cs="Arial Narrow"/>
          <w:b/>
          <w:sz w:val="22"/>
        </w:rPr>
      </w:pPr>
      <w:r>
        <w:rPr>
          <w:rFonts w:ascii="Arial Narrow" w:eastAsia="Arial Narrow" w:hAnsi="Arial Narrow" w:cs="Arial Narrow"/>
          <w:b/>
          <w:sz w:val="22"/>
        </w:rPr>
        <w:t>Článok XIV</w:t>
      </w:r>
    </w:p>
    <w:p w14:paraId="0144AA4E" w14:textId="77777777" w:rsidR="00AF7A6F" w:rsidRDefault="00AF7A6F" w:rsidP="00AF7A6F">
      <w:pPr>
        <w:spacing w:after="120"/>
        <w:ind w:left="567" w:hanging="709"/>
        <w:jc w:val="center"/>
        <w:rPr>
          <w:rFonts w:ascii="Arial Narrow" w:eastAsia="Arial Narrow" w:hAnsi="Arial Narrow" w:cs="Arial Narrow"/>
          <w:b/>
          <w:sz w:val="22"/>
        </w:rPr>
      </w:pPr>
      <w:r>
        <w:rPr>
          <w:rFonts w:ascii="Arial Narrow" w:eastAsia="Arial Narrow" w:hAnsi="Arial Narrow" w:cs="Arial Narrow"/>
          <w:b/>
          <w:sz w:val="22"/>
        </w:rPr>
        <w:t>Záverečné ustanovenia</w:t>
      </w:r>
    </w:p>
    <w:p w14:paraId="42463625" w14:textId="77777777" w:rsidR="00AF7A6F" w:rsidRDefault="00AF7A6F" w:rsidP="00AF7A6F">
      <w:pPr>
        <w:widowControl w:val="0"/>
        <w:numPr>
          <w:ilvl w:val="0"/>
          <w:numId w:val="184"/>
        </w:numPr>
        <w:pBdr>
          <w:top w:val="nil"/>
          <w:left w:val="nil"/>
          <w:bottom w:val="nil"/>
          <w:right w:val="nil"/>
          <w:between w:val="nil"/>
        </w:pBdr>
        <w:shd w:val="clear" w:color="auto" w:fill="FFFFFF"/>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Zmluva nadobúda platnosť dňom jej podpísania oboma Zmluvnými stranami. Zmluva je povinne zverejňovanou zmluvou v zmysle § 5a zákona č. 211/2000 Z. z. o slobodnom prístupe k informáciám a o zmene a doplnení niektorých zákonov (zákon o slobode informácií) v znení neskorších predpisov. Zmluvné strany berú na vedomie, že táto Zmluva vrátane všetkých jej príloh bude zverejnená v Centrálnom registri zmlúv. Zmluva nadobúda účinnosť dňom nasledujúcim po dni jej zverejnenia v Centrálnom registri zmlúv vedenom Úradom vlády SR.</w:t>
      </w:r>
    </w:p>
    <w:p w14:paraId="1A98120C" w14:textId="77777777" w:rsidR="00AF7A6F" w:rsidRDefault="00AF7A6F" w:rsidP="00AF7A6F">
      <w:pPr>
        <w:widowControl w:val="0"/>
        <w:numPr>
          <w:ilvl w:val="0"/>
          <w:numId w:val="184"/>
        </w:numPr>
        <w:pBdr>
          <w:top w:val="nil"/>
          <w:left w:val="nil"/>
          <w:bottom w:val="nil"/>
          <w:right w:val="nil"/>
          <w:between w:val="nil"/>
        </w:pBdr>
        <w:shd w:val="clear" w:color="auto" w:fill="FFFFFF"/>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 xml:space="preserve">Ustanovenia Zmluvy možno meniť a/alebo dopĺňať len v súlade s § 18 Zákona o verejnom obstarávaní </w:t>
      </w:r>
      <w:r>
        <w:rPr>
          <w:rFonts w:ascii="Arial Narrow" w:eastAsia="Arial Narrow" w:hAnsi="Arial Narrow" w:cs="Arial Narrow"/>
          <w:color w:val="000000"/>
          <w:sz w:val="22"/>
        </w:rPr>
        <w:br/>
        <w:t xml:space="preserve">vo forme písomných očíslovaných dodatkov podpísaných štatutárnymi zástupcami oboch Zmluvných strán, ktoré budú tvoriť neoddeliteľnú súčasť Zmluvy. Povinnosť podľa predchádzajúcej vety sa nevzťahuje </w:t>
      </w:r>
      <w:r>
        <w:rPr>
          <w:rFonts w:ascii="Arial Narrow" w:eastAsia="Arial Narrow" w:hAnsi="Arial Narrow" w:cs="Arial Narrow"/>
          <w:color w:val="000000"/>
          <w:sz w:val="22"/>
        </w:rPr>
        <w:br/>
        <w:t xml:space="preserve">na zmeny v Prílohe č. 5 Zmluvy. Zmeny v Prílohe č. 5 Zmluvy je možné uskutočniť vykonaním zmeny v jej obsahu vypracovaním aktualizácie Prílohy č. 5 Zmluvy bez potreby uzatvorenia dodatku k tejto Zmluve. Povinnosť podľa prvej vety tohto bodu Zmluvy sa netýka zmeny osôb určených Zmluvnými stranami </w:t>
      </w:r>
      <w:r>
        <w:rPr>
          <w:rFonts w:ascii="Arial Narrow" w:eastAsia="Arial Narrow" w:hAnsi="Arial Narrow" w:cs="Arial Narrow"/>
          <w:color w:val="000000"/>
          <w:sz w:val="22"/>
        </w:rPr>
        <w:br/>
        <w:t>pre komunikáciu vo veciach odovzdania a prevzatia Tovaru a uplatňovania a prijímania reklamácie vád Tovaru, ktoré môže príslušná Zmluvná strana zmeniť svojim jednostranným rozhodnutím doručeným v písomnej forme druhej Zmluvnej strane.</w:t>
      </w:r>
    </w:p>
    <w:p w14:paraId="56F904D0" w14:textId="77777777" w:rsidR="00AF7A6F" w:rsidRDefault="00AF7A6F" w:rsidP="00AF7A6F">
      <w:pPr>
        <w:widowControl w:val="0"/>
        <w:numPr>
          <w:ilvl w:val="0"/>
          <w:numId w:val="184"/>
        </w:numPr>
        <w:pBdr>
          <w:top w:val="nil"/>
          <w:left w:val="nil"/>
          <w:bottom w:val="nil"/>
          <w:right w:val="nil"/>
          <w:between w:val="nil"/>
        </w:pBdr>
        <w:shd w:val="clear" w:color="auto" w:fill="FFFFFF"/>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 xml:space="preserve">Zmluva sa spravuje právnym poriadkom Slovenskej republiky. Práva a povinnosti výslovne neupravené </w:t>
      </w:r>
      <w:r>
        <w:rPr>
          <w:rFonts w:ascii="Arial Narrow" w:eastAsia="Arial Narrow" w:hAnsi="Arial Narrow" w:cs="Arial Narrow"/>
          <w:color w:val="000000"/>
          <w:sz w:val="22"/>
        </w:rPr>
        <w:br/>
        <w:t>v Zmluve sa spravujú príslušnými právnymi predpismi platnými a účinnými na území Slovenskej republiky, najmä ustanoveniami Obchodného zákonníka a Zákona o verejnom obstarávaní.</w:t>
      </w:r>
    </w:p>
    <w:p w14:paraId="2A3A9115" w14:textId="77777777" w:rsidR="00AF7A6F" w:rsidRDefault="00AF7A6F" w:rsidP="00AF7A6F">
      <w:pPr>
        <w:widowControl w:val="0"/>
        <w:numPr>
          <w:ilvl w:val="0"/>
          <w:numId w:val="184"/>
        </w:numPr>
        <w:pBdr>
          <w:top w:val="nil"/>
          <w:left w:val="nil"/>
          <w:bottom w:val="nil"/>
          <w:right w:val="nil"/>
          <w:between w:val="nil"/>
        </w:pBdr>
        <w:shd w:val="clear" w:color="auto" w:fill="FFFFFF"/>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V prípade, že akékoľvek ustanovenie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Zmluvy je neplatné, neúčinné a/alebo nevykonateľné, nahradiť dotknuté ustanovenie ustanovením novým, ktorého obsah bude v čo najväčšej miere zodpovedať vôli Zmluvných strán v čase uzatvorenia Zmluvy.</w:t>
      </w:r>
    </w:p>
    <w:p w14:paraId="23DC8D3A" w14:textId="77777777" w:rsidR="00AF7A6F" w:rsidRDefault="00AF7A6F" w:rsidP="00AF7A6F">
      <w:pPr>
        <w:widowControl w:val="0"/>
        <w:numPr>
          <w:ilvl w:val="0"/>
          <w:numId w:val="184"/>
        </w:numPr>
        <w:pBdr>
          <w:top w:val="nil"/>
          <w:left w:val="nil"/>
          <w:bottom w:val="nil"/>
          <w:right w:val="nil"/>
          <w:between w:val="nil"/>
        </w:pBdr>
        <w:shd w:val="clear" w:color="auto" w:fill="FFFFFF"/>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Prípadný spor, ktorý vznikne medzi Zmluvnými stranami v súvislosti so Zmluvou a jej plnením, sa Zmluvné strany zaväzujú riešiť mimosúdnou cestou prostredníctvom vzájomných dohôd a rokovaní Zmluvných strán. Pokiaľ Zmluvné strany nedospejú k dohode ohľadom riešeného sporu, tento bude riešený s konečnou platnosťou príslušným súdom Slovenskej republiky podľa pravidiel ustanovených v príslušných právnych predpisoch Slovenskej republiky bez aplikácie kolíznych ustanovení.</w:t>
      </w:r>
    </w:p>
    <w:p w14:paraId="5F229F31" w14:textId="77777777" w:rsidR="00AF7A6F" w:rsidRDefault="00AF7A6F" w:rsidP="00AF7A6F">
      <w:pPr>
        <w:widowControl w:val="0"/>
        <w:numPr>
          <w:ilvl w:val="0"/>
          <w:numId w:val="184"/>
        </w:numPr>
        <w:pBdr>
          <w:top w:val="nil"/>
          <w:left w:val="nil"/>
          <w:bottom w:val="nil"/>
          <w:right w:val="nil"/>
          <w:between w:val="nil"/>
        </w:pBdr>
        <w:shd w:val="clear" w:color="auto" w:fill="FFFFFF"/>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Zmluva je vyhotovená v </w:t>
      </w:r>
      <w:sdt>
        <w:sdtPr>
          <w:tag w:val="goog_rdk_619"/>
          <w:id w:val="1369890909"/>
        </w:sdtPr>
        <w:sdtContent/>
      </w:sdt>
      <w:sdt>
        <w:sdtPr>
          <w:tag w:val="goog_rdk_620"/>
          <w:id w:val="2069522917"/>
        </w:sdtPr>
        <w:sdtContent/>
      </w:sdt>
      <w:r>
        <w:rPr>
          <w:rFonts w:ascii="Arial Narrow" w:eastAsia="Arial Narrow" w:hAnsi="Arial Narrow" w:cs="Arial Narrow"/>
          <w:color w:val="000000"/>
          <w:sz w:val="22"/>
        </w:rPr>
        <w:t>6 (slovom: šiestich) rovnopisoch, pričom 2 (slovom: dva) rovnopisy obdrží Kupujúci, 2 (slovom: dva) rovnopisy obdrží</w:t>
      </w:r>
      <w:r w:rsidRPr="00F33ABD">
        <w:rPr>
          <w:rFonts w:ascii="Arial Narrow" w:eastAsia="Arial Narrow" w:hAnsi="Arial Narrow" w:cs="Arial Narrow"/>
          <w:color w:val="000000"/>
          <w:sz w:val="22"/>
        </w:rPr>
        <w:t> MZ SR ako centrálna obstarávacia organizácia (na strane Kupujúceho)</w:t>
      </w:r>
      <w:r>
        <w:rPr>
          <w:rFonts w:ascii="Arial Narrow" w:eastAsia="Arial Narrow" w:hAnsi="Arial Narrow" w:cs="Arial Narrow"/>
          <w:color w:val="000000"/>
          <w:sz w:val="22"/>
        </w:rPr>
        <w:t> a 2 (slovom: dva) rovnopisy obdrží Predávajúci. Dohoda Zmluvných strán o počte rovnopisov sa neuplatní v prípade, ak k uzavretiu Zmluvy (dochádza elektronicky v súlade so zákonom č. 272/2016 Z. z. o dôveryhodných službách pre elektronické transakcie na vnútornom trhu a o zmene a doplnení niektorých zákonov (zákon o dôveryhodných službách) v znení neskorších predpisov (ďalej len „</w:t>
      </w:r>
      <w:r>
        <w:rPr>
          <w:rFonts w:ascii="Arial Narrow" w:eastAsia="Arial Narrow" w:hAnsi="Arial Narrow" w:cs="Arial Narrow"/>
          <w:b/>
          <w:color w:val="000000"/>
          <w:sz w:val="22"/>
        </w:rPr>
        <w:t>Zákon o dôveryhodných službách</w:t>
      </w:r>
      <w:r>
        <w:rPr>
          <w:rFonts w:ascii="Arial Narrow" w:eastAsia="Arial Narrow" w:hAnsi="Arial Narrow" w:cs="Arial Narrow"/>
          <w:color w:val="000000"/>
          <w:sz w:val="22"/>
        </w:rPr>
        <w:t>“). V prípade, ak k uzavretiu Zmluvy dochádza elektronicky, dátumy podpisov Zmluvných strán sú uvedené pri kvalifikovaných elektronických podpisoch/pečatiach Zmluvných strán, ak nie je použitá kvalifikovaná elektronická časová pečiatka podľa Zákona o dôveryhodných službách.</w:t>
      </w:r>
    </w:p>
    <w:p w14:paraId="4E4212AF" w14:textId="77777777" w:rsidR="00AF7A6F" w:rsidRDefault="00AF7A6F" w:rsidP="00AF7A6F">
      <w:pPr>
        <w:widowControl w:val="0"/>
        <w:numPr>
          <w:ilvl w:val="0"/>
          <w:numId w:val="184"/>
        </w:numPr>
        <w:pBdr>
          <w:top w:val="nil"/>
          <w:left w:val="nil"/>
          <w:bottom w:val="nil"/>
          <w:right w:val="nil"/>
          <w:between w:val="nil"/>
        </w:pBdr>
        <w:shd w:val="clear" w:color="auto" w:fill="FFFFFF"/>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 xml:space="preserve">Zmluvné strany vyhlasujú, že si túto Zmluvu riadne, dôsledne a pozorne prečítali, porozumeli jej obsahu a právnym účinkom z nej vyplývajúcim. Zmluvné strany taktiež vyhlasujú, že túto Zmluvu uzatvárajú slobodne, vážne, bez omylu a bez nátlaku, nie v tesni, ani za nápadne nevýhodných podmienok. Ich zmluvné prejavy sú dostatočne jasné, určité a zrozumiteľné. Podpisujúce osoby sú oprávnené k podpisu </w:t>
      </w:r>
      <w:r>
        <w:rPr>
          <w:rFonts w:ascii="Arial Narrow" w:eastAsia="Arial Narrow" w:hAnsi="Arial Narrow" w:cs="Arial Narrow"/>
          <w:color w:val="000000"/>
          <w:sz w:val="22"/>
        </w:rPr>
        <w:lastRenderedPageBreak/>
        <w:t xml:space="preserve">tejto Zmluvy a na znak slobodného a vážneho súhlasu s jej obsahom ju podpísali. </w:t>
      </w:r>
    </w:p>
    <w:p w14:paraId="57D3B564" w14:textId="77777777" w:rsidR="00AF7A6F" w:rsidRDefault="00AF7A6F" w:rsidP="00AF7A6F">
      <w:pPr>
        <w:widowControl w:val="0"/>
        <w:numPr>
          <w:ilvl w:val="0"/>
          <w:numId w:val="184"/>
        </w:numPr>
        <w:pBdr>
          <w:top w:val="nil"/>
          <w:left w:val="nil"/>
          <w:bottom w:val="nil"/>
          <w:right w:val="nil"/>
          <w:between w:val="nil"/>
        </w:pBdr>
        <w:shd w:val="clear" w:color="auto" w:fill="FFFFFF"/>
        <w:spacing w:after="120" w:line="240" w:lineRule="auto"/>
        <w:ind w:left="567" w:hanging="567"/>
        <w:jc w:val="both"/>
        <w:rPr>
          <w:rFonts w:ascii="Arial Narrow" w:eastAsia="Arial Narrow" w:hAnsi="Arial Narrow" w:cs="Arial Narrow"/>
          <w:color w:val="000000"/>
          <w:sz w:val="22"/>
        </w:rPr>
      </w:pPr>
      <w:r>
        <w:rPr>
          <w:rFonts w:ascii="Arial Narrow" w:eastAsia="Arial Narrow" w:hAnsi="Arial Narrow" w:cs="Arial Narrow"/>
          <w:color w:val="000000"/>
          <w:sz w:val="22"/>
        </w:rPr>
        <w:t xml:space="preserve">Neoddeliteľnou súčasťou Zmluvy je: </w:t>
      </w:r>
    </w:p>
    <w:p w14:paraId="6FE293CB" w14:textId="77777777" w:rsidR="00AF7A6F" w:rsidRPr="0035194A" w:rsidRDefault="00AF7A6F" w:rsidP="00AF7A6F">
      <w:pPr>
        <w:pBdr>
          <w:top w:val="nil"/>
          <w:left w:val="nil"/>
          <w:bottom w:val="nil"/>
          <w:right w:val="nil"/>
          <w:between w:val="nil"/>
        </w:pBdr>
        <w:shd w:val="clear" w:color="auto" w:fill="FFFFFF"/>
        <w:spacing w:after="120"/>
        <w:ind w:left="567"/>
        <w:jc w:val="both"/>
        <w:rPr>
          <w:rFonts w:ascii="Arial Narrow" w:eastAsia="Arial Narrow" w:hAnsi="Arial Narrow" w:cs="Arial Narrow"/>
          <w:color w:val="000000"/>
          <w:sz w:val="22"/>
        </w:rPr>
      </w:pPr>
    </w:p>
    <w:p w14:paraId="624CC41C" w14:textId="77777777" w:rsidR="00AF7A6F" w:rsidRPr="0035194A" w:rsidRDefault="00AF7A6F" w:rsidP="00125902">
      <w:pPr>
        <w:autoSpaceDE w:val="0"/>
        <w:autoSpaceDN w:val="0"/>
        <w:adjustRightInd w:val="0"/>
        <w:spacing w:after="0"/>
        <w:rPr>
          <w:rFonts w:ascii="Arial Narrow" w:eastAsia="Arial Narrow" w:hAnsi="Arial Narrow" w:cs="Arial Narrow"/>
          <w:color w:val="000000"/>
          <w:sz w:val="22"/>
        </w:rPr>
      </w:pPr>
      <w:r w:rsidRPr="0035194A">
        <w:rPr>
          <w:rFonts w:ascii="Arial Narrow" w:eastAsia="Arial Narrow" w:hAnsi="Arial Narrow" w:cs="Arial Narrow"/>
          <w:color w:val="000000"/>
          <w:sz w:val="22"/>
        </w:rPr>
        <w:t>Príloha č. 1 Opis predmetu zákazky - SW</w:t>
      </w:r>
    </w:p>
    <w:p w14:paraId="360C5FA2" w14:textId="77777777" w:rsidR="00AF7A6F" w:rsidRPr="0035194A" w:rsidRDefault="00AF7A6F" w:rsidP="00125902">
      <w:pPr>
        <w:autoSpaceDE w:val="0"/>
        <w:autoSpaceDN w:val="0"/>
        <w:adjustRightInd w:val="0"/>
        <w:spacing w:after="0"/>
        <w:rPr>
          <w:rFonts w:ascii="Arial Narrow" w:eastAsia="Arial Narrow" w:hAnsi="Arial Narrow" w:cs="Arial Narrow"/>
          <w:color w:val="000000"/>
          <w:sz w:val="22"/>
        </w:rPr>
      </w:pPr>
      <w:r w:rsidRPr="0035194A">
        <w:rPr>
          <w:rFonts w:ascii="Arial Narrow" w:eastAsia="Arial Narrow" w:hAnsi="Arial Narrow" w:cs="Arial Narrow"/>
          <w:color w:val="000000"/>
          <w:sz w:val="22"/>
        </w:rPr>
        <w:t>Pr</w:t>
      </w:r>
      <w:r>
        <w:rPr>
          <w:rFonts w:ascii="Arial Narrow" w:eastAsia="Arial Narrow" w:hAnsi="Arial Narrow" w:cs="Arial Narrow"/>
          <w:color w:val="000000"/>
          <w:sz w:val="22"/>
        </w:rPr>
        <w:t>í</w:t>
      </w:r>
      <w:r w:rsidRPr="0035194A">
        <w:rPr>
          <w:rFonts w:ascii="Arial Narrow" w:eastAsia="Arial Narrow" w:hAnsi="Arial Narrow" w:cs="Arial Narrow"/>
          <w:color w:val="000000"/>
          <w:sz w:val="22"/>
        </w:rPr>
        <w:t>l</w:t>
      </w:r>
      <w:r>
        <w:rPr>
          <w:rFonts w:ascii="Arial Narrow" w:eastAsia="Arial Narrow" w:hAnsi="Arial Narrow" w:cs="Arial Narrow"/>
          <w:color w:val="000000"/>
          <w:sz w:val="22"/>
        </w:rPr>
        <w:t>o</w:t>
      </w:r>
      <w:r w:rsidRPr="0035194A">
        <w:rPr>
          <w:rFonts w:ascii="Arial Narrow" w:eastAsia="Arial Narrow" w:hAnsi="Arial Narrow" w:cs="Arial Narrow"/>
          <w:color w:val="000000"/>
          <w:sz w:val="22"/>
        </w:rPr>
        <w:t>ha</w:t>
      </w:r>
      <w:r>
        <w:rPr>
          <w:rFonts w:ascii="Arial Narrow" w:eastAsia="Arial Narrow" w:hAnsi="Arial Narrow" w:cs="Arial Narrow"/>
          <w:color w:val="000000"/>
          <w:sz w:val="22"/>
        </w:rPr>
        <w:t xml:space="preserve"> č. </w:t>
      </w:r>
      <w:r w:rsidRPr="0035194A">
        <w:rPr>
          <w:rFonts w:ascii="Arial Narrow" w:eastAsia="Arial Narrow" w:hAnsi="Arial Narrow" w:cs="Arial Narrow"/>
          <w:color w:val="000000"/>
          <w:sz w:val="22"/>
        </w:rPr>
        <w:t>2</w:t>
      </w:r>
      <w:r>
        <w:rPr>
          <w:rFonts w:ascii="Arial Narrow" w:eastAsia="Arial Narrow" w:hAnsi="Arial Narrow" w:cs="Arial Narrow"/>
          <w:color w:val="000000"/>
          <w:sz w:val="22"/>
        </w:rPr>
        <w:t xml:space="preserve"> </w:t>
      </w:r>
      <w:r w:rsidRPr="0035194A">
        <w:rPr>
          <w:rFonts w:ascii="Arial Narrow" w:eastAsia="Arial Narrow" w:hAnsi="Arial Narrow" w:cs="Arial Narrow"/>
          <w:color w:val="000000"/>
          <w:sz w:val="22"/>
        </w:rPr>
        <w:t>Kybernetická</w:t>
      </w:r>
      <w:r>
        <w:rPr>
          <w:rFonts w:ascii="Arial Narrow" w:eastAsia="Arial Narrow" w:hAnsi="Arial Narrow" w:cs="Arial Narrow"/>
          <w:color w:val="000000"/>
          <w:sz w:val="22"/>
        </w:rPr>
        <w:t xml:space="preserve"> </w:t>
      </w:r>
      <w:r w:rsidRPr="0035194A">
        <w:rPr>
          <w:rFonts w:ascii="Arial Narrow" w:eastAsia="Arial Narrow" w:hAnsi="Arial Narrow" w:cs="Arial Narrow"/>
          <w:color w:val="000000"/>
          <w:sz w:val="22"/>
        </w:rPr>
        <w:t>bezpečnosť</w:t>
      </w:r>
    </w:p>
    <w:p w14:paraId="13BD8E30" w14:textId="77777777" w:rsidR="00AF7A6F" w:rsidRPr="0035194A" w:rsidRDefault="00AF7A6F" w:rsidP="00125902">
      <w:pPr>
        <w:autoSpaceDE w:val="0"/>
        <w:autoSpaceDN w:val="0"/>
        <w:adjustRightInd w:val="0"/>
        <w:spacing w:after="0"/>
        <w:rPr>
          <w:rFonts w:ascii="Arial Narrow" w:eastAsia="Arial Narrow" w:hAnsi="Arial Narrow" w:cs="Arial Narrow"/>
          <w:color w:val="000000"/>
          <w:sz w:val="22"/>
        </w:rPr>
      </w:pPr>
      <w:r w:rsidRPr="0035194A">
        <w:rPr>
          <w:rFonts w:ascii="Arial Narrow" w:eastAsia="Arial Narrow" w:hAnsi="Arial Narrow" w:cs="Arial Narrow"/>
          <w:color w:val="000000"/>
          <w:sz w:val="22"/>
        </w:rPr>
        <w:t>Pr</w:t>
      </w:r>
      <w:r>
        <w:rPr>
          <w:rFonts w:ascii="Arial Narrow" w:eastAsia="Arial Narrow" w:hAnsi="Arial Narrow" w:cs="Arial Narrow"/>
          <w:color w:val="000000"/>
          <w:sz w:val="22"/>
        </w:rPr>
        <w:t>í</w:t>
      </w:r>
      <w:r w:rsidRPr="0035194A">
        <w:rPr>
          <w:rFonts w:ascii="Arial Narrow" w:eastAsia="Arial Narrow" w:hAnsi="Arial Narrow" w:cs="Arial Narrow"/>
          <w:color w:val="000000"/>
          <w:sz w:val="22"/>
        </w:rPr>
        <w:t>l</w:t>
      </w:r>
      <w:r>
        <w:rPr>
          <w:rFonts w:ascii="Arial Narrow" w:eastAsia="Arial Narrow" w:hAnsi="Arial Narrow" w:cs="Arial Narrow"/>
          <w:color w:val="000000"/>
          <w:sz w:val="22"/>
        </w:rPr>
        <w:t>o</w:t>
      </w:r>
      <w:r w:rsidRPr="0035194A">
        <w:rPr>
          <w:rFonts w:ascii="Arial Narrow" w:eastAsia="Arial Narrow" w:hAnsi="Arial Narrow" w:cs="Arial Narrow"/>
          <w:color w:val="000000"/>
          <w:sz w:val="22"/>
        </w:rPr>
        <w:t xml:space="preserve">ha č. 3 </w:t>
      </w:r>
      <w:bookmarkStart w:id="131" w:name="_Hlk219710153"/>
      <w:r w:rsidRPr="0035194A">
        <w:rPr>
          <w:rFonts w:ascii="Arial Narrow" w:eastAsia="Arial Narrow" w:hAnsi="Arial Narrow" w:cs="Arial Narrow"/>
          <w:color w:val="000000"/>
          <w:sz w:val="22"/>
        </w:rPr>
        <w:t xml:space="preserve">Licenčné podmienky Predávajúceho </w:t>
      </w:r>
    </w:p>
    <w:bookmarkEnd w:id="131"/>
    <w:p w14:paraId="1F8FAA37" w14:textId="77777777" w:rsidR="00A94C70" w:rsidRDefault="00AF7A6F" w:rsidP="00125902">
      <w:pPr>
        <w:autoSpaceDE w:val="0"/>
        <w:autoSpaceDN w:val="0"/>
        <w:adjustRightInd w:val="0"/>
        <w:spacing w:after="0"/>
        <w:rPr>
          <w:rFonts w:ascii="Arial Narrow" w:eastAsia="Arial Narrow" w:hAnsi="Arial Narrow" w:cs="Arial Narrow"/>
          <w:color w:val="000000"/>
          <w:sz w:val="22"/>
        </w:rPr>
      </w:pPr>
      <w:r w:rsidRPr="0035194A">
        <w:rPr>
          <w:rFonts w:ascii="Arial Narrow" w:eastAsia="Arial Narrow" w:hAnsi="Arial Narrow" w:cs="Arial Narrow"/>
          <w:color w:val="000000"/>
          <w:sz w:val="22"/>
        </w:rPr>
        <w:t xml:space="preserve">Príloha č. 4 </w:t>
      </w:r>
      <w:bookmarkStart w:id="132" w:name="_Hlk219710165"/>
      <w:r w:rsidRPr="0035194A">
        <w:rPr>
          <w:rFonts w:ascii="Arial Narrow" w:eastAsia="Arial Narrow" w:hAnsi="Arial Narrow" w:cs="Arial Narrow"/>
          <w:color w:val="000000"/>
          <w:sz w:val="22"/>
        </w:rPr>
        <w:t>Vzor štrukt</w:t>
      </w:r>
      <w:r>
        <w:rPr>
          <w:rFonts w:ascii="Arial Narrow" w:eastAsia="Arial Narrow" w:hAnsi="Arial Narrow" w:cs="Arial Narrow"/>
          <w:color w:val="000000"/>
          <w:sz w:val="22"/>
        </w:rPr>
        <w:t>úrovaného</w:t>
      </w:r>
      <w:r w:rsidRPr="0035194A">
        <w:rPr>
          <w:rFonts w:ascii="Arial Narrow" w:eastAsia="Arial Narrow" w:hAnsi="Arial Narrow" w:cs="Arial Narrow"/>
          <w:color w:val="000000"/>
          <w:sz w:val="22"/>
        </w:rPr>
        <w:t xml:space="preserve"> rozpočtu ceny</w:t>
      </w:r>
      <w:r>
        <w:rPr>
          <w:rFonts w:ascii="Arial Narrow" w:eastAsia="Arial Narrow" w:hAnsi="Arial Narrow" w:cs="Arial Narrow"/>
          <w:color w:val="000000"/>
          <w:sz w:val="22"/>
        </w:rPr>
        <w:t>/Vlastný návrh plnenia</w:t>
      </w:r>
      <w:r w:rsidR="00A94C70">
        <w:rPr>
          <w:rFonts w:ascii="Arial Narrow" w:eastAsia="Arial Narrow" w:hAnsi="Arial Narrow" w:cs="Arial Narrow"/>
          <w:color w:val="000000"/>
          <w:sz w:val="22"/>
        </w:rPr>
        <w:t xml:space="preserve"> predmetu zákazky</w:t>
      </w:r>
      <w:r w:rsidRPr="0035194A">
        <w:rPr>
          <w:rFonts w:ascii="Arial Narrow" w:eastAsia="Arial Narrow" w:hAnsi="Arial Narrow" w:cs="Arial Narrow"/>
          <w:color w:val="000000"/>
          <w:sz w:val="22"/>
        </w:rPr>
        <w:t xml:space="preserve">, </w:t>
      </w:r>
      <w:r w:rsidRPr="00796622">
        <w:rPr>
          <w:rFonts w:ascii="Arial Narrow" w:eastAsia="Arial Narrow" w:hAnsi="Arial Narrow" w:cs="Arial Narrow"/>
          <w:color w:val="000000"/>
          <w:sz w:val="22"/>
        </w:rPr>
        <w:t xml:space="preserve">Návrh na plnenie </w:t>
      </w:r>
    </w:p>
    <w:p w14:paraId="6A049416" w14:textId="0C9A309A" w:rsidR="00AF7A6F" w:rsidRDefault="00A94C70" w:rsidP="00125902">
      <w:pPr>
        <w:autoSpaceDE w:val="0"/>
        <w:autoSpaceDN w:val="0"/>
        <w:adjustRightInd w:val="0"/>
        <w:spacing w:after="0"/>
        <w:ind w:left="709"/>
        <w:rPr>
          <w:rFonts w:ascii="Arial Narrow" w:eastAsia="Arial Narrow" w:hAnsi="Arial Narrow" w:cs="Arial Narrow"/>
          <w:color w:val="000000"/>
          <w:sz w:val="22"/>
        </w:rPr>
      </w:pPr>
      <w:r>
        <w:rPr>
          <w:rFonts w:ascii="Arial Narrow" w:eastAsia="Arial Narrow" w:hAnsi="Arial Narrow" w:cs="Arial Narrow"/>
          <w:color w:val="000000"/>
          <w:sz w:val="22"/>
        </w:rPr>
        <w:t xml:space="preserve">     </w:t>
      </w:r>
      <w:r w:rsidR="00AF7A6F" w:rsidRPr="00796622">
        <w:rPr>
          <w:rFonts w:ascii="Arial Narrow" w:eastAsia="Arial Narrow" w:hAnsi="Arial Narrow" w:cs="Arial Narrow"/>
          <w:color w:val="000000"/>
          <w:sz w:val="22"/>
        </w:rPr>
        <w:t>kritérií</w:t>
      </w:r>
      <w:bookmarkEnd w:id="132"/>
    </w:p>
    <w:p w14:paraId="4CB2093A" w14:textId="77777777" w:rsidR="00AF7A6F" w:rsidRDefault="00AF7A6F" w:rsidP="00125902">
      <w:pPr>
        <w:autoSpaceDE w:val="0"/>
        <w:autoSpaceDN w:val="0"/>
        <w:adjustRightInd w:val="0"/>
        <w:spacing w:after="0"/>
        <w:rPr>
          <w:rFonts w:ascii="Arial Narrow" w:eastAsia="Arial Narrow" w:hAnsi="Arial Narrow" w:cs="Arial Narrow"/>
          <w:color w:val="000000"/>
          <w:sz w:val="22"/>
        </w:rPr>
      </w:pPr>
      <w:r w:rsidRPr="0035194A">
        <w:rPr>
          <w:rFonts w:ascii="Arial Narrow" w:eastAsia="Arial Narrow" w:hAnsi="Arial Narrow" w:cs="Arial Narrow"/>
          <w:color w:val="000000"/>
          <w:sz w:val="22"/>
        </w:rPr>
        <w:t>Príloha č. 5 Zoznam subdodávateľov</w:t>
      </w:r>
    </w:p>
    <w:p w14:paraId="6518CBDC" w14:textId="77777777" w:rsidR="00AF7A6F" w:rsidRPr="0035194A" w:rsidRDefault="00AF7A6F" w:rsidP="00125902">
      <w:pPr>
        <w:pBdr>
          <w:top w:val="nil"/>
          <w:left w:val="nil"/>
          <w:bottom w:val="nil"/>
          <w:right w:val="nil"/>
          <w:between w:val="nil"/>
        </w:pBdr>
        <w:shd w:val="clear" w:color="auto" w:fill="FFFFFF"/>
        <w:spacing w:after="0"/>
        <w:jc w:val="both"/>
        <w:rPr>
          <w:rFonts w:ascii="Arial Narrow" w:eastAsia="Arial Narrow" w:hAnsi="Arial Narrow" w:cs="Arial Narrow"/>
          <w:color w:val="000000"/>
          <w:sz w:val="22"/>
        </w:rPr>
      </w:pPr>
      <w:r>
        <w:rPr>
          <w:rFonts w:ascii="Arial Narrow" w:eastAsia="Arial Narrow" w:hAnsi="Arial Narrow" w:cs="Arial Narrow"/>
          <w:color w:val="000000"/>
          <w:sz w:val="22"/>
        </w:rPr>
        <w:t xml:space="preserve">Príloha č. 6 </w:t>
      </w:r>
      <w:r w:rsidRPr="003F048D">
        <w:rPr>
          <w:rStyle w:val="Zkladntext21"/>
          <w:rFonts w:ascii="Arial Narrow" w:eastAsiaTheme="majorEastAsia" w:hAnsi="Arial Narrow"/>
          <w:iCs/>
          <w:sz w:val="22"/>
        </w:rPr>
        <w:t>Preberací protokol</w:t>
      </w:r>
    </w:p>
    <w:p w14:paraId="0351B64E" w14:textId="77777777" w:rsidR="00AF7A6F" w:rsidRDefault="00AF7A6F" w:rsidP="00AF7A6F">
      <w:pPr>
        <w:rPr>
          <w:rFonts w:ascii="Arial Narrow" w:eastAsia="Arial Narrow" w:hAnsi="Arial Narrow" w:cs="Arial Narrow"/>
          <w:sz w:val="22"/>
        </w:rPr>
      </w:pPr>
    </w:p>
    <w:p w14:paraId="70CB79B7" w14:textId="77777777" w:rsidR="00AF7A6F" w:rsidRDefault="00AF7A6F" w:rsidP="00AF7A6F">
      <w:pPr>
        <w:rPr>
          <w:rFonts w:ascii="Arial Narrow" w:eastAsia="Arial Narrow" w:hAnsi="Arial Narrow" w:cs="Arial Narrow"/>
          <w:sz w:val="22"/>
        </w:rPr>
      </w:pPr>
    </w:p>
    <w:p w14:paraId="49096834" w14:textId="77777777" w:rsidR="00AF7A6F" w:rsidRDefault="00AF7A6F" w:rsidP="00AF7A6F">
      <w:pPr>
        <w:tabs>
          <w:tab w:val="center" w:pos="1701"/>
          <w:tab w:val="left" w:pos="5103"/>
          <w:tab w:val="center" w:pos="6521"/>
        </w:tabs>
        <w:rPr>
          <w:rFonts w:ascii="Arial Narrow" w:eastAsia="Arial Narrow" w:hAnsi="Arial Narrow" w:cs="Arial Narrow"/>
          <w:sz w:val="22"/>
        </w:rPr>
      </w:pPr>
      <w:r w:rsidRPr="001B1F23">
        <w:rPr>
          <w:rFonts w:ascii="Arial Narrow" w:eastAsia="Arial Narrow" w:hAnsi="Arial Narrow" w:cs="Arial Narrow"/>
          <w:sz w:val="22"/>
          <w:highlight w:val="yellow"/>
        </w:rPr>
        <w:t>V ................................,  dňa ....................</w:t>
      </w:r>
      <w:r>
        <w:rPr>
          <w:rFonts w:ascii="Arial Narrow" w:eastAsia="Arial Narrow" w:hAnsi="Arial Narrow" w:cs="Arial Narrow"/>
          <w:sz w:val="22"/>
        </w:rPr>
        <w:tab/>
        <w:t>V ................................, dňa ............................</w:t>
      </w:r>
    </w:p>
    <w:p w14:paraId="08EF7414" w14:textId="77777777" w:rsidR="00AF7A6F" w:rsidRDefault="00AF7A6F" w:rsidP="00AF7A6F">
      <w:pPr>
        <w:rPr>
          <w:rFonts w:ascii="Arial Narrow" w:eastAsia="Arial Narrow" w:hAnsi="Arial Narrow" w:cs="Arial Narrow"/>
          <w:sz w:val="22"/>
        </w:rPr>
      </w:pPr>
    </w:p>
    <w:p w14:paraId="6544C6EE" w14:textId="77777777" w:rsidR="00AF7A6F" w:rsidRDefault="00AF7A6F" w:rsidP="00AF7A6F">
      <w:pPr>
        <w:tabs>
          <w:tab w:val="center" w:pos="1701"/>
          <w:tab w:val="left" w:pos="5103"/>
          <w:tab w:val="center" w:pos="5670"/>
        </w:tabs>
        <w:rPr>
          <w:rFonts w:ascii="Arial Narrow" w:eastAsia="Arial Narrow" w:hAnsi="Arial Narrow" w:cs="Arial Narrow"/>
          <w:sz w:val="22"/>
        </w:rPr>
      </w:pPr>
      <w:r>
        <w:rPr>
          <w:rFonts w:ascii="Arial Narrow" w:eastAsia="Arial Narrow" w:hAnsi="Arial Narrow" w:cs="Arial Narrow"/>
          <w:sz w:val="22"/>
        </w:rPr>
        <w:t>Za Predávajúceho:</w:t>
      </w:r>
      <w:r>
        <w:rPr>
          <w:rFonts w:ascii="Arial Narrow" w:eastAsia="Arial Narrow" w:hAnsi="Arial Narrow" w:cs="Arial Narrow"/>
          <w:sz w:val="22"/>
        </w:rPr>
        <w:tab/>
      </w:r>
      <w:r>
        <w:rPr>
          <w:rFonts w:ascii="Arial Narrow" w:eastAsia="Arial Narrow" w:hAnsi="Arial Narrow" w:cs="Arial Narrow"/>
          <w:sz w:val="22"/>
        </w:rPr>
        <w:tab/>
        <w:t>Za Kupujúceho:</w:t>
      </w:r>
    </w:p>
    <w:p w14:paraId="1A9083FC" w14:textId="77777777" w:rsidR="00AF7A6F" w:rsidRDefault="00AF7A6F" w:rsidP="00AF7A6F">
      <w:pPr>
        <w:rPr>
          <w:rFonts w:ascii="Arial Narrow" w:eastAsia="Arial Narrow" w:hAnsi="Arial Narrow" w:cs="Arial Narrow"/>
          <w:sz w:val="22"/>
        </w:rPr>
      </w:pPr>
    </w:p>
    <w:p w14:paraId="35242720" w14:textId="77777777" w:rsidR="00AF7A6F" w:rsidRDefault="00AF7A6F" w:rsidP="00AF7A6F">
      <w:pPr>
        <w:tabs>
          <w:tab w:val="center" w:pos="1701"/>
          <w:tab w:val="center" w:pos="6663"/>
        </w:tabs>
        <w:rPr>
          <w:rFonts w:ascii="Arial Narrow" w:eastAsia="Arial Narrow" w:hAnsi="Arial Narrow" w:cs="Arial Narrow"/>
          <w:sz w:val="22"/>
        </w:rPr>
      </w:pPr>
    </w:p>
    <w:p w14:paraId="46FDC287" w14:textId="77777777" w:rsidR="00AF7A6F" w:rsidRDefault="00AF7A6F" w:rsidP="00AF7A6F">
      <w:r w:rsidRPr="001B1F23">
        <w:rPr>
          <w:rFonts w:ascii="Arial Narrow" w:eastAsia="Arial Narrow" w:hAnsi="Arial Narrow" w:cs="Arial Narrow"/>
          <w:sz w:val="22"/>
          <w:highlight w:val="yellow"/>
        </w:rPr>
        <w:t>.................................................</w:t>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r>
      <w:r>
        <w:rPr>
          <w:rFonts w:ascii="Arial Narrow" w:eastAsia="Arial Narrow" w:hAnsi="Arial Narrow" w:cs="Arial Narrow"/>
          <w:sz w:val="22"/>
        </w:rPr>
        <w:tab/>
        <w:t>..........................................................</w:t>
      </w:r>
      <w:sdt>
        <w:sdtPr>
          <w:tag w:val="goog_rdk_652"/>
          <w:id w:val="-1600679438"/>
        </w:sdtPr>
        <w:sdtContent/>
      </w:sdt>
      <w:sdt>
        <w:sdtPr>
          <w:tag w:val="goog_rdk_655"/>
          <w:id w:val="2076762008"/>
        </w:sdtPr>
        <w:sdtContent>
          <w:sdt>
            <w:sdtPr>
              <w:tag w:val="goog_rdk_654"/>
              <w:id w:val="670546268"/>
              <w:showingPlcHdr/>
            </w:sdtPr>
            <w:sdtContent>
              <w:r>
                <w:t xml:space="preserve">     </w:t>
              </w:r>
            </w:sdtContent>
          </w:sdt>
        </w:sdtContent>
      </w:sdt>
      <w:sdt>
        <w:sdtPr>
          <w:tag w:val="goog_rdk_657"/>
          <w:id w:val="8609931"/>
        </w:sdtPr>
        <w:sdtContent>
          <w:sdt>
            <w:sdtPr>
              <w:tag w:val="goog_rdk_656"/>
              <w:id w:val="563141945"/>
            </w:sdtPr>
            <w:sdtContent/>
          </w:sdt>
        </w:sdtContent>
      </w:sdt>
      <w:sdt>
        <w:sdtPr>
          <w:tag w:val="goog_rdk_659"/>
          <w:id w:val="1810358056"/>
        </w:sdtPr>
        <w:sdtContent>
          <w:sdt>
            <w:sdtPr>
              <w:tag w:val="goog_rdk_658"/>
              <w:id w:val="1101651133"/>
            </w:sdtPr>
            <w:sdtContent/>
          </w:sdt>
        </w:sdtContent>
      </w:sdt>
      <w:sdt>
        <w:sdtPr>
          <w:tag w:val="goog_rdk_661"/>
          <w:id w:val="-378884204"/>
        </w:sdtPr>
        <w:sdtContent>
          <w:sdt>
            <w:sdtPr>
              <w:tag w:val="goog_rdk_660"/>
              <w:id w:val="-738957552"/>
            </w:sdtPr>
            <w:sdtContent/>
          </w:sdt>
        </w:sdtContent>
      </w:sdt>
      <w:sdt>
        <w:sdtPr>
          <w:tag w:val="goog_rdk_663"/>
          <w:id w:val="1695808210"/>
        </w:sdtPr>
        <w:sdtContent>
          <w:sdt>
            <w:sdtPr>
              <w:tag w:val="goog_rdk_662"/>
              <w:id w:val="-108431217"/>
            </w:sdtPr>
            <w:sdtContent/>
          </w:sdt>
        </w:sdtContent>
      </w:sdt>
      <w:sdt>
        <w:sdtPr>
          <w:tag w:val="goog_rdk_665"/>
          <w:id w:val="-1299601078"/>
        </w:sdtPr>
        <w:sdtContent>
          <w:sdt>
            <w:sdtPr>
              <w:tag w:val="goog_rdk_664"/>
              <w:id w:val="1079977986"/>
            </w:sdtPr>
            <w:sdtContent/>
          </w:sdt>
        </w:sdtContent>
      </w:sdt>
      <w:sdt>
        <w:sdtPr>
          <w:tag w:val="goog_rdk_667"/>
          <w:id w:val="-1297964215"/>
        </w:sdtPr>
        <w:sdtContent>
          <w:sdt>
            <w:sdtPr>
              <w:tag w:val="goog_rdk_666"/>
              <w:id w:val="-1512354183"/>
            </w:sdtPr>
            <w:sdtContent/>
          </w:sdt>
        </w:sdtContent>
      </w:sdt>
      <w:sdt>
        <w:sdtPr>
          <w:tag w:val="goog_rdk_669"/>
          <w:id w:val="864752156"/>
        </w:sdtPr>
        <w:sdtContent>
          <w:sdt>
            <w:sdtPr>
              <w:tag w:val="goog_rdk_668"/>
              <w:id w:val="450496055"/>
            </w:sdtPr>
            <w:sdtContent/>
          </w:sdt>
        </w:sdtContent>
      </w:sdt>
      <w:sdt>
        <w:sdtPr>
          <w:tag w:val="goog_rdk_671"/>
          <w:id w:val="1810997158"/>
        </w:sdtPr>
        <w:sdtContent>
          <w:sdt>
            <w:sdtPr>
              <w:tag w:val="goog_rdk_670"/>
              <w:id w:val="102285787"/>
            </w:sdtPr>
            <w:sdtContent/>
          </w:sdt>
        </w:sdtContent>
      </w:sdt>
      <w:sdt>
        <w:sdtPr>
          <w:tag w:val="goog_rdk_673"/>
          <w:id w:val="-1825210224"/>
        </w:sdtPr>
        <w:sdtContent>
          <w:sdt>
            <w:sdtPr>
              <w:tag w:val="goog_rdk_672"/>
              <w:id w:val="255101891"/>
            </w:sdtPr>
            <w:sdtContent/>
          </w:sdt>
        </w:sdtContent>
      </w:sdt>
      <w:sdt>
        <w:sdtPr>
          <w:tag w:val="goog_rdk_675"/>
          <w:id w:val="437293940"/>
        </w:sdtPr>
        <w:sdtContent>
          <w:sdt>
            <w:sdtPr>
              <w:tag w:val="goog_rdk_674"/>
              <w:id w:val="1872442829"/>
            </w:sdtPr>
            <w:sdtContent/>
          </w:sdt>
        </w:sdtContent>
      </w:sdt>
      <w:sdt>
        <w:sdtPr>
          <w:tag w:val="goog_rdk_677"/>
          <w:id w:val="1485968703"/>
        </w:sdtPr>
        <w:sdtContent>
          <w:sdt>
            <w:sdtPr>
              <w:tag w:val="goog_rdk_676"/>
              <w:id w:val="-1052199613"/>
            </w:sdtPr>
            <w:sdtContent/>
          </w:sdt>
        </w:sdtContent>
      </w:sdt>
      <w:sdt>
        <w:sdtPr>
          <w:tag w:val="goog_rdk_679"/>
          <w:id w:val="-1724881861"/>
        </w:sdtPr>
        <w:sdtContent>
          <w:sdt>
            <w:sdtPr>
              <w:tag w:val="goog_rdk_678"/>
              <w:id w:val="1410979899"/>
            </w:sdtPr>
            <w:sdtContent/>
          </w:sdt>
        </w:sdtContent>
      </w:sdt>
      <w:sdt>
        <w:sdtPr>
          <w:tag w:val="goog_rdk_681"/>
          <w:id w:val="493622486"/>
        </w:sdtPr>
        <w:sdtContent>
          <w:sdt>
            <w:sdtPr>
              <w:tag w:val="goog_rdk_680"/>
              <w:id w:val="-1004548661"/>
            </w:sdtPr>
            <w:sdtContent/>
          </w:sdt>
        </w:sdtContent>
      </w:sdt>
      <w:sdt>
        <w:sdtPr>
          <w:tag w:val="goog_rdk_683"/>
          <w:id w:val="106322473"/>
        </w:sdtPr>
        <w:sdtContent>
          <w:sdt>
            <w:sdtPr>
              <w:tag w:val="goog_rdk_682"/>
              <w:id w:val="1720840091"/>
            </w:sdtPr>
            <w:sdtContent/>
          </w:sdt>
        </w:sdtContent>
      </w:sdt>
      <w:sdt>
        <w:sdtPr>
          <w:tag w:val="goog_rdk_685"/>
          <w:id w:val="-2095553234"/>
        </w:sdtPr>
        <w:sdtContent>
          <w:sdt>
            <w:sdtPr>
              <w:tag w:val="goog_rdk_684"/>
              <w:id w:val="1982830964"/>
            </w:sdtPr>
            <w:sdtContent/>
          </w:sdt>
        </w:sdtContent>
      </w:sdt>
      <w:sdt>
        <w:sdtPr>
          <w:tag w:val="goog_rdk_687"/>
          <w:id w:val="69867408"/>
        </w:sdtPr>
        <w:sdtContent>
          <w:sdt>
            <w:sdtPr>
              <w:tag w:val="goog_rdk_686"/>
              <w:id w:val="913773163"/>
            </w:sdtPr>
            <w:sdtContent/>
          </w:sdt>
        </w:sdtContent>
      </w:sdt>
      <w:sdt>
        <w:sdtPr>
          <w:tag w:val="goog_rdk_689"/>
          <w:id w:val="-2080168144"/>
        </w:sdtPr>
        <w:sdtContent>
          <w:sdt>
            <w:sdtPr>
              <w:tag w:val="goog_rdk_688"/>
              <w:id w:val="1543654029"/>
            </w:sdtPr>
            <w:sdtContent/>
          </w:sdt>
        </w:sdtContent>
      </w:sdt>
    </w:p>
    <w:p w14:paraId="101C8EF6" w14:textId="77777777" w:rsidR="00AF7A6F" w:rsidRDefault="00AF7A6F" w:rsidP="00AF7A6F"/>
    <w:p w14:paraId="32A525A5" w14:textId="77777777" w:rsidR="00AF7A6F" w:rsidRDefault="00AF7A6F" w:rsidP="00AF7A6F"/>
    <w:p w14:paraId="04A20037" w14:textId="77777777" w:rsidR="00AF7A6F" w:rsidRDefault="00AF7A6F" w:rsidP="00AF7A6F">
      <w:r>
        <w:br w:type="page"/>
      </w:r>
    </w:p>
    <w:p w14:paraId="55EEE637" w14:textId="77777777" w:rsidR="00AF7A6F" w:rsidRPr="0059659C" w:rsidRDefault="00AF7A6F" w:rsidP="00125902">
      <w:pPr>
        <w:spacing w:after="0"/>
        <w:rPr>
          <w:rFonts w:ascii="Arial Narrow" w:hAnsi="Arial Narrow"/>
          <w:sz w:val="22"/>
        </w:rPr>
      </w:pPr>
      <w:r w:rsidRPr="0059659C">
        <w:rPr>
          <w:rFonts w:ascii="Arial Narrow" w:hAnsi="Arial Narrow"/>
          <w:bCs/>
          <w:sz w:val="22"/>
        </w:rPr>
        <w:lastRenderedPageBreak/>
        <w:t xml:space="preserve">Príloha č. </w:t>
      </w:r>
      <w:r>
        <w:rPr>
          <w:rFonts w:ascii="Arial Narrow" w:hAnsi="Arial Narrow"/>
          <w:bCs/>
          <w:sz w:val="22"/>
        </w:rPr>
        <w:t>1</w:t>
      </w:r>
      <w:r w:rsidRPr="0059659C">
        <w:rPr>
          <w:rFonts w:ascii="Arial Narrow" w:hAnsi="Arial Narrow"/>
          <w:bCs/>
          <w:sz w:val="22"/>
        </w:rPr>
        <w:t xml:space="preserve"> </w:t>
      </w:r>
      <w:r w:rsidRPr="0041792D">
        <w:rPr>
          <w:rFonts w:ascii="Arial Narrow" w:hAnsi="Arial Narrow"/>
          <w:bCs/>
          <w:sz w:val="22"/>
        </w:rPr>
        <w:t xml:space="preserve">- </w:t>
      </w:r>
      <w:r w:rsidRPr="003F048D">
        <w:rPr>
          <w:rStyle w:val="Zkladntext21"/>
          <w:rFonts w:ascii="Arial Narrow" w:eastAsiaTheme="majorEastAsia" w:hAnsi="Arial Narrow"/>
          <w:iCs/>
          <w:sz w:val="22"/>
        </w:rPr>
        <w:t>Opis predmetu zákazky</w:t>
      </w:r>
      <w:r w:rsidRPr="0059659C">
        <w:rPr>
          <w:rFonts w:ascii="Arial Narrow" w:hAnsi="Arial Narrow"/>
          <w:bCs/>
          <w:sz w:val="22"/>
        </w:rPr>
        <w:t xml:space="preserve"> </w:t>
      </w:r>
    </w:p>
    <w:p w14:paraId="4902BA93" w14:textId="77777777" w:rsidR="00AF7A6F" w:rsidRPr="0059659C" w:rsidRDefault="00AF7A6F" w:rsidP="00125902">
      <w:pPr>
        <w:spacing w:after="0"/>
        <w:rPr>
          <w:rFonts w:ascii="Arial Narrow" w:hAnsi="Arial Narrow"/>
          <w:sz w:val="22"/>
        </w:rPr>
      </w:pPr>
    </w:p>
    <w:p w14:paraId="08BC7724" w14:textId="77777777" w:rsidR="00AF7A6F" w:rsidRDefault="00AF7A6F" w:rsidP="00125902">
      <w:pPr>
        <w:spacing w:after="0"/>
        <w:rPr>
          <w:rFonts w:ascii="Arial Narrow" w:hAnsi="Arial Narrow"/>
          <w:sz w:val="22"/>
          <w:highlight w:val="lightGray"/>
        </w:rPr>
      </w:pPr>
      <w:r w:rsidRPr="005E5F4C">
        <w:rPr>
          <w:rFonts w:ascii="Arial Narrow" w:hAnsi="Arial Narrow"/>
          <w:sz w:val="22"/>
        </w:rPr>
        <w:t>[</w:t>
      </w:r>
      <w:r w:rsidRPr="005E5F4C">
        <w:rPr>
          <w:rFonts w:ascii="Arial Narrow" w:hAnsi="Arial Narrow"/>
          <w:i/>
          <w:sz w:val="22"/>
        </w:rPr>
        <w:t>Opis predmetu zákazky</w:t>
      </w:r>
      <w:r>
        <w:rPr>
          <w:rFonts w:ascii="Arial Narrow" w:hAnsi="Arial Narrow"/>
          <w:sz w:val="22"/>
        </w:rPr>
        <w:t xml:space="preserve"> </w:t>
      </w:r>
      <w:r w:rsidRPr="005E5F4C">
        <w:rPr>
          <w:rFonts w:ascii="Arial Narrow" w:hAnsi="Arial Narrow"/>
          <w:i/>
          <w:sz w:val="22"/>
        </w:rPr>
        <w:t>bude doplnený v súlade so súťažnými podkladmi a ponukou úspešného uchádzača</w:t>
      </w:r>
      <w:r w:rsidRPr="005E5F4C">
        <w:rPr>
          <w:rFonts w:ascii="Arial Narrow" w:hAnsi="Arial Narrow"/>
          <w:sz w:val="22"/>
        </w:rPr>
        <w:t>]</w:t>
      </w:r>
    </w:p>
    <w:p w14:paraId="41335C78" w14:textId="77777777" w:rsidR="00AF7A6F" w:rsidRDefault="00AF7A6F" w:rsidP="00125902">
      <w:pPr>
        <w:spacing w:after="0"/>
        <w:rPr>
          <w:rFonts w:ascii="Arial Narrow" w:hAnsi="Arial Narrow"/>
          <w:sz w:val="22"/>
          <w:highlight w:val="lightGray"/>
        </w:rPr>
      </w:pPr>
    </w:p>
    <w:p w14:paraId="6A6F50DE" w14:textId="77777777" w:rsidR="00AF7A6F" w:rsidRPr="0035194A" w:rsidRDefault="00AF7A6F" w:rsidP="00125902">
      <w:pPr>
        <w:autoSpaceDE w:val="0"/>
        <w:autoSpaceDN w:val="0"/>
        <w:adjustRightInd w:val="0"/>
        <w:spacing w:after="0"/>
        <w:rPr>
          <w:rFonts w:ascii="Arial Narrow" w:eastAsia="Arial Narrow" w:hAnsi="Arial Narrow" w:cs="Arial Narrow"/>
          <w:color w:val="000000"/>
          <w:sz w:val="22"/>
        </w:rPr>
      </w:pPr>
      <w:r w:rsidRPr="0035194A">
        <w:rPr>
          <w:rFonts w:ascii="Arial Narrow" w:eastAsia="Arial Narrow" w:hAnsi="Arial Narrow" w:cs="Arial Narrow"/>
          <w:color w:val="000000"/>
          <w:sz w:val="22"/>
        </w:rPr>
        <w:t>Pr</w:t>
      </w:r>
      <w:r>
        <w:rPr>
          <w:rFonts w:ascii="Arial Narrow" w:eastAsia="Arial Narrow" w:hAnsi="Arial Narrow" w:cs="Arial Narrow"/>
          <w:color w:val="000000"/>
          <w:sz w:val="22"/>
        </w:rPr>
        <w:t>í</w:t>
      </w:r>
      <w:r w:rsidRPr="0035194A">
        <w:rPr>
          <w:rFonts w:ascii="Arial Narrow" w:eastAsia="Arial Narrow" w:hAnsi="Arial Narrow" w:cs="Arial Narrow"/>
          <w:color w:val="000000"/>
          <w:sz w:val="22"/>
        </w:rPr>
        <w:t>l</w:t>
      </w:r>
      <w:r>
        <w:rPr>
          <w:rFonts w:ascii="Arial Narrow" w:eastAsia="Arial Narrow" w:hAnsi="Arial Narrow" w:cs="Arial Narrow"/>
          <w:color w:val="000000"/>
          <w:sz w:val="22"/>
        </w:rPr>
        <w:t>o</w:t>
      </w:r>
      <w:r w:rsidRPr="0035194A">
        <w:rPr>
          <w:rFonts w:ascii="Arial Narrow" w:eastAsia="Arial Narrow" w:hAnsi="Arial Narrow" w:cs="Arial Narrow"/>
          <w:color w:val="000000"/>
          <w:sz w:val="22"/>
        </w:rPr>
        <w:t>ha</w:t>
      </w:r>
      <w:r>
        <w:rPr>
          <w:rFonts w:ascii="Arial Narrow" w:eastAsia="Arial Narrow" w:hAnsi="Arial Narrow" w:cs="Arial Narrow"/>
          <w:color w:val="000000"/>
          <w:sz w:val="22"/>
        </w:rPr>
        <w:t xml:space="preserve"> č. </w:t>
      </w:r>
      <w:r w:rsidRPr="0035194A">
        <w:rPr>
          <w:rFonts w:ascii="Arial Narrow" w:eastAsia="Arial Narrow" w:hAnsi="Arial Narrow" w:cs="Arial Narrow"/>
          <w:color w:val="000000"/>
          <w:sz w:val="22"/>
        </w:rPr>
        <w:t>2</w:t>
      </w:r>
      <w:r>
        <w:rPr>
          <w:rFonts w:ascii="Arial Narrow" w:eastAsia="Arial Narrow" w:hAnsi="Arial Narrow" w:cs="Arial Narrow"/>
          <w:color w:val="000000"/>
          <w:sz w:val="22"/>
        </w:rPr>
        <w:t xml:space="preserve"> </w:t>
      </w:r>
      <w:r w:rsidRPr="0035194A">
        <w:rPr>
          <w:rFonts w:ascii="Arial Narrow" w:eastAsia="Arial Narrow" w:hAnsi="Arial Narrow" w:cs="Arial Narrow"/>
          <w:color w:val="000000"/>
          <w:sz w:val="22"/>
        </w:rPr>
        <w:t>Kybernetická</w:t>
      </w:r>
      <w:r>
        <w:rPr>
          <w:rFonts w:ascii="Arial Narrow" w:eastAsia="Arial Narrow" w:hAnsi="Arial Narrow" w:cs="Arial Narrow"/>
          <w:color w:val="000000"/>
          <w:sz w:val="22"/>
        </w:rPr>
        <w:t xml:space="preserve"> </w:t>
      </w:r>
      <w:r w:rsidRPr="0035194A">
        <w:rPr>
          <w:rFonts w:ascii="Arial Narrow" w:eastAsia="Arial Narrow" w:hAnsi="Arial Narrow" w:cs="Arial Narrow"/>
          <w:color w:val="000000"/>
          <w:sz w:val="22"/>
        </w:rPr>
        <w:t>bezpečnosť</w:t>
      </w:r>
    </w:p>
    <w:p w14:paraId="4B7E365B" w14:textId="77777777" w:rsidR="00AF7A6F" w:rsidRDefault="00AF7A6F" w:rsidP="00125902">
      <w:pPr>
        <w:spacing w:after="0"/>
      </w:pPr>
    </w:p>
    <w:p w14:paraId="43F81581" w14:textId="77777777" w:rsidR="00AF7A6F" w:rsidRDefault="00AF7A6F" w:rsidP="00125902">
      <w:pPr>
        <w:spacing w:after="0"/>
      </w:pPr>
      <w:bookmarkStart w:id="133" w:name="_Hlk219713091"/>
      <w:r w:rsidRPr="005E5F4C">
        <w:rPr>
          <w:rFonts w:ascii="Arial Narrow" w:hAnsi="Arial Narrow"/>
          <w:sz w:val="22"/>
        </w:rPr>
        <w:t>[</w:t>
      </w:r>
      <w:r>
        <w:rPr>
          <w:rFonts w:ascii="Arial Narrow" w:hAnsi="Arial Narrow"/>
          <w:i/>
          <w:sz w:val="22"/>
        </w:rPr>
        <w:t>Kybernetická bezpečnosť</w:t>
      </w:r>
      <w:r>
        <w:rPr>
          <w:rFonts w:ascii="Arial Narrow" w:hAnsi="Arial Narrow"/>
          <w:sz w:val="22"/>
        </w:rPr>
        <w:t xml:space="preserve"> </w:t>
      </w:r>
      <w:r w:rsidRPr="005E5F4C">
        <w:rPr>
          <w:rFonts w:ascii="Arial Narrow" w:hAnsi="Arial Narrow"/>
          <w:i/>
          <w:sz w:val="22"/>
        </w:rPr>
        <w:t>bude doplnen</w:t>
      </w:r>
      <w:r>
        <w:rPr>
          <w:rFonts w:ascii="Arial Narrow" w:hAnsi="Arial Narrow"/>
          <w:i/>
          <w:sz w:val="22"/>
        </w:rPr>
        <w:t>á</w:t>
      </w:r>
      <w:r w:rsidRPr="005E5F4C">
        <w:rPr>
          <w:rFonts w:ascii="Arial Narrow" w:hAnsi="Arial Narrow"/>
          <w:i/>
          <w:sz w:val="22"/>
        </w:rPr>
        <w:t xml:space="preserve"> v súlade so súťažnými podkladmi a ponukou úspešného uchádzača</w:t>
      </w:r>
      <w:r w:rsidRPr="005E5F4C">
        <w:rPr>
          <w:rFonts w:ascii="Arial Narrow" w:hAnsi="Arial Narrow"/>
          <w:sz w:val="22"/>
        </w:rPr>
        <w:t>]</w:t>
      </w:r>
    </w:p>
    <w:bookmarkEnd w:id="133"/>
    <w:p w14:paraId="1F5DC48A" w14:textId="77777777" w:rsidR="00AF7A6F" w:rsidRDefault="00AF7A6F" w:rsidP="00125902">
      <w:pPr>
        <w:spacing w:after="0"/>
      </w:pPr>
    </w:p>
    <w:p w14:paraId="6B49B154" w14:textId="77777777" w:rsidR="00AF7A6F" w:rsidRDefault="00AF7A6F" w:rsidP="00125902">
      <w:pPr>
        <w:spacing w:after="0"/>
      </w:pPr>
      <w:r w:rsidRPr="0035194A">
        <w:rPr>
          <w:rFonts w:ascii="Arial Narrow" w:eastAsia="Arial Narrow" w:hAnsi="Arial Narrow" w:cs="Arial Narrow"/>
          <w:color w:val="000000"/>
          <w:sz w:val="22"/>
        </w:rPr>
        <w:t>Pr</w:t>
      </w:r>
      <w:r>
        <w:rPr>
          <w:rFonts w:ascii="Arial Narrow" w:eastAsia="Arial Narrow" w:hAnsi="Arial Narrow" w:cs="Arial Narrow"/>
          <w:color w:val="000000"/>
          <w:sz w:val="22"/>
        </w:rPr>
        <w:t>í</w:t>
      </w:r>
      <w:r w:rsidRPr="0035194A">
        <w:rPr>
          <w:rFonts w:ascii="Arial Narrow" w:eastAsia="Arial Narrow" w:hAnsi="Arial Narrow" w:cs="Arial Narrow"/>
          <w:color w:val="000000"/>
          <w:sz w:val="22"/>
        </w:rPr>
        <w:t>l</w:t>
      </w:r>
      <w:r>
        <w:rPr>
          <w:rFonts w:ascii="Arial Narrow" w:eastAsia="Arial Narrow" w:hAnsi="Arial Narrow" w:cs="Arial Narrow"/>
          <w:color w:val="000000"/>
          <w:sz w:val="22"/>
        </w:rPr>
        <w:t>o</w:t>
      </w:r>
      <w:r w:rsidRPr="0035194A">
        <w:rPr>
          <w:rFonts w:ascii="Arial Narrow" w:eastAsia="Arial Narrow" w:hAnsi="Arial Narrow" w:cs="Arial Narrow"/>
          <w:color w:val="000000"/>
          <w:sz w:val="22"/>
        </w:rPr>
        <w:t>ha č. 3 Licenčné podmienky Predávajúceho</w:t>
      </w:r>
    </w:p>
    <w:p w14:paraId="0524E37F" w14:textId="77777777" w:rsidR="00AF7A6F" w:rsidRDefault="00AF7A6F" w:rsidP="00125902">
      <w:pPr>
        <w:spacing w:after="0"/>
      </w:pPr>
    </w:p>
    <w:p w14:paraId="73383BE7" w14:textId="77777777" w:rsidR="00AF7A6F" w:rsidRDefault="00AF7A6F" w:rsidP="00125902">
      <w:pPr>
        <w:spacing w:after="0"/>
      </w:pPr>
      <w:r w:rsidRPr="005E5F4C">
        <w:rPr>
          <w:rFonts w:ascii="Arial Narrow" w:hAnsi="Arial Narrow"/>
          <w:sz w:val="22"/>
        </w:rPr>
        <w:t>[</w:t>
      </w:r>
      <w:r>
        <w:rPr>
          <w:rFonts w:ascii="Arial Narrow" w:hAnsi="Arial Narrow"/>
          <w:i/>
          <w:sz w:val="22"/>
        </w:rPr>
        <w:t>Licenčné podmienky Predávajúceho bude</w:t>
      </w:r>
      <w:r w:rsidRPr="005E5F4C">
        <w:rPr>
          <w:rFonts w:ascii="Arial Narrow" w:hAnsi="Arial Narrow"/>
          <w:i/>
          <w:sz w:val="22"/>
        </w:rPr>
        <w:t xml:space="preserve"> doplnen</w:t>
      </w:r>
      <w:r>
        <w:rPr>
          <w:rFonts w:ascii="Arial Narrow" w:hAnsi="Arial Narrow"/>
          <w:i/>
          <w:sz w:val="22"/>
        </w:rPr>
        <w:t>á</w:t>
      </w:r>
      <w:r w:rsidRPr="005E5F4C">
        <w:rPr>
          <w:rFonts w:ascii="Arial Narrow" w:hAnsi="Arial Narrow"/>
          <w:i/>
          <w:sz w:val="22"/>
        </w:rPr>
        <w:t xml:space="preserve"> v súlade so súťažnými podkladmi a ponukou úspešného uchádzača</w:t>
      </w:r>
      <w:r w:rsidRPr="005E5F4C">
        <w:rPr>
          <w:rFonts w:ascii="Arial Narrow" w:hAnsi="Arial Narrow"/>
          <w:sz w:val="22"/>
        </w:rPr>
        <w:t>]</w:t>
      </w:r>
    </w:p>
    <w:p w14:paraId="4F5EF2AC" w14:textId="77777777" w:rsidR="00AF7A6F" w:rsidRDefault="00AF7A6F" w:rsidP="00125902">
      <w:pPr>
        <w:spacing w:after="0"/>
      </w:pPr>
    </w:p>
    <w:p w14:paraId="08907DBD" w14:textId="0C163378" w:rsidR="00AF7A6F" w:rsidRDefault="00AF7A6F" w:rsidP="00125902">
      <w:pPr>
        <w:spacing w:after="0"/>
        <w:rPr>
          <w:rFonts w:ascii="Arial Narrow" w:eastAsia="Arial Narrow" w:hAnsi="Arial Narrow" w:cs="Arial Narrow"/>
          <w:color w:val="000000"/>
          <w:sz w:val="22"/>
        </w:rPr>
      </w:pPr>
      <w:r w:rsidRPr="0035194A">
        <w:rPr>
          <w:rFonts w:ascii="Arial Narrow" w:eastAsia="Arial Narrow" w:hAnsi="Arial Narrow" w:cs="Arial Narrow"/>
          <w:color w:val="000000"/>
          <w:sz w:val="22"/>
        </w:rPr>
        <w:t>Príloha č. 4 Vzor štrukt</w:t>
      </w:r>
      <w:r>
        <w:rPr>
          <w:rFonts w:ascii="Arial Narrow" w:eastAsia="Arial Narrow" w:hAnsi="Arial Narrow" w:cs="Arial Narrow"/>
          <w:color w:val="000000"/>
          <w:sz w:val="22"/>
        </w:rPr>
        <w:t>úrovaného</w:t>
      </w:r>
      <w:r w:rsidRPr="0035194A">
        <w:rPr>
          <w:rFonts w:ascii="Arial Narrow" w:eastAsia="Arial Narrow" w:hAnsi="Arial Narrow" w:cs="Arial Narrow"/>
          <w:color w:val="000000"/>
          <w:sz w:val="22"/>
        </w:rPr>
        <w:t xml:space="preserve"> rozpočtu ceny</w:t>
      </w:r>
      <w:r w:rsidR="00EB2C33">
        <w:rPr>
          <w:rFonts w:ascii="Arial Narrow" w:eastAsia="Arial Narrow" w:hAnsi="Arial Narrow" w:cs="Arial Narrow"/>
          <w:color w:val="000000"/>
          <w:sz w:val="22"/>
        </w:rPr>
        <w:t>/Vlastný návrh plnenia predmetu zákazky</w:t>
      </w:r>
      <w:r w:rsidRPr="0035194A">
        <w:rPr>
          <w:rFonts w:ascii="Arial Narrow" w:eastAsia="Arial Narrow" w:hAnsi="Arial Narrow" w:cs="Arial Narrow"/>
          <w:color w:val="000000"/>
          <w:sz w:val="22"/>
        </w:rPr>
        <w:t xml:space="preserve">, </w:t>
      </w:r>
      <w:r w:rsidRPr="00796622">
        <w:rPr>
          <w:rFonts w:ascii="Arial Narrow" w:eastAsia="Arial Narrow" w:hAnsi="Arial Narrow" w:cs="Arial Narrow"/>
          <w:color w:val="000000"/>
          <w:sz w:val="22"/>
        </w:rPr>
        <w:t>Návrh na plnenie kritérií</w:t>
      </w:r>
    </w:p>
    <w:p w14:paraId="2A34798D" w14:textId="77777777" w:rsidR="00AF7A6F" w:rsidRDefault="00AF7A6F" w:rsidP="00125902">
      <w:pPr>
        <w:spacing w:after="0"/>
      </w:pPr>
    </w:p>
    <w:p w14:paraId="3A27F169" w14:textId="52178E52" w:rsidR="00AF7A6F" w:rsidRPr="00934675" w:rsidRDefault="00AF7A6F" w:rsidP="00125902">
      <w:pPr>
        <w:spacing w:after="0"/>
        <w:rPr>
          <w:rFonts w:ascii="Arial Narrow" w:eastAsia="Arial Narrow" w:hAnsi="Arial Narrow" w:cs="Arial Narrow"/>
          <w:i/>
          <w:iCs/>
          <w:color w:val="000000"/>
          <w:sz w:val="22"/>
        </w:rPr>
      </w:pPr>
      <w:r w:rsidRPr="005E5F4C">
        <w:rPr>
          <w:rFonts w:ascii="Arial Narrow" w:hAnsi="Arial Narrow"/>
          <w:sz w:val="22"/>
        </w:rPr>
        <w:t>[</w:t>
      </w:r>
      <w:r w:rsidRPr="00934675">
        <w:rPr>
          <w:rFonts w:ascii="Arial Narrow" w:eastAsia="Arial Narrow" w:hAnsi="Arial Narrow" w:cs="Arial Narrow"/>
          <w:i/>
          <w:iCs/>
          <w:color w:val="000000"/>
          <w:sz w:val="22"/>
        </w:rPr>
        <w:t>Vzor štruktúrovaného rozpočtu ceny</w:t>
      </w:r>
      <w:r w:rsidR="00EB2C33">
        <w:rPr>
          <w:rFonts w:ascii="Arial Narrow" w:eastAsia="Arial Narrow" w:hAnsi="Arial Narrow" w:cs="Arial Narrow"/>
          <w:i/>
          <w:iCs/>
          <w:color w:val="000000"/>
          <w:sz w:val="22"/>
        </w:rPr>
        <w:t>/Vlastný návrh plnenia predmetu zákazky</w:t>
      </w:r>
      <w:r w:rsidRPr="00934675">
        <w:rPr>
          <w:rFonts w:ascii="Arial Narrow" w:eastAsia="Arial Narrow" w:hAnsi="Arial Narrow" w:cs="Arial Narrow"/>
          <w:i/>
          <w:iCs/>
          <w:color w:val="000000"/>
          <w:sz w:val="22"/>
        </w:rPr>
        <w:t xml:space="preserve">, Návrh na plnenie kritérií bude </w:t>
      </w:r>
      <w:r w:rsidRPr="00934675">
        <w:rPr>
          <w:rFonts w:ascii="Arial Narrow" w:hAnsi="Arial Narrow"/>
          <w:i/>
          <w:iCs/>
          <w:sz w:val="22"/>
        </w:rPr>
        <w:t>doplnený v súlade so súťažnými podkladmi a ponukou úspešného uchádzača]</w:t>
      </w:r>
    </w:p>
    <w:p w14:paraId="22214ABE" w14:textId="77777777" w:rsidR="006E73F1" w:rsidRDefault="006E73F1">
      <w:pPr>
        <w:spacing w:after="0" w:line="240" w:lineRule="auto"/>
        <w:rPr>
          <w:rFonts w:ascii="Arial Narrow" w:hAnsi="Arial Narrow"/>
          <w:bCs/>
          <w:sz w:val="22"/>
        </w:rPr>
      </w:pPr>
      <w:r>
        <w:rPr>
          <w:rFonts w:ascii="Arial Narrow" w:hAnsi="Arial Narrow"/>
          <w:bCs/>
          <w:sz w:val="22"/>
        </w:rPr>
        <w:br w:type="page"/>
      </w:r>
    </w:p>
    <w:p w14:paraId="284F4B78" w14:textId="401FE1AC" w:rsidR="00AF7A6F" w:rsidRPr="00F447D2" w:rsidRDefault="00AF7A6F" w:rsidP="00AF7A6F">
      <w:r w:rsidRPr="0059659C">
        <w:rPr>
          <w:rFonts w:ascii="Arial Narrow" w:hAnsi="Arial Narrow"/>
          <w:bCs/>
          <w:sz w:val="22"/>
        </w:rPr>
        <w:lastRenderedPageBreak/>
        <w:t xml:space="preserve">Príloha č. </w:t>
      </w:r>
      <w:r>
        <w:rPr>
          <w:rFonts w:ascii="Arial Narrow" w:hAnsi="Arial Narrow"/>
          <w:bCs/>
          <w:sz w:val="22"/>
        </w:rPr>
        <w:t>5</w:t>
      </w:r>
      <w:r w:rsidRPr="0059659C">
        <w:rPr>
          <w:rFonts w:ascii="Arial Narrow" w:hAnsi="Arial Narrow"/>
          <w:bCs/>
          <w:sz w:val="22"/>
        </w:rPr>
        <w:t xml:space="preserve"> </w:t>
      </w:r>
      <w:r w:rsidRPr="0041792D">
        <w:rPr>
          <w:rFonts w:ascii="Arial Narrow" w:hAnsi="Arial Narrow"/>
          <w:bCs/>
          <w:sz w:val="22"/>
        </w:rPr>
        <w:t xml:space="preserve">- </w:t>
      </w:r>
      <w:r w:rsidRPr="0059659C">
        <w:rPr>
          <w:rFonts w:ascii="Arial Narrow" w:hAnsi="Arial Narrow"/>
          <w:bCs/>
          <w:sz w:val="22"/>
        </w:rPr>
        <w:t xml:space="preserve">Zoznam subdodávateľov </w:t>
      </w:r>
    </w:p>
    <w:p w14:paraId="050F0F91" w14:textId="77777777" w:rsidR="00AF7A6F" w:rsidRPr="0059659C" w:rsidRDefault="00AF7A6F" w:rsidP="00AF7A6F">
      <w:pPr>
        <w:rPr>
          <w:rFonts w:ascii="Arial Narrow" w:hAnsi="Arial Narrow"/>
          <w:sz w:val="22"/>
        </w:rPr>
      </w:pPr>
    </w:p>
    <w:p w14:paraId="2DD4E067" w14:textId="77777777" w:rsidR="00AF7A6F" w:rsidRPr="0059659C" w:rsidRDefault="00AF7A6F" w:rsidP="00AF7A6F">
      <w:pPr>
        <w:rPr>
          <w:rFonts w:ascii="Arial Narrow" w:hAnsi="Arial Narrow"/>
          <w:bCs/>
          <w:sz w:val="22"/>
        </w:rPr>
      </w:pPr>
    </w:p>
    <w:tbl>
      <w:tblPr>
        <w:tblStyle w:val="NormalTable0"/>
        <w:tblW w:w="864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2124"/>
        <w:gridCol w:w="1134"/>
        <w:gridCol w:w="1134"/>
        <w:gridCol w:w="1701"/>
        <w:gridCol w:w="1985"/>
      </w:tblGrid>
      <w:tr w:rsidR="00AF7A6F" w:rsidRPr="005E5F4C" w14:paraId="385D8DC8" w14:textId="77777777" w:rsidTr="008F143F">
        <w:trPr>
          <w:trHeight w:val="509"/>
          <w:jc w:val="center"/>
        </w:trPr>
        <w:tc>
          <w:tcPr>
            <w:tcW w:w="569" w:type="dxa"/>
            <w:tcBorders>
              <w:bottom w:val="double" w:sz="1" w:space="0" w:color="000000" w:themeColor="text1"/>
              <w:right w:val="single" w:sz="4" w:space="0" w:color="000000" w:themeColor="text1"/>
            </w:tcBorders>
            <w:vAlign w:val="center"/>
          </w:tcPr>
          <w:p w14:paraId="5AB1A822" w14:textId="77777777" w:rsidR="00AF7A6F" w:rsidRPr="0059659C" w:rsidRDefault="00AF7A6F" w:rsidP="008F143F">
            <w:pPr>
              <w:jc w:val="center"/>
              <w:rPr>
                <w:rFonts w:ascii="Arial Narrow" w:hAnsi="Arial Narrow"/>
                <w:color w:val="000000" w:themeColor="text1"/>
                <w:lang w:val="sk-SK"/>
              </w:rPr>
            </w:pPr>
            <w:r w:rsidRPr="0059659C">
              <w:rPr>
                <w:rFonts w:ascii="Arial Narrow" w:hAnsi="Arial Narrow"/>
                <w:color w:val="000000" w:themeColor="text1"/>
                <w:lang w:val="sk-SK"/>
              </w:rPr>
              <w:t>P. č.</w:t>
            </w:r>
          </w:p>
        </w:tc>
        <w:tc>
          <w:tcPr>
            <w:tcW w:w="2124" w:type="dxa"/>
            <w:tcBorders>
              <w:left w:val="single" w:sz="4" w:space="0" w:color="000000" w:themeColor="text1"/>
              <w:bottom w:val="double" w:sz="1" w:space="0" w:color="000000" w:themeColor="text1"/>
              <w:right w:val="single" w:sz="4" w:space="0" w:color="000000" w:themeColor="text1"/>
            </w:tcBorders>
            <w:vAlign w:val="center"/>
          </w:tcPr>
          <w:p w14:paraId="6C8BFC96" w14:textId="77777777" w:rsidR="00AF7A6F" w:rsidRPr="0059659C" w:rsidRDefault="00AF7A6F" w:rsidP="008F143F">
            <w:pPr>
              <w:jc w:val="center"/>
              <w:rPr>
                <w:rFonts w:ascii="Arial Narrow" w:hAnsi="Arial Narrow"/>
                <w:color w:val="000000" w:themeColor="text1"/>
                <w:lang w:val="sk-SK"/>
              </w:rPr>
            </w:pPr>
            <w:r w:rsidRPr="0059659C">
              <w:rPr>
                <w:rFonts w:ascii="Arial Narrow" w:hAnsi="Arial Narrow"/>
                <w:color w:val="000000" w:themeColor="text1"/>
                <w:lang w:val="sk-SK"/>
              </w:rPr>
              <w:t>Meno a priezvisko/Obchodné meno a adresa pobytu/sídlo subdodávateľa</w:t>
            </w:r>
          </w:p>
        </w:tc>
        <w:tc>
          <w:tcPr>
            <w:tcW w:w="1134" w:type="dxa"/>
            <w:tcBorders>
              <w:left w:val="single" w:sz="4" w:space="0" w:color="000000" w:themeColor="text1"/>
              <w:bottom w:val="double" w:sz="1" w:space="0" w:color="000000" w:themeColor="text1"/>
              <w:right w:val="single" w:sz="4" w:space="0" w:color="000000" w:themeColor="text1"/>
            </w:tcBorders>
            <w:vAlign w:val="center"/>
          </w:tcPr>
          <w:p w14:paraId="5165F755" w14:textId="77777777" w:rsidR="00AF7A6F" w:rsidRPr="0059659C" w:rsidRDefault="00AF7A6F" w:rsidP="008F143F">
            <w:pPr>
              <w:jc w:val="center"/>
              <w:rPr>
                <w:rFonts w:ascii="Arial Narrow" w:hAnsi="Arial Narrow"/>
                <w:color w:val="000000" w:themeColor="text1"/>
                <w:lang w:val="sk-SK"/>
              </w:rPr>
            </w:pPr>
            <w:r w:rsidRPr="0059659C">
              <w:rPr>
                <w:rFonts w:ascii="Arial Narrow" w:hAnsi="Arial Narrow"/>
                <w:color w:val="000000" w:themeColor="text1"/>
                <w:lang w:val="sk-SK"/>
              </w:rPr>
              <w:t>IČO alebo dátum narodenia, ak nebolo pridelené IČO</w:t>
            </w:r>
          </w:p>
        </w:tc>
        <w:tc>
          <w:tcPr>
            <w:tcW w:w="1134" w:type="dxa"/>
            <w:tcBorders>
              <w:left w:val="single" w:sz="4" w:space="0" w:color="000000" w:themeColor="text1"/>
              <w:bottom w:val="double" w:sz="1" w:space="0" w:color="000000" w:themeColor="text1"/>
              <w:right w:val="single" w:sz="4" w:space="0" w:color="000000" w:themeColor="text1"/>
            </w:tcBorders>
            <w:vAlign w:val="center"/>
          </w:tcPr>
          <w:p w14:paraId="4FCE66FF" w14:textId="77777777" w:rsidR="00AF7A6F" w:rsidRPr="0059659C" w:rsidRDefault="00AF7A6F" w:rsidP="008F143F">
            <w:pPr>
              <w:jc w:val="center"/>
              <w:rPr>
                <w:rFonts w:ascii="Arial Narrow" w:hAnsi="Arial Narrow"/>
                <w:color w:val="000000" w:themeColor="text1"/>
                <w:lang w:val="sk-SK"/>
              </w:rPr>
            </w:pPr>
            <w:r w:rsidRPr="0059659C">
              <w:rPr>
                <w:rFonts w:ascii="Arial Narrow" w:hAnsi="Arial Narrow"/>
                <w:color w:val="000000" w:themeColor="text1"/>
                <w:lang w:val="sk-SK"/>
              </w:rPr>
              <w:t>% podiel</w:t>
            </w:r>
            <w:r w:rsidRPr="0059659C">
              <w:rPr>
                <w:rFonts w:ascii="Arial Narrow" w:hAnsi="Arial Narrow"/>
                <w:lang w:val="sk-SK"/>
              </w:rPr>
              <w:br/>
            </w:r>
            <w:r w:rsidRPr="0059659C">
              <w:rPr>
                <w:rFonts w:ascii="Arial Narrow" w:hAnsi="Arial Narrow"/>
                <w:color w:val="000000" w:themeColor="text1"/>
                <w:lang w:val="sk-SK"/>
              </w:rPr>
              <w:t>plnenia na Zmluve</w:t>
            </w:r>
          </w:p>
        </w:tc>
        <w:tc>
          <w:tcPr>
            <w:tcW w:w="1701" w:type="dxa"/>
            <w:tcBorders>
              <w:left w:val="single" w:sz="4" w:space="0" w:color="000000" w:themeColor="text1"/>
              <w:bottom w:val="double" w:sz="1" w:space="0" w:color="000000" w:themeColor="text1"/>
            </w:tcBorders>
            <w:vAlign w:val="center"/>
          </w:tcPr>
          <w:p w14:paraId="3C522CCA" w14:textId="77777777" w:rsidR="00AF7A6F" w:rsidRPr="0059659C" w:rsidRDefault="00AF7A6F" w:rsidP="008F143F">
            <w:pPr>
              <w:jc w:val="center"/>
              <w:rPr>
                <w:rFonts w:ascii="Arial Narrow" w:hAnsi="Arial Narrow"/>
                <w:color w:val="000000" w:themeColor="text1"/>
                <w:lang w:val="sk-SK"/>
              </w:rPr>
            </w:pPr>
            <w:r w:rsidRPr="0059659C">
              <w:rPr>
                <w:rFonts w:ascii="Arial Narrow" w:hAnsi="Arial Narrow"/>
                <w:color w:val="000000" w:themeColor="text1"/>
                <w:lang w:val="sk-SK"/>
              </w:rPr>
              <w:t>Predmet subdodávok</w:t>
            </w:r>
          </w:p>
        </w:tc>
        <w:tc>
          <w:tcPr>
            <w:tcW w:w="1985" w:type="dxa"/>
            <w:tcBorders>
              <w:left w:val="single" w:sz="4" w:space="0" w:color="000000" w:themeColor="text1"/>
              <w:bottom w:val="double" w:sz="1" w:space="0" w:color="000000" w:themeColor="text1"/>
            </w:tcBorders>
            <w:vAlign w:val="center"/>
          </w:tcPr>
          <w:p w14:paraId="378D074B" w14:textId="77777777" w:rsidR="00AF7A6F" w:rsidRPr="0059659C" w:rsidRDefault="00AF7A6F" w:rsidP="008F143F">
            <w:pPr>
              <w:jc w:val="center"/>
              <w:rPr>
                <w:rFonts w:ascii="Arial Narrow" w:hAnsi="Arial Narrow"/>
                <w:color w:val="000000" w:themeColor="text1"/>
                <w:lang w:val="sk-SK"/>
              </w:rPr>
            </w:pPr>
            <w:r w:rsidRPr="0059659C">
              <w:rPr>
                <w:rFonts w:ascii="Arial Narrow" w:hAnsi="Arial Narrow"/>
                <w:color w:val="000000" w:themeColor="text1"/>
                <w:lang w:val="sk-SK"/>
              </w:rPr>
              <w:t xml:space="preserve">Osoba oprávnená konať za subdodávateľa - meno a priezvisko, adresa pobytu, dátum narodenia. </w:t>
            </w:r>
          </w:p>
        </w:tc>
      </w:tr>
      <w:tr w:rsidR="00AF7A6F" w:rsidRPr="0059659C" w14:paraId="074CE3CB" w14:textId="77777777" w:rsidTr="008F143F">
        <w:trPr>
          <w:trHeight w:val="397"/>
          <w:jc w:val="center"/>
        </w:trPr>
        <w:tc>
          <w:tcPr>
            <w:tcW w:w="569" w:type="dxa"/>
            <w:tcBorders>
              <w:top w:val="double" w:sz="1" w:space="0" w:color="000000" w:themeColor="text1"/>
              <w:bottom w:val="single" w:sz="4" w:space="0" w:color="000000" w:themeColor="text1"/>
              <w:right w:val="single" w:sz="4" w:space="0" w:color="000000" w:themeColor="text1"/>
            </w:tcBorders>
            <w:vAlign w:val="center"/>
          </w:tcPr>
          <w:p w14:paraId="7814FAB5" w14:textId="77777777" w:rsidR="00AF7A6F" w:rsidRPr="0059659C" w:rsidRDefault="00AF7A6F" w:rsidP="008F143F">
            <w:pPr>
              <w:pStyle w:val="TableParagraph"/>
              <w:spacing w:before="121" w:line="257" w:lineRule="exact"/>
              <w:ind w:right="-6"/>
              <w:jc w:val="center"/>
              <w:rPr>
                <w:rFonts w:ascii="Arial Narrow" w:hAnsi="Arial Narrow"/>
                <w:color w:val="000000" w:themeColor="text1"/>
              </w:rPr>
            </w:pPr>
            <w:r w:rsidRPr="0059659C">
              <w:rPr>
                <w:rFonts w:ascii="Arial Narrow" w:hAnsi="Arial Narrow"/>
                <w:color w:val="000000" w:themeColor="text1"/>
              </w:rPr>
              <w:t>1.</w:t>
            </w:r>
          </w:p>
        </w:tc>
        <w:tc>
          <w:tcPr>
            <w:tcW w:w="212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57E2F5C7" w14:textId="77777777" w:rsidR="00AF7A6F" w:rsidRPr="0059659C" w:rsidRDefault="00AF7A6F" w:rsidP="008F143F">
            <w:pPr>
              <w:pStyle w:val="TableParagraph"/>
              <w:ind w:right="-6"/>
              <w:jc w:val="center"/>
              <w:rPr>
                <w:rFonts w:ascii="Arial Narrow" w:hAnsi="Arial Narrow"/>
                <w:color w:val="000000" w:themeColor="text1"/>
              </w:rPr>
            </w:pPr>
          </w:p>
        </w:tc>
        <w:tc>
          <w:tcPr>
            <w:tcW w:w="113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38FBAF3B" w14:textId="77777777" w:rsidR="00AF7A6F" w:rsidRPr="0059659C" w:rsidRDefault="00AF7A6F" w:rsidP="008F143F">
            <w:pPr>
              <w:pStyle w:val="TableParagraph"/>
              <w:ind w:right="-6"/>
              <w:jc w:val="center"/>
              <w:rPr>
                <w:rFonts w:ascii="Arial Narrow" w:hAnsi="Arial Narrow"/>
                <w:color w:val="000000" w:themeColor="text1"/>
              </w:rPr>
            </w:pPr>
          </w:p>
        </w:tc>
        <w:tc>
          <w:tcPr>
            <w:tcW w:w="1134" w:type="dxa"/>
            <w:tcBorders>
              <w:top w:val="double" w:sz="1" w:space="0" w:color="000000" w:themeColor="text1"/>
              <w:left w:val="single" w:sz="4" w:space="0" w:color="000000" w:themeColor="text1"/>
              <w:bottom w:val="single" w:sz="4" w:space="0" w:color="000000" w:themeColor="text1"/>
              <w:right w:val="single" w:sz="4" w:space="0" w:color="000000" w:themeColor="text1"/>
            </w:tcBorders>
            <w:vAlign w:val="center"/>
          </w:tcPr>
          <w:p w14:paraId="2A7E3F67" w14:textId="77777777" w:rsidR="00AF7A6F" w:rsidRPr="0059659C" w:rsidRDefault="00AF7A6F" w:rsidP="008F143F">
            <w:pPr>
              <w:pStyle w:val="TableParagraph"/>
              <w:ind w:right="-6"/>
              <w:jc w:val="center"/>
              <w:rPr>
                <w:rFonts w:ascii="Arial Narrow" w:hAnsi="Arial Narrow"/>
                <w:color w:val="000000" w:themeColor="text1"/>
              </w:rPr>
            </w:pPr>
          </w:p>
        </w:tc>
        <w:tc>
          <w:tcPr>
            <w:tcW w:w="1701" w:type="dxa"/>
            <w:tcBorders>
              <w:top w:val="double" w:sz="1" w:space="0" w:color="000000" w:themeColor="text1"/>
              <w:left w:val="single" w:sz="4" w:space="0" w:color="000000" w:themeColor="text1"/>
              <w:bottom w:val="single" w:sz="4" w:space="0" w:color="000000" w:themeColor="text1"/>
            </w:tcBorders>
            <w:vAlign w:val="center"/>
          </w:tcPr>
          <w:p w14:paraId="48532B82" w14:textId="77777777" w:rsidR="00AF7A6F" w:rsidRPr="0059659C" w:rsidRDefault="00AF7A6F" w:rsidP="008F143F">
            <w:pPr>
              <w:pStyle w:val="TableParagraph"/>
              <w:ind w:right="-6"/>
              <w:rPr>
                <w:rFonts w:ascii="Arial Narrow" w:hAnsi="Arial Narrow"/>
                <w:color w:val="000000" w:themeColor="text1"/>
              </w:rPr>
            </w:pPr>
          </w:p>
        </w:tc>
        <w:tc>
          <w:tcPr>
            <w:tcW w:w="1985" w:type="dxa"/>
            <w:tcBorders>
              <w:top w:val="double" w:sz="1" w:space="0" w:color="000000" w:themeColor="text1"/>
              <w:left w:val="single" w:sz="4" w:space="0" w:color="000000" w:themeColor="text1"/>
              <w:bottom w:val="single" w:sz="4" w:space="0" w:color="000000" w:themeColor="text1"/>
            </w:tcBorders>
            <w:vAlign w:val="center"/>
          </w:tcPr>
          <w:p w14:paraId="39B8F2F1" w14:textId="77777777" w:rsidR="00AF7A6F" w:rsidRPr="0059659C" w:rsidRDefault="00AF7A6F" w:rsidP="008F143F">
            <w:pPr>
              <w:pStyle w:val="TableParagraph"/>
              <w:ind w:right="-6"/>
              <w:rPr>
                <w:rFonts w:ascii="Arial Narrow" w:hAnsi="Arial Narrow"/>
                <w:color w:val="000000" w:themeColor="text1"/>
              </w:rPr>
            </w:pPr>
          </w:p>
        </w:tc>
      </w:tr>
      <w:tr w:rsidR="00AF7A6F" w:rsidRPr="0059659C" w14:paraId="44C22426" w14:textId="77777777" w:rsidTr="008F143F">
        <w:trPr>
          <w:trHeight w:val="395"/>
          <w:jc w:val="center"/>
        </w:trPr>
        <w:tc>
          <w:tcPr>
            <w:tcW w:w="569" w:type="dxa"/>
            <w:tcBorders>
              <w:top w:val="single" w:sz="4" w:space="0" w:color="000000" w:themeColor="text1"/>
              <w:bottom w:val="single" w:sz="4" w:space="0" w:color="000000" w:themeColor="text1"/>
              <w:right w:val="single" w:sz="4" w:space="0" w:color="000000" w:themeColor="text1"/>
            </w:tcBorders>
            <w:vAlign w:val="center"/>
          </w:tcPr>
          <w:p w14:paraId="2BCB86DD" w14:textId="77777777" w:rsidR="00AF7A6F" w:rsidRPr="0059659C" w:rsidRDefault="00AF7A6F" w:rsidP="008F143F">
            <w:pPr>
              <w:pStyle w:val="TableParagraph"/>
              <w:spacing w:before="119" w:line="257" w:lineRule="exact"/>
              <w:ind w:right="-6"/>
              <w:jc w:val="center"/>
              <w:rPr>
                <w:rFonts w:ascii="Arial Narrow" w:hAnsi="Arial Narrow"/>
                <w:color w:val="000000" w:themeColor="text1"/>
              </w:rPr>
            </w:pPr>
            <w:r w:rsidRPr="0059659C">
              <w:rPr>
                <w:rFonts w:ascii="Arial Narrow" w:hAnsi="Arial Narrow"/>
                <w:color w:val="000000" w:themeColor="text1"/>
              </w:rPr>
              <w:t>2.</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194E4" w14:textId="77777777" w:rsidR="00AF7A6F" w:rsidRPr="0059659C" w:rsidRDefault="00AF7A6F" w:rsidP="008F143F">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B9C90A" w14:textId="77777777" w:rsidR="00AF7A6F" w:rsidRPr="0059659C" w:rsidRDefault="00AF7A6F" w:rsidP="008F143F">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27926" w14:textId="77777777" w:rsidR="00AF7A6F" w:rsidRPr="0059659C" w:rsidRDefault="00AF7A6F" w:rsidP="008F143F">
            <w:pPr>
              <w:jc w:val="center"/>
              <w:rPr>
                <w:rFonts w:ascii="Arial Narrow" w:hAnsi="Arial Narrow"/>
                <w:lang w:val="sk-SK"/>
              </w:rPr>
            </w:pP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37CE6B97" w14:textId="77777777" w:rsidR="00AF7A6F" w:rsidRPr="0059659C" w:rsidRDefault="00AF7A6F" w:rsidP="008F143F">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bottom w:val="single" w:sz="4" w:space="0" w:color="000000" w:themeColor="text1"/>
            </w:tcBorders>
            <w:vAlign w:val="center"/>
          </w:tcPr>
          <w:p w14:paraId="05024FF5" w14:textId="77777777" w:rsidR="00AF7A6F" w:rsidRPr="0059659C" w:rsidRDefault="00AF7A6F" w:rsidP="008F143F">
            <w:pPr>
              <w:pStyle w:val="TableParagraph"/>
              <w:ind w:right="-6"/>
              <w:rPr>
                <w:rFonts w:ascii="Arial Narrow" w:hAnsi="Arial Narrow"/>
                <w:color w:val="000000" w:themeColor="text1"/>
              </w:rPr>
            </w:pPr>
          </w:p>
        </w:tc>
      </w:tr>
      <w:tr w:rsidR="00AF7A6F" w:rsidRPr="0059659C" w14:paraId="6DE8ABA7" w14:textId="77777777" w:rsidTr="008F143F">
        <w:trPr>
          <w:trHeight w:val="392"/>
          <w:jc w:val="center"/>
        </w:trPr>
        <w:tc>
          <w:tcPr>
            <w:tcW w:w="569" w:type="dxa"/>
            <w:tcBorders>
              <w:top w:val="single" w:sz="4" w:space="0" w:color="000000" w:themeColor="text1"/>
              <w:bottom w:val="single" w:sz="4" w:space="0" w:color="000000" w:themeColor="text1"/>
              <w:right w:val="single" w:sz="4" w:space="0" w:color="000000" w:themeColor="text1"/>
            </w:tcBorders>
            <w:vAlign w:val="center"/>
          </w:tcPr>
          <w:p w14:paraId="66F19DD8" w14:textId="77777777" w:rsidR="00AF7A6F" w:rsidRPr="0059659C" w:rsidRDefault="00AF7A6F" w:rsidP="008F143F">
            <w:pPr>
              <w:pStyle w:val="TableParagraph"/>
              <w:spacing w:before="119" w:line="254" w:lineRule="exact"/>
              <w:ind w:right="-6"/>
              <w:jc w:val="center"/>
              <w:rPr>
                <w:rFonts w:ascii="Arial Narrow" w:hAnsi="Arial Narrow"/>
                <w:color w:val="000000" w:themeColor="text1"/>
              </w:rPr>
            </w:pPr>
            <w:r w:rsidRPr="0059659C">
              <w:rPr>
                <w:rFonts w:ascii="Arial Narrow" w:hAnsi="Arial Narrow"/>
                <w:color w:val="000000" w:themeColor="text1"/>
              </w:rPr>
              <w:t>3.</w:t>
            </w:r>
          </w:p>
        </w:tc>
        <w:tc>
          <w:tcPr>
            <w:tcW w:w="21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151B7" w14:textId="77777777" w:rsidR="00AF7A6F" w:rsidRPr="0059659C" w:rsidRDefault="00AF7A6F" w:rsidP="008F143F">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8C90D" w14:textId="77777777" w:rsidR="00AF7A6F" w:rsidRPr="0059659C" w:rsidRDefault="00AF7A6F" w:rsidP="008F143F">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75BCF5" w14:textId="77777777" w:rsidR="00AF7A6F" w:rsidRPr="0059659C" w:rsidRDefault="00AF7A6F" w:rsidP="008F143F">
            <w:pPr>
              <w:jc w:val="center"/>
              <w:rPr>
                <w:rFonts w:ascii="Arial Narrow" w:hAnsi="Arial Narrow"/>
                <w:lang w:val="sk-SK"/>
              </w:rPr>
            </w:pPr>
          </w:p>
        </w:tc>
        <w:tc>
          <w:tcPr>
            <w:tcW w:w="1701" w:type="dxa"/>
            <w:tcBorders>
              <w:top w:val="single" w:sz="4" w:space="0" w:color="000000" w:themeColor="text1"/>
              <w:left w:val="single" w:sz="4" w:space="0" w:color="000000" w:themeColor="text1"/>
              <w:bottom w:val="single" w:sz="4" w:space="0" w:color="000000" w:themeColor="text1"/>
            </w:tcBorders>
            <w:vAlign w:val="center"/>
          </w:tcPr>
          <w:p w14:paraId="02DED68E" w14:textId="77777777" w:rsidR="00AF7A6F" w:rsidRPr="0059659C" w:rsidRDefault="00AF7A6F" w:rsidP="008F143F">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bottom w:val="single" w:sz="4" w:space="0" w:color="000000" w:themeColor="text1"/>
            </w:tcBorders>
            <w:vAlign w:val="center"/>
          </w:tcPr>
          <w:p w14:paraId="39D9A701" w14:textId="77777777" w:rsidR="00AF7A6F" w:rsidRPr="0059659C" w:rsidRDefault="00AF7A6F" w:rsidP="008F143F">
            <w:pPr>
              <w:pStyle w:val="TableParagraph"/>
              <w:ind w:right="-6"/>
              <w:rPr>
                <w:rFonts w:ascii="Arial Narrow" w:hAnsi="Arial Narrow"/>
                <w:color w:val="000000" w:themeColor="text1"/>
              </w:rPr>
            </w:pPr>
          </w:p>
        </w:tc>
      </w:tr>
      <w:tr w:rsidR="00AF7A6F" w:rsidRPr="0059659C" w14:paraId="3D820489" w14:textId="77777777" w:rsidTr="008F143F">
        <w:trPr>
          <w:trHeight w:val="392"/>
          <w:jc w:val="center"/>
        </w:trPr>
        <w:tc>
          <w:tcPr>
            <w:tcW w:w="569" w:type="dxa"/>
            <w:tcBorders>
              <w:top w:val="single" w:sz="4" w:space="0" w:color="000000" w:themeColor="text1"/>
              <w:right w:val="single" w:sz="4" w:space="0" w:color="000000" w:themeColor="text1"/>
            </w:tcBorders>
            <w:vAlign w:val="center"/>
          </w:tcPr>
          <w:p w14:paraId="120E11CB" w14:textId="77777777" w:rsidR="00AF7A6F" w:rsidRPr="0059659C" w:rsidRDefault="00AF7A6F" w:rsidP="008F143F">
            <w:pPr>
              <w:pStyle w:val="TableParagraph"/>
              <w:spacing w:before="119" w:line="254" w:lineRule="exact"/>
              <w:ind w:right="-6"/>
              <w:jc w:val="center"/>
              <w:rPr>
                <w:rFonts w:ascii="Arial Narrow" w:hAnsi="Arial Narrow"/>
                <w:color w:val="000000" w:themeColor="text1"/>
              </w:rPr>
            </w:pPr>
            <w:r w:rsidRPr="0059659C">
              <w:rPr>
                <w:rFonts w:ascii="Arial Narrow" w:hAnsi="Arial Narrow"/>
                <w:color w:val="000000" w:themeColor="text1"/>
              </w:rPr>
              <w:t>…..</w:t>
            </w:r>
          </w:p>
        </w:tc>
        <w:tc>
          <w:tcPr>
            <w:tcW w:w="2124" w:type="dxa"/>
            <w:tcBorders>
              <w:top w:val="single" w:sz="4" w:space="0" w:color="000000" w:themeColor="text1"/>
              <w:left w:val="single" w:sz="4" w:space="0" w:color="000000" w:themeColor="text1"/>
              <w:right w:val="single" w:sz="4" w:space="0" w:color="000000" w:themeColor="text1"/>
            </w:tcBorders>
            <w:vAlign w:val="center"/>
          </w:tcPr>
          <w:p w14:paraId="40CD506B" w14:textId="77777777" w:rsidR="00AF7A6F" w:rsidRPr="0059659C" w:rsidRDefault="00AF7A6F" w:rsidP="008F143F">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vAlign w:val="center"/>
          </w:tcPr>
          <w:p w14:paraId="1F92F124" w14:textId="77777777" w:rsidR="00AF7A6F" w:rsidRPr="0059659C" w:rsidRDefault="00AF7A6F" w:rsidP="008F143F">
            <w:pPr>
              <w:pStyle w:val="TableParagraph"/>
              <w:ind w:right="-6"/>
              <w:jc w:val="center"/>
              <w:rPr>
                <w:rFonts w:ascii="Arial Narrow" w:hAnsi="Arial Narrow"/>
                <w:color w:val="000000" w:themeColor="text1"/>
              </w:rPr>
            </w:pPr>
          </w:p>
        </w:tc>
        <w:tc>
          <w:tcPr>
            <w:tcW w:w="1134" w:type="dxa"/>
            <w:tcBorders>
              <w:top w:val="single" w:sz="4" w:space="0" w:color="000000" w:themeColor="text1"/>
              <w:left w:val="single" w:sz="4" w:space="0" w:color="000000" w:themeColor="text1"/>
              <w:right w:val="single" w:sz="4" w:space="0" w:color="000000" w:themeColor="text1"/>
            </w:tcBorders>
            <w:vAlign w:val="center"/>
          </w:tcPr>
          <w:p w14:paraId="6339A481" w14:textId="77777777" w:rsidR="00AF7A6F" w:rsidRPr="0059659C" w:rsidRDefault="00AF7A6F" w:rsidP="008F143F">
            <w:pPr>
              <w:jc w:val="center"/>
              <w:rPr>
                <w:rFonts w:ascii="Arial Narrow" w:hAnsi="Arial Narrow"/>
                <w:lang w:val="sk-SK"/>
              </w:rPr>
            </w:pPr>
          </w:p>
        </w:tc>
        <w:tc>
          <w:tcPr>
            <w:tcW w:w="1701" w:type="dxa"/>
            <w:tcBorders>
              <w:top w:val="single" w:sz="4" w:space="0" w:color="000000" w:themeColor="text1"/>
              <w:left w:val="single" w:sz="4" w:space="0" w:color="000000" w:themeColor="text1"/>
            </w:tcBorders>
            <w:vAlign w:val="center"/>
          </w:tcPr>
          <w:p w14:paraId="3568CC12" w14:textId="77777777" w:rsidR="00AF7A6F" w:rsidRPr="0059659C" w:rsidRDefault="00AF7A6F" w:rsidP="008F143F">
            <w:pPr>
              <w:pStyle w:val="TableParagraph"/>
              <w:ind w:right="-6"/>
              <w:rPr>
                <w:rFonts w:ascii="Arial Narrow" w:hAnsi="Arial Narrow"/>
                <w:color w:val="000000" w:themeColor="text1"/>
              </w:rPr>
            </w:pPr>
          </w:p>
        </w:tc>
        <w:tc>
          <w:tcPr>
            <w:tcW w:w="1985" w:type="dxa"/>
            <w:tcBorders>
              <w:top w:val="single" w:sz="4" w:space="0" w:color="000000" w:themeColor="text1"/>
              <w:left w:val="single" w:sz="4" w:space="0" w:color="000000" w:themeColor="text1"/>
            </w:tcBorders>
            <w:vAlign w:val="center"/>
          </w:tcPr>
          <w:p w14:paraId="106994E6" w14:textId="77777777" w:rsidR="00AF7A6F" w:rsidRPr="0059659C" w:rsidRDefault="00AF7A6F" w:rsidP="008F143F">
            <w:pPr>
              <w:pStyle w:val="TableParagraph"/>
              <w:ind w:right="-6"/>
              <w:rPr>
                <w:rFonts w:ascii="Arial Narrow" w:hAnsi="Arial Narrow"/>
                <w:color w:val="000000" w:themeColor="text1"/>
              </w:rPr>
            </w:pPr>
          </w:p>
        </w:tc>
      </w:tr>
    </w:tbl>
    <w:p w14:paraId="3FF4D276" w14:textId="77777777" w:rsidR="00AF7A6F" w:rsidRPr="0059659C" w:rsidRDefault="00AF7A6F" w:rsidP="00AF7A6F">
      <w:pPr>
        <w:rPr>
          <w:rFonts w:ascii="Arial Narrow" w:hAnsi="Arial Narrow"/>
          <w:color w:val="000000"/>
          <w:sz w:val="22"/>
          <w:lang w:eastAsia="cs-CZ"/>
        </w:rPr>
      </w:pPr>
    </w:p>
    <w:p w14:paraId="2E3AD8C7" w14:textId="77777777" w:rsidR="00AF7A6F" w:rsidRPr="0041792D" w:rsidRDefault="00AF7A6F" w:rsidP="00AF7A6F">
      <w:pPr>
        <w:rPr>
          <w:rFonts w:ascii="Arial Narrow" w:hAnsi="Arial Narrow"/>
          <w:color w:val="000000"/>
          <w:sz w:val="22"/>
          <w:highlight w:val="lightGray"/>
          <w:lang w:eastAsia="cs-CZ"/>
        </w:rPr>
      </w:pPr>
    </w:p>
    <w:p w14:paraId="229B10F4" w14:textId="77777777" w:rsidR="00AF7A6F" w:rsidRDefault="00AF7A6F" w:rsidP="00AF7A6F"/>
    <w:p w14:paraId="2FA38529" w14:textId="77777777" w:rsidR="006E73F1" w:rsidRDefault="006E73F1">
      <w:pPr>
        <w:spacing w:after="0" w:line="240" w:lineRule="auto"/>
        <w:rPr>
          <w:rFonts w:ascii="Arial Narrow" w:eastAsia="Arial Narrow" w:hAnsi="Arial Narrow"/>
          <w:color w:val="000000"/>
          <w:sz w:val="22"/>
        </w:rPr>
      </w:pPr>
      <w:r>
        <w:rPr>
          <w:rFonts w:ascii="Arial Narrow" w:eastAsia="Arial Narrow" w:hAnsi="Arial Narrow"/>
          <w:color w:val="000000"/>
          <w:sz w:val="22"/>
        </w:rPr>
        <w:br w:type="page"/>
      </w:r>
    </w:p>
    <w:p w14:paraId="6445218F" w14:textId="723D2AE5" w:rsidR="00AF7A6F" w:rsidRPr="00F447D2" w:rsidRDefault="00AF7A6F" w:rsidP="007744B1">
      <w:r w:rsidRPr="00174759">
        <w:rPr>
          <w:rFonts w:ascii="Arial Narrow" w:eastAsia="Arial Narrow" w:hAnsi="Arial Narrow"/>
          <w:color w:val="000000"/>
          <w:sz w:val="22"/>
        </w:rPr>
        <w:lastRenderedPageBreak/>
        <w:t xml:space="preserve">Príloha č. 6  </w:t>
      </w:r>
      <w:r w:rsidRPr="00174759">
        <w:rPr>
          <w:rFonts w:ascii="Arial Narrow" w:hAnsi="Arial Narrow"/>
          <w:sz w:val="22"/>
        </w:rPr>
        <w:t>Preberací protokol k Zmluve: Digitalizovaná patológia podporovaná umelou inteligenciou – SW</w:t>
      </w:r>
    </w:p>
    <w:p w14:paraId="4B254C5B" w14:textId="77777777" w:rsidR="00AF7A6F" w:rsidRPr="00174759" w:rsidRDefault="00AF7A6F" w:rsidP="007744B1">
      <w:pPr>
        <w:rPr>
          <w:rFonts w:ascii="Arial Narrow" w:hAnsi="Arial Narrow" w:cs="Arial"/>
          <w:b/>
          <w:bCs/>
          <w:sz w:val="22"/>
        </w:rPr>
      </w:pPr>
      <w:r w:rsidRPr="00174759">
        <w:rPr>
          <w:rFonts w:ascii="Arial Narrow" w:hAnsi="Arial Narrow" w:cs="Arial"/>
          <w:b/>
          <w:bCs/>
          <w:sz w:val="22"/>
        </w:rPr>
        <w:t>1. Identifikačné údaje</w:t>
      </w:r>
    </w:p>
    <w:p w14:paraId="70EF1DFD" w14:textId="77777777" w:rsidR="00AF7A6F" w:rsidRPr="00174759" w:rsidRDefault="00AF7A6F" w:rsidP="007744B1">
      <w:pPr>
        <w:rPr>
          <w:rFonts w:ascii="Arial Narrow" w:hAnsi="Arial Narrow" w:cs="Arial"/>
          <w:b/>
          <w:bCs/>
          <w:sz w:val="22"/>
        </w:rPr>
      </w:pPr>
      <w:r w:rsidRPr="00174759">
        <w:rPr>
          <w:rFonts w:ascii="Arial Narrow" w:hAnsi="Arial Narrow" w:cs="Arial"/>
          <w:b/>
          <w:bCs/>
          <w:sz w:val="22"/>
        </w:rPr>
        <w:t>Číslo Zmluvy:</w:t>
      </w:r>
      <w:r w:rsidRPr="00174759">
        <w:rPr>
          <w:rFonts w:ascii="Arial Narrow" w:hAnsi="Arial Narrow" w:cs="Arial"/>
          <w:sz w:val="22"/>
        </w:rPr>
        <w:t xml:space="preserve"> </w:t>
      </w:r>
      <w:r w:rsidRPr="00174759">
        <w:rPr>
          <w:rStyle w:val="text-token-text-primary"/>
          <w:rFonts w:ascii="Arial Narrow" w:eastAsiaTheme="majorEastAsia" w:hAnsi="Arial Narrow" w:cs="Arial"/>
          <w:sz w:val="22"/>
        </w:rPr>
        <w:t>[číslo zmluvy]</w:t>
      </w:r>
      <w:r w:rsidRPr="00174759">
        <w:rPr>
          <w:rFonts w:ascii="Arial Narrow" w:hAnsi="Arial Narrow" w:cs="Arial"/>
          <w:sz w:val="22"/>
        </w:rPr>
        <w:br/>
      </w:r>
      <w:r w:rsidRPr="00174759">
        <w:rPr>
          <w:rFonts w:ascii="Arial Narrow" w:hAnsi="Arial Narrow" w:cs="Arial"/>
          <w:b/>
          <w:bCs/>
          <w:sz w:val="22"/>
        </w:rPr>
        <w:t>Kupujúci:</w:t>
      </w:r>
      <w:r w:rsidRPr="00174759">
        <w:rPr>
          <w:rFonts w:ascii="Arial Narrow" w:hAnsi="Arial Narrow" w:cs="Arial"/>
          <w:sz w:val="22"/>
        </w:rPr>
        <w:t xml:space="preserve"> </w:t>
      </w:r>
      <w:r w:rsidRPr="00174759">
        <w:rPr>
          <w:rStyle w:val="text-token-text-primary"/>
          <w:rFonts w:ascii="Arial Narrow" w:eastAsiaTheme="majorEastAsia" w:hAnsi="Arial Narrow" w:cs="Arial"/>
          <w:sz w:val="22"/>
        </w:rPr>
        <w:t>[názov, sídlo]</w:t>
      </w:r>
      <w:r w:rsidRPr="00174759">
        <w:rPr>
          <w:rFonts w:ascii="Arial Narrow" w:hAnsi="Arial Narrow" w:cs="Arial"/>
          <w:sz w:val="22"/>
        </w:rPr>
        <w:br/>
      </w:r>
      <w:r w:rsidRPr="00174759">
        <w:rPr>
          <w:rFonts w:ascii="Arial Narrow" w:hAnsi="Arial Narrow" w:cs="Arial"/>
          <w:b/>
          <w:bCs/>
          <w:sz w:val="22"/>
        </w:rPr>
        <w:t>Predávajúci:</w:t>
      </w:r>
      <w:r w:rsidRPr="00174759">
        <w:rPr>
          <w:rFonts w:ascii="Arial Narrow" w:hAnsi="Arial Narrow" w:cs="Arial"/>
          <w:sz w:val="22"/>
        </w:rPr>
        <w:t xml:space="preserve"> </w:t>
      </w:r>
      <w:r w:rsidRPr="00174759">
        <w:rPr>
          <w:rStyle w:val="text-token-text-primary"/>
          <w:rFonts w:ascii="Arial Narrow" w:eastAsiaTheme="majorEastAsia" w:hAnsi="Arial Narrow" w:cs="Arial"/>
          <w:sz w:val="22"/>
        </w:rPr>
        <w:t>[názov, sídlo]</w:t>
      </w:r>
      <w:r w:rsidRPr="00174759">
        <w:rPr>
          <w:rFonts w:ascii="Arial Narrow" w:hAnsi="Arial Narrow" w:cs="Arial"/>
          <w:sz w:val="22"/>
        </w:rPr>
        <w:br/>
      </w:r>
      <w:r w:rsidRPr="00174759">
        <w:rPr>
          <w:rFonts w:ascii="Arial Narrow" w:hAnsi="Arial Narrow" w:cs="Arial"/>
          <w:b/>
          <w:bCs/>
          <w:sz w:val="22"/>
        </w:rPr>
        <w:t>Dátum preberania:</w:t>
      </w:r>
      <w:r w:rsidRPr="00174759">
        <w:rPr>
          <w:rFonts w:ascii="Arial Narrow" w:hAnsi="Arial Narrow" w:cs="Arial"/>
          <w:sz w:val="22"/>
        </w:rPr>
        <w:t xml:space="preserve"> </w:t>
      </w:r>
      <w:r w:rsidRPr="00174759">
        <w:rPr>
          <w:rStyle w:val="text-token-text-primary"/>
          <w:rFonts w:ascii="Arial Narrow" w:eastAsiaTheme="majorEastAsia" w:hAnsi="Arial Narrow" w:cs="Arial"/>
          <w:sz w:val="22"/>
        </w:rPr>
        <w:t>[doplniť]</w:t>
      </w:r>
      <w:r w:rsidRPr="00174759">
        <w:rPr>
          <w:rFonts w:ascii="Arial Narrow" w:hAnsi="Arial Narrow" w:cs="Arial"/>
          <w:sz w:val="22"/>
        </w:rPr>
        <w:br/>
      </w:r>
    </w:p>
    <w:p w14:paraId="205E786F" w14:textId="77777777" w:rsidR="00AF7A6F" w:rsidRPr="00174759" w:rsidRDefault="00AF7A6F" w:rsidP="007744B1">
      <w:pPr>
        <w:rPr>
          <w:rFonts w:ascii="Arial Narrow" w:hAnsi="Arial Narrow" w:cs="Arial"/>
          <w:b/>
          <w:bCs/>
          <w:sz w:val="22"/>
        </w:rPr>
      </w:pPr>
      <w:r w:rsidRPr="00174759">
        <w:rPr>
          <w:rFonts w:ascii="Arial Narrow" w:hAnsi="Arial Narrow" w:cs="Arial"/>
          <w:b/>
          <w:bCs/>
          <w:sz w:val="22"/>
        </w:rPr>
        <w:t>2. Predmet preberania</w:t>
      </w:r>
    </w:p>
    <w:p w14:paraId="633F082C" w14:textId="77777777" w:rsidR="00AF7A6F" w:rsidRPr="00174759" w:rsidRDefault="00AF7A6F" w:rsidP="007744B1">
      <w:pPr>
        <w:rPr>
          <w:rFonts w:ascii="Arial Narrow" w:hAnsi="Arial Narrow" w:cs="Arial"/>
          <w:sz w:val="22"/>
        </w:rPr>
      </w:pPr>
      <w:r w:rsidRPr="00174759">
        <w:rPr>
          <w:rFonts w:ascii="Arial Narrow" w:hAnsi="Arial Narrow" w:cs="Arial"/>
          <w:sz w:val="22"/>
        </w:rPr>
        <w:t>Tento Preberací protokol dokumentuje prebratie:</w:t>
      </w:r>
    </w:p>
    <w:p w14:paraId="042975A0" w14:textId="77777777" w:rsidR="00AF7A6F" w:rsidRPr="006E73F1" w:rsidRDefault="00AF7A6F" w:rsidP="006E73F1">
      <w:pPr>
        <w:pStyle w:val="Odsekzoznamu"/>
        <w:numPr>
          <w:ilvl w:val="0"/>
          <w:numId w:val="23"/>
        </w:numPr>
        <w:ind w:left="714" w:hanging="357"/>
        <w:rPr>
          <w:rFonts w:ascii="Arial Narrow" w:hAnsi="Arial Narrow" w:cs="Arial"/>
          <w:sz w:val="22"/>
        </w:rPr>
      </w:pPr>
      <w:r w:rsidRPr="006E73F1">
        <w:rPr>
          <w:rFonts w:ascii="Arial Narrow" w:hAnsi="Arial Narrow" w:cs="Arial"/>
          <w:sz w:val="22"/>
        </w:rPr>
        <w:t xml:space="preserve">dodávky </w:t>
      </w:r>
      <w:r w:rsidRPr="006E73F1">
        <w:rPr>
          <w:rFonts w:ascii="Arial Narrow" w:hAnsi="Arial Narrow" w:cs="Arial"/>
          <w:b/>
          <w:bCs/>
          <w:sz w:val="22"/>
        </w:rPr>
        <w:t>Aplikačného SW (</w:t>
      </w:r>
      <w:r w:rsidRPr="006E73F1">
        <w:rPr>
          <w:rFonts w:ascii="Arial Narrow" w:eastAsia="Arial Narrow" w:hAnsi="Arial Narrow" w:cs="Arial Narrow"/>
          <w:color w:val="000000"/>
          <w:sz w:val="22"/>
        </w:rPr>
        <w:t>ďalej len</w:t>
      </w:r>
      <w:r w:rsidRPr="006E73F1">
        <w:rPr>
          <w:rFonts w:ascii="Arial Narrow" w:hAnsi="Arial Narrow" w:cs="Arial"/>
          <w:b/>
          <w:bCs/>
          <w:sz w:val="22"/>
        </w:rPr>
        <w:t xml:space="preserve"> „LIS“)</w:t>
      </w:r>
      <w:r w:rsidRPr="006E73F1">
        <w:rPr>
          <w:rFonts w:ascii="Arial Narrow" w:hAnsi="Arial Narrow" w:cs="Arial"/>
          <w:sz w:val="22"/>
        </w:rPr>
        <w:t>,</w:t>
      </w:r>
    </w:p>
    <w:p w14:paraId="45923558" w14:textId="77777777" w:rsidR="00AF7A6F" w:rsidRPr="006E73F1" w:rsidRDefault="00AF7A6F" w:rsidP="006E73F1">
      <w:pPr>
        <w:pStyle w:val="Odsekzoznamu"/>
        <w:numPr>
          <w:ilvl w:val="0"/>
          <w:numId w:val="23"/>
        </w:numPr>
        <w:ind w:left="714" w:hanging="357"/>
        <w:rPr>
          <w:rFonts w:ascii="Arial Narrow" w:hAnsi="Arial Narrow" w:cs="Arial"/>
          <w:sz w:val="22"/>
        </w:rPr>
      </w:pPr>
      <w:r w:rsidRPr="006E73F1">
        <w:rPr>
          <w:rFonts w:ascii="Arial Narrow" w:hAnsi="Arial Narrow" w:cs="Arial"/>
          <w:sz w:val="22"/>
        </w:rPr>
        <w:t>integračných prác medzi LIS, expertným softvérom (</w:t>
      </w:r>
      <w:proofErr w:type="spellStart"/>
      <w:r w:rsidRPr="006E73F1">
        <w:rPr>
          <w:rFonts w:ascii="Arial Narrow" w:hAnsi="Arial Narrow" w:cs="Arial"/>
          <w:sz w:val="22"/>
        </w:rPr>
        <w:t>CaseManagerDX</w:t>
      </w:r>
      <w:proofErr w:type="spellEnd"/>
      <w:r w:rsidRPr="006E73F1">
        <w:rPr>
          <w:rFonts w:ascii="Arial Narrow" w:hAnsi="Arial Narrow" w:cs="Arial"/>
          <w:sz w:val="22"/>
        </w:rPr>
        <w:t>) a laboratórnymi zariadeniami,</w:t>
      </w:r>
    </w:p>
    <w:p w14:paraId="15154FFB" w14:textId="77777777" w:rsidR="00AF7A6F" w:rsidRPr="006E73F1" w:rsidRDefault="00AF7A6F" w:rsidP="006E73F1">
      <w:pPr>
        <w:pStyle w:val="Odsekzoznamu"/>
        <w:numPr>
          <w:ilvl w:val="0"/>
          <w:numId w:val="23"/>
        </w:numPr>
        <w:ind w:left="714" w:hanging="357"/>
        <w:rPr>
          <w:rFonts w:ascii="Arial Narrow" w:hAnsi="Arial Narrow" w:cs="Arial"/>
          <w:sz w:val="22"/>
        </w:rPr>
      </w:pPr>
      <w:r w:rsidRPr="006E73F1">
        <w:rPr>
          <w:rFonts w:ascii="Arial Narrow" w:hAnsi="Arial Narrow" w:cs="Arial"/>
          <w:sz w:val="22"/>
        </w:rPr>
        <w:t>integračných rozhraní,</w:t>
      </w:r>
    </w:p>
    <w:p w14:paraId="6DAA0FF2" w14:textId="77777777" w:rsidR="00AF7A6F" w:rsidRDefault="00AF7A6F" w:rsidP="006E73F1">
      <w:pPr>
        <w:pStyle w:val="Odsekzoznamu"/>
        <w:numPr>
          <w:ilvl w:val="0"/>
          <w:numId w:val="23"/>
        </w:numPr>
        <w:ind w:left="714" w:hanging="357"/>
        <w:rPr>
          <w:rFonts w:ascii="Arial Narrow" w:hAnsi="Arial Narrow" w:cs="Arial"/>
          <w:sz w:val="22"/>
        </w:rPr>
      </w:pPr>
      <w:r w:rsidRPr="006E73F1">
        <w:rPr>
          <w:rFonts w:ascii="Arial Narrow" w:hAnsi="Arial Narrow" w:cs="Arial"/>
          <w:sz w:val="22"/>
        </w:rPr>
        <w:t>súvisiacej dokumentácie, konfigurácií a testovania,</w:t>
      </w:r>
    </w:p>
    <w:p w14:paraId="641ED79D" w14:textId="77777777" w:rsidR="006E73F1" w:rsidRPr="006E73F1" w:rsidRDefault="006E73F1" w:rsidP="006E73F1">
      <w:pPr>
        <w:pStyle w:val="Odsekzoznamu"/>
        <w:ind w:left="714"/>
        <w:rPr>
          <w:rFonts w:ascii="Arial Narrow" w:hAnsi="Arial Narrow" w:cs="Arial"/>
          <w:sz w:val="22"/>
        </w:rPr>
      </w:pPr>
    </w:p>
    <w:p w14:paraId="3032A6DC" w14:textId="77777777" w:rsidR="00AF7A6F" w:rsidRPr="00174759" w:rsidRDefault="00AF7A6F" w:rsidP="007744B1">
      <w:pPr>
        <w:rPr>
          <w:rFonts w:ascii="Arial Narrow" w:eastAsia="Arial Narrow" w:hAnsi="Arial Narrow" w:cs="Arial"/>
          <w:b/>
          <w:color w:val="000000"/>
          <w:sz w:val="22"/>
        </w:rPr>
      </w:pPr>
      <w:r w:rsidRPr="00174759">
        <w:rPr>
          <w:rFonts w:ascii="Arial Narrow" w:hAnsi="Arial Narrow" w:cs="Arial"/>
          <w:sz w:val="22"/>
        </w:rPr>
        <w:t>vykonaných v súlade s Kúpnou zmluvou a jej prílohami.</w:t>
      </w:r>
    </w:p>
    <w:p w14:paraId="223807C9" w14:textId="77777777" w:rsidR="00AF7A6F" w:rsidRPr="00174759" w:rsidRDefault="00AF7A6F" w:rsidP="007744B1">
      <w:pPr>
        <w:rPr>
          <w:rFonts w:ascii="Arial Narrow" w:hAnsi="Arial Narrow" w:cs="Arial"/>
          <w:b/>
          <w:bCs/>
          <w:sz w:val="22"/>
        </w:rPr>
      </w:pPr>
      <w:r w:rsidRPr="00174759">
        <w:rPr>
          <w:rFonts w:ascii="Arial Narrow" w:hAnsi="Arial Narrow" w:cs="Arial"/>
          <w:b/>
          <w:bCs/>
          <w:sz w:val="22"/>
        </w:rPr>
        <w:t>3. Rozsah a spôsob preberania</w:t>
      </w:r>
    </w:p>
    <w:p w14:paraId="5A8F76E5" w14:textId="77777777" w:rsidR="00AF7A6F" w:rsidRPr="00174759" w:rsidRDefault="00AF7A6F" w:rsidP="007744B1">
      <w:pPr>
        <w:rPr>
          <w:rFonts w:ascii="Arial Narrow" w:hAnsi="Arial Narrow" w:cs="Arial"/>
          <w:sz w:val="22"/>
        </w:rPr>
      </w:pPr>
      <w:r w:rsidRPr="00174759">
        <w:rPr>
          <w:rFonts w:ascii="Arial Narrow" w:hAnsi="Arial Narrow" w:cs="Arial"/>
          <w:sz w:val="22"/>
        </w:rPr>
        <w:t>Preberanie sa vykonáva na základe:</w:t>
      </w:r>
    </w:p>
    <w:p w14:paraId="4CD116F7" w14:textId="77777777" w:rsidR="00AF7A6F" w:rsidRPr="006E73F1" w:rsidRDefault="00AF7A6F" w:rsidP="006E73F1">
      <w:pPr>
        <w:pStyle w:val="Odsekzoznamu"/>
        <w:numPr>
          <w:ilvl w:val="0"/>
          <w:numId w:val="232"/>
        </w:numPr>
        <w:rPr>
          <w:rFonts w:ascii="Arial Narrow" w:hAnsi="Arial Narrow" w:cs="Arial"/>
          <w:sz w:val="22"/>
        </w:rPr>
      </w:pPr>
      <w:r w:rsidRPr="006E73F1">
        <w:rPr>
          <w:rFonts w:ascii="Arial Narrow" w:hAnsi="Arial Narrow" w:cs="Arial"/>
          <w:sz w:val="22"/>
        </w:rPr>
        <w:t xml:space="preserve">úspešného absolvovania </w:t>
      </w:r>
      <w:r w:rsidRPr="006E73F1">
        <w:rPr>
          <w:rFonts w:ascii="Arial Narrow" w:hAnsi="Arial Narrow" w:cs="Arial"/>
          <w:b/>
          <w:bCs/>
          <w:sz w:val="22"/>
        </w:rPr>
        <w:t>funkčných, integračných a akceptačných testov</w:t>
      </w:r>
      <w:r w:rsidRPr="006E73F1">
        <w:rPr>
          <w:rFonts w:ascii="Arial Narrow" w:hAnsi="Arial Narrow" w:cs="Arial"/>
          <w:sz w:val="22"/>
        </w:rPr>
        <w:t>,</w:t>
      </w:r>
    </w:p>
    <w:p w14:paraId="0C6AF187" w14:textId="77777777" w:rsidR="00AF7A6F" w:rsidRPr="006E73F1" w:rsidRDefault="00AF7A6F" w:rsidP="006E73F1">
      <w:pPr>
        <w:pStyle w:val="Odsekzoznamu"/>
        <w:numPr>
          <w:ilvl w:val="0"/>
          <w:numId w:val="232"/>
        </w:numPr>
        <w:rPr>
          <w:rFonts w:ascii="Arial Narrow" w:hAnsi="Arial Narrow" w:cs="Arial"/>
          <w:sz w:val="22"/>
        </w:rPr>
      </w:pPr>
      <w:r w:rsidRPr="006E73F1">
        <w:rPr>
          <w:rFonts w:ascii="Arial Narrow" w:hAnsi="Arial Narrow" w:cs="Arial"/>
          <w:sz w:val="22"/>
        </w:rPr>
        <w:t>vyhodnotenia výsledkov testovania HW zariadení,</w:t>
      </w:r>
    </w:p>
    <w:p w14:paraId="7DC07BD1" w14:textId="77777777" w:rsidR="00AF7A6F" w:rsidRPr="006E73F1" w:rsidRDefault="00AF7A6F" w:rsidP="006E73F1">
      <w:pPr>
        <w:pStyle w:val="Odsekzoznamu"/>
        <w:numPr>
          <w:ilvl w:val="0"/>
          <w:numId w:val="232"/>
        </w:numPr>
        <w:rPr>
          <w:rFonts w:ascii="Arial Narrow" w:hAnsi="Arial Narrow" w:cs="Arial"/>
          <w:sz w:val="22"/>
        </w:rPr>
      </w:pPr>
      <w:r w:rsidRPr="006E73F1">
        <w:rPr>
          <w:rFonts w:ascii="Arial Narrow" w:hAnsi="Arial Narrow" w:cs="Arial"/>
          <w:sz w:val="22"/>
        </w:rPr>
        <w:t xml:space="preserve">overenia zhody integrácie LIS ↔ </w:t>
      </w:r>
      <w:proofErr w:type="spellStart"/>
      <w:r w:rsidRPr="006E73F1">
        <w:rPr>
          <w:rFonts w:ascii="Arial Narrow" w:hAnsi="Arial Narrow" w:cs="Arial"/>
          <w:sz w:val="22"/>
        </w:rPr>
        <w:t>CaseManagerDX</w:t>
      </w:r>
      <w:proofErr w:type="spellEnd"/>
      <w:r w:rsidRPr="006E73F1">
        <w:rPr>
          <w:rFonts w:ascii="Arial Narrow" w:hAnsi="Arial Narrow" w:cs="Arial"/>
          <w:sz w:val="22"/>
        </w:rPr>
        <w:t>,</w:t>
      </w:r>
    </w:p>
    <w:p w14:paraId="5C5AEE78" w14:textId="77777777" w:rsidR="00AF7A6F" w:rsidRDefault="00AF7A6F" w:rsidP="006E73F1">
      <w:pPr>
        <w:pStyle w:val="Odsekzoznamu"/>
        <w:numPr>
          <w:ilvl w:val="0"/>
          <w:numId w:val="232"/>
        </w:numPr>
        <w:rPr>
          <w:rFonts w:ascii="Arial Narrow" w:hAnsi="Arial Narrow" w:cs="Arial"/>
          <w:sz w:val="22"/>
        </w:rPr>
      </w:pPr>
      <w:r w:rsidRPr="006E73F1">
        <w:rPr>
          <w:rFonts w:ascii="Arial Narrow" w:hAnsi="Arial Narrow" w:cs="Arial"/>
          <w:sz w:val="22"/>
        </w:rPr>
        <w:t>potvrdenia splnenia akceptačných kritérií podľa tohto protokolu.</w:t>
      </w:r>
    </w:p>
    <w:p w14:paraId="6FE47A7C" w14:textId="77777777" w:rsidR="006E73F1" w:rsidRPr="006E73F1" w:rsidRDefault="006E73F1" w:rsidP="006E73F1">
      <w:pPr>
        <w:pStyle w:val="Odsekzoznamu"/>
        <w:ind w:left="720"/>
        <w:rPr>
          <w:rFonts w:ascii="Arial Narrow" w:hAnsi="Arial Narrow" w:cs="Arial"/>
          <w:sz w:val="22"/>
        </w:rPr>
      </w:pPr>
    </w:p>
    <w:p w14:paraId="277B6104" w14:textId="77777777" w:rsidR="00AF7A6F" w:rsidRPr="00174759" w:rsidRDefault="00AF7A6F" w:rsidP="007744B1">
      <w:pPr>
        <w:rPr>
          <w:rFonts w:ascii="Arial Narrow" w:hAnsi="Arial Narrow" w:cs="Arial"/>
          <w:sz w:val="22"/>
        </w:rPr>
      </w:pPr>
      <w:r w:rsidRPr="00174759">
        <w:rPr>
          <w:rFonts w:ascii="Arial Narrow" w:hAnsi="Arial Narrow" w:cs="Arial"/>
          <w:sz w:val="22"/>
        </w:rPr>
        <w:t>Preberanie prebieha v súlade s rozdelením kompetencií zmluvných strán podľa príslušných ustanovení Kúpnej zmluvy a jej príloh.</w:t>
      </w:r>
    </w:p>
    <w:p w14:paraId="43458DC0" w14:textId="77777777" w:rsidR="00AF7A6F" w:rsidRPr="00174759" w:rsidRDefault="00AF7A6F" w:rsidP="007744B1">
      <w:pPr>
        <w:rPr>
          <w:rFonts w:ascii="Arial Narrow" w:hAnsi="Arial Narrow" w:cs="Arial"/>
          <w:b/>
          <w:bCs/>
          <w:sz w:val="22"/>
        </w:rPr>
      </w:pPr>
      <w:r w:rsidRPr="00174759">
        <w:rPr>
          <w:rFonts w:ascii="Arial Narrow" w:hAnsi="Arial Narrow" w:cs="Arial"/>
          <w:b/>
          <w:bCs/>
          <w:sz w:val="22"/>
        </w:rPr>
        <w:t xml:space="preserve">4. Akceptačné kritériá </w:t>
      </w:r>
    </w:p>
    <w:p w14:paraId="5E5BDA89" w14:textId="77777777" w:rsidR="00AF7A6F" w:rsidRPr="00174759" w:rsidRDefault="00AF7A6F" w:rsidP="007744B1">
      <w:pPr>
        <w:rPr>
          <w:rFonts w:ascii="Arial Narrow" w:hAnsi="Arial Narrow" w:cs="Arial"/>
          <w:sz w:val="22"/>
        </w:rPr>
      </w:pPr>
      <w:r w:rsidRPr="00174759">
        <w:rPr>
          <w:rFonts w:ascii="Arial Narrow" w:hAnsi="Arial Narrow" w:cs="Arial"/>
          <w:sz w:val="22"/>
        </w:rPr>
        <w:t>Dodávka sa považuje za riadne splnenú, ak sú splnené najmä tieto kritériá:</w:t>
      </w:r>
    </w:p>
    <w:p w14:paraId="04DBA72B" w14:textId="77777777" w:rsidR="00AF7A6F" w:rsidRPr="006E73F1" w:rsidRDefault="00AF7A6F" w:rsidP="006E73F1">
      <w:pPr>
        <w:pStyle w:val="Odsekzoznamu"/>
        <w:numPr>
          <w:ilvl w:val="0"/>
          <w:numId w:val="233"/>
        </w:numPr>
        <w:rPr>
          <w:rFonts w:ascii="Arial Narrow" w:hAnsi="Arial Narrow" w:cs="Arial"/>
          <w:sz w:val="22"/>
        </w:rPr>
      </w:pPr>
      <w:r w:rsidRPr="006E73F1">
        <w:rPr>
          <w:rFonts w:ascii="Arial Narrow" w:hAnsi="Arial Narrow" w:cs="Arial"/>
          <w:sz w:val="22"/>
        </w:rPr>
        <w:t>LIS je nainštalovaný a funkčný v prostredí Kupujúceho,</w:t>
      </w:r>
    </w:p>
    <w:p w14:paraId="79A8D796" w14:textId="77777777" w:rsidR="00AF7A6F" w:rsidRPr="006E73F1" w:rsidRDefault="00AF7A6F" w:rsidP="006E73F1">
      <w:pPr>
        <w:pStyle w:val="Odsekzoznamu"/>
        <w:numPr>
          <w:ilvl w:val="0"/>
          <w:numId w:val="233"/>
        </w:numPr>
        <w:rPr>
          <w:rFonts w:ascii="Arial Narrow" w:hAnsi="Arial Narrow" w:cs="Arial"/>
          <w:sz w:val="22"/>
        </w:rPr>
      </w:pPr>
      <w:r w:rsidRPr="006E73F1">
        <w:rPr>
          <w:rFonts w:ascii="Arial Narrow" w:hAnsi="Arial Narrow" w:cs="Arial"/>
          <w:sz w:val="22"/>
        </w:rPr>
        <w:t>integračné rozhrania spracúvajú správy korektne a bez chýb,</w:t>
      </w:r>
    </w:p>
    <w:p w14:paraId="5D6393D2" w14:textId="77777777" w:rsidR="00AF7A6F" w:rsidRPr="006E73F1" w:rsidRDefault="00AF7A6F" w:rsidP="006E73F1">
      <w:pPr>
        <w:pStyle w:val="Odsekzoznamu"/>
        <w:numPr>
          <w:ilvl w:val="0"/>
          <w:numId w:val="233"/>
        </w:numPr>
        <w:rPr>
          <w:rFonts w:ascii="Arial Narrow" w:hAnsi="Arial Narrow" w:cs="Arial"/>
          <w:sz w:val="22"/>
        </w:rPr>
      </w:pPr>
      <w:r w:rsidRPr="006E73F1">
        <w:rPr>
          <w:rFonts w:ascii="Arial Narrow" w:hAnsi="Arial Narrow" w:cs="Arial"/>
          <w:sz w:val="22"/>
        </w:rPr>
        <w:t xml:space="preserve">integrácia s </w:t>
      </w:r>
      <w:proofErr w:type="spellStart"/>
      <w:r w:rsidRPr="006E73F1">
        <w:rPr>
          <w:rFonts w:ascii="Arial Narrow" w:hAnsi="Arial Narrow" w:cs="Arial"/>
          <w:sz w:val="22"/>
        </w:rPr>
        <w:t>CaseManagerDX</w:t>
      </w:r>
      <w:proofErr w:type="spellEnd"/>
      <w:r w:rsidRPr="006E73F1">
        <w:rPr>
          <w:rFonts w:ascii="Arial Narrow" w:hAnsi="Arial Narrow" w:cs="Arial"/>
          <w:sz w:val="22"/>
        </w:rPr>
        <w:t xml:space="preserve"> prebehla formou overovania zhody,</w:t>
      </w:r>
    </w:p>
    <w:p w14:paraId="502AC2B8" w14:textId="77777777" w:rsidR="00AF7A6F" w:rsidRPr="006E73F1" w:rsidRDefault="00AF7A6F" w:rsidP="006E73F1">
      <w:pPr>
        <w:pStyle w:val="Odsekzoznamu"/>
        <w:numPr>
          <w:ilvl w:val="0"/>
          <w:numId w:val="233"/>
        </w:numPr>
        <w:rPr>
          <w:rFonts w:ascii="Arial Narrow" w:hAnsi="Arial Narrow" w:cs="Arial"/>
          <w:sz w:val="22"/>
        </w:rPr>
      </w:pPr>
      <w:r w:rsidRPr="006E73F1">
        <w:rPr>
          <w:rFonts w:ascii="Arial Narrow" w:hAnsi="Arial Narrow" w:cs="Arial"/>
          <w:sz w:val="22"/>
        </w:rPr>
        <w:t>laboratórne zariadenia sú plne ovládateľné z LIS,</w:t>
      </w:r>
    </w:p>
    <w:p w14:paraId="137CE81C" w14:textId="77777777" w:rsidR="00AF7A6F" w:rsidRDefault="00AF7A6F" w:rsidP="006E73F1">
      <w:pPr>
        <w:pStyle w:val="Odsekzoznamu"/>
        <w:numPr>
          <w:ilvl w:val="0"/>
          <w:numId w:val="233"/>
        </w:numPr>
        <w:rPr>
          <w:rFonts w:ascii="Arial Narrow" w:hAnsi="Arial Narrow" w:cs="Arial"/>
          <w:sz w:val="22"/>
        </w:rPr>
      </w:pPr>
      <w:r w:rsidRPr="006E73F1">
        <w:rPr>
          <w:rFonts w:ascii="Arial Narrow" w:hAnsi="Arial Narrow" w:cs="Arial"/>
          <w:sz w:val="22"/>
        </w:rPr>
        <w:t>odovzdaná bola kompletná dokumentácia.</w:t>
      </w:r>
    </w:p>
    <w:p w14:paraId="292768A8" w14:textId="77777777" w:rsidR="006E73F1" w:rsidRPr="006E73F1" w:rsidRDefault="006E73F1" w:rsidP="006E73F1">
      <w:pPr>
        <w:pStyle w:val="Odsekzoznamu"/>
        <w:ind w:left="720"/>
        <w:rPr>
          <w:rFonts w:ascii="Arial Narrow" w:hAnsi="Arial Narrow" w:cs="Arial"/>
          <w:sz w:val="22"/>
        </w:rPr>
      </w:pPr>
    </w:p>
    <w:p w14:paraId="39E136CA" w14:textId="77777777" w:rsidR="00AF7A6F" w:rsidRPr="00174759" w:rsidRDefault="00AF7A6F" w:rsidP="007744B1">
      <w:pPr>
        <w:rPr>
          <w:rFonts w:ascii="Arial Narrow" w:hAnsi="Arial Narrow" w:cs="Arial"/>
          <w:b/>
          <w:bCs/>
          <w:sz w:val="22"/>
        </w:rPr>
      </w:pPr>
      <w:r w:rsidRPr="00174759">
        <w:rPr>
          <w:rFonts w:ascii="Arial Narrow" w:hAnsi="Arial Narrow" w:cs="Arial"/>
          <w:b/>
          <w:bCs/>
          <w:sz w:val="22"/>
        </w:rPr>
        <w:t>5. Výsledky integračného testovania – HW zariadenia</w:t>
      </w:r>
    </w:p>
    <w:p w14:paraId="0FFFBB34" w14:textId="77777777" w:rsidR="00AF7A6F" w:rsidRPr="00174759" w:rsidRDefault="00AF7A6F" w:rsidP="007744B1">
      <w:pPr>
        <w:rPr>
          <w:rFonts w:ascii="Arial Narrow" w:hAnsi="Arial Narrow" w:cs="Arial"/>
          <w:sz w:val="22"/>
        </w:rPr>
      </w:pPr>
      <w:r w:rsidRPr="00174759">
        <w:rPr>
          <w:rFonts w:ascii="Arial Narrow" w:hAnsi="Arial Narrow" w:cs="Arial"/>
          <w:sz w:val="22"/>
        </w:rPr>
        <w:t xml:space="preserve">Táto časť zahŕňa testovanie laboratórnych zariadení (tlačiarne štítkov, bločkov, sklíčok, </w:t>
      </w:r>
      <w:proofErr w:type="spellStart"/>
      <w:r w:rsidRPr="00174759">
        <w:rPr>
          <w:rFonts w:ascii="Arial Narrow" w:hAnsi="Arial Narrow" w:cs="Arial"/>
          <w:sz w:val="22"/>
        </w:rPr>
        <w:t>fotodokumentačné</w:t>
      </w:r>
      <w:proofErr w:type="spellEnd"/>
      <w:r w:rsidRPr="00174759">
        <w:rPr>
          <w:rFonts w:ascii="Arial Narrow" w:hAnsi="Arial Narrow" w:cs="Arial"/>
          <w:sz w:val="22"/>
        </w:rPr>
        <w:t xml:space="preserve"> zariadenia) vrátane:</w:t>
      </w:r>
    </w:p>
    <w:p w14:paraId="60BD68DE" w14:textId="77777777" w:rsidR="00AF7A6F" w:rsidRPr="006E73F1" w:rsidRDefault="00AF7A6F" w:rsidP="006E73F1">
      <w:pPr>
        <w:pStyle w:val="Odsekzoznamu"/>
        <w:numPr>
          <w:ilvl w:val="0"/>
          <w:numId w:val="234"/>
        </w:numPr>
        <w:rPr>
          <w:rFonts w:ascii="Arial Narrow" w:hAnsi="Arial Narrow" w:cs="Arial"/>
          <w:sz w:val="22"/>
        </w:rPr>
      </w:pPr>
      <w:r w:rsidRPr="006E73F1">
        <w:rPr>
          <w:rFonts w:ascii="Arial Narrow" w:hAnsi="Arial Narrow" w:cs="Arial"/>
          <w:sz w:val="22"/>
        </w:rPr>
        <w:t>základnej komunikačnej výmeny dát,</w:t>
      </w:r>
    </w:p>
    <w:p w14:paraId="5D6D0894" w14:textId="77777777" w:rsidR="00AF7A6F" w:rsidRPr="006E73F1" w:rsidRDefault="00AF7A6F" w:rsidP="006E73F1">
      <w:pPr>
        <w:pStyle w:val="Odsekzoznamu"/>
        <w:numPr>
          <w:ilvl w:val="0"/>
          <w:numId w:val="234"/>
        </w:numPr>
        <w:rPr>
          <w:rFonts w:ascii="Arial Narrow" w:hAnsi="Arial Narrow" w:cs="Arial"/>
          <w:sz w:val="22"/>
        </w:rPr>
      </w:pPr>
      <w:r w:rsidRPr="006E73F1">
        <w:rPr>
          <w:rFonts w:ascii="Arial Narrow" w:hAnsi="Arial Narrow" w:cs="Arial"/>
          <w:sz w:val="22"/>
        </w:rPr>
        <w:t>individuálnej a hromadnej tlače,</w:t>
      </w:r>
    </w:p>
    <w:p w14:paraId="3AEF003D" w14:textId="77777777" w:rsidR="00AF7A6F" w:rsidRPr="006E73F1" w:rsidRDefault="00AF7A6F" w:rsidP="006E73F1">
      <w:pPr>
        <w:pStyle w:val="Odsekzoznamu"/>
        <w:numPr>
          <w:ilvl w:val="0"/>
          <w:numId w:val="234"/>
        </w:numPr>
        <w:rPr>
          <w:rFonts w:ascii="Arial Narrow" w:hAnsi="Arial Narrow" w:cs="Arial"/>
          <w:sz w:val="22"/>
        </w:rPr>
      </w:pPr>
      <w:r w:rsidRPr="006E73F1">
        <w:rPr>
          <w:rFonts w:ascii="Arial Narrow" w:hAnsi="Arial Narrow" w:cs="Arial"/>
          <w:sz w:val="22"/>
        </w:rPr>
        <w:t>práce so zásobníkmi,</w:t>
      </w:r>
    </w:p>
    <w:p w14:paraId="7DE90244" w14:textId="77777777" w:rsidR="00AF7A6F" w:rsidRDefault="00AF7A6F" w:rsidP="006E73F1">
      <w:pPr>
        <w:pStyle w:val="Odsekzoznamu"/>
        <w:numPr>
          <w:ilvl w:val="0"/>
          <w:numId w:val="234"/>
        </w:numPr>
        <w:rPr>
          <w:rFonts w:ascii="Arial Narrow" w:hAnsi="Arial Narrow" w:cs="Arial"/>
          <w:sz w:val="22"/>
        </w:rPr>
      </w:pPr>
      <w:r w:rsidRPr="006E73F1">
        <w:rPr>
          <w:rFonts w:ascii="Arial Narrow" w:hAnsi="Arial Narrow" w:cs="Arial"/>
          <w:sz w:val="22"/>
        </w:rPr>
        <w:t>prenosu obrazových dát a ich priradenia k prípadu.</w:t>
      </w:r>
    </w:p>
    <w:p w14:paraId="35473498" w14:textId="77777777" w:rsidR="006E73F1" w:rsidRPr="006E73F1" w:rsidRDefault="006E73F1" w:rsidP="006E73F1">
      <w:pPr>
        <w:pStyle w:val="Odsekzoznamu"/>
        <w:ind w:left="720"/>
        <w:rPr>
          <w:rFonts w:ascii="Arial Narrow" w:hAnsi="Arial Narrow" w:cs="Arial"/>
          <w:sz w:val="22"/>
        </w:rPr>
      </w:pPr>
    </w:p>
    <w:p w14:paraId="6F08F04C" w14:textId="77777777" w:rsidR="00AF7A6F" w:rsidRPr="00174759" w:rsidRDefault="00AF7A6F" w:rsidP="007744B1">
      <w:pPr>
        <w:rPr>
          <w:rFonts w:ascii="Arial Narrow" w:hAnsi="Arial Narrow" w:cs="Arial"/>
          <w:sz w:val="22"/>
        </w:rPr>
      </w:pPr>
      <w:r w:rsidRPr="00174759">
        <w:rPr>
          <w:rFonts w:ascii="Arial Narrow" w:hAnsi="Arial Narrow" w:cs="Arial"/>
          <w:sz w:val="22"/>
        </w:rPr>
        <w:t>Protokol o integrácii laboratórnych zariadení – HW, ktorý tvorí neoddeliteľnú súčasť tejto Prílohy</w:t>
      </w: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0"/>
        <w:gridCol w:w="6202"/>
      </w:tblGrid>
      <w:tr w:rsidR="00AF7A6F" w:rsidRPr="00174759" w14:paraId="51D6EA7E" w14:textId="77777777" w:rsidTr="008F143F">
        <w:trPr>
          <w:jc w:val="center"/>
        </w:trPr>
        <w:tc>
          <w:tcPr>
            <w:tcW w:w="2190" w:type="dxa"/>
          </w:tcPr>
          <w:p w14:paraId="44F78EB7" w14:textId="77777777" w:rsidR="00AF7A6F" w:rsidRPr="00174759" w:rsidRDefault="00AF7A6F" w:rsidP="007744B1">
            <w:pPr>
              <w:rPr>
                <w:rFonts w:ascii="Arial Narrow" w:hAnsi="Arial Narrow" w:cs="Arial"/>
                <w:sz w:val="22"/>
              </w:rPr>
            </w:pPr>
            <w:r w:rsidRPr="00174759">
              <w:rPr>
                <w:rFonts w:ascii="Arial Narrow" w:hAnsi="Arial Narrow" w:cs="Arial"/>
                <w:sz w:val="22"/>
              </w:rPr>
              <w:lastRenderedPageBreak/>
              <w:t>Laboratórne zariadenia</w:t>
            </w:r>
          </w:p>
        </w:tc>
        <w:tc>
          <w:tcPr>
            <w:tcW w:w="6202" w:type="dxa"/>
          </w:tcPr>
          <w:p w14:paraId="682AED1A" w14:textId="77777777" w:rsidR="00AF7A6F" w:rsidRPr="00174759" w:rsidRDefault="00AF7A6F" w:rsidP="00E11BF8">
            <w:pPr>
              <w:jc w:val="center"/>
              <w:rPr>
                <w:rFonts w:ascii="Arial Narrow" w:hAnsi="Arial Narrow" w:cs="Arial"/>
                <w:b/>
                <w:bCs/>
                <w:sz w:val="22"/>
              </w:rPr>
            </w:pPr>
            <w:r w:rsidRPr="00174759">
              <w:rPr>
                <w:rFonts w:ascii="Arial Narrow" w:eastAsia="Times New Roman" w:hAnsi="Arial Narrow" w:cs="Arial"/>
                <w:b/>
                <w:bCs/>
                <w:color w:val="000000"/>
                <w:sz w:val="22"/>
                <w:lang w:eastAsia="sk-SK"/>
              </w:rPr>
              <w:t>Zebra ZD621t</w:t>
            </w:r>
          </w:p>
        </w:tc>
      </w:tr>
      <w:tr w:rsidR="00AF7A6F" w:rsidRPr="00174759" w14:paraId="320CAFF6" w14:textId="77777777" w:rsidTr="008F143F">
        <w:trPr>
          <w:jc w:val="center"/>
        </w:trPr>
        <w:tc>
          <w:tcPr>
            <w:tcW w:w="2190" w:type="dxa"/>
          </w:tcPr>
          <w:p w14:paraId="3CEEBAC4" w14:textId="77777777" w:rsidR="00AF7A6F" w:rsidRPr="00174759" w:rsidRDefault="00AF7A6F" w:rsidP="007744B1">
            <w:pPr>
              <w:rPr>
                <w:rFonts w:ascii="Arial Narrow" w:hAnsi="Arial Narrow" w:cs="Arial"/>
                <w:sz w:val="22"/>
              </w:rPr>
            </w:pPr>
            <w:r w:rsidRPr="00174759">
              <w:rPr>
                <w:rFonts w:ascii="Arial Narrow" w:hAnsi="Arial Narrow" w:cs="Arial"/>
                <w:sz w:val="22"/>
              </w:rPr>
              <w:t>Verzia ovládacieho softvéru</w:t>
            </w:r>
          </w:p>
        </w:tc>
        <w:tc>
          <w:tcPr>
            <w:tcW w:w="6202" w:type="dxa"/>
          </w:tcPr>
          <w:p w14:paraId="2D7FC69F" w14:textId="77777777" w:rsidR="00AF7A6F" w:rsidRPr="00174759" w:rsidRDefault="00AF7A6F" w:rsidP="00E11BF8">
            <w:pPr>
              <w:jc w:val="center"/>
              <w:rPr>
                <w:rFonts w:ascii="Arial Narrow" w:hAnsi="Arial Narrow" w:cs="Arial"/>
                <w:i/>
                <w:iCs/>
                <w:sz w:val="22"/>
              </w:rPr>
            </w:pPr>
            <w:r w:rsidRPr="00174759">
              <w:rPr>
                <w:rFonts w:ascii="Arial Narrow" w:hAnsi="Arial Narrow" w:cs="Arial"/>
                <w:i/>
                <w:iCs/>
                <w:sz w:val="22"/>
              </w:rPr>
              <w:t>vložiť aktuálnu verziu</w:t>
            </w:r>
          </w:p>
          <w:p w14:paraId="19F39E4D" w14:textId="77777777" w:rsidR="00AF7A6F" w:rsidRPr="00174759" w:rsidRDefault="00AF7A6F" w:rsidP="00E11BF8">
            <w:pPr>
              <w:jc w:val="center"/>
              <w:rPr>
                <w:rFonts w:ascii="Arial Narrow" w:hAnsi="Arial Narrow" w:cs="Arial"/>
                <w:sz w:val="22"/>
              </w:rPr>
            </w:pPr>
          </w:p>
        </w:tc>
      </w:tr>
      <w:tr w:rsidR="00AF7A6F" w:rsidRPr="00174759" w14:paraId="72AF96B5" w14:textId="77777777" w:rsidTr="008F143F">
        <w:trPr>
          <w:jc w:val="center"/>
        </w:trPr>
        <w:tc>
          <w:tcPr>
            <w:tcW w:w="2190" w:type="dxa"/>
          </w:tcPr>
          <w:p w14:paraId="2BC74EDA" w14:textId="77777777" w:rsidR="00AF7A6F" w:rsidRPr="00174759" w:rsidRDefault="00AF7A6F" w:rsidP="007744B1">
            <w:pPr>
              <w:rPr>
                <w:rFonts w:ascii="Arial Narrow" w:hAnsi="Arial Narrow" w:cs="Arial"/>
                <w:sz w:val="22"/>
              </w:rPr>
            </w:pPr>
            <w:r w:rsidRPr="00174759">
              <w:rPr>
                <w:rFonts w:ascii="Arial Narrow" w:hAnsi="Arial Narrow" w:cs="Arial"/>
                <w:sz w:val="22"/>
              </w:rPr>
              <w:t>LIS softvér názov a verzia</w:t>
            </w:r>
          </w:p>
        </w:tc>
        <w:tc>
          <w:tcPr>
            <w:tcW w:w="6202" w:type="dxa"/>
          </w:tcPr>
          <w:p w14:paraId="1828DCE9" w14:textId="77777777" w:rsidR="00AF7A6F" w:rsidRPr="00174759" w:rsidRDefault="00AF7A6F" w:rsidP="00E11BF8">
            <w:pPr>
              <w:jc w:val="center"/>
              <w:rPr>
                <w:rFonts w:ascii="Arial Narrow" w:hAnsi="Arial Narrow" w:cs="Arial"/>
                <w:b/>
                <w:bCs/>
                <w:sz w:val="22"/>
              </w:rPr>
            </w:pPr>
            <w:r w:rsidRPr="00174759">
              <w:rPr>
                <w:rFonts w:ascii="Arial Narrow" w:hAnsi="Arial Narrow" w:cs="Arial"/>
                <w:b/>
                <w:bCs/>
                <w:i/>
                <w:iCs/>
                <w:sz w:val="22"/>
              </w:rPr>
              <w:t xml:space="preserve">vložiť názov a verziu </w:t>
            </w:r>
            <w:proofErr w:type="spellStart"/>
            <w:r w:rsidRPr="00174759">
              <w:rPr>
                <w:rFonts w:ascii="Arial Narrow" w:hAnsi="Arial Narrow" w:cs="Arial"/>
                <w:b/>
                <w:bCs/>
                <w:i/>
                <w:iCs/>
                <w:sz w:val="22"/>
              </w:rPr>
              <w:t>LISu</w:t>
            </w:r>
            <w:proofErr w:type="spellEnd"/>
          </w:p>
        </w:tc>
      </w:tr>
      <w:tr w:rsidR="00AF7A6F" w:rsidRPr="00174759" w14:paraId="2D2A8803" w14:textId="77777777" w:rsidTr="008F143F">
        <w:trPr>
          <w:jc w:val="center"/>
        </w:trPr>
        <w:tc>
          <w:tcPr>
            <w:tcW w:w="2190" w:type="dxa"/>
          </w:tcPr>
          <w:p w14:paraId="55358335" w14:textId="77777777" w:rsidR="00AF7A6F" w:rsidRPr="00174759" w:rsidRDefault="00AF7A6F" w:rsidP="007744B1">
            <w:pPr>
              <w:rPr>
                <w:rFonts w:ascii="Arial Narrow" w:hAnsi="Arial Narrow" w:cs="Arial"/>
                <w:sz w:val="22"/>
              </w:rPr>
            </w:pPr>
            <w:r w:rsidRPr="00174759">
              <w:rPr>
                <w:rFonts w:ascii="Arial Narrow" w:hAnsi="Arial Narrow" w:cs="Arial"/>
                <w:sz w:val="22"/>
              </w:rPr>
              <w:t>LIS Integračné rozhranie a verzia</w:t>
            </w:r>
          </w:p>
        </w:tc>
        <w:tc>
          <w:tcPr>
            <w:tcW w:w="6202" w:type="dxa"/>
          </w:tcPr>
          <w:p w14:paraId="00F76000" w14:textId="77777777" w:rsidR="00AF7A6F" w:rsidRPr="00174759" w:rsidRDefault="00AF7A6F" w:rsidP="00E11BF8">
            <w:pPr>
              <w:jc w:val="center"/>
              <w:rPr>
                <w:rFonts w:ascii="Arial Narrow" w:hAnsi="Arial Narrow" w:cs="Arial"/>
                <w:sz w:val="22"/>
              </w:rPr>
            </w:pPr>
            <w:r w:rsidRPr="00174759">
              <w:rPr>
                <w:rFonts w:ascii="Arial Narrow" w:hAnsi="Arial Narrow" w:cs="Arial"/>
                <w:b/>
                <w:bCs/>
                <w:i/>
                <w:iCs/>
                <w:sz w:val="22"/>
              </w:rPr>
              <w:t xml:space="preserve">vložiť názov rozhrania a verziu </w:t>
            </w:r>
            <w:proofErr w:type="spellStart"/>
            <w:r w:rsidRPr="00174759">
              <w:rPr>
                <w:rFonts w:ascii="Arial Narrow" w:hAnsi="Arial Narrow" w:cs="Arial"/>
                <w:b/>
                <w:bCs/>
                <w:i/>
                <w:iCs/>
                <w:sz w:val="22"/>
              </w:rPr>
              <w:t>LISu</w:t>
            </w:r>
            <w:proofErr w:type="spellEnd"/>
          </w:p>
        </w:tc>
      </w:tr>
    </w:tbl>
    <w:p w14:paraId="53B0B4C8" w14:textId="77777777" w:rsidR="00AF7A6F" w:rsidRPr="00174759" w:rsidRDefault="00AF7A6F" w:rsidP="007744B1">
      <w:pPr>
        <w:rPr>
          <w:rFonts w:ascii="Arial Narrow" w:hAnsi="Arial Narrow" w:cs="Arial"/>
          <w:sz w:val="22"/>
        </w:rPr>
      </w:pP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0"/>
        <w:gridCol w:w="6202"/>
      </w:tblGrid>
      <w:tr w:rsidR="00AF7A6F" w:rsidRPr="00174759" w14:paraId="6700FA71" w14:textId="77777777" w:rsidTr="008F143F">
        <w:trPr>
          <w:jc w:val="center"/>
        </w:trPr>
        <w:tc>
          <w:tcPr>
            <w:tcW w:w="2190" w:type="dxa"/>
          </w:tcPr>
          <w:p w14:paraId="3D142BE5" w14:textId="77777777" w:rsidR="00AF7A6F" w:rsidRPr="00174759" w:rsidRDefault="00AF7A6F" w:rsidP="007744B1">
            <w:pPr>
              <w:rPr>
                <w:rFonts w:ascii="Arial Narrow" w:hAnsi="Arial Narrow" w:cs="Arial"/>
                <w:sz w:val="22"/>
              </w:rPr>
            </w:pPr>
            <w:r w:rsidRPr="00174759">
              <w:rPr>
                <w:rFonts w:ascii="Arial Narrow" w:hAnsi="Arial Narrow" w:cs="Arial"/>
                <w:sz w:val="22"/>
              </w:rPr>
              <w:t>Laboratórne zariadenia</w:t>
            </w:r>
          </w:p>
        </w:tc>
        <w:tc>
          <w:tcPr>
            <w:tcW w:w="6202" w:type="dxa"/>
          </w:tcPr>
          <w:p w14:paraId="49E4BA12" w14:textId="77777777" w:rsidR="00AF7A6F" w:rsidRPr="00174759" w:rsidRDefault="00AF7A6F" w:rsidP="00E11BF8">
            <w:pPr>
              <w:jc w:val="center"/>
              <w:rPr>
                <w:rFonts w:ascii="Arial Narrow" w:eastAsia="Times New Roman" w:hAnsi="Arial Narrow" w:cs="Arial"/>
                <w:b/>
                <w:bCs/>
                <w:color w:val="000000"/>
                <w:sz w:val="22"/>
                <w:lang w:eastAsia="sk-SK"/>
              </w:rPr>
            </w:pPr>
            <w:proofErr w:type="spellStart"/>
            <w:r w:rsidRPr="00174759">
              <w:rPr>
                <w:rFonts w:ascii="Arial Narrow" w:eastAsia="Times New Roman" w:hAnsi="Arial Narrow" w:cs="Arial"/>
                <w:b/>
                <w:bCs/>
                <w:color w:val="000000"/>
                <w:sz w:val="22"/>
                <w:lang w:eastAsia="sk-SK"/>
              </w:rPr>
              <w:t>Epredia</w:t>
            </w:r>
            <w:proofErr w:type="spellEnd"/>
            <w:r w:rsidRPr="00174759">
              <w:rPr>
                <w:rFonts w:ascii="Arial Narrow" w:eastAsia="Times New Roman" w:hAnsi="Arial Narrow" w:cs="Arial"/>
                <w:b/>
                <w:bCs/>
                <w:color w:val="000000"/>
                <w:sz w:val="22"/>
                <w:lang w:eastAsia="sk-SK"/>
              </w:rPr>
              <w:t xml:space="preserve">™ VEGA laser </w:t>
            </w:r>
            <w:proofErr w:type="spellStart"/>
            <w:r w:rsidRPr="00174759">
              <w:rPr>
                <w:rFonts w:ascii="Arial Narrow" w:eastAsia="Times New Roman" w:hAnsi="Arial Narrow" w:cs="Arial"/>
                <w:b/>
                <w:bCs/>
                <w:color w:val="000000"/>
                <w:sz w:val="22"/>
                <w:lang w:eastAsia="sk-SK"/>
              </w:rPr>
              <w:t>cassette</w:t>
            </w:r>
            <w:proofErr w:type="spellEnd"/>
            <w:r w:rsidRPr="00174759">
              <w:rPr>
                <w:rFonts w:ascii="Arial Narrow" w:eastAsia="Times New Roman" w:hAnsi="Arial Narrow" w:cs="Arial"/>
                <w:b/>
                <w:bCs/>
                <w:color w:val="000000"/>
                <w:sz w:val="22"/>
                <w:lang w:eastAsia="sk-SK"/>
              </w:rPr>
              <w:t xml:space="preserve"> printer</w:t>
            </w:r>
          </w:p>
          <w:p w14:paraId="66C3221F" w14:textId="77777777" w:rsidR="00AF7A6F" w:rsidRPr="00174759" w:rsidRDefault="00AF7A6F" w:rsidP="00E11BF8">
            <w:pPr>
              <w:jc w:val="center"/>
              <w:rPr>
                <w:rFonts w:ascii="Arial Narrow" w:hAnsi="Arial Narrow" w:cs="Arial"/>
                <w:b/>
                <w:bCs/>
                <w:sz w:val="22"/>
              </w:rPr>
            </w:pPr>
            <w:proofErr w:type="spellStart"/>
            <w:r w:rsidRPr="00174759">
              <w:rPr>
                <w:rFonts w:ascii="Arial Narrow" w:eastAsia="Times New Roman" w:hAnsi="Arial Narrow" w:cs="Arial"/>
                <w:b/>
                <w:bCs/>
                <w:color w:val="000000"/>
                <w:sz w:val="22"/>
                <w:lang w:eastAsia="sk-SK"/>
              </w:rPr>
              <w:t>Epredia</w:t>
            </w:r>
            <w:proofErr w:type="spellEnd"/>
            <w:r w:rsidRPr="00174759">
              <w:rPr>
                <w:rFonts w:ascii="Arial Narrow" w:eastAsia="Times New Roman" w:hAnsi="Arial Narrow" w:cs="Arial"/>
                <w:b/>
                <w:bCs/>
                <w:color w:val="000000"/>
                <w:sz w:val="22"/>
                <w:lang w:eastAsia="sk-SK"/>
              </w:rPr>
              <w:t xml:space="preserve">™ NOVA laser </w:t>
            </w:r>
            <w:proofErr w:type="spellStart"/>
            <w:r w:rsidRPr="00174759">
              <w:rPr>
                <w:rFonts w:ascii="Arial Narrow" w:eastAsia="Times New Roman" w:hAnsi="Arial Narrow" w:cs="Arial"/>
                <w:b/>
                <w:bCs/>
                <w:color w:val="000000"/>
                <w:sz w:val="22"/>
                <w:lang w:eastAsia="sk-SK"/>
              </w:rPr>
              <w:t>cassette</w:t>
            </w:r>
            <w:proofErr w:type="spellEnd"/>
            <w:r w:rsidRPr="00174759">
              <w:rPr>
                <w:rFonts w:ascii="Arial Narrow" w:eastAsia="Times New Roman" w:hAnsi="Arial Narrow" w:cs="Arial"/>
                <w:b/>
                <w:bCs/>
                <w:color w:val="000000"/>
                <w:sz w:val="22"/>
                <w:lang w:eastAsia="sk-SK"/>
              </w:rPr>
              <w:t xml:space="preserve"> printer</w:t>
            </w:r>
          </w:p>
        </w:tc>
      </w:tr>
      <w:tr w:rsidR="00AF7A6F" w:rsidRPr="00174759" w14:paraId="35356221" w14:textId="77777777" w:rsidTr="008F143F">
        <w:trPr>
          <w:jc w:val="center"/>
        </w:trPr>
        <w:tc>
          <w:tcPr>
            <w:tcW w:w="2190" w:type="dxa"/>
          </w:tcPr>
          <w:p w14:paraId="2B94B292" w14:textId="77777777" w:rsidR="00AF7A6F" w:rsidRPr="00174759" w:rsidRDefault="00AF7A6F" w:rsidP="007744B1">
            <w:pPr>
              <w:rPr>
                <w:rFonts w:ascii="Arial Narrow" w:hAnsi="Arial Narrow" w:cs="Arial"/>
                <w:sz w:val="22"/>
              </w:rPr>
            </w:pPr>
            <w:r w:rsidRPr="00174759">
              <w:rPr>
                <w:rFonts w:ascii="Arial Narrow" w:hAnsi="Arial Narrow" w:cs="Arial"/>
                <w:sz w:val="22"/>
              </w:rPr>
              <w:t>Verzia ovládacieho softvéru</w:t>
            </w:r>
          </w:p>
        </w:tc>
        <w:tc>
          <w:tcPr>
            <w:tcW w:w="6202" w:type="dxa"/>
          </w:tcPr>
          <w:p w14:paraId="029345A3" w14:textId="77777777" w:rsidR="00AF7A6F" w:rsidRPr="00174759" w:rsidRDefault="00AF7A6F" w:rsidP="00E11BF8">
            <w:pPr>
              <w:jc w:val="center"/>
              <w:rPr>
                <w:rFonts w:ascii="Arial Narrow" w:hAnsi="Arial Narrow" w:cs="Arial"/>
                <w:sz w:val="22"/>
              </w:rPr>
            </w:pPr>
            <w:r w:rsidRPr="00174759">
              <w:rPr>
                <w:rFonts w:ascii="Arial Narrow" w:hAnsi="Arial Narrow" w:cs="Arial"/>
                <w:i/>
                <w:iCs/>
                <w:sz w:val="22"/>
              </w:rPr>
              <w:t>vložiť aktuálnu verziu</w:t>
            </w:r>
          </w:p>
          <w:p w14:paraId="66E33356" w14:textId="77777777" w:rsidR="00AF7A6F" w:rsidRPr="00174759" w:rsidRDefault="00AF7A6F" w:rsidP="00E11BF8">
            <w:pPr>
              <w:jc w:val="center"/>
              <w:rPr>
                <w:rFonts w:ascii="Arial Narrow" w:hAnsi="Arial Narrow" w:cs="Arial"/>
                <w:sz w:val="22"/>
              </w:rPr>
            </w:pPr>
          </w:p>
        </w:tc>
      </w:tr>
      <w:tr w:rsidR="00AF7A6F" w:rsidRPr="00174759" w14:paraId="7FB195C0" w14:textId="77777777" w:rsidTr="008F143F">
        <w:trPr>
          <w:jc w:val="center"/>
        </w:trPr>
        <w:tc>
          <w:tcPr>
            <w:tcW w:w="2190" w:type="dxa"/>
          </w:tcPr>
          <w:p w14:paraId="5C026E71" w14:textId="77777777" w:rsidR="00AF7A6F" w:rsidRPr="00174759" w:rsidRDefault="00AF7A6F" w:rsidP="007744B1">
            <w:pPr>
              <w:rPr>
                <w:rFonts w:ascii="Arial Narrow" w:hAnsi="Arial Narrow" w:cs="Arial"/>
                <w:sz w:val="22"/>
              </w:rPr>
            </w:pPr>
            <w:r w:rsidRPr="00174759">
              <w:rPr>
                <w:rFonts w:ascii="Arial Narrow" w:hAnsi="Arial Narrow" w:cs="Arial"/>
                <w:sz w:val="22"/>
              </w:rPr>
              <w:t>LIS softvér názov a verzia</w:t>
            </w:r>
          </w:p>
        </w:tc>
        <w:tc>
          <w:tcPr>
            <w:tcW w:w="6202" w:type="dxa"/>
          </w:tcPr>
          <w:p w14:paraId="6453D8D0" w14:textId="77777777" w:rsidR="00AF7A6F" w:rsidRPr="00174759" w:rsidRDefault="00AF7A6F" w:rsidP="00E11BF8">
            <w:pPr>
              <w:jc w:val="center"/>
              <w:rPr>
                <w:rFonts w:ascii="Arial Narrow" w:hAnsi="Arial Narrow" w:cs="Arial"/>
                <w:b/>
                <w:bCs/>
                <w:sz w:val="22"/>
              </w:rPr>
            </w:pPr>
            <w:r w:rsidRPr="00174759">
              <w:rPr>
                <w:rFonts w:ascii="Arial Narrow" w:hAnsi="Arial Narrow" w:cs="Arial"/>
                <w:b/>
                <w:bCs/>
                <w:i/>
                <w:iCs/>
                <w:sz w:val="22"/>
              </w:rPr>
              <w:t xml:space="preserve">vložiť názov a verziu </w:t>
            </w:r>
            <w:proofErr w:type="spellStart"/>
            <w:r w:rsidRPr="00174759">
              <w:rPr>
                <w:rFonts w:ascii="Arial Narrow" w:hAnsi="Arial Narrow" w:cs="Arial"/>
                <w:b/>
                <w:bCs/>
                <w:i/>
                <w:iCs/>
                <w:sz w:val="22"/>
              </w:rPr>
              <w:t>LISu</w:t>
            </w:r>
            <w:proofErr w:type="spellEnd"/>
          </w:p>
        </w:tc>
      </w:tr>
      <w:tr w:rsidR="00AF7A6F" w:rsidRPr="00174759" w14:paraId="5E66D861" w14:textId="77777777" w:rsidTr="008F143F">
        <w:trPr>
          <w:jc w:val="center"/>
        </w:trPr>
        <w:tc>
          <w:tcPr>
            <w:tcW w:w="2190" w:type="dxa"/>
          </w:tcPr>
          <w:p w14:paraId="5ACAE00F" w14:textId="77777777" w:rsidR="00AF7A6F" w:rsidRPr="00174759" w:rsidRDefault="00AF7A6F" w:rsidP="007744B1">
            <w:pPr>
              <w:rPr>
                <w:rFonts w:ascii="Arial Narrow" w:hAnsi="Arial Narrow" w:cs="Arial"/>
                <w:sz w:val="22"/>
              </w:rPr>
            </w:pPr>
            <w:r w:rsidRPr="00174759">
              <w:rPr>
                <w:rFonts w:ascii="Arial Narrow" w:hAnsi="Arial Narrow" w:cs="Arial"/>
                <w:sz w:val="22"/>
              </w:rPr>
              <w:t>LIS Integračné rozhranie a verzia</w:t>
            </w:r>
          </w:p>
        </w:tc>
        <w:tc>
          <w:tcPr>
            <w:tcW w:w="6202" w:type="dxa"/>
          </w:tcPr>
          <w:p w14:paraId="34027C49" w14:textId="77777777" w:rsidR="00AF7A6F" w:rsidRPr="00174759" w:rsidRDefault="00AF7A6F" w:rsidP="00E11BF8">
            <w:pPr>
              <w:jc w:val="center"/>
              <w:rPr>
                <w:rFonts w:ascii="Arial Narrow" w:hAnsi="Arial Narrow" w:cs="Arial"/>
                <w:sz w:val="22"/>
              </w:rPr>
            </w:pPr>
            <w:r w:rsidRPr="00174759">
              <w:rPr>
                <w:rFonts w:ascii="Arial Narrow" w:hAnsi="Arial Narrow" w:cs="Arial"/>
                <w:b/>
                <w:bCs/>
                <w:i/>
                <w:iCs/>
                <w:sz w:val="22"/>
              </w:rPr>
              <w:t xml:space="preserve">vložiť názov rozhrania a verziu </w:t>
            </w:r>
            <w:proofErr w:type="spellStart"/>
            <w:r w:rsidRPr="00174759">
              <w:rPr>
                <w:rFonts w:ascii="Arial Narrow" w:hAnsi="Arial Narrow" w:cs="Arial"/>
                <w:b/>
                <w:bCs/>
                <w:i/>
                <w:iCs/>
                <w:sz w:val="22"/>
              </w:rPr>
              <w:t>LISu</w:t>
            </w:r>
            <w:proofErr w:type="spellEnd"/>
          </w:p>
        </w:tc>
      </w:tr>
    </w:tbl>
    <w:p w14:paraId="2A87F59B" w14:textId="77777777" w:rsidR="00AF7A6F" w:rsidRPr="00174759" w:rsidRDefault="00AF7A6F" w:rsidP="007744B1">
      <w:pPr>
        <w:rPr>
          <w:rFonts w:ascii="Arial Narrow" w:hAnsi="Arial Narrow" w:cs="Arial"/>
          <w:sz w:val="22"/>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9"/>
        <w:gridCol w:w="2619"/>
        <w:gridCol w:w="3261"/>
      </w:tblGrid>
      <w:tr w:rsidR="00AF7A6F" w:rsidRPr="00174759" w14:paraId="794D06A6" w14:textId="77777777" w:rsidTr="008F143F">
        <w:trPr>
          <w:jc w:val="center"/>
        </w:trPr>
        <w:tc>
          <w:tcPr>
            <w:tcW w:w="2479" w:type="dxa"/>
          </w:tcPr>
          <w:p w14:paraId="3CE5F228" w14:textId="77777777" w:rsidR="00AF7A6F" w:rsidRPr="00174759" w:rsidRDefault="00AF7A6F" w:rsidP="007744B1">
            <w:pPr>
              <w:rPr>
                <w:rFonts w:ascii="Arial Narrow" w:hAnsi="Arial Narrow" w:cs="Arial"/>
                <w:sz w:val="22"/>
              </w:rPr>
            </w:pPr>
            <w:r w:rsidRPr="00174759">
              <w:rPr>
                <w:rFonts w:ascii="Arial Narrow" w:hAnsi="Arial Narrow" w:cs="Arial"/>
                <w:sz w:val="22"/>
              </w:rPr>
              <w:t>Laboratórne zariadenia</w:t>
            </w:r>
          </w:p>
        </w:tc>
        <w:tc>
          <w:tcPr>
            <w:tcW w:w="2619" w:type="dxa"/>
          </w:tcPr>
          <w:p w14:paraId="5C87C0DF" w14:textId="77777777" w:rsidR="00AF7A6F" w:rsidRPr="00174759" w:rsidRDefault="00AF7A6F" w:rsidP="00E11BF8">
            <w:pPr>
              <w:jc w:val="center"/>
              <w:rPr>
                <w:rFonts w:ascii="Arial Narrow" w:hAnsi="Arial Narrow" w:cs="Arial"/>
                <w:sz w:val="22"/>
              </w:rPr>
            </w:pPr>
            <w:proofErr w:type="spellStart"/>
            <w:r w:rsidRPr="00174759">
              <w:rPr>
                <w:rFonts w:ascii="Arial Narrow" w:eastAsia="Times New Roman" w:hAnsi="Arial Narrow" w:cs="Arial"/>
                <w:b/>
                <w:bCs/>
                <w:color w:val="000000"/>
                <w:sz w:val="22"/>
                <w:lang w:eastAsia="sk-SK"/>
              </w:rPr>
              <w:t>Epredia</w:t>
            </w:r>
            <w:proofErr w:type="spellEnd"/>
            <w:r w:rsidRPr="00174759">
              <w:rPr>
                <w:rFonts w:ascii="Arial Narrow" w:eastAsia="Times New Roman" w:hAnsi="Arial Narrow" w:cs="Arial"/>
                <w:b/>
                <w:bCs/>
                <w:color w:val="000000"/>
                <w:sz w:val="22"/>
                <w:lang w:eastAsia="sk-SK"/>
              </w:rPr>
              <w:t xml:space="preserve">™ </w:t>
            </w:r>
            <w:proofErr w:type="spellStart"/>
            <w:r w:rsidRPr="00174759">
              <w:rPr>
                <w:rFonts w:ascii="Arial Narrow" w:eastAsia="Times New Roman" w:hAnsi="Arial Narrow" w:cs="Arial"/>
                <w:b/>
                <w:bCs/>
                <w:color w:val="000000"/>
                <w:sz w:val="22"/>
                <w:lang w:eastAsia="sk-SK"/>
              </w:rPr>
              <w:t>SlideMate</w:t>
            </w:r>
            <w:proofErr w:type="spellEnd"/>
            <w:r w:rsidRPr="00174759">
              <w:rPr>
                <w:rFonts w:ascii="Arial Narrow" w:eastAsia="Times New Roman" w:hAnsi="Arial Narrow" w:cs="Arial"/>
                <w:b/>
                <w:bCs/>
                <w:color w:val="000000"/>
                <w:sz w:val="22"/>
                <w:lang w:eastAsia="sk-SK"/>
              </w:rPr>
              <w:t xml:space="preserve"> Pro </w:t>
            </w:r>
            <w:proofErr w:type="spellStart"/>
            <w:r w:rsidRPr="00174759">
              <w:rPr>
                <w:rFonts w:ascii="Arial Narrow" w:eastAsia="Times New Roman" w:hAnsi="Arial Narrow" w:cs="Arial"/>
                <w:b/>
                <w:bCs/>
                <w:color w:val="000000"/>
                <w:sz w:val="22"/>
                <w:lang w:eastAsia="sk-SK"/>
              </w:rPr>
              <w:t>Dual-Hopper</w:t>
            </w:r>
            <w:proofErr w:type="spellEnd"/>
          </w:p>
        </w:tc>
        <w:tc>
          <w:tcPr>
            <w:tcW w:w="3261" w:type="dxa"/>
          </w:tcPr>
          <w:p w14:paraId="5EFF0AC5" w14:textId="77777777" w:rsidR="00AF7A6F" w:rsidRPr="00174759" w:rsidRDefault="00AF7A6F" w:rsidP="007744B1">
            <w:pPr>
              <w:rPr>
                <w:rFonts w:ascii="Arial Narrow" w:hAnsi="Arial Narrow" w:cs="Arial"/>
                <w:b/>
                <w:bCs/>
                <w:sz w:val="22"/>
              </w:rPr>
            </w:pPr>
            <w:proofErr w:type="spellStart"/>
            <w:r w:rsidRPr="00174759">
              <w:rPr>
                <w:rFonts w:ascii="Arial Narrow" w:eastAsia="Times New Roman" w:hAnsi="Arial Narrow" w:cs="Arial"/>
                <w:b/>
                <w:bCs/>
                <w:color w:val="000000"/>
                <w:sz w:val="22"/>
                <w:lang w:eastAsia="sk-SK"/>
              </w:rPr>
              <w:t>Epredia</w:t>
            </w:r>
            <w:proofErr w:type="spellEnd"/>
            <w:r w:rsidRPr="00174759">
              <w:rPr>
                <w:rFonts w:ascii="Arial Narrow" w:eastAsia="Times New Roman" w:hAnsi="Arial Narrow" w:cs="Arial"/>
                <w:b/>
                <w:bCs/>
                <w:color w:val="000000"/>
                <w:sz w:val="22"/>
                <w:lang w:eastAsia="sk-SK"/>
              </w:rPr>
              <w:t xml:space="preserve">™ </w:t>
            </w:r>
            <w:proofErr w:type="spellStart"/>
            <w:r w:rsidRPr="00174759">
              <w:rPr>
                <w:rFonts w:ascii="Arial Narrow" w:eastAsia="Times New Roman" w:hAnsi="Arial Narrow" w:cs="Arial"/>
                <w:b/>
                <w:bCs/>
                <w:color w:val="000000"/>
                <w:sz w:val="22"/>
                <w:lang w:eastAsia="sk-SK"/>
              </w:rPr>
              <w:t>SlideMate</w:t>
            </w:r>
            <w:proofErr w:type="spellEnd"/>
            <w:r w:rsidRPr="00174759">
              <w:rPr>
                <w:rFonts w:ascii="Arial Narrow" w:eastAsia="Times New Roman" w:hAnsi="Arial Narrow" w:cs="Arial"/>
                <w:b/>
                <w:bCs/>
                <w:color w:val="000000"/>
                <w:sz w:val="22"/>
                <w:lang w:eastAsia="sk-SK"/>
              </w:rPr>
              <w:t xml:space="preserve"> AS Slide Printer</w:t>
            </w:r>
          </w:p>
        </w:tc>
      </w:tr>
      <w:tr w:rsidR="00AF7A6F" w:rsidRPr="00174759" w14:paraId="14BE3070" w14:textId="77777777" w:rsidTr="008F143F">
        <w:trPr>
          <w:jc w:val="center"/>
        </w:trPr>
        <w:tc>
          <w:tcPr>
            <w:tcW w:w="2479" w:type="dxa"/>
          </w:tcPr>
          <w:p w14:paraId="1B04FB67" w14:textId="77777777" w:rsidR="00AF7A6F" w:rsidRPr="00174759" w:rsidRDefault="00AF7A6F" w:rsidP="007744B1">
            <w:pPr>
              <w:rPr>
                <w:rFonts w:ascii="Arial Narrow" w:hAnsi="Arial Narrow" w:cs="Arial"/>
                <w:sz w:val="22"/>
              </w:rPr>
            </w:pPr>
            <w:r w:rsidRPr="00174759">
              <w:rPr>
                <w:rFonts w:ascii="Arial Narrow" w:hAnsi="Arial Narrow" w:cs="Arial"/>
                <w:sz w:val="22"/>
              </w:rPr>
              <w:t>Verzia ovládacieho softvéru</w:t>
            </w:r>
          </w:p>
        </w:tc>
        <w:tc>
          <w:tcPr>
            <w:tcW w:w="5880" w:type="dxa"/>
            <w:gridSpan w:val="2"/>
          </w:tcPr>
          <w:p w14:paraId="292D63E1" w14:textId="24C5FA4F" w:rsidR="00AF7A6F" w:rsidRPr="00174759" w:rsidRDefault="00AF7A6F" w:rsidP="00E11BF8">
            <w:pPr>
              <w:jc w:val="center"/>
              <w:rPr>
                <w:rFonts w:ascii="Arial Narrow" w:hAnsi="Arial Narrow" w:cs="Arial"/>
                <w:sz w:val="22"/>
              </w:rPr>
            </w:pPr>
            <w:r w:rsidRPr="00174759">
              <w:rPr>
                <w:rFonts w:ascii="Arial Narrow" w:hAnsi="Arial Narrow" w:cs="Arial"/>
                <w:i/>
                <w:iCs/>
                <w:sz w:val="22"/>
              </w:rPr>
              <w:t>vložiť aktuálnu verziu</w:t>
            </w:r>
          </w:p>
          <w:p w14:paraId="4D5D70D3" w14:textId="77777777" w:rsidR="00AF7A6F" w:rsidRPr="00174759" w:rsidRDefault="00AF7A6F" w:rsidP="00E11BF8">
            <w:pPr>
              <w:jc w:val="center"/>
              <w:rPr>
                <w:rFonts w:ascii="Arial Narrow" w:hAnsi="Arial Narrow" w:cs="Arial"/>
                <w:sz w:val="22"/>
              </w:rPr>
            </w:pPr>
          </w:p>
        </w:tc>
      </w:tr>
      <w:tr w:rsidR="00AF7A6F" w:rsidRPr="00174759" w14:paraId="72F9AB8D" w14:textId="77777777" w:rsidTr="008F143F">
        <w:trPr>
          <w:jc w:val="center"/>
        </w:trPr>
        <w:tc>
          <w:tcPr>
            <w:tcW w:w="2479" w:type="dxa"/>
          </w:tcPr>
          <w:p w14:paraId="5F54EDBC" w14:textId="77777777" w:rsidR="00AF7A6F" w:rsidRPr="00174759" w:rsidRDefault="00AF7A6F" w:rsidP="007744B1">
            <w:pPr>
              <w:rPr>
                <w:rFonts w:ascii="Arial Narrow" w:hAnsi="Arial Narrow" w:cs="Arial"/>
                <w:sz w:val="22"/>
              </w:rPr>
            </w:pPr>
            <w:r w:rsidRPr="00174759">
              <w:rPr>
                <w:rFonts w:ascii="Arial Narrow" w:hAnsi="Arial Narrow" w:cs="Arial"/>
                <w:sz w:val="22"/>
              </w:rPr>
              <w:t>LIS softvér názov a verzia</w:t>
            </w:r>
          </w:p>
        </w:tc>
        <w:tc>
          <w:tcPr>
            <w:tcW w:w="5880" w:type="dxa"/>
            <w:gridSpan w:val="2"/>
          </w:tcPr>
          <w:p w14:paraId="58313636" w14:textId="77777777" w:rsidR="00AF7A6F" w:rsidRPr="00174759" w:rsidRDefault="00AF7A6F" w:rsidP="00E11BF8">
            <w:pPr>
              <w:jc w:val="center"/>
              <w:rPr>
                <w:rFonts w:ascii="Arial Narrow" w:hAnsi="Arial Narrow" w:cs="Arial"/>
                <w:b/>
                <w:bCs/>
                <w:sz w:val="22"/>
              </w:rPr>
            </w:pPr>
            <w:r w:rsidRPr="00174759">
              <w:rPr>
                <w:rFonts w:ascii="Arial Narrow" w:hAnsi="Arial Narrow" w:cs="Arial"/>
                <w:b/>
                <w:bCs/>
                <w:i/>
                <w:iCs/>
                <w:sz w:val="22"/>
              </w:rPr>
              <w:t xml:space="preserve">vložiť názov a verziu </w:t>
            </w:r>
            <w:proofErr w:type="spellStart"/>
            <w:r w:rsidRPr="00174759">
              <w:rPr>
                <w:rFonts w:ascii="Arial Narrow" w:hAnsi="Arial Narrow" w:cs="Arial"/>
                <w:b/>
                <w:bCs/>
                <w:i/>
                <w:iCs/>
                <w:sz w:val="22"/>
              </w:rPr>
              <w:t>LISu</w:t>
            </w:r>
            <w:proofErr w:type="spellEnd"/>
          </w:p>
        </w:tc>
      </w:tr>
      <w:tr w:rsidR="00AF7A6F" w:rsidRPr="00174759" w14:paraId="1B5BCCDF" w14:textId="77777777" w:rsidTr="008F143F">
        <w:trPr>
          <w:jc w:val="center"/>
        </w:trPr>
        <w:tc>
          <w:tcPr>
            <w:tcW w:w="2479" w:type="dxa"/>
          </w:tcPr>
          <w:p w14:paraId="6F373CAD" w14:textId="77777777" w:rsidR="00AF7A6F" w:rsidRPr="00174759" w:rsidRDefault="00AF7A6F" w:rsidP="007744B1">
            <w:pPr>
              <w:rPr>
                <w:rFonts w:ascii="Arial Narrow" w:hAnsi="Arial Narrow" w:cs="Arial"/>
                <w:sz w:val="22"/>
              </w:rPr>
            </w:pPr>
            <w:r w:rsidRPr="00174759">
              <w:rPr>
                <w:rFonts w:ascii="Arial Narrow" w:hAnsi="Arial Narrow" w:cs="Arial"/>
                <w:sz w:val="22"/>
              </w:rPr>
              <w:t>LIS Integračné rozhranie a verzia</w:t>
            </w:r>
          </w:p>
        </w:tc>
        <w:tc>
          <w:tcPr>
            <w:tcW w:w="5880" w:type="dxa"/>
            <w:gridSpan w:val="2"/>
          </w:tcPr>
          <w:p w14:paraId="351FADD0" w14:textId="77777777" w:rsidR="00AF7A6F" w:rsidRPr="00174759" w:rsidRDefault="00AF7A6F" w:rsidP="00E11BF8">
            <w:pPr>
              <w:jc w:val="center"/>
              <w:rPr>
                <w:rFonts w:ascii="Arial Narrow" w:hAnsi="Arial Narrow" w:cs="Arial"/>
                <w:sz w:val="22"/>
              </w:rPr>
            </w:pPr>
            <w:r w:rsidRPr="00174759">
              <w:rPr>
                <w:rFonts w:ascii="Arial Narrow" w:hAnsi="Arial Narrow" w:cs="Arial"/>
                <w:i/>
                <w:iCs/>
                <w:sz w:val="22"/>
              </w:rPr>
              <w:t xml:space="preserve">vložiť názov rozhrania a verziu </w:t>
            </w:r>
            <w:proofErr w:type="spellStart"/>
            <w:r w:rsidRPr="00174759">
              <w:rPr>
                <w:rFonts w:ascii="Arial Narrow" w:hAnsi="Arial Narrow" w:cs="Arial"/>
                <w:i/>
                <w:iCs/>
                <w:sz w:val="22"/>
              </w:rPr>
              <w:t>LISu</w:t>
            </w:r>
            <w:proofErr w:type="spellEnd"/>
          </w:p>
        </w:tc>
      </w:tr>
    </w:tbl>
    <w:p w14:paraId="2BCF455B" w14:textId="77777777" w:rsidR="00AF7A6F" w:rsidRPr="00174759" w:rsidRDefault="00AF7A6F" w:rsidP="007744B1">
      <w:pPr>
        <w:rPr>
          <w:rFonts w:ascii="Arial Narrow" w:hAnsi="Arial Narrow" w:cs="Arial"/>
          <w:sz w:val="22"/>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0"/>
        <w:gridCol w:w="6169"/>
      </w:tblGrid>
      <w:tr w:rsidR="00AF7A6F" w:rsidRPr="00174759" w14:paraId="062B7572" w14:textId="77777777" w:rsidTr="008F143F">
        <w:trPr>
          <w:jc w:val="center"/>
        </w:trPr>
        <w:tc>
          <w:tcPr>
            <w:tcW w:w="2190" w:type="dxa"/>
          </w:tcPr>
          <w:p w14:paraId="49A46C54" w14:textId="77777777" w:rsidR="00AF7A6F" w:rsidRPr="00174759" w:rsidRDefault="00AF7A6F" w:rsidP="007744B1">
            <w:pPr>
              <w:rPr>
                <w:rFonts w:ascii="Arial Narrow" w:hAnsi="Arial Narrow" w:cs="Arial"/>
                <w:sz w:val="22"/>
              </w:rPr>
            </w:pPr>
            <w:r w:rsidRPr="00174759">
              <w:rPr>
                <w:rFonts w:ascii="Arial Narrow" w:hAnsi="Arial Narrow" w:cs="Arial"/>
                <w:sz w:val="22"/>
              </w:rPr>
              <w:t>Laboratórne zariadenia</w:t>
            </w:r>
          </w:p>
        </w:tc>
        <w:tc>
          <w:tcPr>
            <w:tcW w:w="6169" w:type="dxa"/>
          </w:tcPr>
          <w:p w14:paraId="43DCBC2A" w14:textId="77777777" w:rsidR="00AF7A6F" w:rsidRPr="00174759" w:rsidRDefault="00AF7A6F" w:rsidP="00E11BF8">
            <w:pPr>
              <w:jc w:val="center"/>
              <w:rPr>
                <w:rFonts w:ascii="Arial Narrow" w:hAnsi="Arial Narrow" w:cs="Arial"/>
                <w:b/>
                <w:bCs/>
                <w:sz w:val="22"/>
              </w:rPr>
            </w:pPr>
            <w:proofErr w:type="spellStart"/>
            <w:r w:rsidRPr="00174759">
              <w:rPr>
                <w:rFonts w:ascii="Arial Narrow" w:hAnsi="Arial Narrow" w:cs="Arial"/>
                <w:b/>
                <w:bCs/>
                <w:sz w:val="22"/>
              </w:rPr>
              <w:t>PathStation</w:t>
            </w:r>
            <w:r w:rsidRPr="00174759">
              <w:rPr>
                <w:rFonts w:ascii="Arial Narrow" w:hAnsi="Arial Narrow" w:cs="Arial"/>
                <w:b/>
                <w:bCs/>
                <w:sz w:val="22"/>
                <w:vertAlign w:val="superscript"/>
              </w:rPr>
              <w:t>TM</w:t>
            </w:r>
            <w:proofErr w:type="spellEnd"/>
            <w:r w:rsidRPr="00174759">
              <w:rPr>
                <w:rFonts w:ascii="Arial Narrow" w:hAnsi="Arial Narrow" w:cs="Arial"/>
                <w:b/>
                <w:bCs/>
                <w:sz w:val="22"/>
              </w:rPr>
              <w:t xml:space="preserve"> G20</w:t>
            </w:r>
          </w:p>
        </w:tc>
      </w:tr>
      <w:tr w:rsidR="00AF7A6F" w:rsidRPr="00174759" w14:paraId="084724DA" w14:textId="77777777" w:rsidTr="008F143F">
        <w:trPr>
          <w:jc w:val="center"/>
        </w:trPr>
        <w:tc>
          <w:tcPr>
            <w:tcW w:w="2190" w:type="dxa"/>
          </w:tcPr>
          <w:p w14:paraId="4C455641" w14:textId="77777777" w:rsidR="00AF7A6F" w:rsidRPr="00174759" w:rsidRDefault="00AF7A6F" w:rsidP="007744B1">
            <w:pPr>
              <w:rPr>
                <w:rFonts w:ascii="Arial Narrow" w:hAnsi="Arial Narrow" w:cs="Arial"/>
                <w:sz w:val="22"/>
              </w:rPr>
            </w:pPr>
            <w:r w:rsidRPr="00174759">
              <w:rPr>
                <w:rFonts w:ascii="Arial Narrow" w:hAnsi="Arial Narrow" w:cs="Arial"/>
                <w:sz w:val="22"/>
              </w:rPr>
              <w:t>Verzia ovládacieho softvéru</w:t>
            </w:r>
          </w:p>
        </w:tc>
        <w:tc>
          <w:tcPr>
            <w:tcW w:w="6169" w:type="dxa"/>
          </w:tcPr>
          <w:p w14:paraId="1B0ACC2A" w14:textId="77777777" w:rsidR="00AF7A6F" w:rsidRPr="00174759" w:rsidRDefault="00AF7A6F" w:rsidP="00E11BF8">
            <w:pPr>
              <w:jc w:val="center"/>
              <w:rPr>
                <w:rFonts w:ascii="Arial Narrow" w:hAnsi="Arial Narrow" w:cs="Arial"/>
                <w:i/>
                <w:iCs/>
                <w:sz w:val="22"/>
              </w:rPr>
            </w:pPr>
            <w:r w:rsidRPr="00174759">
              <w:rPr>
                <w:rFonts w:ascii="Arial Narrow" w:hAnsi="Arial Narrow" w:cs="Arial"/>
                <w:i/>
                <w:iCs/>
                <w:sz w:val="22"/>
              </w:rPr>
              <w:t>vložiť aktuálnu verziu</w:t>
            </w:r>
          </w:p>
        </w:tc>
      </w:tr>
      <w:tr w:rsidR="00AF7A6F" w:rsidRPr="00174759" w14:paraId="22A5ECA6" w14:textId="77777777" w:rsidTr="008F143F">
        <w:trPr>
          <w:jc w:val="center"/>
        </w:trPr>
        <w:tc>
          <w:tcPr>
            <w:tcW w:w="2190" w:type="dxa"/>
          </w:tcPr>
          <w:p w14:paraId="2C5D7E83" w14:textId="77777777" w:rsidR="00AF7A6F" w:rsidRPr="00174759" w:rsidRDefault="00AF7A6F" w:rsidP="007744B1">
            <w:pPr>
              <w:rPr>
                <w:rFonts w:ascii="Arial Narrow" w:hAnsi="Arial Narrow" w:cs="Arial"/>
                <w:sz w:val="22"/>
              </w:rPr>
            </w:pPr>
            <w:r w:rsidRPr="00174759">
              <w:rPr>
                <w:rFonts w:ascii="Arial Narrow" w:hAnsi="Arial Narrow" w:cs="Arial"/>
                <w:sz w:val="22"/>
              </w:rPr>
              <w:t>LIS softvér názov a verzia</w:t>
            </w:r>
          </w:p>
        </w:tc>
        <w:tc>
          <w:tcPr>
            <w:tcW w:w="6169" w:type="dxa"/>
          </w:tcPr>
          <w:p w14:paraId="19CB2DBA" w14:textId="77777777" w:rsidR="00AF7A6F" w:rsidRPr="00174759" w:rsidRDefault="00AF7A6F" w:rsidP="00E11BF8">
            <w:pPr>
              <w:jc w:val="center"/>
              <w:rPr>
                <w:rFonts w:ascii="Arial Narrow" w:hAnsi="Arial Narrow" w:cs="Arial"/>
                <w:b/>
                <w:bCs/>
                <w:sz w:val="22"/>
              </w:rPr>
            </w:pPr>
            <w:r w:rsidRPr="00174759">
              <w:rPr>
                <w:rFonts w:ascii="Arial Narrow" w:hAnsi="Arial Narrow" w:cs="Arial"/>
                <w:b/>
                <w:bCs/>
                <w:i/>
                <w:iCs/>
                <w:sz w:val="22"/>
              </w:rPr>
              <w:t xml:space="preserve">vložiť názov a verziu </w:t>
            </w:r>
            <w:proofErr w:type="spellStart"/>
            <w:r w:rsidRPr="00174759">
              <w:rPr>
                <w:rFonts w:ascii="Arial Narrow" w:hAnsi="Arial Narrow" w:cs="Arial"/>
                <w:b/>
                <w:bCs/>
                <w:i/>
                <w:iCs/>
                <w:sz w:val="22"/>
              </w:rPr>
              <w:t>LISu</w:t>
            </w:r>
            <w:proofErr w:type="spellEnd"/>
          </w:p>
        </w:tc>
      </w:tr>
      <w:tr w:rsidR="00AF7A6F" w:rsidRPr="00174759" w14:paraId="5C1AB975" w14:textId="77777777" w:rsidTr="008F143F">
        <w:trPr>
          <w:jc w:val="center"/>
        </w:trPr>
        <w:tc>
          <w:tcPr>
            <w:tcW w:w="2190" w:type="dxa"/>
          </w:tcPr>
          <w:p w14:paraId="527458FF" w14:textId="77777777" w:rsidR="00AF7A6F" w:rsidRPr="00174759" w:rsidRDefault="00AF7A6F" w:rsidP="007744B1">
            <w:pPr>
              <w:rPr>
                <w:rFonts w:ascii="Arial Narrow" w:hAnsi="Arial Narrow" w:cs="Arial"/>
                <w:sz w:val="22"/>
              </w:rPr>
            </w:pPr>
            <w:r w:rsidRPr="00174759">
              <w:rPr>
                <w:rFonts w:ascii="Arial Narrow" w:hAnsi="Arial Narrow" w:cs="Arial"/>
                <w:sz w:val="22"/>
              </w:rPr>
              <w:lastRenderedPageBreak/>
              <w:t>LIS Integračné rozhranie a verzia</w:t>
            </w:r>
          </w:p>
        </w:tc>
        <w:tc>
          <w:tcPr>
            <w:tcW w:w="6169" w:type="dxa"/>
          </w:tcPr>
          <w:p w14:paraId="54870D6C" w14:textId="77777777" w:rsidR="00AF7A6F" w:rsidRPr="00174759" w:rsidRDefault="00AF7A6F" w:rsidP="00E11BF8">
            <w:pPr>
              <w:jc w:val="center"/>
              <w:rPr>
                <w:rFonts w:ascii="Arial Narrow" w:hAnsi="Arial Narrow" w:cs="Arial"/>
                <w:sz w:val="22"/>
              </w:rPr>
            </w:pPr>
            <w:r w:rsidRPr="00174759">
              <w:rPr>
                <w:rFonts w:ascii="Arial Narrow" w:hAnsi="Arial Narrow" w:cs="Arial"/>
                <w:i/>
                <w:iCs/>
                <w:sz w:val="22"/>
              </w:rPr>
              <w:t xml:space="preserve">vložiť názov rozhrania a verziu </w:t>
            </w:r>
            <w:proofErr w:type="spellStart"/>
            <w:r w:rsidRPr="00174759">
              <w:rPr>
                <w:rFonts w:ascii="Arial Narrow" w:hAnsi="Arial Narrow" w:cs="Arial"/>
                <w:i/>
                <w:iCs/>
                <w:sz w:val="22"/>
              </w:rPr>
              <w:t>LISu</w:t>
            </w:r>
            <w:proofErr w:type="spellEnd"/>
          </w:p>
        </w:tc>
      </w:tr>
    </w:tbl>
    <w:p w14:paraId="3B1E9F8F" w14:textId="77777777" w:rsidR="005C64AD" w:rsidRDefault="005C64AD" w:rsidP="005C64AD">
      <w:pPr>
        <w:spacing w:after="120"/>
        <w:rPr>
          <w:rFonts w:ascii="Arial Narrow" w:hAnsi="Arial Narrow" w:cs="Arial"/>
          <w:sz w:val="22"/>
        </w:rPr>
      </w:pPr>
    </w:p>
    <w:p w14:paraId="08499373" w14:textId="7E310F23" w:rsidR="00AF7A6F" w:rsidRPr="00174759" w:rsidRDefault="00AF7A6F" w:rsidP="005C64AD">
      <w:pPr>
        <w:spacing w:after="120"/>
        <w:rPr>
          <w:rFonts w:ascii="Arial Narrow" w:hAnsi="Arial Narrow" w:cs="Arial"/>
          <w:sz w:val="22"/>
        </w:rPr>
      </w:pPr>
      <w:r w:rsidRPr="00174759">
        <w:rPr>
          <w:rFonts w:ascii="Arial Narrow" w:hAnsi="Arial Narrow" w:cs="Arial"/>
          <w:sz w:val="22"/>
        </w:rPr>
        <w:t>Testovacie scenáre</w:t>
      </w:r>
    </w:p>
    <w:p w14:paraId="09AA635F" w14:textId="77777777" w:rsidR="00AF7A6F" w:rsidRPr="00174759" w:rsidRDefault="00AF7A6F" w:rsidP="007744B1">
      <w:pPr>
        <w:rPr>
          <w:rFonts w:ascii="Arial Narrow" w:hAnsi="Arial Narrow" w:cs="Arial"/>
          <w:b/>
          <w:bCs/>
          <w:sz w:val="22"/>
          <w:u w:val="single"/>
        </w:rPr>
      </w:pPr>
      <w:r w:rsidRPr="00174759">
        <w:rPr>
          <w:rFonts w:ascii="Arial Narrow" w:hAnsi="Arial Narrow" w:cs="Arial"/>
          <w:sz w:val="22"/>
          <w:u w:val="single"/>
        </w:rPr>
        <w:t>Zebra ZD621t:</w:t>
      </w:r>
    </w:p>
    <w:p w14:paraId="68B2D6A7" w14:textId="77777777" w:rsidR="00AF7A6F" w:rsidRPr="000A4D8C" w:rsidRDefault="00AF7A6F" w:rsidP="000A4D8C">
      <w:pPr>
        <w:pStyle w:val="Odsekzoznamu"/>
        <w:numPr>
          <w:ilvl w:val="0"/>
          <w:numId w:val="235"/>
        </w:numPr>
        <w:spacing w:before="120" w:after="200"/>
        <w:ind w:left="567" w:hanging="567"/>
        <w:rPr>
          <w:rFonts w:ascii="Arial Narrow" w:hAnsi="Arial Narrow" w:cs="Arial"/>
          <w:sz w:val="22"/>
        </w:rPr>
      </w:pPr>
      <w:r w:rsidRPr="000A4D8C">
        <w:rPr>
          <w:rFonts w:ascii="Arial Narrow" w:hAnsi="Arial Narrow" w:cs="Arial"/>
          <w:sz w:val="22"/>
        </w:rPr>
        <w:t xml:space="preserve">Test komunikácie s tlačiarňou na štítky </w:t>
      </w:r>
    </w:p>
    <w:p w14:paraId="2FE1A5C7" w14:textId="77777777" w:rsidR="00AF7A6F" w:rsidRPr="00174759" w:rsidRDefault="00AF7A6F" w:rsidP="000A4D8C">
      <w:pPr>
        <w:spacing w:before="120" w:line="240" w:lineRule="auto"/>
        <w:ind w:left="567"/>
        <w:rPr>
          <w:rFonts w:ascii="Arial Narrow" w:hAnsi="Arial Narrow" w:cs="Arial"/>
          <w:sz w:val="22"/>
        </w:rPr>
      </w:pPr>
      <w:r w:rsidRPr="00174759">
        <w:rPr>
          <w:rFonts w:ascii="Arial Narrow" w:hAnsi="Arial Narrow" w:cs="Arial"/>
          <w:sz w:val="22"/>
        </w:rPr>
        <w:t xml:space="preserve">Testom bude preverená základná komunikačná výmena dát medzi </w:t>
      </w:r>
      <w:proofErr w:type="spellStart"/>
      <w:r w:rsidRPr="00174759">
        <w:rPr>
          <w:rFonts w:ascii="Arial Narrow" w:hAnsi="Arial Narrow" w:cs="Arial"/>
          <w:sz w:val="22"/>
        </w:rPr>
        <w:t>LISom</w:t>
      </w:r>
      <w:proofErr w:type="spellEnd"/>
      <w:r w:rsidRPr="00174759">
        <w:rPr>
          <w:rFonts w:ascii="Arial Narrow" w:hAnsi="Arial Narrow" w:cs="Arial"/>
          <w:sz w:val="22"/>
        </w:rPr>
        <w:t xml:space="preserve"> a laboratórnym zariadením.</w:t>
      </w:r>
    </w:p>
    <w:p w14:paraId="7EA1865A" w14:textId="77777777" w:rsidR="00AF7A6F" w:rsidRPr="000A4D8C" w:rsidRDefault="00AF7A6F" w:rsidP="000A4D8C">
      <w:pPr>
        <w:pStyle w:val="Odsekzoznamu"/>
        <w:numPr>
          <w:ilvl w:val="0"/>
          <w:numId w:val="235"/>
        </w:numPr>
        <w:spacing w:before="120" w:after="200"/>
        <w:ind w:left="567" w:hanging="567"/>
        <w:rPr>
          <w:rFonts w:ascii="Arial Narrow" w:hAnsi="Arial Narrow" w:cs="Arial"/>
          <w:sz w:val="22"/>
        </w:rPr>
      </w:pPr>
      <w:r w:rsidRPr="000A4D8C">
        <w:rPr>
          <w:rFonts w:ascii="Arial Narrow" w:hAnsi="Arial Narrow" w:cs="Arial"/>
          <w:sz w:val="22"/>
        </w:rPr>
        <w:t>Test individuálnej tlače štítkov na konkrétnu tlačiareň</w:t>
      </w:r>
    </w:p>
    <w:p w14:paraId="15AC1A57" w14:textId="77777777" w:rsidR="00AF7A6F" w:rsidRPr="00174759" w:rsidRDefault="00AF7A6F" w:rsidP="000A4D8C">
      <w:pPr>
        <w:spacing w:before="120" w:line="240" w:lineRule="auto"/>
        <w:ind w:left="567"/>
        <w:rPr>
          <w:rFonts w:ascii="Arial Narrow" w:hAnsi="Arial Narrow" w:cs="Arial"/>
          <w:sz w:val="22"/>
        </w:rPr>
      </w:pPr>
      <w:r w:rsidRPr="00174759">
        <w:rPr>
          <w:rFonts w:ascii="Arial Narrow" w:hAnsi="Arial Narrow" w:cs="Arial"/>
          <w:sz w:val="22"/>
        </w:rPr>
        <w:t xml:space="preserve">Testom bude preverená individuálna tlač štítkov na definovanú tlačiareň. Príkaz na vytlačenie štítkov bude vyvolaný z užívateľského prostredia </w:t>
      </w:r>
      <w:proofErr w:type="spellStart"/>
      <w:r w:rsidRPr="00174759">
        <w:rPr>
          <w:rFonts w:ascii="Arial Narrow" w:hAnsi="Arial Narrow" w:cs="Arial"/>
          <w:sz w:val="22"/>
        </w:rPr>
        <w:t>LISu</w:t>
      </w:r>
      <w:proofErr w:type="spellEnd"/>
      <w:r w:rsidRPr="00174759">
        <w:rPr>
          <w:rFonts w:ascii="Arial Narrow" w:hAnsi="Arial Narrow" w:cs="Arial"/>
          <w:sz w:val="22"/>
        </w:rPr>
        <w:t>. Test bude hodnotený ako úspešný vytlačením požadovaných dát na štítok.</w:t>
      </w:r>
    </w:p>
    <w:p w14:paraId="067B47F6" w14:textId="77777777" w:rsidR="00AF7A6F" w:rsidRPr="000A4D8C" w:rsidRDefault="00AF7A6F" w:rsidP="000A4D8C">
      <w:pPr>
        <w:pStyle w:val="Odsekzoznamu"/>
        <w:numPr>
          <w:ilvl w:val="0"/>
          <w:numId w:val="235"/>
        </w:numPr>
        <w:spacing w:before="120" w:after="200"/>
        <w:ind w:left="567" w:hanging="567"/>
        <w:rPr>
          <w:rFonts w:ascii="Arial Narrow" w:hAnsi="Arial Narrow" w:cs="Arial"/>
          <w:sz w:val="22"/>
        </w:rPr>
      </w:pPr>
      <w:r w:rsidRPr="000A4D8C">
        <w:rPr>
          <w:rFonts w:ascii="Arial Narrow" w:hAnsi="Arial Narrow" w:cs="Arial"/>
          <w:sz w:val="22"/>
        </w:rPr>
        <w:t>Test hromadnej tlače štítkov na konkrétnu tlačiareň</w:t>
      </w:r>
    </w:p>
    <w:p w14:paraId="42845F5D" w14:textId="77777777" w:rsidR="00AF7A6F" w:rsidRPr="00174759" w:rsidRDefault="00AF7A6F" w:rsidP="000A4D8C">
      <w:pPr>
        <w:spacing w:before="120" w:line="240" w:lineRule="auto"/>
        <w:ind w:left="567"/>
        <w:rPr>
          <w:rFonts w:ascii="Arial Narrow" w:hAnsi="Arial Narrow" w:cs="Arial"/>
          <w:sz w:val="22"/>
        </w:rPr>
      </w:pPr>
      <w:r w:rsidRPr="00174759">
        <w:rPr>
          <w:rFonts w:ascii="Arial Narrow" w:hAnsi="Arial Narrow" w:cs="Arial"/>
          <w:sz w:val="22"/>
        </w:rPr>
        <w:t xml:space="preserve">Testom bude preverená hromadná tlač štítkov na definovanú tlačiareň. Príkaz na vytlačenie série štítkov bude vyvolaný z užívateľského prostredia </w:t>
      </w:r>
      <w:proofErr w:type="spellStart"/>
      <w:r w:rsidRPr="00174759">
        <w:rPr>
          <w:rFonts w:ascii="Arial Narrow" w:hAnsi="Arial Narrow" w:cs="Arial"/>
          <w:sz w:val="22"/>
        </w:rPr>
        <w:t>LISu</w:t>
      </w:r>
      <w:proofErr w:type="spellEnd"/>
      <w:r w:rsidRPr="00174759">
        <w:rPr>
          <w:rFonts w:ascii="Arial Narrow" w:hAnsi="Arial Narrow" w:cs="Arial"/>
          <w:sz w:val="22"/>
        </w:rPr>
        <w:t>. Test bude hodnotený ako úspešný vytlačením požadovaného počtu štítkov na definovanej tlačiarni s požadovanými dátami na štítkovej oblasti.</w:t>
      </w:r>
    </w:p>
    <w:p w14:paraId="6B4B590F" w14:textId="0E1CD82D" w:rsidR="00AF7A6F" w:rsidRPr="00174759" w:rsidRDefault="00AF7A6F" w:rsidP="007744B1">
      <w:pPr>
        <w:rPr>
          <w:rFonts w:ascii="Arial Narrow" w:hAnsi="Arial Narrow" w:cs="Arial"/>
          <w:b/>
          <w:bCs/>
          <w:sz w:val="22"/>
          <w:u w:val="single"/>
        </w:rPr>
      </w:pPr>
      <w:proofErr w:type="spellStart"/>
      <w:r w:rsidRPr="00174759">
        <w:rPr>
          <w:rFonts w:ascii="Arial Narrow" w:hAnsi="Arial Narrow" w:cs="Arial"/>
          <w:sz w:val="22"/>
          <w:u w:val="single"/>
        </w:rPr>
        <w:t>Epredia</w:t>
      </w:r>
      <w:proofErr w:type="spellEnd"/>
      <w:r w:rsidRPr="00174759">
        <w:rPr>
          <w:rFonts w:ascii="Arial Narrow" w:hAnsi="Arial Narrow" w:cs="Arial"/>
          <w:sz w:val="22"/>
          <w:u w:val="single"/>
        </w:rPr>
        <w:t xml:space="preserve">™ VEGA laser </w:t>
      </w:r>
      <w:proofErr w:type="spellStart"/>
      <w:r w:rsidRPr="00174759">
        <w:rPr>
          <w:rFonts w:ascii="Arial Narrow" w:hAnsi="Arial Narrow" w:cs="Arial"/>
          <w:sz w:val="22"/>
          <w:u w:val="single"/>
        </w:rPr>
        <w:t>cassette</w:t>
      </w:r>
      <w:proofErr w:type="spellEnd"/>
      <w:r w:rsidRPr="00174759">
        <w:rPr>
          <w:rFonts w:ascii="Arial Narrow" w:hAnsi="Arial Narrow" w:cs="Arial"/>
          <w:sz w:val="22"/>
          <w:u w:val="single"/>
        </w:rPr>
        <w:t xml:space="preserve"> printer/</w:t>
      </w:r>
      <w:proofErr w:type="spellStart"/>
      <w:r w:rsidRPr="00174759">
        <w:rPr>
          <w:rFonts w:ascii="Arial Narrow" w:hAnsi="Arial Narrow" w:cs="Arial"/>
          <w:sz w:val="22"/>
          <w:u w:val="single"/>
        </w:rPr>
        <w:t>Epredia</w:t>
      </w:r>
      <w:proofErr w:type="spellEnd"/>
      <w:r w:rsidRPr="00174759">
        <w:rPr>
          <w:rFonts w:ascii="Arial Narrow" w:hAnsi="Arial Narrow" w:cs="Arial"/>
          <w:sz w:val="22"/>
          <w:u w:val="single"/>
        </w:rPr>
        <w:t xml:space="preserve">™ NOVA laser </w:t>
      </w:r>
      <w:proofErr w:type="spellStart"/>
      <w:r w:rsidRPr="00174759">
        <w:rPr>
          <w:rFonts w:ascii="Arial Narrow" w:hAnsi="Arial Narrow" w:cs="Arial"/>
          <w:sz w:val="22"/>
          <w:u w:val="single"/>
        </w:rPr>
        <w:t>cassette</w:t>
      </w:r>
      <w:proofErr w:type="spellEnd"/>
      <w:r w:rsidRPr="00174759">
        <w:rPr>
          <w:rFonts w:ascii="Arial Narrow" w:hAnsi="Arial Narrow" w:cs="Arial"/>
          <w:sz w:val="22"/>
          <w:u w:val="single"/>
        </w:rPr>
        <w:t xml:space="preserve"> printer</w:t>
      </w:r>
    </w:p>
    <w:p w14:paraId="44A49254" w14:textId="77777777" w:rsidR="00AF7A6F" w:rsidRPr="000A4D8C" w:rsidRDefault="00AF7A6F" w:rsidP="000A4D8C">
      <w:pPr>
        <w:pStyle w:val="Odsekzoznamu"/>
        <w:numPr>
          <w:ilvl w:val="0"/>
          <w:numId w:val="236"/>
        </w:numPr>
        <w:spacing w:before="120" w:after="200"/>
        <w:ind w:left="567" w:hanging="567"/>
        <w:rPr>
          <w:rFonts w:ascii="Arial Narrow" w:hAnsi="Arial Narrow" w:cs="Arial"/>
          <w:sz w:val="22"/>
        </w:rPr>
      </w:pPr>
      <w:r w:rsidRPr="000A4D8C">
        <w:rPr>
          <w:rFonts w:ascii="Arial Narrow" w:hAnsi="Arial Narrow" w:cs="Arial"/>
          <w:sz w:val="22"/>
        </w:rPr>
        <w:t>Test komunikácie s tlačiarňou na bločky/sklíčka</w:t>
      </w:r>
    </w:p>
    <w:p w14:paraId="788E8059" w14:textId="77777777" w:rsidR="00AF7A6F" w:rsidRPr="00174759" w:rsidRDefault="00AF7A6F" w:rsidP="000A4D8C">
      <w:pPr>
        <w:spacing w:before="120" w:line="240" w:lineRule="auto"/>
        <w:ind w:left="567"/>
        <w:rPr>
          <w:rFonts w:ascii="Arial Narrow" w:hAnsi="Arial Narrow" w:cs="Arial"/>
          <w:sz w:val="22"/>
        </w:rPr>
      </w:pPr>
      <w:r w:rsidRPr="00174759">
        <w:rPr>
          <w:rFonts w:ascii="Arial Narrow" w:hAnsi="Arial Narrow" w:cs="Arial"/>
          <w:sz w:val="22"/>
        </w:rPr>
        <w:t xml:space="preserve">Testom bude preverená základná komunikačná výmena dát medzi </w:t>
      </w:r>
      <w:proofErr w:type="spellStart"/>
      <w:r w:rsidRPr="00174759">
        <w:rPr>
          <w:rFonts w:ascii="Arial Narrow" w:hAnsi="Arial Narrow" w:cs="Arial"/>
          <w:sz w:val="22"/>
        </w:rPr>
        <w:t>LISom</w:t>
      </w:r>
      <w:proofErr w:type="spellEnd"/>
      <w:r w:rsidRPr="00174759">
        <w:rPr>
          <w:rFonts w:ascii="Arial Narrow" w:hAnsi="Arial Narrow" w:cs="Arial"/>
          <w:sz w:val="22"/>
        </w:rPr>
        <w:t xml:space="preserve"> a laboratórnym zariadením.</w:t>
      </w:r>
    </w:p>
    <w:p w14:paraId="0DDEBC63" w14:textId="77777777" w:rsidR="00AF7A6F" w:rsidRPr="000A4D8C" w:rsidRDefault="00AF7A6F" w:rsidP="000A4D8C">
      <w:pPr>
        <w:pStyle w:val="Odsekzoznamu"/>
        <w:numPr>
          <w:ilvl w:val="0"/>
          <w:numId w:val="236"/>
        </w:numPr>
        <w:spacing w:before="120" w:after="200"/>
        <w:ind w:left="567" w:hanging="567"/>
        <w:rPr>
          <w:rFonts w:ascii="Arial Narrow" w:hAnsi="Arial Narrow" w:cs="Arial"/>
          <w:sz w:val="22"/>
        </w:rPr>
      </w:pPr>
      <w:r w:rsidRPr="000A4D8C">
        <w:rPr>
          <w:rFonts w:ascii="Arial Narrow" w:hAnsi="Arial Narrow" w:cs="Arial"/>
          <w:sz w:val="22"/>
        </w:rPr>
        <w:t xml:space="preserve">Test individuálnej tlače </w:t>
      </w:r>
    </w:p>
    <w:p w14:paraId="34EDE4BA" w14:textId="77777777" w:rsidR="00AF7A6F" w:rsidRPr="00174759" w:rsidRDefault="00AF7A6F" w:rsidP="000A4D8C">
      <w:pPr>
        <w:spacing w:before="120" w:line="240" w:lineRule="auto"/>
        <w:ind w:left="567"/>
        <w:rPr>
          <w:rFonts w:ascii="Arial Narrow" w:hAnsi="Arial Narrow" w:cs="Arial"/>
          <w:sz w:val="22"/>
        </w:rPr>
      </w:pPr>
      <w:r w:rsidRPr="00174759">
        <w:rPr>
          <w:rFonts w:ascii="Arial Narrow" w:hAnsi="Arial Narrow" w:cs="Arial"/>
          <w:sz w:val="22"/>
        </w:rPr>
        <w:t xml:space="preserve">Testom bude preverená individuálna tlač bločkov/sklíčok. Príkaz na vytlačenie bločkov/sklíčok bude vyvolaný z užívateľského prostredia </w:t>
      </w:r>
      <w:proofErr w:type="spellStart"/>
      <w:r w:rsidRPr="00174759">
        <w:rPr>
          <w:rFonts w:ascii="Arial Narrow" w:hAnsi="Arial Narrow" w:cs="Arial"/>
          <w:sz w:val="22"/>
        </w:rPr>
        <w:t>LISu</w:t>
      </w:r>
      <w:proofErr w:type="spellEnd"/>
      <w:r w:rsidRPr="00174759">
        <w:rPr>
          <w:rFonts w:ascii="Arial Narrow" w:hAnsi="Arial Narrow" w:cs="Arial"/>
          <w:sz w:val="22"/>
        </w:rPr>
        <w:t>. Test bude hodnotený ako úspešný vytlačením požadovaných dát na bloček.</w:t>
      </w:r>
    </w:p>
    <w:p w14:paraId="256C8758" w14:textId="77777777" w:rsidR="00AF7A6F" w:rsidRPr="000A4D8C" w:rsidRDefault="00AF7A6F" w:rsidP="000A4D8C">
      <w:pPr>
        <w:pStyle w:val="Odsekzoznamu"/>
        <w:numPr>
          <w:ilvl w:val="0"/>
          <w:numId w:val="236"/>
        </w:numPr>
        <w:spacing w:before="120" w:after="200"/>
        <w:ind w:left="567" w:hanging="567"/>
        <w:rPr>
          <w:rFonts w:ascii="Arial Narrow" w:hAnsi="Arial Narrow" w:cs="Arial"/>
          <w:sz w:val="22"/>
        </w:rPr>
      </w:pPr>
      <w:r w:rsidRPr="000A4D8C">
        <w:rPr>
          <w:rFonts w:ascii="Arial Narrow" w:hAnsi="Arial Narrow" w:cs="Arial"/>
          <w:sz w:val="22"/>
        </w:rPr>
        <w:t>Test individuálnej tlače na konkrétny zásobník</w:t>
      </w:r>
    </w:p>
    <w:p w14:paraId="4F90F14B" w14:textId="77777777" w:rsidR="00AF7A6F" w:rsidRPr="00174759" w:rsidRDefault="00AF7A6F" w:rsidP="000A4D8C">
      <w:pPr>
        <w:spacing w:before="120" w:line="240" w:lineRule="auto"/>
        <w:ind w:left="567"/>
        <w:rPr>
          <w:rFonts w:ascii="Arial Narrow" w:hAnsi="Arial Narrow" w:cs="Arial"/>
          <w:sz w:val="22"/>
        </w:rPr>
      </w:pPr>
      <w:r w:rsidRPr="00174759">
        <w:rPr>
          <w:rFonts w:ascii="Arial Narrow" w:hAnsi="Arial Narrow" w:cs="Arial"/>
          <w:sz w:val="22"/>
        </w:rPr>
        <w:t xml:space="preserve">Testom bude preverená individuálna tlač bločkov/sklíčok z konkrétneho zásobníka. Príkaz na vytlačenie bločkov/sklíčok z konkrétneho zásobníka bude vyvolaný z užívateľského prostredia </w:t>
      </w:r>
      <w:proofErr w:type="spellStart"/>
      <w:r w:rsidRPr="00174759">
        <w:rPr>
          <w:rFonts w:ascii="Arial Narrow" w:hAnsi="Arial Narrow" w:cs="Arial"/>
          <w:sz w:val="22"/>
        </w:rPr>
        <w:t>LISu</w:t>
      </w:r>
      <w:proofErr w:type="spellEnd"/>
      <w:r w:rsidRPr="00174759">
        <w:rPr>
          <w:rFonts w:ascii="Arial Narrow" w:hAnsi="Arial Narrow" w:cs="Arial"/>
          <w:sz w:val="22"/>
        </w:rPr>
        <w:t>. Test bude hodnotený ako úspešný vybratím bločku z požadovaného zásobníka a vytlačením požadovaných dát na bloček.</w:t>
      </w:r>
    </w:p>
    <w:p w14:paraId="450F7CBC" w14:textId="77777777" w:rsidR="005C64AD" w:rsidRPr="000A4D8C" w:rsidRDefault="00AF7A6F" w:rsidP="000A4D8C">
      <w:pPr>
        <w:pStyle w:val="Odsekzoznamu"/>
        <w:numPr>
          <w:ilvl w:val="0"/>
          <w:numId w:val="236"/>
        </w:numPr>
        <w:spacing w:before="120" w:after="200"/>
        <w:ind w:left="567" w:hanging="567"/>
        <w:rPr>
          <w:rFonts w:ascii="Arial Narrow" w:hAnsi="Arial Narrow" w:cs="Arial"/>
          <w:sz w:val="22"/>
        </w:rPr>
      </w:pPr>
      <w:r w:rsidRPr="000A4D8C">
        <w:rPr>
          <w:rFonts w:ascii="Arial Narrow" w:hAnsi="Arial Narrow" w:cs="Arial"/>
          <w:sz w:val="22"/>
        </w:rPr>
        <w:t>Test hromadnej tlače na konkrétny zásobník</w:t>
      </w:r>
    </w:p>
    <w:p w14:paraId="4E2BA63A" w14:textId="5FB88692" w:rsidR="00AF7A6F" w:rsidRPr="00174759" w:rsidRDefault="00AF7A6F" w:rsidP="000A4D8C">
      <w:pPr>
        <w:spacing w:before="120" w:line="240" w:lineRule="auto"/>
        <w:ind w:left="567"/>
        <w:rPr>
          <w:rFonts w:ascii="Arial Narrow" w:hAnsi="Arial Narrow" w:cs="Arial"/>
          <w:b/>
          <w:bCs/>
          <w:sz w:val="22"/>
        </w:rPr>
      </w:pPr>
      <w:r w:rsidRPr="00174759">
        <w:rPr>
          <w:rFonts w:ascii="Arial Narrow" w:hAnsi="Arial Narrow" w:cs="Arial"/>
          <w:sz w:val="22"/>
        </w:rPr>
        <w:t xml:space="preserve">Testom bude preverená hromadná tlač bločkov/sklíčok z konkrétneho zásobníka. Príkaz na vytlačenie série bločkov/sklíčok bude vyvolaný z užívateľského prostredia </w:t>
      </w:r>
      <w:proofErr w:type="spellStart"/>
      <w:r w:rsidRPr="00174759">
        <w:rPr>
          <w:rFonts w:ascii="Arial Narrow" w:hAnsi="Arial Narrow" w:cs="Arial"/>
          <w:sz w:val="22"/>
        </w:rPr>
        <w:t>LISu</w:t>
      </w:r>
      <w:proofErr w:type="spellEnd"/>
      <w:r w:rsidRPr="00174759">
        <w:rPr>
          <w:rFonts w:ascii="Arial Narrow" w:hAnsi="Arial Narrow" w:cs="Arial"/>
          <w:sz w:val="22"/>
        </w:rPr>
        <w:t>. Test bude hodnotený ako úspešný vytlačením požadovaného počtu bločkov/sklíčok, vybraných z určeného zásobníka a s požadovanými dátami na štítkovej oblasti bločku.</w:t>
      </w:r>
    </w:p>
    <w:p w14:paraId="7B94DB87" w14:textId="77777777" w:rsidR="00AF7A6F" w:rsidRPr="000A4D8C" w:rsidRDefault="00AF7A6F" w:rsidP="000A4D8C">
      <w:pPr>
        <w:pStyle w:val="Odsekzoznamu"/>
        <w:numPr>
          <w:ilvl w:val="0"/>
          <w:numId w:val="236"/>
        </w:numPr>
        <w:spacing w:before="120" w:after="200"/>
        <w:ind w:left="567" w:hanging="567"/>
        <w:rPr>
          <w:rFonts w:ascii="Arial Narrow" w:hAnsi="Arial Narrow" w:cs="Arial"/>
          <w:sz w:val="22"/>
        </w:rPr>
      </w:pPr>
      <w:r w:rsidRPr="000A4D8C">
        <w:rPr>
          <w:rFonts w:ascii="Arial Narrow" w:hAnsi="Arial Narrow" w:cs="Arial"/>
          <w:sz w:val="22"/>
        </w:rPr>
        <w:t>Test hromadnej tlače na viaceré zásobníky podľa vopred definovaného pravidla</w:t>
      </w:r>
    </w:p>
    <w:p w14:paraId="18B6CFCB" w14:textId="77777777" w:rsidR="00AF7A6F" w:rsidRPr="00174759" w:rsidRDefault="00AF7A6F" w:rsidP="000A4D8C">
      <w:pPr>
        <w:spacing w:before="120" w:line="240" w:lineRule="auto"/>
        <w:ind w:left="567"/>
        <w:rPr>
          <w:rFonts w:ascii="Arial Narrow" w:hAnsi="Arial Narrow" w:cs="Arial"/>
          <w:sz w:val="22"/>
        </w:rPr>
      </w:pPr>
      <w:r w:rsidRPr="00174759">
        <w:rPr>
          <w:rFonts w:ascii="Arial Narrow" w:hAnsi="Arial Narrow" w:cs="Arial"/>
          <w:sz w:val="22"/>
        </w:rPr>
        <w:t xml:space="preserve">Testom bude preverená hromadná tlač bločkov/sklíčok z viacerých zásobníkov podľa definovaného pravidla. Pravidlo určujúce vytlačenie série bločkov/sklíčok z konkrétneho zásobníka bude vyvolané z prostredia </w:t>
      </w:r>
      <w:proofErr w:type="spellStart"/>
      <w:r w:rsidRPr="00174759">
        <w:rPr>
          <w:rFonts w:ascii="Arial Narrow" w:hAnsi="Arial Narrow" w:cs="Arial"/>
          <w:sz w:val="22"/>
        </w:rPr>
        <w:t>LISu</w:t>
      </w:r>
      <w:proofErr w:type="spellEnd"/>
      <w:r w:rsidRPr="00174759">
        <w:rPr>
          <w:rFonts w:ascii="Arial Narrow" w:hAnsi="Arial Narrow" w:cs="Arial"/>
          <w:sz w:val="22"/>
        </w:rPr>
        <w:t>. Počas testovania budú v sérii testované príkazy na tlač z rôznych zásobníkov. Test bude hodnotený ako úspešný ak pri hromadnej tlači: bude vytlačený požadovaný počet bločkov/sklíčok, jednotlivé bločky budú vyberané z požadovaného zásobníka, v požadovanej sekvencii a s požadovanými dátami na štítkovej oblasti bločku.</w:t>
      </w:r>
    </w:p>
    <w:p w14:paraId="384E5B10" w14:textId="77777777" w:rsidR="00AF7A6F" w:rsidRPr="00174759" w:rsidRDefault="00AF7A6F" w:rsidP="007744B1">
      <w:pPr>
        <w:rPr>
          <w:rFonts w:ascii="Arial Narrow" w:hAnsi="Arial Narrow" w:cs="Arial"/>
          <w:b/>
          <w:bCs/>
          <w:sz w:val="22"/>
          <w:u w:val="single"/>
        </w:rPr>
      </w:pPr>
      <w:proofErr w:type="spellStart"/>
      <w:r w:rsidRPr="00174759">
        <w:rPr>
          <w:rFonts w:ascii="Arial Narrow" w:hAnsi="Arial Narrow" w:cs="Arial"/>
          <w:sz w:val="22"/>
          <w:u w:val="single"/>
        </w:rPr>
        <w:lastRenderedPageBreak/>
        <w:t>PathStation</w:t>
      </w:r>
      <w:r w:rsidRPr="00174759">
        <w:rPr>
          <w:rFonts w:ascii="Arial Narrow" w:hAnsi="Arial Narrow" w:cs="Arial"/>
          <w:sz w:val="22"/>
          <w:u w:val="single"/>
          <w:vertAlign w:val="superscript"/>
        </w:rPr>
        <w:t>TM</w:t>
      </w:r>
      <w:proofErr w:type="spellEnd"/>
      <w:r w:rsidRPr="00174759">
        <w:rPr>
          <w:rFonts w:ascii="Arial Narrow" w:hAnsi="Arial Narrow" w:cs="Arial"/>
          <w:sz w:val="22"/>
          <w:u w:val="single"/>
        </w:rPr>
        <w:t xml:space="preserve"> G20</w:t>
      </w:r>
    </w:p>
    <w:p w14:paraId="3108571F" w14:textId="1930DE7C" w:rsidR="00AF7A6F" w:rsidRPr="000A4D8C" w:rsidRDefault="00AF7A6F" w:rsidP="000A4D8C">
      <w:pPr>
        <w:pStyle w:val="Odsekzoznamu"/>
        <w:numPr>
          <w:ilvl w:val="0"/>
          <w:numId w:val="237"/>
        </w:numPr>
        <w:spacing w:before="120" w:after="200"/>
        <w:ind w:left="567" w:hanging="567"/>
        <w:rPr>
          <w:rFonts w:ascii="Arial Narrow" w:hAnsi="Arial Narrow" w:cs="Arial"/>
          <w:sz w:val="22"/>
        </w:rPr>
      </w:pPr>
      <w:r w:rsidRPr="000A4D8C">
        <w:rPr>
          <w:rFonts w:ascii="Arial Narrow" w:hAnsi="Arial Narrow" w:cs="Arial"/>
          <w:sz w:val="22"/>
        </w:rPr>
        <w:t xml:space="preserve">Test komunikácie s </w:t>
      </w:r>
      <w:proofErr w:type="spellStart"/>
      <w:r w:rsidRPr="000A4D8C">
        <w:rPr>
          <w:rFonts w:ascii="Arial Narrow" w:hAnsi="Arial Narrow" w:cs="Arial"/>
          <w:sz w:val="22"/>
        </w:rPr>
        <w:t>fotodokumnetačným</w:t>
      </w:r>
      <w:proofErr w:type="spellEnd"/>
      <w:r w:rsidRPr="000A4D8C">
        <w:rPr>
          <w:rFonts w:ascii="Arial Narrow" w:hAnsi="Arial Narrow" w:cs="Arial"/>
          <w:sz w:val="22"/>
        </w:rPr>
        <w:t xml:space="preserve"> zariadením (</w:t>
      </w:r>
      <w:proofErr w:type="spellStart"/>
      <w:r w:rsidRPr="000A4D8C">
        <w:rPr>
          <w:rFonts w:ascii="Arial Narrow" w:hAnsi="Arial Narrow" w:cs="Arial"/>
          <w:sz w:val="22"/>
        </w:rPr>
        <w:t>Macrostation</w:t>
      </w:r>
      <w:proofErr w:type="spellEnd"/>
      <w:r w:rsidRPr="000A4D8C">
        <w:rPr>
          <w:rFonts w:ascii="Arial Narrow" w:hAnsi="Arial Narrow" w:cs="Arial"/>
          <w:sz w:val="22"/>
        </w:rPr>
        <w:t>)</w:t>
      </w:r>
    </w:p>
    <w:p w14:paraId="2802FFBA" w14:textId="77777777" w:rsidR="00AF7A6F" w:rsidRPr="00174759" w:rsidRDefault="00AF7A6F" w:rsidP="000A4D8C">
      <w:pPr>
        <w:spacing w:before="120" w:line="240" w:lineRule="auto"/>
        <w:ind w:left="567"/>
        <w:rPr>
          <w:rFonts w:ascii="Arial Narrow" w:hAnsi="Arial Narrow" w:cs="Arial"/>
          <w:sz w:val="22"/>
        </w:rPr>
      </w:pPr>
      <w:r w:rsidRPr="00174759">
        <w:rPr>
          <w:rFonts w:ascii="Arial Narrow" w:hAnsi="Arial Narrow" w:cs="Arial"/>
          <w:sz w:val="22"/>
        </w:rPr>
        <w:t xml:space="preserve">Testom bude preverená základná komunikačná výmena obrazových dát medzi </w:t>
      </w:r>
      <w:proofErr w:type="spellStart"/>
      <w:r w:rsidRPr="00174759">
        <w:rPr>
          <w:rFonts w:ascii="Arial Narrow" w:hAnsi="Arial Narrow" w:cs="Arial"/>
          <w:sz w:val="22"/>
        </w:rPr>
        <w:t>LISom</w:t>
      </w:r>
      <w:proofErr w:type="spellEnd"/>
      <w:r w:rsidRPr="00174759">
        <w:rPr>
          <w:rFonts w:ascii="Arial Narrow" w:hAnsi="Arial Narrow" w:cs="Arial"/>
          <w:sz w:val="22"/>
        </w:rPr>
        <w:t xml:space="preserve"> a laboratórnym zariadením.</w:t>
      </w:r>
    </w:p>
    <w:p w14:paraId="161956A5" w14:textId="23DBFECA" w:rsidR="00AF7A6F" w:rsidRPr="000A4D8C" w:rsidRDefault="00AF7A6F" w:rsidP="000A4D8C">
      <w:pPr>
        <w:pStyle w:val="Odsekzoznamu"/>
        <w:numPr>
          <w:ilvl w:val="0"/>
          <w:numId w:val="237"/>
        </w:numPr>
        <w:spacing w:before="120" w:after="200"/>
        <w:ind w:left="567" w:hanging="567"/>
        <w:rPr>
          <w:rFonts w:ascii="Arial Narrow" w:hAnsi="Arial Narrow" w:cs="Arial"/>
          <w:sz w:val="22"/>
        </w:rPr>
      </w:pPr>
      <w:r w:rsidRPr="000A4D8C">
        <w:rPr>
          <w:rFonts w:ascii="Arial Narrow" w:hAnsi="Arial Narrow" w:cs="Arial"/>
          <w:sz w:val="22"/>
        </w:rPr>
        <w:t>Test identifikácie, prenosu a vizualizácie fotografického záznamu</w:t>
      </w:r>
    </w:p>
    <w:p w14:paraId="651DA3C6" w14:textId="77777777" w:rsidR="00AF7A6F" w:rsidRPr="00174759" w:rsidRDefault="00AF7A6F" w:rsidP="000A4D8C">
      <w:pPr>
        <w:spacing w:before="120" w:line="240" w:lineRule="auto"/>
        <w:ind w:left="567"/>
        <w:rPr>
          <w:rFonts w:ascii="Arial Narrow" w:hAnsi="Arial Narrow" w:cs="Arial"/>
          <w:sz w:val="22"/>
        </w:rPr>
      </w:pPr>
      <w:r w:rsidRPr="00174759">
        <w:rPr>
          <w:rFonts w:ascii="Arial Narrow" w:hAnsi="Arial Narrow" w:cs="Arial"/>
          <w:sz w:val="22"/>
        </w:rPr>
        <w:t xml:space="preserve">Testom bude preverená správna identifikácia a označenie získanej fotografie s následným overením jej správnej vizualizácie a priradeniu ku požadovanému bioptickému/cytologickému prípadu v aplikácii </w:t>
      </w:r>
      <w:proofErr w:type="spellStart"/>
      <w:r w:rsidRPr="00174759">
        <w:rPr>
          <w:rFonts w:ascii="Arial Narrow" w:hAnsi="Arial Narrow" w:cs="Arial"/>
          <w:sz w:val="22"/>
        </w:rPr>
        <w:t>CaseManagerDX</w:t>
      </w:r>
      <w:proofErr w:type="spellEnd"/>
      <w:r w:rsidRPr="00174759">
        <w:rPr>
          <w:rFonts w:ascii="Arial Narrow" w:hAnsi="Arial Narrow" w:cs="Arial"/>
          <w:sz w:val="22"/>
        </w:rPr>
        <w:t xml:space="preserve">. Príkaz na vyvolanie ovládacej aplikácie </w:t>
      </w:r>
      <w:proofErr w:type="spellStart"/>
      <w:r w:rsidRPr="00174759">
        <w:rPr>
          <w:rFonts w:ascii="Arial Narrow" w:hAnsi="Arial Narrow" w:cs="Arial"/>
          <w:sz w:val="22"/>
        </w:rPr>
        <w:t>fotodokumentačného</w:t>
      </w:r>
      <w:proofErr w:type="spellEnd"/>
      <w:r w:rsidRPr="00174759">
        <w:rPr>
          <w:rFonts w:ascii="Arial Narrow" w:hAnsi="Arial Narrow" w:cs="Arial"/>
          <w:sz w:val="22"/>
        </w:rPr>
        <w:t xml:space="preserve"> zariadenia bude vyvolaný z užívateľského prostredia </w:t>
      </w:r>
      <w:proofErr w:type="spellStart"/>
      <w:r w:rsidRPr="00174759">
        <w:rPr>
          <w:rFonts w:ascii="Arial Narrow" w:hAnsi="Arial Narrow" w:cs="Arial"/>
          <w:sz w:val="22"/>
        </w:rPr>
        <w:t>LISu</w:t>
      </w:r>
      <w:proofErr w:type="spellEnd"/>
      <w:r w:rsidRPr="00174759">
        <w:rPr>
          <w:rFonts w:ascii="Arial Narrow" w:hAnsi="Arial Narrow" w:cs="Arial"/>
          <w:sz w:val="22"/>
        </w:rPr>
        <w:t>. Test bude hodnotený ako úspešný po správnom priradení získaného fotografického materiálu ku požadovanému bioptickému/cytologickému prípadu.</w:t>
      </w:r>
    </w:p>
    <w:p w14:paraId="3D20C6BC" w14:textId="77777777" w:rsidR="00AF7A6F" w:rsidRPr="00174759" w:rsidRDefault="00AF7A6F" w:rsidP="007744B1">
      <w:pPr>
        <w:rPr>
          <w:rFonts w:ascii="Arial Narrow" w:hAnsi="Arial Narrow" w:cs="Arial"/>
          <w:sz w:val="22"/>
        </w:rPr>
      </w:pPr>
      <w:r w:rsidRPr="00174759">
        <w:rPr>
          <w:rFonts w:ascii="Arial Narrow" w:hAnsi="Arial Narrow" w:cs="Arial"/>
          <w:sz w:val="22"/>
        </w:rPr>
        <w:t>Výsledky testovacích scenárov</w:t>
      </w:r>
    </w:p>
    <w:tbl>
      <w:tblPr>
        <w:tblW w:w="0" w:type="auto"/>
        <w:jc w:val="center"/>
        <w:tblLayout w:type="fixed"/>
        <w:tblCellMar>
          <w:left w:w="29" w:type="dxa"/>
          <w:right w:w="29" w:type="dxa"/>
        </w:tblCellMar>
        <w:tblLook w:val="0000" w:firstRow="0" w:lastRow="0" w:firstColumn="0" w:lastColumn="0" w:noHBand="0" w:noVBand="0"/>
      </w:tblPr>
      <w:tblGrid>
        <w:gridCol w:w="623"/>
        <w:gridCol w:w="4339"/>
        <w:gridCol w:w="2126"/>
      </w:tblGrid>
      <w:tr w:rsidR="00AF7A6F" w:rsidRPr="00174759" w14:paraId="2BCCC5EB" w14:textId="77777777" w:rsidTr="008F143F">
        <w:trPr>
          <w:cantSplit/>
          <w:trHeight w:val="388"/>
          <w:jc w:val="center"/>
        </w:trPr>
        <w:tc>
          <w:tcPr>
            <w:tcW w:w="623" w:type="dxa"/>
            <w:tcBorders>
              <w:top w:val="single" w:sz="1" w:space="0" w:color="000000"/>
              <w:bottom w:val="single" w:sz="1" w:space="0" w:color="000000"/>
            </w:tcBorders>
            <w:vAlign w:val="center"/>
          </w:tcPr>
          <w:p w14:paraId="7A763801" w14:textId="77777777" w:rsidR="00AF7A6F" w:rsidRPr="00174759" w:rsidRDefault="00AF7A6F" w:rsidP="007744B1">
            <w:pPr>
              <w:rPr>
                <w:rFonts w:ascii="Arial Narrow" w:hAnsi="Arial Narrow" w:cs="Arial"/>
                <w:sz w:val="22"/>
              </w:rPr>
            </w:pPr>
            <w:r w:rsidRPr="00174759">
              <w:rPr>
                <w:rFonts w:ascii="Arial Narrow" w:hAnsi="Arial Narrow" w:cs="Arial"/>
                <w:b/>
                <w:sz w:val="22"/>
              </w:rPr>
              <w:t>Test č.</w:t>
            </w:r>
          </w:p>
        </w:tc>
        <w:tc>
          <w:tcPr>
            <w:tcW w:w="4339" w:type="dxa"/>
            <w:tcBorders>
              <w:top w:val="single" w:sz="1" w:space="0" w:color="000000"/>
              <w:bottom w:val="single" w:sz="1" w:space="0" w:color="000000"/>
            </w:tcBorders>
            <w:vAlign w:val="center"/>
          </w:tcPr>
          <w:p w14:paraId="244F7E6B" w14:textId="77777777" w:rsidR="00AF7A6F" w:rsidRPr="00174759" w:rsidRDefault="00AF7A6F" w:rsidP="007744B1">
            <w:pPr>
              <w:rPr>
                <w:rFonts w:ascii="Arial Narrow" w:hAnsi="Arial Narrow" w:cs="Arial"/>
                <w:sz w:val="22"/>
              </w:rPr>
            </w:pPr>
            <w:r w:rsidRPr="00174759">
              <w:rPr>
                <w:rFonts w:ascii="Arial Narrow" w:hAnsi="Arial Narrow" w:cs="Arial"/>
                <w:b/>
                <w:sz w:val="22"/>
              </w:rPr>
              <w:t>Názov testu</w:t>
            </w:r>
          </w:p>
        </w:tc>
        <w:tc>
          <w:tcPr>
            <w:tcW w:w="2126" w:type="dxa"/>
            <w:tcBorders>
              <w:top w:val="single" w:sz="1" w:space="0" w:color="000000"/>
              <w:bottom w:val="single" w:sz="1" w:space="0" w:color="000000"/>
            </w:tcBorders>
            <w:vAlign w:val="center"/>
          </w:tcPr>
          <w:p w14:paraId="18B192AF" w14:textId="77777777" w:rsidR="00AF7A6F" w:rsidRPr="00174759" w:rsidRDefault="00AF7A6F" w:rsidP="007744B1">
            <w:pPr>
              <w:rPr>
                <w:rFonts w:ascii="Arial Narrow" w:hAnsi="Arial Narrow" w:cs="Arial"/>
                <w:b/>
                <w:sz w:val="22"/>
              </w:rPr>
            </w:pPr>
            <w:r w:rsidRPr="00174759">
              <w:rPr>
                <w:rFonts w:ascii="Arial Narrow" w:hAnsi="Arial Narrow" w:cs="Arial"/>
                <w:b/>
                <w:sz w:val="22"/>
              </w:rPr>
              <w:t>Výsledok</w:t>
            </w:r>
          </w:p>
          <w:p w14:paraId="6F5505CF" w14:textId="77777777" w:rsidR="00AF7A6F" w:rsidRPr="00174759" w:rsidRDefault="00AF7A6F" w:rsidP="007744B1">
            <w:pPr>
              <w:rPr>
                <w:rFonts w:ascii="Arial Narrow" w:hAnsi="Arial Narrow" w:cs="Arial"/>
                <w:sz w:val="22"/>
              </w:rPr>
            </w:pPr>
            <w:r w:rsidRPr="00174759">
              <w:rPr>
                <w:rFonts w:ascii="Arial Narrow" w:hAnsi="Arial Narrow" w:cs="Arial"/>
                <w:b/>
                <w:sz w:val="22"/>
              </w:rPr>
              <w:t>Úspešný/Neúspešný</w:t>
            </w:r>
          </w:p>
        </w:tc>
      </w:tr>
      <w:tr w:rsidR="00AF7A6F" w:rsidRPr="00174759" w14:paraId="464604D0" w14:textId="77777777" w:rsidTr="008F143F">
        <w:trPr>
          <w:cantSplit/>
          <w:trHeight w:val="388"/>
          <w:jc w:val="center"/>
        </w:trPr>
        <w:tc>
          <w:tcPr>
            <w:tcW w:w="623" w:type="dxa"/>
            <w:tcBorders>
              <w:top w:val="single" w:sz="1" w:space="0" w:color="000000"/>
              <w:bottom w:val="single" w:sz="1" w:space="0" w:color="000000"/>
            </w:tcBorders>
            <w:vAlign w:val="center"/>
          </w:tcPr>
          <w:p w14:paraId="69D19B9D" w14:textId="77777777" w:rsidR="00AF7A6F" w:rsidRPr="00174759" w:rsidRDefault="00AF7A6F" w:rsidP="007744B1">
            <w:pPr>
              <w:rPr>
                <w:rFonts w:ascii="Arial Narrow" w:hAnsi="Arial Narrow" w:cs="Arial"/>
                <w:sz w:val="22"/>
              </w:rPr>
            </w:pPr>
            <w:r w:rsidRPr="00174759">
              <w:rPr>
                <w:rFonts w:ascii="Arial Narrow" w:hAnsi="Arial Narrow" w:cs="Arial"/>
                <w:sz w:val="22"/>
              </w:rPr>
              <w:t>1</w:t>
            </w:r>
          </w:p>
        </w:tc>
        <w:tc>
          <w:tcPr>
            <w:tcW w:w="4339" w:type="dxa"/>
            <w:tcBorders>
              <w:top w:val="single" w:sz="1" w:space="0" w:color="000000"/>
              <w:bottom w:val="single" w:sz="1" w:space="0" w:color="000000"/>
            </w:tcBorders>
          </w:tcPr>
          <w:p w14:paraId="294BCEAC" w14:textId="77777777" w:rsidR="00AF7A6F" w:rsidRPr="00174759" w:rsidRDefault="00AF7A6F" w:rsidP="007744B1">
            <w:pPr>
              <w:rPr>
                <w:rFonts w:ascii="Arial Narrow" w:hAnsi="Arial Narrow" w:cs="Arial"/>
                <w:bCs/>
                <w:sz w:val="22"/>
              </w:rPr>
            </w:pPr>
            <w:r w:rsidRPr="00174759">
              <w:rPr>
                <w:rFonts w:ascii="Arial Narrow" w:hAnsi="Arial Narrow" w:cs="Arial"/>
                <w:bCs/>
                <w:sz w:val="22"/>
              </w:rPr>
              <w:t>Test komunikácie s tlačiarňou na štítky</w:t>
            </w:r>
          </w:p>
        </w:tc>
        <w:tc>
          <w:tcPr>
            <w:tcW w:w="2126" w:type="dxa"/>
            <w:tcBorders>
              <w:top w:val="single" w:sz="1" w:space="0" w:color="000000"/>
              <w:bottom w:val="single" w:sz="1" w:space="0" w:color="000000"/>
            </w:tcBorders>
          </w:tcPr>
          <w:p w14:paraId="5C4460E4" w14:textId="77777777" w:rsidR="00AF7A6F" w:rsidRPr="00174759" w:rsidRDefault="00AF7A6F" w:rsidP="007744B1">
            <w:pPr>
              <w:rPr>
                <w:rFonts w:ascii="Arial Narrow" w:hAnsi="Arial Narrow" w:cs="Arial"/>
                <w:b/>
                <w:sz w:val="22"/>
              </w:rPr>
            </w:pPr>
            <w:r w:rsidRPr="00174759">
              <w:rPr>
                <w:rFonts w:ascii="Arial Narrow" w:hAnsi="Arial Narrow" w:cs="Arial"/>
                <w:sz w:val="22"/>
              </w:rPr>
              <w:t>Úspešný/Neúspešný</w:t>
            </w:r>
          </w:p>
        </w:tc>
      </w:tr>
      <w:tr w:rsidR="00AF7A6F" w:rsidRPr="00174759" w14:paraId="2CCDB49B" w14:textId="77777777" w:rsidTr="008F143F">
        <w:trPr>
          <w:cantSplit/>
          <w:trHeight w:val="388"/>
          <w:jc w:val="center"/>
        </w:trPr>
        <w:tc>
          <w:tcPr>
            <w:tcW w:w="623" w:type="dxa"/>
            <w:tcBorders>
              <w:top w:val="single" w:sz="1" w:space="0" w:color="000000"/>
              <w:bottom w:val="single" w:sz="1" w:space="0" w:color="000000"/>
            </w:tcBorders>
            <w:vAlign w:val="center"/>
          </w:tcPr>
          <w:p w14:paraId="07336E51" w14:textId="77777777" w:rsidR="00AF7A6F" w:rsidRPr="00174759" w:rsidRDefault="00AF7A6F" w:rsidP="007744B1">
            <w:pPr>
              <w:rPr>
                <w:rFonts w:ascii="Arial Narrow" w:hAnsi="Arial Narrow" w:cs="Arial"/>
                <w:sz w:val="22"/>
              </w:rPr>
            </w:pPr>
            <w:r w:rsidRPr="00174759">
              <w:rPr>
                <w:rFonts w:ascii="Arial Narrow" w:hAnsi="Arial Narrow" w:cs="Arial"/>
                <w:sz w:val="22"/>
              </w:rPr>
              <w:t>2</w:t>
            </w:r>
          </w:p>
        </w:tc>
        <w:tc>
          <w:tcPr>
            <w:tcW w:w="4339" w:type="dxa"/>
            <w:tcBorders>
              <w:top w:val="single" w:sz="1" w:space="0" w:color="000000"/>
              <w:bottom w:val="single" w:sz="1" w:space="0" w:color="000000"/>
            </w:tcBorders>
          </w:tcPr>
          <w:p w14:paraId="5B1BC93B" w14:textId="77777777" w:rsidR="00AF7A6F" w:rsidRPr="00174759" w:rsidRDefault="00AF7A6F" w:rsidP="007744B1">
            <w:pPr>
              <w:rPr>
                <w:rFonts w:ascii="Arial Narrow" w:hAnsi="Arial Narrow" w:cs="Arial"/>
                <w:bCs/>
                <w:sz w:val="22"/>
              </w:rPr>
            </w:pPr>
            <w:r w:rsidRPr="00174759">
              <w:rPr>
                <w:rFonts w:ascii="Arial Narrow" w:hAnsi="Arial Narrow" w:cs="Arial"/>
                <w:bCs/>
                <w:sz w:val="22"/>
              </w:rPr>
              <w:t>Test individuálnej tlače štítkov na konkrétnu tlačiareň</w:t>
            </w:r>
          </w:p>
        </w:tc>
        <w:tc>
          <w:tcPr>
            <w:tcW w:w="2126" w:type="dxa"/>
            <w:tcBorders>
              <w:top w:val="single" w:sz="1" w:space="0" w:color="000000"/>
              <w:bottom w:val="single" w:sz="1" w:space="0" w:color="000000"/>
            </w:tcBorders>
          </w:tcPr>
          <w:p w14:paraId="5403B1ED" w14:textId="77777777" w:rsidR="00AF7A6F" w:rsidRPr="00174759" w:rsidRDefault="00AF7A6F" w:rsidP="007744B1">
            <w:pPr>
              <w:rPr>
                <w:rFonts w:ascii="Arial Narrow" w:hAnsi="Arial Narrow" w:cs="Arial"/>
                <w:b/>
                <w:sz w:val="22"/>
              </w:rPr>
            </w:pPr>
            <w:r w:rsidRPr="00174759">
              <w:rPr>
                <w:rFonts w:ascii="Arial Narrow" w:hAnsi="Arial Narrow" w:cs="Arial"/>
                <w:sz w:val="22"/>
              </w:rPr>
              <w:t>Úspešný/Neúspešný</w:t>
            </w:r>
          </w:p>
        </w:tc>
      </w:tr>
      <w:tr w:rsidR="00AF7A6F" w:rsidRPr="00174759" w14:paraId="210FF33D" w14:textId="77777777" w:rsidTr="008F143F">
        <w:trPr>
          <w:cantSplit/>
          <w:trHeight w:val="388"/>
          <w:jc w:val="center"/>
        </w:trPr>
        <w:tc>
          <w:tcPr>
            <w:tcW w:w="623" w:type="dxa"/>
            <w:tcBorders>
              <w:top w:val="single" w:sz="1" w:space="0" w:color="000000"/>
              <w:bottom w:val="single" w:sz="1" w:space="0" w:color="000000"/>
            </w:tcBorders>
            <w:vAlign w:val="center"/>
          </w:tcPr>
          <w:p w14:paraId="6A965A2D" w14:textId="77777777" w:rsidR="00AF7A6F" w:rsidRPr="00174759" w:rsidRDefault="00AF7A6F" w:rsidP="007744B1">
            <w:pPr>
              <w:rPr>
                <w:rFonts w:ascii="Arial Narrow" w:hAnsi="Arial Narrow" w:cs="Arial"/>
                <w:sz w:val="22"/>
              </w:rPr>
            </w:pPr>
            <w:r w:rsidRPr="00174759">
              <w:rPr>
                <w:rFonts w:ascii="Arial Narrow" w:hAnsi="Arial Narrow" w:cs="Arial"/>
                <w:sz w:val="22"/>
              </w:rPr>
              <w:t>3</w:t>
            </w:r>
          </w:p>
        </w:tc>
        <w:tc>
          <w:tcPr>
            <w:tcW w:w="4339" w:type="dxa"/>
            <w:tcBorders>
              <w:top w:val="single" w:sz="1" w:space="0" w:color="000000"/>
              <w:bottom w:val="single" w:sz="1" w:space="0" w:color="000000"/>
            </w:tcBorders>
          </w:tcPr>
          <w:p w14:paraId="250E4F35" w14:textId="77777777" w:rsidR="00AF7A6F" w:rsidRPr="00174759" w:rsidRDefault="00AF7A6F" w:rsidP="007744B1">
            <w:pPr>
              <w:rPr>
                <w:rFonts w:ascii="Arial Narrow" w:hAnsi="Arial Narrow" w:cs="Arial"/>
                <w:bCs/>
                <w:sz w:val="22"/>
              </w:rPr>
            </w:pPr>
            <w:r w:rsidRPr="00174759">
              <w:rPr>
                <w:rFonts w:ascii="Arial Narrow" w:hAnsi="Arial Narrow" w:cs="Arial"/>
                <w:bCs/>
                <w:sz w:val="22"/>
              </w:rPr>
              <w:t>Test hromadnej tlače štítkov na konkrétnu tlačiareň</w:t>
            </w:r>
          </w:p>
        </w:tc>
        <w:tc>
          <w:tcPr>
            <w:tcW w:w="2126" w:type="dxa"/>
            <w:tcBorders>
              <w:top w:val="single" w:sz="1" w:space="0" w:color="000000"/>
              <w:bottom w:val="single" w:sz="1" w:space="0" w:color="000000"/>
            </w:tcBorders>
          </w:tcPr>
          <w:p w14:paraId="31017C72" w14:textId="77777777" w:rsidR="00AF7A6F" w:rsidRPr="00174759" w:rsidRDefault="00AF7A6F" w:rsidP="007744B1">
            <w:pPr>
              <w:rPr>
                <w:rFonts w:ascii="Arial Narrow" w:hAnsi="Arial Narrow" w:cs="Arial"/>
                <w:b/>
                <w:sz w:val="22"/>
              </w:rPr>
            </w:pPr>
            <w:r w:rsidRPr="00174759">
              <w:rPr>
                <w:rFonts w:ascii="Arial Narrow" w:hAnsi="Arial Narrow" w:cs="Arial"/>
                <w:sz w:val="22"/>
              </w:rPr>
              <w:t>Úspešný/Neúspešný</w:t>
            </w:r>
          </w:p>
        </w:tc>
      </w:tr>
      <w:tr w:rsidR="00AF7A6F" w:rsidRPr="00174759" w14:paraId="67E35105" w14:textId="77777777" w:rsidTr="008F143F">
        <w:trPr>
          <w:cantSplit/>
          <w:trHeight w:val="388"/>
          <w:jc w:val="center"/>
        </w:trPr>
        <w:tc>
          <w:tcPr>
            <w:tcW w:w="623" w:type="dxa"/>
            <w:tcBorders>
              <w:top w:val="single" w:sz="1" w:space="0" w:color="000000"/>
              <w:bottom w:val="single" w:sz="1" w:space="0" w:color="000000"/>
            </w:tcBorders>
          </w:tcPr>
          <w:p w14:paraId="7BF32C1F" w14:textId="77777777" w:rsidR="00AF7A6F" w:rsidRPr="00174759" w:rsidRDefault="00AF7A6F" w:rsidP="007744B1">
            <w:pPr>
              <w:rPr>
                <w:rFonts w:ascii="Arial Narrow" w:hAnsi="Arial Narrow" w:cs="Arial"/>
                <w:sz w:val="22"/>
              </w:rPr>
            </w:pPr>
            <w:r w:rsidRPr="00174759">
              <w:rPr>
                <w:rFonts w:ascii="Arial Narrow" w:hAnsi="Arial Narrow" w:cs="Arial"/>
                <w:sz w:val="22"/>
              </w:rPr>
              <w:t>4</w:t>
            </w:r>
          </w:p>
        </w:tc>
        <w:tc>
          <w:tcPr>
            <w:tcW w:w="4339" w:type="dxa"/>
            <w:tcBorders>
              <w:top w:val="single" w:sz="1" w:space="0" w:color="000000"/>
              <w:bottom w:val="single" w:sz="1" w:space="0" w:color="000000"/>
            </w:tcBorders>
          </w:tcPr>
          <w:p w14:paraId="3AF08D9C" w14:textId="77777777" w:rsidR="00AF7A6F" w:rsidRPr="00174759" w:rsidRDefault="00AF7A6F" w:rsidP="007744B1">
            <w:pPr>
              <w:rPr>
                <w:rFonts w:ascii="Arial Narrow" w:hAnsi="Arial Narrow" w:cs="Arial"/>
                <w:bCs/>
                <w:sz w:val="22"/>
              </w:rPr>
            </w:pPr>
            <w:r w:rsidRPr="00174759">
              <w:rPr>
                <w:rFonts w:ascii="Arial Narrow" w:hAnsi="Arial Narrow" w:cs="Arial"/>
                <w:bCs/>
                <w:sz w:val="22"/>
              </w:rPr>
              <w:t>Test komunikácie s tlačiarňou na bločky/sklíčka</w:t>
            </w:r>
          </w:p>
        </w:tc>
        <w:tc>
          <w:tcPr>
            <w:tcW w:w="2126" w:type="dxa"/>
            <w:tcBorders>
              <w:top w:val="single" w:sz="1" w:space="0" w:color="000000"/>
              <w:bottom w:val="single" w:sz="1" w:space="0" w:color="000000"/>
            </w:tcBorders>
          </w:tcPr>
          <w:p w14:paraId="39756653" w14:textId="77777777" w:rsidR="00AF7A6F" w:rsidRPr="00174759" w:rsidRDefault="00AF7A6F" w:rsidP="007744B1">
            <w:pPr>
              <w:rPr>
                <w:rFonts w:ascii="Arial Narrow" w:hAnsi="Arial Narrow" w:cs="Arial"/>
                <w:sz w:val="22"/>
              </w:rPr>
            </w:pPr>
            <w:r w:rsidRPr="00174759">
              <w:rPr>
                <w:rFonts w:ascii="Arial Narrow" w:hAnsi="Arial Narrow" w:cs="Arial"/>
                <w:sz w:val="22"/>
              </w:rPr>
              <w:t>Úspešný/Neúspešný</w:t>
            </w:r>
          </w:p>
        </w:tc>
      </w:tr>
      <w:tr w:rsidR="00AF7A6F" w:rsidRPr="00174759" w14:paraId="4FA819BF" w14:textId="77777777" w:rsidTr="008F143F">
        <w:trPr>
          <w:cantSplit/>
          <w:trHeight w:val="388"/>
          <w:jc w:val="center"/>
        </w:trPr>
        <w:tc>
          <w:tcPr>
            <w:tcW w:w="623" w:type="dxa"/>
            <w:tcBorders>
              <w:bottom w:val="single" w:sz="1" w:space="0" w:color="000000"/>
            </w:tcBorders>
          </w:tcPr>
          <w:p w14:paraId="16A828FA" w14:textId="77777777" w:rsidR="00AF7A6F" w:rsidRPr="00174759" w:rsidRDefault="00AF7A6F" w:rsidP="007744B1">
            <w:pPr>
              <w:rPr>
                <w:rFonts w:ascii="Arial Narrow" w:hAnsi="Arial Narrow" w:cs="Arial"/>
                <w:sz w:val="22"/>
              </w:rPr>
            </w:pPr>
            <w:r w:rsidRPr="00174759">
              <w:rPr>
                <w:rFonts w:ascii="Arial Narrow" w:hAnsi="Arial Narrow" w:cs="Arial"/>
                <w:sz w:val="22"/>
              </w:rPr>
              <w:t>5</w:t>
            </w:r>
          </w:p>
        </w:tc>
        <w:tc>
          <w:tcPr>
            <w:tcW w:w="4339" w:type="dxa"/>
            <w:tcBorders>
              <w:bottom w:val="single" w:sz="1" w:space="0" w:color="000000"/>
            </w:tcBorders>
          </w:tcPr>
          <w:p w14:paraId="4C38B179" w14:textId="77777777" w:rsidR="00AF7A6F" w:rsidRPr="00174759" w:rsidRDefault="00AF7A6F" w:rsidP="007744B1">
            <w:pPr>
              <w:rPr>
                <w:rFonts w:ascii="Arial Narrow" w:hAnsi="Arial Narrow" w:cs="Arial"/>
                <w:sz w:val="22"/>
              </w:rPr>
            </w:pPr>
            <w:r w:rsidRPr="00174759">
              <w:rPr>
                <w:rFonts w:ascii="Arial Narrow" w:hAnsi="Arial Narrow" w:cs="Arial"/>
                <w:sz w:val="22"/>
              </w:rPr>
              <w:t>Individuálna tlač</w:t>
            </w:r>
          </w:p>
        </w:tc>
        <w:tc>
          <w:tcPr>
            <w:tcW w:w="2126" w:type="dxa"/>
            <w:tcBorders>
              <w:bottom w:val="single" w:sz="1" w:space="0" w:color="000000"/>
            </w:tcBorders>
          </w:tcPr>
          <w:p w14:paraId="35FD40B4" w14:textId="77777777" w:rsidR="00AF7A6F" w:rsidRPr="00174759" w:rsidRDefault="00AF7A6F" w:rsidP="007744B1">
            <w:pPr>
              <w:rPr>
                <w:rFonts w:ascii="Arial Narrow" w:hAnsi="Arial Narrow" w:cs="Arial"/>
                <w:sz w:val="22"/>
              </w:rPr>
            </w:pPr>
            <w:r w:rsidRPr="00174759">
              <w:rPr>
                <w:rFonts w:ascii="Arial Narrow" w:hAnsi="Arial Narrow" w:cs="Arial"/>
                <w:sz w:val="22"/>
              </w:rPr>
              <w:t>Úspešný/Neúspešný</w:t>
            </w:r>
          </w:p>
        </w:tc>
      </w:tr>
      <w:tr w:rsidR="00AF7A6F" w:rsidRPr="00174759" w14:paraId="15D1F00C" w14:textId="77777777" w:rsidTr="008F143F">
        <w:trPr>
          <w:cantSplit/>
          <w:trHeight w:val="388"/>
          <w:jc w:val="center"/>
        </w:trPr>
        <w:tc>
          <w:tcPr>
            <w:tcW w:w="623" w:type="dxa"/>
            <w:tcBorders>
              <w:bottom w:val="single" w:sz="1" w:space="0" w:color="000000"/>
            </w:tcBorders>
          </w:tcPr>
          <w:p w14:paraId="7EF0A4DA" w14:textId="77777777" w:rsidR="00AF7A6F" w:rsidRPr="00174759" w:rsidRDefault="00AF7A6F" w:rsidP="007744B1">
            <w:pPr>
              <w:rPr>
                <w:rFonts w:ascii="Arial Narrow" w:hAnsi="Arial Narrow" w:cs="Arial"/>
                <w:sz w:val="22"/>
              </w:rPr>
            </w:pPr>
            <w:r w:rsidRPr="00174759">
              <w:rPr>
                <w:rFonts w:ascii="Arial Narrow" w:hAnsi="Arial Narrow" w:cs="Arial"/>
                <w:sz w:val="22"/>
              </w:rPr>
              <w:t>6</w:t>
            </w:r>
          </w:p>
        </w:tc>
        <w:tc>
          <w:tcPr>
            <w:tcW w:w="4339" w:type="dxa"/>
            <w:tcBorders>
              <w:bottom w:val="single" w:sz="1" w:space="0" w:color="000000"/>
            </w:tcBorders>
          </w:tcPr>
          <w:p w14:paraId="70F131AF" w14:textId="77777777" w:rsidR="00AF7A6F" w:rsidRPr="00174759" w:rsidRDefault="00AF7A6F" w:rsidP="007744B1">
            <w:pPr>
              <w:rPr>
                <w:rFonts w:ascii="Arial Narrow" w:hAnsi="Arial Narrow" w:cs="Arial"/>
                <w:sz w:val="22"/>
              </w:rPr>
            </w:pPr>
            <w:r w:rsidRPr="00174759">
              <w:rPr>
                <w:rFonts w:ascii="Arial Narrow" w:hAnsi="Arial Narrow" w:cs="Arial"/>
                <w:sz w:val="22"/>
              </w:rPr>
              <w:t>Individuálna tlač na konkrétny zásobník</w:t>
            </w:r>
          </w:p>
        </w:tc>
        <w:tc>
          <w:tcPr>
            <w:tcW w:w="2126" w:type="dxa"/>
            <w:tcBorders>
              <w:bottom w:val="single" w:sz="1" w:space="0" w:color="000000"/>
            </w:tcBorders>
          </w:tcPr>
          <w:p w14:paraId="700BF564" w14:textId="77777777" w:rsidR="00AF7A6F" w:rsidRPr="00174759" w:rsidRDefault="00AF7A6F" w:rsidP="007744B1">
            <w:pPr>
              <w:rPr>
                <w:rFonts w:ascii="Arial Narrow" w:hAnsi="Arial Narrow" w:cs="Arial"/>
                <w:sz w:val="22"/>
              </w:rPr>
            </w:pPr>
            <w:r w:rsidRPr="00174759">
              <w:rPr>
                <w:rFonts w:ascii="Arial Narrow" w:hAnsi="Arial Narrow" w:cs="Arial"/>
                <w:sz w:val="22"/>
              </w:rPr>
              <w:t>Úspešný/Neúspešný</w:t>
            </w:r>
          </w:p>
        </w:tc>
      </w:tr>
      <w:tr w:rsidR="00AF7A6F" w:rsidRPr="00174759" w14:paraId="7CFAE482" w14:textId="77777777" w:rsidTr="008F143F">
        <w:trPr>
          <w:cantSplit/>
          <w:trHeight w:val="388"/>
          <w:jc w:val="center"/>
        </w:trPr>
        <w:tc>
          <w:tcPr>
            <w:tcW w:w="623" w:type="dxa"/>
            <w:tcBorders>
              <w:bottom w:val="single" w:sz="1" w:space="0" w:color="000000"/>
            </w:tcBorders>
          </w:tcPr>
          <w:p w14:paraId="31F2B36F" w14:textId="77777777" w:rsidR="00AF7A6F" w:rsidRPr="00174759" w:rsidRDefault="00AF7A6F" w:rsidP="007744B1">
            <w:pPr>
              <w:rPr>
                <w:rFonts w:ascii="Arial Narrow" w:hAnsi="Arial Narrow" w:cs="Arial"/>
                <w:sz w:val="22"/>
              </w:rPr>
            </w:pPr>
            <w:r w:rsidRPr="00174759">
              <w:rPr>
                <w:rFonts w:ascii="Arial Narrow" w:hAnsi="Arial Narrow" w:cs="Arial"/>
                <w:sz w:val="22"/>
              </w:rPr>
              <w:t>7</w:t>
            </w:r>
          </w:p>
        </w:tc>
        <w:tc>
          <w:tcPr>
            <w:tcW w:w="4339" w:type="dxa"/>
            <w:tcBorders>
              <w:bottom w:val="single" w:sz="1" w:space="0" w:color="000000"/>
            </w:tcBorders>
          </w:tcPr>
          <w:p w14:paraId="46DA7035" w14:textId="77777777" w:rsidR="00AF7A6F" w:rsidRPr="00174759" w:rsidRDefault="00AF7A6F" w:rsidP="007744B1">
            <w:pPr>
              <w:rPr>
                <w:rFonts w:ascii="Arial Narrow" w:hAnsi="Arial Narrow" w:cs="Arial"/>
                <w:sz w:val="22"/>
              </w:rPr>
            </w:pPr>
            <w:r w:rsidRPr="00174759">
              <w:rPr>
                <w:rFonts w:ascii="Arial Narrow" w:hAnsi="Arial Narrow" w:cs="Arial"/>
                <w:sz w:val="22"/>
              </w:rPr>
              <w:t>Hromadná tlač na konkrétny zásobník</w:t>
            </w:r>
          </w:p>
        </w:tc>
        <w:tc>
          <w:tcPr>
            <w:tcW w:w="2126" w:type="dxa"/>
            <w:tcBorders>
              <w:bottom w:val="single" w:sz="1" w:space="0" w:color="000000"/>
            </w:tcBorders>
          </w:tcPr>
          <w:p w14:paraId="450F74A6" w14:textId="77777777" w:rsidR="00AF7A6F" w:rsidRPr="00174759" w:rsidRDefault="00AF7A6F" w:rsidP="007744B1">
            <w:pPr>
              <w:rPr>
                <w:rFonts w:ascii="Arial Narrow" w:hAnsi="Arial Narrow" w:cs="Arial"/>
                <w:sz w:val="22"/>
              </w:rPr>
            </w:pPr>
            <w:r w:rsidRPr="00174759">
              <w:rPr>
                <w:rFonts w:ascii="Arial Narrow" w:hAnsi="Arial Narrow" w:cs="Arial"/>
                <w:sz w:val="22"/>
              </w:rPr>
              <w:t>Úspešný/Neúspešný</w:t>
            </w:r>
          </w:p>
        </w:tc>
      </w:tr>
      <w:tr w:rsidR="00AF7A6F" w:rsidRPr="00174759" w14:paraId="09527A2A" w14:textId="77777777" w:rsidTr="008F143F">
        <w:trPr>
          <w:cantSplit/>
          <w:trHeight w:val="388"/>
          <w:jc w:val="center"/>
        </w:trPr>
        <w:tc>
          <w:tcPr>
            <w:tcW w:w="623" w:type="dxa"/>
            <w:tcBorders>
              <w:bottom w:val="single" w:sz="4" w:space="0" w:color="auto"/>
            </w:tcBorders>
          </w:tcPr>
          <w:p w14:paraId="401D581F" w14:textId="77777777" w:rsidR="00AF7A6F" w:rsidRPr="00174759" w:rsidRDefault="00AF7A6F" w:rsidP="007744B1">
            <w:pPr>
              <w:rPr>
                <w:rFonts w:ascii="Arial Narrow" w:hAnsi="Arial Narrow" w:cs="Arial"/>
                <w:sz w:val="22"/>
              </w:rPr>
            </w:pPr>
            <w:r w:rsidRPr="00174759">
              <w:rPr>
                <w:rFonts w:ascii="Arial Narrow" w:hAnsi="Arial Narrow" w:cs="Arial"/>
                <w:sz w:val="22"/>
              </w:rPr>
              <w:t>8</w:t>
            </w:r>
          </w:p>
        </w:tc>
        <w:tc>
          <w:tcPr>
            <w:tcW w:w="4339" w:type="dxa"/>
            <w:tcBorders>
              <w:bottom w:val="single" w:sz="4" w:space="0" w:color="auto"/>
            </w:tcBorders>
          </w:tcPr>
          <w:p w14:paraId="40CA71B5" w14:textId="77777777" w:rsidR="00AF7A6F" w:rsidRPr="00174759" w:rsidRDefault="00AF7A6F" w:rsidP="007744B1">
            <w:pPr>
              <w:rPr>
                <w:rFonts w:ascii="Arial Narrow" w:hAnsi="Arial Narrow" w:cs="Arial"/>
                <w:sz w:val="22"/>
              </w:rPr>
            </w:pPr>
            <w:r w:rsidRPr="00174759">
              <w:rPr>
                <w:rFonts w:ascii="Arial Narrow" w:hAnsi="Arial Narrow" w:cs="Arial"/>
                <w:sz w:val="22"/>
              </w:rPr>
              <w:t>Hromadná tlač na viaceré zásobníky podľa vopred definovaného pravidla</w:t>
            </w:r>
          </w:p>
        </w:tc>
        <w:tc>
          <w:tcPr>
            <w:tcW w:w="2126" w:type="dxa"/>
            <w:tcBorders>
              <w:bottom w:val="single" w:sz="4" w:space="0" w:color="auto"/>
            </w:tcBorders>
          </w:tcPr>
          <w:p w14:paraId="3178FB6E" w14:textId="77777777" w:rsidR="00AF7A6F" w:rsidRPr="00174759" w:rsidRDefault="00AF7A6F" w:rsidP="007744B1">
            <w:pPr>
              <w:rPr>
                <w:rFonts w:ascii="Arial Narrow" w:hAnsi="Arial Narrow" w:cs="Arial"/>
                <w:sz w:val="22"/>
              </w:rPr>
            </w:pPr>
            <w:r w:rsidRPr="00174759">
              <w:rPr>
                <w:rFonts w:ascii="Arial Narrow" w:hAnsi="Arial Narrow" w:cs="Arial"/>
                <w:sz w:val="22"/>
              </w:rPr>
              <w:t>Úspešný/Neúspešný</w:t>
            </w:r>
          </w:p>
        </w:tc>
      </w:tr>
      <w:tr w:rsidR="00AF7A6F" w:rsidRPr="00174759" w14:paraId="7B09BECF" w14:textId="77777777" w:rsidTr="008F143F">
        <w:trPr>
          <w:cantSplit/>
          <w:trHeight w:val="388"/>
          <w:jc w:val="center"/>
        </w:trPr>
        <w:tc>
          <w:tcPr>
            <w:tcW w:w="623" w:type="dxa"/>
            <w:tcBorders>
              <w:top w:val="single" w:sz="4" w:space="0" w:color="auto"/>
              <w:bottom w:val="single" w:sz="2" w:space="0" w:color="000000"/>
            </w:tcBorders>
          </w:tcPr>
          <w:p w14:paraId="3C255082" w14:textId="77777777" w:rsidR="00AF7A6F" w:rsidRPr="00174759" w:rsidRDefault="00AF7A6F" w:rsidP="007744B1">
            <w:pPr>
              <w:rPr>
                <w:rFonts w:ascii="Arial Narrow" w:hAnsi="Arial Narrow" w:cs="Arial"/>
                <w:sz w:val="22"/>
              </w:rPr>
            </w:pPr>
            <w:r w:rsidRPr="00174759">
              <w:rPr>
                <w:rFonts w:ascii="Arial Narrow" w:hAnsi="Arial Narrow" w:cs="Arial"/>
                <w:sz w:val="22"/>
              </w:rPr>
              <w:t>9</w:t>
            </w:r>
          </w:p>
        </w:tc>
        <w:tc>
          <w:tcPr>
            <w:tcW w:w="4339" w:type="dxa"/>
            <w:tcBorders>
              <w:top w:val="single" w:sz="4" w:space="0" w:color="auto"/>
              <w:bottom w:val="single" w:sz="2" w:space="0" w:color="000000"/>
            </w:tcBorders>
          </w:tcPr>
          <w:p w14:paraId="7E8E6E5A" w14:textId="77777777" w:rsidR="00AF7A6F" w:rsidRPr="00174759" w:rsidRDefault="00AF7A6F" w:rsidP="007744B1">
            <w:pPr>
              <w:rPr>
                <w:rFonts w:ascii="Arial Narrow" w:hAnsi="Arial Narrow" w:cs="Arial"/>
                <w:sz w:val="22"/>
              </w:rPr>
            </w:pPr>
            <w:r w:rsidRPr="00174759">
              <w:rPr>
                <w:rFonts w:ascii="Arial Narrow" w:hAnsi="Arial Narrow" w:cs="Arial"/>
                <w:sz w:val="22"/>
              </w:rPr>
              <w:t>Komunikácia s </w:t>
            </w:r>
            <w:proofErr w:type="spellStart"/>
            <w:r w:rsidRPr="00174759">
              <w:rPr>
                <w:rFonts w:ascii="Arial Narrow" w:hAnsi="Arial Narrow" w:cs="Arial"/>
                <w:sz w:val="22"/>
              </w:rPr>
              <w:t>fotodokumentačným</w:t>
            </w:r>
            <w:proofErr w:type="spellEnd"/>
            <w:r w:rsidRPr="00174759">
              <w:rPr>
                <w:rFonts w:ascii="Arial Narrow" w:hAnsi="Arial Narrow" w:cs="Arial"/>
                <w:sz w:val="22"/>
              </w:rPr>
              <w:t xml:space="preserve"> zariadením</w:t>
            </w:r>
          </w:p>
        </w:tc>
        <w:tc>
          <w:tcPr>
            <w:tcW w:w="2126" w:type="dxa"/>
            <w:tcBorders>
              <w:top w:val="single" w:sz="4" w:space="0" w:color="auto"/>
              <w:bottom w:val="single" w:sz="2" w:space="0" w:color="000000"/>
            </w:tcBorders>
          </w:tcPr>
          <w:p w14:paraId="392C7ED0" w14:textId="77777777" w:rsidR="00AF7A6F" w:rsidRPr="00174759" w:rsidRDefault="00AF7A6F" w:rsidP="007744B1">
            <w:pPr>
              <w:rPr>
                <w:rFonts w:ascii="Arial Narrow" w:hAnsi="Arial Narrow" w:cs="Arial"/>
                <w:sz w:val="22"/>
              </w:rPr>
            </w:pPr>
            <w:r w:rsidRPr="00174759">
              <w:rPr>
                <w:rFonts w:ascii="Arial Narrow" w:hAnsi="Arial Narrow" w:cs="Arial"/>
                <w:sz w:val="22"/>
              </w:rPr>
              <w:t>Úspešný/Neúspešný</w:t>
            </w:r>
          </w:p>
        </w:tc>
      </w:tr>
      <w:tr w:rsidR="00AF7A6F" w:rsidRPr="00174759" w14:paraId="4F894C94" w14:textId="77777777" w:rsidTr="008F143F">
        <w:trPr>
          <w:cantSplit/>
          <w:trHeight w:val="388"/>
          <w:jc w:val="center"/>
        </w:trPr>
        <w:tc>
          <w:tcPr>
            <w:tcW w:w="623" w:type="dxa"/>
            <w:tcBorders>
              <w:top w:val="single" w:sz="2" w:space="0" w:color="000000"/>
              <w:bottom w:val="single" w:sz="1" w:space="0" w:color="000000"/>
            </w:tcBorders>
          </w:tcPr>
          <w:p w14:paraId="3FEA15D1" w14:textId="77777777" w:rsidR="00AF7A6F" w:rsidRPr="00174759" w:rsidRDefault="00AF7A6F" w:rsidP="007744B1">
            <w:pPr>
              <w:rPr>
                <w:rFonts w:ascii="Arial Narrow" w:hAnsi="Arial Narrow" w:cs="Arial"/>
                <w:sz w:val="22"/>
              </w:rPr>
            </w:pPr>
            <w:r w:rsidRPr="00174759">
              <w:rPr>
                <w:rFonts w:ascii="Arial Narrow" w:hAnsi="Arial Narrow" w:cs="Arial"/>
                <w:sz w:val="22"/>
              </w:rPr>
              <w:t>10</w:t>
            </w:r>
          </w:p>
        </w:tc>
        <w:tc>
          <w:tcPr>
            <w:tcW w:w="4339" w:type="dxa"/>
            <w:tcBorders>
              <w:top w:val="single" w:sz="2" w:space="0" w:color="000000"/>
              <w:bottom w:val="single" w:sz="1" w:space="0" w:color="000000"/>
            </w:tcBorders>
          </w:tcPr>
          <w:p w14:paraId="1253CE44" w14:textId="77777777" w:rsidR="00AF7A6F" w:rsidRPr="00174759" w:rsidRDefault="00AF7A6F" w:rsidP="007744B1">
            <w:pPr>
              <w:rPr>
                <w:rFonts w:ascii="Arial Narrow" w:hAnsi="Arial Narrow" w:cs="Arial"/>
                <w:sz w:val="22"/>
              </w:rPr>
            </w:pPr>
            <w:r w:rsidRPr="00174759">
              <w:rPr>
                <w:rFonts w:ascii="Arial Narrow" w:hAnsi="Arial Narrow" w:cs="Arial"/>
                <w:sz w:val="22"/>
              </w:rPr>
              <w:t>Identifikácia, prenos a vizualizácia fotografického záznamu</w:t>
            </w:r>
          </w:p>
        </w:tc>
        <w:tc>
          <w:tcPr>
            <w:tcW w:w="2126" w:type="dxa"/>
            <w:tcBorders>
              <w:top w:val="single" w:sz="2" w:space="0" w:color="000000"/>
              <w:bottom w:val="single" w:sz="1" w:space="0" w:color="000000"/>
            </w:tcBorders>
          </w:tcPr>
          <w:p w14:paraId="341CCA4A" w14:textId="77777777" w:rsidR="00AF7A6F" w:rsidRPr="00174759" w:rsidRDefault="00AF7A6F" w:rsidP="007744B1">
            <w:pPr>
              <w:rPr>
                <w:rFonts w:ascii="Arial Narrow" w:hAnsi="Arial Narrow" w:cs="Arial"/>
                <w:sz w:val="22"/>
              </w:rPr>
            </w:pPr>
            <w:r w:rsidRPr="00174759">
              <w:rPr>
                <w:rFonts w:ascii="Arial Narrow" w:hAnsi="Arial Narrow" w:cs="Arial"/>
                <w:sz w:val="22"/>
              </w:rPr>
              <w:t>Úspešný/Neúspešný</w:t>
            </w:r>
          </w:p>
        </w:tc>
      </w:tr>
    </w:tbl>
    <w:p w14:paraId="614B9F7B" w14:textId="77777777" w:rsidR="00AF7A6F" w:rsidRPr="00174759" w:rsidRDefault="00AF7A6F" w:rsidP="007744B1">
      <w:pPr>
        <w:rPr>
          <w:rFonts w:ascii="Arial Narrow" w:hAnsi="Arial Narrow" w:cs="Arial"/>
          <w:sz w:val="22"/>
        </w:rPr>
      </w:pPr>
    </w:p>
    <w:p w14:paraId="7885B095" w14:textId="050E6076" w:rsidR="00AF7A6F" w:rsidRPr="00174759" w:rsidRDefault="00AF7A6F" w:rsidP="007744B1">
      <w:pPr>
        <w:rPr>
          <w:rFonts w:ascii="Arial Narrow" w:hAnsi="Arial Narrow" w:cs="Arial"/>
          <w:sz w:val="22"/>
        </w:rPr>
      </w:pPr>
      <w:r w:rsidRPr="00174759">
        <w:rPr>
          <w:rFonts w:ascii="Arial Narrow" w:hAnsi="Arial Narrow" w:cs="Arial"/>
          <w:b/>
          <w:bCs/>
          <w:sz w:val="22"/>
        </w:rPr>
        <w:t xml:space="preserve">6. Výsledky integračného testovania – LIS / </w:t>
      </w:r>
      <w:proofErr w:type="spellStart"/>
      <w:r w:rsidRPr="00174759">
        <w:rPr>
          <w:rFonts w:ascii="Arial Narrow" w:hAnsi="Arial Narrow" w:cs="Arial"/>
          <w:b/>
          <w:bCs/>
          <w:sz w:val="22"/>
        </w:rPr>
        <w:t>CaseManagerDX</w:t>
      </w:r>
      <w:proofErr w:type="spellEnd"/>
    </w:p>
    <w:p w14:paraId="3BD44A7A" w14:textId="77777777" w:rsidR="00AF7A6F" w:rsidRPr="00174759" w:rsidRDefault="00AF7A6F" w:rsidP="007744B1">
      <w:pPr>
        <w:rPr>
          <w:rFonts w:ascii="Arial Narrow" w:hAnsi="Arial Narrow" w:cs="Arial"/>
          <w:sz w:val="22"/>
        </w:rPr>
      </w:pPr>
      <w:r w:rsidRPr="00174759">
        <w:rPr>
          <w:rFonts w:ascii="Arial Narrow" w:hAnsi="Arial Narrow" w:cs="Arial"/>
          <w:sz w:val="22"/>
        </w:rPr>
        <w:t>Testovanie zahŕňa najmä:</w:t>
      </w:r>
    </w:p>
    <w:p w14:paraId="5A39F805" w14:textId="77777777" w:rsidR="00AF7A6F" w:rsidRPr="000A4D8C" w:rsidRDefault="00AF7A6F" w:rsidP="000A4D8C">
      <w:pPr>
        <w:pStyle w:val="Odsekzoznamu"/>
        <w:numPr>
          <w:ilvl w:val="0"/>
          <w:numId w:val="238"/>
        </w:numPr>
        <w:rPr>
          <w:rFonts w:ascii="Arial Narrow" w:hAnsi="Arial Narrow" w:cs="Arial"/>
          <w:sz w:val="22"/>
        </w:rPr>
      </w:pPr>
      <w:r w:rsidRPr="000A4D8C">
        <w:rPr>
          <w:rFonts w:ascii="Arial Narrow" w:hAnsi="Arial Narrow" w:cs="Arial"/>
          <w:sz w:val="22"/>
        </w:rPr>
        <w:t>prichádzajúce a odchádzajúce HL7 správy (OML^O21, ORU^R01),</w:t>
      </w:r>
    </w:p>
    <w:p w14:paraId="7CECBF84" w14:textId="77777777" w:rsidR="00AF7A6F" w:rsidRPr="000A4D8C" w:rsidRDefault="00AF7A6F" w:rsidP="000A4D8C">
      <w:pPr>
        <w:pStyle w:val="Odsekzoznamu"/>
        <w:numPr>
          <w:ilvl w:val="0"/>
          <w:numId w:val="238"/>
        </w:numPr>
        <w:rPr>
          <w:rFonts w:ascii="Arial Narrow" w:hAnsi="Arial Narrow" w:cs="Arial"/>
          <w:sz w:val="22"/>
        </w:rPr>
      </w:pPr>
      <w:r w:rsidRPr="000A4D8C">
        <w:rPr>
          <w:rFonts w:ascii="Arial Narrow" w:hAnsi="Arial Narrow" w:cs="Arial"/>
          <w:sz w:val="22"/>
        </w:rPr>
        <w:t>vytváranie a aktualizáciu pacientov, prípadov, vzoriek, blokov a sekcií,</w:t>
      </w:r>
    </w:p>
    <w:p w14:paraId="217C13C8" w14:textId="77777777" w:rsidR="00AF7A6F" w:rsidRPr="000A4D8C" w:rsidRDefault="00AF7A6F" w:rsidP="000A4D8C">
      <w:pPr>
        <w:pStyle w:val="Odsekzoznamu"/>
        <w:numPr>
          <w:ilvl w:val="0"/>
          <w:numId w:val="238"/>
        </w:numPr>
        <w:rPr>
          <w:rFonts w:ascii="Arial Narrow" w:hAnsi="Arial Narrow" w:cs="Arial"/>
          <w:sz w:val="22"/>
        </w:rPr>
      </w:pPr>
      <w:r w:rsidRPr="000A4D8C">
        <w:rPr>
          <w:rFonts w:ascii="Arial Narrow" w:hAnsi="Arial Narrow" w:cs="Arial"/>
          <w:sz w:val="22"/>
        </w:rPr>
        <w:t xml:space="preserve">prenos </w:t>
      </w:r>
      <w:proofErr w:type="spellStart"/>
      <w:r w:rsidRPr="000A4D8C">
        <w:rPr>
          <w:rFonts w:ascii="Arial Narrow" w:hAnsi="Arial Narrow" w:cs="Arial"/>
          <w:sz w:val="22"/>
        </w:rPr>
        <w:t>makroobrazov</w:t>
      </w:r>
      <w:proofErr w:type="spellEnd"/>
      <w:r w:rsidRPr="000A4D8C">
        <w:rPr>
          <w:rFonts w:ascii="Arial Narrow" w:hAnsi="Arial Narrow" w:cs="Arial"/>
          <w:sz w:val="22"/>
        </w:rPr>
        <w:t>, príloh, hlasových záznamov a správ,</w:t>
      </w:r>
    </w:p>
    <w:p w14:paraId="300F97A1" w14:textId="77777777" w:rsidR="00AF7A6F" w:rsidRPr="000A4D8C" w:rsidRDefault="00AF7A6F" w:rsidP="000A4D8C">
      <w:pPr>
        <w:pStyle w:val="Odsekzoznamu"/>
        <w:numPr>
          <w:ilvl w:val="0"/>
          <w:numId w:val="238"/>
        </w:numPr>
        <w:rPr>
          <w:rFonts w:ascii="Arial Narrow" w:hAnsi="Arial Narrow" w:cs="Arial"/>
          <w:sz w:val="22"/>
        </w:rPr>
      </w:pPr>
      <w:r w:rsidRPr="000A4D8C">
        <w:rPr>
          <w:rFonts w:ascii="Arial Narrow" w:hAnsi="Arial Narrow" w:cs="Arial"/>
          <w:sz w:val="22"/>
        </w:rPr>
        <w:t>potvrdzovacie správy ACK,</w:t>
      </w:r>
    </w:p>
    <w:p w14:paraId="6138C943" w14:textId="77777777" w:rsidR="00AF7A6F" w:rsidRDefault="00AF7A6F" w:rsidP="000A4D8C">
      <w:pPr>
        <w:pStyle w:val="Odsekzoznamu"/>
        <w:numPr>
          <w:ilvl w:val="0"/>
          <w:numId w:val="238"/>
        </w:numPr>
        <w:rPr>
          <w:rFonts w:ascii="Arial Narrow" w:hAnsi="Arial Narrow" w:cs="Arial"/>
          <w:sz w:val="22"/>
        </w:rPr>
      </w:pPr>
      <w:r w:rsidRPr="000A4D8C">
        <w:rPr>
          <w:rFonts w:ascii="Arial Narrow" w:hAnsi="Arial Narrow" w:cs="Arial"/>
          <w:sz w:val="22"/>
        </w:rPr>
        <w:t xml:space="preserve">voliteľné funkcie (URL ovládanie </w:t>
      </w:r>
      <w:proofErr w:type="spellStart"/>
      <w:r w:rsidRPr="000A4D8C">
        <w:rPr>
          <w:rFonts w:ascii="Arial Narrow" w:hAnsi="Arial Narrow" w:cs="Arial"/>
          <w:sz w:val="22"/>
        </w:rPr>
        <w:t>CaseManageru</w:t>
      </w:r>
      <w:proofErr w:type="spellEnd"/>
      <w:r w:rsidRPr="000A4D8C">
        <w:rPr>
          <w:rFonts w:ascii="Arial Narrow" w:hAnsi="Arial Narrow" w:cs="Arial"/>
          <w:sz w:val="22"/>
        </w:rPr>
        <w:t>).</w:t>
      </w:r>
    </w:p>
    <w:p w14:paraId="07E87383" w14:textId="77777777" w:rsidR="000A4D8C" w:rsidRPr="000A4D8C" w:rsidRDefault="000A4D8C" w:rsidP="000A4D8C">
      <w:pPr>
        <w:pStyle w:val="Odsekzoznamu"/>
        <w:ind w:left="720"/>
        <w:rPr>
          <w:rFonts w:ascii="Arial Narrow" w:hAnsi="Arial Narrow" w:cs="Arial"/>
          <w:sz w:val="22"/>
        </w:rPr>
      </w:pPr>
    </w:p>
    <w:p w14:paraId="5A8DFE02" w14:textId="77777777" w:rsidR="00AF7A6F" w:rsidRPr="00174759" w:rsidRDefault="00AF7A6F" w:rsidP="007744B1">
      <w:pPr>
        <w:rPr>
          <w:rFonts w:ascii="Arial Narrow" w:hAnsi="Arial Narrow" w:cs="Arial"/>
          <w:sz w:val="22"/>
        </w:rPr>
      </w:pPr>
      <w:r w:rsidRPr="00174759">
        <w:rPr>
          <w:rFonts w:ascii="Arial Narrow" w:hAnsi="Arial Narrow" w:cs="Arial"/>
          <w:sz w:val="22"/>
        </w:rPr>
        <w:t xml:space="preserve">Protokol o integrácii LIS / </w:t>
      </w:r>
      <w:proofErr w:type="spellStart"/>
      <w:r w:rsidRPr="00174759">
        <w:rPr>
          <w:rFonts w:ascii="Arial Narrow" w:hAnsi="Arial Narrow" w:cs="Arial"/>
          <w:sz w:val="22"/>
        </w:rPr>
        <w:t>CaseManagerDX</w:t>
      </w:r>
      <w:proofErr w:type="spellEnd"/>
      <w:r w:rsidRPr="00174759">
        <w:rPr>
          <w:rFonts w:ascii="Arial Narrow" w:hAnsi="Arial Narrow" w:cs="Arial"/>
          <w:sz w:val="22"/>
        </w:rPr>
        <w:t xml:space="preserve"> , ktorý tvorí neoddeliteľnú súčasť tejto Prílohy</w:t>
      </w:r>
    </w:p>
    <w:p w14:paraId="1456776F" w14:textId="77777777" w:rsidR="00AF7A6F" w:rsidRPr="00174759" w:rsidRDefault="00AF7A6F" w:rsidP="007744B1">
      <w:pPr>
        <w:rPr>
          <w:rFonts w:ascii="Arial Narrow" w:eastAsia="Times New Roman" w:hAnsi="Arial Narrow" w:cs="Arial"/>
          <w:b/>
          <w:bCs/>
          <w:sz w:val="22"/>
        </w:rPr>
      </w:pPr>
      <w:r w:rsidRPr="00174759">
        <w:rPr>
          <w:rFonts w:ascii="Arial Narrow" w:eastAsia="Times New Roman" w:hAnsi="Arial Narrow" w:cs="Arial"/>
          <w:b/>
          <w:bCs/>
          <w:sz w:val="22"/>
        </w:rPr>
        <w:lastRenderedPageBreak/>
        <w:t>Testovacie prostredie</w:t>
      </w:r>
    </w:p>
    <w:p w14:paraId="54309598" w14:textId="77777777" w:rsidR="00AF7A6F" w:rsidRPr="00174759" w:rsidRDefault="00AF7A6F" w:rsidP="007744B1">
      <w:pPr>
        <w:rPr>
          <w:rFonts w:ascii="Arial Narrow" w:hAnsi="Arial Narrow" w:cs="Arial"/>
          <w:sz w:val="22"/>
        </w:rPr>
      </w:pPr>
      <w:r w:rsidRPr="00174759">
        <w:rPr>
          <w:rFonts w:ascii="Arial Narrow" w:hAnsi="Arial Narrow" w:cs="Arial"/>
          <w:color w:val="000000"/>
          <w:kern w:val="2"/>
          <w:sz w:val="22"/>
          <w14:ligatures w14:val="standardContextual"/>
        </w:rPr>
        <w:t>Každá zúčastnená strana musí poskytnúť online dostupnú a plne funkčnú kópiu svojho softvéru</w:t>
      </w:r>
    </w:p>
    <w:p w14:paraId="66E7D1DE" w14:textId="77777777" w:rsidR="00AF7A6F" w:rsidRPr="00174759" w:rsidRDefault="00AF7A6F" w:rsidP="007744B1">
      <w:pPr>
        <w:rPr>
          <w:rFonts w:ascii="Arial Narrow" w:hAnsi="Arial Narrow" w:cs="Arial"/>
          <w:color w:val="000000"/>
          <w:kern w:val="2"/>
          <w:sz w:val="22"/>
          <w14:ligatures w14:val="standardContextual"/>
        </w:rPr>
      </w:pPr>
    </w:p>
    <w:tbl>
      <w:tblPr>
        <w:tblStyle w:val="Mriekatabuky1"/>
        <w:tblW w:w="7425" w:type="dxa"/>
        <w:jc w:val="center"/>
        <w:tblLook w:val="04A0" w:firstRow="1" w:lastRow="0" w:firstColumn="1" w:lastColumn="0" w:noHBand="0" w:noVBand="1"/>
      </w:tblPr>
      <w:tblGrid>
        <w:gridCol w:w="2192"/>
        <w:gridCol w:w="5233"/>
      </w:tblGrid>
      <w:tr w:rsidR="00AF7A6F" w:rsidRPr="00174759" w14:paraId="4692D8AD" w14:textId="77777777" w:rsidTr="008F143F">
        <w:trPr>
          <w:trHeight w:val="601"/>
          <w:jc w:val="center"/>
        </w:trPr>
        <w:tc>
          <w:tcPr>
            <w:tcW w:w="2192" w:type="dxa"/>
          </w:tcPr>
          <w:p w14:paraId="666B0FD5" w14:textId="77777777" w:rsidR="00AF7A6F" w:rsidRPr="00174759" w:rsidRDefault="00AF7A6F" w:rsidP="007744B1">
            <w:pPr>
              <w:rPr>
                <w:rFonts w:ascii="Arial Narrow" w:eastAsia="Calibri" w:hAnsi="Arial Narrow" w:cs="Arial"/>
                <w:color w:val="000000"/>
                <w:sz w:val="22"/>
              </w:rPr>
            </w:pPr>
            <w:r w:rsidRPr="00174759">
              <w:rPr>
                <w:rFonts w:ascii="Arial Narrow" w:eastAsia="Calibri" w:hAnsi="Arial Narrow" w:cs="Arial"/>
                <w:color w:val="000000"/>
                <w:sz w:val="22"/>
              </w:rPr>
              <w:t>3DHISTECH adresa hosťovaného testovacieho servera</w:t>
            </w:r>
          </w:p>
        </w:tc>
        <w:tc>
          <w:tcPr>
            <w:tcW w:w="5233" w:type="dxa"/>
          </w:tcPr>
          <w:p w14:paraId="344B4495" w14:textId="77777777" w:rsidR="00AF7A6F" w:rsidRPr="00174759" w:rsidRDefault="00AF7A6F" w:rsidP="007744B1">
            <w:pPr>
              <w:rPr>
                <w:rFonts w:ascii="Arial Narrow" w:eastAsia="Calibri" w:hAnsi="Arial Narrow" w:cs="Arial"/>
                <w:color w:val="000000"/>
                <w:sz w:val="22"/>
              </w:rPr>
            </w:pPr>
            <w:r w:rsidRPr="00174759">
              <w:rPr>
                <w:rFonts w:ascii="Arial Narrow" w:eastAsia="Calibri" w:hAnsi="Arial Narrow" w:cs="Arial"/>
                <w:color w:val="000000"/>
                <w:sz w:val="22"/>
              </w:rPr>
              <w:t>https://casemanager.doména.sk/casemanager</w:t>
            </w:r>
          </w:p>
        </w:tc>
      </w:tr>
      <w:tr w:rsidR="00AF7A6F" w:rsidRPr="00174759" w14:paraId="1C41406A" w14:textId="77777777" w:rsidTr="008F143F">
        <w:trPr>
          <w:trHeight w:val="600"/>
          <w:jc w:val="center"/>
        </w:trPr>
        <w:tc>
          <w:tcPr>
            <w:tcW w:w="2192" w:type="dxa"/>
          </w:tcPr>
          <w:p w14:paraId="0A8F48CE" w14:textId="77777777" w:rsidR="00AF7A6F" w:rsidRPr="00174759" w:rsidRDefault="00AF7A6F" w:rsidP="007744B1">
            <w:pPr>
              <w:rPr>
                <w:rFonts w:ascii="Arial Narrow" w:eastAsia="Calibri" w:hAnsi="Arial Narrow" w:cs="Arial"/>
                <w:color w:val="000000"/>
                <w:sz w:val="22"/>
              </w:rPr>
            </w:pPr>
            <w:r w:rsidRPr="00174759">
              <w:rPr>
                <w:rFonts w:ascii="Arial Narrow" w:eastAsia="Calibri" w:hAnsi="Arial Narrow" w:cs="Arial"/>
                <w:color w:val="000000"/>
                <w:sz w:val="22"/>
              </w:rPr>
              <w:t xml:space="preserve">3DHISTECH softvér názov a verzia </w:t>
            </w:r>
          </w:p>
        </w:tc>
        <w:tc>
          <w:tcPr>
            <w:tcW w:w="5233" w:type="dxa"/>
          </w:tcPr>
          <w:p w14:paraId="35E8C627" w14:textId="77777777" w:rsidR="00AF7A6F" w:rsidRPr="00174759" w:rsidRDefault="00AF7A6F" w:rsidP="007744B1">
            <w:pPr>
              <w:rPr>
                <w:rFonts w:ascii="Arial Narrow" w:eastAsia="Calibri" w:hAnsi="Arial Narrow" w:cs="Arial"/>
                <w:color w:val="000000"/>
                <w:sz w:val="22"/>
              </w:rPr>
            </w:pPr>
            <w:proofErr w:type="spellStart"/>
            <w:r w:rsidRPr="00174759">
              <w:rPr>
                <w:rFonts w:ascii="Arial Narrow" w:eastAsia="Calibri" w:hAnsi="Arial Narrow" w:cs="Arial"/>
                <w:color w:val="000000"/>
                <w:sz w:val="22"/>
              </w:rPr>
              <w:t>CaseManager</w:t>
            </w:r>
            <w:proofErr w:type="spellEnd"/>
            <w:r w:rsidRPr="00174759">
              <w:rPr>
                <w:rFonts w:ascii="Arial Narrow" w:eastAsia="Calibri" w:hAnsi="Arial Narrow" w:cs="Arial"/>
                <w:color w:val="000000"/>
                <w:sz w:val="22"/>
              </w:rPr>
              <w:t xml:space="preserve"> 3.1 </w:t>
            </w:r>
          </w:p>
          <w:p w14:paraId="3E068C4D" w14:textId="77777777" w:rsidR="00AF7A6F" w:rsidRPr="00174759" w:rsidRDefault="00AF7A6F" w:rsidP="007744B1">
            <w:pPr>
              <w:rPr>
                <w:rFonts w:ascii="Arial Narrow" w:eastAsia="Calibri" w:hAnsi="Arial Narrow" w:cs="Arial"/>
                <w:color w:val="000000"/>
                <w:sz w:val="22"/>
              </w:rPr>
            </w:pPr>
            <w:r w:rsidRPr="00174759">
              <w:rPr>
                <w:rFonts w:ascii="Arial Narrow" w:eastAsia="Calibri" w:hAnsi="Arial Narrow" w:cs="Arial"/>
                <w:color w:val="000000"/>
                <w:sz w:val="22"/>
              </w:rPr>
              <w:t xml:space="preserve"> </w:t>
            </w:r>
          </w:p>
        </w:tc>
      </w:tr>
      <w:tr w:rsidR="00AF7A6F" w:rsidRPr="00174759" w14:paraId="50207C49" w14:textId="77777777" w:rsidTr="008F143F">
        <w:trPr>
          <w:trHeight w:val="598"/>
          <w:jc w:val="center"/>
        </w:trPr>
        <w:tc>
          <w:tcPr>
            <w:tcW w:w="2192" w:type="dxa"/>
          </w:tcPr>
          <w:p w14:paraId="0E50DF34" w14:textId="77777777" w:rsidR="00AF7A6F" w:rsidRPr="00174759" w:rsidRDefault="00AF7A6F" w:rsidP="007744B1">
            <w:pPr>
              <w:rPr>
                <w:rFonts w:ascii="Arial Narrow" w:eastAsia="Calibri" w:hAnsi="Arial Narrow" w:cs="Arial"/>
                <w:color w:val="000000"/>
                <w:sz w:val="22"/>
              </w:rPr>
            </w:pPr>
            <w:r w:rsidRPr="00174759">
              <w:rPr>
                <w:rFonts w:ascii="Arial Narrow" w:eastAsia="Calibri" w:hAnsi="Arial Narrow" w:cs="Arial"/>
                <w:color w:val="000000"/>
                <w:sz w:val="22"/>
              </w:rPr>
              <w:t>3DHISTECH integračné rozhranie</w:t>
            </w:r>
          </w:p>
        </w:tc>
        <w:tc>
          <w:tcPr>
            <w:tcW w:w="5233" w:type="dxa"/>
          </w:tcPr>
          <w:p w14:paraId="4F8F8650" w14:textId="77777777" w:rsidR="00AF7A6F" w:rsidRPr="00174759" w:rsidRDefault="00AF7A6F" w:rsidP="007744B1">
            <w:pPr>
              <w:rPr>
                <w:rFonts w:ascii="Arial Narrow" w:eastAsia="Calibri" w:hAnsi="Arial Narrow" w:cs="Arial"/>
                <w:color w:val="000000"/>
                <w:sz w:val="22"/>
              </w:rPr>
            </w:pPr>
            <w:r w:rsidRPr="00174759">
              <w:rPr>
                <w:rFonts w:ascii="Arial Narrow" w:eastAsia="Calibri" w:hAnsi="Arial Narrow" w:cs="Arial"/>
                <w:color w:val="000000"/>
                <w:sz w:val="22"/>
              </w:rPr>
              <w:t xml:space="preserve">HL7 v2.7.1 XML API v3.1 </w:t>
            </w:r>
          </w:p>
        </w:tc>
      </w:tr>
      <w:tr w:rsidR="00AF7A6F" w:rsidRPr="00174759" w14:paraId="31C144CB" w14:textId="77777777" w:rsidTr="008F143F">
        <w:trPr>
          <w:trHeight w:val="598"/>
          <w:jc w:val="center"/>
        </w:trPr>
        <w:tc>
          <w:tcPr>
            <w:tcW w:w="2192" w:type="dxa"/>
          </w:tcPr>
          <w:p w14:paraId="094CD277" w14:textId="77777777" w:rsidR="00AF7A6F" w:rsidRPr="00174759" w:rsidRDefault="00AF7A6F" w:rsidP="007744B1">
            <w:pPr>
              <w:rPr>
                <w:rFonts w:ascii="Arial Narrow" w:eastAsia="Calibri" w:hAnsi="Arial Narrow" w:cs="Arial"/>
                <w:color w:val="000000"/>
                <w:sz w:val="22"/>
              </w:rPr>
            </w:pPr>
            <w:r w:rsidRPr="00174759">
              <w:rPr>
                <w:rFonts w:ascii="Arial Narrow" w:eastAsia="Calibri" w:hAnsi="Arial Narrow" w:cs="Arial"/>
                <w:color w:val="000000"/>
                <w:sz w:val="22"/>
              </w:rPr>
              <w:t xml:space="preserve">LIS softvér názov a verzia </w:t>
            </w:r>
          </w:p>
        </w:tc>
        <w:tc>
          <w:tcPr>
            <w:tcW w:w="5233" w:type="dxa"/>
          </w:tcPr>
          <w:p w14:paraId="6332DFD1" w14:textId="77777777" w:rsidR="00AF7A6F" w:rsidRPr="00174759" w:rsidRDefault="00AF7A6F" w:rsidP="007744B1">
            <w:pPr>
              <w:rPr>
                <w:rFonts w:ascii="Arial Narrow" w:eastAsia="Calibri" w:hAnsi="Arial Narrow" w:cs="Arial"/>
                <w:i/>
                <w:iCs/>
                <w:color w:val="000000"/>
                <w:sz w:val="22"/>
              </w:rPr>
            </w:pPr>
            <w:r w:rsidRPr="00174759">
              <w:rPr>
                <w:rFonts w:ascii="Arial Narrow" w:eastAsia="Calibri" w:hAnsi="Arial Narrow" w:cs="Arial"/>
                <w:i/>
                <w:iCs/>
                <w:color w:val="000000"/>
                <w:sz w:val="22"/>
              </w:rPr>
              <w:t xml:space="preserve">vložiť názov </w:t>
            </w:r>
            <w:proofErr w:type="spellStart"/>
            <w:r w:rsidRPr="00174759">
              <w:rPr>
                <w:rFonts w:ascii="Arial Narrow" w:eastAsia="Calibri" w:hAnsi="Arial Narrow" w:cs="Arial"/>
                <w:i/>
                <w:iCs/>
                <w:color w:val="000000"/>
                <w:sz w:val="22"/>
              </w:rPr>
              <w:t>LISu</w:t>
            </w:r>
            <w:proofErr w:type="spellEnd"/>
            <w:r w:rsidRPr="00174759">
              <w:rPr>
                <w:rFonts w:ascii="Arial Narrow" w:eastAsia="Calibri" w:hAnsi="Arial Narrow" w:cs="Arial"/>
                <w:i/>
                <w:iCs/>
                <w:color w:val="000000"/>
                <w:sz w:val="22"/>
              </w:rPr>
              <w:t xml:space="preserve"> </w:t>
            </w:r>
          </w:p>
        </w:tc>
      </w:tr>
      <w:tr w:rsidR="00AF7A6F" w:rsidRPr="00174759" w14:paraId="40AC610B" w14:textId="77777777" w:rsidTr="008F143F">
        <w:trPr>
          <w:trHeight w:val="598"/>
          <w:jc w:val="center"/>
        </w:trPr>
        <w:tc>
          <w:tcPr>
            <w:tcW w:w="2192" w:type="dxa"/>
          </w:tcPr>
          <w:p w14:paraId="5E7900DA" w14:textId="77777777" w:rsidR="00AF7A6F" w:rsidRPr="00174759" w:rsidRDefault="00AF7A6F" w:rsidP="007744B1">
            <w:pPr>
              <w:rPr>
                <w:rFonts w:ascii="Arial Narrow" w:eastAsia="Calibri" w:hAnsi="Arial Narrow" w:cs="Arial"/>
                <w:color w:val="000000"/>
                <w:sz w:val="22"/>
              </w:rPr>
            </w:pPr>
            <w:r w:rsidRPr="00174759">
              <w:rPr>
                <w:rFonts w:ascii="Arial Narrow" w:eastAsia="Calibri" w:hAnsi="Arial Narrow" w:cs="Arial"/>
                <w:color w:val="000000"/>
                <w:sz w:val="22"/>
              </w:rPr>
              <w:t>LIS Integračné rozhranie a verzia</w:t>
            </w:r>
          </w:p>
        </w:tc>
        <w:tc>
          <w:tcPr>
            <w:tcW w:w="5233" w:type="dxa"/>
          </w:tcPr>
          <w:p w14:paraId="6322949E" w14:textId="77777777" w:rsidR="00AF7A6F" w:rsidRPr="00174759" w:rsidRDefault="00AF7A6F" w:rsidP="007744B1">
            <w:pPr>
              <w:rPr>
                <w:rFonts w:ascii="Arial Narrow" w:eastAsia="Calibri" w:hAnsi="Arial Narrow" w:cs="Arial"/>
                <w:i/>
                <w:iCs/>
                <w:color w:val="000000"/>
                <w:sz w:val="22"/>
              </w:rPr>
            </w:pPr>
            <w:r w:rsidRPr="00174759">
              <w:rPr>
                <w:rFonts w:ascii="Arial Narrow" w:eastAsia="Calibri" w:hAnsi="Arial Narrow" w:cs="Arial"/>
                <w:i/>
                <w:iCs/>
                <w:color w:val="000000"/>
                <w:sz w:val="22"/>
              </w:rPr>
              <w:t xml:space="preserve">vložiť názov rozhrania a verzie </w:t>
            </w:r>
          </w:p>
        </w:tc>
      </w:tr>
    </w:tbl>
    <w:p w14:paraId="3013AF33" w14:textId="77777777" w:rsidR="00AF7A6F" w:rsidRPr="00174759" w:rsidRDefault="00AF7A6F" w:rsidP="007744B1">
      <w:pPr>
        <w:rPr>
          <w:rFonts w:ascii="Arial Narrow" w:hAnsi="Arial Narrow" w:cs="Arial"/>
          <w:color w:val="000000"/>
          <w:kern w:val="2"/>
          <w:sz w:val="22"/>
          <w14:ligatures w14:val="standardContextual"/>
        </w:rPr>
      </w:pPr>
      <w:r w:rsidRPr="00174759">
        <w:rPr>
          <w:rFonts w:ascii="Arial Narrow" w:hAnsi="Arial Narrow" w:cs="Arial"/>
          <w:color w:val="000000"/>
          <w:kern w:val="2"/>
          <w:sz w:val="22"/>
          <w14:ligatures w14:val="standardContextual"/>
        </w:rPr>
        <w:t xml:space="preserve"> </w:t>
      </w:r>
    </w:p>
    <w:p w14:paraId="7E3506F3" w14:textId="77777777" w:rsidR="00AF7A6F" w:rsidRPr="00174759" w:rsidRDefault="00AF7A6F" w:rsidP="007744B1">
      <w:pPr>
        <w:rPr>
          <w:rFonts w:ascii="Arial Narrow" w:eastAsia="Cambria" w:hAnsi="Arial Narrow" w:cs="Arial"/>
          <w:sz w:val="22"/>
        </w:rPr>
      </w:pPr>
      <w:r w:rsidRPr="00174759">
        <w:rPr>
          <w:rFonts w:ascii="Arial Narrow" w:eastAsia="Times New Roman" w:hAnsi="Arial Narrow" w:cs="Arial"/>
          <w:b/>
          <w:bCs/>
          <w:sz w:val="22"/>
        </w:rPr>
        <w:t xml:space="preserve">Testovanie </w:t>
      </w:r>
    </w:p>
    <w:p w14:paraId="535886CC" w14:textId="77777777" w:rsidR="00AF7A6F" w:rsidRPr="00174759" w:rsidRDefault="00AF7A6F" w:rsidP="007744B1">
      <w:pPr>
        <w:rPr>
          <w:rFonts w:ascii="Arial Narrow" w:eastAsia="Arial" w:hAnsi="Arial Narrow" w:cs="Arial"/>
          <w:b/>
          <w:i/>
          <w:color w:val="000000"/>
          <w:kern w:val="2"/>
          <w:sz w:val="22"/>
          <w14:ligatures w14:val="standardContextual"/>
        </w:rPr>
      </w:pPr>
      <w:r w:rsidRPr="00174759">
        <w:rPr>
          <w:rFonts w:ascii="Arial Narrow" w:eastAsia="Arial" w:hAnsi="Arial Narrow" w:cs="Arial"/>
          <w:b/>
          <w:i/>
          <w:color w:val="000000"/>
          <w:kern w:val="2"/>
          <w:sz w:val="22"/>
          <w14:ligatures w14:val="standardContextual"/>
        </w:rPr>
        <w:t xml:space="preserve">Prichádzajúce správy odoslané systémom LIS </w:t>
      </w:r>
    </w:p>
    <w:p w14:paraId="063816F5" w14:textId="77777777" w:rsidR="00AF7A6F" w:rsidRPr="00174759" w:rsidRDefault="00AF7A6F" w:rsidP="007744B1">
      <w:pPr>
        <w:rPr>
          <w:rFonts w:ascii="Arial Narrow" w:hAnsi="Arial Narrow" w:cs="Arial"/>
          <w:color w:val="000000"/>
          <w:kern w:val="2"/>
          <w:sz w:val="22"/>
          <w14:ligatures w14:val="standardContextual"/>
        </w:rPr>
      </w:pPr>
      <w:r w:rsidRPr="00174759">
        <w:rPr>
          <w:rFonts w:ascii="Arial Narrow" w:hAnsi="Arial Narrow" w:cs="Arial"/>
          <w:color w:val="000000"/>
          <w:kern w:val="2"/>
          <w:sz w:val="22"/>
          <w14:ligatures w14:val="standardContextual"/>
        </w:rPr>
        <w:t xml:space="preserve">Počas záverečného testovania integrácie sa testovanie vykonáva pomocou protokolu integrácie CM s analýzou syntaxe prichádzajúcich správ, obsahu a výsledkov v databáze CM s cieľom vytvoriť a aktualizovať nižšie uvedené dátové typy HL7. Overenie zhody s požiadavkami špecifikácie integrácie </w:t>
      </w:r>
      <w:proofErr w:type="spellStart"/>
      <w:r w:rsidRPr="00174759">
        <w:rPr>
          <w:rFonts w:ascii="Arial Narrow" w:hAnsi="Arial Narrow" w:cs="Arial"/>
          <w:color w:val="000000"/>
          <w:kern w:val="2"/>
          <w:sz w:val="22"/>
          <w14:ligatures w14:val="standardContextual"/>
        </w:rPr>
        <w:t>CaseManager</w:t>
      </w:r>
      <w:proofErr w:type="spellEnd"/>
      <w:r w:rsidRPr="00174759">
        <w:rPr>
          <w:rFonts w:ascii="Arial Narrow" w:hAnsi="Arial Narrow" w:cs="Arial"/>
          <w:color w:val="000000"/>
          <w:kern w:val="2"/>
          <w:sz w:val="22"/>
          <w14:ligatures w14:val="standardContextual"/>
        </w:rPr>
        <w:t xml:space="preserve"> 3.1 RTM HL7 vrátane akýchkoľvek voliteľných dátových typov alebo voliteľných atribútov povinných dátových typov sa vykonáva pre nasledujúce typy správ.  </w:t>
      </w:r>
    </w:p>
    <w:p w14:paraId="0355C80B" w14:textId="77777777" w:rsidR="00AF7A6F" w:rsidRPr="00174759" w:rsidRDefault="00AF7A6F" w:rsidP="007744B1">
      <w:pPr>
        <w:rPr>
          <w:rFonts w:ascii="Arial Narrow" w:hAnsi="Arial Narrow" w:cs="Arial"/>
          <w:b/>
          <w:color w:val="000000"/>
          <w:kern w:val="2"/>
          <w:sz w:val="22"/>
          <w14:ligatures w14:val="standardContextual"/>
        </w:rPr>
      </w:pPr>
      <w:r w:rsidRPr="00174759">
        <w:rPr>
          <w:rFonts w:ascii="Arial Narrow" w:hAnsi="Arial Narrow" w:cs="Arial"/>
          <w:b/>
          <w:color w:val="000000"/>
          <w:kern w:val="2"/>
          <w:sz w:val="22"/>
          <w14:ligatures w14:val="standardContextual"/>
        </w:rPr>
        <w:t>OML^O21 správy odoslané systémom LIS</w:t>
      </w:r>
      <w:r w:rsidRPr="00174759">
        <w:rPr>
          <w:rFonts w:ascii="Arial Narrow" w:eastAsia="Cambria" w:hAnsi="Arial Narrow" w:cs="Arial"/>
          <w:b/>
          <w:color w:val="365F91"/>
          <w:kern w:val="2"/>
          <w:sz w:val="22"/>
          <w14:ligatures w14:val="standardContextual"/>
        </w:rPr>
        <w:t xml:space="preserve"> </w:t>
      </w:r>
    </w:p>
    <w:p w14:paraId="0CE80D3D" w14:textId="77777777" w:rsidR="00AF7A6F" w:rsidRPr="000A4D8C" w:rsidRDefault="00AF7A6F" w:rsidP="000A4D8C">
      <w:pPr>
        <w:pStyle w:val="Odsekzoznamu"/>
        <w:numPr>
          <w:ilvl w:val="0"/>
          <w:numId w:val="239"/>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Pacient (vytvoriť nový, aktualizovať existujúci)</w:t>
      </w:r>
    </w:p>
    <w:p w14:paraId="3D509C53" w14:textId="77777777" w:rsidR="00AF7A6F" w:rsidRPr="000A4D8C" w:rsidRDefault="00AF7A6F" w:rsidP="000A4D8C">
      <w:pPr>
        <w:pStyle w:val="Odsekzoznamu"/>
        <w:numPr>
          <w:ilvl w:val="0"/>
          <w:numId w:val="239"/>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Odosielateľ (vytvoriť nový, aktualizovať existujúci)</w:t>
      </w:r>
    </w:p>
    <w:p w14:paraId="5889FAB6" w14:textId="77777777" w:rsidR="00AF7A6F" w:rsidRPr="000A4D8C" w:rsidRDefault="00AF7A6F" w:rsidP="000A4D8C">
      <w:pPr>
        <w:pStyle w:val="Odsekzoznamu"/>
        <w:numPr>
          <w:ilvl w:val="0"/>
          <w:numId w:val="239"/>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Prípad (vytvoriť nový pre existujúceho pacienta, aktualizovať existujúci)</w:t>
      </w:r>
    </w:p>
    <w:p w14:paraId="4063FACC" w14:textId="77777777" w:rsidR="00AF7A6F" w:rsidRPr="000A4D8C" w:rsidRDefault="00AF7A6F" w:rsidP="000A4D8C">
      <w:pPr>
        <w:pStyle w:val="Odsekzoznamu"/>
        <w:numPr>
          <w:ilvl w:val="0"/>
          <w:numId w:val="239"/>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Miesto registrácie (vytvoriť nový pre existujúci prípad, aktualizovať existujúci)</w:t>
      </w:r>
    </w:p>
    <w:p w14:paraId="5699466A" w14:textId="77777777" w:rsidR="00AF7A6F" w:rsidRPr="000A4D8C" w:rsidRDefault="00AF7A6F" w:rsidP="000A4D8C">
      <w:pPr>
        <w:pStyle w:val="Odsekzoznamu"/>
        <w:numPr>
          <w:ilvl w:val="0"/>
          <w:numId w:val="239"/>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Typ vzorky (vytvoriť nový, aktualizovať existujúci)</w:t>
      </w:r>
    </w:p>
    <w:p w14:paraId="512F3656" w14:textId="77777777" w:rsidR="00AF7A6F" w:rsidRPr="000A4D8C" w:rsidRDefault="00AF7A6F" w:rsidP="000A4D8C">
      <w:pPr>
        <w:pStyle w:val="Odsekzoznamu"/>
        <w:numPr>
          <w:ilvl w:val="0"/>
          <w:numId w:val="239"/>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Pôvod vzorky (vytvoriť nový, aktualizovať existujúci)</w:t>
      </w:r>
    </w:p>
    <w:p w14:paraId="1B445550" w14:textId="77777777" w:rsidR="00AF7A6F" w:rsidRPr="000A4D8C" w:rsidRDefault="00AF7A6F" w:rsidP="000A4D8C">
      <w:pPr>
        <w:pStyle w:val="Odsekzoznamu"/>
        <w:numPr>
          <w:ilvl w:val="0"/>
          <w:numId w:val="239"/>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Nádoba (vytvoriť nový pre existujúci prípad, aktualizovať existujúci)</w:t>
      </w:r>
    </w:p>
    <w:p w14:paraId="2789B043" w14:textId="77777777" w:rsidR="00AF7A6F" w:rsidRPr="000A4D8C" w:rsidRDefault="00AF7A6F" w:rsidP="000A4D8C">
      <w:pPr>
        <w:pStyle w:val="Odsekzoznamu"/>
        <w:numPr>
          <w:ilvl w:val="0"/>
          <w:numId w:val="239"/>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Blok (vytvoriť nový pre existujúci kontajner, aktualizovať existujúci)</w:t>
      </w:r>
    </w:p>
    <w:p w14:paraId="683BB7C7" w14:textId="77777777" w:rsidR="00AF7A6F" w:rsidRPr="000A4D8C" w:rsidRDefault="00AF7A6F" w:rsidP="000A4D8C">
      <w:pPr>
        <w:pStyle w:val="Odsekzoznamu"/>
        <w:numPr>
          <w:ilvl w:val="0"/>
          <w:numId w:val="239"/>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 xml:space="preserve">Sekcia (vytvoriť nový pre existujúci blok alebo prípad, aktualizovať existujúci) </w:t>
      </w:r>
    </w:p>
    <w:p w14:paraId="56064B65" w14:textId="77777777" w:rsidR="00AF7A6F" w:rsidRPr="000A4D8C" w:rsidRDefault="00AF7A6F" w:rsidP="000A4D8C">
      <w:pPr>
        <w:pStyle w:val="Odsekzoznamu"/>
        <w:numPr>
          <w:ilvl w:val="0"/>
          <w:numId w:val="239"/>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Vyšetrenie (vytvoriť nové pre existujúcu sekciu, aktualizovať existujúce)</w:t>
      </w:r>
    </w:p>
    <w:p w14:paraId="4A87566E" w14:textId="77777777" w:rsidR="00AF7A6F" w:rsidRPr="000A4D8C" w:rsidRDefault="00AF7A6F" w:rsidP="000A4D8C">
      <w:pPr>
        <w:pStyle w:val="Odsekzoznamu"/>
        <w:numPr>
          <w:ilvl w:val="0"/>
          <w:numId w:val="239"/>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Vyšetrovacia skupina (vytvoriť nové, aktualizovať existujúce)</w:t>
      </w:r>
    </w:p>
    <w:p w14:paraId="450B93A6" w14:textId="77777777" w:rsidR="00AF7A6F" w:rsidRPr="000A4D8C" w:rsidRDefault="00AF7A6F" w:rsidP="000A4D8C">
      <w:pPr>
        <w:pStyle w:val="Odsekzoznamu"/>
        <w:numPr>
          <w:ilvl w:val="0"/>
          <w:numId w:val="239"/>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Makro obrázok pripojený k prípadu (vytvoriť nové pre existujúci prípad, aktualizovať existujúce)</w:t>
      </w:r>
      <w:r w:rsidRPr="000A4D8C">
        <w:rPr>
          <w:rFonts w:ascii="Arial Narrow" w:hAnsi="Arial Narrow" w:cs="Arial"/>
          <w:b/>
          <w:color w:val="000000"/>
          <w:kern w:val="2"/>
          <w:sz w:val="22"/>
          <w14:ligatures w14:val="standardContextual"/>
        </w:rPr>
        <w:t xml:space="preserve"> </w:t>
      </w:r>
    </w:p>
    <w:p w14:paraId="47DA9822" w14:textId="77777777" w:rsidR="000A4D8C" w:rsidRPr="000A4D8C" w:rsidRDefault="000A4D8C" w:rsidP="000A4D8C">
      <w:pPr>
        <w:pStyle w:val="Odsekzoznamu"/>
        <w:ind w:left="720"/>
        <w:rPr>
          <w:rFonts w:ascii="Arial Narrow" w:hAnsi="Arial Narrow" w:cs="Arial"/>
          <w:color w:val="000000"/>
          <w:kern w:val="2"/>
          <w:sz w:val="22"/>
          <w14:ligatures w14:val="standardContextual"/>
        </w:rPr>
      </w:pPr>
    </w:p>
    <w:p w14:paraId="02701E0E" w14:textId="77777777" w:rsidR="00AF7A6F" w:rsidRPr="00174759" w:rsidRDefault="00AF7A6F" w:rsidP="007744B1">
      <w:pPr>
        <w:rPr>
          <w:rFonts w:ascii="Arial Narrow" w:hAnsi="Arial Narrow" w:cs="Arial"/>
          <w:b/>
          <w:color w:val="000000"/>
          <w:kern w:val="2"/>
          <w:sz w:val="22"/>
          <w14:ligatures w14:val="standardContextual"/>
        </w:rPr>
      </w:pPr>
      <w:r w:rsidRPr="00174759">
        <w:rPr>
          <w:rFonts w:ascii="Arial Narrow" w:hAnsi="Arial Narrow" w:cs="Arial"/>
          <w:b/>
          <w:color w:val="000000"/>
          <w:kern w:val="2"/>
          <w:sz w:val="22"/>
          <w14:ligatures w14:val="standardContextual"/>
        </w:rPr>
        <w:t>ORU^R01 správy odoslané systémom LIS</w:t>
      </w:r>
      <w:r w:rsidRPr="00174759">
        <w:rPr>
          <w:rFonts w:ascii="Arial Narrow" w:hAnsi="Arial Narrow" w:cs="Arial"/>
          <w:color w:val="000000"/>
          <w:kern w:val="2"/>
          <w:sz w:val="22"/>
          <w14:ligatures w14:val="standardContextual"/>
        </w:rPr>
        <w:t xml:space="preserve"> </w:t>
      </w:r>
    </w:p>
    <w:p w14:paraId="223DA633" w14:textId="188AF14E" w:rsidR="00AF7A6F" w:rsidRPr="000A4D8C" w:rsidRDefault="00AF7A6F" w:rsidP="000A4D8C">
      <w:pPr>
        <w:pStyle w:val="Odsekzoznamu"/>
        <w:numPr>
          <w:ilvl w:val="0"/>
          <w:numId w:val="240"/>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 xml:space="preserve">Dokončenie prípadu pomocou LIS (vykonané na existujúcom prípade) </w:t>
      </w:r>
    </w:p>
    <w:p w14:paraId="3B27E6FB" w14:textId="6868A59E" w:rsidR="00AF7A6F" w:rsidRPr="00174759" w:rsidRDefault="00AF7A6F" w:rsidP="007744B1">
      <w:pPr>
        <w:rPr>
          <w:rFonts w:ascii="Arial Narrow" w:hAnsi="Arial Narrow" w:cs="Arial"/>
          <w:color w:val="000000"/>
          <w:kern w:val="2"/>
          <w:sz w:val="22"/>
          <w14:ligatures w14:val="standardContextual"/>
        </w:rPr>
      </w:pPr>
      <w:r w:rsidRPr="00174759">
        <w:rPr>
          <w:rFonts w:ascii="Arial Narrow" w:hAnsi="Arial Narrow" w:cs="Arial"/>
          <w:color w:val="000000"/>
          <w:kern w:val="2"/>
          <w:sz w:val="22"/>
          <w14:ligatures w14:val="standardContextual"/>
        </w:rPr>
        <w:lastRenderedPageBreak/>
        <w:t xml:space="preserve"> Systém CM nebude kontrolovať skutočné hodnoty údajov v správach. Ak štruktúra a obsah správy primerane zodpovedajú štandardom HL7 a špecifikácii integrácie </w:t>
      </w:r>
      <w:proofErr w:type="spellStart"/>
      <w:r w:rsidRPr="00174759">
        <w:rPr>
          <w:rFonts w:ascii="Arial Narrow" w:hAnsi="Arial Narrow" w:cs="Arial"/>
          <w:color w:val="000000"/>
          <w:kern w:val="2"/>
          <w:sz w:val="22"/>
          <w14:ligatures w14:val="standardContextual"/>
        </w:rPr>
        <w:t>CaseManager</w:t>
      </w:r>
      <w:proofErr w:type="spellEnd"/>
      <w:r w:rsidRPr="00174759">
        <w:rPr>
          <w:rFonts w:ascii="Arial Narrow" w:hAnsi="Arial Narrow" w:cs="Arial"/>
          <w:color w:val="000000"/>
          <w:kern w:val="2"/>
          <w:sz w:val="22"/>
          <w14:ligatures w14:val="standardContextual"/>
        </w:rPr>
        <w:t xml:space="preserve"> HL7, modul CM odošle ako odpoveď správu ACK^R01. </w:t>
      </w:r>
    </w:p>
    <w:p w14:paraId="04D4FF42" w14:textId="77777777" w:rsidR="00AF7A6F" w:rsidRPr="00174759" w:rsidRDefault="00AF7A6F" w:rsidP="007744B1">
      <w:pPr>
        <w:rPr>
          <w:rFonts w:ascii="Arial Narrow" w:eastAsia="Arial" w:hAnsi="Arial Narrow" w:cs="Arial"/>
          <w:b/>
          <w:i/>
          <w:color w:val="000000"/>
          <w:kern w:val="2"/>
          <w:sz w:val="22"/>
          <w14:ligatures w14:val="standardContextual"/>
        </w:rPr>
      </w:pPr>
      <w:r w:rsidRPr="00174759">
        <w:rPr>
          <w:rFonts w:ascii="Arial Narrow" w:eastAsia="Arial" w:hAnsi="Arial Narrow" w:cs="Arial"/>
          <w:b/>
          <w:i/>
          <w:color w:val="000000"/>
          <w:kern w:val="2"/>
          <w:sz w:val="22"/>
          <w14:ligatures w14:val="standardContextual"/>
        </w:rPr>
        <w:t xml:space="preserve">Odosielané správy odoslané systémom CM </w:t>
      </w:r>
    </w:p>
    <w:p w14:paraId="7A5132CE" w14:textId="77777777" w:rsidR="00AF7A6F" w:rsidRPr="00174759" w:rsidRDefault="00AF7A6F" w:rsidP="007744B1">
      <w:pPr>
        <w:rPr>
          <w:rFonts w:ascii="Arial Narrow" w:hAnsi="Arial Narrow" w:cs="Arial"/>
          <w:color w:val="000000"/>
          <w:kern w:val="2"/>
          <w:sz w:val="22"/>
          <w14:ligatures w14:val="standardContextual"/>
        </w:rPr>
      </w:pPr>
      <w:r w:rsidRPr="00174759">
        <w:rPr>
          <w:rFonts w:ascii="Arial Narrow" w:hAnsi="Arial Narrow" w:cs="Arial"/>
          <w:color w:val="000000"/>
          <w:kern w:val="2"/>
          <w:sz w:val="22"/>
          <w14:ligatures w14:val="standardContextual"/>
        </w:rPr>
        <w:t xml:space="preserve">Počas záverečného testovania integrácie sa vykonáva testovanie na strane LIS. Nasledujúce typy odchádzajúcich správ odoslaných CM s údajmi OBSERVATION sa testujú na ich správne spracovanie a manipuláciu zo strany LIS. </w:t>
      </w:r>
    </w:p>
    <w:p w14:paraId="4840E51B" w14:textId="63500BB4" w:rsidR="00AF7A6F" w:rsidRPr="00174759" w:rsidRDefault="00AF7A6F" w:rsidP="007744B1">
      <w:pPr>
        <w:rPr>
          <w:rFonts w:ascii="Arial Narrow" w:hAnsi="Arial Narrow" w:cs="Arial"/>
          <w:b/>
          <w:color w:val="000000"/>
          <w:kern w:val="2"/>
          <w:sz w:val="22"/>
          <w14:ligatures w14:val="standardContextual"/>
        </w:rPr>
      </w:pPr>
      <w:r w:rsidRPr="00174759">
        <w:rPr>
          <w:rFonts w:ascii="Arial Narrow" w:hAnsi="Arial Narrow" w:cs="Arial"/>
          <w:color w:val="000000"/>
          <w:kern w:val="2"/>
          <w:sz w:val="22"/>
          <w14:ligatures w14:val="standardContextual"/>
        </w:rPr>
        <w:t xml:space="preserve"> </w:t>
      </w:r>
      <w:r w:rsidRPr="00174759">
        <w:rPr>
          <w:rFonts w:ascii="Arial Narrow" w:hAnsi="Arial Narrow" w:cs="Arial"/>
          <w:b/>
          <w:color w:val="000000"/>
          <w:kern w:val="2"/>
          <w:sz w:val="22"/>
          <w14:ligatures w14:val="standardContextual"/>
        </w:rPr>
        <w:t>ORU^R01 správy odoslané systémom CM</w:t>
      </w:r>
      <w:r w:rsidRPr="00174759">
        <w:rPr>
          <w:rFonts w:ascii="Arial Narrow" w:hAnsi="Arial Narrow" w:cs="Arial"/>
          <w:color w:val="000000"/>
          <w:kern w:val="2"/>
          <w:sz w:val="22"/>
          <w14:ligatures w14:val="standardContextual"/>
        </w:rPr>
        <w:t xml:space="preserve"> </w:t>
      </w:r>
    </w:p>
    <w:p w14:paraId="7CA20B2E" w14:textId="77777777" w:rsidR="00AF7A6F" w:rsidRPr="000A4D8C" w:rsidRDefault="00AF7A6F" w:rsidP="000A4D8C">
      <w:pPr>
        <w:pStyle w:val="Odsekzoznamu"/>
        <w:numPr>
          <w:ilvl w:val="0"/>
          <w:numId w:val="240"/>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Preparát naskenovaný do sekcie v </w:t>
      </w:r>
      <w:proofErr w:type="spellStart"/>
      <w:r w:rsidRPr="000A4D8C">
        <w:rPr>
          <w:rFonts w:ascii="Arial Narrow" w:hAnsi="Arial Narrow" w:cs="Arial"/>
          <w:color w:val="000000"/>
          <w:kern w:val="2"/>
          <w:sz w:val="22"/>
          <w14:ligatures w14:val="standardContextual"/>
        </w:rPr>
        <w:t>CaseManager</w:t>
      </w:r>
      <w:proofErr w:type="spellEnd"/>
    </w:p>
    <w:p w14:paraId="6F93E3C3" w14:textId="77777777" w:rsidR="00AF7A6F" w:rsidRPr="000A4D8C" w:rsidRDefault="00AF7A6F" w:rsidP="000A4D8C">
      <w:pPr>
        <w:pStyle w:val="Odsekzoznamu"/>
        <w:numPr>
          <w:ilvl w:val="0"/>
          <w:numId w:val="240"/>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Príloha (makro snímka) odoslaná službou LIS pridaná do správy v </w:t>
      </w:r>
      <w:proofErr w:type="spellStart"/>
      <w:r w:rsidRPr="000A4D8C">
        <w:rPr>
          <w:rFonts w:ascii="Arial Narrow" w:hAnsi="Arial Narrow" w:cs="Arial"/>
          <w:color w:val="000000"/>
          <w:kern w:val="2"/>
          <w:sz w:val="22"/>
          <w14:ligatures w14:val="standardContextual"/>
        </w:rPr>
        <w:t>CaseManager</w:t>
      </w:r>
      <w:proofErr w:type="spellEnd"/>
    </w:p>
    <w:p w14:paraId="17959A04" w14:textId="77777777" w:rsidR="00AF7A6F" w:rsidRPr="000A4D8C" w:rsidRDefault="00AF7A6F" w:rsidP="000A4D8C">
      <w:pPr>
        <w:pStyle w:val="Odsekzoznamu"/>
        <w:numPr>
          <w:ilvl w:val="0"/>
          <w:numId w:val="240"/>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Príloha (snímka) pridaná do prípadu v </w:t>
      </w:r>
      <w:proofErr w:type="spellStart"/>
      <w:r w:rsidRPr="000A4D8C">
        <w:rPr>
          <w:rFonts w:ascii="Arial Narrow" w:hAnsi="Arial Narrow" w:cs="Arial"/>
          <w:color w:val="000000"/>
          <w:kern w:val="2"/>
          <w:sz w:val="22"/>
          <w14:ligatures w14:val="standardContextual"/>
        </w:rPr>
        <w:t>CaseManager</w:t>
      </w:r>
      <w:proofErr w:type="spellEnd"/>
    </w:p>
    <w:p w14:paraId="61424DC3" w14:textId="77777777" w:rsidR="00AF7A6F" w:rsidRPr="000A4D8C" w:rsidRDefault="00AF7A6F" w:rsidP="000A4D8C">
      <w:pPr>
        <w:pStyle w:val="Odsekzoznamu"/>
        <w:numPr>
          <w:ilvl w:val="0"/>
          <w:numId w:val="240"/>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Príloha (hlasová nahrávka) pridaná do prípadu v </w:t>
      </w:r>
      <w:proofErr w:type="spellStart"/>
      <w:r w:rsidRPr="000A4D8C">
        <w:rPr>
          <w:rFonts w:ascii="Arial Narrow" w:hAnsi="Arial Narrow" w:cs="Arial"/>
          <w:color w:val="000000"/>
          <w:kern w:val="2"/>
          <w:sz w:val="22"/>
          <w14:ligatures w14:val="standardContextual"/>
        </w:rPr>
        <w:t>CaseManager</w:t>
      </w:r>
      <w:proofErr w:type="spellEnd"/>
    </w:p>
    <w:p w14:paraId="47AE2887" w14:textId="77777777" w:rsidR="00AF7A6F" w:rsidRPr="000A4D8C" w:rsidRDefault="00AF7A6F" w:rsidP="000A4D8C">
      <w:pPr>
        <w:pStyle w:val="Odsekzoznamu"/>
        <w:numPr>
          <w:ilvl w:val="0"/>
          <w:numId w:val="240"/>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Výsledok analýzy obrazu pridaný do snímky v </w:t>
      </w:r>
      <w:proofErr w:type="spellStart"/>
      <w:r w:rsidRPr="000A4D8C">
        <w:rPr>
          <w:rFonts w:ascii="Arial Narrow" w:hAnsi="Arial Narrow" w:cs="Arial"/>
          <w:color w:val="000000"/>
          <w:kern w:val="2"/>
          <w:sz w:val="22"/>
          <w14:ligatures w14:val="standardContextual"/>
        </w:rPr>
        <w:t>CaseManager</w:t>
      </w:r>
      <w:proofErr w:type="spellEnd"/>
    </w:p>
    <w:p w14:paraId="7F559217" w14:textId="77777777" w:rsidR="00AF7A6F" w:rsidRPr="000A4D8C" w:rsidRDefault="00AF7A6F" w:rsidP="000A4D8C">
      <w:pPr>
        <w:pStyle w:val="Odsekzoznamu"/>
        <w:numPr>
          <w:ilvl w:val="0"/>
          <w:numId w:val="240"/>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Správa (PDF) vygenerovaná do prípadu v </w:t>
      </w:r>
      <w:proofErr w:type="spellStart"/>
      <w:r w:rsidRPr="000A4D8C">
        <w:rPr>
          <w:rFonts w:ascii="Arial Narrow" w:hAnsi="Arial Narrow" w:cs="Arial"/>
          <w:color w:val="000000"/>
          <w:kern w:val="2"/>
          <w:sz w:val="22"/>
          <w14:ligatures w14:val="standardContextual"/>
        </w:rPr>
        <w:t>CaseManager</w:t>
      </w:r>
      <w:proofErr w:type="spellEnd"/>
    </w:p>
    <w:p w14:paraId="10D26E66" w14:textId="77777777" w:rsidR="00AF7A6F" w:rsidRPr="000A4D8C" w:rsidRDefault="00AF7A6F" w:rsidP="000A4D8C">
      <w:pPr>
        <w:pStyle w:val="Odsekzoznamu"/>
        <w:numPr>
          <w:ilvl w:val="0"/>
          <w:numId w:val="240"/>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 xml:space="preserve">Dokončenie prípadu iniciované v </w:t>
      </w:r>
      <w:proofErr w:type="spellStart"/>
      <w:r w:rsidRPr="000A4D8C">
        <w:rPr>
          <w:rFonts w:ascii="Arial Narrow" w:hAnsi="Arial Narrow" w:cs="Arial"/>
          <w:color w:val="000000"/>
          <w:kern w:val="2"/>
          <w:sz w:val="22"/>
          <w14:ligatures w14:val="standardContextual"/>
        </w:rPr>
        <w:t>CaseManager</w:t>
      </w:r>
      <w:proofErr w:type="spellEnd"/>
      <w:r w:rsidRPr="000A4D8C">
        <w:rPr>
          <w:rFonts w:ascii="Arial Narrow" w:hAnsi="Arial Narrow" w:cs="Arial"/>
          <w:b/>
          <w:color w:val="000000"/>
          <w:kern w:val="2"/>
          <w:sz w:val="22"/>
          <w14:ligatures w14:val="standardContextual"/>
        </w:rPr>
        <w:t xml:space="preserve"> </w:t>
      </w:r>
    </w:p>
    <w:p w14:paraId="3F9932F8" w14:textId="77777777" w:rsidR="000A4D8C" w:rsidRPr="000A4D8C" w:rsidRDefault="000A4D8C" w:rsidP="000A4D8C">
      <w:pPr>
        <w:pStyle w:val="Odsekzoznamu"/>
        <w:ind w:left="720"/>
        <w:rPr>
          <w:rFonts w:ascii="Arial Narrow" w:hAnsi="Arial Narrow" w:cs="Arial"/>
          <w:color w:val="000000"/>
          <w:kern w:val="2"/>
          <w:sz w:val="22"/>
          <w14:ligatures w14:val="standardContextual"/>
        </w:rPr>
      </w:pPr>
    </w:p>
    <w:p w14:paraId="40C87E8F" w14:textId="10DDD36F" w:rsidR="00AF7A6F" w:rsidRPr="00174759" w:rsidRDefault="00AF7A6F" w:rsidP="007744B1">
      <w:pPr>
        <w:rPr>
          <w:rFonts w:ascii="Arial Narrow" w:eastAsia="Arial" w:hAnsi="Arial Narrow" w:cs="Arial"/>
          <w:b/>
          <w:i/>
          <w:color w:val="000000"/>
          <w:kern w:val="2"/>
          <w:sz w:val="22"/>
          <w14:ligatures w14:val="standardContextual"/>
        </w:rPr>
      </w:pPr>
      <w:r w:rsidRPr="00174759">
        <w:rPr>
          <w:rFonts w:ascii="Arial Narrow" w:hAnsi="Arial Narrow" w:cs="Arial"/>
          <w:b/>
          <w:color w:val="000000"/>
          <w:kern w:val="2"/>
          <w:sz w:val="22"/>
          <w14:ligatures w14:val="standardContextual"/>
        </w:rPr>
        <w:t xml:space="preserve"> </w:t>
      </w:r>
      <w:r w:rsidRPr="00174759">
        <w:rPr>
          <w:rFonts w:ascii="Arial Narrow" w:eastAsia="Arial" w:hAnsi="Arial Narrow" w:cs="Arial"/>
          <w:b/>
          <w:i/>
          <w:color w:val="000000"/>
          <w:kern w:val="2"/>
          <w:sz w:val="22"/>
          <w14:ligatures w14:val="standardContextual"/>
        </w:rPr>
        <w:t xml:space="preserve">Potvrdzovacie správy odoslané systémom LIS </w:t>
      </w:r>
    </w:p>
    <w:p w14:paraId="66AC0000" w14:textId="77777777" w:rsidR="00AF7A6F" w:rsidRPr="00174759" w:rsidRDefault="00AF7A6F" w:rsidP="007744B1">
      <w:pPr>
        <w:rPr>
          <w:rFonts w:ascii="Arial Narrow" w:hAnsi="Arial Narrow" w:cs="Arial"/>
          <w:color w:val="000000"/>
          <w:kern w:val="2"/>
          <w:sz w:val="22"/>
          <w14:ligatures w14:val="standardContextual"/>
        </w:rPr>
      </w:pPr>
      <w:r w:rsidRPr="00174759">
        <w:rPr>
          <w:rFonts w:ascii="Arial Narrow" w:hAnsi="Arial Narrow" w:cs="Arial"/>
          <w:color w:val="000000"/>
          <w:kern w:val="2"/>
          <w:sz w:val="22"/>
          <w14:ligatures w14:val="standardContextual"/>
        </w:rPr>
        <w:t>CM bude očakávať správy ACK^R01 ako odpoveď na správy ORU^R01 odoslané vyššie uvedeným CM. Prinajmenšom tieto dva typy správ ACK sú testované z hľadiska syntaxe, štruktúry a obsahu.</w:t>
      </w:r>
      <w:r w:rsidRPr="00174759">
        <w:rPr>
          <w:rFonts w:ascii="Arial Narrow" w:hAnsi="Arial Narrow" w:cs="Arial"/>
          <w:b/>
          <w:color w:val="000000"/>
          <w:kern w:val="2"/>
          <w:sz w:val="22"/>
          <w14:ligatures w14:val="standardContextual"/>
        </w:rPr>
        <w:t xml:space="preserve"> </w:t>
      </w:r>
    </w:p>
    <w:p w14:paraId="72336697" w14:textId="73451BCC" w:rsidR="00AF7A6F" w:rsidRPr="000A4D8C" w:rsidRDefault="00AF7A6F" w:rsidP="000A4D8C">
      <w:pPr>
        <w:pStyle w:val="Odsekzoznamu"/>
        <w:numPr>
          <w:ilvl w:val="0"/>
          <w:numId w:val="241"/>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Potvrdenie od LIS (Prijatie žiadosti /AA/)</w:t>
      </w:r>
      <w:r w:rsidRPr="000A4D8C">
        <w:rPr>
          <w:rFonts w:ascii="Arial Narrow" w:hAnsi="Arial Narrow" w:cs="Arial"/>
          <w:color w:val="000000"/>
          <w:kern w:val="2"/>
          <w:sz w:val="22"/>
          <w14:ligatures w14:val="standardContextual"/>
        </w:rPr>
        <w:tab/>
        <w:t xml:space="preserve"> </w:t>
      </w:r>
    </w:p>
    <w:p w14:paraId="38F3AB50" w14:textId="77777777" w:rsidR="00AF7A6F" w:rsidRPr="000A4D8C" w:rsidRDefault="00AF7A6F" w:rsidP="000A4D8C">
      <w:pPr>
        <w:pStyle w:val="Odsekzoznamu"/>
        <w:numPr>
          <w:ilvl w:val="0"/>
          <w:numId w:val="241"/>
        </w:numPr>
        <w:rPr>
          <w:rFonts w:ascii="Arial Narrow" w:hAnsi="Arial Narrow" w:cs="Arial"/>
          <w:color w:val="000000"/>
          <w:kern w:val="2"/>
          <w:sz w:val="22"/>
          <w14:ligatures w14:val="standardContextual"/>
        </w:rPr>
      </w:pPr>
      <w:r w:rsidRPr="000A4D8C">
        <w:rPr>
          <w:rFonts w:ascii="Arial Narrow" w:hAnsi="Arial Narrow" w:cs="Arial"/>
          <w:color w:val="000000"/>
          <w:kern w:val="2"/>
          <w:sz w:val="22"/>
          <w14:ligatures w14:val="standardContextual"/>
        </w:rPr>
        <w:t>Potvrdenie od LIS (Chyba aplikácie /AE/)</w:t>
      </w:r>
      <w:r w:rsidRPr="000A4D8C">
        <w:rPr>
          <w:rFonts w:ascii="Arial Narrow" w:hAnsi="Arial Narrow" w:cs="Arial"/>
          <w:b/>
          <w:color w:val="000000"/>
          <w:kern w:val="2"/>
          <w:sz w:val="22"/>
          <w14:ligatures w14:val="standardContextual"/>
        </w:rPr>
        <w:t xml:space="preserve"> </w:t>
      </w:r>
    </w:p>
    <w:p w14:paraId="76FFEAA9" w14:textId="77777777" w:rsidR="00AF7A6F" w:rsidRPr="00174759" w:rsidRDefault="00AF7A6F" w:rsidP="007744B1">
      <w:pPr>
        <w:rPr>
          <w:rFonts w:ascii="Arial Narrow" w:hAnsi="Arial Narrow" w:cs="Arial"/>
          <w:color w:val="000000"/>
          <w:kern w:val="2"/>
          <w:sz w:val="22"/>
          <w14:ligatures w14:val="standardContextual"/>
        </w:rPr>
      </w:pPr>
      <w:r w:rsidRPr="00174759">
        <w:rPr>
          <w:rFonts w:ascii="Arial Narrow" w:hAnsi="Arial Narrow" w:cs="Arial"/>
          <w:b/>
          <w:color w:val="000000"/>
          <w:kern w:val="2"/>
          <w:sz w:val="22"/>
          <w14:ligatures w14:val="standardContextual"/>
        </w:rPr>
        <w:t xml:space="preserve"> </w:t>
      </w:r>
    </w:p>
    <w:p w14:paraId="52DA43FD" w14:textId="77777777" w:rsidR="00AF7A6F" w:rsidRPr="00174759" w:rsidRDefault="00AF7A6F" w:rsidP="007744B1">
      <w:pPr>
        <w:rPr>
          <w:rFonts w:ascii="Arial Narrow" w:eastAsia="Arial" w:hAnsi="Arial Narrow" w:cs="Arial"/>
          <w:b/>
          <w:i/>
          <w:color w:val="000000"/>
          <w:kern w:val="2"/>
          <w:sz w:val="22"/>
          <w14:ligatures w14:val="standardContextual"/>
        </w:rPr>
      </w:pPr>
      <w:r w:rsidRPr="00174759">
        <w:rPr>
          <w:rFonts w:ascii="Arial Narrow" w:eastAsia="Arial" w:hAnsi="Arial Narrow" w:cs="Arial"/>
          <w:b/>
          <w:i/>
          <w:color w:val="000000"/>
          <w:kern w:val="2"/>
          <w:sz w:val="22"/>
          <w14:ligatures w14:val="standardContextual"/>
        </w:rPr>
        <w:t>Generovanie a spracovanie digitálnych preparátov v CM</w:t>
      </w:r>
    </w:p>
    <w:p w14:paraId="1A6F1EA6" w14:textId="77777777" w:rsidR="00AF7A6F" w:rsidRPr="00174759" w:rsidRDefault="00AF7A6F" w:rsidP="007744B1">
      <w:pPr>
        <w:rPr>
          <w:rFonts w:ascii="Arial Narrow" w:hAnsi="Arial Narrow" w:cs="Arial"/>
          <w:color w:val="000000"/>
          <w:kern w:val="2"/>
          <w:sz w:val="22"/>
          <w14:ligatures w14:val="standardContextual"/>
        </w:rPr>
      </w:pPr>
      <w:r w:rsidRPr="00174759">
        <w:rPr>
          <w:rFonts w:ascii="Arial Narrow" w:hAnsi="Arial Narrow" w:cs="Arial"/>
          <w:color w:val="000000"/>
          <w:kern w:val="2"/>
          <w:sz w:val="22"/>
          <w14:ligatures w14:val="standardContextual"/>
        </w:rPr>
        <w:t xml:space="preserve">Na generovanie niektorých z týchto odchádzajúcich správ sa vykoná kompletný pracovný postup vrátane skenovania sklíčok pomocou </w:t>
      </w:r>
      <w:proofErr w:type="spellStart"/>
      <w:r w:rsidRPr="00174759">
        <w:rPr>
          <w:rFonts w:ascii="Arial Narrow" w:hAnsi="Arial Narrow" w:cs="Arial"/>
          <w:color w:val="000000"/>
          <w:kern w:val="2"/>
          <w:sz w:val="22"/>
          <w14:ligatures w14:val="standardContextual"/>
        </w:rPr>
        <w:t>emulačného</w:t>
      </w:r>
      <w:proofErr w:type="spellEnd"/>
      <w:r w:rsidRPr="00174759">
        <w:rPr>
          <w:rFonts w:ascii="Arial Narrow" w:hAnsi="Arial Narrow" w:cs="Arial"/>
          <w:color w:val="000000"/>
          <w:kern w:val="2"/>
          <w:sz w:val="22"/>
          <w14:ligatures w14:val="standardContextual"/>
        </w:rPr>
        <w:t xml:space="preserve"> softvéru </w:t>
      </w:r>
      <w:proofErr w:type="spellStart"/>
      <w:r w:rsidRPr="00174759">
        <w:rPr>
          <w:rFonts w:ascii="Arial Narrow" w:hAnsi="Arial Narrow" w:cs="Arial"/>
          <w:color w:val="000000"/>
          <w:kern w:val="2"/>
          <w:sz w:val="22"/>
          <w14:ligatures w14:val="standardContextual"/>
        </w:rPr>
        <w:t>AutoScanEmu</w:t>
      </w:r>
      <w:proofErr w:type="spellEnd"/>
      <w:r w:rsidRPr="00174759">
        <w:rPr>
          <w:rFonts w:ascii="Arial Narrow" w:hAnsi="Arial Narrow" w:cs="Arial"/>
          <w:color w:val="000000"/>
          <w:kern w:val="2"/>
          <w:sz w:val="22"/>
          <w14:ligatures w14:val="standardContextual"/>
        </w:rPr>
        <w:t xml:space="preserve">, resp. softvéru </w:t>
      </w:r>
      <w:proofErr w:type="spellStart"/>
      <w:r w:rsidRPr="00174759">
        <w:rPr>
          <w:rFonts w:ascii="Arial Narrow" w:hAnsi="Arial Narrow" w:cs="Arial"/>
          <w:color w:val="000000"/>
          <w:kern w:val="2"/>
          <w:sz w:val="22"/>
          <w14:ligatures w14:val="standardContextual"/>
        </w:rPr>
        <w:t>Pannoramic</w:t>
      </w:r>
      <w:proofErr w:type="spellEnd"/>
      <w:r w:rsidRPr="00174759">
        <w:rPr>
          <w:rFonts w:ascii="Arial Narrow" w:hAnsi="Arial Narrow" w:cs="Arial"/>
          <w:color w:val="000000"/>
          <w:kern w:val="2"/>
          <w:sz w:val="22"/>
          <w14:ligatures w14:val="standardContextual"/>
        </w:rPr>
        <w:t xml:space="preserve"> </w:t>
      </w:r>
      <w:proofErr w:type="spellStart"/>
      <w:r w:rsidRPr="00174759">
        <w:rPr>
          <w:rFonts w:ascii="Arial Narrow" w:hAnsi="Arial Narrow" w:cs="Arial"/>
          <w:color w:val="000000"/>
          <w:kern w:val="2"/>
          <w:sz w:val="22"/>
          <w14:ligatures w14:val="standardContextual"/>
        </w:rPr>
        <w:t>Scanner</w:t>
      </w:r>
      <w:proofErr w:type="spellEnd"/>
      <w:r w:rsidRPr="00174759">
        <w:rPr>
          <w:rFonts w:ascii="Arial Narrow" w:hAnsi="Arial Narrow" w:cs="Arial"/>
          <w:color w:val="000000"/>
          <w:kern w:val="2"/>
          <w:sz w:val="22"/>
          <w14:ligatures w14:val="standardContextual"/>
        </w:rPr>
        <w:t xml:space="preserve"> Software na riadenie panoramatického skenera z rodiny </w:t>
      </w:r>
      <w:proofErr w:type="spellStart"/>
      <w:r w:rsidRPr="00174759">
        <w:rPr>
          <w:rFonts w:ascii="Arial Narrow" w:hAnsi="Arial Narrow" w:cs="Arial"/>
          <w:color w:val="000000"/>
          <w:kern w:val="2"/>
          <w:sz w:val="22"/>
          <w14:ligatures w14:val="standardContextual"/>
        </w:rPr>
        <w:t>Pannoramic</w:t>
      </w:r>
      <w:proofErr w:type="spellEnd"/>
      <w:r w:rsidRPr="00174759">
        <w:rPr>
          <w:rFonts w:ascii="Arial Narrow" w:hAnsi="Arial Narrow" w:cs="Arial"/>
          <w:color w:val="000000"/>
          <w:kern w:val="2"/>
          <w:sz w:val="22"/>
          <w14:ligatures w14:val="standardContextual"/>
        </w:rPr>
        <w:t xml:space="preserve"> digitálnych </w:t>
      </w:r>
      <w:proofErr w:type="spellStart"/>
      <w:r w:rsidRPr="00174759">
        <w:rPr>
          <w:rFonts w:ascii="Arial Narrow" w:hAnsi="Arial Narrow" w:cs="Arial"/>
          <w:color w:val="000000"/>
          <w:kern w:val="2"/>
          <w:sz w:val="22"/>
          <w14:ligatures w14:val="standardContextual"/>
        </w:rPr>
        <w:t>celosklíčkových</w:t>
      </w:r>
      <w:proofErr w:type="spellEnd"/>
      <w:r w:rsidRPr="00174759">
        <w:rPr>
          <w:rFonts w:ascii="Arial Narrow" w:hAnsi="Arial Narrow" w:cs="Arial"/>
          <w:color w:val="000000"/>
          <w:kern w:val="2"/>
          <w:sz w:val="22"/>
          <w14:ligatures w14:val="standardContextual"/>
        </w:rPr>
        <w:t xml:space="preserve"> skenerov (P75DX, P250DX, P480DX, P1000DX). Pre kroky zahŕňajúce vytváranie snímok obrazu a získanie výsledkov analýzy obrazu sa naskenované digitálne sklíčka analyzujú pomocou aplikácie </w:t>
      </w:r>
      <w:proofErr w:type="spellStart"/>
      <w:r w:rsidRPr="00174759">
        <w:rPr>
          <w:rFonts w:ascii="Arial Narrow" w:hAnsi="Arial Narrow" w:cs="Arial"/>
          <w:color w:val="000000"/>
          <w:kern w:val="2"/>
          <w:sz w:val="22"/>
          <w14:ligatures w14:val="standardContextual"/>
        </w:rPr>
        <w:t>Clinical</w:t>
      </w:r>
      <w:proofErr w:type="spellEnd"/>
      <w:r w:rsidRPr="00174759">
        <w:rPr>
          <w:rFonts w:ascii="Arial Narrow" w:hAnsi="Arial Narrow" w:cs="Arial"/>
          <w:color w:val="000000"/>
          <w:kern w:val="2"/>
          <w:sz w:val="22"/>
          <w14:ligatures w14:val="standardContextual"/>
        </w:rPr>
        <w:t xml:space="preserve"> </w:t>
      </w:r>
      <w:proofErr w:type="spellStart"/>
      <w:r w:rsidRPr="00174759">
        <w:rPr>
          <w:rFonts w:ascii="Arial Narrow" w:hAnsi="Arial Narrow" w:cs="Arial"/>
          <w:color w:val="000000"/>
          <w:kern w:val="2"/>
          <w:sz w:val="22"/>
          <w14:ligatures w14:val="standardContextual"/>
        </w:rPr>
        <w:t>Viewer</w:t>
      </w:r>
      <w:proofErr w:type="spellEnd"/>
      <w:r w:rsidRPr="00174759">
        <w:rPr>
          <w:rFonts w:ascii="Arial Narrow" w:hAnsi="Arial Narrow" w:cs="Arial"/>
          <w:color w:val="000000"/>
          <w:kern w:val="2"/>
          <w:sz w:val="22"/>
          <w14:ligatures w14:val="standardContextual"/>
        </w:rPr>
        <w:t xml:space="preserve"> nainštalovanej na klientskom počítači.</w:t>
      </w:r>
      <w:r w:rsidRPr="00174759">
        <w:rPr>
          <w:rFonts w:ascii="Arial Narrow" w:hAnsi="Arial Narrow" w:cs="Arial"/>
          <w:b/>
          <w:color w:val="000000"/>
          <w:kern w:val="2"/>
          <w:sz w:val="22"/>
          <w14:ligatures w14:val="standardContextual"/>
        </w:rPr>
        <w:t xml:space="preserve"> </w:t>
      </w:r>
    </w:p>
    <w:p w14:paraId="33F782B3" w14:textId="77777777" w:rsidR="00AF7A6F" w:rsidRPr="00174759" w:rsidRDefault="00AF7A6F" w:rsidP="007744B1">
      <w:pPr>
        <w:rPr>
          <w:rFonts w:ascii="Arial Narrow" w:hAnsi="Arial Narrow" w:cs="Arial"/>
          <w:color w:val="000000"/>
          <w:kern w:val="2"/>
          <w:sz w:val="22"/>
          <w14:ligatures w14:val="standardContextual"/>
        </w:rPr>
      </w:pPr>
      <w:r w:rsidRPr="00174759">
        <w:rPr>
          <w:rFonts w:ascii="Arial Narrow" w:hAnsi="Arial Narrow" w:cs="Arial"/>
          <w:b/>
          <w:color w:val="000000"/>
          <w:kern w:val="2"/>
          <w:sz w:val="22"/>
          <w14:ligatures w14:val="standardContextual"/>
        </w:rPr>
        <w:t xml:space="preserve"> </w:t>
      </w:r>
    </w:p>
    <w:p w14:paraId="395DCFF0" w14:textId="77777777" w:rsidR="00AF7A6F" w:rsidRPr="00174759" w:rsidRDefault="00AF7A6F" w:rsidP="007744B1">
      <w:pPr>
        <w:rPr>
          <w:rFonts w:ascii="Arial Narrow" w:eastAsia="Arial" w:hAnsi="Arial Narrow" w:cs="Arial"/>
          <w:b/>
          <w:i/>
          <w:color w:val="000000"/>
          <w:kern w:val="2"/>
          <w:sz w:val="22"/>
          <w14:ligatures w14:val="standardContextual"/>
        </w:rPr>
      </w:pPr>
      <w:r w:rsidRPr="00174759">
        <w:rPr>
          <w:rFonts w:ascii="Arial Narrow" w:eastAsia="Arial" w:hAnsi="Arial Narrow" w:cs="Arial"/>
          <w:b/>
          <w:i/>
          <w:color w:val="000000"/>
          <w:kern w:val="2"/>
          <w:sz w:val="22"/>
          <w14:ligatures w14:val="standardContextual"/>
        </w:rPr>
        <w:t xml:space="preserve">Ovládanie </w:t>
      </w:r>
      <w:proofErr w:type="spellStart"/>
      <w:r w:rsidRPr="00174759">
        <w:rPr>
          <w:rFonts w:ascii="Arial Narrow" w:eastAsia="Arial" w:hAnsi="Arial Narrow" w:cs="Arial"/>
          <w:b/>
          <w:i/>
          <w:color w:val="000000"/>
          <w:kern w:val="2"/>
          <w:sz w:val="22"/>
          <w14:ligatures w14:val="standardContextual"/>
        </w:rPr>
        <w:t>CaseManageru</w:t>
      </w:r>
      <w:proofErr w:type="spellEnd"/>
      <w:r w:rsidRPr="00174759">
        <w:rPr>
          <w:rFonts w:ascii="Arial Narrow" w:eastAsia="Arial" w:hAnsi="Arial Narrow" w:cs="Arial"/>
          <w:b/>
          <w:i/>
          <w:color w:val="000000"/>
          <w:kern w:val="2"/>
          <w:sz w:val="22"/>
          <w14:ligatures w14:val="standardContextual"/>
        </w:rPr>
        <w:t xml:space="preserve"> pomocou URL adresy z LIS (voliteľná funkcia) </w:t>
      </w:r>
    </w:p>
    <w:p w14:paraId="5EFF0BE4" w14:textId="77777777" w:rsidR="00AF7A6F" w:rsidRPr="00174759" w:rsidRDefault="00AF7A6F" w:rsidP="007744B1">
      <w:pPr>
        <w:rPr>
          <w:rFonts w:ascii="Arial Narrow" w:hAnsi="Arial Narrow" w:cs="Arial"/>
          <w:color w:val="000000"/>
          <w:kern w:val="2"/>
          <w:sz w:val="22"/>
          <w14:ligatures w14:val="standardContextual"/>
        </w:rPr>
      </w:pPr>
      <w:r w:rsidRPr="00174759">
        <w:rPr>
          <w:rFonts w:ascii="Arial Narrow" w:hAnsi="Arial Narrow" w:cs="Arial"/>
          <w:color w:val="000000"/>
          <w:kern w:val="2"/>
          <w:sz w:val="22"/>
          <w14:ligatures w14:val="standardContextual"/>
        </w:rPr>
        <w:t xml:space="preserve">Ovládanie </w:t>
      </w:r>
      <w:proofErr w:type="spellStart"/>
      <w:r w:rsidRPr="00174759">
        <w:rPr>
          <w:rFonts w:ascii="Arial Narrow" w:hAnsi="Arial Narrow" w:cs="Arial"/>
          <w:color w:val="000000"/>
          <w:kern w:val="2"/>
          <w:sz w:val="22"/>
          <w14:ligatures w14:val="standardContextual"/>
        </w:rPr>
        <w:t>CaseManageru</w:t>
      </w:r>
      <w:proofErr w:type="spellEnd"/>
      <w:r w:rsidRPr="00174759">
        <w:rPr>
          <w:rFonts w:ascii="Arial Narrow" w:hAnsi="Arial Narrow" w:cs="Arial"/>
          <w:color w:val="000000"/>
          <w:kern w:val="2"/>
          <w:sz w:val="22"/>
          <w14:ligatures w14:val="standardContextual"/>
        </w:rPr>
        <w:t xml:space="preserve"> pomocou URL z LIS bude tiež kontrolované, či LIS implementoval túto voliteľnú funkciu.</w:t>
      </w:r>
    </w:p>
    <w:p w14:paraId="797824A2" w14:textId="77777777" w:rsidR="00AF7A6F" w:rsidRPr="00174759" w:rsidRDefault="00AF7A6F" w:rsidP="007744B1">
      <w:pPr>
        <w:rPr>
          <w:rFonts w:ascii="Arial Narrow" w:eastAsia="Arial" w:hAnsi="Arial Narrow" w:cs="Arial"/>
          <w:b/>
          <w:i/>
          <w:color w:val="000000"/>
          <w:kern w:val="2"/>
          <w:sz w:val="22"/>
          <w14:ligatures w14:val="standardContextual"/>
        </w:rPr>
      </w:pPr>
    </w:p>
    <w:p w14:paraId="11224FE5" w14:textId="77777777" w:rsidR="00AF7A6F" w:rsidRPr="00174759" w:rsidRDefault="00AF7A6F" w:rsidP="007744B1">
      <w:pPr>
        <w:rPr>
          <w:rFonts w:ascii="Arial Narrow" w:hAnsi="Arial Narrow" w:cs="Arial"/>
          <w:color w:val="000000"/>
          <w:kern w:val="2"/>
          <w:sz w:val="22"/>
          <w14:ligatures w14:val="standardContextual"/>
        </w:rPr>
      </w:pPr>
      <w:r w:rsidRPr="00174759">
        <w:rPr>
          <w:rFonts w:ascii="Arial Narrow" w:eastAsia="Arial" w:hAnsi="Arial Narrow" w:cs="Arial"/>
          <w:b/>
          <w:i/>
          <w:color w:val="000000"/>
          <w:kern w:val="2"/>
          <w:sz w:val="22"/>
          <w14:ligatures w14:val="standardContextual"/>
        </w:rPr>
        <w:t xml:space="preserve">Ovládanie </w:t>
      </w:r>
      <w:proofErr w:type="spellStart"/>
      <w:r w:rsidRPr="00174759">
        <w:rPr>
          <w:rFonts w:ascii="Arial Narrow" w:eastAsia="Arial" w:hAnsi="Arial Narrow" w:cs="Arial"/>
          <w:b/>
          <w:i/>
          <w:color w:val="000000"/>
          <w:kern w:val="2"/>
          <w:sz w:val="22"/>
          <w14:ligatures w14:val="standardContextual"/>
        </w:rPr>
        <w:t>CaseManageru</w:t>
      </w:r>
      <w:proofErr w:type="spellEnd"/>
      <w:r w:rsidRPr="00174759">
        <w:rPr>
          <w:rFonts w:ascii="Arial Narrow" w:eastAsia="Arial" w:hAnsi="Arial Narrow" w:cs="Arial"/>
          <w:b/>
          <w:i/>
          <w:color w:val="000000"/>
          <w:kern w:val="2"/>
          <w:sz w:val="22"/>
          <w14:ligatures w14:val="standardContextual"/>
        </w:rPr>
        <w:t xml:space="preserve"> pomocou URL adresy z LIS (voliteľná funkcia)</w:t>
      </w:r>
    </w:p>
    <w:p w14:paraId="6C5FAD2D" w14:textId="77777777" w:rsidR="00AF7A6F" w:rsidRPr="00174759" w:rsidRDefault="00AF7A6F" w:rsidP="007744B1">
      <w:pPr>
        <w:rPr>
          <w:rFonts w:ascii="Arial Narrow" w:hAnsi="Arial Narrow" w:cs="Arial"/>
          <w:color w:val="000000"/>
          <w:kern w:val="2"/>
          <w:sz w:val="22"/>
          <w14:ligatures w14:val="standardContextual"/>
        </w:rPr>
      </w:pPr>
      <w:r w:rsidRPr="00174759">
        <w:rPr>
          <w:rFonts w:ascii="Arial Narrow" w:hAnsi="Arial Narrow" w:cs="Arial"/>
          <w:color w:val="000000"/>
          <w:kern w:val="2"/>
          <w:sz w:val="22"/>
          <w14:ligatures w14:val="standardContextual"/>
        </w:rPr>
        <w:t xml:space="preserve">Ovládanie </w:t>
      </w:r>
      <w:proofErr w:type="spellStart"/>
      <w:r w:rsidRPr="00174759">
        <w:rPr>
          <w:rFonts w:ascii="Arial Narrow" w:hAnsi="Arial Narrow" w:cs="Arial"/>
          <w:color w:val="000000"/>
          <w:kern w:val="2"/>
          <w:sz w:val="22"/>
          <w14:ligatures w14:val="standardContextual"/>
        </w:rPr>
        <w:t>CaseManageru</w:t>
      </w:r>
      <w:proofErr w:type="spellEnd"/>
      <w:r w:rsidRPr="00174759">
        <w:rPr>
          <w:rFonts w:ascii="Arial Narrow" w:hAnsi="Arial Narrow" w:cs="Arial"/>
          <w:color w:val="000000"/>
          <w:kern w:val="2"/>
          <w:sz w:val="22"/>
          <w14:ligatures w14:val="standardContextual"/>
        </w:rPr>
        <w:t xml:space="preserve"> pomocou URL z LIS bude tiež kontrolované, či LIS implementoval túto voliteľnú funkciu.</w:t>
      </w:r>
    </w:p>
    <w:p w14:paraId="1B48A546" w14:textId="77777777" w:rsidR="000A4D8C" w:rsidRDefault="000A4D8C">
      <w:pPr>
        <w:spacing w:after="0" w:line="240" w:lineRule="auto"/>
        <w:rPr>
          <w:rFonts w:ascii="Arial Narrow" w:eastAsia="Times New Roman" w:hAnsi="Arial Narrow" w:cs="Arial"/>
          <w:b/>
          <w:bCs/>
          <w:sz w:val="22"/>
        </w:rPr>
      </w:pPr>
      <w:r>
        <w:rPr>
          <w:rFonts w:ascii="Arial Narrow" w:eastAsia="Times New Roman" w:hAnsi="Arial Narrow" w:cs="Arial"/>
          <w:b/>
          <w:bCs/>
          <w:sz w:val="22"/>
        </w:rPr>
        <w:br w:type="page"/>
      </w:r>
    </w:p>
    <w:p w14:paraId="2D837EE6" w14:textId="63930C38" w:rsidR="00AF7A6F" w:rsidRPr="00174759" w:rsidRDefault="00AF7A6F" w:rsidP="007744B1">
      <w:pPr>
        <w:rPr>
          <w:rFonts w:ascii="Arial Narrow" w:eastAsia="Times New Roman" w:hAnsi="Arial Narrow" w:cs="Arial"/>
          <w:b/>
          <w:bCs/>
          <w:sz w:val="22"/>
        </w:rPr>
      </w:pPr>
      <w:r w:rsidRPr="00174759">
        <w:rPr>
          <w:rFonts w:ascii="Arial Narrow" w:eastAsia="Times New Roman" w:hAnsi="Arial Narrow" w:cs="Arial"/>
          <w:b/>
          <w:bCs/>
          <w:sz w:val="22"/>
        </w:rPr>
        <w:lastRenderedPageBreak/>
        <w:t>Opis testovania</w:t>
      </w:r>
    </w:p>
    <w:p w14:paraId="306EBF9A" w14:textId="47E85487" w:rsidR="00174759" w:rsidRDefault="00AF7A6F" w:rsidP="000A4D8C">
      <w:pPr>
        <w:rPr>
          <w:rFonts w:ascii="Arial Narrow" w:eastAsia="Arial" w:hAnsi="Arial Narrow"/>
          <w:b/>
          <w:i/>
          <w:color w:val="000000"/>
          <w:kern w:val="2"/>
          <w:sz w:val="22"/>
          <w14:ligatures w14:val="standardContextual"/>
        </w:rPr>
      </w:pPr>
      <w:r w:rsidRPr="00174759">
        <w:rPr>
          <w:rFonts w:ascii="Arial Narrow" w:hAnsi="Arial Narrow" w:cs="Arial"/>
          <w:color w:val="000000"/>
          <w:kern w:val="2"/>
          <w:sz w:val="22"/>
          <w14:ligatures w14:val="standardContextual"/>
        </w:rPr>
        <w:t>Pre testy súvisiace s odosielaním správ ORU^R01 modulom CM sa odporúča nastaviť možnosť „Odoslať správu HL7, keď:“ v nastaveniach integrácie na možnosť „Vždy“.</w:t>
      </w:r>
    </w:p>
    <w:p w14:paraId="2CD61A6D" w14:textId="2240F11E" w:rsidR="00AF7A6F" w:rsidRPr="00174759" w:rsidRDefault="00AF7A6F" w:rsidP="00AF7A6F">
      <w:pPr>
        <w:spacing w:line="259" w:lineRule="auto"/>
        <w:ind w:left="-5" w:hanging="10"/>
        <w:rPr>
          <w:rFonts w:ascii="Arial Narrow" w:eastAsia="Arial" w:hAnsi="Arial Narrow"/>
          <w:b/>
          <w:i/>
          <w:color w:val="000000"/>
          <w:kern w:val="2"/>
          <w:sz w:val="22"/>
          <w14:ligatures w14:val="standardContextual"/>
        </w:rPr>
      </w:pPr>
      <w:r w:rsidRPr="00174759">
        <w:rPr>
          <w:rFonts w:ascii="Arial Narrow" w:eastAsia="Arial" w:hAnsi="Arial Narrow"/>
          <w:b/>
          <w:i/>
          <w:color w:val="000000"/>
          <w:kern w:val="2"/>
          <w:sz w:val="22"/>
          <w14:ligatures w14:val="standardContextual"/>
        </w:rPr>
        <w:t>Testované Prípady</w:t>
      </w:r>
    </w:p>
    <w:p w14:paraId="2CC09BD2" w14:textId="77777777" w:rsidR="00AF7A6F" w:rsidRPr="00174759" w:rsidRDefault="00AF7A6F" w:rsidP="00AF7A6F">
      <w:pPr>
        <w:spacing w:line="259" w:lineRule="auto"/>
        <w:ind w:left="-5" w:hanging="10"/>
        <w:rPr>
          <w:color w:val="000000"/>
          <w:kern w:val="2"/>
          <w:sz w:val="16"/>
          <w:szCs w:val="16"/>
          <w14:ligatures w14:val="standardContextual"/>
        </w:rPr>
      </w:pPr>
    </w:p>
    <w:tbl>
      <w:tblPr>
        <w:tblStyle w:val="TableGrid1"/>
        <w:tblW w:w="9086" w:type="dxa"/>
        <w:tblInd w:w="-14" w:type="dxa"/>
        <w:tblCellMar>
          <w:top w:w="35" w:type="dxa"/>
          <w:right w:w="115" w:type="dxa"/>
        </w:tblCellMar>
        <w:tblLook w:val="04A0" w:firstRow="1" w:lastRow="0" w:firstColumn="1" w:lastColumn="0" w:noHBand="0" w:noVBand="1"/>
      </w:tblPr>
      <w:tblGrid>
        <w:gridCol w:w="13"/>
        <w:gridCol w:w="654"/>
        <w:gridCol w:w="2841"/>
        <w:gridCol w:w="4292"/>
        <w:gridCol w:w="1145"/>
        <w:gridCol w:w="141"/>
      </w:tblGrid>
      <w:tr w:rsidR="00AF7A6F" w:rsidRPr="00174759" w14:paraId="24822102" w14:textId="77777777" w:rsidTr="008F143F">
        <w:trPr>
          <w:gridBefore w:val="1"/>
          <w:wBefore w:w="13" w:type="dxa"/>
          <w:trHeight w:val="392"/>
        </w:trPr>
        <w:tc>
          <w:tcPr>
            <w:tcW w:w="654" w:type="dxa"/>
            <w:tcBorders>
              <w:top w:val="single" w:sz="2" w:space="0" w:color="000000"/>
              <w:left w:val="nil"/>
              <w:bottom w:val="single" w:sz="2" w:space="0" w:color="000000"/>
              <w:right w:val="nil"/>
            </w:tcBorders>
          </w:tcPr>
          <w:p w14:paraId="7426810E" w14:textId="77777777" w:rsidR="00AF7A6F" w:rsidRPr="00174759" w:rsidRDefault="00AF7A6F" w:rsidP="008F143F">
            <w:pPr>
              <w:spacing w:line="259" w:lineRule="auto"/>
              <w:ind w:left="159" w:firstLine="22"/>
              <w:rPr>
                <w:rFonts w:ascii="Arial Narrow" w:eastAsia="Calibri" w:hAnsi="Arial Narrow"/>
                <w:color w:val="000000"/>
                <w:sz w:val="16"/>
                <w:szCs w:val="16"/>
              </w:rPr>
            </w:pPr>
            <w:r w:rsidRPr="00174759">
              <w:rPr>
                <w:rFonts w:ascii="Arial Narrow" w:eastAsia="Calibri" w:hAnsi="Arial Narrow"/>
                <w:b/>
                <w:color w:val="000000"/>
                <w:sz w:val="16"/>
                <w:szCs w:val="16"/>
              </w:rPr>
              <w:t>Test príp.</w:t>
            </w:r>
          </w:p>
        </w:tc>
        <w:tc>
          <w:tcPr>
            <w:tcW w:w="2841" w:type="dxa"/>
            <w:tcBorders>
              <w:top w:val="single" w:sz="2" w:space="0" w:color="000000"/>
              <w:left w:val="nil"/>
              <w:bottom w:val="single" w:sz="2" w:space="0" w:color="000000"/>
              <w:right w:val="nil"/>
            </w:tcBorders>
          </w:tcPr>
          <w:p w14:paraId="0431F804" w14:textId="77777777" w:rsidR="00AF7A6F" w:rsidRPr="00174759" w:rsidRDefault="00AF7A6F" w:rsidP="008F143F">
            <w:pPr>
              <w:spacing w:line="259" w:lineRule="auto"/>
              <w:ind w:left="56"/>
              <w:jc w:val="center"/>
              <w:rPr>
                <w:rFonts w:ascii="Arial Narrow" w:eastAsia="Calibri" w:hAnsi="Arial Narrow"/>
                <w:color w:val="000000"/>
                <w:sz w:val="16"/>
                <w:szCs w:val="16"/>
              </w:rPr>
            </w:pPr>
            <w:r w:rsidRPr="00174759">
              <w:rPr>
                <w:rFonts w:ascii="Arial Narrow" w:eastAsia="Calibri" w:hAnsi="Arial Narrow"/>
                <w:b/>
                <w:color w:val="000000"/>
                <w:sz w:val="16"/>
                <w:szCs w:val="16"/>
              </w:rPr>
              <w:t>Popis</w:t>
            </w:r>
          </w:p>
        </w:tc>
        <w:tc>
          <w:tcPr>
            <w:tcW w:w="4292" w:type="dxa"/>
            <w:tcBorders>
              <w:top w:val="single" w:sz="2" w:space="0" w:color="000000"/>
              <w:left w:val="nil"/>
              <w:bottom w:val="single" w:sz="2" w:space="0" w:color="000000"/>
              <w:right w:val="nil"/>
            </w:tcBorders>
          </w:tcPr>
          <w:p w14:paraId="0C0463BC" w14:textId="77777777" w:rsidR="00AF7A6F" w:rsidRPr="00174759" w:rsidRDefault="00AF7A6F" w:rsidP="008F143F">
            <w:pPr>
              <w:spacing w:line="259" w:lineRule="auto"/>
              <w:ind w:right="246"/>
              <w:jc w:val="center"/>
              <w:rPr>
                <w:rFonts w:ascii="Arial Narrow" w:eastAsia="Calibri" w:hAnsi="Arial Narrow"/>
                <w:color w:val="000000"/>
                <w:sz w:val="16"/>
                <w:szCs w:val="16"/>
              </w:rPr>
            </w:pPr>
            <w:r w:rsidRPr="00174759">
              <w:rPr>
                <w:rFonts w:ascii="Arial Narrow" w:eastAsia="Calibri" w:hAnsi="Arial Narrow"/>
                <w:b/>
                <w:color w:val="000000"/>
                <w:sz w:val="16"/>
                <w:szCs w:val="16"/>
              </w:rPr>
              <w:t>Očakávaný výsledok</w:t>
            </w:r>
          </w:p>
        </w:tc>
        <w:tc>
          <w:tcPr>
            <w:tcW w:w="1286" w:type="dxa"/>
            <w:gridSpan w:val="2"/>
            <w:tcBorders>
              <w:top w:val="single" w:sz="2" w:space="0" w:color="000000"/>
              <w:left w:val="nil"/>
              <w:bottom w:val="single" w:sz="2" w:space="0" w:color="000000"/>
              <w:right w:val="nil"/>
            </w:tcBorders>
          </w:tcPr>
          <w:p w14:paraId="1F72D234" w14:textId="77777777" w:rsidR="00AF7A6F" w:rsidRPr="00174759" w:rsidRDefault="00AF7A6F" w:rsidP="008F143F">
            <w:pPr>
              <w:spacing w:line="259" w:lineRule="auto"/>
              <w:ind w:left="12"/>
              <w:jc w:val="center"/>
              <w:rPr>
                <w:rFonts w:ascii="Arial Narrow" w:eastAsia="Calibri" w:hAnsi="Arial Narrow"/>
                <w:color w:val="000000"/>
                <w:sz w:val="16"/>
                <w:szCs w:val="16"/>
              </w:rPr>
            </w:pPr>
            <w:r w:rsidRPr="00174759">
              <w:rPr>
                <w:rFonts w:ascii="Arial Narrow" w:eastAsia="Calibri" w:hAnsi="Arial Narrow"/>
                <w:b/>
                <w:color w:val="000000"/>
                <w:sz w:val="16"/>
                <w:szCs w:val="16"/>
              </w:rPr>
              <w:t>Výsledok</w:t>
            </w:r>
          </w:p>
          <w:p w14:paraId="12F6E37E" w14:textId="77777777" w:rsidR="00AF7A6F" w:rsidRPr="00174759" w:rsidRDefault="00AF7A6F" w:rsidP="008F143F">
            <w:pPr>
              <w:spacing w:line="259" w:lineRule="auto"/>
              <w:ind w:left="12"/>
              <w:jc w:val="center"/>
              <w:rPr>
                <w:rFonts w:ascii="Arial Narrow" w:eastAsia="Calibri" w:hAnsi="Arial Narrow"/>
                <w:color w:val="000000"/>
                <w:sz w:val="16"/>
                <w:szCs w:val="16"/>
              </w:rPr>
            </w:pPr>
            <w:r w:rsidRPr="00174759">
              <w:rPr>
                <w:rFonts w:ascii="Arial Narrow" w:eastAsia="Calibri" w:hAnsi="Arial Narrow"/>
                <w:b/>
                <w:color w:val="000000"/>
                <w:sz w:val="16"/>
                <w:szCs w:val="16"/>
              </w:rPr>
              <w:t>(OK/NOK)</w:t>
            </w:r>
          </w:p>
        </w:tc>
      </w:tr>
      <w:tr w:rsidR="00AF7A6F" w:rsidRPr="00174759" w14:paraId="712E2547" w14:textId="77777777" w:rsidTr="008F143F">
        <w:trPr>
          <w:gridBefore w:val="1"/>
          <w:wBefore w:w="13" w:type="dxa"/>
          <w:trHeight w:val="392"/>
        </w:trPr>
        <w:tc>
          <w:tcPr>
            <w:tcW w:w="654" w:type="dxa"/>
            <w:tcBorders>
              <w:top w:val="single" w:sz="2" w:space="0" w:color="000000"/>
              <w:left w:val="nil"/>
              <w:bottom w:val="single" w:sz="2" w:space="0" w:color="000000"/>
              <w:right w:val="nil"/>
            </w:tcBorders>
          </w:tcPr>
          <w:p w14:paraId="2F39011A" w14:textId="77777777" w:rsidR="00AF7A6F" w:rsidRPr="00174759" w:rsidRDefault="00AF7A6F" w:rsidP="008F143F">
            <w:pPr>
              <w:spacing w:line="259" w:lineRule="auto"/>
              <w:ind w:left="87"/>
              <w:jc w:val="center"/>
              <w:rPr>
                <w:rFonts w:ascii="Arial Narrow" w:eastAsia="Calibri" w:hAnsi="Arial Narrow"/>
                <w:color w:val="000000"/>
                <w:sz w:val="16"/>
                <w:szCs w:val="16"/>
              </w:rPr>
            </w:pPr>
            <w:r w:rsidRPr="00174759">
              <w:rPr>
                <w:rFonts w:ascii="Arial Narrow" w:eastAsia="Calibri" w:hAnsi="Arial Narrow"/>
                <w:color w:val="000000"/>
                <w:sz w:val="16"/>
                <w:szCs w:val="16"/>
              </w:rPr>
              <w:t>1</w:t>
            </w:r>
          </w:p>
        </w:tc>
        <w:tc>
          <w:tcPr>
            <w:tcW w:w="2841" w:type="dxa"/>
            <w:tcBorders>
              <w:top w:val="single" w:sz="2" w:space="0" w:color="000000"/>
              <w:left w:val="nil"/>
              <w:bottom w:val="single" w:sz="2" w:space="0" w:color="000000"/>
              <w:right w:val="nil"/>
            </w:tcBorders>
          </w:tcPr>
          <w:p w14:paraId="38EBFED7"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Vytvorenie prípadu (a pacienta)</w:t>
            </w:r>
          </w:p>
        </w:tc>
        <w:tc>
          <w:tcPr>
            <w:tcW w:w="4292" w:type="dxa"/>
            <w:tcBorders>
              <w:top w:val="single" w:sz="2" w:space="0" w:color="000000"/>
              <w:left w:val="nil"/>
              <w:bottom w:val="single" w:sz="2" w:space="0" w:color="000000"/>
              <w:right w:val="nil"/>
            </w:tcBorders>
          </w:tcPr>
          <w:p w14:paraId="509C4104" w14:textId="77777777" w:rsidR="00AF7A6F" w:rsidRPr="00174759" w:rsidRDefault="00AF7A6F" w:rsidP="008F143F">
            <w:pPr>
              <w:spacing w:line="259" w:lineRule="auto"/>
              <w:ind w:right="427"/>
              <w:rPr>
                <w:rFonts w:ascii="Arial Narrow" w:eastAsia="Calibri" w:hAnsi="Arial Narrow"/>
                <w:color w:val="000000"/>
                <w:sz w:val="16"/>
                <w:szCs w:val="16"/>
              </w:rPr>
            </w:pPr>
            <w:r w:rsidRPr="00174759">
              <w:rPr>
                <w:rFonts w:ascii="Arial Narrow" w:eastAsia="Calibri" w:hAnsi="Arial Narrow"/>
                <w:color w:val="000000"/>
                <w:sz w:val="16"/>
                <w:szCs w:val="16"/>
              </w:rPr>
              <w:t>Vytvorí sa prípad s pacientom a miestom registrácie. LIS prijme potvrdenie OML^O21 ACK z CM.</w:t>
            </w:r>
          </w:p>
        </w:tc>
        <w:tc>
          <w:tcPr>
            <w:tcW w:w="1286" w:type="dxa"/>
            <w:gridSpan w:val="2"/>
            <w:tcBorders>
              <w:top w:val="single" w:sz="2" w:space="0" w:color="000000"/>
              <w:left w:val="nil"/>
              <w:bottom w:val="single" w:sz="2" w:space="0" w:color="000000"/>
              <w:right w:val="nil"/>
            </w:tcBorders>
          </w:tcPr>
          <w:p w14:paraId="1577182A"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14E6B157" w14:textId="77777777" w:rsidR="00AF7A6F" w:rsidRPr="00174759" w:rsidRDefault="00AF7A6F" w:rsidP="008F143F">
            <w:pPr>
              <w:spacing w:line="259" w:lineRule="auto"/>
              <w:ind w:left="12"/>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0BB3A8F3" w14:textId="77777777" w:rsidTr="008F143F">
        <w:trPr>
          <w:gridBefore w:val="1"/>
          <w:wBefore w:w="13" w:type="dxa"/>
          <w:trHeight w:val="1952"/>
        </w:trPr>
        <w:tc>
          <w:tcPr>
            <w:tcW w:w="654" w:type="dxa"/>
            <w:tcBorders>
              <w:top w:val="single" w:sz="2" w:space="0" w:color="000000"/>
              <w:left w:val="nil"/>
              <w:bottom w:val="single" w:sz="2" w:space="0" w:color="000000"/>
              <w:right w:val="nil"/>
            </w:tcBorders>
          </w:tcPr>
          <w:p w14:paraId="12590A5C" w14:textId="77777777" w:rsidR="00AF7A6F" w:rsidRPr="00174759" w:rsidRDefault="00AF7A6F" w:rsidP="008F143F">
            <w:pPr>
              <w:spacing w:line="259" w:lineRule="auto"/>
              <w:ind w:left="87"/>
              <w:jc w:val="center"/>
              <w:rPr>
                <w:rFonts w:ascii="Arial Narrow" w:eastAsia="Calibri" w:hAnsi="Arial Narrow"/>
                <w:color w:val="000000"/>
                <w:sz w:val="16"/>
                <w:szCs w:val="16"/>
              </w:rPr>
            </w:pPr>
            <w:r w:rsidRPr="00174759">
              <w:rPr>
                <w:rFonts w:ascii="Arial Narrow" w:eastAsia="Calibri" w:hAnsi="Arial Narrow"/>
                <w:color w:val="000000"/>
                <w:sz w:val="16"/>
                <w:szCs w:val="16"/>
              </w:rPr>
              <w:t>2</w:t>
            </w:r>
          </w:p>
        </w:tc>
        <w:tc>
          <w:tcPr>
            <w:tcW w:w="2841" w:type="dxa"/>
            <w:tcBorders>
              <w:top w:val="single" w:sz="2" w:space="0" w:color="000000"/>
              <w:left w:val="nil"/>
              <w:bottom w:val="single" w:sz="2" w:space="0" w:color="000000"/>
              <w:right w:val="nil"/>
            </w:tcBorders>
          </w:tcPr>
          <w:p w14:paraId="7CEF1EBF"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Aktualizácia prípadu a pacienta</w:t>
            </w:r>
          </w:p>
        </w:tc>
        <w:tc>
          <w:tcPr>
            <w:tcW w:w="4292" w:type="dxa"/>
            <w:tcBorders>
              <w:top w:val="single" w:sz="2" w:space="0" w:color="000000"/>
              <w:left w:val="nil"/>
              <w:bottom w:val="single" w:sz="2" w:space="0" w:color="000000"/>
              <w:right w:val="nil"/>
            </w:tcBorders>
          </w:tcPr>
          <w:p w14:paraId="7C7B6F7B"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Možnosti aktualizácie prípadu:</w:t>
            </w:r>
          </w:p>
          <w:p w14:paraId="2670C9AE"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Priorita prípadu,</w:t>
            </w:r>
          </w:p>
          <w:p w14:paraId="4FF5E5C3"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Odosielajúci lekár,</w:t>
            </w:r>
          </w:p>
          <w:p w14:paraId="277C439B" w14:textId="77777777" w:rsidR="00AF7A6F" w:rsidRPr="00174759" w:rsidRDefault="00AF7A6F" w:rsidP="008F143F">
            <w:pPr>
              <w:spacing w:after="120"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Odosielajúci ústav.</w:t>
            </w:r>
          </w:p>
          <w:p w14:paraId="653A5C03"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Možnosti aktualizácie pacienta:</w:t>
            </w:r>
          </w:p>
          <w:p w14:paraId="0AE8BC9B"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Rodné meno,</w:t>
            </w:r>
          </w:p>
          <w:p w14:paraId="1D982DCC"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Dátum narodenia.</w:t>
            </w:r>
          </w:p>
          <w:p w14:paraId="7221BA61"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Poznámka k pacientovi.</w:t>
            </w:r>
          </w:p>
          <w:p w14:paraId="12F82230"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ACK_R01 je prijatý LIS z CM.</w:t>
            </w:r>
          </w:p>
        </w:tc>
        <w:tc>
          <w:tcPr>
            <w:tcW w:w="1286" w:type="dxa"/>
            <w:gridSpan w:val="2"/>
            <w:tcBorders>
              <w:top w:val="single" w:sz="2" w:space="0" w:color="000000"/>
              <w:left w:val="nil"/>
              <w:bottom w:val="single" w:sz="2" w:space="0" w:color="000000"/>
              <w:right w:val="nil"/>
            </w:tcBorders>
          </w:tcPr>
          <w:p w14:paraId="54444428"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59F79FA0" w14:textId="77777777" w:rsidR="00AF7A6F" w:rsidRPr="00174759" w:rsidRDefault="00AF7A6F" w:rsidP="008F143F">
            <w:pPr>
              <w:spacing w:line="259" w:lineRule="auto"/>
              <w:ind w:left="12"/>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5FFF3CBF" w14:textId="77777777" w:rsidTr="008F143F">
        <w:trPr>
          <w:gridBefore w:val="1"/>
          <w:wBefore w:w="13" w:type="dxa"/>
          <w:trHeight w:val="976"/>
        </w:trPr>
        <w:tc>
          <w:tcPr>
            <w:tcW w:w="654" w:type="dxa"/>
            <w:tcBorders>
              <w:top w:val="single" w:sz="2" w:space="0" w:color="000000"/>
              <w:left w:val="nil"/>
              <w:bottom w:val="single" w:sz="2" w:space="0" w:color="000000"/>
              <w:right w:val="nil"/>
            </w:tcBorders>
          </w:tcPr>
          <w:p w14:paraId="0665345E" w14:textId="77777777" w:rsidR="00AF7A6F" w:rsidRPr="00174759" w:rsidRDefault="00AF7A6F" w:rsidP="008F143F">
            <w:pPr>
              <w:spacing w:line="259" w:lineRule="auto"/>
              <w:ind w:left="87"/>
              <w:jc w:val="center"/>
              <w:rPr>
                <w:rFonts w:ascii="Arial Narrow" w:eastAsia="Calibri" w:hAnsi="Arial Narrow"/>
                <w:color w:val="000000"/>
                <w:sz w:val="16"/>
                <w:szCs w:val="16"/>
              </w:rPr>
            </w:pPr>
            <w:r w:rsidRPr="00174759">
              <w:rPr>
                <w:rFonts w:ascii="Arial Narrow" w:eastAsia="Calibri" w:hAnsi="Arial Narrow"/>
                <w:color w:val="000000"/>
                <w:sz w:val="16"/>
                <w:szCs w:val="16"/>
              </w:rPr>
              <w:t>3</w:t>
            </w:r>
          </w:p>
        </w:tc>
        <w:tc>
          <w:tcPr>
            <w:tcW w:w="2841" w:type="dxa"/>
            <w:tcBorders>
              <w:top w:val="single" w:sz="2" w:space="0" w:color="000000"/>
              <w:left w:val="nil"/>
              <w:bottom w:val="single" w:sz="2" w:space="0" w:color="000000"/>
              <w:right w:val="nil"/>
            </w:tcBorders>
          </w:tcPr>
          <w:p w14:paraId="7396B590"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Aktualizácia organizácie odosielateľa</w:t>
            </w:r>
          </w:p>
        </w:tc>
        <w:tc>
          <w:tcPr>
            <w:tcW w:w="4292" w:type="dxa"/>
            <w:tcBorders>
              <w:top w:val="single" w:sz="2" w:space="0" w:color="000000"/>
              <w:left w:val="nil"/>
              <w:bottom w:val="single" w:sz="2" w:space="0" w:color="000000"/>
              <w:right w:val="nil"/>
            </w:tcBorders>
          </w:tcPr>
          <w:p w14:paraId="77C05716"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Možnosti aktualizácie:</w:t>
            </w:r>
          </w:p>
          <w:p w14:paraId="28D9D7E9"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Meno odosielateľa,</w:t>
            </w:r>
          </w:p>
          <w:p w14:paraId="483CD54B"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Adresa odosielateľa, Telefón odosielateľa.</w:t>
            </w:r>
          </w:p>
          <w:p w14:paraId="60CF7B4E"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LIS prijme potvrdenie OML^O21 ACK od CM.</w:t>
            </w:r>
          </w:p>
        </w:tc>
        <w:tc>
          <w:tcPr>
            <w:tcW w:w="1286" w:type="dxa"/>
            <w:gridSpan w:val="2"/>
            <w:tcBorders>
              <w:top w:val="single" w:sz="2" w:space="0" w:color="000000"/>
              <w:left w:val="nil"/>
              <w:bottom w:val="single" w:sz="2" w:space="0" w:color="000000"/>
              <w:right w:val="nil"/>
            </w:tcBorders>
          </w:tcPr>
          <w:p w14:paraId="12BA501B"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109FDD73" w14:textId="77777777" w:rsidR="00AF7A6F" w:rsidRPr="00174759" w:rsidRDefault="00AF7A6F" w:rsidP="008F143F">
            <w:pPr>
              <w:spacing w:line="259" w:lineRule="auto"/>
              <w:ind w:left="12"/>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19CAF159" w14:textId="77777777" w:rsidTr="008F143F">
        <w:trPr>
          <w:gridBefore w:val="1"/>
          <w:wBefore w:w="13" w:type="dxa"/>
          <w:trHeight w:val="782"/>
        </w:trPr>
        <w:tc>
          <w:tcPr>
            <w:tcW w:w="654" w:type="dxa"/>
            <w:tcBorders>
              <w:top w:val="single" w:sz="2" w:space="0" w:color="000000"/>
              <w:left w:val="nil"/>
              <w:bottom w:val="single" w:sz="2" w:space="0" w:color="000000"/>
              <w:right w:val="nil"/>
            </w:tcBorders>
          </w:tcPr>
          <w:p w14:paraId="5DCA5F86" w14:textId="77777777" w:rsidR="00AF7A6F" w:rsidRPr="00174759" w:rsidRDefault="00AF7A6F" w:rsidP="008F143F">
            <w:pPr>
              <w:spacing w:line="259" w:lineRule="auto"/>
              <w:ind w:left="87"/>
              <w:jc w:val="center"/>
              <w:rPr>
                <w:rFonts w:ascii="Arial Narrow" w:eastAsia="Calibri" w:hAnsi="Arial Narrow"/>
                <w:color w:val="000000"/>
                <w:sz w:val="16"/>
                <w:szCs w:val="16"/>
              </w:rPr>
            </w:pPr>
            <w:r w:rsidRPr="00174759">
              <w:rPr>
                <w:rFonts w:ascii="Arial Narrow" w:eastAsia="Calibri" w:hAnsi="Arial Narrow"/>
                <w:color w:val="000000"/>
                <w:sz w:val="16"/>
                <w:szCs w:val="16"/>
              </w:rPr>
              <w:t>4</w:t>
            </w:r>
          </w:p>
        </w:tc>
        <w:tc>
          <w:tcPr>
            <w:tcW w:w="2841" w:type="dxa"/>
            <w:tcBorders>
              <w:top w:val="single" w:sz="2" w:space="0" w:color="000000"/>
              <w:left w:val="nil"/>
              <w:bottom w:val="single" w:sz="2" w:space="0" w:color="000000"/>
              <w:right w:val="nil"/>
            </w:tcBorders>
          </w:tcPr>
          <w:p w14:paraId="37BF8659"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Aktualizácia odosielateľa</w:t>
            </w:r>
          </w:p>
        </w:tc>
        <w:tc>
          <w:tcPr>
            <w:tcW w:w="4292" w:type="dxa"/>
            <w:tcBorders>
              <w:top w:val="single" w:sz="2" w:space="0" w:color="000000"/>
              <w:left w:val="nil"/>
              <w:bottom w:val="single" w:sz="2" w:space="0" w:color="000000"/>
              <w:right w:val="nil"/>
            </w:tcBorders>
          </w:tcPr>
          <w:p w14:paraId="4991E909"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Možnosti aktualizácie:</w:t>
            </w:r>
          </w:p>
          <w:p w14:paraId="7DA5DCE7"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Meno lekára,</w:t>
            </w:r>
          </w:p>
          <w:p w14:paraId="5F187391"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Zdravotné identifikačné číslo lekára.</w:t>
            </w:r>
          </w:p>
          <w:p w14:paraId="48166003"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LIS prijme potvrdenie OML^O21 ACK z CM.</w:t>
            </w:r>
          </w:p>
        </w:tc>
        <w:tc>
          <w:tcPr>
            <w:tcW w:w="1286" w:type="dxa"/>
            <w:gridSpan w:val="2"/>
            <w:tcBorders>
              <w:top w:val="single" w:sz="2" w:space="0" w:color="000000"/>
              <w:left w:val="nil"/>
              <w:bottom w:val="single" w:sz="2" w:space="0" w:color="000000"/>
              <w:right w:val="nil"/>
            </w:tcBorders>
          </w:tcPr>
          <w:p w14:paraId="1D6E20DE"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24EFACF5" w14:textId="77777777" w:rsidR="00AF7A6F" w:rsidRPr="00174759" w:rsidRDefault="00AF7A6F" w:rsidP="008F143F">
            <w:pPr>
              <w:spacing w:line="259" w:lineRule="auto"/>
              <w:ind w:left="12"/>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2B7EA877" w14:textId="77777777" w:rsidTr="008F143F">
        <w:trPr>
          <w:gridBefore w:val="1"/>
          <w:wBefore w:w="13" w:type="dxa"/>
          <w:trHeight w:val="782"/>
        </w:trPr>
        <w:tc>
          <w:tcPr>
            <w:tcW w:w="654" w:type="dxa"/>
            <w:tcBorders>
              <w:top w:val="single" w:sz="2" w:space="0" w:color="000000"/>
              <w:left w:val="nil"/>
              <w:bottom w:val="single" w:sz="2" w:space="0" w:color="000000"/>
              <w:right w:val="nil"/>
            </w:tcBorders>
          </w:tcPr>
          <w:p w14:paraId="19999B9B" w14:textId="77777777" w:rsidR="00AF7A6F" w:rsidRPr="00174759" w:rsidRDefault="00AF7A6F" w:rsidP="008F143F">
            <w:pPr>
              <w:spacing w:line="259" w:lineRule="auto"/>
              <w:ind w:left="87"/>
              <w:jc w:val="center"/>
              <w:rPr>
                <w:rFonts w:ascii="Arial Narrow" w:eastAsia="Calibri" w:hAnsi="Arial Narrow"/>
                <w:color w:val="000000"/>
                <w:sz w:val="16"/>
                <w:szCs w:val="16"/>
              </w:rPr>
            </w:pPr>
            <w:r w:rsidRPr="00174759">
              <w:rPr>
                <w:rFonts w:ascii="Arial Narrow" w:eastAsia="Calibri" w:hAnsi="Arial Narrow"/>
                <w:color w:val="000000"/>
                <w:sz w:val="16"/>
                <w:szCs w:val="16"/>
              </w:rPr>
              <w:t>5</w:t>
            </w:r>
          </w:p>
        </w:tc>
        <w:tc>
          <w:tcPr>
            <w:tcW w:w="2841" w:type="dxa"/>
            <w:tcBorders>
              <w:top w:val="single" w:sz="2" w:space="0" w:color="000000"/>
              <w:left w:val="nil"/>
              <w:bottom w:val="single" w:sz="2" w:space="0" w:color="000000"/>
              <w:right w:val="nil"/>
            </w:tcBorders>
          </w:tcPr>
          <w:p w14:paraId="34F34C98"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Aktualizácia miesta registrácie</w:t>
            </w:r>
          </w:p>
        </w:tc>
        <w:tc>
          <w:tcPr>
            <w:tcW w:w="4292" w:type="dxa"/>
            <w:tcBorders>
              <w:top w:val="single" w:sz="2" w:space="0" w:color="000000"/>
              <w:left w:val="nil"/>
              <w:bottom w:val="single" w:sz="2" w:space="0" w:color="000000"/>
              <w:right w:val="nil"/>
            </w:tcBorders>
          </w:tcPr>
          <w:p w14:paraId="74CE4167"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Možnosť aktualizácie:</w:t>
            </w:r>
          </w:p>
          <w:p w14:paraId="27AFF29F"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Názov miesta registrácie.</w:t>
            </w:r>
          </w:p>
          <w:p w14:paraId="23FB8E50"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LIS prijme potvrdenie OML^O21 ACK z CM.</w:t>
            </w:r>
          </w:p>
        </w:tc>
        <w:tc>
          <w:tcPr>
            <w:tcW w:w="1286" w:type="dxa"/>
            <w:gridSpan w:val="2"/>
            <w:tcBorders>
              <w:top w:val="single" w:sz="2" w:space="0" w:color="000000"/>
              <w:left w:val="nil"/>
              <w:bottom w:val="single" w:sz="2" w:space="0" w:color="000000"/>
              <w:right w:val="nil"/>
            </w:tcBorders>
          </w:tcPr>
          <w:p w14:paraId="048F50A8"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0915FC59" w14:textId="77777777" w:rsidR="00AF7A6F" w:rsidRPr="00174759" w:rsidRDefault="00AF7A6F" w:rsidP="008F143F">
            <w:pPr>
              <w:spacing w:line="259" w:lineRule="auto"/>
              <w:ind w:left="12"/>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0C4C8A3E" w14:textId="77777777" w:rsidTr="008F143F">
        <w:trPr>
          <w:gridBefore w:val="1"/>
          <w:wBefore w:w="13" w:type="dxa"/>
          <w:trHeight w:val="392"/>
        </w:trPr>
        <w:tc>
          <w:tcPr>
            <w:tcW w:w="654" w:type="dxa"/>
            <w:tcBorders>
              <w:top w:val="single" w:sz="2" w:space="0" w:color="000000"/>
              <w:left w:val="nil"/>
              <w:bottom w:val="single" w:sz="2" w:space="0" w:color="000000"/>
              <w:right w:val="nil"/>
            </w:tcBorders>
          </w:tcPr>
          <w:p w14:paraId="3511B7AB" w14:textId="77777777" w:rsidR="00AF7A6F" w:rsidRPr="00174759" w:rsidRDefault="00AF7A6F" w:rsidP="008F143F">
            <w:pPr>
              <w:spacing w:line="259" w:lineRule="auto"/>
              <w:ind w:left="87"/>
              <w:jc w:val="center"/>
              <w:rPr>
                <w:rFonts w:ascii="Arial Narrow" w:eastAsia="Calibri" w:hAnsi="Arial Narrow"/>
                <w:color w:val="000000"/>
                <w:sz w:val="16"/>
                <w:szCs w:val="16"/>
              </w:rPr>
            </w:pPr>
            <w:r w:rsidRPr="00174759">
              <w:rPr>
                <w:rFonts w:ascii="Arial Narrow" w:eastAsia="Calibri" w:hAnsi="Arial Narrow"/>
                <w:color w:val="000000"/>
                <w:sz w:val="16"/>
                <w:szCs w:val="16"/>
              </w:rPr>
              <w:t>6</w:t>
            </w:r>
          </w:p>
        </w:tc>
        <w:tc>
          <w:tcPr>
            <w:tcW w:w="2841" w:type="dxa"/>
            <w:tcBorders>
              <w:top w:val="single" w:sz="2" w:space="0" w:color="000000"/>
              <w:left w:val="nil"/>
              <w:bottom w:val="single" w:sz="2" w:space="0" w:color="000000"/>
              <w:right w:val="nil"/>
            </w:tcBorders>
          </w:tcPr>
          <w:p w14:paraId="03BFFE2E"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Vytvorenie nádobky pre existujúci prípad</w:t>
            </w:r>
          </w:p>
        </w:tc>
        <w:tc>
          <w:tcPr>
            <w:tcW w:w="4292" w:type="dxa"/>
            <w:tcBorders>
              <w:top w:val="single" w:sz="2" w:space="0" w:color="000000"/>
              <w:left w:val="nil"/>
              <w:bottom w:val="single" w:sz="2" w:space="0" w:color="000000"/>
              <w:right w:val="nil"/>
            </w:tcBorders>
          </w:tcPr>
          <w:p w14:paraId="7786E321" w14:textId="77777777" w:rsidR="00AF7A6F" w:rsidRPr="00174759" w:rsidRDefault="00AF7A6F" w:rsidP="008F143F">
            <w:pPr>
              <w:spacing w:line="259" w:lineRule="auto"/>
              <w:ind w:right="1031"/>
              <w:rPr>
                <w:rFonts w:ascii="Arial Narrow" w:eastAsia="Calibri" w:hAnsi="Arial Narrow"/>
                <w:color w:val="000000"/>
                <w:sz w:val="16"/>
                <w:szCs w:val="16"/>
              </w:rPr>
            </w:pPr>
            <w:r w:rsidRPr="00174759">
              <w:rPr>
                <w:rFonts w:ascii="Arial Narrow" w:eastAsia="Calibri" w:hAnsi="Arial Narrow"/>
                <w:color w:val="000000"/>
                <w:sz w:val="16"/>
                <w:szCs w:val="16"/>
              </w:rPr>
              <w:t xml:space="preserve">Číslo nádobky sa na UI zvyšuje. </w:t>
            </w:r>
          </w:p>
          <w:p w14:paraId="0CC46094" w14:textId="77777777" w:rsidR="00AF7A6F" w:rsidRPr="00174759" w:rsidRDefault="00AF7A6F" w:rsidP="008F143F">
            <w:pPr>
              <w:spacing w:line="259" w:lineRule="auto"/>
              <w:ind w:right="1031"/>
              <w:rPr>
                <w:rFonts w:ascii="Arial Narrow" w:eastAsia="Calibri" w:hAnsi="Arial Narrow"/>
                <w:color w:val="000000"/>
                <w:sz w:val="16"/>
                <w:szCs w:val="16"/>
              </w:rPr>
            </w:pPr>
            <w:r w:rsidRPr="00174759">
              <w:rPr>
                <w:rFonts w:ascii="Arial Narrow" w:eastAsia="Calibri" w:hAnsi="Arial Narrow"/>
                <w:color w:val="000000"/>
                <w:sz w:val="16"/>
                <w:szCs w:val="16"/>
              </w:rPr>
              <w:t>LIS prijíma OML^O21 ACK z CM.</w:t>
            </w:r>
          </w:p>
        </w:tc>
        <w:tc>
          <w:tcPr>
            <w:tcW w:w="1286" w:type="dxa"/>
            <w:gridSpan w:val="2"/>
            <w:tcBorders>
              <w:top w:val="single" w:sz="2" w:space="0" w:color="000000"/>
              <w:left w:val="nil"/>
              <w:bottom w:val="single" w:sz="2" w:space="0" w:color="000000"/>
              <w:right w:val="nil"/>
            </w:tcBorders>
          </w:tcPr>
          <w:p w14:paraId="64B9BD58"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44A1BFEC" w14:textId="77777777" w:rsidR="00AF7A6F" w:rsidRPr="00174759" w:rsidRDefault="00AF7A6F" w:rsidP="008F143F">
            <w:pPr>
              <w:spacing w:line="259" w:lineRule="auto"/>
              <w:ind w:left="12"/>
              <w:jc w:val="center"/>
              <w:rPr>
                <w:rFonts w:ascii="Arial Narrow" w:eastAsia="Calibri" w:hAnsi="Arial Narrow"/>
                <w:color w:val="000000"/>
                <w:sz w:val="16"/>
                <w:szCs w:val="16"/>
              </w:rPr>
            </w:pPr>
            <w:r w:rsidRPr="00174759">
              <w:rPr>
                <w:rFonts w:ascii="Arial Narrow" w:eastAsia="Calibri" w:hAnsi="Arial Narrow"/>
                <w:color w:val="000000"/>
                <w:sz w:val="16"/>
                <w:szCs w:val="16"/>
              </w:rPr>
              <w:t xml:space="preserve">N/A: nevzťahuje sa na testovaný </w:t>
            </w:r>
            <w:r w:rsidRPr="00174759">
              <w:rPr>
                <w:rFonts w:ascii="Arial Narrow" w:eastAsia="Calibri" w:hAnsi="Arial Narrow"/>
                <w:color w:val="000000"/>
                <w:sz w:val="16"/>
                <w:szCs w:val="16"/>
              </w:rPr>
              <w:lastRenderedPageBreak/>
              <w:t>pracovný postup integrácie LIS</w:t>
            </w:r>
          </w:p>
        </w:tc>
      </w:tr>
      <w:tr w:rsidR="00AF7A6F" w:rsidRPr="00174759" w14:paraId="6FB3CE98" w14:textId="77777777" w:rsidTr="008F143F">
        <w:trPr>
          <w:gridBefore w:val="1"/>
          <w:wBefore w:w="13" w:type="dxa"/>
          <w:trHeight w:val="392"/>
        </w:trPr>
        <w:tc>
          <w:tcPr>
            <w:tcW w:w="654" w:type="dxa"/>
            <w:tcBorders>
              <w:top w:val="single" w:sz="2" w:space="0" w:color="000000"/>
              <w:left w:val="nil"/>
              <w:bottom w:val="single" w:sz="2" w:space="0" w:color="000000"/>
              <w:right w:val="nil"/>
            </w:tcBorders>
          </w:tcPr>
          <w:p w14:paraId="6F602744" w14:textId="77777777" w:rsidR="00AF7A6F" w:rsidRPr="00174759" w:rsidRDefault="00AF7A6F" w:rsidP="008F143F">
            <w:pPr>
              <w:spacing w:line="259" w:lineRule="auto"/>
              <w:ind w:left="87"/>
              <w:jc w:val="center"/>
              <w:rPr>
                <w:rFonts w:ascii="Arial Narrow" w:eastAsia="Calibri" w:hAnsi="Arial Narrow"/>
                <w:color w:val="000000"/>
                <w:sz w:val="16"/>
                <w:szCs w:val="16"/>
              </w:rPr>
            </w:pPr>
            <w:r w:rsidRPr="00174759">
              <w:rPr>
                <w:rFonts w:ascii="Arial Narrow" w:eastAsia="Calibri" w:hAnsi="Arial Narrow"/>
                <w:color w:val="000000"/>
                <w:sz w:val="16"/>
                <w:szCs w:val="16"/>
              </w:rPr>
              <w:lastRenderedPageBreak/>
              <w:t>7</w:t>
            </w:r>
          </w:p>
        </w:tc>
        <w:tc>
          <w:tcPr>
            <w:tcW w:w="2841" w:type="dxa"/>
            <w:tcBorders>
              <w:top w:val="single" w:sz="2" w:space="0" w:color="000000"/>
              <w:left w:val="nil"/>
              <w:bottom w:val="single" w:sz="2" w:space="0" w:color="000000"/>
              <w:right w:val="nil"/>
            </w:tcBorders>
          </w:tcPr>
          <w:p w14:paraId="56CF4520"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Vytvorenie bloku pre existujúci prípad</w:t>
            </w:r>
          </w:p>
        </w:tc>
        <w:tc>
          <w:tcPr>
            <w:tcW w:w="4292" w:type="dxa"/>
            <w:tcBorders>
              <w:top w:val="single" w:sz="2" w:space="0" w:color="000000"/>
              <w:left w:val="nil"/>
              <w:bottom w:val="single" w:sz="2" w:space="0" w:color="000000"/>
              <w:right w:val="nil"/>
            </w:tcBorders>
          </w:tcPr>
          <w:p w14:paraId="689BCC57"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Číslo bloku sa na UI zvyšuje.</w:t>
            </w:r>
          </w:p>
          <w:p w14:paraId="3BFB1F24"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LIS prijme OML^O21 ACK z CM.</w:t>
            </w:r>
          </w:p>
        </w:tc>
        <w:tc>
          <w:tcPr>
            <w:tcW w:w="1286" w:type="dxa"/>
            <w:gridSpan w:val="2"/>
            <w:tcBorders>
              <w:top w:val="single" w:sz="2" w:space="0" w:color="000000"/>
              <w:left w:val="nil"/>
              <w:bottom w:val="single" w:sz="2" w:space="0" w:color="000000"/>
              <w:right w:val="nil"/>
            </w:tcBorders>
          </w:tcPr>
          <w:p w14:paraId="2BE67362"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42E53F22" w14:textId="77777777" w:rsidR="00AF7A6F" w:rsidRPr="00174759" w:rsidRDefault="00AF7A6F" w:rsidP="008F143F">
            <w:pPr>
              <w:spacing w:line="259" w:lineRule="auto"/>
              <w:ind w:left="12"/>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1A8A6115" w14:textId="77777777" w:rsidTr="008F143F">
        <w:trPr>
          <w:gridBefore w:val="1"/>
          <w:wBefore w:w="13" w:type="dxa"/>
          <w:trHeight w:val="588"/>
        </w:trPr>
        <w:tc>
          <w:tcPr>
            <w:tcW w:w="654" w:type="dxa"/>
            <w:tcBorders>
              <w:top w:val="single" w:sz="2" w:space="0" w:color="000000"/>
              <w:left w:val="nil"/>
              <w:bottom w:val="single" w:sz="2" w:space="0" w:color="000000"/>
              <w:right w:val="nil"/>
            </w:tcBorders>
          </w:tcPr>
          <w:p w14:paraId="600995DA" w14:textId="77777777" w:rsidR="00AF7A6F" w:rsidRPr="00174759" w:rsidRDefault="00AF7A6F" w:rsidP="008F143F">
            <w:pPr>
              <w:spacing w:line="259" w:lineRule="auto"/>
              <w:ind w:left="87"/>
              <w:jc w:val="center"/>
              <w:rPr>
                <w:rFonts w:ascii="Arial Narrow" w:eastAsia="Calibri" w:hAnsi="Arial Narrow"/>
                <w:color w:val="000000"/>
                <w:sz w:val="16"/>
                <w:szCs w:val="16"/>
              </w:rPr>
            </w:pPr>
            <w:r w:rsidRPr="00174759">
              <w:rPr>
                <w:rFonts w:ascii="Arial Narrow" w:eastAsia="Calibri" w:hAnsi="Arial Narrow"/>
                <w:color w:val="000000"/>
                <w:sz w:val="16"/>
                <w:szCs w:val="16"/>
              </w:rPr>
              <w:t>8</w:t>
            </w:r>
          </w:p>
        </w:tc>
        <w:tc>
          <w:tcPr>
            <w:tcW w:w="2841" w:type="dxa"/>
            <w:tcBorders>
              <w:top w:val="single" w:sz="2" w:space="0" w:color="000000"/>
              <w:left w:val="nil"/>
              <w:bottom w:val="single" w:sz="2" w:space="0" w:color="000000"/>
              <w:right w:val="nil"/>
            </w:tcBorders>
          </w:tcPr>
          <w:p w14:paraId="6AC6B71E"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Vytvorenie sekcie k existujúcemu prípadu</w:t>
            </w:r>
          </w:p>
        </w:tc>
        <w:tc>
          <w:tcPr>
            <w:tcW w:w="4292" w:type="dxa"/>
            <w:tcBorders>
              <w:top w:val="single" w:sz="2" w:space="0" w:color="000000"/>
              <w:left w:val="nil"/>
              <w:bottom w:val="single" w:sz="2" w:space="0" w:color="000000"/>
              <w:right w:val="nil"/>
            </w:tcBorders>
          </w:tcPr>
          <w:p w14:paraId="646BDB74"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Sekcia je vytvorená a je v CM.</w:t>
            </w:r>
          </w:p>
          <w:p w14:paraId="18CEDE2A"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Informácie o sekcii sú viditeľné v popise.</w:t>
            </w:r>
          </w:p>
          <w:p w14:paraId="532DAFBF"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LIS prijal potvrdenie OML^O21 ACK z CM.</w:t>
            </w:r>
          </w:p>
        </w:tc>
        <w:tc>
          <w:tcPr>
            <w:tcW w:w="1286" w:type="dxa"/>
            <w:gridSpan w:val="2"/>
            <w:tcBorders>
              <w:top w:val="single" w:sz="2" w:space="0" w:color="000000"/>
              <w:left w:val="nil"/>
              <w:bottom w:val="single" w:sz="2" w:space="0" w:color="000000"/>
              <w:right w:val="nil"/>
            </w:tcBorders>
          </w:tcPr>
          <w:p w14:paraId="1ABC1EF6"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3DFC7E69" w14:textId="77777777" w:rsidR="00AF7A6F" w:rsidRPr="00174759" w:rsidRDefault="00AF7A6F" w:rsidP="008F143F">
            <w:pPr>
              <w:spacing w:line="259" w:lineRule="auto"/>
              <w:ind w:left="12"/>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7984AE3A" w14:textId="77777777" w:rsidTr="008F143F">
        <w:trPr>
          <w:gridBefore w:val="1"/>
          <w:wBefore w:w="13" w:type="dxa"/>
          <w:trHeight w:val="586"/>
        </w:trPr>
        <w:tc>
          <w:tcPr>
            <w:tcW w:w="654" w:type="dxa"/>
            <w:tcBorders>
              <w:top w:val="single" w:sz="2" w:space="0" w:color="000000"/>
              <w:left w:val="nil"/>
              <w:bottom w:val="single" w:sz="2" w:space="0" w:color="000000"/>
              <w:right w:val="nil"/>
            </w:tcBorders>
          </w:tcPr>
          <w:p w14:paraId="49BB1B6D" w14:textId="77777777" w:rsidR="00AF7A6F" w:rsidRPr="00174759" w:rsidRDefault="00AF7A6F" w:rsidP="008F143F">
            <w:pPr>
              <w:spacing w:line="259" w:lineRule="auto"/>
              <w:ind w:left="88"/>
              <w:jc w:val="center"/>
              <w:rPr>
                <w:rFonts w:ascii="Arial Narrow" w:eastAsia="Calibri" w:hAnsi="Arial Narrow"/>
                <w:color w:val="000000"/>
                <w:sz w:val="16"/>
                <w:szCs w:val="16"/>
              </w:rPr>
            </w:pPr>
            <w:r w:rsidRPr="00174759">
              <w:rPr>
                <w:rFonts w:ascii="Arial Narrow" w:eastAsia="Calibri" w:hAnsi="Arial Narrow"/>
                <w:color w:val="000000"/>
                <w:sz w:val="16"/>
                <w:szCs w:val="16"/>
              </w:rPr>
              <w:t>8a</w:t>
            </w:r>
          </w:p>
        </w:tc>
        <w:tc>
          <w:tcPr>
            <w:tcW w:w="2841" w:type="dxa"/>
            <w:tcBorders>
              <w:top w:val="single" w:sz="2" w:space="0" w:color="000000"/>
              <w:left w:val="nil"/>
              <w:bottom w:val="single" w:sz="2" w:space="0" w:color="000000"/>
              <w:right w:val="nil"/>
            </w:tcBorders>
          </w:tcPr>
          <w:p w14:paraId="2A17F24D"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Vytvorenie sekcie do existujúceho prípadu, s kontajnerom, bez bloku</w:t>
            </w:r>
          </w:p>
        </w:tc>
        <w:tc>
          <w:tcPr>
            <w:tcW w:w="4292" w:type="dxa"/>
            <w:tcBorders>
              <w:top w:val="single" w:sz="2" w:space="0" w:color="000000"/>
              <w:left w:val="nil"/>
              <w:bottom w:val="single" w:sz="2" w:space="0" w:color="000000"/>
              <w:right w:val="nil"/>
            </w:tcBorders>
          </w:tcPr>
          <w:p w14:paraId="73B7354F" w14:textId="77777777" w:rsidR="00AF7A6F" w:rsidRPr="00174759" w:rsidRDefault="00AF7A6F" w:rsidP="008F143F">
            <w:pPr>
              <w:spacing w:line="259" w:lineRule="auto"/>
              <w:ind w:right="230"/>
              <w:rPr>
                <w:rFonts w:ascii="Arial Narrow" w:eastAsia="Calibri" w:hAnsi="Arial Narrow"/>
                <w:color w:val="000000"/>
                <w:sz w:val="16"/>
                <w:szCs w:val="16"/>
              </w:rPr>
            </w:pPr>
            <w:r w:rsidRPr="00174759">
              <w:rPr>
                <w:rFonts w:ascii="Arial Narrow" w:eastAsia="Calibri" w:hAnsi="Arial Narrow"/>
                <w:color w:val="000000"/>
                <w:sz w:val="16"/>
                <w:szCs w:val="16"/>
              </w:rPr>
              <w:t>Nádobka sa zobrazí v používateľskom rozhraní pod položkou prípad s názvom nádobky. Typ vzorky a umiestnenie/pôvod vzorky sa zobrazia v časti „Informácie“ o nádobke.</w:t>
            </w:r>
          </w:p>
        </w:tc>
        <w:tc>
          <w:tcPr>
            <w:tcW w:w="1286" w:type="dxa"/>
            <w:gridSpan w:val="2"/>
            <w:tcBorders>
              <w:top w:val="single" w:sz="2" w:space="0" w:color="000000"/>
              <w:left w:val="nil"/>
              <w:bottom w:val="single" w:sz="2" w:space="0" w:color="000000"/>
              <w:right w:val="nil"/>
            </w:tcBorders>
          </w:tcPr>
          <w:p w14:paraId="56850086"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4771F304" w14:textId="77777777" w:rsidR="00AF7A6F" w:rsidRPr="00174759" w:rsidRDefault="00AF7A6F" w:rsidP="008F143F">
            <w:pPr>
              <w:spacing w:line="259" w:lineRule="auto"/>
              <w:ind w:left="12"/>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09FED417" w14:textId="77777777" w:rsidTr="008F143F">
        <w:tblPrEx>
          <w:tblCellMar>
            <w:top w:w="0" w:type="dxa"/>
            <w:right w:w="2" w:type="dxa"/>
          </w:tblCellMar>
        </w:tblPrEx>
        <w:trPr>
          <w:gridAfter w:val="1"/>
          <w:wAfter w:w="141" w:type="dxa"/>
          <w:trHeight w:val="552"/>
        </w:trPr>
        <w:tc>
          <w:tcPr>
            <w:tcW w:w="667" w:type="dxa"/>
            <w:gridSpan w:val="2"/>
            <w:tcBorders>
              <w:top w:val="nil"/>
              <w:left w:val="nil"/>
              <w:bottom w:val="single" w:sz="2" w:space="0" w:color="000000"/>
              <w:right w:val="nil"/>
            </w:tcBorders>
            <w:vAlign w:val="center"/>
          </w:tcPr>
          <w:p w14:paraId="721CD5BD" w14:textId="77777777" w:rsidR="00AF7A6F" w:rsidRPr="00174759" w:rsidRDefault="00AF7A6F" w:rsidP="008F143F">
            <w:pPr>
              <w:spacing w:line="259" w:lineRule="auto"/>
              <w:ind w:right="12"/>
              <w:jc w:val="center"/>
              <w:rPr>
                <w:rFonts w:ascii="Arial Narrow" w:eastAsia="Calibri" w:hAnsi="Arial Narrow"/>
                <w:color w:val="000000"/>
                <w:sz w:val="16"/>
                <w:szCs w:val="16"/>
              </w:rPr>
            </w:pPr>
            <w:r w:rsidRPr="00174759">
              <w:rPr>
                <w:rFonts w:ascii="Arial Narrow" w:eastAsia="Calibri" w:hAnsi="Arial Narrow"/>
                <w:color w:val="000000"/>
                <w:sz w:val="16"/>
                <w:szCs w:val="16"/>
              </w:rPr>
              <w:t>10</w:t>
            </w:r>
          </w:p>
        </w:tc>
        <w:tc>
          <w:tcPr>
            <w:tcW w:w="2841" w:type="dxa"/>
            <w:tcBorders>
              <w:top w:val="nil"/>
              <w:left w:val="nil"/>
              <w:bottom w:val="single" w:sz="2" w:space="0" w:color="000000"/>
              <w:right w:val="nil"/>
            </w:tcBorders>
            <w:vAlign w:val="center"/>
          </w:tcPr>
          <w:p w14:paraId="57409870"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 xml:space="preserve">Aktualizácia bloku </w:t>
            </w:r>
          </w:p>
        </w:tc>
        <w:tc>
          <w:tcPr>
            <w:tcW w:w="4292" w:type="dxa"/>
            <w:tcBorders>
              <w:top w:val="nil"/>
              <w:left w:val="nil"/>
              <w:bottom w:val="single" w:sz="2" w:space="0" w:color="000000"/>
              <w:right w:val="nil"/>
            </w:tcBorders>
            <w:vAlign w:val="center"/>
          </w:tcPr>
          <w:p w14:paraId="6424E65D"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Blokový kód sa aktualizuje v používateľskom rozhraní.</w:t>
            </w:r>
          </w:p>
          <w:p w14:paraId="76A66A47"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LIS prijme potvrdenie OML^O21 z CM.</w:t>
            </w:r>
          </w:p>
        </w:tc>
        <w:tc>
          <w:tcPr>
            <w:tcW w:w="1145" w:type="dxa"/>
            <w:tcBorders>
              <w:top w:val="nil"/>
              <w:left w:val="nil"/>
              <w:bottom w:val="single" w:sz="2" w:space="0" w:color="000000"/>
              <w:right w:val="nil"/>
            </w:tcBorders>
            <w:vAlign w:val="center"/>
          </w:tcPr>
          <w:p w14:paraId="69482698"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0FFD785A"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0FA4E3FF" w14:textId="77777777" w:rsidTr="008F143F">
        <w:tblPrEx>
          <w:tblCellMar>
            <w:top w:w="0" w:type="dxa"/>
            <w:right w:w="2" w:type="dxa"/>
          </w:tblCellMar>
        </w:tblPrEx>
        <w:trPr>
          <w:gridAfter w:val="1"/>
          <w:wAfter w:w="141" w:type="dxa"/>
          <w:trHeight w:val="710"/>
        </w:trPr>
        <w:tc>
          <w:tcPr>
            <w:tcW w:w="667" w:type="dxa"/>
            <w:gridSpan w:val="2"/>
            <w:tcBorders>
              <w:top w:val="single" w:sz="2" w:space="0" w:color="000000"/>
              <w:left w:val="nil"/>
              <w:bottom w:val="single" w:sz="2" w:space="0" w:color="000000"/>
              <w:right w:val="nil"/>
            </w:tcBorders>
            <w:vAlign w:val="center"/>
          </w:tcPr>
          <w:p w14:paraId="101B1D19" w14:textId="77777777" w:rsidR="00AF7A6F" w:rsidRPr="00174759" w:rsidRDefault="00AF7A6F" w:rsidP="008F143F">
            <w:pPr>
              <w:spacing w:line="259" w:lineRule="auto"/>
              <w:ind w:right="12"/>
              <w:jc w:val="center"/>
              <w:rPr>
                <w:rFonts w:ascii="Arial Narrow" w:eastAsia="Calibri" w:hAnsi="Arial Narrow"/>
                <w:color w:val="000000"/>
                <w:sz w:val="16"/>
                <w:szCs w:val="16"/>
              </w:rPr>
            </w:pPr>
            <w:r w:rsidRPr="00174759">
              <w:rPr>
                <w:rFonts w:ascii="Arial Narrow" w:eastAsia="Calibri" w:hAnsi="Arial Narrow"/>
                <w:color w:val="000000"/>
                <w:sz w:val="16"/>
                <w:szCs w:val="16"/>
              </w:rPr>
              <w:t>11</w:t>
            </w:r>
          </w:p>
        </w:tc>
        <w:tc>
          <w:tcPr>
            <w:tcW w:w="2841" w:type="dxa"/>
            <w:tcBorders>
              <w:top w:val="single" w:sz="2" w:space="0" w:color="000000"/>
              <w:left w:val="nil"/>
              <w:bottom w:val="single" w:sz="2" w:space="0" w:color="000000"/>
              <w:right w:val="nil"/>
            </w:tcBorders>
            <w:vAlign w:val="center"/>
          </w:tcPr>
          <w:p w14:paraId="7B37F808"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Aktualizácia sekcie</w:t>
            </w:r>
          </w:p>
        </w:tc>
        <w:tc>
          <w:tcPr>
            <w:tcW w:w="4292" w:type="dxa"/>
            <w:tcBorders>
              <w:top w:val="single" w:sz="2" w:space="0" w:color="000000"/>
              <w:left w:val="nil"/>
              <w:bottom w:val="single" w:sz="2" w:space="0" w:color="000000"/>
              <w:right w:val="nil"/>
            </w:tcBorders>
            <w:vAlign w:val="center"/>
          </w:tcPr>
          <w:p w14:paraId="2D3354B3" w14:textId="77777777" w:rsidR="00AF7A6F" w:rsidRPr="00174759" w:rsidRDefault="00AF7A6F" w:rsidP="008F143F">
            <w:pPr>
              <w:spacing w:after="58" w:line="238" w:lineRule="auto"/>
              <w:ind w:right="1337"/>
              <w:rPr>
                <w:rFonts w:ascii="Arial Narrow" w:eastAsia="Calibri" w:hAnsi="Arial Narrow"/>
                <w:color w:val="000000"/>
                <w:sz w:val="16"/>
                <w:szCs w:val="16"/>
              </w:rPr>
            </w:pPr>
            <w:r w:rsidRPr="00174759">
              <w:rPr>
                <w:rFonts w:ascii="Arial Narrow" w:eastAsia="Calibri" w:hAnsi="Arial Narrow"/>
                <w:color w:val="000000"/>
                <w:sz w:val="16"/>
                <w:szCs w:val="16"/>
              </w:rPr>
              <w:t>Kód sekcie a farbenie sú aktualizované, informácie o sekcii sú viditeľné v popise.</w:t>
            </w:r>
          </w:p>
          <w:p w14:paraId="2545325E"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LIS prijal potvrdenie OML^O21 ACK z CM.</w:t>
            </w:r>
          </w:p>
        </w:tc>
        <w:tc>
          <w:tcPr>
            <w:tcW w:w="1145" w:type="dxa"/>
            <w:tcBorders>
              <w:top w:val="single" w:sz="2" w:space="0" w:color="000000"/>
              <w:left w:val="nil"/>
              <w:bottom w:val="single" w:sz="2" w:space="0" w:color="000000"/>
              <w:right w:val="nil"/>
            </w:tcBorders>
            <w:vAlign w:val="center"/>
          </w:tcPr>
          <w:p w14:paraId="6AAA03BB"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175E16FF"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6BA5FF5A" w14:textId="77777777" w:rsidTr="008F143F">
        <w:tblPrEx>
          <w:tblCellMar>
            <w:top w:w="0" w:type="dxa"/>
            <w:right w:w="2" w:type="dxa"/>
          </w:tblCellMar>
        </w:tblPrEx>
        <w:trPr>
          <w:gridAfter w:val="1"/>
          <w:wAfter w:w="141" w:type="dxa"/>
          <w:trHeight w:val="785"/>
        </w:trPr>
        <w:tc>
          <w:tcPr>
            <w:tcW w:w="667" w:type="dxa"/>
            <w:gridSpan w:val="2"/>
            <w:tcBorders>
              <w:top w:val="single" w:sz="2" w:space="0" w:color="000000"/>
              <w:left w:val="nil"/>
              <w:bottom w:val="single" w:sz="2" w:space="0" w:color="000000"/>
              <w:right w:val="nil"/>
            </w:tcBorders>
            <w:vAlign w:val="center"/>
          </w:tcPr>
          <w:p w14:paraId="43CB5952" w14:textId="77777777" w:rsidR="00AF7A6F" w:rsidRPr="00174759" w:rsidRDefault="00AF7A6F" w:rsidP="008F143F">
            <w:pPr>
              <w:spacing w:line="259" w:lineRule="auto"/>
              <w:ind w:right="12"/>
              <w:jc w:val="center"/>
              <w:rPr>
                <w:rFonts w:ascii="Arial Narrow" w:eastAsia="Calibri" w:hAnsi="Arial Narrow"/>
                <w:color w:val="000000"/>
                <w:sz w:val="16"/>
                <w:szCs w:val="16"/>
              </w:rPr>
            </w:pPr>
            <w:r w:rsidRPr="00174759">
              <w:rPr>
                <w:rFonts w:ascii="Arial Narrow" w:eastAsia="Calibri" w:hAnsi="Arial Narrow"/>
                <w:color w:val="000000"/>
                <w:sz w:val="16"/>
                <w:szCs w:val="16"/>
              </w:rPr>
              <w:t>12</w:t>
            </w:r>
          </w:p>
        </w:tc>
        <w:tc>
          <w:tcPr>
            <w:tcW w:w="2841" w:type="dxa"/>
            <w:tcBorders>
              <w:top w:val="single" w:sz="2" w:space="0" w:color="000000"/>
              <w:left w:val="nil"/>
              <w:bottom w:val="single" w:sz="2" w:space="0" w:color="000000"/>
              <w:right w:val="nil"/>
            </w:tcBorders>
            <w:vAlign w:val="center"/>
          </w:tcPr>
          <w:p w14:paraId="6B2E74A8"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 xml:space="preserve">Aktualizácia vyšetrenia </w:t>
            </w:r>
          </w:p>
        </w:tc>
        <w:tc>
          <w:tcPr>
            <w:tcW w:w="4292" w:type="dxa"/>
            <w:tcBorders>
              <w:top w:val="single" w:sz="2" w:space="0" w:color="000000"/>
              <w:left w:val="nil"/>
              <w:bottom w:val="single" w:sz="2" w:space="0" w:color="000000"/>
              <w:right w:val="nil"/>
            </w:tcBorders>
            <w:vAlign w:val="center"/>
          </w:tcPr>
          <w:p w14:paraId="703E3103"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Vyšetrenie je aktualizované.</w:t>
            </w:r>
          </w:p>
          <w:p w14:paraId="1CEB3428"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Informácie o vyšetrení sú viditeľné v ponuke Konfigurácia v časti „Vyšetrenie“.</w:t>
            </w:r>
          </w:p>
          <w:p w14:paraId="063CA3F3"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 xml:space="preserve">LIS prijal potvrdenie OML^O21 ACK z CM.. </w:t>
            </w:r>
          </w:p>
        </w:tc>
        <w:tc>
          <w:tcPr>
            <w:tcW w:w="1145" w:type="dxa"/>
            <w:tcBorders>
              <w:top w:val="single" w:sz="2" w:space="0" w:color="000000"/>
              <w:left w:val="nil"/>
              <w:bottom w:val="single" w:sz="2" w:space="0" w:color="000000"/>
              <w:right w:val="nil"/>
            </w:tcBorders>
            <w:vAlign w:val="center"/>
          </w:tcPr>
          <w:p w14:paraId="5F6A4458"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0ACCBE1C" w14:textId="77777777" w:rsidR="00AF7A6F" w:rsidRPr="00174759" w:rsidRDefault="00AF7A6F" w:rsidP="008F143F">
            <w:pPr>
              <w:spacing w:line="259" w:lineRule="auto"/>
              <w:ind w:left="12" w:right="39"/>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2CBF2D03" w14:textId="77777777" w:rsidTr="008F143F">
        <w:tblPrEx>
          <w:tblCellMar>
            <w:top w:w="0" w:type="dxa"/>
            <w:right w:w="2" w:type="dxa"/>
          </w:tblCellMar>
        </w:tblPrEx>
        <w:trPr>
          <w:gridAfter w:val="1"/>
          <w:wAfter w:w="141" w:type="dxa"/>
          <w:trHeight w:val="987"/>
        </w:trPr>
        <w:tc>
          <w:tcPr>
            <w:tcW w:w="667" w:type="dxa"/>
            <w:gridSpan w:val="2"/>
            <w:tcBorders>
              <w:top w:val="single" w:sz="2" w:space="0" w:color="000000"/>
              <w:left w:val="nil"/>
              <w:bottom w:val="single" w:sz="2" w:space="0" w:color="000000"/>
              <w:right w:val="nil"/>
            </w:tcBorders>
            <w:vAlign w:val="center"/>
          </w:tcPr>
          <w:p w14:paraId="5A420EF6" w14:textId="77777777" w:rsidR="00AF7A6F" w:rsidRPr="00174759" w:rsidRDefault="00AF7A6F" w:rsidP="008F143F">
            <w:pPr>
              <w:spacing w:line="259" w:lineRule="auto"/>
              <w:ind w:right="12"/>
              <w:jc w:val="center"/>
              <w:rPr>
                <w:rFonts w:ascii="Arial Narrow" w:eastAsia="Calibri" w:hAnsi="Arial Narrow"/>
                <w:color w:val="000000"/>
                <w:sz w:val="16"/>
                <w:szCs w:val="16"/>
              </w:rPr>
            </w:pPr>
            <w:r w:rsidRPr="00174759">
              <w:rPr>
                <w:rFonts w:ascii="Arial Narrow" w:eastAsia="Calibri" w:hAnsi="Arial Narrow"/>
                <w:color w:val="000000"/>
                <w:sz w:val="16"/>
                <w:szCs w:val="16"/>
              </w:rPr>
              <w:t>13</w:t>
            </w:r>
          </w:p>
        </w:tc>
        <w:tc>
          <w:tcPr>
            <w:tcW w:w="2841" w:type="dxa"/>
            <w:tcBorders>
              <w:top w:val="single" w:sz="2" w:space="0" w:color="000000"/>
              <w:left w:val="nil"/>
              <w:bottom w:val="single" w:sz="2" w:space="0" w:color="000000"/>
              <w:right w:val="nil"/>
            </w:tcBorders>
            <w:vAlign w:val="center"/>
          </w:tcPr>
          <w:p w14:paraId="3344E988"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Aktualizácia vyšetrovacej skupiny</w:t>
            </w:r>
          </w:p>
        </w:tc>
        <w:tc>
          <w:tcPr>
            <w:tcW w:w="4292" w:type="dxa"/>
            <w:tcBorders>
              <w:top w:val="single" w:sz="2" w:space="0" w:color="000000"/>
              <w:left w:val="nil"/>
              <w:bottom w:val="single" w:sz="2" w:space="0" w:color="000000"/>
              <w:right w:val="nil"/>
            </w:tcBorders>
            <w:vAlign w:val="center"/>
          </w:tcPr>
          <w:p w14:paraId="75BFCB0A"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Vyšetrovacia skupina (EG) je aktualizovaná.</w:t>
            </w:r>
          </w:p>
          <w:p w14:paraId="59DD2728"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Informácie o vyšetrovacej skupine sú viditeľné v ponuke Konfigurácia v časti „Vyšetrovacie skupiny“.</w:t>
            </w:r>
          </w:p>
          <w:p w14:paraId="1434125C"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LIS prijme potvrdenie OML^O21 ACK z CM.</w:t>
            </w:r>
          </w:p>
        </w:tc>
        <w:tc>
          <w:tcPr>
            <w:tcW w:w="1145" w:type="dxa"/>
            <w:tcBorders>
              <w:top w:val="single" w:sz="2" w:space="0" w:color="000000"/>
              <w:left w:val="nil"/>
              <w:bottom w:val="single" w:sz="2" w:space="0" w:color="000000"/>
              <w:right w:val="nil"/>
            </w:tcBorders>
            <w:vAlign w:val="center"/>
          </w:tcPr>
          <w:p w14:paraId="2CB10B52"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1F0C0F99" w14:textId="77777777" w:rsidR="00AF7A6F" w:rsidRPr="00174759" w:rsidRDefault="00AF7A6F" w:rsidP="008F143F">
            <w:pPr>
              <w:spacing w:line="241" w:lineRule="auto"/>
              <w:ind w:left="12" w:hanging="79"/>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4630F489" w14:textId="77777777" w:rsidTr="008F143F">
        <w:tblPrEx>
          <w:tblCellMar>
            <w:top w:w="0" w:type="dxa"/>
            <w:right w:w="2" w:type="dxa"/>
          </w:tblCellMar>
        </w:tblPrEx>
        <w:trPr>
          <w:gridAfter w:val="1"/>
          <w:wAfter w:w="141" w:type="dxa"/>
          <w:trHeight w:val="509"/>
        </w:trPr>
        <w:tc>
          <w:tcPr>
            <w:tcW w:w="667" w:type="dxa"/>
            <w:gridSpan w:val="2"/>
            <w:tcBorders>
              <w:top w:val="single" w:sz="2" w:space="0" w:color="000000"/>
              <w:left w:val="nil"/>
              <w:bottom w:val="single" w:sz="2" w:space="0" w:color="000000"/>
              <w:right w:val="nil"/>
            </w:tcBorders>
            <w:vAlign w:val="center"/>
          </w:tcPr>
          <w:p w14:paraId="3D2E8A0E" w14:textId="77777777" w:rsidR="00AF7A6F" w:rsidRPr="00174759" w:rsidRDefault="00AF7A6F" w:rsidP="008F143F">
            <w:pPr>
              <w:spacing w:line="259" w:lineRule="auto"/>
              <w:ind w:right="12"/>
              <w:jc w:val="center"/>
              <w:rPr>
                <w:rFonts w:ascii="Arial Narrow" w:eastAsia="Calibri" w:hAnsi="Arial Narrow"/>
                <w:color w:val="000000"/>
                <w:sz w:val="16"/>
                <w:szCs w:val="16"/>
              </w:rPr>
            </w:pPr>
            <w:r w:rsidRPr="00174759">
              <w:rPr>
                <w:rFonts w:ascii="Arial Narrow" w:eastAsia="Calibri" w:hAnsi="Arial Narrow"/>
                <w:color w:val="000000"/>
                <w:sz w:val="16"/>
                <w:szCs w:val="16"/>
              </w:rPr>
              <w:t>16</w:t>
            </w:r>
          </w:p>
        </w:tc>
        <w:tc>
          <w:tcPr>
            <w:tcW w:w="2841" w:type="dxa"/>
            <w:tcBorders>
              <w:top w:val="single" w:sz="2" w:space="0" w:color="000000"/>
              <w:left w:val="nil"/>
              <w:bottom w:val="single" w:sz="2" w:space="0" w:color="000000"/>
              <w:right w:val="nil"/>
            </w:tcBorders>
            <w:vAlign w:val="center"/>
          </w:tcPr>
          <w:p w14:paraId="3D731D3E" w14:textId="77777777" w:rsidR="00AF7A6F" w:rsidRPr="00174759" w:rsidRDefault="00AF7A6F" w:rsidP="008F143F">
            <w:pPr>
              <w:spacing w:after="43"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Odoslať prílohu</w:t>
            </w:r>
          </w:p>
          <w:p w14:paraId="0435AB6B"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Stiahnite si odoslanú prílohu z CM</w:t>
            </w:r>
          </w:p>
        </w:tc>
        <w:tc>
          <w:tcPr>
            <w:tcW w:w="4292" w:type="dxa"/>
            <w:tcBorders>
              <w:top w:val="single" w:sz="2" w:space="0" w:color="000000"/>
              <w:left w:val="nil"/>
              <w:bottom w:val="single" w:sz="2" w:space="0" w:color="000000"/>
              <w:right w:val="nil"/>
            </w:tcBorders>
            <w:vAlign w:val="center"/>
          </w:tcPr>
          <w:p w14:paraId="19FDDDD2"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K prípadu sa zobrazí príloha.</w:t>
            </w:r>
          </w:p>
          <w:p w14:paraId="3B3392BD"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 xml:space="preserve">LIS prijal potvrdenie ORU^R01 ACK od CM. </w:t>
            </w:r>
          </w:p>
        </w:tc>
        <w:tc>
          <w:tcPr>
            <w:tcW w:w="1145" w:type="dxa"/>
            <w:tcBorders>
              <w:top w:val="single" w:sz="2" w:space="0" w:color="000000"/>
              <w:left w:val="nil"/>
              <w:bottom w:val="single" w:sz="2" w:space="0" w:color="000000"/>
              <w:right w:val="nil"/>
            </w:tcBorders>
            <w:vAlign w:val="center"/>
          </w:tcPr>
          <w:p w14:paraId="44912125"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0EB16308" w14:textId="77777777" w:rsidR="00AF7A6F" w:rsidRPr="00174759" w:rsidRDefault="00AF7A6F" w:rsidP="008F143F">
            <w:pPr>
              <w:spacing w:line="259" w:lineRule="auto"/>
              <w:ind w:left="12" w:right="39"/>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666E368B" w14:textId="77777777" w:rsidTr="008F143F">
        <w:tblPrEx>
          <w:tblCellMar>
            <w:top w:w="0" w:type="dxa"/>
            <w:right w:w="2" w:type="dxa"/>
          </w:tblCellMar>
        </w:tblPrEx>
        <w:trPr>
          <w:gridAfter w:val="1"/>
          <w:wAfter w:w="141" w:type="dxa"/>
          <w:trHeight w:val="391"/>
        </w:trPr>
        <w:tc>
          <w:tcPr>
            <w:tcW w:w="667" w:type="dxa"/>
            <w:gridSpan w:val="2"/>
            <w:tcBorders>
              <w:top w:val="single" w:sz="2" w:space="0" w:color="000000"/>
              <w:left w:val="nil"/>
              <w:bottom w:val="single" w:sz="2" w:space="0" w:color="000000"/>
              <w:right w:val="nil"/>
            </w:tcBorders>
            <w:vAlign w:val="center"/>
          </w:tcPr>
          <w:p w14:paraId="5F22024F" w14:textId="77777777" w:rsidR="00AF7A6F" w:rsidRPr="00174759" w:rsidRDefault="00AF7A6F" w:rsidP="008F143F">
            <w:pPr>
              <w:spacing w:line="259" w:lineRule="auto"/>
              <w:ind w:right="12"/>
              <w:jc w:val="center"/>
              <w:rPr>
                <w:rFonts w:ascii="Arial Narrow" w:eastAsia="Calibri" w:hAnsi="Arial Narrow"/>
                <w:color w:val="000000"/>
                <w:sz w:val="16"/>
                <w:szCs w:val="16"/>
              </w:rPr>
            </w:pPr>
            <w:r w:rsidRPr="00174759">
              <w:rPr>
                <w:rFonts w:ascii="Arial Narrow" w:eastAsia="Calibri" w:hAnsi="Arial Narrow"/>
                <w:color w:val="000000"/>
                <w:sz w:val="16"/>
                <w:szCs w:val="16"/>
              </w:rPr>
              <w:t>17</w:t>
            </w:r>
          </w:p>
        </w:tc>
        <w:tc>
          <w:tcPr>
            <w:tcW w:w="2841" w:type="dxa"/>
            <w:tcBorders>
              <w:top w:val="single" w:sz="2" w:space="0" w:color="000000"/>
              <w:left w:val="nil"/>
              <w:bottom w:val="single" w:sz="2" w:space="0" w:color="000000"/>
              <w:right w:val="nil"/>
            </w:tcBorders>
            <w:vAlign w:val="center"/>
          </w:tcPr>
          <w:p w14:paraId="36BF8909"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Stiahnite si odoslanú prílohu z CM</w:t>
            </w:r>
          </w:p>
        </w:tc>
        <w:tc>
          <w:tcPr>
            <w:tcW w:w="4292" w:type="dxa"/>
            <w:tcBorders>
              <w:top w:val="single" w:sz="2" w:space="0" w:color="000000"/>
              <w:left w:val="nil"/>
              <w:bottom w:val="single" w:sz="2" w:space="0" w:color="000000"/>
              <w:right w:val="nil"/>
            </w:tcBorders>
            <w:vAlign w:val="center"/>
          </w:tcPr>
          <w:p w14:paraId="6CF8ED2B"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 xml:space="preserve"> Príloha sa stiahne z CM.</w:t>
            </w:r>
          </w:p>
        </w:tc>
        <w:tc>
          <w:tcPr>
            <w:tcW w:w="1145" w:type="dxa"/>
            <w:tcBorders>
              <w:top w:val="single" w:sz="2" w:space="0" w:color="000000"/>
              <w:left w:val="nil"/>
              <w:bottom w:val="single" w:sz="2" w:space="0" w:color="000000"/>
              <w:right w:val="nil"/>
            </w:tcBorders>
            <w:vAlign w:val="center"/>
          </w:tcPr>
          <w:p w14:paraId="24AF6EBA"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7937A2D1" w14:textId="77777777" w:rsidR="00AF7A6F" w:rsidRPr="00174759" w:rsidRDefault="00AF7A6F" w:rsidP="008F143F">
            <w:pPr>
              <w:spacing w:line="259" w:lineRule="auto"/>
              <w:ind w:left="12" w:right="39"/>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4EA602C0" w14:textId="77777777" w:rsidTr="008F143F">
        <w:tblPrEx>
          <w:tblCellMar>
            <w:top w:w="0" w:type="dxa"/>
            <w:right w:w="2" w:type="dxa"/>
          </w:tblCellMar>
        </w:tblPrEx>
        <w:trPr>
          <w:gridAfter w:val="1"/>
          <w:wAfter w:w="141" w:type="dxa"/>
          <w:trHeight w:val="391"/>
        </w:trPr>
        <w:tc>
          <w:tcPr>
            <w:tcW w:w="667" w:type="dxa"/>
            <w:gridSpan w:val="2"/>
            <w:tcBorders>
              <w:top w:val="single" w:sz="2" w:space="0" w:color="000000"/>
              <w:left w:val="nil"/>
              <w:bottom w:val="single" w:sz="2" w:space="0" w:color="000000"/>
              <w:right w:val="nil"/>
            </w:tcBorders>
            <w:vAlign w:val="center"/>
          </w:tcPr>
          <w:p w14:paraId="2D2F4DD6" w14:textId="77777777" w:rsidR="00AF7A6F" w:rsidRPr="00174759" w:rsidRDefault="00AF7A6F" w:rsidP="008F143F">
            <w:pPr>
              <w:spacing w:line="259" w:lineRule="auto"/>
              <w:ind w:right="12"/>
              <w:jc w:val="center"/>
              <w:rPr>
                <w:rFonts w:ascii="Arial Narrow" w:eastAsia="Calibri" w:hAnsi="Arial Narrow"/>
                <w:color w:val="000000"/>
                <w:sz w:val="16"/>
                <w:szCs w:val="16"/>
              </w:rPr>
            </w:pPr>
            <w:r w:rsidRPr="00174759">
              <w:rPr>
                <w:rFonts w:ascii="Arial Narrow" w:eastAsia="Calibri" w:hAnsi="Arial Narrow"/>
                <w:color w:val="000000"/>
                <w:sz w:val="16"/>
                <w:szCs w:val="16"/>
              </w:rPr>
              <w:t>18</w:t>
            </w:r>
          </w:p>
        </w:tc>
        <w:tc>
          <w:tcPr>
            <w:tcW w:w="2841" w:type="dxa"/>
            <w:tcBorders>
              <w:top w:val="single" w:sz="2" w:space="0" w:color="000000"/>
              <w:left w:val="nil"/>
              <w:bottom w:val="single" w:sz="2" w:space="0" w:color="000000"/>
              <w:right w:val="nil"/>
            </w:tcBorders>
            <w:vAlign w:val="center"/>
          </w:tcPr>
          <w:p w14:paraId="0AC9CE55"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 xml:space="preserve">Odoslať správu o dokončení prípadu </w:t>
            </w:r>
          </w:p>
        </w:tc>
        <w:tc>
          <w:tcPr>
            <w:tcW w:w="4292" w:type="dxa"/>
            <w:tcBorders>
              <w:top w:val="single" w:sz="2" w:space="0" w:color="000000"/>
              <w:left w:val="nil"/>
              <w:bottom w:val="single" w:sz="2" w:space="0" w:color="000000"/>
              <w:right w:val="nil"/>
            </w:tcBorders>
            <w:vAlign w:val="center"/>
          </w:tcPr>
          <w:p w14:paraId="7AFD4035" w14:textId="77777777" w:rsidR="00AF7A6F" w:rsidRPr="00174759" w:rsidRDefault="00AF7A6F" w:rsidP="008F143F">
            <w:pPr>
              <w:spacing w:line="259" w:lineRule="auto"/>
              <w:ind w:right="284"/>
              <w:rPr>
                <w:rFonts w:ascii="Arial Narrow" w:eastAsia="Calibri" w:hAnsi="Arial Narrow"/>
                <w:color w:val="000000"/>
                <w:sz w:val="16"/>
                <w:szCs w:val="16"/>
              </w:rPr>
            </w:pPr>
            <w:r w:rsidRPr="00174759">
              <w:rPr>
                <w:rFonts w:ascii="Arial Narrow" w:eastAsia="Calibri" w:hAnsi="Arial Narrow"/>
                <w:color w:val="000000"/>
                <w:sz w:val="16"/>
                <w:szCs w:val="16"/>
              </w:rPr>
              <w:t>Stav prípadu bol v používateľskom rozhraní CM zmenený na Ukončený. LIS prijal od CM potvrdenie ORU^R01 ACK.</w:t>
            </w:r>
          </w:p>
        </w:tc>
        <w:tc>
          <w:tcPr>
            <w:tcW w:w="1145" w:type="dxa"/>
            <w:tcBorders>
              <w:top w:val="single" w:sz="2" w:space="0" w:color="000000"/>
              <w:left w:val="nil"/>
              <w:bottom w:val="single" w:sz="2" w:space="0" w:color="000000"/>
              <w:right w:val="nil"/>
            </w:tcBorders>
            <w:vAlign w:val="center"/>
          </w:tcPr>
          <w:p w14:paraId="60952D55"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55F90E4A" w14:textId="77777777" w:rsidR="00AF7A6F" w:rsidRPr="00174759" w:rsidRDefault="00AF7A6F" w:rsidP="008F143F">
            <w:pPr>
              <w:spacing w:line="259" w:lineRule="auto"/>
              <w:ind w:left="12" w:right="39"/>
              <w:jc w:val="center"/>
              <w:rPr>
                <w:rFonts w:ascii="Arial Narrow" w:eastAsia="Calibri" w:hAnsi="Arial Narrow"/>
                <w:color w:val="000000"/>
                <w:sz w:val="16"/>
                <w:szCs w:val="16"/>
              </w:rPr>
            </w:pPr>
            <w:r w:rsidRPr="00174759">
              <w:rPr>
                <w:rFonts w:ascii="Arial Narrow" w:eastAsia="Calibri" w:hAnsi="Arial Narrow"/>
                <w:color w:val="000000"/>
                <w:sz w:val="16"/>
                <w:szCs w:val="16"/>
              </w:rPr>
              <w:lastRenderedPageBreak/>
              <w:t>N/A: nevzťahuje sa na testovaný pracovný postup integrácie LIS</w:t>
            </w:r>
          </w:p>
        </w:tc>
      </w:tr>
      <w:tr w:rsidR="00AF7A6F" w:rsidRPr="00174759" w14:paraId="1C97A205" w14:textId="77777777" w:rsidTr="008F143F">
        <w:tblPrEx>
          <w:tblCellMar>
            <w:top w:w="0" w:type="dxa"/>
            <w:right w:w="2" w:type="dxa"/>
          </w:tblCellMar>
        </w:tblPrEx>
        <w:trPr>
          <w:gridAfter w:val="1"/>
          <w:wAfter w:w="141" w:type="dxa"/>
          <w:trHeight w:val="588"/>
        </w:trPr>
        <w:tc>
          <w:tcPr>
            <w:tcW w:w="667" w:type="dxa"/>
            <w:gridSpan w:val="2"/>
            <w:tcBorders>
              <w:top w:val="single" w:sz="2" w:space="0" w:color="000000"/>
              <w:left w:val="nil"/>
              <w:bottom w:val="single" w:sz="2" w:space="0" w:color="000000"/>
              <w:right w:val="nil"/>
            </w:tcBorders>
            <w:vAlign w:val="center"/>
          </w:tcPr>
          <w:p w14:paraId="51C45FBB" w14:textId="77777777" w:rsidR="00AF7A6F" w:rsidRPr="00174759" w:rsidRDefault="00AF7A6F" w:rsidP="008F143F">
            <w:pPr>
              <w:spacing w:line="259" w:lineRule="auto"/>
              <w:ind w:right="12"/>
              <w:jc w:val="center"/>
              <w:rPr>
                <w:rFonts w:ascii="Arial Narrow" w:eastAsia="Calibri" w:hAnsi="Arial Narrow"/>
                <w:color w:val="000000"/>
                <w:sz w:val="16"/>
                <w:szCs w:val="16"/>
              </w:rPr>
            </w:pPr>
            <w:r w:rsidRPr="00174759">
              <w:rPr>
                <w:rFonts w:ascii="Arial Narrow" w:eastAsia="Calibri" w:hAnsi="Arial Narrow"/>
                <w:color w:val="000000"/>
                <w:sz w:val="16"/>
                <w:szCs w:val="16"/>
              </w:rPr>
              <w:lastRenderedPageBreak/>
              <w:t>19</w:t>
            </w:r>
          </w:p>
        </w:tc>
        <w:tc>
          <w:tcPr>
            <w:tcW w:w="2841" w:type="dxa"/>
            <w:tcBorders>
              <w:top w:val="single" w:sz="2" w:space="0" w:color="000000"/>
              <w:left w:val="nil"/>
              <w:bottom w:val="single" w:sz="2" w:space="0" w:color="000000"/>
              <w:right w:val="nil"/>
            </w:tcBorders>
            <w:vAlign w:val="center"/>
          </w:tcPr>
          <w:p w14:paraId="75997CEB"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 xml:space="preserve">Znovu otvoriť prípad v CM. </w:t>
            </w:r>
          </w:p>
        </w:tc>
        <w:tc>
          <w:tcPr>
            <w:tcW w:w="4292" w:type="dxa"/>
            <w:tcBorders>
              <w:top w:val="single" w:sz="2" w:space="0" w:color="000000"/>
              <w:left w:val="nil"/>
              <w:bottom w:val="single" w:sz="2" w:space="0" w:color="000000"/>
              <w:right w:val="nil"/>
            </w:tcBorders>
            <w:vAlign w:val="center"/>
          </w:tcPr>
          <w:p w14:paraId="1C5A4A78"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Stav „Ukončený prípad“ bol odstránený z prípadu v používateľskom rozhraní CM. LIS prijal stav „Otvorený“. V odchádzajúcej správe ORU CM je stav prípadu (OBR.25) A.</w:t>
            </w:r>
          </w:p>
        </w:tc>
        <w:tc>
          <w:tcPr>
            <w:tcW w:w="1145" w:type="dxa"/>
            <w:tcBorders>
              <w:top w:val="single" w:sz="2" w:space="0" w:color="000000"/>
              <w:left w:val="nil"/>
              <w:bottom w:val="single" w:sz="2" w:space="0" w:color="000000"/>
              <w:right w:val="nil"/>
            </w:tcBorders>
            <w:vAlign w:val="center"/>
          </w:tcPr>
          <w:p w14:paraId="4EE7A440"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2795101B" w14:textId="77777777" w:rsidR="00AF7A6F" w:rsidRPr="00174759" w:rsidRDefault="00AF7A6F" w:rsidP="008F143F">
            <w:pPr>
              <w:spacing w:line="259" w:lineRule="auto"/>
              <w:ind w:left="12" w:right="39"/>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1F0B6800" w14:textId="77777777" w:rsidTr="008F143F">
        <w:tblPrEx>
          <w:tblCellMar>
            <w:top w:w="0" w:type="dxa"/>
            <w:right w:w="2" w:type="dxa"/>
          </w:tblCellMar>
        </w:tblPrEx>
        <w:trPr>
          <w:gridAfter w:val="1"/>
          <w:wAfter w:w="141" w:type="dxa"/>
          <w:trHeight w:val="394"/>
        </w:trPr>
        <w:tc>
          <w:tcPr>
            <w:tcW w:w="667" w:type="dxa"/>
            <w:gridSpan w:val="2"/>
            <w:tcBorders>
              <w:top w:val="single" w:sz="2" w:space="0" w:color="000000"/>
              <w:left w:val="nil"/>
              <w:bottom w:val="single" w:sz="2" w:space="0" w:color="000000"/>
              <w:right w:val="nil"/>
            </w:tcBorders>
            <w:vAlign w:val="center"/>
          </w:tcPr>
          <w:p w14:paraId="002F54DD" w14:textId="77777777" w:rsidR="00AF7A6F" w:rsidRPr="00174759" w:rsidRDefault="00AF7A6F" w:rsidP="008F143F">
            <w:pPr>
              <w:spacing w:line="259" w:lineRule="auto"/>
              <w:ind w:right="12"/>
              <w:jc w:val="center"/>
              <w:rPr>
                <w:rFonts w:ascii="Arial Narrow" w:eastAsia="Calibri" w:hAnsi="Arial Narrow"/>
                <w:color w:val="000000"/>
                <w:sz w:val="16"/>
                <w:szCs w:val="16"/>
              </w:rPr>
            </w:pPr>
            <w:r w:rsidRPr="00174759">
              <w:rPr>
                <w:rFonts w:ascii="Arial Narrow" w:eastAsia="Calibri" w:hAnsi="Arial Narrow"/>
                <w:color w:val="000000"/>
                <w:sz w:val="16"/>
                <w:szCs w:val="16"/>
              </w:rPr>
              <w:t>20</w:t>
            </w:r>
          </w:p>
        </w:tc>
        <w:tc>
          <w:tcPr>
            <w:tcW w:w="2841" w:type="dxa"/>
            <w:tcBorders>
              <w:top w:val="single" w:sz="2" w:space="0" w:color="000000"/>
              <w:left w:val="nil"/>
              <w:bottom w:val="single" w:sz="2" w:space="0" w:color="000000"/>
              <w:right w:val="nil"/>
            </w:tcBorders>
            <w:vAlign w:val="center"/>
          </w:tcPr>
          <w:p w14:paraId="32D75ADB" w14:textId="77777777" w:rsidR="00AF7A6F" w:rsidRPr="00174759" w:rsidRDefault="00AF7A6F" w:rsidP="008F143F">
            <w:pPr>
              <w:spacing w:line="259" w:lineRule="auto"/>
              <w:ind w:right="29"/>
              <w:rPr>
                <w:rFonts w:ascii="Arial Narrow" w:eastAsia="Calibri" w:hAnsi="Arial Narrow"/>
                <w:color w:val="000000"/>
                <w:sz w:val="16"/>
                <w:szCs w:val="16"/>
              </w:rPr>
            </w:pPr>
            <w:r w:rsidRPr="00174759">
              <w:rPr>
                <w:rFonts w:ascii="Arial Narrow" w:eastAsia="Calibri" w:hAnsi="Arial Narrow"/>
                <w:color w:val="000000"/>
                <w:sz w:val="16"/>
                <w:szCs w:val="16"/>
              </w:rPr>
              <w:t>Potvrdenie o naskenovaní preparátu</w:t>
            </w:r>
          </w:p>
        </w:tc>
        <w:tc>
          <w:tcPr>
            <w:tcW w:w="4292" w:type="dxa"/>
            <w:tcBorders>
              <w:top w:val="single" w:sz="2" w:space="0" w:color="000000"/>
              <w:left w:val="nil"/>
              <w:bottom w:val="single" w:sz="2" w:space="0" w:color="000000"/>
              <w:right w:val="nil"/>
            </w:tcBorders>
            <w:vAlign w:val="center"/>
          </w:tcPr>
          <w:p w14:paraId="0AC562B9"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Informácie o naskenovaných snímkach by mali byť dostupné v LIS. Z LIS sa do CM odošle potvrdenie ORU^R01.</w:t>
            </w:r>
          </w:p>
        </w:tc>
        <w:tc>
          <w:tcPr>
            <w:tcW w:w="1145" w:type="dxa"/>
            <w:tcBorders>
              <w:top w:val="single" w:sz="2" w:space="0" w:color="000000"/>
              <w:left w:val="nil"/>
              <w:bottom w:val="single" w:sz="2" w:space="0" w:color="000000"/>
              <w:right w:val="nil"/>
            </w:tcBorders>
            <w:vAlign w:val="center"/>
          </w:tcPr>
          <w:p w14:paraId="516908EE"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4588755E" w14:textId="77777777" w:rsidR="00AF7A6F" w:rsidRPr="00174759" w:rsidRDefault="00AF7A6F" w:rsidP="008F143F">
            <w:pPr>
              <w:spacing w:line="259" w:lineRule="auto"/>
              <w:ind w:left="12" w:right="39"/>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41E57663" w14:textId="77777777" w:rsidTr="008F143F">
        <w:tblPrEx>
          <w:tblCellMar>
            <w:top w:w="0" w:type="dxa"/>
            <w:right w:w="2" w:type="dxa"/>
          </w:tblCellMar>
        </w:tblPrEx>
        <w:trPr>
          <w:gridAfter w:val="1"/>
          <w:wAfter w:w="141" w:type="dxa"/>
          <w:trHeight w:val="588"/>
        </w:trPr>
        <w:tc>
          <w:tcPr>
            <w:tcW w:w="667" w:type="dxa"/>
            <w:gridSpan w:val="2"/>
            <w:tcBorders>
              <w:top w:val="single" w:sz="2" w:space="0" w:color="000000"/>
              <w:left w:val="nil"/>
              <w:bottom w:val="single" w:sz="2" w:space="0" w:color="000000"/>
              <w:right w:val="nil"/>
            </w:tcBorders>
            <w:vAlign w:val="center"/>
          </w:tcPr>
          <w:p w14:paraId="13A17B1B" w14:textId="77777777" w:rsidR="00AF7A6F" w:rsidRPr="00174759" w:rsidRDefault="00AF7A6F" w:rsidP="008F143F">
            <w:pPr>
              <w:spacing w:line="259" w:lineRule="auto"/>
              <w:ind w:right="12"/>
              <w:jc w:val="center"/>
              <w:rPr>
                <w:rFonts w:ascii="Arial Narrow" w:eastAsia="Calibri" w:hAnsi="Arial Narrow"/>
                <w:color w:val="000000"/>
                <w:sz w:val="16"/>
                <w:szCs w:val="16"/>
              </w:rPr>
            </w:pPr>
            <w:r w:rsidRPr="00174759">
              <w:rPr>
                <w:rFonts w:ascii="Arial Narrow" w:eastAsia="Calibri" w:hAnsi="Arial Narrow"/>
                <w:color w:val="000000"/>
                <w:sz w:val="16"/>
                <w:szCs w:val="16"/>
              </w:rPr>
              <w:t>21</w:t>
            </w:r>
          </w:p>
        </w:tc>
        <w:tc>
          <w:tcPr>
            <w:tcW w:w="2841" w:type="dxa"/>
            <w:tcBorders>
              <w:top w:val="single" w:sz="2" w:space="0" w:color="000000"/>
              <w:left w:val="nil"/>
              <w:bottom w:val="single" w:sz="2" w:space="0" w:color="000000"/>
              <w:right w:val="nil"/>
            </w:tcBorders>
            <w:vAlign w:val="center"/>
          </w:tcPr>
          <w:p w14:paraId="34FC69A4" w14:textId="77777777" w:rsidR="00AF7A6F" w:rsidRPr="00174759" w:rsidRDefault="00AF7A6F" w:rsidP="008F143F">
            <w:pPr>
              <w:spacing w:line="259" w:lineRule="auto"/>
              <w:ind w:right="231"/>
              <w:rPr>
                <w:rFonts w:ascii="Arial Narrow" w:eastAsia="Calibri" w:hAnsi="Arial Narrow"/>
                <w:color w:val="000000"/>
                <w:sz w:val="16"/>
                <w:szCs w:val="16"/>
              </w:rPr>
            </w:pPr>
            <w:r w:rsidRPr="00174759">
              <w:rPr>
                <w:rFonts w:ascii="Arial Narrow" w:eastAsia="Calibri" w:hAnsi="Arial Narrow"/>
                <w:color w:val="000000"/>
                <w:sz w:val="16"/>
                <w:szCs w:val="16"/>
              </w:rPr>
              <w:t>Potvrdenie výsledku kvantifikácie pripojené k prípadu v CM</w:t>
            </w:r>
          </w:p>
        </w:tc>
        <w:tc>
          <w:tcPr>
            <w:tcW w:w="4292" w:type="dxa"/>
            <w:tcBorders>
              <w:top w:val="single" w:sz="2" w:space="0" w:color="000000"/>
              <w:left w:val="nil"/>
              <w:bottom w:val="single" w:sz="2" w:space="0" w:color="000000"/>
              <w:right w:val="nil"/>
            </w:tcBorders>
            <w:vAlign w:val="center"/>
          </w:tcPr>
          <w:p w14:paraId="526D8035" w14:textId="77777777" w:rsidR="00AF7A6F" w:rsidRPr="00174759" w:rsidRDefault="00AF7A6F" w:rsidP="008F143F">
            <w:pPr>
              <w:spacing w:after="61" w:line="238" w:lineRule="auto"/>
              <w:ind w:right="30"/>
              <w:rPr>
                <w:rFonts w:ascii="Arial Narrow" w:eastAsia="Calibri" w:hAnsi="Arial Narrow"/>
                <w:color w:val="000000"/>
                <w:sz w:val="16"/>
                <w:szCs w:val="16"/>
              </w:rPr>
            </w:pPr>
            <w:r w:rsidRPr="00174759">
              <w:rPr>
                <w:rFonts w:ascii="Arial Narrow" w:eastAsia="Calibri" w:hAnsi="Arial Narrow"/>
                <w:color w:val="000000"/>
                <w:sz w:val="16"/>
                <w:szCs w:val="16"/>
              </w:rPr>
              <w:t>Informácie o meraní kvantity by mali byť dostupné v LIS.</w:t>
            </w:r>
          </w:p>
          <w:p w14:paraId="4DDC63F8"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ORU^R01 ACK sa odošle z LIS do CM.</w:t>
            </w:r>
          </w:p>
        </w:tc>
        <w:tc>
          <w:tcPr>
            <w:tcW w:w="1145" w:type="dxa"/>
            <w:tcBorders>
              <w:top w:val="single" w:sz="2" w:space="0" w:color="000000"/>
              <w:left w:val="nil"/>
              <w:bottom w:val="single" w:sz="2" w:space="0" w:color="000000"/>
              <w:right w:val="nil"/>
            </w:tcBorders>
            <w:vAlign w:val="center"/>
          </w:tcPr>
          <w:p w14:paraId="1AF3FE75"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1D758E6C" w14:textId="77777777" w:rsidR="00AF7A6F" w:rsidRPr="00174759" w:rsidRDefault="00AF7A6F" w:rsidP="008F143F">
            <w:pPr>
              <w:spacing w:line="259" w:lineRule="auto"/>
              <w:ind w:left="12" w:right="39"/>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645A6D4E" w14:textId="77777777" w:rsidTr="008F143F">
        <w:tblPrEx>
          <w:tblCellMar>
            <w:top w:w="0" w:type="dxa"/>
            <w:right w:w="2" w:type="dxa"/>
          </w:tblCellMar>
        </w:tblPrEx>
        <w:trPr>
          <w:gridAfter w:val="1"/>
          <w:wAfter w:w="141" w:type="dxa"/>
          <w:trHeight w:val="394"/>
        </w:trPr>
        <w:tc>
          <w:tcPr>
            <w:tcW w:w="667" w:type="dxa"/>
            <w:gridSpan w:val="2"/>
            <w:tcBorders>
              <w:top w:val="single" w:sz="2" w:space="0" w:color="000000"/>
              <w:left w:val="nil"/>
              <w:bottom w:val="single" w:sz="2" w:space="0" w:color="000000"/>
              <w:right w:val="nil"/>
            </w:tcBorders>
            <w:vAlign w:val="center"/>
          </w:tcPr>
          <w:p w14:paraId="1AFB93CD" w14:textId="77777777" w:rsidR="00AF7A6F" w:rsidRPr="00174759" w:rsidRDefault="00AF7A6F" w:rsidP="008F143F">
            <w:pPr>
              <w:spacing w:line="259" w:lineRule="auto"/>
              <w:ind w:right="12"/>
              <w:jc w:val="center"/>
              <w:rPr>
                <w:rFonts w:ascii="Arial Narrow" w:eastAsia="Calibri" w:hAnsi="Arial Narrow"/>
                <w:color w:val="000000"/>
                <w:sz w:val="16"/>
                <w:szCs w:val="16"/>
              </w:rPr>
            </w:pPr>
            <w:r w:rsidRPr="00174759">
              <w:rPr>
                <w:rFonts w:ascii="Arial Narrow" w:eastAsia="Calibri" w:hAnsi="Arial Narrow"/>
                <w:color w:val="000000"/>
                <w:sz w:val="16"/>
                <w:szCs w:val="16"/>
              </w:rPr>
              <w:t>22</w:t>
            </w:r>
          </w:p>
        </w:tc>
        <w:tc>
          <w:tcPr>
            <w:tcW w:w="2841" w:type="dxa"/>
            <w:tcBorders>
              <w:top w:val="single" w:sz="2" w:space="0" w:color="000000"/>
              <w:left w:val="nil"/>
              <w:bottom w:val="single" w:sz="2" w:space="0" w:color="000000"/>
              <w:right w:val="nil"/>
            </w:tcBorders>
            <w:vAlign w:val="center"/>
          </w:tcPr>
          <w:p w14:paraId="4061DF29"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Potvrdenie o prijatí snímky obrázka pripojenej k prípadu v CM</w:t>
            </w:r>
          </w:p>
        </w:tc>
        <w:tc>
          <w:tcPr>
            <w:tcW w:w="4292" w:type="dxa"/>
            <w:tcBorders>
              <w:top w:val="single" w:sz="2" w:space="0" w:color="000000"/>
              <w:left w:val="nil"/>
              <w:bottom w:val="single" w:sz="2" w:space="0" w:color="000000"/>
              <w:right w:val="nil"/>
            </w:tcBorders>
            <w:vAlign w:val="center"/>
          </w:tcPr>
          <w:p w14:paraId="05BB10DF"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Informácie o snímke by mali byť dostupné v LIS. Z LIS sa do CM odošle ORU^R01 ACK.</w:t>
            </w:r>
          </w:p>
        </w:tc>
        <w:tc>
          <w:tcPr>
            <w:tcW w:w="1145" w:type="dxa"/>
            <w:tcBorders>
              <w:top w:val="single" w:sz="2" w:space="0" w:color="000000"/>
              <w:left w:val="nil"/>
              <w:bottom w:val="single" w:sz="2" w:space="0" w:color="000000"/>
              <w:right w:val="nil"/>
            </w:tcBorders>
            <w:vAlign w:val="center"/>
          </w:tcPr>
          <w:p w14:paraId="748300D8"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60C44365" w14:textId="77777777" w:rsidR="00AF7A6F" w:rsidRPr="00174759" w:rsidRDefault="00AF7A6F" w:rsidP="008F143F">
            <w:pPr>
              <w:spacing w:line="259" w:lineRule="auto"/>
              <w:ind w:left="12" w:right="39"/>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77A09FC0" w14:textId="77777777" w:rsidTr="008F143F">
        <w:tblPrEx>
          <w:tblCellMar>
            <w:top w:w="0" w:type="dxa"/>
            <w:right w:w="2" w:type="dxa"/>
          </w:tblCellMar>
        </w:tblPrEx>
        <w:trPr>
          <w:gridAfter w:val="1"/>
          <w:wAfter w:w="141" w:type="dxa"/>
          <w:trHeight w:val="588"/>
        </w:trPr>
        <w:tc>
          <w:tcPr>
            <w:tcW w:w="667" w:type="dxa"/>
            <w:gridSpan w:val="2"/>
            <w:tcBorders>
              <w:top w:val="single" w:sz="2" w:space="0" w:color="000000"/>
              <w:left w:val="nil"/>
              <w:bottom w:val="single" w:sz="2" w:space="0" w:color="000000"/>
              <w:right w:val="nil"/>
            </w:tcBorders>
            <w:vAlign w:val="center"/>
          </w:tcPr>
          <w:p w14:paraId="7C202D96" w14:textId="77777777" w:rsidR="00AF7A6F" w:rsidRPr="00174759" w:rsidRDefault="00AF7A6F" w:rsidP="008F143F">
            <w:pPr>
              <w:spacing w:line="259" w:lineRule="auto"/>
              <w:ind w:right="12"/>
              <w:jc w:val="center"/>
              <w:rPr>
                <w:rFonts w:ascii="Arial Narrow" w:eastAsia="Calibri" w:hAnsi="Arial Narrow"/>
                <w:color w:val="000000"/>
                <w:sz w:val="16"/>
                <w:szCs w:val="16"/>
              </w:rPr>
            </w:pPr>
            <w:r w:rsidRPr="00174759">
              <w:rPr>
                <w:rFonts w:ascii="Arial Narrow" w:eastAsia="Calibri" w:hAnsi="Arial Narrow"/>
                <w:color w:val="000000"/>
                <w:sz w:val="16"/>
                <w:szCs w:val="16"/>
              </w:rPr>
              <w:t>23</w:t>
            </w:r>
          </w:p>
        </w:tc>
        <w:tc>
          <w:tcPr>
            <w:tcW w:w="2841" w:type="dxa"/>
            <w:tcBorders>
              <w:top w:val="single" w:sz="2" w:space="0" w:color="000000"/>
              <w:left w:val="nil"/>
              <w:bottom w:val="single" w:sz="2" w:space="0" w:color="000000"/>
              <w:right w:val="nil"/>
            </w:tcBorders>
            <w:vAlign w:val="center"/>
          </w:tcPr>
          <w:p w14:paraId="7981D50A"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Potvrdenie o prijatí správy alebo iného dokumentu priloženého k prípadu v CM</w:t>
            </w:r>
          </w:p>
        </w:tc>
        <w:tc>
          <w:tcPr>
            <w:tcW w:w="4292" w:type="dxa"/>
            <w:tcBorders>
              <w:top w:val="single" w:sz="2" w:space="0" w:color="000000"/>
              <w:left w:val="nil"/>
              <w:bottom w:val="single" w:sz="2" w:space="0" w:color="000000"/>
              <w:right w:val="nil"/>
            </w:tcBorders>
            <w:vAlign w:val="center"/>
          </w:tcPr>
          <w:p w14:paraId="04D6E316"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Informácie o dokumente by mali byť dostupné v LIS. Z LIS sa do CM odošle potvrdenie ORU^R01 ACK.</w:t>
            </w:r>
          </w:p>
        </w:tc>
        <w:tc>
          <w:tcPr>
            <w:tcW w:w="1145" w:type="dxa"/>
            <w:tcBorders>
              <w:top w:val="single" w:sz="2" w:space="0" w:color="000000"/>
              <w:left w:val="nil"/>
              <w:bottom w:val="single" w:sz="2" w:space="0" w:color="000000"/>
              <w:right w:val="nil"/>
            </w:tcBorders>
            <w:vAlign w:val="center"/>
          </w:tcPr>
          <w:p w14:paraId="42D27F9C"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20765B7D" w14:textId="77777777" w:rsidR="00AF7A6F" w:rsidRPr="00174759" w:rsidRDefault="00AF7A6F" w:rsidP="008F143F">
            <w:pPr>
              <w:spacing w:line="259" w:lineRule="auto"/>
              <w:ind w:left="12" w:right="39"/>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15ED6516" w14:textId="77777777" w:rsidTr="008F143F">
        <w:tblPrEx>
          <w:tblCellMar>
            <w:top w:w="0" w:type="dxa"/>
            <w:right w:w="2" w:type="dxa"/>
          </w:tblCellMar>
        </w:tblPrEx>
        <w:trPr>
          <w:gridAfter w:val="1"/>
          <w:wAfter w:w="141" w:type="dxa"/>
          <w:trHeight w:val="588"/>
        </w:trPr>
        <w:tc>
          <w:tcPr>
            <w:tcW w:w="667" w:type="dxa"/>
            <w:gridSpan w:val="2"/>
            <w:tcBorders>
              <w:top w:val="single" w:sz="2" w:space="0" w:color="000000"/>
              <w:left w:val="nil"/>
              <w:bottom w:val="single" w:sz="2" w:space="0" w:color="000000"/>
              <w:right w:val="nil"/>
            </w:tcBorders>
            <w:vAlign w:val="center"/>
          </w:tcPr>
          <w:p w14:paraId="681D84AE" w14:textId="77777777" w:rsidR="00AF7A6F" w:rsidRPr="00174759" w:rsidRDefault="00AF7A6F" w:rsidP="008F143F">
            <w:pPr>
              <w:spacing w:line="259" w:lineRule="auto"/>
              <w:ind w:right="12"/>
              <w:jc w:val="center"/>
              <w:rPr>
                <w:rFonts w:ascii="Arial Narrow" w:eastAsia="Calibri" w:hAnsi="Arial Narrow"/>
                <w:color w:val="000000"/>
                <w:sz w:val="16"/>
                <w:szCs w:val="16"/>
              </w:rPr>
            </w:pPr>
            <w:r w:rsidRPr="00174759">
              <w:rPr>
                <w:rFonts w:ascii="Arial Narrow" w:eastAsia="Calibri" w:hAnsi="Arial Narrow"/>
                <w:color w:val="000000"/>
                <w:sz w:val="16"/>
                <w:szCs w:val="16"/>
              </w:rPr>
              <w:t>24</w:t>
            </w:r>
          </w:p>
        </w:tc>
        <w:tc>
          <w:tcPr>
            <w:tcW w:w="2841" w:type="dxa"/>
            <w:tcBorders>
              <w:top w:val="single" w:sz="2" w:space="0" w:color="000000"/>
              <w:left w:val="nil"/>
              <w:bottom w:val="single" w:sz="2" w:space="0" w:color="000000"/>
              <w:right w:val="nil"/>
            </w:tcBorders>
            <w:vAlign w:val="center"/>
          </w:tcPr>
          <w:p w14:paraId="4F77F1D5" w14:textId="77777777" w:rsidR="00AF7A6F" w:rsidRPr="00174759" w:rsidRDefault="00AF7A6F" w:rsidP="008F143F">
            <w:pPr>
              <w:spacing w:line="259" w:lineRule="auto"/>
              <w:ind w:right="231"/>
              <w:rPr>
                <w:rFonts w:ascii="Arial Narrow" w:eastAsia="Calibri" w:hAnsi="Arial Narrow"/>
                <w:color w:val="000000"/>
                <w:sz w:val="16"/>
                <w:szCs w:val="16"/>
              </w:rPr>
            </w:pPr>
            <w:r w:rsidRPr="00174759">
              <w:rPr>
                <w:rFonts w:ascii="Arial Narrow" w:eastAsia="Calibri" w:hAnsi="Arial Narrow"/>
                <w:color w:val="000000"/>
                <w:sz w:val="16"/>
                <w:szCs w:val="16"/>
              </w:rPr>
              <w:t>Potvrdenie o hlasovej nahrávke pripojené k prípadu v CM</w:t>
            </w:r>
          </w:p>
        </w:tc>
        <w:tc>
          <w:tcPr>
            <w:tcW w:w="4292" w:type="dxa"/>
            <w:tcBorders>
              <w:top w:val="single" w:sz="2" w:space="0" w:color="000000"/>
              <w:left w:val="nil"/>
              <w:bottom w:val="single" w:sz="2" w:space="0" w:color="000000"/>
              <w:right w:val="nil"/>
            </w:tcBorders>
            <w:vAlign w:val="center"/>
          </w:tcPr>
          <w:p w14:paraId="4785646D"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Informácie o hlasovej nahrávke by mali byť dostupné v</w:t>
            </w:r>
          </w:p>
          <w:p w14:paraId="636A8096"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LIS. Z LIS sa do CM odošle potvrdenie ORU^R01 ACK.</w:t>
            </w:r>
          </w:p>
        </w:tc>
        <w:tc>
          <w:tcPr>
            <w:tcW w:w="1145" w:type="dxa"/>
            <w:tcBorders>
              <w:top w:val="single" w:sz="2" w:space="0" w:color="000000"/>
              <w:left w:val="nil"/>
              <w:bottom w:val="single" w:sz="2" w:space="0" w:color="000000"/>
              <w:right w:val="nil"/>
            </w:tcBorders>
            <w:vAlign w:val="center"/>
          </w:tcPr>
          <w:p w14:paraId="07D3F647"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699BB7F7" w14:textId="77777777" w:rsidR="00AF7A6F" w:rsidRPr="00174759" w:rsidRDefault="00AF7A6F" w:rsidP="008F143F">
            <w:pPr>
              <w:spacing w:line="259" w:lineRule="auto"/>
              <w:ind w:left="12" w:right="39"/>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06F74D8B" w14:textId="77777777" w:rsidTr="008F143F">
        <w:tblPrEx>
          <w:tblCellMar>
            <w:top w:w="0" w:type="dxa"/>
            <w:right w:w="2" w:type="dxa"/>
          </w:tblCellMar>
        </w:tblPrEx>
        <w:trPr>
          <w:gridAfter w:val="1"/>
          <w:wAfter w:w="141" w:type="dxa"/>
          <w:trHeight w:val="589"/>
        </w:trPr>
        <w:tc>
          <w:tcPr>
            <w:tcW w:w="667" w:type="dxa"/>
            <w:gridSpan w:val="2"/>
            <w:tcBorders>
              <w:top w:val="single" w:sz="2" w:space="0" w:color="000000"/>
              <w:left w:val="nil"/>
              <w:bottom w:val="single" w:sz="2" w:space="0" w:color="000000"/>
              <w:right w:val="nil"/>
            </w:tcBorders>
            <w:vAlign w:val="center"/>
          </w:tcPr>
          <w:p w14:paraId="4F4BB51D" w14:textId="77777777" w:rsidR="00AF7A6F" w:rsidRPr="00174759" w:rsidRDefault="00AF7A6F" w:rsidP="008F143F">
            <w:pPr>
              <w:spacing w:line="259" w:lineRule="auto"/>
              <w:ind w:right="12"/>
              <w:jc w:val="center"/>
              <w:rPr>
                <w:rFonts w:ascii="Arial Narrow" w:eastAsia="Calibri" w:hAnsi="Arial Narrow"/>
                <w:color w:val="000000"/>
                <w:sz w:val="16"/>
                <w:szCs w:val="16"/>
              </w:rPr>
            </w:pPr>
            <w:r w:rsidRPr="00174759">
              <w:rPr>
                <w:rFonts w:ascii="Arial Narrow" w:eastAsia="Calibri" w:hAnsi="Arial Narrow"/>
                <w:color w:val="000000"/>
                <w:sz w:val="16"/>
                <w:szCs w:val="16"/>
              </w:rPr>
              <w:t>25</w:t>
            </w:r>
          </w:p>
        </w:tc>
        <w:tc>
          <w:tcPr>
            <w:tcW w:w="2841" w:type="dxa"/>
            <w:tcBorders>
              <w:top w:val="single" w:sz="2" w:space="0" w:color="000000"/>
              <w:left w:val="nil"/>
              <w:bottom w:val="single" w:sz="2" w:space="0" w:color="000000"/>
              <w:right w:val="nil"/>
            </w:tcBorders>
            <w:vAlign w:val="center"/>
          </w:tcPr>
          <w:p w14:paraId="266FF540"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Potvrdenie o prijatí makro obrázka pripojeného k prípadu  v CM</w:t>
            </w:r>
          </w:p>
        </w:tc>
        <w:tc>
          <w:tcPr>
            <w:tcW w:w="4292" w:type="dxa"/>
            <w:tcBorders>
              <w:top w:val="single" w:sz="2" w:space="0" w:color="000000"/>
              <w:left w:val="nil"/>
              <w:bottom w:val="single" w:sz="2" w:space="0" w:color="000000"/>
              <w:right w:val="nil"/>
            </w:tcBorders>
            <w:vAlign w:val="center"/>
          </w:tcPr>
          <w:p w14:paraId="30205851"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 xml:space="preserve">Informácie o </w:t>
            </w:r>
            <w:proofErr w:type="spellStart"/>
            <w:r w:rsidRPr="00174759">
              <w:rPr>
                <w:rFonts w:ascii="Arial Narrow" w:eastAsia="Calibri" w:hAnsi="Arial Narrow"/>
                <w:color w:val="000000"/>
                <w:sz w:val="16"/>
                <w:szCs w:val="16"/>
              </w:rPr>
              <w:t>makrosnímke</w:t>
            </w:r>
            <w:proofErr w:type="spellEnd"/>
            <w:r w:rsidRPr="00174759">
              <w:rPr>
                <w:rFonts w:ascii="Arial Narrow" w:eastAsia="Calibri" w:hAnsi="Arial Narrow"/>
                <w:color w:val="000000"/>
                <w:sz w:val="16"/>
                <w:szCs w:val="16"/>
              </w:rPr>
              <w:t xml:space="preserve"> by mali byť dostupné v</w:t>
            </w:r>
          </w:p>
          <w:p w14:paraId="63E8DA83"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LIS.Z LIS do CM sa odošle potvrdenie ORU^R01 ACK.</w:t>
            </w:r>
          </w:p>
        </w:tc>
        <w:tc>
          <w:tcPr>
            <w:tcW w:w="1145" w:type="dxa"/>
            <w:tcBorders>
              <w:top w:val="single" w:sz="2" w:space="0" w:color="000000"/>
              <w:left w:val="nil"/>
              <w:bottom w:val="single" w:sz="2" w:space="0" w:color="000000"/>
              <w:right w:val="nil"/>
            </w:tcBorders>
            <w:vAlign w:val="center"/>
          </w:tcPr>
          <w:p w14:paraId="7713D18B"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4E5AA84C" w14:textId="77777777" w:rsidR="00AF7A6F" w:rsidRPr="00174759" w:rsidRDefault="00AF7A6F" w:rsidP="008F143F">
            <w:pPr>
              <w:spacing w:line="259" w:lineRule="auto"/>
              <w:ind w:left="12"/>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67E65128" w14:textId="77777777" w:rsidTr="008F143F">
        <w:tblPrEx>
          <w:tblCellMar>
            <w:top w:w="0" w:type="dxa"/>
            <w:right w:w="2" w:type="dxa"/>
          </w:tblCellMar>
        </w:tblPrEx>
        <w:trPr>
          <w:gridAfter w:val="1"/>
          <w:wAfter w:w="141" w:type="dxa"/>
          <w:trHeight w:val="589"/>
        </w:trPr>
        <w:tc>
          <w:tcPr>
            <w:tcW w:w="667" w:type="dxa"/>
            <w:gridSpan w:val="2"/>
            <w:tcBorders>
              <w:top w:val="single" w:sz="2" w:space="0" w:color="000000"/>
              <w:left w:val="nil"/>
              <w:bottom w:val="single" w:sz="2" w:space="0" w:color="000000"/>
              <w:right w:val="nil"/>
            </w:tcBorders>
            <w:vAlign w:val="center"/>
          </w:tcPr>
          <w:p w14:paraId="5866907B" w14:textId="77777777" w:rsidR="00AF7A6F" w:rsidRPr="00174759" w:rsidRDefault="00AF7A6F" w:rsidP="008F143F">
            <w:pPr>
              <w:spacing w:line="259" w:lineRule="auto"/>
              <w:ind w:right="12"/>
              <w:jc w:val="center"/>
              <w:rPr>
                <w:rFonts w:ascii="Arial Narrow" w:eastAsia="Calibri" w:hAnsi="Arial Narrow"/>
                <w:color w:val="000000"/>
                <w:sz w:val="16"/>
                <w:szCs w:val="16"/>
              </w:rPr>
            </w:pPr>
            <w:r w:rsidRPr="00174759">
              <w:rPr>
                <w:rFonts w:ascii="Arial Narrow" w:eastAsia="Calibri" w:hAnsi="Arial Narrow"/>
                <w:color w:val="000000"/>
                <w:sz w:val="16"/>
                <w:szCs w:val="16"/>
              </w:rPr>
              <w:t>26</w:t>
            </w:r>
          </w:p>
        </w:tc>
        <w:tc>
          <w:tcPr>
            <w:tcW w:w="2841" w:type="dxa"/>
            <w:tcBorders>
              <w:top w:val="single" w:sz="2" w:space="0" w:color="000000"/>
              <w:left w:val="nil"/>
              <w:bottom w:val="single" w:sz="2" w:space="0" w:color="000000"/>
              <w:right w:val="nil"/>
            </w:tcBorders>
            <w:vAlign w:val="center"/>
          </w:tcPr>
          <w:p w14:paraId="71C1A75B"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Potvrdenie o ukončení prípadu v CM</w:t>
            </w:r>
          </w:p>
        </w:tc>
        <w:tc>
          <w:tcPr>
            <w:tcW w:w="4292" w:type="dxa"/>
            <w:tcBorders>
              <w:top w:val="single" w:sz="2" w:space="0" w:color="000000"/>
              <w:left w:val="nil"/>
              <w:bottom w:val="single" w:sz="2" w:space="0" w:color="000000"/>
              <w:right w:val="nil"/>
            </w:tcBorders>
            <w:vAlign w:val="center"/>
          </w:tcPr>
          <w:p w14:paraId="2D3E44BF" w14:textId="77777777" w:rsidR="00AF7A6F" w:rsidRPr="00174759" w:rsidRDefault="00AF7A6F" w:rsidP="008F143F">
            <w:pPr>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Stav prípadu by sa mal v LIS zmeniť na Ukončené. Z LIS sa do CM odošle správa ORU^R01 ACK.</w:t>
            </w:r>
          </w:p>
        </w:tc>
        <w:tc>
          <w:tcPr>
            <w:tcW w:w="1145" w:type="dxa"/>
            <w:tcBorders>
              <w:top w:val="single" w:sz="2" w:space="0" w:color="000000"/>
              <w:left w:val="nil"/>
              <w:bottom w:val="single" w:sz="2" w:space="0" w:color="000000"/>
              <w:right w:val="nil"/>
            </w:tcBorders>
            <w:vAlign w:val="center"/>
          </w:tcPr>
          <w:p w14:paraId="48E02270"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5995EE5D" w14:textId="77777777" w:rsidR="00AF7A6F" w:rsidRPr="00174759" w:rsidRDefault="00AF7A6F" w:rsidP="008F143F">
            <w:pPr>
              <w:spacing w:line="259" w:lineRule="auto"/>
              <w:ind w:left="12"/>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3077843D" w14:textId="77777777" w:rsidTr="008F143F">
        <w:tblPrEx>
          <w:tblCellMar>
            <w:top w:w="0" w:type="dxa"/>
            <w:right w:w="2" w:type="dxa"/>
          </w:tblCellMar>
        </w:tblPrEx>
        <w:trPr>
          <w:gridAfter w:val="1"/>
          <w:wAfter w:w="141" w:type="dxa"/>
          <w:trHeight w:val="394"/>
        </w:trPr>
        <w:tc>
          <w:tcPr>
            <w:tcW w:w="7800" w:type="dxa"/>
            <w:gridSpan w:val="4"/>
            <w:tcBorders>
              <w:top w:val="single" w:sz="2" w:space="0" w:color="000000"/>
              <w:left w:val="nil"/>
              <w:bottom w:val="single" w:sz="2" w:space="0" w:color="000000"/>
              <w:right w:val="nil"/>
            </w:tcBorders>
            <w:vAlign w:val="center"/>
          </w:tcPr>
          <w:p w14:paraId="09C4508A" w14:textId="77777777" w:rsidR="00AF7A6F" w:rsidRPr="00174759" w:rsidRDefault="00AF7A6F" w:rsidP="008F143F">
            <w:pPr>
              <w:tabs>
                <w:tab w:val="center" w:pos="326"/>
                <w:tab w:val="center" w:pos="1288"/>
                <w:tab w:val="center" w:pos="4642"/>
              </w:tabs>
              <w:spacing w:line="259" w:lineRule="auto"/>
              <w:rPr>
                <w:rFonts w:ascii="Arial Narrow" w:eastAsia="Calibri" w:hAnsi="Arial Narrow"/>
                <w:color w:val="000000"/>
                <w:sz w:val="16"/>
                <w:szCs w:val="16"/>
              </w:rPr>
            </w:pPr>
            <w:r w:rsidRPr="00174759">
              <w:rPr>
                <w:rFonts w:ascii="Arial Narrow" w:eastAsia="Calibri" w:hAnsi="Arial Narrow"/>
                <w:color w:val="000000"/>
                <w:sz w:val="16"/>
                <w:szCs w:val="16"/>
              </w:rPr>
              <w:tab/>
              <w:t xml:space="preserve">27 </w:t>
            </w:r>
            <w:r w:rsidRPr="00174759">
              <w:rPr>
                <w:rFonts w:ascii="Arial Narrow" w:eastAsia="Calibri" w:hAnsi="Arial Narrow"/>
                <w:color w:val="000000"/>
                <w:sz w:val="16"/>
                <w:szCs w:val="16"/>
              </w:rPr>
              <w:tab/>
              <w:t>Vybratie prípadu</w:t>
            </w:r>
            <w:r w:rsidRPr="00174759">
              <w:rPr>
                <w:rFonts w:ascii="Arial Narrow" w:eastAsia="Calibri" w:hAnsi="Arial Narrow"/>
                <w:color w:val="000000"/>
                <w:sz w:val="16"/>
                <w:szCs w:val="16"/>
              </w:rPr>
              <w:tab/>
              <w:t>Požadovaný prípad je vybraný v CM.</w:t>
            </w:r>
          </w:p>
          <w:p w14:paraId="4B526BEA" w14:textId="77777777" w:rsidR="00AF7A6F" w:rsidRPr="00174759" w:rsidRDefault="00AF7A6F" w:rsidP="008F143F">
            <w:pPr>
              <w:spacing w:line="259" w:lineRule="auto"/>
              <w:ind w:left="46"/>
              <w:rPr>
                <w:rFonts w:ascii="Arial Narrow" w:eastAsia="Calibri" w:hAnsi="Arial Narrow"/>
                <w:color w:val="000000"/>
                <w:sz w:val="16"/>
                <w:szCs w:val="16"/>
              </w:rPr>
            </w:pPr>
            <w:r w:rsidRPr="00174759">
              <w:rPr>
                <w:rFonts w:ascii="Arial Narrow" w:eastAsia="Calibri" w:hAnsi="Arial Narrow"/>
                <w:color w:val="000000"/>
                <w:sz w:val="16"/>
                <w:szCs w:val="16"/>
              </w:rPr>
              <w:t>Voliteľné</w:t>
            </w:r>
          </w:p>
        </w:tc>
        <w:tc>
          <w:tcPr>
            <w:tcW w:w="1145" w:type="dxa"/>
            <w:tcBorders>
              <w:top w:val="single" w:sz="2" w:space="0" w:color="000000"/>
              <w:left w:val="nil"/>
              <w:bottom w:val="single" w:sz="2" w:space="0" w:color="000000"/>
              <w:right w:val="nil"/>
            </w:tcBorders>
            <w:vAlign w:val="center"/>
          </w:tcPr>
          <w:p w14:paraId="3402C92C"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t>OK/NOK</w:t>
            </w:r>
          </w:p>
          <w:p w14:paraId="69EC7CAA" w14:textId="77777777" w:rsidR="00AF7A6F" w:rsidRPr="00174759" w:rsidRDefault="00AF7A6F" w:rsidP="008F143F">
            <w:pPr>
              <w:spacing w:line="259" w:lineRule="auto"/>
              <w:ind w:left="12"/>
              <w:jc w:val="center"/>
              <w:rPr>
                <w:rFonts w:ascii="Arial Narrow" w:eastAsia="Calibri" w:hAnsi="Arial Narrow"/>
                <w:color w:val="000000"/>
                <w:sz w:val="16"/>
                <w:szCs w:val="16"/>
              </w:rPr>
            </w:pPr>
            <w:r w:rsidRPr="00174759">
              <w:rPr>
                <w:rFonts w:ascii="Arial Narrow" w:eastAsia="Calibri" w:hAnsi="Arial Narrow"/>
                <w:color w:val="000000"/>
                <w:sz w:val="16"/>
                <w:szCs w:val="16"/>
              </w:rPr>
              <w:t>N/A: nevzťahuje sa na testovaný pracovný postup integrácie LIS</w:t>
            </w:r>
          </w:p>
        </w:tc>
      </w:tr>
      <w:tr w:rsidR="00AF7A6F" w:rsidRPr="00174759" w14:paraId="60F7528D" w14:textId="77777777" w:rsidTr="008F143F">
        <w:tblPrEx>
          <w:tblCellMar>
            <w:top w:w="0" w:type="dxa"/>
            <w:right w:w="2" w:type="dxa"/>
          </w:tblCellMar>
        </w:tblPrEx>
        <w:trPr>
          <w:gridAfter w:val="1"/>
          <w:wAfter w:w="141" w:type="dxa"/>
          <w:trHeight w:val="391"/>
        </w:trPr>
        <w:tc>
          <w:tcPr>
            <w:tcW w:w="7800" w:type="dxa"/>
            <w:gridSpan w:val="4"/>
            <w:tcBorders>
              <w:top w:val="single" w:sz="2" w:space="0" w:color="000000"/>
              <w:left w:val="nil"/>
              <w:bottom w:val="single" w:sz="2" w:space="0" w:color="000000"/>
              <w:right w:val="nil"/>
            </w:tcBorders>
            <w:vAlign w:val="center"/>
          </w:tcPr>
          <w:p w14:paraId="7418E303" w14:textId="77777777" w:rsidR="00AF7A6F" w:rsidRPr="00174759" w:rsidRDefault="00AF7A6F" w:rsidP="008F143F">
            <w:pPr>
              <w:spacing w:line="259" w:lineRule="auto"/>
              <w:ind w:left="46"/>
              <w:rPr>
                <w:rFonts w:ascii="Arial Narrow" w:eastAsia="Calibri" w:hAnsi="Arial Narrow"/>
                <w:color w:val="000000"/>
                <w:sz w:val="16"/>
                <w:szCs w:val="16"/>
              </w:rPr>
            </w:pPr>
            <w:r w:rsidRPr="00174759">
              <w:rPr>
                <w:rFonts w:ascii="Arial Narrow" w:eastAsia="Calibri" w:hAnsi="Arial Narrow"/>
                <w:color w:val="000000"/>
                <w:sz w:val="16"/>
                <w:szCs w:val="16"/>
              </w:rPr>
              <w:t xml:space="preserve">      28 </w:t>
            </w:r>
            <w:r w:rsidRPr="00174759">
              <w:rPr>
                <w:rFonts w:ascii="Arial Narrow" w:eastAsia="Calibri" w:hAnsi="Arial Narrow"/>
                <w:color w:val="000000"/>
                <w:sz w:val="16"/>
                <w:szCs w:val="16"/>
              </w:rPr>
              <w:tab/>
              <w:t>Otvoriť podrobnosti o prípade</w:t>
            </w:r>
            <w:r w:rsidRPr="00174759">
              <w:rPr>
                <w:rFonts w:ascii="Arial Narrow" w:eastAsia="Calibri" w:hAnsi="Arial Narrow"/>
                <w:color w:val="000000"/>
                <w:sz w:val="16"/>
                <w:szCs w:val="16"/>
              </w:rPr>
              <w:tab/>
            </w:r>
            <w:r w:rsidRPr="00174759">
              <w:rPr>
                <w:rFonts w:ascii="Arial Narrow" w:eastAsia="Calibri" w:hAnsi="Arial Narrow"/>
                <w:color w:val="000000"/>
                <w:sz w:val="16"/>
                <w:szCs w:val="16"/>
              </w:rPr>
              <w:tab/>
              <w:t xml:space="preserve">Požadovaný prípad sa otvorí v CM. </w:t>
            </w:r>
          </w:p>
          <w:p w14:paraId="79C9D589" w14:textId="77777777" w:rsidR="00AF7A6F" w:rsidRPr="00174759" w:rsidRDefault="00AF7A6F" w:rsidP="008F143F">
            <w:pPr>
              <w:spacing w:line="259" w:lineRule="auto"/>
              <w:ind w:left="46"/>
              <w:rPr>
                <w:rFonts w:ascii="Arial Narrow" w:eastAsia="Calibri" w:hAnsi="Arial Narrow"/>
                <w:color w:val="000000"/>
                <w:sz w:val="16"/>
                <w:szCs w:val="16"/>
              </w:rPr>
            </w:pPr>
            <w:r w:rsidRPr="00174759">
              <w:rPr>
                <w:rFonts w:ascii="Arial Narrow" w:eastAsia="Calibri" w:hAnsi="Arial Narrow"/>
                <w:color w:val="000000"/>
                <w:sz w:val="16"/>
                <w:szCs w:val="16"/>
              </w:rPr>
              <w:lastRenderedPageBreak/>
              <w:t>Voliteľné</w:t>
            </w:r>
          </w:p>
        </w:tc>
        <w:tc>
          <w:tcPr>
            <w:tcW w:w="1145" w:type="dxa"/>
            <w:tcBorders>
              <w:top w:val="single" w:sz="2" w:space="0" w:color="000000"/>
              <w:left w:val="nil"/>
              <w:bottom w:val="single" w:sz="2" w:space="0" w:color="000000"/>
              <w:right w:val="nil"/>
            </w:tcBorders>
            <w:vAlign w:val="center"/>
          </w:tcPr>
          <w:p w14:paraId="4F11D4E4" w14:textId="77777777" w:rsidR="00AF7A6F" w:rsidRPr="00174759" w:rsidRDefault="00AF7A6F" w:rsidP="008F143F">
            <w:pPr>
              <w:spacing w:line="259" w:lineRule="auto"/>
              <w:ind w:left="12" w:hanging="74"/>
              <w:jc w:val="center"/>
              <w:rPr>
                <w:rFonts w:ascii="Arial Narrow" w:eastAsia="Calibri" w:hAnsi="Arial Narrow"/>
                <w:color w:val="000000"/>
                <w:sz w:val="16"/>
                <w:szCs w:val="16"/>
              </w:rPr>
            </w:pPr>
            <w:r w:rsidRPr="00174759">
              <w:rPr>
                <w:rFonts w:ascii="Arial Narrow" w:eastAsia="Calibri" w:hAnsi="Arial Narrow"/>
                <w:color w:val="000000"/>
                <w:sz w:val="16"/>
                <w:szCs w:val="16"/>
              </w:rPr>
              <w:lastRenderedPageBreak/>
              <w:t>OK/NOK</w:t>
            </w:r>
          </w:p>
          <w:p w14:paraId="7A210CDC" w14:textId="77777777" w:rsidR="00AF7A6F" w:rsidRPr="00174759" w:rsidRDefault="00AF7A6F" w:rsidP="008F143F">
            <w:pPr>
              <w:spacing w:line="259" w:lineRule="auto"/>
              <w:ind w:left="12" w:right="39"/>
              <w:jc w:val="center"/>
              <w:rPr>
                <w:rFonts w:ascii="Arial Narrow" w:eastAsia="Calibri" w:hAnsi="Arial Narrow"/>
                <w:color w:val="000000"/>
                <w:sz w:val="16"/>
                <w:szCs w:val="16"/>
              </w:rPr>
            </w:pPr>
            <w:r w:rsidRPr="00174759">
              <w:rPr>
                <w:rFonts w:ascii="Arial Narrow" w:eastAsia="Calibri" w:hAnsi="Arial Narrow"/>
                <w:color w:val="000000"/>
                <w:sz w:val="16"/>
                <w:szCs w:val="16"/>
              </w:rPr>
              <w:lastRenderedPageBreak/>
              <w:t>N/A: nevzťahuje sa na testovaný pracovný postup integrácie LIS</w:t>
            </w:r>
          </w:p>
        </w:tc>
      </w:tr>
    </w:tbl>
    <w:p w14:paraId="0B26C42B" w14:textId="77777777" w:rsidR="00AF7A6F" w:rsidRDefault="00AF7A6F" w:rsidP="00AF7A6F">
      <w:pPr>
        <w:spacing w:after="190" w:line="259" w:lineRule="auto"/>
        <w:rPr>
          <w:color w:val="000000"/>
          <w:kern w:val="2"/>
          <w14:ligatures w14:val="standardContextual"/>
        </w:rPr>
      </w:pPr>
      <w:r w:rsidRPr="00F0034B">
        <w:rPr>
          <w:color w:val="000000"/>
          <w:kern w:val="2"/>
          <w14:ligatures w14:val="standardContextual"/>
        </w:rPr>
        <w:lastRenderedPageBreak/>
        <w:t xml:space="preserve"> </w:t>
      </w:r>
    </w:p>
    <w:p w14:paraId="62651FBF" w14:textId="6887DD8B" w:rsidR="00AF7A6F" w:rsidRPr="004F29A3" w:rsidRDefault="00AF7A6F" w:rsidP="00802A07">
      <w:pPr>
        <w:spacing w:after="120"/>
        <w:rPr>
          <w:color w:val="000000"/>
          <w:kern w:val="2"/>
          <w14:ligatures w14:val="standardContextual"/>
        </w:rPr>
      </w:pPr>
      <w:r w:rsidRPr="007744B1">
        <w:rPr>
          <w:rFonts w:ascii="Arial Narrow" w:hAnsi="Arial Narrow"/>
          <w:b/>
          <w:bCs/>
          <w:sz w:val="22"/>
        </w:rPr>
        <w:t>7. Bezpečnosť a súlad</w:t>
      </w:r>
    </w:p>
    <w:p w14:paraId="5C7FD27A" w14:textId="77777777" w:rsidR="00AF7A6F" w:rsidRPr="007744B1" w:rsidRDefault="00AF7A6F" w:rsidP="007744B1">
      <w:pPr>
        <w:pStyle w:val="Odsekzoznamu"/>
        <w:numPr>
          <w:ilvl w:val="0"/>
          <w:numId w:val="227"/>
        </w:numPr>
        <w:rPr>
          <w:rFonts w:ascii="Arial Narrow" w:hAnsi="Arial Narrow"/>
          <w:sz w:val="22"/>
        </w:rPr>
      </w:pPr>
      <w:r w:rsidRPr="007744B1">
        <w:rPr>
          <w:rFonts w:ascii="Arial Narrow" w:hAnsi="Arial Narrow"/>
          <w:sz w:val="22"/>
        </w:rPr>
        <w:t>menovité prístupy a oprávnenia,</w:t>
      </w:r>
    </w:p>
    <w:p w14:paraId="2EBA8855" w14:textId="77777777" w:rsidR="00AF7A6F" w:rsidRPr="007744B1" w:rsidRDefault="00AF7A6F" w:rsidP="007744B1">
      <w:pPr>
        <w:pStyle w:val="Odsekzoznamu"/>
        <w:numPr>
          <w:ilvl w:val="0"/>
          <w:numId w:val="227"/>
        </w:numPr>
        <w:rPr>
          <w:rFonts w:ascii="Arial Narrow" w:hAnsi="Arial Narrow"/>
          <w:sz w:val="22"/>
        </w:rPr>
      </w:pPr>
      <w:r w:rsidRPr="007744B1">
        <w:rPr>
          <w:rFonts w:ascii="Arial Narrow" w:hAnsi="Arial Narrow"/>
          <w:sz w:val="22"/>
        </w:rPr>
        <w:t>aplikačné logovanie v rozsahu kompetencie Predávajúceho,</w:t>
      </w:r>
    </w:p>
    <w:p w14:paraId="450D01F1" w14:textId="77777777" w:rsidR="00AF7A6F" w:rsidRPr="007744B1" w:rsidRDefault="00AF7A6F" w:rsidP="007744B1">
      <w:pPr>
        <w:pStyle w:val="Odsekzoznamu"/>
        <w:numPr>
          <w:ilvl w:val="0"/>
          <w:numId w:val="227"/>
        </w:numPr>
        <w:rPr>
          <w:rFonts w:ascii="Arial Narrow" w:hAnsi="Arial Narrow"/>
          <w:sz w:val="22"/>
        </w:rPr>
      </w:pPr>
      <w:r w:rsidRPr="007744B1">
        <w:rPr>
          <w:rFonts w:ascii="Arial Narrow" w:hAnsi="Arial Narrow"/>
          <w:sz w:val="22"/>
        </w:rPr>
        <w:t>odporúčania k zálohovaniu a obnoviteľnosti,</w:t>
      </w:r>
    </w:p>
    <w:p w14:paraId="1F1044F5" w14:textId="77777777" w:rsidR="00AF7A6F" w:rsidRDefault="00AF7A6F" w:rsidP="007744B1">
      <w:pPr>
        <w:pStyle w:val="Odsekzoznamu"/>
        <w:numPr>
          <w:ilvl w:val="0"/>
          <w:numId w:val="227"/>
        </w:numPr>
        <w:rPr>
          <w:rFonts w:ascii="Arial Narrow" w:hAnsi="Arial Narrow"/>
          <w:sz w:val="22"/>
        </w:rPr>
      </w:pPr>
      <w:r w:rsidRPr="007744B1">
        <w:rPr>
          <w:rFonts w:ascii="Arial Narrow" w:hAnsi="Arial Narrow"/>
          <w:sz w:val="22"/>
        </w:rPr>
        <w:t>riadenie zraniteľností aplikačných komponentov.</w:t>
      </w:r>
    </w:p>
    <w:p w14:paraId="3C9C64AD" w14:textId="77777777" w:rsidR="007744B1" w:rsidRPr="007744B1" w:rsidRDefault="007744B1" w:rsidP="007744B1">
      <w:pPr>
        <w:pStyle w:val="Odsekzoznamu"/>
        <w:ind w:left="720"/>
        <w:rPr>
          <w:rFonts w:ascii="Arial Narrow" w:hAnsi="Arial Narrow"/>
          <w:sz w:val="22"/>
        </w:rPr>
      </w:pPr>
    </w:p>
    <w:p w14:paraId="4E322CA4" w14:textId="77777777" w:rsidR="00AF7A6F" w:rsidRPr="007744B1" w:rsidRDefault="00AF7A6F" w:rsidP="00802A07">
      <w:pPr>
        <w:spacing w:after="120"/>
        <w:rPr>
          <w:rFonts w:ascii="Arial Narrow" w:hAnsi="Arial Narrow"/>
          <w:b/>
          <w:bCs/>
          <w:sz w:val="22"/>
        </w:rPr>
      </w:pPr>
      <w:r w:rsidRPr="007744B1">
        <w:rPr>
          <w:rFonts w:ascii="Arial Narrow" w:hAnsi="Arial Narrow"/>
          <w:b/>
          <w:bCs/>
          <w:sz w:val="22"/>
        </w:rPr>
        <w:t>8. Dokumentácia a odovzdanie</w:t>
      </w:r>
    </w:p>
    <w:p w14:paraId="75E76DE9" w14:textId="77777777" w:rsidR="00AF7A6F" w:rsidRPr="007744B1" w:rsidRDefault="00AF7A6F" w:rsidP="007744B1">
      <w:pPr>
        <w:rPr>
          <w:rFonts w:ascii="Arial Narrow" w:hAnsi="Arial Narrow"/>
          <w:sz w:val="22"/>
        </w:rPr>
      </w:pPr>
      <w:r w:rsidRPr="007744B1">
        <w:rPr>
          <w:rFonts w:ascii="Arial Narrow" w:hAnsi="Arial Narrow"/>
          <w:sz w:val="22"/>
        </w:rPr>
        <w:t xml:space="preserve">Predávajúci odovzdal Kupujúcemu : </w:t>
      </w:r>
    </w:p>
    <w:p w14:paraId="4A7077C8" w14:textId="77777777" w:rsidR="00AF7A6F" w:rsidRPr="007744B1" w:rsidRDefault="00AF7A6F" w:rsidP="007744B1">
      <w:pPr>
        <w:pStyle w:val="Odsekzoznamu"/>
        <w:numPr>
          <w:ilvl w:val="0"/>
          <w:numId w:val="226"/>
        </w:numPr>
        <w:rPr>
          <w:rFonts w:ascii="Arial Narrow" w:hAnsi="Arial Narrow"/>
          <w:sz w:val="22"/>
        </w:rPr>
      </w:pPr>
      <w:r w:rsidRPr="007744B1">
        <w:rPr>
          <w:rFonts w:ascii="Arial Narrow" w:hAnsi="Arial Narrow"/>
          <w:sz w:val="22"/>
        </w:rPr>
        <w:t>konfiguračnú a technickú dokumentáciu,</w:t>
      </w:r>
    </w:p>
    <w:p w14:paraId="57B02279" w14:textId="77777777" w:rsidR="00AF7A6F" w:rsidRPr="007744B1" w:rsidRDefault="00AF7A6F" w:rsidP="007744B1">
      <w:pPr>
        <w:pStyle w:val="Odsekzoznamu"/>
        <w:numPr>
          <w:ilvl w:val="0"/>
          <w:numId w:val="226"/>
        </w:numPr>
        <w:rPr>
          <w:rFonts w:ascii="Arial Narrow" w:hAnsi="Arial Narrow"/>
          <w:sz w:val="22"/>
        </w:rPr>
      </w:pPr>
      <w:r w:rsidRPr="007744B1">
        <w:rPr>
          <w:rFonts w:ascii="Arial Narrow" w:hAnsi="Arial Narrow"/>
          <w:sz w:val="22"/>
        </w:rPr>
        <w:t>popisy integračných rozhraní,</w:t>
      </w:r>
    </w:p>
    <w:p w14:paraId="1B276E9A" w14:textId="77777777" w:rsidR="00AF7A6F" w:rsidRPr="007744B1" w:rsidRDefault="00AF7A6F" w:rsidP="007744B1">
      <w:pPr>
        <w:pStyle w:val="Odsekzoznamu"/>
        <w:numPr>
          <w:ilvl w:val="0"/>
          <w:numId w:val="226"/>
        </w:numPr>
        <w:rPr>
          <w:rFonts w:ascii="Arial Narrow" w:hAnsi="Arial Narrow"/>
          <w:sz w:val="22"/>
        </w:rPr>
      </w:pPr>
      <w:r w:rsidRPr="007744B1">
        <w:rPr>
          <w:rFonts w:ascii="Arial Narrow" w:hAnsi="Arial Narrow"/>
          <w:sz w:val="22"/>
        </w:rPr>
        <w:t>prevádzkový a bezpečnostný manuál,</w:t>
      </w:r>
    </w:p>
    <w:p w14:paraId="52CAB9F9" w14:textId="77777777" w:rsidR="00AF7A6F" w:rsidRPr="007744B1" w:rsidRDefault="00AF7A6F" w:rsidP="007744B1">
      <w:pPr>
        <w:pStyle w:val="Odsekzoznamu"/>
        <w:numPr>
          <w:ilvl w:val="0"/>
          <w:numId w:val="226"/>
        </w:numPr>
        <w:rPr>
          <w:rFonts w:ascii="Arial Narrow" w:hAnsi="Arial Narrow"/>
          <w:sz w:val="22"/>
        </w:rPr>
      </w:pPr>
      <w:r w:rsidRPr="007744B1">
        <w:rPr>
          <w:rFonts w:ascii="Arial Narrow" w:hAnsi="Arial Narrow"/>
          <w:sz w:val="22"/>
        </w:rPr>
        <w:t xml:space="preserve">záznamy o testovaní </w:t>
      </w:r>
    </w:p>
    <w:p w14:paraId="464D6FDB" w14:textId="34E81D65" w:rsidR="00AF7A6F" w:rsidRPr="007744B1" w:rsidRDefault="00AF7A6F" w:rsidP="007744B1">
      <w:pPr>
        <w:pStyle w:val="Odsekzoznamu"/>
        <w:numPr>
          <w:ilvl w:val="0"/>
          <w:numId w:val="226"/>
        </w:numPr>
        <w:rPr>
          <w:rFonts w:ascii="Arial Narrow" w:hAnsi="Arial Narrow"/>
          <w:sz w:val="22"/>
        </w:rPr>
      </w:pPr>
      <w:r w:rsidRPr="007744B1">
        <w:rPr>
          <w:rFonts w:ascii="Arial Narrow" w:eastAsia="Arial Narrow" w:hAnsi="Arial Narrow"/>
          <w:color w:val="000000"/>
          <w:sz w:val="22"/>
        </w:rPr>
        <w:t>protokolu o zaškolení zamestnancov Kupujúceho na prácu s Aplikačným SW (LIS)</w:t>
      </w:r>
    </w:p>
    <w:p w14:paraId="23C8FBB4" w14:textId="77777777" w:rsidR="00AF7A6F" w:rsidRPr="007744B1" w:rsidRDefault="00AF7A6F" w:rsidP="007744B1">
      <w:pPr>
        <w:pStyle w:val="Odsekzoznamu"/>
        <w:numPr>
          <w:ilvl w:val="0"/>
          <w:numId w:val="226"/>
        </w:numPr>
        <w:rPr>
          <w:rFonts w:ascii="Arial Narrow" w:eastAsia="Arial Narrow" w:hAnsi="Arial Narrow"/>
          <w:color w:val="000000"/>
          <w:sz w:val="22"/>
        </w:rPr>
      </w:pPr>
      <w:r w:rsidRPr="007744B1">
        <w:rPr>
          <w:rFonts w:ascii="Arial Narrow" w:eastAsia="Arial Narrow" w:hAnsi="Arial Narrow"/>
          <w:color w:val="000000"/>
          <w:sz w:val="22"/>
        </w:rPr>
        <w:t>Inštalačný protokol o inštalácii a uvedení Aplikačného SW do prevádzky (LIS)</w:t>
      </w:r>
    </w:p>
    <w:p w14:paraId="43157577" w14:textId="77777777" w:rsidR="00BC16DB" w:rsidRDefault="00BC16DB" w:rsidP="00802A07">
      <w:pPr>
        <w:spacing w:after="120"/>
        <w:rPr>
          <w:rFonts w:ascii="Arial Narrow" w:hAnsi="Arial Narrow"/>
          <w:b/>
          <w:bCs/>
          <w:sz w:val="22"/>
        </w:rPr>
      </w:pPr>
    </w:p>
    <w:p w14:paraId="1EBD660C" w14:textId="0EB4A472" w:rsidR="00BC16DB" w:rsidRPr="00BC16DB" w:rsidRDefault="00BC16DB" w:rsidP="00802A07">
      <w:pPr>
        <w:spacing w:after="120"/>
        <w:rPr>
          <w:rFonts w:ascii="Arial Narrow" w:hAnsi="Arial Narrow"/>
          <w:b/>
          <w:bCs/>
          <w:sz w:val="22"/>
        </w:rPr>
      </w:pPr>
      <w:r w:rsidRPr="00BC16DB">
        <w:rPr>
          <w:rFonts w:ascii="Arial Narrow" w:hAnsi="Arial Narrow"/>
          <w:b/>
          <w:bCs/>
          <w:sz w:val="22"/>
        </w:rPr>
        <w:t>9. Vyhlásenie o splnení akceptačných kritérií</w:t>
      </w:r>
    </w:p>
    <w:p w14:paraId="284DF0E8" w14:textId="77777777" w:rsidR="00BC16DB" w:rsidRPr="00BC16DB" w:rsidRDefault="00BC16DB" w:rsidP="00BC16DB">
      <w:pPr>
        <w:rPr>
          <w:rFonts w:ascii="Arial Narrow" w:hAnsi="Arial Narrow" w:cs="Arial"/>
          <w:sz w:val="22"/>
        </w:rPr>
      </w:pPr>
      <w:r w:rsidRPr="00BC16DB">
        <w:rPr>
          <w:rFonts w:ascii="Arial Narrow" w:hAnsi="Arial Narrow" w:cs="Arial"/>
          <w:sz w:val="22"/>
        </w:rPr>
        <w:t>Po vyhodnotení všetkých akceptačných testov a kontrol nižšie uvedené strany konštatujú:</w:t>
      </w:r>
    </w:p>
    <w:p w14:paraId="48E912D3" w14:textId="77777777" w:rsidR="00BC16DB" w:rsidRPr="00BC16DB" w:rsidRDefault="00BC16DB" w:rsidP="00BC16DB">
      <w:pPr>
        <w:rPr>
          <w:rFonts w:ascii="Arial Narrow" w:hAnsi="Arial Narrow" w:cs="Arial"/>
          <w:sz w:val="22"/>
        </w:rPr>
      </w:pPr>
      <w:r w:rsidRPr="00BC16DB">
        <w:rPr>
          <w:rFonts w:ascii="Segoe UI Symbol" w:hAnsi="Segoe UI Symbol" w:cs="Segoe UI Symbol"/>
          <w:sz w:val="22"/>
        </w:rPr>
        <w:t>☐</w:t>
      </w:r>
      <w:r w:rsidRPr="00BC16DB">
        <w:rPr>
          <w:rFonts w:ascii="Arial Narrow" w:hAnsi="Arial Narrow" w:cs="Arial"/>
          <w:sz w:val="22"/>
        </w:rPr>
        <w:t xml:space="preserve"> Dodávka LIS a integračných prác bola PREBRATÁ bez výhrad.</w:t>
      </w:r>
    </w:p>
    <w:p w14:paraId="5609AECB" w14:textId="77777777" w:rsidR="00BC16DB" w:rsidRPr="00BC16DB" w:rsidRDefault="00BC16DB" w:rsidP="00BC16DB">
      <w:pPr>
        <w:rPr>
          <w:rFonts w:ascii="Arial Narrow" w:hAnsi="Arial Narrow" w:cs="Arial"/>
          <w:sz w:val="22"/>
        </w:rPr>
      </w:pPr>
      <w:r w:rsidRPr="00BC16DB">
        <w:rPr>
          <w:rFonts w:ascii="Segoe UI Symbol" w:hAnsi="Segoe UI Symbol" w:cs="Segoe UI Symbol"/>
          <w:sz w:val="22"/>
        </w:rPr>
        <w:t>☐</w:t>
      </w:r>
      <w:r w:rsidRPr="00BC16DB">
        <w:rPr>
          <w:rFonts w:ascii="Arial Narrow" w:hAnsi="Arial Narrow" w:cs="Arial"/>
          <w:sz w:val="22"/>
        </w:rPr>
        <w:t xml:space="preserve"> Dodávka bola PREBRATÁ s týmito výhradami: _______________________________</w:t>
      </w:r>
    </w:p>
    <w:p w14:paraId="6E33F81D" w14:textId="77777777" w:rsidR="00BC16DB" w:rsidRPr="00BC16DB" w:rsidRDefault="00BC16DB" w:rsidP="00BC16DB">
      <w:pPr>
        <w:rPr>
          <w:rFonts w:ascii="Arial Narrow" w:hAnsi="Arial Narrow" w:cs="Arial"/>
          <w:sz w:val="22"/>
        </w:rPr>
      </w:pPr>
      <w:r w:rsidRPr="00BC16DB">
        <w:rPr>
          <w:rFonts w:ascii="Segoe UI Symbol" w:hAnsi="Segoe UI Symbol" w:cs="Segoe UI Symbol"/>
          <w:sz w:val="22"/>
        </w:rPr>
        <w:t>☐</w:t>
      </w:r>
      <w:r w:rsidRPr="00BC16DB">
        <w:rPr>
          <w:rFonts w:ascii="Arial Narrow" w:hAnsi="Arial Narrow" w:cs="Arial"/>
          <w:sz w:val="22"/>
        </w:rPr>
        <w:t xml:space="preserve"> Dodávka NEBOLA prebratá. Dôvody: _______________________________________</w:t>
      </w:r>
    </w:p>
    <w:p w14:paraId="5AC26C04" w14:textId="77777777" w:rsidR="00BC16DB" w:rsidRPr="00B931F2" w:rsidRDefault="00BC16DB" w:rsidP="00BC16DB">
      <w:pPr>
        <w:pStyle w:val="Nadpis3"/>
        <w:rPr>
          <w:rFonts w:ascii="Arial" w:hAnsi="Arial" w:cs="Arial"/>
          <w:b w:val="0"/>
          <w:bCs/>
          <w:color w:val="auto"/>
        </w:rPr>
      </w:pPr>
    </w:p>
    <w:p w14:paraId="6FB6BC7A" w14:textId="645D6A59" w:rsidR="00BC16DB" w:rsidRPr="00747539" w:rsidRDefault="00747539" w:rsidP="00747539">
      <w:pPr>
        <w:rPr>
          <w:rFonts w:ascii="Arial Narrow" w:hAnsi="Arial Narrow"/>
          <w:b/>
          <w:bCs/>
          <w:sz w:val="22"/>
        </w:rPr>
      </w:pPr>
      <w:r w:rsidRPr="00747539">
        <w:rPr>
          <w:rFonts w:ascii="Arial Narrow" w:hAnsi="Arial Narrow"/>
          <w:b/>
          <w:bCs/>
          <w:sz w:val="22"/>
        </w:rPr>
        <w:t>10.</w:t>
      </w:r>
      <w:r w:rsidR="00BC16DB" w:rsidRPr="00747539">
        <w:rPr>
          <w:rFonts w:ascii="Arial Narrow" w:hAnsi="Arial Narrow"/>
          <w:b/>
          <w:bCs/>
          <w:sz w:val="22"/>
        </w:rPr>
        <w:t>Začiatok záruky a servisná podpora</w:t>
      </w:r>
    </w:p>
    <w:p w14:paraId="50698B28" w14:textId="77777777" w:rsidR="00BC16DB" w:rsidRPr="00BC16DB" w:rsidRDefault="00BC16DB" w:rsidP="00BC16DB">
      <w:pPr>
        <w:rPr>
          <w:rFonts w:ascii="Arial Narrow" w:hAnsi="Arial Narrow"/>
        </w:rPr>
      </w:pPr>
    </w:p>
    <w:p w14:paraId="7C0C5AAA" w14:textId="77777777" w:rsidR="00BC16DB" w:rsidRPr="00BC16DB" w:rsidRDefault="00BC16DB" w:rsidP="00BC16DB">
      <w:pPr>
        <w:rPr>
          <w:rFonts w:ascii="Arial Narrow" w:hAnsi="Arial Narrow" w:cs="Arial"/>
          <w:sz w:val="22"/>
        </w:rPr>
      </w:pPr>
      <w:r w:rsidRPr="00BC16DB">
        <w:rPr>
          <w:rFonts w:ascii="Arial Narrow" w:hAnsi="Arial Narrow" w:cs="Arial"/>
          <w:sz w:val="22"/>
        </w:rPr>
        <w:t>Dátum začiatku záruky: ____ / ____ / ______</w:t>
      </w:r>
    </w:p>
    <w:p w14:paraId="57017CCD" w14:textId="77777777" w:rsidR="00BC16DB" w:rsidRPr="00BC16DB" w:rsidRDefault="00BC16DB" w:rsidP="00BC16DB">
      <w:pPr>
        <w:rPr>
          <w:rFonts w:ascii="Arial Narrow" w:hAnsi="Arial Narrow" w:cs="Arial"/>
          <w:sz w:val="22"/>
        </w:rPr>
      </w:pPr>
      <w:r w:rsidRPr="00BC16DB">
        <w:rPr>
          <w:rFonts w:ascii="Arial Narrow" w:hAnsi="Arial Narrow" w:cs="Arial"/>
          <w:sz w:val="22"/>
        </w:rPr>
        <w:t>Servisná podpora je zabezpečená po dobu 48 mesiacov odo dňa podpisu preberacieho protokolu, a to za podmienok uvedených v bodoch 13 až 18 článku IV Zmluvy, pričom v rámci Servisnej podpory Predávajúci garantuje Kupujúcemu najmä vykonávanie pravidelných a priebežných činností v rozsahu stanovenom Zmluvou.</w:t>
      </w:r>
    </w:p>
    <w:p w14:paraId="6F1DB11E" w14:textId="77777777" w:rsidR="00BC16DB" w:rsidRPr="00B931F2" w:rsidRDefault="00BC16DB" w:rsidP="00BC16DB">
      <w:pPr>
        <w:pStyle w:val="Nadpis1"/>
        <w:ind w:left="720"/>
        <w:rPr>
          <w:rFonts w:ascii="Arial" w:hAnsi="Arial"/>
          <w:color w:val="auto"/>
          <w:sz w:val="22"/>
          <w:szCs w:val="22"/>
        </w:rPr>
      </w:pPr>
    </w:p>
    <w:tbl>
      <w:tblPr>
        <w:tblStyle w:val="Mriekatabuky"/>
        <w:tblW w:w="0" w:type="auto"/>
        <w:tblLook w:val="04A0" w:firstRow="1" w:lastRow="0" w:firstColumn="1" w:lastColumn="0" w:noHBand="0" w:noVBand="1"/>
      </w:tblPr>
      <w:tblGrid>
        <w:gridCol w:w="4320"/>
        <w:gridCol w:w="4320"/>
      </w:tblGrid>
      <w:tr w:rsidR="00BC16DB" w:rsidRPr="00BC16DB" w14:paraId="15A09041" w14:textId="77777777" w:rsidTr="008F143F">
        <w:tc>
          <w:tcPr>
            <w:tcW w:w="4320" w:type="dxa"/>
          </w:tcPr>
          <w:p w14:paraId="0910AA70" w14:textId="77777777" w:rsidR="00BC16DB" w:rsidRPr="00BC16DB" w:rsidRDefault="00BC16DB" w:rsidP="008F143F">
            <w:pPr>
              <w:rPr>
                <w:rFonts w:ascii="Arial Narrow" w:hAnsi="Arial Narrow" w:cs="Arial"/>
                <w:sz w:val="22"/>
              </w:rPr>
            </w:pPr>
            <w:r w:rsidRPr="00BC16DB">
              <w:rPr>
                <w:rFonts w:ascii="Arial Narrow" w:hAnsi="Arial Narrow" w:cs="Arial"/>
                <w:sz w:val="22"/>
              </w:rPr>
              <w:t>Predávajúci – meno, funkcia</w:t>
            </w:r>
          </w:p>
        </w:tc>
        <w:tc>
          <w:tcPr>
            <w:tcW w:w="4320" w:type="dxa"/>
          </w:tcPr>
          <w:p w14:paraId="5F673672" w14:textId="77777777" w:rsidR="00BC16DB" w:rsidRPr="00BC16DB" w:rsidRDefault="00BC16DB" w:rsidP="008F143F">
            <w:pPr>
              <w:rPr>
                <w:rFonts w:ascii="Arial Narrow" w:hAnsi="Arial Narrow" w:cs="Arial"/>
                <w:sz w:val="22"/>
              </w:rPr>
            </w:pPr>
            <w:r w:rsidRPr="00BC16DB">
              <w:rPr>
                <w:rFonts w:ascii="Arial Narrow" w:hAnsi="Arial Narrow" w:cs="Arial"/>
                <w:sz w:val="22"/>
              </w:rPr>
              <w:t>Kupujúci – meno, funkcia</w:t>
            </w:r>
          </w:p>
        </w:tc>
      </w:tr>
      <w:tr w:rsidR="00BC16DB" w:rsidRPr="00BC16DB" w14:paraId="2D2A4DFB" w14:textId="77777777" w:rsidTr="008F143F">
        <w:tc>
          <w:tcPr>
            <w:tcW w:w="4320" w:type="dxa"/>
          </w:tcPr>
          <w:p w14:paraId="4BCAC31D" w14:textId="77777777" w:rsidR="00BC16DB" w:rsidRPr="00BC16DB" w:rsidRDefault="00BC16DB" w:rsidP="008F143F">
            <w:pPr>
              <w:rPr>
                <w:rFonts w:ascii="Arial Narrow" w:hAnsi="Arial Narrow" w:cs="Arial"/>
                <w:sz w:val="22"/>
              </w:rPr>
            </w:pPr>
            <w:r w:rsidRPr="00BC16DB">
              <w:rPr>
                <w:rFonts w:ascii="Arial Narrow" w:hAnsi="Arial Narrow" w:cs="Arial"/>
                <w:sz w:val="22"/>
              </w:rPr>
              <w:br/>
            </w:r>
            <w:r w:rsidRPr="00BC16DB">
              <w:rPr>
                <w:rFonts w:ascii="Arial Narrow" w:hAnsi="Arial Narrow" w:cs="Arial"/>
                <w:sz w:val="22"/>
              </w:rPr>
              <w:br/>
            </w:r>
            <w:r w:rsidRPr="00BC16DB">
              <w:rPr>
                <w:rFonts w:ascii="Arial Narrow" w:hAnsi="Arial Narrow" w:cs="Arial"/>
                <w:sz w:val="22"/>
              </w:rPr>
              <w:br/>
              <w:t>Podpis: _______________________________</w:t>
            </w:r>
            <w:r w:rsidRPr="00BC16DB">
              <w:rPr>
                <w:rFonts w:ascii="Arial Narrow" w:hAnsi="Arial Narrow" w:cs="Arial"/>
                <w:sz w:val="22"/>
              </w:rPr>
              <w:br/>
              <w:t>Dátum: ____ / ____ / ______</w:t>
            </w:r>
          </w:p>
        </w:tc>
        <w:tc>
          <w:tcPr>
            <w:tcW w:w="4320" w:type="dxa"/>
          </w:tcPr>
          <w:p w14:paraId="3CABFD89" w14:textId="77777777" w:rsidR="00BC16DB" w:rsidRPr="00BC16DB" w:rsidRDefault="00BC16DB" w:rsidP="008F143F">
            <w:pPr>
              <w:rPr>
                <w:rFonts w:ascii="Arial Narrow" w:hAnsi="Arial Narrow" w:cs="Arial"/>
                <w:sz w:val="22"/>
              </w:rPr>
            </w:pPr>
            <w:r w:rsidRPr="00BC16DB">
              <w:rPr>
                <w:rFonts w:ascii="Arial Narrow" w:hAnsi="Arial Narrow" w:cs="Arial"/>
                <w:sz w:val="22"/>
              </w:rPr>
              <w:br/>
            </w:r>
            <w:r w:rsidRPr="00BC16DB">
              <w:rPr>
                <w:rFonts w:ascii="Arial Narrow" w:hAnsi="Arial Narrow" w:cs="Arial"/>
                <w:sz w:val="22"/>
              </w:rPr>
              <w:br/>
            </w:r>
            <w:r w:rsidRPr="00BC16DB">
              <w:rPr>
                <w:rFonts w:ascii="Arial Narrow" w:hAnsi="Arial Narrow" w:cs="Arial"/>
                <w:sz w:val="22"/>
              </w:rPr>
              <w:br/>
              <w:t>Podpis: _______________________________</w:t>
            </w:r>
            <w:r w:rsidRPr="00BC16DB">
              <w:rPr>
                <w:rFonts w:ascii="Arial Narrow" w:hAnsi="Arial Narrow" w:cs="Arial"/>
                <w:sz w:val="22"/>
              </w:rPr>
              <w:br/>
              <w:t>Dátum: ____ / ____ / ______</w:t>
            </w:r>
          </w:p>
        </w:tc>
      </w:tr>
    </w:tbl>
    <w:p w14:paraId="1CA8B4E6" w14:textId="4AFE6E86" w:rsidR="00AF7A6F" w:rsidRPr="00B931F2" w:rsidRDefault="00AF7A6F" w:rsidP="00AF7A6F">
      <w:pPr>
        <w:rPr>
          <w:rFonts w:ascii="Arial" w:hAnsi="Arial" w:cs="Arial"/>
          <w:sz w:val="22"/>
        </w:rPr>
      </w:pPr>
    </w:p>
    <w:p w14:paraId="0F309C5F" w14:textId="77777777" w:rsidR="00AF7A6F" w:rsidRPr="00BC16DB" w:rsidRDefault="00AF7A6F" w:rsidP="00AF7A6F">
      <w:pPr>
        <w:pStyle w:val="isselectedend"/>
        <w:jc w:val="center"/>
        <w:rPr>
          <w:rFonts w:ascii="Arial Narrow" w:hAnsi="Arial Narrow" w:cs="Arial"/>
          <w:sz w:val="22"/>
          <w:szCs w:val="22"/>
        </w:rPr>
      </w:pPr>
      <w:r w:rsidRPr="00BC16DB">
        <w:rPr>
          <w:rStyle w:val="Vrazn"/>
          <w:rFonts w:ascii="Arial Narrow" w:eastAsiaTheme="majorEastAsia" w:hAnsi="Arial Narrow" w:cs="Arial"/>
          <w:sz w:val="22"/>
          <w:szCs w:val="22"/>
        </w:rPr>
        <w:t>Protokol o zaškolení zamestnancov kupujúceho</w:t>
      </w:r>
      <w:r w:rsidRPr="00BC16DB">
        <w:rPr>
          <w:rFonts w:ascii="Arial Narrow" w:hAnsi="Arial Narrow" w:cs="Arial"/>
          <w:b/>
          <w:bCs/>
          <w:sz w:val="22"/>
          <w:szCs w:val="22"/>
        </w:rPr>
        <w:t xml:space="preserve"> </w:t>
      </w:r>
      <w:r w:rsidRPr="00BC16DB">
        <w:rPr>
          <w:rStyle w:val="Vrazn"/>
          <w:rFonts w:ascii="Arial Narrow" w:eastAsiaTheme="majorEastAsia" w:hAnsi="Arial Narrow" w:cs="Arial"/>
          <w:sz w:val="22"/>
          <w:szCs w:val="22"/>
        </w:rPr>
        <w:t>na prácu s Aplikačným SW – LIS</w:t>
      </w:r>
    </w:p>
    <w:p w14:paraId="56EBA08F" w14:textId="77777777" w:rsidR="00AF7A6F" w:rsidRPr="00BC16DB" w:rsidRDefault="00AF7A6F" w:rsidP="00AF7A6F">
      <w:pPr>
        <w:pStyle w:val="isselectedend"/>
        <w:rPr>
          <w:rFonts w:ascii="Arial Narrow" w:hAnsi="Arial Narrow" w:cs="Arial"/>
          <w:sz w:val="22"/>
          <w:szCs w:val="22"/>
        </w:rPr>
      </w:pPr>
      <w:r w:rsidRPr="00BC16DB">
        <w:rPr>
          <w:rStyle w:val="Vrazn"/>
          <w:rFonts w:ascii="Arial Narrow" w:eastAsiaTheme="majorEastAsia" w:hAnsi="Arial Narrow" w:cs="Arial"/>
          <w:sz w:val="22"/>
          <w:szCs w:val="22"/>
        </w:rPr>
        <w:t>Zmluva:</w:t>
      </w:r>
      <w:r w:rsidRPr="00BC16DB">
        <w:rPr>
          <w:rFonts w:ascii="Arial Narrow" w:hAnsi="Arial Narrow" w:cs="Arial"/>
          <w:sz w:val="22"/>
          <w:szCs w:val="22"/>
        </w:rPr>
        <w:t xml:space="preserve"> </w:t>
      </w:r>
      <w:r w:rsidRPr="00BC16DB">
        <w:rPr>
          <w:rStyle w:val="text-token-text-primary"/>
          <w:rFonts w:ascii="Arial Narrow" w:eastAsiaTheme="majorEastAsia" w:hAnsi="Arial Narrow" w:cs="Arial"/>
          <w:sz w:val="22"/>
          <w:szCs w:val="22"/>
        </w:rPr>
        <w:t>[názov zmluvy, číslo zmluvy]</w:t>
      </w:r>
      <w:r w:rsidRPr="00BC16DB">
        <w:rPr>
          <w:rFonts w:ascii="Arial Narrow" w:hAnsi="Arial Narrow" w:cs="Arial"/>
          <w:sz w:val="22"/>
          <w:szCs w:val="22"/>
        </w:rPr>
        <w:br/>
      </w:r>
      <w:r w:rsidRPr="00BC16DB">
        <w:rPr>
          <w:rStyle w:val="Vrazn"/>
          <w:rFonts w:ascii="Arial Narrow" w:eastAsiaTheme="majorEastAsia" w:hAnsi="Arial Narrow" w:cs="Arial"/>
          <w:sz w:val="22"/>
          <w:szCs w:val="22"/>
        </w:rPr>
        <w:t>Miesto dodania:</w:t>
      </w:r>
      <w:r w:rsidRPr="00BC16DB">
        <w:rPr>
          <w:rFonts w:ascii="Arial Narrow" w:hAnsi="Arial Narrow" w:cs="Arial"/>
          <w:sz w:val="22"/>
          <w:szCs w:val="22"/>
        </w:rPr>
        <w:t xml:space="preserve"> </w:t>
      </w:r>
      <w:r w:rsidRPr="00BC16DB">
        <w:rPr>
          <w:rStyle w:val="text-token-text-primary"/>
          <w:rFonts w:ascii="Arial Narrow" w:eastAsiaTheme="majorEastAsia" w:hAnsi="Arial Narrow" w:cs="Arial"/>
          <w:sz w:val="22"/>
          <w:szCs w:val="22"/>
        </w:rPr>
        <w:t>[doplniť]</w:t>
      </w:r>
      <w:r w:rsidRPr="00BC16DB">
        <w:rPr>
          <w:rFonts w:ascii="Arial Narrow" w:hAnsi="Arial Narrow" w:cs="Arial"/>
          <w:sz w:val="22"/>
          <w:szCs w:val="22"/>
        </w:rPr>
        <w:br/>
      </w:r>
      <w:r w:rsidRPr="00BC16DB">
        <w:rPr>
          <w:rStyle w:val="Vrazn"/>
          <w:rFonts w:ascii="Arial Narrow" w:eastAsiaTheme="majorEastAsia" w:hAnsi="Arial Narrow" w:cs="Arial"/>
          <w:sz w:val="22"/>
          <w:szCs w:val="22"/>
        </w:rPr>
        <w:t>Dátum zaškolenia:</w:t>
      </w:r>
      <w:r w:rsidRPr="00BC16DB">
        <w:rPr>
          <w:rFonts w:ascii="Arial Narrow" w:hAnsi="Arial Narrow" w:cs="Arial"/>
          <w:sz w:val="22"/>
          <w:szCs w:val="22"/>
        </w:rPr>
        <w:t xml:space="preserve"> </w:t>
      </w:r>
      <w:r w:rsidRPr="00BC16DB">
        <w:rPr>
          <w:rStyle w:val="text-token-text-primary"/>
          <w:rFonts w:ascii="Arial Narrow" w:eastAsiaTheme="majorEastAsia" w:hAnsi="Arial Narrow" w:cs="Arial"/>
          <w:sz w:val="22"/>
          <w:szCs w:val="22"/>
        </w:rPr>
        <w:t>[doplniť]</w:t>
      </w:r>
      <w:r w:rsidRPr="00BC16DB">
        <w:rPr>
          <w:rFonts w:ascii="Arial Narrow" w:hAnsi="Arial Narrow" w:cs="Arial"/>
          <w:sz w:val="22"/>
          <w:szCs w:val="22"/>
        </w:rPr>
        <w:br/>
      </w:r>
      <w:r w:rsidRPr="00BC16DB">
        <w:rPr>
          <w:rStyle w:val="Vrazn"/>
          <w:rFonts w:ascii="Arial Narrow" w:eastAsiaTheme="majorEastAsia" w:hAnsi="Arial Narrow" w:cs="Arial"/>
          <w:sz w:val="22"/>
          <w:szCs w:val="22"/>
        </w:rPr>
        <w:t>Predávajúci:</w:t>
      </w:r>
      <w:r w:rsidRPr="00BC16DB">
        <w:rPr>
          <w:rFonts w:ascii="Arial Narrow" w:hAnsi="Arial Narrow" w:cs="Arial"/>
          <w:sz w:val="22"/>
          <w:szCs w:val="22"/>
        </w:rPr>
        <w:t xml:space="preserve"> </w:t>
      </w:r>
      <w:r w:rsidRPr="00BC16DB">
        <w:rPr>
          <w:rStyle w:val="text-token-text-primary"/>
          <w:rFonts w:ascii="Arial Narrow" w:eastAsiaTheme="majorEastAsia" w:hAnsi="Arial Narrow" w:cs="Arial"/>
          <w:sz w:val="22"/>
          <w:szCs w:val="22"/>
        </w:rPr>
        <w:t>[názov, sídlo]</w:t>
      </w:r>
      <w:r w:rsidRPr="00BC16DB">
        <w:rPr>
          <w:rFonts w:ascii="Arial Narrow" w:hAnsi="Arial Narrow" w:cs="Arial"/>
          <w:sz w:val="22"/>
          <w:szCs w:val="22"/>
        </w:rPr>
        <w:br/>
      </w:r>
      <w:r w:rsidRPr="00BC16DB">
        <w:rPr>
          <w:rStyle w:val="Vrazn"/>
          <w:rFonts w:ascii="Arial Narrow" w:eastAsiaTheme="majorEastAsia" w:hAnsi="Arial Narrow" w:cs="Arial"/>
          <w:sz w:val="22"/>
          <w:szCs w:val="22"/>
        </w:rPr>
        <w:t>Kupujúci:</w:t>
      </w:r>
      <w:r w:rsidRPr="00BC16DB">
        <w:rPr>
          <w:rFonts w:ascii="Arial Narrow" w:hAnsi="Arial Narrow" w:cs="Arial"/>
          <w:sz w:val="22"/>
          <w:szCs w:val="22"/>
        </w:rPr>
        <w:t xml:space="preserve"> </w:t>
      </w:r>
      <w:r w:rsidRPr="00BC16DB">
        <w:rPr>
          <w:rStyle w:val="text-token-text-primary"/>
          <w:rFonts w:ascii="Arial Narrow" w:eastAsiaTheme="majorEastAsia" w:hAnsi="Arial Narrow" w:cs="Arial"/>
          <w:sz w:val="22"/>
          <w:szCs w:val="22"/>
        </w:rPr>
        <w:t>[názov, sídlo]</w:t>
      </w:r>
    </w:p>
    <w:p w14:paraId="287B62B2" w14:textId="77777777" w:rsidR="00AF7A6F" w:rsidRPr="00BC16DB" w:rsidRDefault="00AF7A6F" w:rsidP="00414D84">
      <w:pPr>
        <w:rPr>
          <w:rStyle w:val="Vrazn"/>
          <w:rFonts w:ascii="Arial Narrow" w:hAnsi="Arial Narrow" w:cs="Arial"/>
          <w:sz w:val="22"/>
        </w:rPr>
      </w:pPr>
      <w:r w:rsidRPr="00BC16DB">
        <w:rPr>
          <w:rStyle w:val="Vrazn"/>
          <w:rFonts w:ascii="Arial Narrow" w:hAnsi="Arial Narrow" w:cs="Arial"/>
          <w:sz w:val="22"/>
        </w:rPr>
        <w:t>1. Predmet protokolu</w:t>
      </w:r>
    </w:p>
    <w:p w14:paraId="20860ADA" w14:textId="77777777" w:rsidR="00AF7A6F" w:rsidRPr="00BC16DB" w:rsidRDefault="00AF7A6F" w:rsidP="00AF7A6F">
      <w:pPr>
        <w:pStyle w:val="isselectedend"/>
        <w:rPr>
          <w:rFonts w:ascii="Arial Narrow" w:hAnsi="Arial Narrow" w:cs="Arial"/>
          <w:sz w:val="22"/>
          <w:szCs w:val="22"/>
        </w:rPr>
      </w:pPr>
      <w:r w:rsidRPr="00BC16DB">
        <w:rPr>
          <w:rFonts w:ascii="Arial Narrow" w:hAnsi="Arial Narrow" w:cs="Arial"/>
          <w:sz w:val="22"/>
          <w:szCs w:val="22"/>
        </w:rPr>
        <w:t>Predmetom tohto protokolu je potvrdenie o riadnom vykonaní zaškolenia zamestnancov Kupujúceho na obsluhu a používanie Aplikačného SW - LIS v súlade so Zmluvou.</w:t>
      </w:r>
    </w:p>
    <w:p w14:paraId="515B0BE9" w14:textId="77777777" w:rsidR="00AF7A6F" w:rsidRPr="00BC16DB" w:rsidRDefault="00AF7A6F" w:rsidP="00414D84">
      <w:pPr>
        <w:rPr>
          <w:rFonts w:ascii="Arial Narrow" w:hAnsi="Arial Narrow"/>
          <w:sz w:val="22"/>
        </w:rPr>
      </w:pPr>
      <w:r w:rsidRPr="00BC16DB">
        <w:rPr>
          <w:rStyle w:val="Vrazn"/>
          <w:rFonts w:ascii="Arial Narrow" w:hAnsi="Arial Narrow" w:cs="Arial"/>
          <w:sz w:val="22"/>
        </w:rPr>
        <w:t>2. Rozsah a forma zaškolenia</w:t>
      </w:r>
    </w:p>
    <w:p w14:paraId="2CE4C4C2" w14:textId="77777777" w:rsidR="00AF7A6F" w:rsidRPr="00BC16DB" w:rsidRDefault="00AF7A6F" w:rsidP="00AF7A6F">
      <w:pPr>
        <w:pStyle w:val="isselectedend"/>
        <w:rPr>
          <w:rFonts w:ascii="Arial Narrow" w:hAnsi="Arial Narrow" w:cs="Arial"/>
          <w:sz w:val="22"/>
          <w:szCs w:val="22"/>
        </w:rPr>
      </w:pPr>
      <w:r w:rsidRPr="00BC16DB">
        <w:rPr>
          <w:rFonts w:ascii="Arial Narrow" w:hAnsi="Arial Narrow" w:cs="Arial"/>
          <w:sz w:val="22"/>
          <w:szCs w:val="22"/>
        </w:rPr>
        <w:t>Zaškolenie bolo realizované po vzájomnej dohode Zmluvných strán pri uvedení Aplikačného SW do prevádzky v Mieste dodania.</w:t>
      </w:r>
    </w:p>
    <w:p w14:paraId="5F5D1B85" w14:textId="77777777" w:rsidR="00AF7A6F" w:rsidRPr="00BC16DB" w:rsidRDefault="00AF7A6F" w:rsidP="00AF7A6F">
      <w:pPr>
        <w:pStyle w:val="isselectedend"/>
        <w:rPr>
          <w:rFonts w:ascii="Arial Narrow" w:hAnsi="Arial Narrow" w:cs="Arial"/>
          <w:sz w:val="22"/>
          <w:szCs w:val="22"/>
        </w:rPr>
      </w:pPr>
      <w:r w:rsidRPr="00BC16DB">
        <w:rPr>
          <w:rFonts w:ascii="Arial Narrow" w:hAnsi="Arial Narrow" w:cs="Arial"/>
          <w:sz w:val="22"/>
          <w:szCs w:val="22"/>
        </w:rPr>
        <w:t>Zaškolenie pozostávalo minimálne z:</w:t>
      </w:r>
    </w:p>
    <w:p w14:paraId="11F59D61" w14:textId="77777777" w:rsidR="00AF7A6F" w:rsidRPr="00BC16DB" w:rsidRDefault="00AF7A6F" w:rsidP="00AF7A6F">
      <w:pPr>
        <w:pStyle w:val="isselectedend"/>
        <w:numPr>
          <w:ilvl w:val="0"/>
          <w:numId w:val="220"/>
        </w:numPr>
        <w:rPr>
          <w:rFonts w:ascii="Arial Narrow" w:hAnsi="Arial Narrow" w:cs="Arial"/>
          <w:sz w:val="22"/>
          <w:szCs w:val="22"/>
        </w:rPr>
      </w:pPr>
      <w:r w:rsidRPr="00BC16DB">
        <w:rPr>
          <w:rFonts w:ascii="Arial Narrow" w:hAnsi="Arial Narrow" w:cs="Arial"/>
          <w:sz w:val="22"/>
          <w:szCs w:val="22"/>
        </w:rPr>
        <w:t>obsluhy a používania programových aplikácií Aplikačného SW - LIS,</w:t>
      </w:r>
    </w:p>
    <w:p w14:paraId="16A34079" w14:textId="77777777" w:rsidR="00AF7A6F" w:rsidRPr="00BC16DB" w:rsidRDefault="00AF7A6F" w:rsidP="00AF7A6F">
      <w:pPr>
        <w:pStyle w:val="isselectedend"/>
        <w:numPr>
          <w:ilvl w:val="0"/>
          <w:numId w:val="220"/>
        </w:numPr>
        <w:rPr>
          <w:rFonts w:ascii="Arial Narrow" w:hAnsi="Arial Narrow" w:cs="Arial"/>
          <w:sz w:val="22"/>
          <w:szCs w:val="22"/>
        </w:rPr>
      </w:pPr>
      <w:r w:rsidRPr="00BC16DB">
        <w:rPr>
          <w:rFonts w:ascii="Arial Narrow" w:hAnsi="Arial Narrow" w:cs="Arial"/>
          <w:sz w:val="22"/>
          <w:szCs w:val="22"/>
        </w:rPr>
        <w:t>praktických ukážok práce so systémom,</w:t>
      </w:r>
    </w:p>
    <w:p w14:paraId="0FED1835" w14:textId="77777777" w:rsidR="00AF7A6F" w:rsidRPr="00BC16DB" w:rsidRDefault="00AF7A6F" w:rsidP="00AF7A6F">
      <w:pPr>
        <w:pStyle w:val="isselectedend"/>
        <w:numPr>
          <w:ilvl w:val="0"/>
          <w:numId w:val="220"/>
        </w:numPr>
        <w:rPr>
          <w:rFonts w:ascii="Arial Narrow" w:hAnsi="Arial Narrow" w:cs="Arial"/>
          <w:sz w:val="22"/>
          <w:szCs w:val="22"/>
        </w:rPr>
      </w:pPr>
      <w:r w:rsidRPr="00BC16DB">
        <w:rPr>
          <w:rFonts w:ascii="Arial Narrow" w:hAnsi="Arial Narrow" w:cs="Arial"/>
          <w:sz w:val="22"/>
          <w:szCs w:val="22"/>
        </w:rPr>
        <w:t>zodpovedania otázok účastníkov.</w:t>
      </w:r>
    </w:p>
    <w:p w14:paraId="15C67037" w14:textId="77777777" w:rsidR="00AF7A6F" w:rsidRPr="00BC16DB" w:rsidRDefault="00AF7A6F" w:rsidP="00AF7A6F">
      <w:pPr>
        <w:pStyle w:val="isselectedend"/>
        <w:rPr>
          <w:rFonts w:ascii="Arial Narrow" w:hAnsi="Arial Narrow" w:cs="Arial"/>
          <w:sz w:val="22"/>
          <w:szCs w:val="22"/>
        </w:rPr>
      </w:pPr>
      <w:r w:rsidRPr="00BC16DB">
        <w:rPr>
          <w:rFonts w:ascii="Arial Narrow" w:hAnsi="Arial Narrow" w:cs="Arial"/>
          <w:sz w:val="22"/>
          <w:szCs w:val="22"/>
        </w:rPr>
        <w:t>Rozsah zaškolenia:</w:t>
      </w:r>
    </w:p>
    <w:p w14:paraId="78CBA1FA" w14:textId="77777777" w:rsidR="00AF7A6F" w:rsidRPr="00BC16DB" w:rsidRDefault="00AF7A6F" w:rsidP="00AF7A6F">
      <w:pPr>
        <w:pStyle w:val="isselectedend"/>
        <w:numPr>
          <w:ilvl w:val="0"/>
          <w:numId w:val="221"/>
        </w:numPr>
        <w:rPr>
          <w:rFonts w:ascii="Arial Narrow" w:hAnsi="Arial Narrow" w:cs="Arial"/>
          <w:sz w:val="22"/>
          <w:szCs w:val="22"/>
        </w:rPr>
      </w:pPr>
      <w:r w:rsidRPr="00BC16DB">
        <w:rPr>
          <w:rFonts w:ascii="Arial Narrow" w:hAnsi="Arial Narrow" w:cs="Arial"/>
          <w:sz w:val="22"/>
          <w:szCs w:val="22"/>
        </w:rPr>
        <w:t xml:space="preserve">počet zaškolených zamestnancov: </w:t>
      </w:r>
      <w:r w:rsidRPr="00BC16DB">
        <w:rPr>
          <w:rStyle w:val="Vrazn"/>
          <w:rFonts w:ascii="Arial Narrow" w:eastAsiaTheme="majorEastAsia" w:hAnsi="Arial Narrow" w:cs="Arial"/>
          <w:sz w:val="22"/>
          <w:szCs w:val="22"/>
        </w:rPr>
        <w:t>minimálne 5</w:t>
      </w:r>
    </w:p>
    <w:p w14:paraId="3711F645" w14:textId="77777777" w:rsidR="00AF7A6F" w:rsidRPr="00BC16DB" w:rsidRDefault="00AF7A6F" w:rsidP="00AF7A6F">
      <w:pPr>
        <w:pStyle w:val="Normlnywebov"/>
        <w:numPr>
          <w:ilvl w:val="0"/>
          <w:numId w:val="221"/>
        </w:numPr>
        <w:rPr>
          <w:rFonts w:ascii="Arial Narrow" w:hAnsi="Arial Narrow" w:cs="Arial"/>
          <w:sz w:val="22"/>
          <w:szCs w:val="22"/>
        </w:rPr>
      </w:pPr>
      <w:r w:rsidRPr="00BC16DB">
        <w:rPr>
          <w:rFonts w:ascii="Arial Narrow" w:hAnsi="Arial Narrow" w:cs="Arial"/>
          <w:sz w:val="22"/>
          <w:szCs w:val="22"/>
        </w:rPr>
        <w:t xml:space="preserve">časový rozsah zaškolenia: </w:t>
      </w:r>
      <w:r w:rsidRPr="00BC16DB">
        <w:rPr>
          <w:rStyle w:val="Vrazn"/>
          <w:rFonts w:ascii="Arial Narrow" w:eastAsiaTheme="majorEastAsia" w:hAnsi="Arial Narrow" w:cs="Arial"/>
          <w:sz w:val="22"/>
          <w:szCs w:val="22"/>
        </w:rPr>
        <w:t>minimálne 8 hodín</w:t>
      </w:r>
    </w:p>
    <w:p w14:paraId="4721980C" w14:textId="77777777" w:rsidR="00AF7A6F" w:rsidRPr="00BC16DB" w:rsidRDefault="00AF7A6F" w:rsidP="00414D84">
      <w:pPr>
        <w:rPr>
          <w:rStyle w:val="Vrazn"/>
          <w:rFonts w:ascii="Arial Narrow" w:hAnsi="Arial Narrow" w:cs="Arial"/>
          <w:sz w:val="22"/>
        </w:rPr>
      </w:pPr>
      <w:r w:rsidRPr="00BC16DB">
        <w:rPr>
          <w:rStyle w:val="Vrazn"/>
          <w:rFonts w:ascii="Arial Narrow" w:hAnsi="Arial Narrow" w:cs="Arial"/>
          <w:sz w:val="22"/>
        </w:rPr>
        <w:t>3. Zoznam účastníkov zaškolenia</w:t>
      </w:r>
    </w:p>
    <w:tbl>
      <w:tblPr>
        <w:tblW w:w="9214" w:type="dxa"/>
        <w:tblCellSpacing w:w="15" w:type="dxa"/>
        <w:tblCellMar>
          <w:top w:w="15" w:type="dxa"/>
          <w:left w:w="15" w:type="dxa"/>
          <w:bottom w:w="15" w:type="dxa"/>
          <w:right w:w="15" w:type="dxa"/>
        </w:tblCellMar>
        <w:tblLook w:val="04A0" w:firstRow="1" w:lastRow="0" w:firstColumn="1" w:lastColumn="0" w:noHBand="0" w:noVBand="1"/>
      </w:tblPr>
      <w:tblGrid>
        <w:gridCol w:w="1056"/>
        <w:gridCol w:w="1619"/>
        <w:gridCol w:w="2995"/>
        <w:gridCol w:w="2694"/>
        <w:gridCol w:w="850"/>
      </w:tblGrid>
      <w:tr w:rsidR="00AF7A6F" w:rsidRPr="00BC16DB" w14:paraId="72E69E4B" w14:textId="77777777" w:rsidTr="008F143F">
        <w:trPr>
          <w:tblCellSpacing w:w="15" w:type="dxa"/>
        </w:trPr>
        <w:tc>
          <w:tcPr>
            <w:tcW w:w="0" w:type="auto"/>
            <w:vAlign w:val="center"/>
            <w:hideMark/>
          </w:tcPr>
          <w:p w14:paraId="6ED2DC2C" w14:textId="77777777" w:rsidR="00AF7A6F" w:rsidRPr="00BC16DB" w:rsidRDefault="00AF7A6F" w:rsidP="008F143F">
            <w:pPr>
              <w:jc w:val="center"/>
              <w:rPr>
                <w:rFonts w:ascii="Arial Narrow" w:hAnsi="Arial Narrow" w:cs="Arial"/>
                <w:b/>
                <w:bCs/>
                <w:sz w:val="22"/>
              </w:rPr>
            </w:pPr>
            <w:r w:rsidRPr="00BC16DB">
              <w:rPr>
                <w:rFonts w:ascii="Arial Narrow" w:hAnsi="Arial Narrow" w:cs="Arial"/>
                <w:b/>
                <w:bCs/>
                <w:sz w:val="22"/>
              </w:rPr>
              <w:t>Por. č.</w:t>
            </w:r>
          </w:p>
        </w:tc>
        <w:tc>
          <w:tcPr>
            <w:tcW w:w="1589" w:type="dxa"/>
            <w:vAlign w:val="center"/>
            <w:hideMark/>
          </w:tcPr>
          <w:p w14:paraId="2A557FB1" w14:textId="77777777" w:rsidR="00AF7A6F" w:rsidRPr="00BC16DB" w:rsidRDefault="00AF7A6F" w:rsidP="008F143F">
            <w:pPr>
              <w:jc w:val="center"/>
              <w:rPr>
                <w:rFonts w:ascii="Arial Narrow" w:hAnsi="Arial Narrow" w:cs="Arial"/>
                <w:b/>
                <w:bCs/>
                <w:sz w:val="22"/>
              </w:rPr>
            </w:pPr>
            <w:r w:rsidRPr="00BC16DB">
              <w:rPr>
                <w:rFonts w:ascii="Arial Narrow" w:hAnsi="Arial Narrow" w:cs="Arial"/>
                <w:b/>
                <w:bCs/>
                <w:sz w:val="22"/>
              </w:rPr>
              <w:t xml:space="preserve">Meno a </w:t>
            </w:r>
          </w:p>
          <w:p w14:paraId="2D107EF2" w14:textId="77777777" w:rsidR="00AF7A6F" w:rsidRPr="00BC16DB" w:rsidRDefault="00AF7A6F" w:rsidP="008F143F">
            <w:pPr>
              <w:jc w:val="center"/>
              <w:rPr>
                <w:rFonts w:ascii="Arial Narrow" w:hAnsi="Arial Narrow" w:cs="Arial"/>
                <w:b/>
                <w:bCs/>
                <w:sz w:val="22"/>
              </w:rPr>
            </w:pPr>
            <w:r w:rsidRPr="00BC16DB">
              <w:rPr>
                <w:rFonts w:ascii="Arial Narrow" w:hAnsi="Arial Narrow" w:cs="Arial"/>
                <w:b/>
                <w:bCs/>
                <w:sz w:val="22"/>
              </w:rPr>
              <w:t>priezvisko</w:t>
            </w:r>
          </w:p>
        </w:tc>
        <w:tc>
          <w:tcPr>
            <w:tcW w:w="2965" w:type="dxa"/>
            <w:vAlign w:val="center"/>
            <w:hideMark/>
          </w:tcPr>
          <w:p w14:paraId="6CE2D4FD" w14:textId="77777777" w:rsidR="00AF7A6F" w:rsidRPr="00BC16DB" w:rsidRDefault="00AF7A6F" w:rsidP="008F143F">
            <w:pPr>
              <w:jc w:val="center"/>
              <w:rPr>
                <w:rFonts w:ascii="Arial Narrow" w:hAnsi="Arial Narrow" w:cs="Arial"/>
                <w:b/>
                <w:bCs/>
                <w:sz w:val="22"/>
              </w:rPr>
            </w:pPr>
            <w:r w:rsidRPr="00BC16DB">
              <w:rPr>
                <w:rFonts w:ascii="Arial Narrow" w:hAnsi="Arial Narrow" w:cs="Arial"/>
                <w:b/>
                <w:bCs/>
                <w:sz w:val="22"/>
              </w:rPr>
              <w:t>Pracovná pozícia</w:t>
            </w:r>
          </w:p>
        </w:tc>
        <w:tc>
          <w:tcPr>
            <w:tcW w:w="2664" w:type="dxa"/>
            <w:vAlign w:val="center"/>
            <w:hideMark/>
          </w:tcPr>
          <w:p w14:paraId="5511EE43" w14:textId="77777777" w:rsidR="00AF7A6F" w:rsidRPr="00BC16DB" w:rsidRDefault="00AF7A6F" w:rsidP="008F143F">
            <w:pPr>
              <w:jc w:val="center"/>
              <w:rPr>
                <w:rFonts w:ascii="Arial Narrow" w:hAnsi="Arial Narrow" w:cs="Arial"/>
                <w:b/>
                <w:bCs/>
                <w:sz w:val="22"/>
              </w:rPr>
            </w:pPr>
            <w:r w:rsidRPr="00BC16DB">
              <w:rPr>
                <w:rFonts w:ascii="Arial Narrow" w:hAnsi="Arial Narrow" w:cs="Arial"/>
                <w:b/>
                <w:bCs/>
                <w:sz w:val="22"/>
              </w:rPr>
              <w:t>Organizácia</w:t>
            </w:r>
          </w:p>
        </w:tc>
        <w:tc>
          <w:tcPr>
            <w:tcW w:w="805" w:type="dxa"/>
            <w:vAlign w:val="center"/>
            <w:hideMark/>
          </w:tcPr>
          <w:p w14:paraId="2BEE6006" w14:textId="77777777" w:rsidR="00AF7A6F" w:rsidRPr="00BC16DB" w:rsidRDefault="00AF7A6F" w:rsidP="008F143F">
            <w:pPr>
              <w:jc w:val="center"/>
              <w:rPr>
                <w:rFonts w:ascii="Arial Narrow" w:hAnsi="Arial Narrow" w:cs="Arial"/>
                <w:b/>
                <w:bCs/>
                <w:sz w:val="22"/>
              </w:rPr>
            </w:pPr>
            <w:r w:rsidRPr="00BC16DB">
              <w:rPr>
                <w:rFonts w:ascii="Arial Narrow" w:hAnsi="Arial Narrow" w:cs="Arial"/>
                <w:b/>
                <w:bCs/>
                <w:sz w:val="22"/>
              </w:rPr>
              <w:t>Podpis</w:t>
            </w:r>
          </w:p>
        </w:tc>
      </w:tr>
      <w:tr w:rsidR="00AF7A6F" w:rsidRPr="00BC16DB" w14:paraId="5CB94C8D" w14:textId="77777777" w:rsidTr="008F143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4539477" w14:textId="77777777" w:rsidR="00AF7A6F" w:rsidRPr="00BC16DB" w:rsidRDefault="00AF7A6F" w:rsidP="008F143F">
            <w:pPr>
              <w:rPr>
                <w:rFonts w:ascii="Arial Narrow" w:hAnsi="Arial Narrow" w:cs="Arial"/>
                <w:sz w:val="22"/>
              </w:rPr>
            </w:pPr>
            <w:r w:rsidRPr="00BC16DB">
              <w:rPr>
                <w:rFonts w:ascii="Arial Narrow" w:hAnsi="Arial Narrow" w:cs="Arial"/>
                <w:sz w:val="22"/>
              </w:rPr>
              <w:t>1.</w:t>
            </w:r>
          </w:p>
        </w:tc>
        <w:tc>
          <w:tcPr>
            <w:tcW w:w="1589" w:type="dxa"/>
            <w:tcBorders>
              <w:top w:val="single" w:sz="4" w:space="0" w:color="auto"/>
              <w:left w:val="single" w:sz="4" w:space="0" w:color="auto"/>
              <w:bottom w:val="single" w:sz="4" w:space="0" w:color="auto"/>
              <w:right w:val="single" w:sz="4" w:space="0" w:color="auto"/>
            </w:tcBorders>
            <w:vAlign w:val="center"/>
            <w:hideMark/>
          </w:tcPr>
          <w:p w14:paraId="65735E63" w14:textId="77777777" w:rsidR="00AF7A6F" w:rsidRPr="00BC16DB" w:rsidRDefault="00AF7A6F" w:rsidP="008F143F">
            <w:pPr>
              <w:rPr>
                <w:rFonts w:ascii="Arial Narrow" w:hAnsi="Arial Narrow" w:cs="Arial"/>
                <w:sz w:val="22"/>
              </w:rPr>
            </w:pPr>
          </w:p>
        </w:tc>
        <w:tc>
          <w:tcPr>
            <w:tcW w:w="2965" w:type="dxa"/>
            <w:tcBorders>
              <w:top w:val="single" w:sz="4" w:space="0" w:color="auto"/>
              <w:left w:val="single" w:sz="4" w:space="0" w:color="auto"/>
              <w:bottom w:val="single" w:sz="4" w:space="0" w:color="auto"/>
              <w:right w:val="single" w:sz="4" w:space="0" w:color="auto"/>
            </w:tcBorders>
            <w:vAlign w:val="center"/>
            <w:hideMark/>
          </w:tcPr>
          <w:p w14:paraId="15F8EEE8" w14:textId="77777777" w:rsidR="00AF7A6F" w:rsidRPr="00BC16DB" w:rsidRDefault="00AF7A6F" w:rsidP="008F143F">
            <w:pPr>
              <w:rPr>
                <w:rFonts w:ascii="Arial Narrow" w:hAnsi="Arial Narrow" w:cs="Arial"/>
                <w:sz w:val="22"/>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09F20630" w14:textId="77777777" w:rsidR="00AF7A6F" w:rsidRPr="00BC16DB" w:rsidRDefault="00AF7A6F" w:rsidP="008F143F">
            <w:pPr>
              <w:rPr>
                <w:rFonts w:ascii="Arial Narrow" w:hAnsi="Arial Narrow" w:cs="Arial"/>
                <w:sz w:val="22"/>
              </w:rPr>
            </w:pPr>
          </w:p>
        </w:tc>
        <w:tc>
          <w:tcPr>
            <w:tcW w:w="805" w:type="dxa"/>
            <w:tcBorders>
              <w:top w:val="single" w:sz="4" w:space="0" w:color="auto"/>
              <w:left w:val="single" w:sz="4" w:space="0" w:color="auto"/>
              <w:bottom w:val="single" w:sz="4" w:space="0" w:color="auto"/>
              <w:right w:val="single" w:sz="4" w:space="0" w:color="auto"/>
            </w:tcBorders>
            <w:vAlign w:val="center"/>
            <w:hideMark/>
          </w:tcPr>
          <w:p w14:paraId="24E412FD" w14:textId="77777777" w:rsidR="00AF7A6F" w:rsidRPr="00BC16DB" w:rsidRDefault="00AF7A6F" w:rsidP="008F143F">
            <w:pPr>
              <w:rPr>
                <w:rFonts w:ascii="Arial Narrow" w:hAnsi="Arial Narrow" w:cs="Arial"/>
                <w:sz w:val="22"/>
              </w:rPr>
            </w:pPr>
          </w:p>
        </w:tc>
      </w:tr>
      <w:tr w:rsidR="00AF7A6F" w:rsidRPr="00BC16DB" w14:paraId="7C8B9D85" w14:textId="77777777" w:rsidTr="008F143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BBA927E" w14:textId="77777777" w:rsidR="00AF7A6F" w:rsidRPr="00BC16DB" w:rsidRDefault="00AF7A6F" w:rsidP="008F143F">
            <w:pPr>
              <w:rPr>
                <w:rFonts w:ascii="Arial Narrow" w:hAnsi="Arial Narrow" w:cs="Arial"/>
                <w:sz w:val="22"/>
              </w:rPr>
            </w:pPr>
            <w:r w:rsidRPr="00BC16DB">
              <w:rPr>
                <w:rFonts w:ascii="Arial Narrow" w:hAnsi="Arial Narrow" w:cs="Arial"/>
                <w:sz w:val="22"/>
              </w:rPr>
              <w:t>2.</w:t>
            </w:r>
          </w:p>
        </w:tc>
        <w:tc>
          <w:tcPr>
            <w:tcW w:w="1589" w:type="dxa"/>
            <w:tcBorders>
              <w:top w:val="single" w:sz="4" w:space="0" w:color="auto"/>
              <w:left w:val="single" w:sz="4" w:space="0" w:color="auto"/>
              <w:bottom w:val="single" w:sz="4" w:space="0" w:color="auto"/>
              <w:right w:val="single" w:sz="4" w:space="0" w:color="auto"/>
            </w:tcBorders>
            <w:vAlign w:val="center"/>
            <w:hideMark/>
          </w:tcPr>
          <w:p w14:paraId="4F92BA5F" w14:textId="77777777" w:rsidR="00AF7A6F" w:rsidRPr="00BC16DB" w:rsidRDefault="00AF7A6F" w:rsidP="008F143F">
            <w:pPr>
              <w:rPr>
                <w:rFonts w:ascii="Arial Narrow" w:hAnsi="Arial Narrow" w:cs="Arial"/>
                <w:sz w:val="22"/>
              </w:rPr>
            </w:pPr>
          </w:p>
        </w:tc>
        <w:tc>
          <w:tcPr>
            <w:tcW w:w="2965" w:type="dxa"/>
            <w:tcBorders>
              <w:top w:val="single" w:sz="4" w:space="0" w:color="auto"/>
              <w:left w:val="single" w:sz="4" w:space="0" w:color="auto"/>
              <w:bottom w:val="single" w:sz="4" w:space="0" w:color="auto"/>
              <w:right w:val="single" w:sz="4" w:space="0" w:color="auto"/>
            </w:tcBorders>
            <w:vAlign w:val="center"/>
            <w:hideMark/>
          </w:tcPr>
          <w:p w14:paraId="4B04BD1B" w14:textId="77777777" w:rsidR="00AF7A6F" w:rsidRPr="00BC16DB" w:rsidRDefault="00AF7A6F" w:rsidP="008F143F">
            <w:pPr>
              <w:rPr>
                <w:rFonts w:ascii="Arial Narrow" w:hAnsi="Arial Narrow" w:cs="Arial"/>
                <w:sz w:val="22"/>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0FD7928C" w14:textId="77777777" w:rsidR="00AF7A6F" w:rsidRPr="00BC16DB" w:rsidRDefault="00AF7A6F" w:rsidP="008F143F">
            <w:pPr>
              <w:rPr>
                <w:rFonts w:ascii="Arial Narrow" w:hAnsi="Arial Narrow" w:cs="Arial"/>
                <w:sz w:val="22"/>
              </w:rPr>
            </w:pPr>
          </w:p>
        </w:tc>
        <w:tc>
          <w:tcPr>
            <w:tcW w:w="805" w:type="dxa"/>
            <w:tcBorders>
              <w:top w:val="single" w:sz="4" w:space="0" w:color="auto"/>
              <w:left w:val="single" w:sz="4" w:space="0" w:color="auto"/>
              <w:bottom w:val="single" w:sz="4" w:space="0" w:color="auto"/>
              <w:right w:val="single" w:sz="4" w:space="0" w:color="auto"/>
            </w:tcBorders>
            <w:vAlign w:val="center"/>
            <w:hideMark/>
          </w:tcPr>
          <w:p w14:paraId="5C1DC140" w14:textId="77777777" w:rsidR="00AF7A6F" w:rsidRPr="00BC16DB" w:rsidRDefault="00AF7A6F" w:rsidP="008F143F">
            <w:pPr>
              <w:rPr>
                <w:rFonts w:ascii="Arial Narrow" w:hAnsi="Arial Narrow" w:cs="Arial"/>
                <w:sz w:val="22"/>
              </w:rPr>
            </w:pPr>
          </w:p>
        </w:tc>
      </w:tr>
      <w:tr w:rsidR="00AF7A6F" w:rsidRPr="00BC16DB" w14:paraId="698C384F" w14:textId="77777777" w:rsidTr="008F143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326FF64" w14:textId="77777777" w:rsidR="00AF7A6F" w:rsidRPr="00BC16DB" w:rsidRDefault="00AF7A6F" w:rsidP="008F143F">
            <w:pPr>
              <w:rPr>
                <w:rFonts w:ascii="Arial Narrow" w:hAnsi="Arial Narrow" w:cs="Arial"/>
                <w:sz w:val="22"/>
              </w:rPr>
            </w:pPr>
            <w:r w:rsidRPr="00BC16DB">
              <w:rPr>
                <w:rFonts w:ascii="Arial Narrow" w:hAnsi="Arial Narrow" w:cs="Arial"/>
                <w:sz w:val="22"/>
              </w:rPr>
              <w:t>3.</w:t>
            </w:r>
          </w:p>
        </w:tc>
        <w:tc>
          <w:tcPr>
            <w:tcW w:w="1589" w:type="dxa"/>
            <w:tcBorders>
              <w:top w:val="single" w:sz="4" w:space="0" w:color="auto"/>
              <w:left w:val="single" w:sz="4" w:space="0" w:color="auto"/>
              <w:bottom w:val="single" w:sz="4" w:space="0" w:color="auto"/>
              <w:right w:val="single" w:sz="4" w:space="0" w:color="auto"/>
            </w:tcBorders>
            <w:vAlign w:val="center"/>
            <w:hideMark/>
          </w:tcPr>
          <w:p w14:paraId="5A204D68" w14:textId="77777777" w:rsidR="00AF7A6F" w:rsidRPr="00BC16DB" w:rsidRDefault="00AF7A6F" w:rsidP="008F143F">
            <w:pPr>
              <w:rPr>
                <w:rFonts w:ascii="Arial Narrow" w:hAnsi="Arial Narrow" w:cs="Arial"/>
                <w:sz w:val="22"/>
              </w:rPr>
            </w:pPr>
          </w:p>
        </w:tc>
        <w:tc>
          <w:tcPr>
            <w:tcW w:w="2965" w:type="dxa"/>
            <w:tcBorders>
              <w:top w:val="single" w:sz="4" w:space="0" w:color="auto"/>
              <w:left w:val="single" w:sz="4" w:space="0" w:color="auto"/>
              <w:bottom w:val="single" w:sz="4" w:space="0" w:color="auto"/>
              <w:right w:val="single" w:sz="4" w:space="0" w:color="auto"/>
            </w:tcBorders>
            <w:vAlign w:val="center"/>
            <w:hideMark/>
          </w:tcPr>
          <w:p w14:paraId="244683D2" w14:textId="77777777" w:rsidR="00AF7A6F" w:rsidRPr="00BC16DB" w:rsidRDefault="00AF7A6F" w:rsidP="008F143F">
            <w:pPr>
              <w:rPr>
                <w:rFonts w:ascii="Arial Narrow" w:hAnsi="Arial Narrow" w:cs="Arial"/>
                <w:sz w:val="22"/>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403BDE7D" w14:textId="77777777" w:rsidR="00AF7A6F" w:rsidRPr="00BC16DB" w:rsidRDefault="00AF7A6F" w:rsidP="008F143F">
            <w:pPr>
              <w:rPr>
                <w:rFonts w:ascii="Arial Narrow" w:hAnsi="Arial Narrow" w:cs="Arial"/>
                <w:sz w:val="22"/>
              </w:rPr>
            </w:pPr>
          </w:p>
        </w:tc>
        <w:tc>
          <w:tcPr>
            <w:tcW w:w="805" w:type="dxa"/>
            <w:tcBorders>
              <w:top w:val="single" w:sz="4" w:space="0" w:color="auto"/>
              <w:left w:val="single" w:sz="4" w:space="0" w:color="auto"/>
              <w:bottom w:val="single" w:sz="4" w:space="0" w:color="auto"/>
              <w:right w:val="single" w:sz="4" w:space="0" w:color="auto"/>
            </w:tcBorders>
            <w:vAlign w:val="center"/>
            <w:hideMark/>
          </w:tcPr>
          <w:p w14:paraId="53D33B06" w14:textId="77777777" w:rsidR="00AF7A6F" w:rsidRPr="00BC16DB" w:rsidRDefault="00AF7A6F" w:rsidP="008F143F">
            <w:pPr>
              <w:rPr>
                <w:rFonts w:ascii="Arial Narrow" w:hAnsi="Arial Narrow" w:cs="Arial"/>
                <w:sz w:val="22"/>
              </w:rPr>
            </w:pPr>
          </w:p>
        </w:tc>
      </w:tr>
      <w:tr w:rsidR="00AF7A6F" w:rsidRPr="00BC16DB" w14:paraId="685DCE59" w14:textId="77777777" w:rsidTr="008F143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3591474" w14:textId="77777777" w:rsidR="00AF7A6F" w:rsidRPr="00BC16DB" w:rsidRDefault="00AF7A6F" w:rsidP="008F143F">
            <w:pPr>
              <w:rPr>
                <w:rFonts w:ascii="Arial Narrow" w:hAnsi="Arial Narrow" w:cs="Arial"/>
                <w:sz w:val="22"/>
              </w:rPr>
            </w:pPr>
            <w:r w:rsidRPr="00BC16DB">
              <w:rPr>
                <w:rFonts w:ascii="Arial Narrow" w:hAnsi="Arial Narrow" w:cs="Arial"/>
                <w:sz w:val="22"/>
              </w:rPr>
              <w:t>4.</w:t>
            </w:r>
          </w:p>
        </w:tc>
        <w:tc>
          <w:tcPr>
            <w:tcW w:w="1589" w:type="dxa"/>
            <w:tcBorders>
              <w:top w:val="single" w:sz="4" w:space="0" w:color="auto"/>
              <w:left w:val="single" w:sz="4" w:space="0" w:color="auto"/>
              <w:bottom w:val="single" w:sz="4" w:space="0" w:color="auto"/>
              <w:right w:val="single" w:sz="4" w:space="0" w:color="auto"/>
            </w:tcBorders>
            <w:vAlign w:val="center"/>
            <w:hideMark/>
          </w:tcPr>
          <w:p w14:paraId="4B72733E" w14:textId="77777777" w:rsidR="00AF7A6F" w:rsidRPr="00BC16DB" w:rsidRDefault="00AF7A6F" w:rsidP="008F143F">
            <w:pPr>
              <w:rPr>
                <w:rFonts w:ascii="Arial Narrow" w:hAnsi="Arial Narrow" w:cs="Arial"/>
                <w:sz w:val="22"/>
              </w:rPr>
            </w:pPr>
          </w:p>
        </w:tc>
        <w:tc>
          <w:tcPr>
            <w:tcW w:w="2965" w:type="dxa"/>
            <w:tcBorders>
              <w:top w:val="single" w:sz="4" w:space="0" w:color="auto"/>
              <w:left w:val="single" w:sz="4" w:space="0" w:color="auto"/>
              <w:bottom w:val="single" w:sz="4" w:space="0" w:color="auto"/>
              <w:right w:val="single" w:sz="4" w:space="0" w:color="auto"/>
            </w:tcBorders>
            <w:vAlign w:val="center"/>
            <w:hideMark/>
          </w:tcPr>
          <w:p w14:paraId="00BBE7D8" w14:textId="77777777" w:rsidR="00AF7A6F" w:rsidRPr="00BC16DB" w:rsidRDefault="00AF7A6F" w:rsidP="008F143F">
            <w:pPr>
              <w:rPr>
                <w:rFonts w:ascii="Arial Narrow" w:hAnsi="Arial Narrow" w:cs="Arial"/>
                <w:sz w:val="22"/>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43BA0689" w14:textId="77777777" w:rsidR="00AF7A6F" w:rsidRPr="00BC16DB" w:rsidRDefault="00AF7A6F" w:rsidP="008F143F">
            <w:pPr>
              <w:rPr>
                <w:rFonts w:ascii="Arial Narrow" w:hAnsi="Arial Narrow" w:cs="Arial"/>
                <w:sz w:val="22"/>
              </w:rPr>
            </w:pPr>
          </w:p>
        </w:tc>
        <w:tc>
          <w:tcPr>
            <w:tcW w:w="805" w:type="dxa"/>
            <w:tcBorders>
              <w:top w:val="single" w:sz="4" w:space="0" w:color="auto"/>
              <w:left w:val="single" w:sz="4" w:space="0" w:color="auto"/>
              <w:bottom w:val="single" w:sz="4" w:space="0" w:color="auto"/>
              <w:right w:val="single" w:sz="4" w:space="0" w:color="auto"/>
            </w:tcBorders>
            <w:vAlign w:val="center"/>
            <w:hideMark/>
          </w:tcPr>
          <w:p w14:paraId="52999108" w14:textId="77777777" w:rsidR="00AF7A6F" w:rsidRPr="00BC16DB" w:rsidRDefault="00AF7A6F" w:rsidP="008F143F">
            <w:pPr>
              <w:rPr>
                <w:rFonts w:ascii="Arial Narrow" w:hAnsi="Arial Narrow" w:cs="Arial"/>
                <w:sz w:val="22"/>
              </w:rPr>
            </w:pPr>
          </w:p>
        </w:tc>
      </w:tr>
      <w:tr w:rsidR="00AF7A6F" w:rsidRPr="00BC16DB" w14:paraId="6F6AC65F" w14:textId="77777777" w:rsidTr="008F143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1C2227E" w14:textId="77777777" w:rsidR="00AF7A6F" w:rsidRPr="00BC16DB" w:rsidRDefault="00AF7A6F" w:rsidP="008F143F">
            <w:pPr>
              <w:rPr>
                <w:rFonts w:ascii="Arial Narrow" w:hAnsi="Arial Narrow" w:cs="Arial"/>
                <w:sz w:val="22"/>
              </w:rPr>
            </w:pPr>
            <w:r w:rsidRPr="00BC16DB">
              <w:rPr>
                <w:rFonts w:ascii="Arial Narrow" w:hAnsi="Arial Narrow" w:cs="Arial"/>
                <w:sz w:val="22"/>
              </w:rPr>
              <w:t>5.</w:t>
            </w:r>
          </w:p>
        </w:tc>
        <w:tc>
          <w:tcPr>
            <w:tcW w:w="1589" w:type="dxa"/>
            <w:tcBorders>
              <w:top w:val="single" w:sz="4" w:space="0" w:color="auto"/>
              <w:left w:val="single" w:sz="4" w:space="0" w:color="auto"/>
              <w:bottom w:val="single" w:sz="4" w:space="0" w:color="auto"/>
              <w:right w:val="single" w:sz="4" w:space="0" w:color="auto"/>
            </w:tcBorders>
            <w:vAlign w:val="center"/>
            <w:hideMark/>
          </w:tcPr>
          <w:p w14:paraId="3FB226C5" w14:textId="77777777" w:rsidR="00AF7A6F" w:rsidRPr="00BC16DB" w:rsidRDefault="00AF7A6F" w:rsidP="008F143F">
            <w:pPr>
              <w:rPr>
                <w:rFonts w:ascii="Arial Narrow" w:hAnsi="Arial Narrow" w:cs="Arial"/>
                <w:sz w:val="22"/>
              </w:rPr>
            </w:pPr>
          </w:p>
        </w:tc>
        <w:tc>
          <w:tcPr>
            <w:tcW w:w="2965" w:type="dxa"/>
            <w:tcBorders>
              <w:top w:val="single" w:sz="4" w:space="0" w:color="auto"/>
              <w:left w:val="single" w:sz="4" w:space="0" w:color="auto"/>
              <w:bottom w:val="single" w:sz="4" w:space="0" w:color="auto"/>
              <w:right w:val="single" w:sz="4" w:space="0" w:color="auto"/>
            </w:tcBorders>
            <w:vAlign w:val="center"/>
            <w:hideMark/>
          </w:tcPr>
          <w:p w14:paraId="30863C18" w14:textId="77777777" w:rsidR="00AF7A6F" w:rsidRPr="00BC16DB" w:rsidRDefault="00AF7A6F" w:rsidP="008F143F">
            <w:pPr>
              <w:rPr>
                <w:rFonts w:ascii="Arial Narrow" w:hAnsi="Arial Narrow" w:cs="Arial"/>
                <w:sz w:val="22"/>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28BC271B" w14:textId="77777777" w:rsidR="00AF7A6F" w:rsidRPr="00BC16DB" w:rsidRDefault="00AF7A6F" w:rsidP="008F143F">
            <w:pPr>
              <w:rPr>
                <w:rFonts w:ascii="Arial Narrow" w:hAnsi="Arial Narrow" w:cs="Arial"/>
                <w:sz w:val="22"/>
              </w:rPr>
            </w:pPr>
          </w:p>
        </w:tc>
        <w:tc>
          <w:tcPr>
            <w:tcW w:w="805" w:type="dxa"/>
            <w:tcBorders>
              <w:top w:val="single" w:sz="4" w:space="0" w:color="auto"/>
              <w:left w:val="single" w:sz="4" w:space="0" w:color="auto"/>
              <w:bottom w:val="single" w:sz="4" w:space="0" w:color="auto"/>
              <w:right w:val="single" w:sz="4" w:space="0" w:color="auto"/>
            </w:tcBorders>
            <w:vAlign w:val="center"/>
            <w:hideMark/>
          </w:tcPr>
          <w:p w14:paraId="55350E19" w14:textId="77777777" w:rsidR="00AF7A6F" w:rsidRPr="00BC16DB" w:rsidRDefault="00AF7A6F" w:rsidP="008F143F">
            <w:pPr>
              <w:rPr>
                <w:rFonts w:ascii="Arial Narrow" w:hAnsi="Arial Narrow" w:cs="Arial"/>
                <w:sz w:val="22"/>
              </w:rPr>
            </w:pPr>
          </w:p>
        </w:tc>
      </w:tr>
    </w:tbl>
    <w:p w14:paraId="6E491CED" w14:textId="77777777" w:rsidR="00AF7A6F" w:rsidRPr="00BC16DB" w:rsidRDefault="00AF7A6F" w:rsidP="00AF7A6F">
      <w:pPr>
        <w:rPr>
          <w:rFonts w:ascii="Arial Narrow" w:hAnsi="Arial Narrow" w:cs="Arial"/>
          <w:sz w:val="22"/>
        </w:rPr>
      </w:pPr>
    </w:p>
    <w:p w14:paraId="05E79807" w14:textId="77777777" w:rsidR="00AF7A6F" w:rsidRPr="00BC16DB" w:rsidRDefault="00AF7A6F" w:rsidP="00414D84">
      <w:pPr>
        <w:rPr>
          <w:rStyle w:val="Vrazn"/>
          <w:rFonts w:ascii="Arial Narrow" w:hAnsi="Arial Narrow" w:cs="Arial"/>
          <w:sz w:val="22"/>
        </w:rPr>
      </w:pPr>
      <w:r w:rsidRPr="00BC16DB">
        <w:rPr>
          <w:rStyle w:val="Vrazn"/>
          <w:rFonts w:ascii="Arial Narrow" w:hAnsi="Arial Narrow" w:cs="Arial"/>
          <w:sz w:val="22"/>
        </w:rPr>
        <w:t>4. Vyhlásenie Zmluvných strán</w:t>
      </w:r>
    </w:p>
    <w:p w14:paraId="20BFF5A0" w14:textId="77777777" w:rsidR="00AF7A6F" w:rsidRPr="00BC16DB" w:rsidRDefault="00AF7A6F" w:rsidP="00AF7A6F">
      <w:pPr>
        <w:pStyle w:val="isselectedend"/>
        <w:rPr>
          <w:rFonts w:ascii="Arial Narrow" w:hAnsi="Arial Narrow" w:cs="Arial"/>
          <w:sz w:val="22"/>
          <w:szCs w:val="22"/>
        </w:rPr>
      </w:pPr>
      <w:r w:rsidRPr="00BC16DB">
        <w:rPr>
          <w:rFonts w:ascii="Arial Narrow" w:hAnsi="Arial Narrow" w:cs="Arial"/>
          <w:sz w:val="22"/>
          <w:szCs w:val="22"/>
        </w:rPr>
        <w:t>Predávajúci vyhlasuje, že zaškolenie bolo vykonané riadne, v dohodnutom rozsahu a v súlade so Zmluvou.</w:t>
      </w:r>
    </w:p>
    <w:p w14:paraId="7F3EADA0" w14:textId="77777777" w:rsidR="00AF7A6F" w:rsidRPr="00BC16DB" w:rsidRDefault="00AF7A6F" w:rsidP="00AF7A6F">
      <w:pPr>
        <w:pStyle w:val="isselectedend"/>
        <w:rPr>
          <w:rFonts w:ascii="Arial Narrow" w:hAnsi="Arial Narrow" w:cs="Arial"/>
          <w:sz w:val="22"/>
          <w:szCs w:val="22"/>
        </w:rPr>
      </w:pPr>
      <w:r w:rsidRPr="00BC16DB">
        <w:rPr>
          <w:rFonts w:ascii="Arial Narrow" w:hAnsi="Arial Narrow" w:cs="Arial"/>
          <w:sz w:val="22"/>
          <w:szCs w:val="22"/>
        </w:rPr>
        <w:lastRenderedPageBreak/>
        <w:t>Kupujúci potvrdzuje, že zaškolenie bolo vykonané, účastníci boli oboznámení s obsluhou a používaním Aplikačného SW - LIS a nevznáša voči rozsahu zaškolenia žiadne výhrady.</w:t>
      </w:r>
    </w:p>
    <w:p w14:paraId="2297BD4D" w14:textId="77777777" w:rsidR="00AF7A6F" w:rsidRPr="00BC16DB" w:rsidRDefault="00AF7A6F" w:rsidP="00414D84">
      <w:pPr>
        <w:rPr>
          <w:rStyle w:val="Vrazn"/>
          <w:rFonts w:ascii="Arial Narrow" w:hAnsi="Arial Narrow" w:cs="Arial"/>
          <w:sz w:val="22"/>
        </w:rPr>
      </w:pPr>
      <w:r w:rsidRPr="00BC16DB">
        <w:rPr>
          <w:rStyle w:val="Vrazn"/>
          <w:rFonts w:ascii="Arial Narrow" w:hAnsi="Arial Narrow" w:cs="Arial"/>
          <w:sz w:val="22"/>
        </w:rPr>
        <w:t>5. Záverečné ustanovenia</w:t>
      </w:r>
    </w:p>
    <w:p w14:paraId="3245F549" w14:textId="77777777" w:rsidR="00AF7A6F" w:rsidRPr="00BC16DB" w:rsidRDefault="00AF7A6F" w:rsidP="00AF7A6F">
      <w:pPr>
        <w:rPr>
          <w:rFonts w:ascii="Arial Narrow" w:hAnsi="Arial Narrow" w:cs="Arial"/>
          <w:sz w:val="22"/>
        </w:rPr>
      </w:pPr>
      <w:r w:rsidRPr="00BC16DB">
        <w:rPr>
          <w:rFonts w:ascii="Arial Narrow" w:hAnsi="Arial Narrow" w:cs="Arial"/>
          <w:sz w:val="22"/>
        </w:rPr>
        <w:t>Tento protokol je vyhotovený v dvoch rovnopisoch, z ktorých každá Zmluvná strana obdrží jeden rovnopis. Protokol tvorí súčasť zmluvnej dokumentácie k Zmluve v zmysle článku III bodu 3 písm. d).</w:t>
      </w:r>
    </w:p>
    <w:p w14:paraId="40DFC1D8" w14:textId="77777777" w:rsidR="00AF7A6F" w:rsidRPr="00BC16DB" w:rsidRDefault="00AF7A6F" w:rsidP="00AF7A6F">
      <w:pPr>
        <w:rPr>
          <w:rFonts w:ascii="Arial Narrow" w:hAnsi="Arial Narrow" w:cs="Arial"/>
          <w:sz w:val="22"/>
        </w:rPr>
      </w:pPr>
    </w:p>
    <w:p w14:paraId="631C4A84" w14:textId="77777777" w:rsidR="00AF7A6F" w:rsidRPr="00BC16DB" w:rsidRDefault="00AF7A6F" w:rsidP="00AF7A6F">
      <w:pPr>
        <w:rPr>
          <w:rFonts w:ascii="Arial Narrow" w:hAnsi="Arial Narrow" w:cs="Arial"/>
          <w:sz w:val="22"/>
        </w:rPr>
      </w:pPr>
    </w:p>
    <w:p w14:paraId="4F639BFE" w14:textId="77777777" w:rsidR="00AF7A6F" w:rsidRPr="00BC16DB" w:rsidRDefault="00AF7A6F" w:rsidP="00AF7A6F">
      <w:pPr>
        <w:rPr>
          <w:rFonts w:ascii="Arial Narrow" w:hAnsi="Arial Narrow" w:cs="Arial"/>
          <w:sz w:val="22"/>
        </w:rPr>
      </w:pPr>
    </w:p>
    <w:p w14:paraId="3B644AA5" w14:textId="77777777" w:rsidR="00AF7A6F" w:rsidRPr="00BC16DB" w:rsidRDefault="00AF7A6F" w:rsidP="00AF7A6F">
      <w:pPr>
        <w:rPr>
          <w:rFonts w:ascii="Arial Narrow" w:hAnsi="Arial Narrow" w:cs="Arial"/>
          <w:sz w:val="22"/>
        </w:rPr>
      </w:pPr>
    </w:p>
    <w:tbl>
      <w:tblPr>
        <w:tblStyle w:val="Mriekatabuky"/>
        <w:tblW w:w="0" w:type="auto"/>
        <w:tblLook w:val="04A0" w:firstRow="1" w:lastRow="0" w:firstColumn="1" w:lastColumn="0" w:noHBand="0" w:noVBand="1"/>
      </w:tblPr>
      <w:tblGrid>
        <w:gridCol w:w="4320"/>
        <w:gridCol w:w="4320"/>
      </w:tblGrid>
      <w:tr w:rsidR="00AF7A6F" w:rsidRPr="00BC16DB" w14:paraId="3E69509D" w14:textId="77777777" w:rsidTr="008F143F">
        <w:tc>
          <w:tcPr>
            <w:tcW w:w="4320" w:type="dxa"/>
          </w:tcPr>
          <w:p w14:paraId="119080F3" w14:textId="77777777" w:rsidR="00AF7A6F" w:rsidRPr="00BC16DB" w:rsidRDefault="00AF7A6F" w:rsidP="008F143F">
            <w:pPr>
              <w:rPr>
                <w:rFonts w:ascii="Arial Narrow" w:hAnsi="Arial Narrow" w:cs="Arial"/>
                <w:sz w:val="22"/>
              </w:rPr>
            </w:pPr>
            <w:r w:rsidRPr="00BC16DB">
              <w:rPr>
                <w:rFonts w:ascii="Arial Narrow" w:hAnsi="Arial Narrow" w:cs="Arial"/>
                <w:sz w:val="22"/>
              </w:rPr>
              <w:t>Predávajúci – meno, funkcia</w:t>
            </w:r>
          </w:p>
        </w:tc>
        <w:tc>
          <w:tcPr>
            <w:tcW w:w="4320" w:type="dxa"/>
          </w:tcPr>
          <w:p w14:paraId="6FAF980E" w14:textId="77777777" w:rsidR="00AF7A6F" w:rsidRPr="00BC16DB" w:rsidRDefault="00AF7A6F" w:rsidP="008F143F">
            <w:pPr>
              <w:rPr>
                <w:rFonts w:ascii="Arial Narrow" w:hAnsi="Arial Narrow" w:cs="Arial"/>
                <w:sz w:val="22"/>
              </w:rPr>
            </w:pPr>
            <w:r w:rsidRPr="00BC16DB">
              <w:rPr>
                <w:rFonts w:ascii="Arial Narrow" w:hAnsi="Arial Narrow" w:cs="Arial"/>
                <w:sz w:val="22"/>
              </w:rPr>
              <w:t>Kupujúci – meno, funkcia</w:t>
            </w:r>
          </w:p>
        </w:tc>
      </w:tr>
      <w:tr w:rsidR="00AF7A6F" w:rsidRPr="00BC16DB" w14:paraId="0C99A401" w14:textId="77777777" w:rsidTr="008F143F">
        <w:tc>
          <w:tcPr>
            <w:tcW w:w="4320" w:type="dxa"/>
          </w:tcPr>
          <w:p w14:paraId="694676DE" w14:textId="77777777" w:rsidR="00AF7A6F" w:rsidRPr="00BC16DB" w:rsidRDefault="00AF7A6F" w:rsidP="008F143F">
            <w:pPr>
              <w:rPr>
                <w:rFonts w:ascii="Arial Narrow" w:hAnsi="Arial Narrow" w:cs="Arial"/>
                <w:sz w:val="22"/>
              </w:rPr>
            </w:pPr>
            <w:r w:rsidRPr="00BC16DB">
              <w:rPr>
                <w:rFonts w:ascii="Arial Narrow" w:hAnsi="Arial Narrow" w:cs="Arial"/>
                <w:sz w:val="22"/>
              </w:rPr>
              <w:br/>
            </w:r>
            <w:r w:rsidRPr="00BC16DB">
              <w:rPr>
                <w:rFonts w:ascii="Arial Narrow" w:hAnsi="Arial Narrow" w:cs="Arial"/>
                <w:sz w:val="22"/>
              </w:rPr>
              <w:br/>
            </w:r>
            <w:r w:rsidRPr="00BC16DB">
              <w:rPr>
                <w:rFonts w:ascii="Arial Narrow" w:hAnsi="Arial Narrow" w:cs="Arial"/>
                <w:sz w:val="22"/>
              </w:rPr>
              <w:br/>
              <w:t>Podpis: _______________________________</w:t>
            </w:r>
            <w:r w:rsidRPr="00BC16DB">
              <w:rPr>
                <w:rFonts w:ascii="Arial Narrow" w:hAnsi="Arial Narrow" w:cs="Arial"/>
                <w:sz w:val="22"/>
              </w:rPr>
              <w:br/>
              <w:t>Dátum: ____ / ____ / ______</w:t>
            </w:r>
          </w:p>
        </w:tc>
        <w:tc>
          <w:tcPr>
            <w:tcW w:w="4320" w:type="dxa"/>
          </w:tcPr>
          <w:p w14:paraId="4F4B08B3" w14:textId="77777777" w:rsidR="00AF7A6F" w:rsidRPr="00BC16DB" w:rsidRDefault="00AF7A6F" w:rsidP="008F143F">
            <w:pPr>
              <w:rPr>
                <w:rFonts w:ascii="Arial Narrow" w:hAnsi="Arial Narrow" w:cs="Arial"/>
                <w:sz w:val="22"/>
              </w:rPr>
            </w:pPr>
            <w:r w:rsidRPr="00BC16DB">
              <w:rPr>
                <w:rFonts w:ascii="Arial Narrow" w:hAnsi="Arial Narrow" w:cs="Arial"/>
                <w:sz w:val="22"/>
              </w:rPr>
              <w:br/>
            </w:r>
            <w:r w:rsidRPr="00BC16DB">
              <w:rPr>
                <w:rFonts w:ascii="Arial Narrow" w:hAnsi="Arial Narrow" w:cs="Arial"/>
                <w:sz w:val="22"/>
              </w:rPr>
              <w:br/>
            </w:r>
            <w:r w:rsidRPr="00BC16DB">
              <w:rPr>
                <w:rFonts w:ascii="Arial Narrow" w:hAnsi="Arial Narrow" w:cs="Arial"/>
                <w:sz w:val="22"/>
              </w:rPr>
              <w:br/>
              <w:t>Podpis: _______________________________</w:t>
            </w:r>
            <w:r w:rsidRPr="00BC16DB">
              <w:rPr>
                <w:rFonts w:ascii="Arial Narrow" w:hAnsi="Arial Narrow" w:cs="Arial"/>
                <w:sz w:val="22"/>
              </w:rPr>
              <w:br/>
              <w:t>Dátum: ____ / ____ / ______</w:t>
            </w:r>
          </w:p>
        </w:tc>
      </w:tr>
    </w:tbl>
    <w:p w14:paraId="7D358031" w14:textId="77777777" w:rsidR="00AF7A6F" w:rsidRPr="00BC16DB" w:rsidRDefault="00AF7A6F" w:rsidP="00AF7A6F">
      <w:pPr>
        <w:rPr>
          <w:rFonts w:ascii="Arial Narrow" w:hAnsi="Arial Narrow" w:cs="Arial"/>
          <w:sz w:val="22"/>
        </w:rPr>
      </w:pPr>
      <w:r w:rsidRPr="00BC16DB">
        <w:rPr>
          <w:rFonts w:ascii="Arial Narrow" w:hAnsi="Arial Narrow" w:cs="Arial"/>
          <w:sz w:val="22"/>
        </w:rPr>
        <w:br/>
      </w:r>
    </w:p>
    <w:p w14:paraId="0883E319" w14:textId="77777777" w:rsidR="00AF7A6F" w:rsidRDefault="00AF7A6F" w:rsidP="00AF7A6F">
      <w:pPr>
        <w:pStyle w:val="Nadpis3"/>
        <w:rPr>
          <w:rFonts w:ascii="Arial" w:hAnsi="Arial" w:cs="Arial"/>
        </w:rPr>
      </w:pPr>
      <w:r w:rsidRPr="00B931F2">
        <w:rPr>
          <w:rFonts w:ascii="Arial" w:hAnsi="Arial" w:cs="Arial"/>
        </w:rPr>
        <w:br w:type="page"/>
      </w:r>
    </w:p>
    <w:p w14:paraId="46ABDCF8" w14:textId="77777777" w:rsidR="00AF7A6F" w:rsidRPr="00BC16DB" w:rsidRDefault="00AF7A6F" w:rsidP="00AF7A6F">
      <w:pPr>
        <w:pStyle w:val="Normlnywebov"/>
        <w:jc w:val="center"/>
        <w:rPr>
          <w:rStyle w:val="Vrazn"/>
          <w:rFonts w:ascii="Arial Narrow" w:eastAsiaTheme="majorEastAsia" w:hAnsi="Arial Narrow"/>
          <w:sz w:val="22"/>
          <w:szCs w:val="22"/>
        </w:rPr>
      </w:pPr>
      <w:r w:rsidRPr="00BC16DB">
        <w:rPr>
          <w:rStyle w:val="Vrazn"/>
          <w:rFonts w:ascii="Arial Narrow" w:eastAsiaTheme="majorEastAsia" w:hAnsi="Arial Narrow" w:cs="Arial"/>
          <w:sz w:val="22"/>
          <w:szCs w:val="22"/>
        </w:rPr>
        <w:lastRenderedPageBreak/>
        <w:t xml:space="preserve">Protokol o </w:t>
      </w:r>
      <w:r w:rsidRPr="00BC16DB">
        <w:rPr>
          <w:rStyle w:val="Vrazn"/>
          <w:rFonts w:ascii="Arial Narrow" w:eastAsiaTheme="majorEastAsia" w:hAnsi="Arial Narrow"/>
          <w:sz w:val="22"/>
          <w:szCs w:val="22"/>
        </w:rPr>
        <w:t>inštalácii a uvedení Aplikačného SW - LIS do prevádzky</w:t>
      </w:r>
    </w:p>
    <w:p w14:paraId="4A48FA59" w14:textId="77777777" w:rsidR="00AF7A6F" w:rsidRPr="00BC16DB" w:rsidRDefault="00AF7A6F" w:rsidP="00AF7A6F">
      <w:pPr>
        <w:pStyle w:val="Normlnywebov"/>
        <w:rPr>
          <w:rFonts w:ascii="Arial Narrow" w:hAnsi="Arial Narrow" w:cs="Arial"/>
          <w:sz w:val="22"/>
          <w:szCs w:val="22"/>
        </w:rPr>
      </w:pPr>
      <w:r w:rsidRPr="00BC16DB">
        <w:rPr>
          <w:rStyle w:val="Vrazn"/>
          <w:rFonts w:ascii="Arial Narrow" w:eastAsiaTheme="majorEastAsia" w:hAnsi="Arial Narrow" w:cs="Arial"/>
          <w:sz w:val="22"/>
          <w:szCs w:val="22"/>
        </w:rPr>
        <w:t>Zmluva:</w:t>
      </w:r>
      <w:r w:rsidRPr="00BC16DB">
        <w:rPr>
          <w:rFonts w:ascii="Arial Narrow" w:hAnsi="Arial Narrow" w:cs="Arial"/>
          <w:sz w:val="22"/>
          <w:szCs w:val="22"/>
        </w:rPr>
        <w:t xml:space="preserve"> [názov a číslo zmluvy]</w:t>
      </w:r>
      <w:r w:rsidRPr="00BC16DB">
        <w:rPr>
          <w:rFonts w:ascii="Arial Narrow" w:hAnsi="Arial Narrow" w:cs="Arial"/>
          <w:sz w:val="22"/>
          <w:szCs w:val="22"/>
        </w:rPr>
        <w:br/>
      </w:r>
      <w:r w:rsidRPr="00BC16DB">
        <w:rPr>
          <w:rStyle w:val="Vrazn"/>
          <w:rFonts w:ascii="Arial Narrow" w:eastAsiaTheme="majorEastAsia" w:hAnsi="Arial Narrow" w:cs="Arial"/>
          <w:sz w:val="22"/>
          <w:szCs w:val="22"/>
        </w:rPr>
        <w:t>Miesto dodania:</w:t>
      </w:r>
      <w:r w:rsidRPr="00BC16DB">
        <w:rPr>
          <w:rFonts w:ascii="Arial Narrow" w:hAnsi="Arial Narrow" w:cs="Arial"/>
          <w:sz w:val="22"/>
          <w:szCs w:val="22"/>
        </w:rPr>
        <w:t xml:space="preserve"> [doplniť]</w:t>
      </w:r>
      <w:r w:rsidRPr="00BC16DB">
        <w:rPr>
          <w:rFonts w:ascii="Arial Narrow" w:hAnsi="Arial Narrow" w:cs="Arial"/>
          <w:sz w:val="22"/>
          <w:szCs w:val="22"/>
        </w:rPr>
        <w:br/>
      </w:r>
      <w:r w:rsidRPr="00BC16DB">
        <w:rPr>
          <w:rStyle w:val="Vrazn"/>
          <w:rFonts w:ascii="Arial Narrow" w:eastAsiaTheme="majorEastAsia" w:hAnsi="Arial Narrow" w:cs="Arial"/>
          <w:sz w:val="22"/>
          <w:szCs w:val="22"/>
        </w:rPr>
        <w:t>Kupujúci:</w:t>
      </w:r>
      <w:r w:rsidRPr="00BC16DB">
        <w:rPr>
          <w:rFonts w:ascii="Arial Narrow" w:hAnsi="Arial Narrow" w:cs="Arial"/>
          <w:sz w:val="22"/>
          <w:szCs w:val="22"/>
        </w:rPr>
        <w:t xml:space="preserve"> [názov, sídlo]</w:t>
      </w:r>
      <w:r w:rsidRPr="00BC16DB">
        <w:rPr>
          <w:rFonts w:ascii="Arial Narrow" w:hAnsi="Arial Narrow" w:cs="Arial"/>
          <w:sz w:val="22"/>
          <w:szCs w:val="22"/>
        </w:rPr>
        <w:br/>
      </w:r>
      <w:r w:rsidRPr="00BC16DB">
        <w:rPr>
          <w:rStyle w:val="Vrazn"/>
          <w:rFonts w:ascii="Arial Narrow" w:eastAsiaTheme="majorEastAsia" w:hAnsi="Arial Narrow" w:cs="Arial"/>
          <w:sz w:val="22"/>
          <w:szCs w:val="22"/>
        </w:rPr>
        <w:t>Predávajúci:</w:t>
      </w:r>
      <w:r w:rsidRPr="00BC16DB">
        <w:rPr>
          <w:rFonts w:ascii="Arial Narrow" w:hAnsi="Arial Narrow" w:cs="Arial"/>
          <w:sz w:val="22"/>
          <w:szCs w:val="22"/>
        </w:rPr>
        <w:t xml:space="preserve"> [názov, sídlo]</w:t>
      </w:r>
      <w:r w:rsidRPr="00BC16DB">
        <w:rPr>
          <w:rFonts w:ascii="Arial Narrow" w:hAnsi="Arial Narrow" w:cs="Arial"/>
          <w:sz w:val="22"/>
          <w:szCs w:val="22"/>
        </w:rPr>
        <w:br/>
      </w:r>
      <w:r w:rsidRPr="00BC16DB">
        <w:rPr>
          <w:rStyle w:val="Vrazn"/>
          <w:rFonts w:ascii="Arial Narrow" w:eastAsiaTheme="majorEastAsia" w:hAnsi="Arial Narrow" w:cs="Arial"/>
          <w:sz w:val="22"/>
          <w:szCs w:val="22"/>
        </w:rPr>
        <w:t>Dátum inštalácie:</w:t>
      </w:r>
      <w:r w:rsidRPr="00BC16DB">
        <w:rPr>
          <w:rFonts w:ascii="Arial Narrow" w:hAnsi="Arial Narrow" w:cs="Arial"/>
          <w:sz w:val="22"/>
          <w:szCs w:val="22"/>
        </w:rPr>
        <w:t xml:space="preserve"> [doplniť]</w:t>
      </w:r>
    </w:p>
    <w:p w14:paraId="6CB90384" w14:textId="77777777" w:rsidR="00AF7A6F" w:rsidRPr="00BC16DB" w:rsidRDefault="00AF7A6F" w:rsidP="00CB3A2D">
      <w:pPr>
        <w:rPr>
          <w:rStyle w:val="Vrazn"/>
          <w:rFonts w:ascii="Arial Narrow" w:hAnsi="Arial Narrow" w:cs="Arial"/>
          <w:sz w:val="22"/>
        </w:rPr>
      </w:pPr>
      <w:r w:rsidRPr="00BC16DB">
        <w:rPr>
          <w:rStyle w:val="Vrazn"/>
          <w:rFonts w:ascii="Arial Narrow" w:hAnsi="Arial Narrow" w:cs="Arial"/>
          <w:sz w:val="22"/>
        </w:rPr>
        <w:t>1. Predmet protokolu</w:t>
      </w:r>
    </w:p>
    <w:p w14:paraId="10C8E155" w14:textId="77777777" w:rsidR="00AF7A6F" w:rsidRPr="00BC16DB" w:rsidRDefault="00AF7A6F" w:rsidP="00AF7A6F">
      <w:pPr>
        <w:pStyle w:val="Normlnywebov"/>
        <w:rPr>
          <w:rFonts w:ascii="Arial Narrow" w:hAnsi="Arial Narrow" w:cs="Arial"/>
          <w:sz w:val="22"/>
          <w:szCs w:val="22"/>
        </w:rPr>
      </w:pPr>
      <w:r w:rsidRPr="00BC16DB">
        <w:rPr>
          <w:rFonts w:ascii="Arial Narrow" w:hAnsi="Arial Narrow" w:cs="Arial"/>
          <w:sz w:val="22"/>
          <w:szCs w:val="22"/>
        </w:rPr>
        <w:t>Predmetom tohto Inštalačného protokolu je potvrdenie o vykonaní inštalácie a uvedení Aplikačného SW - LIS do prevádzky v Mieste dodania v súlade so Zmluvou.</w:t>
      </w:r>
    </w:p>
    <w:p w14:paraId="05792F75" w14:textId="77777777" w:rsidR="00AF7A6F" w:rsidRPr="00BC16DB" w:rsidRDefault="00AF7A6F" w:rsidP="00CB3A2D">
      <w:pPr>
        <w:rPr>
          <w:rStyle w:val="Vrazn"/>
          <w:rFonts w:ascii="Arial Narrow" w:hAnsi="Arial Narrow" w:cs="Arial"/>
          <w:sz w:val="22"/>
        </w:rPr>
      </w:pPr>
      <w:r w:rsidRPr="00BC16DB">
        <w:rPr>
          <w:rStyle w:val="Vrazn"/>
          <w:rFonts w:ascii="Arial Narrow" w:hAnsi="Arial Narrow" w:cs="Arial"/>
          <w:sz w:val="22"/>
        </w:rPr>
        <w:t>2. Rozsah vykonaných činností</w:t>
      </w:r>
    </w:p>
    <w:p w14:paraId="151E4A1D" w14:textId="77777777" w:rsidR="00AF7A6F" w:rsidRPr="00BC16DB" w:rsidRDefault="00AF7A6F" w:rsidP="00AF7A6F">
      <w:pPr>
        <w:pStyle w:val="Normlnywebov"/>
        <w:rPr>
          <w:rFonts w:ascii="Arial Narrow" w:hAnsi="Arial Narrow" w:cs="Arial"/>
          <w:sz w:val="22"/>
          <w:szCs w:val="22"/>
        </w:rPr>
      </w:pPr>
      <w:r w:rsidRPr="00BC16DB">
        <w:rPr>
          <w:rFonts w:ascii="Arial Narrow" w:hAnsi="Arial Narrow" w:cs="Arial"/>
          <w:sz w:val="22"/>
          <w:szCs w:val="22"/>
        </w:rPr>
        <w:t>Predávajúci vykonal najmä tieto činnosti:</w:t>
      </w:r>
    </w:p>
    <w:p w14:paraId="460DED43" w14:textId="77777777" w:rsidR="00AF7A6F" w:rsidRPr="00BC16DB" w:rsidRDefault="00AF7A6F" w:rsidP="00AF7A6F">
      <w:pPr>
        <w:pStyle w:val="Normlnywebov"/>
        <w:numPr>
          <w:ilvl w:val="0"/>
          <w:numId w:val="225"/>
        </w:numPr>
        <w:rPr>
          <w:rFonts w:ascii="Arial Narrow" w:hAnsi="Arial Narrow" w:cs="Arial"/>
          <w:sz w:val="22"/>
          <w:szCs w:val="22"/>
        </w:rPr>
      </w:pPr>
      <w:r w:rsidRPr="00BC16DB">
        <w:rPr>
          <w:rFonts w:ascii="Arial Narrow" w:hAnsi="Arial Narrow" w:cs="Arial"/>
          <w:sz w:val="22"/>
          <w:szCs w:val="22"/>
        </w:rPr>
        <w:t>inštaláciu Aplikačného SW - LIS do prostredia Kupujúceho,</w:t>
      </w:r>
    </w:p>
    <w:p w14:paraId="1F53FC0F" w14:textId="77777777" w:rsidR="00AF7A6F" w:rsidRPr="00BC16DB" w:rsidRDefault="00AF7A6F" w:rsidP="00AF7A6F">
      <w:pPr>
        <w:pStyle w:val="Normlnywebov"/>
        <w:numPr>
          <w:ilvl w:val="0"/>
          <w:numId w:val="225"/>
        </w:numPr>
        <w:rPr>
          <w:rFonts w:ascii="Arial Narrow" w:hAnsi="Arial Narrow" w:cs="Arial"/>
          <w:sz w:val="22"/>
          <w:szCs w:val="22"/>
        </w:rPr>
      </w:pPr>
      <w:r w:rsidRPr="00BC16DB">
        <w:rPr>
          <w:rFonts w:ascii="Arial Narrow" w:hAnsi="Arial Narrow" w:cs="Arial"/>
          <w:sz w:val="22"/>
          <w:szCs w:val="22"/>
        </w:rPr>
        <w:t>základnú konfiguráciu systému,</w:t>
      </w:r>
    </w:p>
    <w:p w14:paraId="73F98152" w14:textId="77777777" w:rsidR="00AF7A6F" w:rsidRPr="00BC16DB" w:rsidRDefault="00AF7A6F" w:rsidP="00AF7A6F">
      <w:pPr>
        <w:pStyle w:val="Normlnywebov"/>
        <w:numPr>
          <w:ilvl w:val="0"/>
          <w:numId w:val="225"/>
        </w:numPr>
        <w:rPr>
          <w:rFonts w:ascii="Arial Narrow" w:hAnsi="Arial Narrow" w:cs="Arial"/>
          <w:sz w:val="22"/>
          <w:szCs w:val="22"/>
        </w:rPr>
      </w:pPr>
      <w:r w:rsidRPr="00BC16DB">
        <w:rPr>
          <w:rFonts w:ascii="Arial Narrow" w:hAnsi="Arial Narrow" w:cs="Arial"/>
          <w:sz w:val="22"/>
          <w:szCs w:val="22"/>
        </w:rPr>
        <w:t>overenie funkčnosti Aplikačného SW - LIS,</w:t>
      </w:r>
    </w:p>
    <w:p w14:paraId="45E317A2" w14:textId="77777777" w:rsidR="00AF7A6F" w:rsidRPr="00BC16DB" w:rsidRDefault="00AF7A6F" w:rsidP="00AF7A6F">
      <w:pPr>
        <w:pStyle w:val="Normlnywebov"/>
        <w:numPr>
          <w:ilvl w:val="0"/>
          <w:numId w:val="225"/>
        </w:numPr>
        <w:rPr>
          <w:rFonts w:ascii="Arial Narrow" w:hAnsi="Arial Narrow" w:cs="Arial"/>
          <w:sz w:val="22"/>
          <w:szCs w:val="22"/>
        </w:rPr>
      </w:pPr>
      <w:r w:rsidRPr="00BC16DB">
        <w:rPr>
          <w:rFonts w:ascii="Arial Narrow" w:hAnsi="Arial Narrow" w:cs="Arial"/>
          <w:sz w:val="22"/>
          <w:szCs w:val="22"/>
        </w:rPr>
        <w:t>uvedenie Aplikačného SW do prevádzkyschopného stavu.</w:t>
      </w:r>
    </w:p>
    <w:p w14:paraId="340E6A9C" w14:textId="77777777" w:rsidR="00AF7A6F" w:rsidRPr="00BC16DB" w:rsidRDefault="00AF7A6F" w:rsidP="00CB3A2D">
      <w:pPr>
        <w:rPr>
          <w:rFonts w:ascii="Arial Narrow" w:hAnsi="Arial Narrow"/>
          <w:sz w:val="22"/>
        </w:rPr>
      </w:pPr>
      <w:r w:rsidRPr="00BC16DB">
        <w:rPr>
          <w:rStyle w:val="Vrazn"/>
          <w:rFonts w:ascii="Arial Narrow" w:hAnsi="Arial Narrow" w:cs="Arial"/>
          <w:sz w:val="22"/>
        </w:rPr>
        <w:t>3. Vyhlásenie Zmluvných strán</w:t>
      </w:r>
    </w:p>
    <w:p w14:paraId="281CA476" w14:textId="6ADC1605" w:rsidR="00AF7A6F" w:rsidRPr="00BC16DB" w:rsidRDefault="00AF7A6F" w:rsidP="00AF7A6F">
      <w:pPr>
        <w:pStyle w:val="isselectedend"/>
        <w:rPr>
          <w:rFonts w:ascii="Arial Narrow" w:hAnsi="Arial Narrow" w:cs="Arial"/>
          <w:sz w:val="22"/>
          <w:szCs w:val="22"/>
        </w:rPr>
      </w:pPr>
      <w:r w:rsidRPr="00BC16DB">
        <w:rPr>
          <w:rStyle w:val="Vrazn"/>
          <w:rFonts w:ascii="Arial Narrow" w:eastAsiaTheme="majorEastAsia" w:hAnsi="Arial Narrow" w:cs="Arial"/>
          <w:sz w:val="22"/>
          <w:szCs w:val="22"/>
        </w:rPr>
        <w:t>Vyhlásenie Predávajúceho</w:t>
      </w:r>
      <w:r w:rsidRPr="00BC16DB">
        <w:rPr>
          <w:rFonts w:ascii="Arial Narrow" w:hAnsi="Arial Narrow" w:cs="Arial"/>
          <w:sz w:val="22"/>
          <w:szCs w:val="22"/>
        </w:rPr>
        <w:br/>
        <w:t>Predávajúci vyhlasuje, že inštalácia Aplikačného SW – LIS bola riadne vykonaná a Aplikačný SW – LIS bol uvedený do prevádzky v rozsahu dohodnutom v Zmluve, v súlade s technickou špecifikáciou uvedenou v Prílohe č. 4 – Vzor štruktúrovaného rozpočtu ceny</w:t>
      </w:r>
      <w:r w:rsidR="00E73CB2">
        <w:rPr>
          <w:rFonts w:ascii="Arial Narrow" w:hAnsi="Arial Narrow" w:cs="Arial"/>
          <w:sz w:val="22"/>
          <w:szCs w:val="22"/>
        </w:rPr>
        <w:t>/Vlastný návrh na plnenie predmetu zákazky, N</w:t>
      </w:r>
      <w:r w:rsidRPr="00BC16DB">
        <w:rPr>
          <w:rFonts w:ascii="Arial Narrow" w:hAnsi="Arial Narrow" w:cs="Arial"/>
          <w:sz w:val="22"/>
          <w:szCs w:val="22"/>
        </w:rPr>
        <w:t>ávrh na plnenie kritérií a v Prílohe č. 1 – Opis predmetu zákazky – SW, ako aj v súlade s cieľmi projektu.</w:t>
      </w:r>
    </w:p>
    <w:p w14:paraId="6DDE08C6" w14:textId="77777777" w:rsidR="00AF7A6F" w:rsidRPr="00BC16DB" w:rsidRDefault="00AF7A6F" w:rsidP="00AF7A6F">
      <w:pPr>
        <w:pStyle w:val="Normlnywebov"/>
        <w:rPr>
          <w:rFonts w:ascii="Arial Narrow" w:hAnsi="Arial Narrow" w:cs="Arial"/>
          <w:sz w:val="22"/>
          <w:szCs w:val="22"/>
        </w:rPr>
      </w:pPr>
      <w:r w:rsidRPr="00BC16DB">
        <w:rPr>
          <w:rStyle w:val="Vrazn"/>
          <w:rFonts w:ascii="Arial Narrow" w:eastAsiaTheme="majorEastAsia" w:hAnsi="Arial Narrow" w:cs="Arial"/>
          <w:sz w:val="22"/>
          <w:szCs w:val="22"/>
        </w:rPr>
        <w:t>Vyhlásenie Kupujúceho</w:t>
      </w:r>
      <w:r w:rsidRPr="00BC16DB">
        <w:rPr>
          <w:rFonts w:ascii="Arial Narrow" w:hAnsi="Arial Narrow" w:cs="Arial"/>
          <w:sz w:val="22"/>
          <w:szCs w:val="22"/>
        </w:rPr>
        <w:br/>
        <w:t>Kupujúci potvrdzuje, že inštalácia Aplikačného SW - LIS bola riadne vykonaná a že systém je prevádzkyschopný v rozsahu dohodnutom v Zmluve, v súlade s technickou špecifikáciou uvedenou v Prílohe č. 4 – Vzor štruktúrovaného rozpočtu ceny a návrh na plnenie kritérií a v Prílohe č. 1 – Opis predmetu zákazky – SW, ako aj v súlade s cieľmi projektu.</w:t>
      </w:r>
    </w:p>
    <w:p w14:paraId="7A037FD3" w14:textId="77777777" w:rsidR="00AF7A6F" w:rsidRPr="00BC16DB" w:rsidRDefault="00AF7A6F" w:rsidP="00CB3A2D">
      <w:pPr>
        <w:rPr>
          <w:rStyle w:val="Vrazn"/>
          <w:rFonts w:ascii="Arial Narrow" w:hAnsi="Arial Narrow" w:cs="Arial"/>
          <w:sz w:val="22"/>
        </w:rPr>
      </w:pPr>
      <w:r w:rsidRPr="00BC16DB">
        <w:rPr>
          <w:rStyle w:val="Vrazn"/>
          <w:rFonts w:ascii="Arial Narrow" w:hAnsi="Arial Narrow" w:cs="Arial"/>
          <w:sz w:val="22"/>
        </w:rPr>
        <w:t>4. Záverečné ustanovenia</w:t>
      </w:r>
    </w:p>
    <w:p w14:paraId="734BB111" w14:textId="77777777" w:rsidR="00AF7A6F" w:rsidRPr="00BC16DB" w:rsidRDefault="00AF7A6F" w:rsidP="00AF7A6F">
      <w:pPr>
        <w:rPr>
          <w:rFonts w:ascii="Arial Narrow" w:hAnsi="Arial Narrow"/>
          <w:sz w:val="22"/>
        </w:rPr>
      </w:pPr>
      <w:r w:rsidRPr="00BC16DB">
        <w:rPr>
          <w:rFonts w:ascii="Arial Narrow" w:hAnsi="Arial Narrow" w:cs="Arial"/>
          <w:sz w:val="22"/>
        </w:rPr>
        <w:t>Tento protokol je vyhotovený v dvoch rovnopisoch, z ktorých každá Zmluvná strana obdrží jeden rovnopis.</w:t>
      </w:r>
    </w:p>
    <w:tbl>
      <w:tblPr>
        <w:tblStyle w:val="Mriekatabuky"/>
        <w:tblW w:w="0" w:type="auto"/>
        <w:tblLook w:val="04A0" w:firstRow="1" w:lastRow="0" w:firstColumn="1" w:lastColumn="0" w:noHBand="0" w:noVBand="1"/>
      </w:tblPr>
      <w:tblGrid>
        <w:gridCol w:w="4320"/>
        <w:gridCol w:w="4320"/>
      </w:tblGrid>
      <w:tr w:rsidR="00AF7A6F" w:rsidRPr="00BC16DB" w14:paraId="5360DE4F" w14:textId="77777777" w:rsidTr="008F143F">
        <w:tc>
          <w:tcPr>
            <w:tcW w:w="4320" w:type="dxa"/>
          </w:tcPr>
          <w:p w14:paraId="11E2F6EF" w14:textId="77777777" w:rsidR="00AF7A6F" w:rsidRPr="00BC16DB" w:rsidRDefault="00AF7A6F" w:rsidP="008F143F">
            <w:pPr>
              <w:rPr>
                <w:rFonts w:ascii="Arial Narrow" w:hAnsi="Arial Narrow" w:cs="Arial"/>
                <w:sz w:val="22"/>
              </w:rPr>
            </w:pPr>
            <w:r w:rsidRPr="00BC16DB">
              <w:rPr>
                <w:rFonts w:ascii="Arial Narrow" w:hAnsi="Arial Narrow" w:cs="Arial"/>
                <w:sz w:val="22"/>
              </w:rPr>
              <w:t>Predávajúci – meno, funkcia</w:t>
            </w:r>
          </w:p>
        </w:tc>
        <w:tc>
          <w:tcPr>
            <w:tcW w:w="4320" w:type="dxa"/>
          </w:tcPr>
          <w:p w14:paraId="4B27DD48" w14:textId="77777777" w:rsidR="00AF7A6F" w:rsidRPr="00BC16DB" w:rsidRDefault="00AF7A6F" w:rsidP="008F143F">
            <w:pPr>
              <w:rPr>
                <w:rFonts w:ascii="Arial Narrow" w:hAnsi="Arial Narrow" w:cs="Arial"/>
                <w:sz w:val="22"/>
              </w:rPr>
            </w:pPr>
            <w:r w:rsidRPr="00BC16DB">
              <w:rPr>
                <w:rFonts w:ascii="Arial Narrow" w:hAnsi="Arial Narrow" w:cs="Arial"/>
                <w:sz w:val="22"/>
              </w:rPr>
              <w:t>Kupujúci – meno, funkcia</w:t>
            </w:r>
          </w:p>
        </w:tc>
      </w:tr>
      <w:tr w:rsidR="00AF7A6F" w:rsidRPr="00BC16DB" w14:paraId="73F8ACD6" w14:textId="77777777" w:rsidTr="008F143F">
        <w:tc>
          <w:tcPr>
            <w:tcW w:w="4320" w:type="dxa"/>
          </w:tcPr>
          <w:p w14:paraId="463D5DA8" w14:textId="77777777" w:rsidR="00AF7A6F" w:rsidRPr="00BC16DB" w:rsidRDefault="00AF7A6F" w:rsidP="008F143F">
            <w:pPr>
              <w:rPr>
                <w:rFonts w:ascii="Arial Narrow" w:hAnsi="Arial Narrow" w:cs="Arial"/>
                <w:sz w:val="22"/>
              </w:rPr>
            </w:pPr>
            <w:r w:rsidRPr="00BC16DB">
              <w:rPr>
                <w:rFonts w:ascii="Arial Narrow" w:hAnsi="Arial Narrow" w:cs="Arial"/>
                <w:sz w:val="22"/>
              </w:rPr>
              <w:br/>
            </w:r>
            <w:r w:rsidRPr="00BC16DB">
              <w:rPr>
                <w:rFonts w:ascii="Arial Narrow" w:hAnsi="Arial Narrow" w:cs="Arial"/>
                <w:sz w:val="22"/>
              </w:rPr>
              <w:br/>
            </w:r>
            <w:r w:rsidRPr="00BC16DB">
              <w:rPr>
                <w:rFonts w:ascii="Arial Narrow" w:hAnsi="Arial Narrow" w:cs="Arial"/>
                <w:sz w:val="22"/>
              </w:rPr>
              <w:br/>
              <w:t>Podpis: _______________________________</w:t>
            </w:r>
            <w:r w:rsidRPr="00BC16DB">
              <w:rPr>
                <w:rFonts w:ascii="Arial Narrow" w:hAnsi="Arial Narrow" w:cs="Arial"/>
                <w:sz w:val="22"/>
              </w:rPr>
              <w:br/>
              <w:t>Dátum: ____ / ____ / ______</w:t>
            </w:r>
          </w:p>
        </w:tc>
        <w:tc>
          <w:tcPr>
            <w:tcW w:w="4320" w:type="dxa"/>
          </w:tcPr>
          <w:p w14:paraId="3B3ED185" w14:textId="77777777" w:rsidR="00AF7A6F" w:rsidRPr="00BC16DB" w:rsidRDefault="00AF7A6F" w:rsidP="008F143F">
            <w:pPr>
              <w:rPr>
                <w:rFonts w:ascii="Arial Narrow" w:hAnsi="Arial Narrow" w:cs="Arial"/>
                <w:sz w:val="22"/>
              </w:rPr>
            </w:pPr>
            <w:r w:rsidRPr="00BC16DB">
              <w:rPr>
                <w:rFonts w:ascii="Arial Narrow" w:hAnsi="Arial Narrow" w:cs="Arial"/>
                <w:sz w:val="22"/>
              </w:rPr>
              <w:br/>
            </w:r>
            <w:r w:rsidRPr="00BC16DB">
              <w:rPr>
                <w:rFonts w:ascii="Arial Narrow" w:hAnsi="Arial Narrow" w:cs="Arial"/>
                <w:sz w:val="22"/>
              </w:rPr>
              <w:br/>
            </w:r>
            <w:r w:rsidRPr="00BC16DB">
              <w:rPr>
                <w:rFonts w:ascii="Arial Narrow" w:hAnsi="Arial Narrow" w:cs="Arial"/>
                <w:sz w:val="22"/>
              </w:rPr>
              <w:br/>
              <w:t>Podpis: _______________________________</w:t>
            </w:r>
            <w:r w:rsidRPr="00BC16DB">
              <w:rPr>
                <w:rFonts w:ascii="Arial Narrow" w:hAnsi="Arial Narrow" w:cs="Arial"/>
                <w:sz w:val="22"/>
              </w:rPr>
              <w:br/>
              <w:t>Dátum: ____ / ____ / ______</w:t>
            </w:r>
          </w:p>
        </w:tc>
      </w:tr>
    </w:tbl>
    <w:p w14:paraId="262B0835" w14:textId="77777777" w:rsidR="00197F88" w:rsidRDefault="00197F88" w:rsidP="00600C42">
      <w:pPr>
        <w:rPr>
          <w:rFonts w:ascii="Arial Narrow" w:hAnsi="Arial Narrow"/>
          <w:smallCaps/>
          <w:sz w:val="22"/>
        </w:rPr>
      </w:pPr>
    </w:p>
    <w:p w14:paraId="45A7E3E5" w14:textId="42DAC80F" w:rsidR="00353CB3" w:rsidRPr="00353CB3" w:rsidRDefault="00353CB3" w:rsidP="00600C42">
      <w:pPr>
        <w:rPr>
          <w:rFonts w:ascii="Arial Narrow" w:hAnsi="Arial Narrow"/>
          <w:b/>
          <w:bCs/>
          <w:smallCaps/>
          <w:sz w:val="22"/>
        </w:rPr>
      </w:pPr>
      <w:r w:rsidRPr="00353CB3">
        <w:rPr>
          <w:rFonts w:ascii="Arial Narrow" w:hAnsi="Arial Narrow"/>
          <w:b/>
          <w:bCs/>
          <w:smallCaps/>
          <w:sz w:val="22"/>
        </w:rPr>
        <w:t>Prílohy:</w:t>
      </w:r>
    </w:p>
    <w:p w14:paraId="6746363C" w14:textId="3D9FCA73" w:rsidR="00353CB3" w:rsidRPr="00FB2A95" w:rsidRDefault="00353CB3" w:rsidP="005C64AD">
      <w:pPr>
        <w:spacing w:after="120"/>
        <w:ind w:left="2127" w:hanging="2127"/>
        <w:jc w:val="both"/>
        <w:rPr>
          <w:rFonts w:ascii="Arial Narrow" w:hAnsi="Arial Narrow"/>
          <w:smallCaps/>
          <w:sz w:val="22"/>
        </w:rPr>
      </w:pPr>
      <w:r w:rsidRPr="00353CB3">
        <w:rPr>
          <w:rFonts w:ascii="Arial Narrow" w:hAnsi="Arial Narrow"/>
          <w:color w:val="000000"/>
          <w:sz w:val="22"/>
        </w:rPr>
        <w:t xml:space="preserve">Príloha č. 1 k časti D.1 - </w:t>
      </w:r>
      <w:r w:rsidRPr="00353CB3">
        <w:rPr>
          <w:rFonts w:ascii="Arial Narrow" w:hAnsi="Arial Narrow"/>
          <w:color w:val="000000"/>
          <w:sz w:val="22"/>
        </w:rPr>
        <w:tab/>
        <w:t>Kybernetická bezpečnosť</w:t>
      </w:r>
    </w:p>
    <w:sectPr w:rsidR="00353CB3" w:rsidRPr="00FB2A95" w:rsidSect="005319E8">
      <w:headerReference w:type="default" r:id="rId32"/>
      <w:footerReference w:type="default" r:id="rId33"/>
      <w:headerReference w:type="first" r:id="rId34"/>
      <w:pgSz w:w="11906" w:h="16838"/>
      <w:pgMar w:top="993"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32417" w14:textId="77777777" w:rsidR="009127C7" w:rsidRDefault="009127C7" w:rsidP="00116B5E">
      <w:pPr>
        <w:spacing w:after="0" w:line="240" w:lineRule="auto"/>
      </w:pPr>
      <w:r>
        <w:separator/>
      </w:r>
    </w:p>
  </w:endnote>
  <w:endnote w:type="continuationSeparator" w:id="0">
    <w:p w14:paraId="3A1DBCB6" w14:textId="77777777" w:rsidR="009127C7" w:rsidRDefault="009127C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BookmanEE">
    <w:panose1 w:val="00000000000000000000"/>
    <w:charset w:val="EE"/>
    <w:family w:val="auto"/>
    <w:notTrueType/>
    <w:pitch w:val="default"/>
    <w:sig w:usb0="00000005" w:usb1="00000000" w:usb2="00000000" w:usb3="00000000" w:csb0="00000002"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1630"/>
      <w:docPartObj>
        <w:docPartGallery w:val="Page Numbers (Bottom of Page)"/>
        <w:docPartUnique/>
      </w:docPartObj>
    </w:sdtPr>
    <w:sdtContent>
      <w:p w14:paraId="7E0D8D2A" w14:textId="7A6BCDA7" w:rsidR="00424655" w:rsidRDefault="00424655">
        <w:pPr>
          <w:pStyle w:val="Pta"/>
          <w:jc w:val="center"/>
        </w:pPr>
        <w:r w:rsidRPr="00A01C3D">
          <w:rPr>
            <w:rFonts w:ascii="Arial Narrow" w:hAnsi="Arial Narrow"/>
          </w:rPr>
          <w:fldChar w:fldCharType="begin"/>
        </w:r>
        <w:r w:rsidRPr="00A01C3D">
          <w:rPr>
            <w:rFonts w:ascii="Arial Narrow" w:hAnsi="Arial Narrow"/>
          </w:rPr>
          <w:instrText>PAGE   \* MERGEFORMAT</w:instrText>
        </w:r>
        <w:r w:rsidRPr="00A01C3D">
          <w:rPr>
            <w:rFonts w:ascii="Arial Narrow" w:hAnsi="Arial Narrow"/>
          </w:rPr>
          <w:fldChar w:fldCharType="separate"/>
        </w:r>
        <w:r w:rsidR="00DF3A48" w:rsidRPr="00DF3A48">
          <w:rPr>
            <w:rFonts w:ascii="Arial Narrow" w:hAnsi="Arial Narrow"/>
            <w:noProof/>
            <w:lang w:val="sk-SK"/>
          </w:rPr>
          <w:t>2</w:t>
        </w:r>
        <w:r w:rsidR="00DF3A48" w:rsidRPr="00DF3A48">
          <w:rPr>
            <w:rFonts w:ascii="Arial Narrow" w:hAnsi="Arial Narrow"/>
            <w:noProof/>
            <w:lang w:val="sk-SK"/>
          </w:rPr>
          <w:t>3</w:t>
        </w:r>
        <w:r w:rsidRPr="00A01C3D">
          <w:rPr>
            <w:rFonts w:ascii="Arial Narrow" w:hAnsi="Arial Narrow"/>
          </w:rPr>
          <w:fldChar w:fldCharType="end"/>
        </w:r>
      </w:p>
    </w:sdtContent>
  </w:sdt>
  <w:p w14:paraId="21C11CE9" w14:textId="6B63C49F" w:rsidR="00424655" w:rsidRDefault="00424655" w:rsidP="00A01C3D">
    <w:pPr>
      <w:pStyle w:val="Pta"/>
      <w:tabs>
        <w:tab w:val="clear" w:pos="4536"/>
        <w:tab w:val="clear" w:pos="9072"/>
        <w:tab w:val="left" w:pos="23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6F73" w14:textId="77777777" w:rsidR="009127C7" w:rsidRDefault="009127C7" w:rsidP="00116B5E">
      <w:pPr>
        <w:spacing w:after="0" w:line="240" w:lineRule="auto"/>
      </w:pPr>
      <w:r>
        <w:separator/>
      </w:r>
    </w:p>
  </w:footnote>
  <w:footnote w:type="continuationSeparator" w:id="0">
    <w:p w14:paraId="19081452" w14:textId="77777777" w:rsidR="009127C7" w:rsidRDefault="009127C7"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843C" w14:textId="4F65EB5D" w:rsidR="005319E8" w:rsidRPr="005319E8" w:rsidRDefault="005319E8">
    <w:pPr>
      <w:pStyle w:val="Hlavika"/>
      <w:rPr>
        <w:rFonts w:ascii="Arial Narrow" w:hAnsi="Arial Narrow"/>
        <w:sz w:val="18"/>
        <w:szCs w:val="18"/>
      </w:rPr>
    </w:pPr>
    <w:r w:rsidRPr="005319E8">
      <w:rPr>
        <w:rFonts w:ascii="Arial Narrow" w:hAnsi="Arial Narrow"/>
        <w:sz w:val="18"/>
        <w:szCs w:val="18"/>
      </w:rPr>
      <w:t xml:space="preserve">„Digitalizovaná patológia podporovaná umelou inteligenciou - SW“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B2DD" w14:textId="77777777" w:rsidR="00424655" w:rsidRPr="00E73C36" w:rsidRDefault="00424655" w:rsidP="00BB655E">
    <w:pPr>
      <w:tabs>
        <w:tab w:val="left" w:pos="3544"/>
        <w:tab w:val="right" w:leader="dot" w:pos="10080"/>
      </w:tabs>
      <w:spacing w:line="240" w:lineRule="auto"/>
      <w:rPr>
        <w:rFonts w:ascii="Arial Narrow" w:hAnsi="Arial Narrow" w:cs="Arial"/>
        <w:sz w:val="22"/>
      </w:rPr>
    </w:pPr>
    <w:r w:rsidRPr="00E73C36">
      <w:rPr>
        <w:rFonts w:ascii="Arial Narrow" w:hAnsi="Arial Narrow" w:cs="Arial"/>
        <w:b/>
        <w:smallCaps/>
        <w:sz w:val="22"/>
      </w:rPr>
      <w:t>VEREJNÝ OBSTARÁVATEĽ</w:t>
    </w:r>
    <w:r w:rsidRPr="00E73C36">
      <w:rPr>
        <w:rFonts w:ascii="Arial Narrow" w:hAnsi="Arial Narrow" w:cs="Arial"/>
        <w:b/>
        <w:sz w:val="22"/>
      </w:rPr>
      <w:t>:</w:t>
    </w:r>
    <w:r w:rsidRPr="00E73C36">
      <w:rPr>
        <w:rFonts w:ascii="Arial Narrow" w:hAnsi="Arial Narrow" w:cs="Arial"/>
        <w:b/>
        <w:sz w:val="22"/>
      </w:rPr>
      <w:tab/>
    </w:r>
    <w:r w:rsidRPr="00E73C36">
      <w:rPr>
        <w:rFonts w:ascii="Arial Narrow" w:hAnsi="Arial Narrow" w:cs="Arial"/>
        <w:sz w:val="22"/>
      </w:rPr>
      <w:t>MINISTERSTVO ZDRAVOTNÍCTVA S</w:t>
    </w:r>
    <w:r>
      <w:rPr>
        <w:rFonts w:ascii="Arial Narrow" w:hAnsi="Arial Narrow" w:cs="Arial"/>
        <w:sz w:val="22"/>
      </w:rPr>
      <w:t>LOVENSKEJ REPUBLIKY</w:t>
    </w:r>
  </w:p>
  <w:p w14:paraId="2FB67372" w14:textId="53FDDB75" w:rsidR="00424655" w:rsidRPr="00E73C36" w:rsidRDefault="009B1919" w:rsidP="00BB655E">
    <w:pPr>
      <w:tabs>
        <w:tab w:val="left" w:pos="3544"/>
        <w:tab w:val="right" w:leader="dot" w:pos="10080"/>
      </w:tabs>
      <w:spacing w:line="240" w:lineRule="auto"/>
      <w:rPr>
        <w:rFonts w:ascii="Arial Narrow" w:hAnsi="Arial Narrow" w:cs="Arial"/>
        <w:sz w:val="22"/>
      </w:rPr>
    </w:pPr>
    <w:r w:rsidRPr="002E31FE">
      <w:rPr>
        <w:rFonts w:ascii="Arial Narrow" w:hAnsi="Arial Narrow" w:cs="Arial"/>
        <w:sz w:val="22"/>
      </w:rPr>
      <w:t>S</w:t>
    </w:r>
    <w:r w:rsidR="00B04AAE" w:rsidRPr="002E31FE">
      <w:rPr>
        <w:rFonts w:ascii="Arial Narrow" w:hAnsi="Arial Narrow" w:cs="Arial"/>
        <w:sz w:val="22"/>
      </w:rPr>
      <w:t>15772</w:t>
    </w:r>
    <w:r w:rsidRPr="002E31FE">
      <w:rPr>
        <w:rFonts w:ascii="Arial Narrow" w:hAnsi="Arial Narrow" w:cs="Arial"/>
        <w:sz w:val="22"/>
      </w:rPr>
      <w:t>-202</w:t>
    </w:r>
    <w:r w:rsidR="00DD70D5" w:rsidRPr="002E31FE">
      <w:rPr>
        <w:rFonts w:ascii="Arial Narrow" w:hAnsi="Arial Narrow" w:cs="Arial"/>
        <w:sz w:val="22"/>
      </w:rPr>
      <w:t>6</w:t>
    </w:r>
    <w:r w:rsidRPr="002E31FE">
      <w:rPr>
        <w:rFonts w:ascii="Arial Narrow" w:hAnsi="Arial Narrow" w:cs="Arial"/>
        <w:sz w:val="22"/>
      </w:rPr>
      <w:t>-OZZ-</w:t>
    </w:r>
    <w:r w:rsidR="002E31FE" w:rsidRPr="002E31FE">
      <w:rPr>
        <w:rFonts w:ascii="Arial Narrow" w:hAnsi="Arial Narrow" w:cs="Arial"/>
        <w:sz w:val="22"/>
      </w:rPr>
      <w:t>039</w:t>
    </w:r>
    <w:r w:rsidR="00424655" w:rsidRPr="00E73C36">
      <w:rPr>
        <w:rFonts w:ascii="Arial Narrow" w:hAnsi="Arial Narrow" w:cs="Arial"/>
        <w:sz w:val="22"/>
      </w:rPr>
      <w:tab/>
      <w:t>Limbová 2, 837 52 Bratislava</w:t>
    </w:r>
  </w:p>
  <w:p w14:paraId="0577A7DF" w14:textId="6EFA9714" w:rsidR="00424655" w:rsidRDefault="009B1919" w:rsidP="00BB655E">
    <w:pPr>
      <w:tabs>
        <w:tab w:val="left" w:pos="7371"/>
        <w:tab w:val="right" w:leader="dot" w:pos="10080"/>
      </w:tabs>
      <w:spacing w:line="240" w:lineRule="auto"/>
      <w:rPr>
        <w:rFonts w:ascii="Arial Narrow" w:hAnsi="Arial Narrow" w:cs="Arial"/>
        <w:sz w:val="22"/>
      </w:rPr>
    </w:pPr>
    <w:r w:rsidRPr="00B04AAE">
      <w:rPr>
        <w:rFonts w:ascii="Arial Narrow" w:hAnsi="Arial Narrow" w:cs="Arial"/>
        <w:sz w:val="22"/>
      </w:rPr>
      <w:t>Z-</w:t>
    </w:r>
    <w:r w:rsidR="00B04AAE" w:rsidRPr="00B04AAE">
      <w:rPr>
        <w:rFonts w:ascii="Arial Narrow" w:hAnsi="Arial Narrow" w:cs="Arial"/>
        <w:sz w:val="22"/>
      </w:rPr>
      <w:t>003955-</w:t>
    </w:r>
    <w:r w:rsidRPr="00B04AAE">
      <w:rPr>
        <w:rFonts w:ascii="Arial Narrow" w:hAnsi="Arial Narrow" w:cs="Arial"/>
        <w:sz w:val="22"/>
      </w:rPr>
      <w:t>202</w:t>
    </w:r>
    <w:r w:rsidR="00DD70D5" w:rsidRPr="00B04AAE">
      <w:rPr>
        <w:rFonts w:ascii="Arial Narrow" w:hAnsi="Arial Narrow" w:cs="Arial"/>
        <w:sz w:val="22"/>
      </w:rPr>
      <w:t>6</w:t>
    </w:r>
    <w:r w:rsidR="00424655" w:rsidRPr="00E73C36">
      <w:rPr>
        <w:rFonts w:ascii="Arial Narrow" w:hAnsi="Arial Narrow" w:cs="Arial"/>
        <w:sz w:val="22"/>
      </w:rPr>
      <w:tab/>
      <w:t>Výtlačok jediný</w:t>
    </w:r>
  </w:p>
  <w:p w14:paraId="5A6FC61D" w14:textId="1D7C4C8E" w:rsidR="00424655" w:rsidRPr="00E73C36" w:rsidRDefault="00424655" w:rsidP="00BB655E">
    <w:pPr>
      <w:tabs>
        <w:tab w:val="left" w:pos="7371"/>
        <w:tab w:val="right" w:leader="dot" w:pos="10080"/>
      </w:tabs>
      <w:spacing w:line="240" w:lineRule="auto"/>
      <w:rPr>
        <w:rFonts w:ascii="Arial Narrow" w:hAnsi="Arial Narrow"/>
        <w:sz w:val="22"/>
      </w:rPr>
    </w:pPr>
    <w:r w:rsidRPr="00E73C36">
      <w:rPr>
        <w:rFonts w:ascii="Arial Narrow" w:hAnsi="Arial Narrow" w:cs="Arial"/>
        <w:sz w:val="22"/>
      </w:rPr>
      <w:tab/>
    </w:r>
    <w:r w:rsidRPr="00654A38">
      <w:rPr>
        <w:rFonts w:ascii="Arial Narrow" w:hAnsi="Arial Narrow" w:cs="Arial"/>
        <w:sz w:val="22"/>
      </w:rPr>
      <w:t xml:space="preserve">Počet listov: </w:t>
    </w:r>
    <w:r w:rsidR="008C43CB" w:rsidRPr="00654A38">
      <w:rPr>
        <w:rFonts w:ascii="Arial Narrow" w:hAnsi="Arial Narrow" w:cs="Arial"/>
        <w:sz w:val="22"/>
      </w:rPr>
      <w:t>7</w:t>
    </w:r>
    <w:r w:rsidR="00654A38" w:rsidRPr="00654A38">
      <w:rPr>
        <w:rFonts w:ascii="Arial Narrow" w:hAnsi="Arial Narrow" w:cs="Arial"/>
        <w:sz w:val="22"/>
      </w:rPr>
      <w:t>2</w:t>
    </w:r>
  </w:p>
  <w:p w14:paraId="3522EBF3" w14:textId="31AF9CB7" w:rsidR="00424655" w:rsidRDefault="00424655" w:rsidP="006243CF">
    <w:pPr>
      <w:pStyle w:val="Hlavika"/>
      <w:jc w:val="center"/>
    </w:pPr>
    <w:r w:rsidRPr="000A7752">
      <w:rPr>
        <w:rFonts w:cs="Arial"/>
        <w:noProof/>
        <w:sz w:val="18"/>
        <w:szCs w:val="18"/>
        <w:lang w:val="sk-SK" w:eastAsia="sk-SK"/>
      </w:rPr>
      <w:drawing>
        <wp:inline distT="0" distB="0" distL="0" distR="0" wp14:anchorId="071E4D86" wp14:editId="3090C85A">
          <wp:extent cx="3414395" cy="1426845"/>
          <wp:effectExtent l="0" t="0" r="0" b="1905"/>
          <wp:docPr id="2" name="Obrázok 2"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Documents and Settings\kuruco\Plocha\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4395" cy="1426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00A1"/>
    <w:multiLevelType w:val="multilevel"/>
    <w:tmpl w:val="B070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5055B"/>
    <w:multiLevelType w:val="multilevel"/>
    <w:tmpl w:val="2EF826FE"/>
    <w:lvl w:ilvl="0">
      <w:start w:val="25"/>
      <w:numFmt w:val="none"/>
      <w:lvlText w:val="36."/>
      <w:lvlJc w:val="left"/>
      <w:pPr>
        <w:ind w:left="720" w:hanging="360"/>
      </w:pPr>
      <w:rPr>
        <w:rFonts w:hint="default"/>
      </w:rPr>
    </w:lvl>
    <w:lvl w:ilvl="1">
      <w:start w:val="1"/>
      <w:numFmt w:val="decimal"/>
      <w:isLgl/>
      <w:lvlText w:val="%136.%2"/>
      <w:lvlJc w:val="left"/>
      <w:pPr>
        <w:ind w:left="720" w:hanging="360"/>
      </w:pPr>
      <w:rPr>
        <w:rFonts w:hint="default"/>
      </w:rPr>
    </w:lvl>
    <w:lvl w:ilvl="2">
      <w:start w:val="26"/>
      <w:numFmt w:val="none"/>
      <w:lvlText w:val="36.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15973CC"/>
    <w:multiLevelType w:val="multilevel"/>
    <w:tmpl w:val="5DF63018"/>
    <w:lvl w:ilvl="0">
      <w:start w:val="8"/>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018A2B94"/>
    <w:multiLevelType w:val="multilevel"/>
    <w:tmpl w:val="1DCA4800"/>
    <w:lvl w:ilvl="0">
      <w:start w:val="1"/>
      <w:numFmt w:val="decimal"/>
      <w:lvlText w:val="%1."/>
      <w:lvlJc w:val="left"/>
      <w:pPr>
        <w:ind w:left="360" w:hanging="360"/>
      </w:pPr>
      <w:rPr>
        <w:rFonts w:ascii="Arial Narrow" w:eastAsia="Arial Narrow" w:hAnsi="Arial Narrow" w:cs="Arial Narrow"/>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1BF291D"/>
    <w:multiLevelType w:val="multilevel"/>
    <w:tmpl w:val="CCC40404"/>
    <w:lvl w:ilvl="0">
      <w:start w:val="1"/>
      <w:numFmt w:val="lowerLetter"/>
      <w:lvlText w:val="%1)"/>
      <w:lvlJc w:val="left"/>
      <w:pPr>
        <w:ind w:left="908" w:hanging="341"/>
      </w:pPr>
      <w:rPr>
        <w:rFonts w:ascii="Arial Narrow" w:eastAsia="Arial Narrow" w:hAnsi="Arial Narrow" w:cs="Arial Narrow"/>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EE3D90"/>
    <w:multiLevelType w:val="multilevel"/>
    <w:tmpl w:val="CDEE9BB2"/>
    <w:lvl w:ilvl="0">
      <w:start w:val="19"/>
      <w:numFmt w:val="none"/>
      <w:lvlText w:val="21."/>
      <w:lvlJc w:val="left"/>
      <w:pPr>
        <w:ind w:left="360" w:hanging="360"/>
      </w:pPr>
      <w:rPr>
        <w:rFonts w:hint="default"/>
      </w:rPr>
    </w:lvl>
    <w:lvl w:ilvl="1">
      <w:start w:val="1"/>
      <w:numFmt w:val="decimal"/>
      <w:lvlText w:val="%121.%2"/>
      <w:lvlJc w:val="left"/>
      <w:pPr>
        <w:ind w:left="1854" w:hanging="360"/>
      </w:pPr>
      <w:rPr>
        <w:rFonts w:hint="default"/>
        <w:b w:val="0"/>
      </w:rPr>
    </w:lvl>
    <w:lvl w:ilvl="2">
      <w:start w:val="1"/>
      <w:numFmt w:val="decimal"/>
      <w:lvlText w:val="%12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6" w15:restartNumberingAfterBreak="0">
    <w:nsid w:val="02471C46"/>
    <w:multiLevelType w:val="multilevel"/>
    <w:tmpl w:val="2F82EFD4"/>
    <w:lvl w:ilvl="0">
      <w:start w:val="2"/>
      <w:numFmt w:val="decimal"/>
      <w:lvlText w:val="%1"/>
      <w:lvlJc w:val="left"/>
      <w:pPr>
        <w:ind w:left="432" w:hanging="432"/>
      </w:pPr>
      <w:rPr>
        <w:rFonts w:hint="default"/>
        <w:b/>
        <w:bCs/>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3464684"/>
    <w:multiLevelType w:val="multilevel"/>
    <w:tmpl w:val="FA70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A2719A"/>
    <w:multiLevelType w:val="hybridMultilevel"/>
    <w:tmpl w:val="EBC22F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C64CF0"/>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0" w15:restartNumberingAfterBreak="0">
    <w:nsid w:val="0598544F"/>
    <w:multiLevelType w:val="multilevel"/>
    <w:tmpl w:val="90101E96"/>
    <w:lvl w:ilvl="0">
      <w:start w:val="2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26"/>
      <w:numFmt w:val="decimal"/>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05F9466F"/>
    <w:multiLevelType w:val="multilevel"/>
    <w:tmpl w:val="05725968"/>
    <w:lvl w:ilvl="0">
      <w:start w:val="25"/>
      <w:numFmt w:val="none"/>
      <w:lvlText w:val="38."/>
      <w:lvlJc w:val="left"/>
      <w:pPr>
        <w:ind w:left="720" w:hanging="360"/>
      </w:pPr>
      <w:rPr>
        <w:rFonts w:hint="default"/>
      </w:rPr>
    </w:lvl>
    <w:lvl w:ilvl="1">
      <w:start w:val="1"/>
      <w:numFmt w:val="decimal"/>
      <w:isLgl/>
      <w:lvlText w:val="%138.%2"/>
      <w:lvlJc w:val="left"/>
      <w:pPr>
        <w:ind w:left="720" w:hanging="360"/>
      </w:pPr>
      <w:rPr>
        <w:rFonts w:hint="default"/>
      </w:rPr>
    </w:lvl>
    <w:lvl w:ilvl="2">
      <w:start w:val="26"/>
      <w:numFmt w:val="none"/>
      <w:lvlText w:val="38.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5F963C0"/>
    <w:multiLevelType w:val="multilevel"/>
    <w:tmpl w:val="2952B364"/>
    <w:lvl w:ilvl="0">
      <w:start w:val="40"/>
      <w:numFmt w:val="decimal"/>
      <w:lvlText w:val="%1."/>
      <w:lvlJc w:val="left"/>
      <w:pPr>
        <w:ind w:left="720" w:hanging="360"/>
      </w:pPr>
      <w:rPr>
        <w:rFonts w:hint="default"/>
      </w:rPr>
    </w:lvl>
    <w:lvl w:ilvl="1">
      <w:start w:val="1"/>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063846D7"/>
    <w:multiLevelType w:val="hybridMultilevel"/>
    <w:tmpl w:val="EBA6D4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86966B6"/>
    <w:multiLevelType w:val="hybridMultilevel"/>
    <w:tmpl w:val="5FCEE7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9DD189C"/>
    <w:multiLevelType w:val="multilevel"/>
    <w:tmpl w:val="A3C662C4"/>
    <w:lvl w:ilvl="0">
      <w:start w:val="2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ADC43AB"/>
    <w:multiLevelType w:val="hybridMultilevel"/>
    <w:tmpl w:val="D28E20D4"/>
    <w:lvl w:ilvl="0" w:tplc="041B0017">
      <w:start w:val="1"/>
      <w:numFmt w:val="lowerLetter"/>
      <w:lvlText w:val="%1)"/>
      <w:lvlJc w:val="left"/>
      <w:pPr>
        <w:ind w:left="775" w:hanging="360"/>
      </w:pPr>
    </w:lvl>
    <w:lvl w:ilvl="1" w:tplc="041B0019" w:tentative="1">
      <w:start w:val="1"/>
      <w:numFmt w:val="lowerLetter"/>
      <w:lvlText w:val="%2."/>
      <w:lvlJc w:val="left"/>
      <w:pPr>
        <w:ind w:left="1495" w:hanging="360"/>
      </w:pPr>
    </w:lvl>
    <w:lvl w:ilvl="2" w:tplc="041B001B" w:tentative="1">
      <w:start w:val="1"/>
      <w:numFmt w:val="lowerRoman"/>
      <w:lvlText w:val="%3."/>
      <w:lvlJc w:val="right"/>
      <w:pPr>
        <w:ind w:left="2215" w:hanging="180"/>
      </w:pPr>
    </w:lvl>
    <w:lvl w:ilvl="3" w:tplc="041B000F" w:tentative="1">
      <w:start w:val="1"/>
      <w:numFmt w:val="decimal"/>
      <w:lvlText w:val="%4."/>
      <w:lvlJc w:val="left"/>
      <w:pPr>
        <w:ind w:left="2935" w:hanging="360"/>
      </w:pPr>
    </w:lvl>
    <w:lvl w:ilvl="4" w:tplc="041B0019" w:tentative="1">
      <w:start w:val="1"/>
      <w:numFmt w:val="lowerLetter"/>
      <w:lvlText w:val="%5."/>
      <w:lvlJc w:val="left"/>
      <w:pPr>
        <w:ind w:left="3655" w:hanging="360"/>
      </w:pPr>
    </w:lvl>
    <w:lvl w:ilvl="5" w:tplc="041B001B" w:tentative="1">
      <w:start w:val="1"/>
      <w:numFmt w:val="lowerRoman"/>
      <w:lvlText w:val="%6."/>
      <w:lvlJc w:val="right"/>
      <w:pPr>
        <w:ind w:left="4375" w:hanging="180"/>
      </w:pPr>
    </w:lvl>
    <w:lvl w:ilvl="6" w:tplc="041B000F" w:tentative="1">
      <w:start w:val="1"/>
      <w:numFmt w:val="decimal"/>
      <w:lvlText w:val="%7."/>
      <w:lvlJc w:val="left"/>
      <w:pPr>
        <w:ind w:left="5095" w:hanging="360"/>
      </w:pPr>
    </w:lvl>
    <w:lvl w:ilvl="7" w:tplc="041B0019" w:tentative="1">
      <w:start w:val="1"/>
      <w:numFmt w:val="lowerLetter"/>
      <w:lvlText w:val="%8."/>
      <w:lvlJc w:val="left"/>
      <w:pPr>
        <w:ind w:left="5815" w:hanging="360"/>
      </w:pPr>
    </w:lvl>
    <w:lvl w:ilvl="8" w:tplc="041B001B" w:tentative="1">
      <w:start w:val="1"/>
      <w:numFmt w:val="lowerRoman"/>
      <w:lvlText w:val="%9."/>
      <w:lvlJc w:val="right"/>
      <w:pPr>
        <w:ind w:left="6535" w:hanging="180"/>
      </w:pPr>
    </w:lvl>
  </w:abstractNum>
  <w:abstractNum w:abstractNumId="18" w15:restartNumberingAfterBreak="0">
    <w:nsid w:val="0AE933F9"/>
    <w:multiLevelType w:val="multilevel"/>
    <w:tmpl w:val="041B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0B805FA4"/>
    <w:multiLevelType w:val="multilevel"/>
    <w:tmpl w:val="E2DE1BAE"/>
    <w:lvl w:ilvl="0">
      <w:start w:val="1"/>
      <w:numFmt w:val="decimal"/>
      <w:lvlText w:val="%1."/>
      <w:lvlJc w:val="left"/>
      <w:pPr>
        <w:ind w:left="644" w:hanging="359"/>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0BD473A4"/>
    <w:multiLevelType w:val="multilevel"/>
    <w:tmpl w:val="39DE5830"/>
    <w:lvl w:ilvl="0">
      <w:start w:val="9"/>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C512E82"/>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2" w15:restartNumberingAfterBreak="0">
    <w:nsid w:val="0CE71905"/>
    <w:multiLevelType w:val="multilevel"/>
    <w:tmpl w:val="F5208142"/>
    <w:lvl w:ilvl="0">
      <w:start w:val="1"/>
      <w:numFmt w:val="lowerLetter"/>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D744949"/>
    <w:multiLevelType w:val="multilevel"/>
    <w:tmpl w:val="0232A20C"/>
    <w:lvl w:ilvl="0">
      <w:start w:val="13"/>
      <w:numFmt w:val="decimal"/>
      <w:lvlText w:val="%1"/>
      <w:lvlJc w:val="left"/>
      <w:pPr>
        <w:ind w:left="384" w:hanging="384"/>
      </w:pPr>
      <w:rPr>
        <w:rFonts w:hint="default"/>
      </w:rPr>
    </w:lvl>
    <w:lvl w:ilvl="1">
      <w:start w:val="1"/>
      <w:numFmt w:val="decimal"/>
      <w:lvlText w:val="%1.%2"/>
      <w:lvlJc w:val="left"/>
      <w:pPr>
        <w:ind w:left="951" w:hanging="384"/>
      </w:pPr>
      <w:rPr>
        <w:rFonts w:ascii="Arial" w:hAnsi="Arial" w:cs="Arial" w:hint="default"/>
        <w:b w:val="0"/>
        <w:bCs w:val="0"/>
        <w:sz w:val="22"/>
        <w:szCs w:val="22"/>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0D761DAC"/>
    <w:multiLevelType w:val="hybridMultilevel"/>
    <w:tmpl w:val="6E9E05B0"/>
    <w:lvl w:ilvl="0" w:tplc="041B0001">
      <w:start w:val="1"/>
      <w:numFmt w:val="bullet"/>
      <w:lvlText w:val=""/>
      <w:lvlJc w:val="left"/>
      <w:pPr>
        <w:ind w:left="2061" w:hanging="360"/>
      </w:pPr>
      <w:rPr>
        <w:rFonts w:ascii="Symbol" w:hAnsi="Symbol"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25" w15:restartNumberingAfterBreak="0">
    <w:nsid w:val="0F4C12C1"/>
    <w:multiLevelType w:val="multilevel"/>
    <w:tmpl w:val="484E3A4C"/>
    <w:lvl w:ilvl="0">
      <w:start w:val="17"/>
      <w:numFmt w:val="none"/>
      <w:lvlText w:val="2."/>
      <w:lvlJc w:val="left"/>
      <w:pPr>
        <w:ind w:left="360" w:hanging="360"/>
      </w:pPr>
      <w:rPr>
        <w:rFonts w:hint="default"/>
      </w:rPr>
    </w:lvl>
    <w:lvl w:ilvl="1">
      <w:start w:val="3"/>
      <w:numFmt w:val="none"/>
      <w:lvlText w:val="2.1"/>
      <w:lvlJc w:val="left"/>
      <w:pPr>
        <w:ind w:left="1854" w:hanging="360"/>
      </w:pPr>
      <w:rPr>
        <w:rFonts w:hint="default"/>
        <w:b w:val="0"/>
      </w:rPr>
    </w:lvl>
    <w:lvl w:ilvl="2">
      <w:start w:val="1"/>
      <w:numFmt w:val="decimal"/>
      <w:lvlText w:val="%12.1.%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6" w15:restartNumberingAfterBreak="0">
    <w:nsid w:val="0FCC49B4"/>
    <w:multiLevelType w:val="multilevel"/>
    <w:tmpl w:val="73D89A30"/>
    <w:lvl w:ilvl="0">
      <w:start w:val="1"/>
      <w:numFmt w:val="decimal"/>
      <w:lvlText w:val="%1."/>
      <w:lvlJc w:val="left"/>
      <w:pPr>
        <w:ind w:left="360" w:hanging="360"/>
      </w:pPr>
      <w:rPr>
        <w:rFonts w:ascii="Arial Narrow" w:eastAsia="Arial Narrow" w:hAnsi="Arial Narrow" w:cs="Arial Narrow"/>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2B428D"/>
    <w:multiLevelType w:val="multilevel"/>
    <w:tmpl w:val="A6F829CC"/>
    <w:lvl w:ilvl="0">
      <w:start w:val="1"/>
      <w:numFmt w:val="decimal"/>
      <w:lvlText w:val="%1."/>
      <w:lvlJc w:val="left"/>
      <w:pPr>
        <w:ind w:left="360" w:hanging="360"/>
      </w:pPr>
      <w:rPr>
        <w:rFonts w:ascii="Arial Narrow" w:eastAsia="Arial Narrow" w:hAnsi="Arial Narrow" w:cs="Arial Narrow"/>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113D7ED6"/>
    <w:multiLevelType w:val="multilevel"/>
    <w:tmpl w:val="38C6617A"/>
    <w:lvl w:ilvl="0">
      <w:start w:val="6"/>
      <w:numFmt w:val="decimal"/>
      <w:lvlText w:val="%1."/>
      <w:lvlJc w:val="left"/>
      <w:pPr>
        <w:ind w:left="360" w:hanging="360"/>
      </w:pPr>
      <w:rPr>
        <w:rFonts w:hint="default"/>
        <w:b/>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15:restartNumberingAfterBreak="0">
    <w:nsid w:val="1290576C"/>
    <w:multiLevelType w:val="hybridMultilevel"/>
    <w:tmpl w:val="30464D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2D779FF"/>
    <w:multiLevelType w:val="multilevel"/>
    <w:tmpl w:val="EF669DCA"/>
    <w:lvl w:ilvl="0">
      <w:start w:val="22"/>
      <w:numFmt w:val="none"/>
      <w:lvlText w:val="25"/>
      <w:lvlJc w:val="left"/>
      <w:pPr>
        <w:ind w:left="360" w:hanging="360"/>
      </w:pPr>
      <w:rPr>
        <w:rFonts w:cs="Calibri" w:hint="default"/>
      </w:rPr>
    </w:lvl>
    <w:lvl w:ilvl="1">
      <w:start w:val="2"/>
      <w:numFmt w:val="none"/>
      <w:lvlText w:val="25.1"/>
      <w:lvlJc w:val="left"/>
      <w:pPr>
        <w:ind w:left="720" w:hanging="360"/>
      </w:pPr>
      <w:rPr>
        <w:rFonts w:cs="Calibri" w:hint="default"/>
      </w:rPr>
    </w:lvl>
    <w:lvl w:ilvl="2">
      <w:start w:val="1"/>
      <w:numFmt w:val="none"/>
      <w:lvlText w:val="25.1.1"/>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31" w15:restartNumberingAfterBreak="0">
    <w:nsid w:val="12E93B48"/>
    <w:multiLevelType w:val="multilevel"/>
    <w:tmpl w:val="86723EFE"/>
    <w:lvl w:ilvl="0">
      <w:start w:val="3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26"/>
      <w:numFmt w:val="none"/>
      <w:lvlText w:val="30.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130F53FB"/>
    <w:multiLevelType w:val="multilevel"/>
    <w:tmpl w:val="0A2CB6C2"/>
    <w:lvl w:ilvl="0">
      <w:start w:val="1"/>
      <w:numFmt w:val="decimal"/>
      <w:lvlText w:val="%1."/>
      <w:lvlJc w:val="left"/>
      <w:pPr>
        <w:ind w:left="1381" w:hanging="360"/>
      </w:pPr>
    </w:lvl>
    <w:lvl w:ilvl="1">
      <w:start w:val="1"/>
      <w:numFmt w:val="lowerLetter"/>
      <w:lvlText w:val="%2."/>
      <w:lvlJc w:val="left"/>
      <w:pPr>
        <w:ind w:left="2101" w:hanging="360"/>
      </w:pPr>
    </w:lvl>
    <w:lvl w:ilvl="2">
      <w:start w:val="1"/>
      <w:numFmt w:val="lowerRoman"/>
      <w:lvlText w:val="%3."/>
      <w:lvlJc w:val="right"/>
      <w:pPr>
        <w:ind w:left="2821" w:hanging="180"/>
      </w:pPr>
    </w:lvl>
    <w:lvl w:ilvl="3">
      <w:start w:val="1"/>
      <w:numFmt w:val="decimal"/>
      <w:lvlText w:val="%4."/>
      <w:lvlJc w:val="left"/>
      <w:pPr>
        <w:ind w:left="3541" w:hanging="360"/>
      </w:pPr>
    </w:lvl>
    <w:lvl w:ilvl="4">
      <w:start w:val="1"/>
      <w:numFmt w:val="lowerLetter"/>
      <w:lvlText w:val="%5."/>
      <w:lvlJc w:val="left"/>
      <w:pPr>
        <w:ind w:left="4261" w:hanging="360"/>
      </w:pPr>
    </w:lvl>
    <w:lvl w:ilvl="5">
      <w:start w:val="1"/>
      <w:numFmt w:val="lowerRoman"/>
      <w:lvlText w:val="%6."/>
      <w:lvlJc w:val="right"/>
      <w:pPr>
        <w:ind w:left="4981" w:hanging="180"/>
      </w:pPr>
    </w:lvl>
    <w:lvl w:ilvl="6">
      <w:start w:val="1"/>
      <w:numFmt w:val="decimal"/>
      <w:lvlText w:val="%7."/>
      <w:lvlJc w:val="left"/>
      <w:pPr>
        <w:ind w:left="5701" w:hanging="360"/>
      </w:pPr>
    </w:lvl>
    <w:lvl w:ilvl="7">
      <w:start w:val="1"/>
      <w:numFmt w:val="lowerLetter"/>
      <w:lvlText w:val="%8."/>
      <w:lvlJc w:val="left"/>
      <w:pPr>
        <w:ind w:left="6421" w:hanging="360"/>
      </w:pPr>
    </w:lvl>
    <w:lvl w:ilvl="8">
      <w:start w:val="1"/>
      <w:numFmt w:val="lowerRoman"/>
      <w:lvlText w:val="%9."/>
      <w:lvlJc w:val="right"/>
      <w:pPr>
        <w:ind w:left="7141" w:hanging="180"/>
      </w:pPr>
    </w:lvl>
  </w:abstractNum>
  <w:abstractNum w:abstractNumId="33" w15:restartNumberingAfterBreak="0">
    <w:nsid w:val="13457F17"/>
    <w:multiLevelType w:val="multilevel"/>
    <w:tmpl w:val="5FFA9556"/>
    <w:lvl w:ilvl="0">
      <w:start w:val="25"/>
      <w:numFmt w:val="none"/>
      <w:lvlText w:val="3."/>
      <w:lvlJc w:val="left"/>
      <w:pPr>
        <w:ind w:left="720" w:hanging="360"/>
      </w:pPr>
      <w:rPr>
        <w:rFonts w:hint="default"/>
      </w:rPr>
    </w:lvl>
    <w:lvl w:ilvl="1">
      <w:start w:val="1"/>
      <w:numFmt w:val="decimal"/>
      <w:isLgl/>
      <w:lvlText w:val="%13.%2"/>
      <w:lvlJc w:val="left"/>
      <w:pPr>
        <w:ind w:left="720" w:hanging="360"/>
      </w:pPr>
      <w:rPr>
        <w:rFonts w:hint="default"/>
        <w:b w:val="0"/>
        <w:bCs w:val="0"/>
      </w:rPr>
    </w:lvl>
    <w:lvl w:ilvl="2">
      <w:start w:val="26"/>
      <w:numFmt w:val="none"/>
      <w:lvlText w:val="3.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13A41CDA"/>
    <w:multiLevelType w:val="multilevel"/>
    <w:tmpl w:val="23F61C88"/>
    <w:lvl w:ilvl="0">
      <w:start w:val="2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13E036C9"/>
    <w:multiLevelType w:val="multilevel"/>
    <w:tmpl w:val="0362310E"/>
    <w:lvl w:ilvl="0">
      <w:start w:val="2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141C2F0C"/>
    <w:multiLevelType w:val="multilevel"/>
    <w:tmpl w:val="3DC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926393"/>
    <w:multiLevelType w:val="hybridMultilevel"/>
    <w:tmpl w:val="8F1CA5D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14AF424C"/>
    <w:multiLevelType w:val="hybridMultilevel"/>
    <w:tmpl w:val="A732D8EE"/>
    <w:lvl w:ilvl="0" w:tplc="BA4C812E">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5AF0901"/>
    <w:multiLevelType w:val="multilevel"/>
    <w:tmpl w:val="2BFCD836"/>
    <w:lvl w:ilvl="0">
      <w:start w:val="25"/>
      <w:numFmt w:val="none"/>
      <w:lvlText w:val="3."/>
      <w:lvlJc w:val="left"/>
      <w:pPr>
        <w:ind w:left="720" w:hanging="360"/>
      </w:pPr>
      <w:rPr>
        <w:rFonts w:hint="default"/>
      </w:rPr>
    </w:lvl>
    <w:lvl w:ilvl="1">
      <w:start w:val="1"/>
      <w:numFmt w:val="decimal"/>
      <w:isLgl/>
      <w:lvlText w:val="%13.%2"/>
      <w:lvlJc w:val="left"/>
      <w:pPr>
        <w:ind w:left="720" w:hanging="360"/>
      </w:pPr>
      <w:rPr>
        <w:rFonts w:hint="default"/>
      </w:rPr>
    </w:lvl>
    <w:lvl w:ilvl="2">
      <w:start w:val="26"/>
      <w:numFmt w:val="none"/>
      <w:lvlText w:val="3.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15BB511C"/>
    <w:multiLevelType w:val="multilevel"/>
    <w:tmpl w:val="4F586E8E"/>
    <w:lvl w:ilvl="0">
      <w:start w:val="25"/>
      <w:numFmt w:val="none"/>
      <w:lvlText w:val="39."/>
      <w:lvlJc w:val="left"/>
      <w:pPr>
        <w:ind w:left="720" w:hanging="360"/>
      </w:pPr>
      <w:rPr>
        <w:rFonts w:hint="default"/>
      </w:rPr>
    </w:lvl>
    <w:lvl w:ilvl="1">
      <w:start w:val="1"/>
      <w:numFmt w:val="decimal"/>
      <w:isLgl/>
      <w:lvlText w:val="%139.%2"/>
      <w:lvlJc w:val="left"/>
      <w:pPr>
        <w:ind w:left="720" w:hanging="360"/>
      </w:pPr>
      <w:rPr>
        <w:rFonts w:hint="default"/>
      </w:rPr>
    </w:lvl>
    <w:lvl w:ilvl="2">
      <w:start w:val="26"/>
      <w:numFmt w:val="none"/>
      <w:lvlText w:val="39.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16DF2730"/>
    <w:multiLevelType w:val="multilevel"/>
    <w:tmpl w:val="0DD04C1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6F27B4C"/>
    <w:multiLevelType w:val="hybridMultilevel"/>
    <w:tmpl w:val="EF24EF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17413D4D"/>
    <w:multiLevelType w:val="multilevel"/>
    <w:tmpl w:val="F5B4A078"/>
    <w:lvl w:ilvl="0">
      <w:start w:val="17"/>
      <w:numFmt w:val="decimal"/>
      <w:lvlText w:val="%1"/>
      <w:lvlJc w:val="left"/>
      <w:pPr>
        <w:ind w:left="720" w:hanging="360"/>
      </w:pPr>
      <w:rPr>
        <w:rFonts w:hint="default"/>
      </w:rPr>
    </w:lvl>
    <w:lvl w:ilvl="1">
      <w:start w:val="3"/>
      <w:numFmt w:val="decimal"/>
      <w:isLgl/>
      <w:lvlText w:val="18.%2"/>
      <w:lvlJc w:val="left"/>
      <w:pPr>
        <w:ind w:left="502" w:hanging="360"/>
      </w:pPr>
      <w:rPr>
        <w:rFonts w:ascii="Arial Narrow" w:hAnsi="Arial Narrow" w:cs="Arial" w:hint="default"/>
        <w:b w:val="0"/>
        <w:sz w:val="22"/>
        <w:szCs w:val="22"/>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17443C2D"/>
    <w:multiLevelType w:val="multilevel"/>
    <w:tmpl w:val="9310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D1501C"/>
    <w:multiLevelType w:val="multilevel"/>
    <w:tmpl w:val="EE8C3A24"/>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Arial Narrow" w:eastAsia="Arial Narrow" w:hAnsi="Arial Narrow" w:cs="Arial Narrow"/>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46" w15:restartNumberingAfterBreak="0">
    <w:nsid w:val="18EB301F"/>
    <w:multiLevelType w:val="hybridMultilevel"/>
    <w:tmpl w:val="3DAA07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194230A6"/>
    <w:multiLevelType w:val="multilevel"/>
    <w:tmpl w:val="F828D252"/>
    <w:lvl w:ilvl="0">
      <w:start w:val="2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19784991"/>
    <w:multiLevelType w:val="multilevel"/>
    <w:tmpl w:val="1E98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1A2F2B58"/>
    <w:multiLevelType w:val="hybridMultilevel"/>
    <w:tmpl w:val="CE80A97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1A8F1296"/>
    <w:multiLevelType w:val="hybridMultilevel"/>
    <w:tmpl w:val="62E451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1AEB692A"/>
    <w:multiLevelType w:val="hybridMultilevel"/>
    <w:tmpl w:val="91C24C5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1B1A772F"/>
    <w:multiLevelType w:val="multilevel"/>
    <w:tmpl w:val="B90A591C"/>
    <w:lvl w:ilvl="0">
      <w:start w:val="12"/>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4" w15:restartNumberingAfterBreak="0">
    <w:nsid w:val="1B5E09A3"/>
    <w:multiLevelType w:val="multilevel"/>
    <w:tmpl w:val="67BCF324"/>
    <w:lvl w:ilvl="0">
      <w:start w:val="25"/>
      <w:numFmt w:val="none"/>
      <w:lvlText w:val="35."/>
      <w:lvlJc w:val="left"/>
      <w:pPr>
        <w:ind w:left="720" w:hanging="360"/>
      </w:pPr>
      <w:rPr>
        <w:rFonts w:hint="default"/>
      </w:rPr>
    </w:lvl>
    <w:lvl w:ilvl="1">
      <w:start w:val="1"/>
      <w:numFmt w:val="decimal"/>
      <w:isLgl/>
      <w:lvlText w:val="%135.%2"/>
      <w:lvlJc w:val="left"/>
      <w:pPr>
        <w:ind w:left="720" w:hanging="360"/>
      </w:pPr>
      <w:rPr>
        <w:rFonts w:hint="default"/>
      </w:rPr>
    </w:lvl>
    <w:lvl w:ilvl="2">
      <w:start w:val="26"/>
      <w:numFmt w:val="none"/>
      <w:lvlText w:val="35.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1B9D0258"/>
    <w:multiLevelType w:val="multilevel"/>
    <w:tmpl w:val="2F088B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rPr>
        <w:rFonts w:ascii="Arial Narrow" w:eastAsia="Arial Narrow" w:hAnsi="Arial Narrow" w:cs="Arial Narrow"/>
        <w:color w:val="00000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7" w15:restartNumberingAfterBreak="0">
    <w:nsid w:val="1D04520C"/>
    <w:multiLevelType w:val="hybridMultilevel"/>
    <w:tmpl w:val="97647A6E"/>
    <w:lvl w:ilvl="0" w:tplc="A7D627F4">
      <w:start w:val="3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1D114CB4"/>
    <w:multiLevelType w:val="multilevel"/>
    <w:tmpl w:val="B01A8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5D015F"/>
    <w:multiLevelType w:val="multilevel"/>
    <w:tmpl w:val="A350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F343BAE"/>
    <w:multiLevelType w:val="hybridMultilevel"/>
    <w:tmpl w:val="8AAED1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F926C42"/>
    <w:multiLevelType w:val="hybridMultilevel"/>
    <w:tmpl w:val="F87EA2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206D3DA8"/>
    <w:multiLevelType w:val="hybridMultilevel"/>
    <w:tmpl w:val="A5B49344"/>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3" w15:restartNumberingAfterBreak="0">
    <w:nsid w:val="20825E6B"/>
    <w:multiLevelType w:val="hybridMultilevel"/>
    <w:tmpl w:val="6FDE331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0AE6CA5"/>
    <w:multiLevelType w:val="multilevel"/>
    <w:tmpl w:val="72A0D450"/>
    <w:lvl w:ilvl="0">
      <w:start w:val="1"/>
      <w:numFmt w:val="lowerLetter"/>
      <w:lvlText w:val="%1)"/>
      <w:lvlJc w:val="left"/>
      <w:pPr>
        <w:ind w:left="908" w:hanging="341"/>
      </w:pPr>
      <w:rPr>
        <w:rFonts w:ascii="Arial Narrow" w:eastAsia="Arial Narrow" w:hAnsi="Arial Narrow" w:cs="Arial Narrow"/>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0C85380"/>
    <w:multiLevelType w:val="hybridMultilevel"/>
    <w:tmpl w:val="4F086034"/>
    <w:lvl w:ilvl="0" w:tplc="041B000F">
      <w:start w:val="1"/>
      <w:numFmt w:val="decimal"/>
      <w:lvlText w:val="%1."/>
      <w:lvlJc w:val="left"/>
      <w:pPr>
        <w:ind w:left="842" w:hanging="360"/>
      </w:pPr>
    </w:lvl>
    <w:lvl w:ilvl="1" w:tplc="041B0019" w:tentative="1">
      <w:start w:val="1"/>
      <w:numFmt w:val="lowerLetter"/>
      <w:lvlText w:val="%2."/>
      <w:lvlJc w:val="left"/>
      <w:pPr>
        <w:ind w:left="1562" w:hanging="360"/>
      </w:pPr>
    </w:lvl>
    <w:lvl w:ilvl="2" w:tplc="041B001B" w:tentative="1">
      <w:start w:val="1"/>
      <w:numFmt w:val="lowerRoman"/>
      <w:lvlText w:val="%3."/>
      <w:lvlJc w:val="right"/>
      <w:pPr>
        <w:ind w:left="2282" w:hanging="180"/>
      </w:pPr>
    </w:lvl>
    <w:lvl w:ilvl="3" w:tplc="041B000F" w:tentative="1">
      <w:start w:val="1"/>
      <w:numFmt w:val="decimal"/>
      <w:lvlText w:val="%4."/>
      <w:lvlJc w:val="left"/>
      <w:pPr>
        <w:ind w:left="3002" w:hanging="360"/>
      </w:pPr>
    </w:lvl>
    <w:lvl w:ilvl="4" w:tplc="041B0019" w:tentative="1">
      <w:start w:val="1"/>
      <w:numFmt w:val="lowerLetter"/>
      <w:lvlText w:val="%5."/>
      <w:lvlJc w:val="left"/>
      <w:pPr>
        <w:ind w:left="3722" w:hanging="360"/>
      </w:pPr>
    </w:lvl>
    <w:lvl w:ilvl="5" w:tplc="041B001B" w:tentative="1">
      <w:start w:val="1"/>
      <w:numFmt w:val="lowerRoman"/>
      <w:lvlText w:val="%6."/>
      <w:lvlJc w:val="right"/>
      <w:pPr>
        <w:ind w:left="4442" w:hanging="180"/>
      </w:pPr>
    </w:lvl>
    <w:lvl w:ilvl="6" w:tplc="041B000F" w:tentative="1">
      <w:start w:val="1"/>
      <w:numFmt w:val="decimal"/>
      <w:lvlText w:val="%7."/>
      <w:lvlJc w:val="left"/>
      <w:pPr>
        <w:ind w:left="5162" w:hanging="360"/>
      </w:pPr>
    </w:lvl>
    <w:lvl w:ilvl="7" w:tplc="041B0019" w:tentative="1">
      <w:start w:val="1"/>
      <w:numFmt w:val="lowerLetter"/>
      <w:lvlText w:val="%8."/>
      <w:lvlJc w:val="left"/>
      <w:pPr>
        <w:ind w:left="5882" w:hanging="360"/>
      </w:pPr>
    </w:lvl>
    <w:lvl w:ilvl="8" w:tplc="041B001B" w:tentative="1">
      <w:start w:val="1"/>
      <w:numFmt w:val="lowerRoman"/>
      <w:lvlText w:val="%9."/>
      <w:lvlJc w:val="right"/>
      <w:pPr>
        <w:ind w:left="6602" w:hanging="180"/>
      </w:pPr>
    </w:lvl>
  </w:abstractNum>
  <w:abstractNum w:abstractNumId="66" w15:restartNumberingAfterBreak="0">
    <w:nsid w:val="238552A4"/>
    <w:multiLevelType w:val="multilevel"/>
    <w:tmpl w:val="6F44DC1A"/>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Arial Narrow" w:eastAsia="Arial Narrow" w:hAnsi="Arial Narrow" w:cs="Arial Narrow"/>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67" w15:restartNumberingAfterBreak="0">
    <w:nsid w:val="23A51A75"/>
    <w:multiLevelType w:val="multilevel"/>
    <w:tmpl w:val="BA46C078"/>
    <w:lvl w:ilvl="0">
      <w:start w:val="6"/>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8" w15:restartNumberingAfterBreak="0">
    <w:nsid w:val="247017EF"/>
    <w:multiLevelType w:val="hybridMultilevel"/>
    <w:tmpl w:val="DE8E74C6"/>
    <w:lvl w:ilvl="0" w:tplc="43EE8382">
      <w:start w:val="1"/>
      <w:numFmt w:val="decimal"/>
      <w:lvlText w:val="%1"/>
      <w:lvlJc w:val="left"/>
      <w:pPr>
        <w:ind w:left="710" w:hanging="490"/>
      </w:pPr>
      <w:rPr>
        <w:rFonts w:ascii="Aptos" w:hAnsi="Aptos" w:hint="default"/>
        <w:sz w:val="20"/>
        <w:szCs w:val="20"/>
      </w:rPr>
    </w:lvl>
    <w:lvl w:ilvl="1" w:tplc="041B0019">
      <w:start w:val="1"/>
      <w:numFmt w:val="lowerLetter"/>
      <w:lvlText w:val="%2."/>
      <w:lvlJc w:val="left"/>
      <w:pPr>
        <w:ind w:left="1300" w:hanging="360"/>
      </w:pPr>
    </w:lvl>
    <w:lvl w:ilvl="2" w:tplc="041B001B" w:tentative="1">
      <w:start w:val="1"/>
      <w:numFmt w:val="lowerRoman"/>
      <w:lvlText w:val="%3."/>
      <w:lvlJc w:val="right"/>
      <w:pPr>
        <w:ind w:left="2020" w:hanging="180"/>
      </w:pPr>
    </w:lvl>
    <w:lvl w:ilvl="3" w:tplc="041B000F" w:tentative="1">
      <w:start w:val="1"/>
      <w:numFmt w:val="decimal"/>
      <w:lvlText w:val="%4."/>
      <w:lvlJc w:val="left"/>
      <w:pPr>
        <w:ind w:left="2740" w:hanging="360"/>
      </w:pPr>
    </w:lvl>
    <w:lvl w:ilvl="4" w:tplc="041B0019" w:tentative="1">
      <w:start w:val="1"/>
      <w:numFmt w:val="lowerLetter"/>
      <w:lvlText w:val="%5."/>
      <w:lvlJc w:val="left"/>
      <w:pPr>
        <w:ind w:left="3460" w:hanging="360"/>
      </w:pPr>
    </w:lvl>
    <w:lvl w:ilvl="5" w:tplc="041B001B" w:tentative="1">
      <w:start w:val="1"/>
      <w:numFmt w:val="lowerRoman"/>
      <w:lvlText w:val="%6."/>
      <w:lvlJc w:val="right"/>
      <w:pPr>
        <w:ind w:left="4180" w:hanging="180"/>
      </w:pPr>
    </w:lvl>
    <w:lvl w:ilvl="6" w:tplc="041B000F" w:tentative="1">
      <w:start w:val="1"/>
      <w:numFmt w:val="decimal"/>
      <w:lvlText w:val="%7."/>
      <w:lvlJc w:val="left"/>
      <w:pPr>
        <w:ind w:left="4900" w:hanging="360"/>
      </w:pPr>
    </w:lvl>
    <w:lvl w:ilvl="7" w:tplc="041B0019" w:tentative="1">
      <w:start w:val="1"/>
      <w:numFmt w:val="lowerLetter"/>
      <w:lvlText w:val="%8."/>
      <w:lvlJc w:val="left"/>
      <w:pPr>
        <w:ind w:left="5620" w:hanging="360"/>
      </w:pPr>
    </w:lvl>
    <w:lvl w:ilvl="8" w:tplc="041B001B" w:tentative="1">
      <w:start w:val="1"/>
      <w:numFmt w:val="lowerRoman"/>
      <w:lvlText w:val="%9."/>
      <w:lvlJc w:val="right"/>
      <w:pPr>
        <w:ind w:left="6340" w:hanging="180"/>
      </w:pPr>
    </w:lvl>
  </w:abstractNum>
  <w:abstractNum w:abstractNumId="69" w15:restartNumberingAfterBreak="0">
    <w:nsid w:val="24C301AE"/>
    <w:multiLevelType w:val="hybridMultilevel"/>
    <w:tmpl w:val="2D6E2D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24DC4098"/>
    <w:multiLevelType w:val="hybridMultilevel"/>
    <w:tmpl w:val="725EF1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256E1BD0"/>
    <w:multiLevelType w:val="multilevel"/>
    <w:tmpl w:val="EF669DCA"/>
    <w:lvl w:ilvl="0">
      <w:start w:val="22"/>
      <w:numFmt w:val="none"/>
      <w:lvlText w:val="25"/>
      <w:lvlJc w:val="left"/>
      <w:pPr>
        <w:ind w:left="360" w:hanging="360"/>
      </w:pPr>
      <w:rPr>
        <w:rFonts w:cs="Calibri" w:hint="default"/>
      </w:rPr>
    </w:lvl>
    <w:lvl w:ilvl="1">
      <w:start w:val="2"/>
      <w:numFmt w:val="none"/>
      <w:lvlText w:val="25.1"/>
      <w:lvlJc w:val="left"/>
      <w:pPr>
        <w:ind w:left="720" w:hanging="360"/>
      </w:pPr>
      <w:rPr>
        <w:rFonts w:cs="Calibri" w:hint="default"/>
        <w:color w:val="auto"/>
      </w:rPr>
    </w:lvl>
    <w:lvl w:ilvl="2">
      <w:start w:val="1"/>
      <w:numFmt w:val="none"/>
      <w:lvlText w:val="25.1.1"/>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72" w15:restartNumberingAfterBreak="0">
    <w:nsid w:val="25F13F27"/>
    <w:multiLevelType w:val="hybridMultilevel"/>
    <w:tmpl w:val="0A2238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26177C0B"/>
    <w:multiLevelType w:val="hybridMultilevel"/>
    <w:tmpl w:val="16F29D7A"/>
    <w:lvl w:ilvl="0" w:tplc="58C297E2">
      <w:start w:val="3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261D6035"/>
    <w:multiLevelType w:val="multilevel"/>
    <w:tmpl w:val="1B448548"/>
    <w:lvl w:ilvl="0">
      <w:start w:val="2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5" w15:restartNumberingAfterBreak="0">
    <w:nsid w:val="26444297"/>
    <w:multiLevelType w:val="multilevel"/>
    <w:tmpl w:val="94D8CC62"/>
    <w:lvl w:ilvl="0">
      <w:start w:val="1"/>
      <w:numFmt w:val="decimal"/>
      <w:lvlText w:val="%1."/>
      <w:lvlJc w:val="left"/>
      <w:pPr>
        <w:ind w:left="360" w:hanging="360"/>
      </w:pPr>
      <w:rPr>
        <w:rFonts w:ascii="Arial Narrow" w:eastAsia="Arial Narrow" w:hAnsi="Arial Narrow" w:cs="Arial Narrow"/>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270D5369"/>
    <w:multiLevelType w:val="multilevel"/>
    <w:tmpl w:val="484E3A4C"/>
    <w:lvl w:ilvl="0">
      <w:start w:val="17"/>
      <w:numFmt w:val="none"/>
      <w:lvlText w:val="2."/>
      <w:lvlJc w:val="left"/>
      <w:pPr>
        <w:ind w:left="360" w:hanging="360"/>
      </w:pPr>
      <w:rPr>
        <w:rFonts w:hint="default"/>
      </w:rPr>
    </w:lvl>
    <w:lvl w:ilvl="1">
      <w:start w:val="3"/>
      <w:numFmt w:val="none"/>
      <w:lvlText w:val="2.1"/>
      <w:lvlJc w:val="left"/>
      <w:pPr>
        <w:ind w:left="1854" w:hanging="360"/>
      </w:pPr>
      <w:rPr>
        <w:rFonts w:hint="default"/>
        <w:b w:val="0"/>
      </w:rPr>
    </w:lvl>
    <w:lvl w:ilvl="2">
      <w:start w:val="1"/>
      <w:numFmt w:val="decimal"/>
      <w:lvlText w:val="%12.1.%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77" w15:restartNumberingAfterBreak="0">
    <w:nsid w:val="27FD5775"/>
    <w:multiLevelType w:val="hybridMultilevel"/>
    <w:tmpl w:val="C3D43A52"/>
    <w:lvl w:ilvl="0" w:tplc="041B000F">
      <w:start w:val="1"/>
      <w:numFmt w:val="decimal"/>
      <w:lvlText w:val="%1."/>
      <w:lvlJc w:val="left"/>
      <w:pPr>
        <w:ind w:left="775" w:hanging="360"/>
      </w:pPr>
    </w:lvl>
    <w:lvl w:ilvl="1" w:tplc="041B0019" w:tentative="1">
      <w:start w:val="1"/>
      <w:numFmt w:val="lowerLetter"/>
      <w:lvlText w:val="%2."/>
      <w:lvlJc w:val="left"/>
      <w:pPr>
        <w:ind w:left="1495" w:hanging="360"/>
      </w:pPr>
    </w:lvl>
    <w:lvl w:ilvl="2" w:tplc="041B001B" w:tentative="1">
      <w:start w:val="1"/>
      <w:numFmt w:val="lowerRoman"/>
      <w:lvlText w:val="%3."/>
      <w:lvlJc w:val="right"/>
      <w:pPr>
        <w:ind w:left="2215" w:hanging="180"/>
      </w:pPr>
    </w:lvl>
    <w:lvl w:ilvl="3" w:tplc="041B000F" w:tentative="1">
      <w:start w:val="1"/>
      <w:numFmt w:val="decimal"/>
      <w:lvlText w:val="%4."/>
      <w:lvlJc w:val="left"/>
      <w:pPr>
        <w:ind w:left="2935" w:hanging="360"/>
      </w:pPr>
    </w:lvl>
    <w:lvl w:ilvl="4" w:tplc="041B0019" w:tentative="1">
      <w:start w:val="1"/>
      <w:numFmt w:val="lowerLetter"/>
      <w:lvlText w:val="%5."/>
      <w:lvlJc w:val="left"/>
      <w:pPr>
        <w:ind w:left="3655" w:hanging="360"/>
      </w:pPr>
    </w:lvl>
    <w:lvl w:ilvl="5" w:tplc="041B001B" w:tentative="1">
      <w:start w:val="1"/>
      <w:numFmt w:val="lowerRoman"/>
      <w:lvlText w:val="%6."/>
      <w:lvlJc w:val="right"/>
      <w:pPr>
        <w:ind w:left="4375" w:hanging="180"/>
      </w:pPr>
    </w:lvl>
    <w:lvl w:ilvl="6" w:tplc="041B000F" w:tentative="1">
      <w:start w:val="1"/>
      <w:numFmt w:val="decimal"/>
      <w:lvlText w:val="%7."/>
      <w:lvlJc w:val="left"/>
      <w:pPr>
        <w:ind w:left="5095" w:hanging="360"/>
      </w:pPr>
    </w:lvl>
    <w:lvl w:ilvl="7" w:tplc="041B0019" w:tentative="1">
      <w:start w:val="1"/>
      <w:numFmt w:val="lowerLetter"/>
      <w:lvlText w:val="%8."/>
      <w:lvlJc w:val="left"/>
      <w:pPr>
        <w:ind w:left="5815" w:hanging="360"/>
      </w:pPr>
    </w:lvl>
    <w:lvl w:ilvl="8" w:tplc="041B001B" w:tentative="1">
      <w:start w:val="1"/>
      <w:numFmt w:val="lowerRoman"/>
      <w:lvlText w:val="%9."/>
      <w:lvlJc w:val="right"/>
      <w:pPr>
        <w:ind w:left="6535" w:hanging="180"/>
      </w:pPr>
    </w:lvl>
  </w:abstractNum>
  <w:abstractNum w:abstractNumId="78" w15:restartNumberingAfterBreak="0">
    <w:nsid w:val="29113462"/>
    <w:multiLevelType w:val="multilevel"/>
    <w:tmpl w:val="9620D982"/>
    <w:lvl w:ilvl="0">
      <w:start w:val="25"/>
      <w:numFmt w:val="none"/>
      <w:lvlText w:val="3."/>
      <w:lvlJc w:val="left"/>
      <w:pPr>
        <w:ind w:left="720" w:hanging="360"/>
      </w:pPr>
      <w:rPr>
        <w:rFonts w:hint="default"/>
      </w:rPr>
    </w:lvl>
    <w:lvl w:ilvl="1">
      <w:start w:val="1"/>
      <w:numFmt w:val="decimal"/>
      <w:isLgl/>
      <w:lvlText w:val="%13.%2"/>
      <w:lvlJc w:val="left"/>
      <w:pPr>
        <w:ind w:left="720" w:hanging="360"/>
      </w:pPr>
      <w:rPr>
        <w:rFonts w:hint="default"/>
      </w:rPr>
    </w:lvl>
    <w:lvl w:ilvl="2">
      <w:start w:val="26"/>
      <w:numFmt w:val="none"/>
      <w:lvlText w:val="3.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15:restartNumberingAfterBreak="0">
    <w:nsid w:val="298D4290"/>
    <w:multiLevelType w:val="multilevel"/>
    <w:tmpl w:val="75FCA16A"/>
    <w:lvl w:ilvl="0">
      <w:start w:val="19"/>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2A180D28"/>
    <w:multiLevelType w:val="multilevel"/>
    <w:tmpl w:val="D0028EBA"/>
    <w:lvl w:ilvl="0">
      <w:start w:val="2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2A181B99"/>
    <w:multiLevelType w:val="multilevel"/>
    <w:tmpl w:val="DCCC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BE76B70"/>
    <w:multiLevelType w:val="multilevel"/>
    <w:tmpl w:val="66262668"/>
    <w:lvl w:ilvl="0">
      <w:start w:val="25"/>
      <w:numFmt w:val="none"/>
      <w:lvlText w:val="36."/>
      <w:lvlJc w:val="left"/>
      <w:pPr>
        <w:ind w:left="720" w:hanging="360"/>
      </w:pPr>
      <w:rPr>
        <w:rFonts w:hint="default"/>
      </w:rPr>
    </w:lvl>
    <w:lvl w:ilvl="1">
      <w:start w:val="1"/>
      <w:numFmt w:val="decimal"/>
      <w:isLgl/>
      <w:lvlText w:val="%136.%2"/>
      <w:lvlJc w:val="left"/>
      <w:pPr>
        <w:ind w:left="720" w:hanging="360"/>
      </w:pPr>
      <w:rPr>
        <w:rFonts w:hint="default"/>
      </w:rPr>
    </w:lvl>
    <w:lvl w:ilvl="2">
      <w:start w:val="26"/>
      <w:numFmt w:val="none"/>
      <w:lvlText w:val="36.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2C5F7D93"/>
    <w:multiLevelType w:val="multilevel"/>
    <w:tmpl w:val="C3D40FF2"/>
    <w:lvl w:ilvl="0">
      <w:start w:val="35"/>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4" w15:restartNumberingAfterBreak="0">
    <w:nsid w:val="2C667100"/>
    <w:multiLevelType w:val="hybridMultilevel"/>
    <w:tmpl w:val="585653D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2CFB680C"/>
    <w:multiLevelType w:val="multilevel"/>
    <w:tmpl w:val="D41E2246"/>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2E467560"/>
    <w:multiLevelType w:val="multilevel"/>
    <w:tmpl w:val="4D4CDCC2"/>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rPr>
        <w:b w:val="0"/>
      </w:r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87" w15:restartNumberingAfterBreak="0">
    <w:nsid w:val="2E8F625C"/>
    <w:multiLevelType w:val="multilevel"/>
    <w:tmpl w:val="4366EBE0"/>
    <w:lvl w:ilvl="0">
      <w:start w:val="10"/>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8" w15:restartNumberingAfterBreak="0">
    <w:nsid w:val="2EAA720E"/>
    <w:multiLevelType w:val="multilevel"/>
    <w:tmpl w:val="4FF85CE2"/>
    <w:lvl w:ilvl="0">
      <w:start w:val="25"/>
      <w:numFmt w:val="none"/>
      <w:lvlText w:val="41."/>
      <w:lvlJc w:val="left"/>
      <w:pPr>
        <w:ind w:left="720" w:hanging="360"/>
      </w:pPr>
      <w:rPr>
        <w:rFonts w:hint="default"/>
      </w:rPr>
    </w:lvl>
    <w:lvl w:ilvl="1">
      <w:start w:val="1"/>
      <w:numFmt w:val="decimal"/>
      <w:isLgl/>
      <w:lvlText w:val="%141.%2"/>
      <w:lvlJc w:val="left"/>
      <w:pPr>
        <w:ind w:left="720" w:hanging="360"/>
      </w:pPr>
      <w:rPr>
        <w:rFonts w:hint="default"/>
        <w:b w:val="0"/>
        <w:bCs w:val="0"/>
        <w:color w:val="auto"/>
      </w:rPr>
    </w:lvl>
    <w:lvl w:ilvl="2">
      <w:start w:val="26"/>
      <w:numFmt w:val="none"/>
      <w:lvlText w:val="41.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9" w15:restartNumberingAfterBreak="0">
    <w:nsid w:val="2EBC2369"/>
    <w:multiLevelType w:val="multilevel"/>
    <w:tmpl w:val="306890DE"/>
    <w:lvl w:ilvl="0">
      <w:start w:val="18"/>
      <w:numFmt w:val="decimal"/>
      <w:lvlText w:val="%1"/>
      <w:lvlJc w:val="left"/>
      <w:pPr>
        <w:ind w:left="360" w:hanging="360"/>
      </w:pPr>
      <w:rPr>
        <w:rFonts w:hint="default"/>
      </w:rPr>
    </w:lvl>
    <w:lvl w:ilvl="1">
      <w:start w:val="4"/>
      <w:numFmt w:val="decimal"/>
      <w:lvlText w:val="%1.%2"/>
      <w:lvlJc w:val="left"/>
      <w:pPr>
        <w:ind w:left="1854" w:hanging="360"/>
      </w:pPr>
      <w:rPr>
        <w:rFonts w:hint="default"/>
        <w:b w:val="0"/>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90" w15:restartNumberingAfterBreak="0">
    <w:nsid w:val="3041710C"/>
    <w:multiLevelType w:val="multilevel"/>
    <w:tmpl w:val="4F586E8E"/>
    <w:lvl w:ilvl="0">
      <w:start w:val="25"/>
      <w:numFmt w:val="none"/>
      <w:lvlText w:val="39."/>
      <w:lvlJc w:val="left"/>
      <w:pPr>
        <w:ind w:left="720" w:hanging="360"/>
      </w:pPr>
      <w:rPr>
        <w:rFonts w:hint="default"/>
      </w:rPr>
    </w:lvl>
    <w:lvl w:ilvl="1">
      <w:start w:val="1"/>
      <w:numFmt w:val="decimal"/>
      <w:isLgl/>
      <w:lvlText w:val="%139.%2"/>
      <w:lvlJc w:val="left"/>
      <w:pPr>
        <w:ind w:left="720" w:hanging="360"/>
      </w:pPr>
      <w:rPr>
        <w:rFonts w:hint="default"/>
      </w:rPr>
    </w:lvl>
    <w:lvl w:ilvl="2">
      <w:start w:val="26"/>
      <w:numFmt w:val="none"/>
      <w:lvlText w:val="39.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1" w15:restartNumberingAfterBreak="0">
    <w:nsid w:val="30DB741C"/>
    <w:multiLevelType w:val="hybridMultilevel"/>
    <w:tmpl w:val="07F2256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30FA2EB7"/>
    <w:multiLevelType w:val="hybridMultilevel"/>
    <w:tmpl w:val="767285EE"/>
    <w:lvl w:ilvl="0" w:tplc="F9BC2F28">
      <w:start w:val="1"/>
      <w:numFmt w:val="lowerLetter"/>
      <w:lvlText w:val="%1)"/>
      <w:lvlJc w:val="left"/>
      <w:pPr>
        <w:ind w:left="1261" w:hanging="360"/>
      </w:pPr>
      <w:rPr>
        <w:rFonts w:eastAsia="Times New Roman" w:hint="default"/>
      </w:rPr>
    </w:lvl>
    <w:lvl w:ilvl="1" w:tplc="041B0019" w:tentative="1">
      <w:start w:val="1"/>
      <w:numFmt w:val="lowerLetter"/>
      <w:lvlText w:val="%2."/>
      <w:lvlJc w:val="left"/>
      <w:pPr>
        <w:ind w:left="1981" w:hanging="360"/>
      </w:pPr>
    </w:lvl>
    <w:lvl w:ilvl="2" w:tplc="041B001B" w:tentative="1">
      <w:start w:val="1"/>
      <w:numFmt w:val="lowerRoman"/>
      <w:lvlText w:val="%3."/>
      <w:lvlJc w:val="right"/>
      <w:pPr>
        <w:ind w:left="2701" w:hanging="180"/>
      </w:pPr>
    </w:lvl>
    <w:lvl w:ilvl="3" w:tplc="041B000F" w:tentative="1">
      <w:start w:val="1"/>
      <w:numFmt w:val="decimal"/>
      <w:lvlText w:val="%4."/>
      <w:lvlJc w:val="left"/>
      <w:pPr>
        <w:ind w:left="3421" w:hanging="360"/>
      </w:pPr>
    </w:lvl>
    <w:lvl w:ilvl="4" w:tplc="041B0019" w:tentative="1">
      <w:start w:val="1"/>
      <w:numFmt w:val="lowerLetter"/>
      <w:lvlText w:val="%5."/>
      <w:lvlJc w:val="left"/>
      <w:pPr>
        <w:ind w:left="4141" w:hanging="360"/>
      </w:pPr>
    </w:lvl>
    <w:lvl w:ilvl="5" w:tplc="041B001B" w:tentative="1">
      <w:start w:val="1"/>
      <w:numFmt w:val="lowerRoman"/>
      <w:lvlText w:val="%6."/>
      <w:lvlJc w:val="right"/>
      <w:pPr>
        <w:ind w:left="4861" w:hanging="180"/>
      </w:pPr>
    </w:lvl>
    <w:lvl w:ilvl="6" w:tplc="041B000F" w:tentative="1">
      <w:start w:val="1"/>
      <w:numFmt w:val="decimal"/>
      <w:lvlText w:val="%7."/>
      <w:lvlJc w:val="left"/>
      <w:pPr>
        <w:ind w:left="5581" w:hanging="360"/>
      </w:pPr>
    </w:lvl>
    <w:lvl w:ilvl="7" w:tplc="041B0019" w:tentative="1">
      <w:start w:val="1"/>
      <w:numFmt w:val="lowerLetter"/>
      <w:lvlText w:val="%8."/>
      <w:lvlJc w:val="left"/>
      <w:pPr>
        <w:ind w:left="6301" w:hanging="360"/>
      </w:pPr>
    </w:lvl>
    <w:lvl w:ilvl="8" w:tplc="041B001B" w:tentative="1">
      <w:start w:val="1"/>
      <w:numFmt w:val="lowerRoman"/>
      <w:lvlText w:val="%9."/>
      <w:lvlJc w:val="right"/>
      <w:pPr>
        <w:ind w:left="7021" w:hanging="180"/>
      </w:pPr>
    </w:lvl>
  </w:abstractNum>
  <w:abstractNum w:abstractNumId="93" w15:restartNumberingAfterBreak="0">
    <w:nsid w:val="31555A06"/>
    <w:multiLevelType w:val="hybridMultilevel"/>
    <w:tmpl w:val="E4509182"/>
    <w:lvl w:ilvl="0" w:tplc="16D42D2E">
      <w:start w:val="3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31DD35CB"/>
    <w:multiLevelType w:val="multilevel"/>
    <w:tmpl w:val="39DE5830"/>
    <w:lvl w:ilvl="0">
      <w:start w:val="9"/>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32F81019"/>
    <w:multiLevelType w:val="multilevel"/>
    <w:tmpl w:val="B7500F3C"/>
    <w:lvl w:ilvl="0">
      <w:start w:val="22"/>
      <w:numFmt w:val="none"/>
      <w:lvlText w:val="24"/>
      <w:lvlJc w:val="left"/>
      <w:pPr>
        <w:ind w:left="360" w:hanging="360"/>
      </w:pPr>
      <w:rPr>
        <w:rFonts w:cs="Calibri" w:hint="default"/>
      </w:rPr>
    </w:lvl>
    <w:lvl w:ilvl="1">
      <w:start w:val="2"/>
      <w:numFmt w:val="decimal"/>
      <w:lvlText w:val="%124.1"/>
      <w:lvlJc w:val="left"/>
      <w:pPr>
        <w:ind w:left="720" w:hanging="360"/>
      </w:pPr>
      <w:rPr>
        <w:rFonts w:cs="Calibri" w:hint="default"/>
      </w:rPr>
    </w:lvl>
    <w:lvl w:ilvl="2">
      <w:start w:val="1"/>
      <w:numFmt w:val="none"/>
      <w:lvlText w:val="24.1.1"/>
      <w:lvlJc w:val="left"/>
      <w:pPr>
        <w:ind w:left="1440" w:hanging="720"/>
      </w:pPr>
      <w:rPr>
        <w:rFonts w:cs="Calibri" w:hint="default"/>
      </w:rPr>
    </w:lvl>
    <w:lvl w:ilvl="3">
      <w:start w:val="1"/>
      <w:numFmt w:val="decimal"/>
      <w:lvlText w:val="24.1.1%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96" w15:restartNumberingAfterBreak="0">
    <w:nsid w:val="34FE3E7F"/>
    <w:multiLevelType w:val="hybridMultilevel"/>
    <w:tmpl w:val="B6B48F9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7" w15:restartNumberingAfterBreak="0">
    <w:nsid w:val="350B2D15"/>
    <w:multiLevelType w:val="multilevel"/>
    <w:tmpl w:val="484E3A4C"/>
    <w:lvl w:ilvl="0">
      <w:start w:val="17"/>
      <w:numFmt w:val="none"/>
      <w:lvlText w:val="2."/>
      <w:lvlJc w:val="left"/>
      <w:pPr>
        <w:ind w:left="360" w:hanging="360"/>
      </w:pPr>
      <w:rPr>
        <w:rFonts w:hint="default"/>
      </w:rPr>
    </w:lvl>
    <w:lvl w:ilvl="1">
      <w:start w:val="3"/>
      <w:numFmt w:val="none"/>
      <w:lvlText w:val="2.1"/>
      <w:lvlJc w:val="left"/>
      <w:pPr>
        <w:ind w:left="1854" w:hanging="360"/>
      </w:pPr>
      <w:rPr>
        <w:rFonts w:hint="default"/>
        <w:b w:val="0"/>
      </w:rPr>
    </w:lvl>
    <w:lvl w:ilvl="2">
      <w:start w:val="1"/>
      <w:numFmt w:val="decimal"/>
      <w:lvlText w:val="%12.1.%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98" w15:restartNumberingAfterBreak="0">
    <w:nsid w:val="35792DE4"/>
    <w:multiLevelType w:val="multilevel"/>
    <w:tmpl w:val="7490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5996D96"/>
    <w:multiLevelType w:val="multilevel"/>
    <w:tmpl w:val="D5ACBABC"/>
    <w:lvl w:ilvl="0">
      <w:start w:val="1"/>
      <w:numFmt w:val="decimal"/>
      <w:lvlText w:val="%1."/>
      <w:lvlJc w:val="left"/>
      <w:pPr>
        <w:ind w:left="1381" w:hanging="360"/>
      </w:pPr>
    </w:lvl>
    <w:lvl w:ilvl="1">
      <w:start w:val="1"/>
      <w:numFmt w:val="lowerLetter"/>
      <w:lvlText w:val="%2."/>
      <w:lvlJc w:val="left"/>
      <w:pPr>
        <w:ind w:left="2101" w:hanging="360"/>
      </w:pPr>
    </w:lvl>
    <w:lvl w:ilvl="2">
      <w:start w:val="1"/>
      <w:numFmt w:val="lowerRoman"/>
      <w:lvlText w:val="%3."/>
      <w:lvlJc w:val="right"/>
      <w:pPr>
        <w:ind w:left="2821" w:hanging="180"/>
      </w:pPr>
    </w:lvl>
    <w:lvl w:ilvl="3">
      <w:start w:val="1"/>
      <w:numFmt w:val="decimal"/>
      <w:lvlText w:val="%4."/>
      <w:lvlJc w:val="left"/>
      <w:pPr>
        <w:ind w:left="3541" w:hanging="360"/>
      </w:pPr>
    </w:lvl>
    <w:lvl w:ilvl="4">
      <w:start w:val="1"/>
      <w:numFmt w:val="lowerLetter"/>
      <w:lvlText w:val="%5."/>
      <w:lvlJc w:val="left"/>
      <w:pPr>
        <w:ind w:left="4261" w:hanging="360"/>
      </w:pPr>
    </w:lvl>
    <w:lvl w:ilvl="5">
      <w:start w:val="1"/>
      <w:numFmt w:val="lowerRoman"/>
      <w:lvlText w:val="%6."/>
      <w:lvlJc w:val="right"/>
      <w:pPr>
        <w:ind w:left="4981" w:hanging="180"/>
      </w:pPr>
    </w:lvl>
    <w:lvl w:ilvl="6">
      <w:start w:val="1"/>
      <w:numFmt w:val="decimal"/>
      <w:lvlText w:val="%7."/>
      <w:lvlJc w:val="left"/>
      <w:pPr>
        <w:ind w:left="5701" w:hanging="360"/>
      </w:pPr>
    </w:lvl>
    <w:lvl w:ilvl="7">
      <w:start w:val="1"/>
      <w:numFmt w:val="lowerLetter"/>
      <w:lvlText w:val="%8."/>
      <w:lvlJc w:val="left"/>
      <w:pPr>
        <w:ind w:left="6421" w:hanging="360"/>
      </w:pPr>
    </w:lvl>
    <w:lvl w:ilvl="8">
      <w:start w:val="1"/>
      <w:numFmt w:val="lowerRoman"/>
      <w:lvlText w:val="%9."/>
      <w:lvlJc w:val="right"/>
      <w:pPr>
        <w:ind w:left="7141" w:hanging="180"/>
      </w:pPr>
    </w:lvl>
  </w:abstractNum>
  <w:abstractNum w:abstractNumId="100" w15:restartNumberingAfterBreak="0">
    <w:nsid w:val="381822B0"/>
    <w:multiLevelType w:val="hybridMultilevel"/>
    <w:tmpl w:val="BED0E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3896148D"/>
    <w:multiLevelType w:val="multilevel"/>
    <w:tmpl w:val="D76E44D6"/>
    <w:lvl w:ilvl="0">
      <w:start w:val="22"/>
      <w:numFmt w:val="none"/>
      <w:lvlText w:val="27"/>
      <w:lvlJc w:val="left"/>
      <w:pPr>
        <w:ind w:left="360" w:hanging="360"/>
      </w:pPr>
      <w:rPr>
        <w:rFonts w:cs="Calibri" w:hint="default"/>
      </w:rPr>
    </w:lvl>
    <w:lvl w:ilvl="1">
      <w:start w:val="2"/>
      <w:numFmt w:val="none"/>
      <w:lvlText w:val="27.1"/>
      <w:lvlJc w:val="left"/>
      <w:pPr>
        <w:ind w:left="720" w:hanging="360"/>
      </w:pPr>
      <w:rPr>
        <w:rFonts w:cs="Calibri" w:hint="default"/>
      </w:rPr>
    </w:lvl>
    <w:lvl w:ilvl="2">
      <w:start w:val="1"/>
      <w:numFmt w:val="decimal"/>
      <w:lvlText w:val="27.1.%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102" w15:restartNumberingAfterBreak="0">
    <w:nsid w:val="390667E9"/>
    <w:multiLevelType w:val="hybridMultilevel"/>
    <w:tmpl w:val="3F447D0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3" w15:restartNumberingAfterBreak="0">
    <w:nsid w:val="3957018C"/>
    <w:multiLevelType w:val="multilevel"/>
    <w:tmpl w:val="6202633A"/>
    <w:lvl w:ilvl="0">
      <w:start w:val="9"/>
      <w:numFmt w:val="none"/>
      <w:lvlText w:val="10."/>
      <w:lvlJc w:val="left"/>
      <w:pPr>
        <w:ind w:left="360" w:hanging="360"/>
      </w:pPr>
      <w:rPr>
        <w:rFonts w:hint="default"/>
        <w:b/>
      </w:rPr>
    </w:lvl>
    <w:lvl w:ilvl="1">
      <w:start w:val="3"/>
      <w:numFmt w:val="none"/>
      <w:lvlText w:val="10.1"/>
      <w:lvlJc w:val="left"/>
      <w:pPr>
        <w:ind w:left="644" w:hanging="360"/>
      </w:pPr>
      <w:rPr>
        <w:rFonts w:hint="default"/>
      </w:rPr>
    </w:lvl>
    <w:lvl w:ilvl="2">
      <w:start w:val="1"/>
      <w:numFmt w:val="decimal"/>
      <w:lvlText w:val="%110.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4" w15:restartNumberingAfterBreak="0">
    <w:nsid w:val="396508FC"/>
    <w:multiLevelType w:val="hybridMultilevel"/>
    <w:tmpl w:val="9580E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39A07521"/>
    <w:multiLevelType w:val="multilevel"/>
    <w:tmpl w:val="9D5C5F3E"/>
    <w:lvl w:ilvl="0">
      <w:start w:val="22"/>
      <w:numFmt w:val="none"/>
      <w:lvlText w:val="29"/>
      <w:lvlJc w:val="left"/>
      <w:pPr>
        <w:ind w:left="360" w:hanging="360"/>
      </w:pPr>
      <w:rPr>
        <w:rFonts w:cs="Calibri" w:hint="default"/>
      </w:rPr>
    </w:lvl>
    <w:lvl w:ilvl="1">
      <w:start w:val="2"/>
      <w:numFmt w:val="none"/>
      <w:lvlText w:val="29.1"/>
      <w:lvlJc w:val="left"/>
      <w:pPr>
        <w:ind w:left="720" w:hanging="360"/>
      </w:pPr>
      <w:rPr>
        <w:rFonts w:cs="Calibri" w:hint="default"/>
      </w:rPr>
    </w:lvl>
    <w:lvl w:ilvl="2">
      <w:start w:val="1"/>
      <w:numFmt w:val="decimal"/>
      <w:lvlText w:val="27.1.%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106"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3B1B2C3D"/>
    <w:multiLevelType w:val="multilevel"/>
    <w:tmpl w:val="5162B692"/>
    <w:lvl w:ilvl="0">
      <w:start w:val="1"/>
      <w:numFmt w:val="decimal"/>
      <w:lvlText w:val="%1"/>
      <w:lvlJc w:val="left"/>
      <w:pPr>
        <w:ind w:left="360" w:hanging="360"/>
      </w:pPr>
      <w:rPr>
        <w:rFonts w:hint="default"/>
      </w:rPr>
    </w:lvl>
    <w:lvl w:ilvl="1">
      <w:start w:val="1"/>
      <w:numFmt w:val="none"/>
      <w:lvlText w:val="8.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8.%4"/>
      <w:lvlJc w:val="left"/>
      <w:pPr>
        <w:ind w:left="720" w:hanging="360"/>
      </w:pPr>
      <w:rPr>
        <w:rFonts w:hint="default"/>
        <w:b w:val="0"/>
        <w:bCs w:val="0"/>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3C363061"/>
    <w:multiLevelType w:val="hybridMultilevel"/>
    <w:tmpl w:val="DD78F9D4"/>
    <w:lvl w:ilvl="0" w:tplc="AF84045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9" w15:restartNumberingAfterBreak="0">
    <w:nsid w:val="3CCA4CB8"/>
    <w:multiLevelType w:val="hybridMultilevel"/>
    <w:tmpl w:val="0BE221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3DFB161C"/>
    <w:multiLevelType w:val="hybridMultilevel"/>
    <w:tmpl w:val="71DED8DE"/>
    <w:lvl w:ilvl="0" w:tplc="F17259B2">
      <w:start w:val="1"/>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3E493341"/>
    <w:multiLevelType w:val="multilevel"/>
    <w:tmpl w:val="6340F938"/>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2" w15:restartNumberingAfterBreak="0">
    <w:nsid w:val="3EAB6625"/>
    <w:multiLevelType w:val="hybridMultilevel"/>
    <w:tmpl w:val="AA10C5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3F14122B"/>
    <w:multiLevelType w:val="multilevel"/>
    <w:tmpl w:val="A788A520"/>
    <w:lvl w:ilvl="0">
      <w:start w:val="22"/>
      <w:numFmt w:val="none"/>
      <w:lvlText w:val="24"/>
      <w:lvlJc w:val="left"/>
      <w:pPr>
        <w:ind w:left="360" w:hanging="360"/>
      </w:pPr>
      <w:rPr>
        <w:rFonts w:cs="Calibri" w:hint="default"/>
      </w:rPr>
    </w:lvl>
    <w:lvl w:ilvl="1">
      <w:start w:val="2"/>
      <w:numFmt w:val="decimal"/>
      <w:lvlText w:val="%2%124.1"/>
      <w:lvlJc w:val="left"/>
      <w:pPr>
        <w:ind w:left="720" w:hanging="360"/>
      </w:pPr>
      <w:rPr>
        <w:rFonts w:cs="Calibri" w:hint="default"/>
      </w:rPr>
    </w:lvl>
    <w:lvl w:ilvl="2">
      <w:start w:val="1"/>
      <w:numFmt w:val="none"/>
      <w:lvlText w:val="24.1.1"/>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114" w15:restartNumberingAfterBreak="0">
    <w:nsid w:val="3F2943D0"/>
    <w:multiLevelType w:val="multilevel"/>
    <w:tmpl w:val="2982DB2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3F444C4F"/>
    <w:multiLevelType w:val="hybridMultilevel"/>
    <w:tmpl w:val="8390C744"/>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7" w15:restartNumberingAfterBreak="0">
    <w:nsid w:val="3FFA1160"/>
    <w:multiLevelType w:val="hybridMultilevel"/>
    <w:tmpl w:val="9CE0B1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0BF26C8"/>
    <w:multiLevelType w:val="multilevel"/>
    <w:tmpl w:val="D9FC1258"/>
    <w:lvl w:ilvl="0">
      <w:start w:val="9"/>
      <w:numFmt w:val="decimal"/>
      <w:lvlText w:val="%1."/>
      <w:lvlJc w:val="left"/>
      <w:pPr>
        <w:ind w:left="360" w:hanging="360"/>
      </w:pPr>
      <w:rPr>
        <w:rFonts w:hint="default"/>
        <w:b/>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9" w15:restartNumberingAfterBreak="0">
    <w:nsid w:val="410C1EE4"/>
    <w:multiLevelType w:val="multilevel"/>
    <w:tmpl w:val="BD866090"/>
    <w:lvl w:ilvl="0">
      <w:start w:val="22"/>
      <w:numFmt w:val="none"/>
      <w:lvlText w:val="26"/>
      <w:lvlJc w:val="left"/>
      <w:pPr>
        <w:ind w:left="360" w:hanging="360"/>
      </w:pPr>
      <w:rPr>
        <w:rFonts w:cs="Calibri" w:hint="default"/>
      </w:rPr>
    </w:lvl>
    <w:lvl w:ilvl="1">
      <w:start w:val="2"/>
      <w:numFmt w:val="none"/>
      <w:lvlText w:val="26.1"/>
      <w:lvlJc w:val="left"/>
      <w:pPr>
        <w:ind w:left="720" w:hanging="360"/>
      </w:pPr>
      <w:rPr>
        <w:rFonts w:cs="Calibri" w:hint="default"/>
      </w:rPr>
    </w:lvl>
    <w:lvl w:ilvl="2">
      <w:start w:val="1"/>
      <w:numFmt w:val="none"/>
      <w:lvlText w:val="26.1.1"/>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120" w15:restartNumberingAfterBreak="0">
    <w:nsid w:val="41F5149C"/>
    <w:multiLevelType w:val="hybridMultilevel"/>
    <w:tmpl w:val="4A783F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42B6032D"/>
    <w:multiLevelType w:val="multilevel"/>
    <w:tmpl w:val="E67CE65C"/>
    <w:lvl w:ilvl="0">
      <w:start w:val="1"/>
      <w:numFmt w:val="lowerLetter"/>
      <w:lvlText w:val="%1)"/>
      <w:lvlJc w:val="left"/>
      <w:pPr>
        <w:ind w:left="908" w:hanging="341"/>
      </w:pPr>
      <w:rPr>
        <w:rFonts w:ascii="Arial Narrow" w:eastAsia="Arial Narrow" w:hAnsi="Arial Narrow" w:cs="Arial Narrow"/>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42C13491"/>
    <w:multiLevelType w:val="multilevel"/>
    <w:tmpl w:val="AE4A0006"/>
    <w:lvl w:ilvl="0">
      <w:start w:val="25"/>
      <w:numFmt w:val="none"/>
      <w:lvlText w:val="36."/>
      <w:lvlJc w:val="left"/>
      <w:pPr>
        <w:ind w:left="720" w:hanging="360"/>
      </w:pPr>
      <w:rPr>
        <w:rFonts w:hint="default"/>
      </w:rPr>
    </w:lvl>
    <w:lvl w:ilvl="1">
      <w:start w:val="1"/>
      <w:numFmt w:val="decimal"/>
      <w:isLgl/>
      <w:lvlText w:val="%136.%2"/>
      <w:lvlJc w:val="left"/>
      <w:pPr>
        <w:ind w:left="720" w:hanging="360"/>
      </w:pPr>
      <w:rPr>
        <w:rFonts w:hint="default"/>
      </w:rPr>
    </w:lvl>
    <w:lvl w:ilvl="2">
      <w:start w:val="26"/>
      <w:numFmt w:val="none"/>
      <w:lvlText w:val="36.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3" w15:restartNumberingAfterBreak="0">
    <w:nsid w:val="43670F6A"/>
    <w:multiLevelType w:val="multilevel"/>
    <w:tmpl w:val="D2408EEA"/>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b w:val="0"/>
        <w:bCs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1789" w:hanging="72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24" w15:restartNumberingAfterBreak="0">
    <w:nsid w:val="43816A25"/>
    <w:multiLevelType w:val="multilevel"/>
    <w:tmpl w:val="D76E44D6"/>
    <w:lvl w:ilvl="0">
      <w:start w:val="22"/>
      <w:numFmt w:val="none"/>
      <w:lvlText w:val="27"/>
      <w:lvlJc w:val="left"/>
      <w:pPr>
        <w:ind w:left="360" w:hanging="360"/>
      </w:pPr>
      <w:rPr>
        <w:rFonts w:cs="Calibri" w:hint="default"/>
      </w:rPr>
    </w:lvl>
    <w:lvl w:ilvl="1">
      <w:start w:val="2"/>
      <w:numFmt w:val="none"/>
      <w:lvlText w:val="27.1"/>
      <w:lvlJc w:val="left"/>
      <w:pPr>
        <w:ind w:left="720" w:hanging="360"/>
      </w:pPr>
      <w:rPr>
        <w:rFonts w:cs="Calibri" w:hint="default"/>
      </w:rPr>
    </w:lvl>
    <w:lvl w:ilvl="2">
      <w:start w:val="1"/>
      <w:numFmt w:val="decimal"/>
      <w:lvlText w:val="27.1.%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125" w15:restartNumberingAfterBreak="0">
    <w:nsid w:val="438D3B8F"/>
    <w:multiLevelType w:val="multilevel"/>
    <w:tmpl w:val="E6A4A500"/>
    <w:lvl w:ilvl="0">
      <w:start w:val="12"/>
      <w:numFmt w:val="none"/>
      <w:lvlText w:val="15."/>
      <w:lvlJc w:val="left"/>
      <w:pPr>
        <w:ind w:left="720" w:hanging="360"/>
      </w:pPr>
      <w:rPr>
        <w:rFonts w:hint="default"/>
      </w:rPr>
    </w:lvl>
    <w:lvl w:ilvl="1">
      <w:start w:val="1"/>
      <w:numFmt w:val="decimal"/>
      <w:isLgl/>
      <w:lvlText w:val="%115.%2"/>
      <w:lvlJc w:val="left"/>
      <w:pPr>
        <w:ind w:left="927" w:hanging="360"/>
      </w:pPr>
      <w:rPr>
        <w:rFonts w:hint="default"/>
      </w:rPr>
    </w:lvl>
    <w:lvl w:ilvl="2">
      <w:start w:val="1"/>
      <w:numFmt w:val="decimal"/>
      <w:isLgl/>
      <w:lvlText w:val="%115.%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26" w15:restartNumberingAfterBreak="0">
    <w:nsid w:val="440F3229"/>
    <w:multiLevelType w:val="hybridMultilevel"/>
    <w:tmpl w:val="1982D48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7" w15:restartNumberingAfterBreak="0">
    <w:nsid w:val="44275BC6"/>
    <w:multiLevelType w:val="multilevel"/>
    <w:tmpl w:val="D0A4C466"/>
    <w:lvl w:ilvl="0">
      <w:start w:val="27"/>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8" w15:restartNumberingAfterBreak="0">
    <w:nsid w:val="45355710"/>
    <w:multiLevelType w:val="hybridMultilevel"/>
    <w:tmpl w:val="7E9ED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15:restartNumberingAfterBreak="0">
    <w:nsid w:val="454A6EBE"/>
    <w:multiLevelType w:val="multilevel"/>
    <w:tmpl w:val="275E9FD0"/>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46265B75"/>
    <w:multiLevelType w:val="multilevel"/>
    <w:tmpl w:val="3EB63F40"/>
    <w:lvl w:ilvl="0">
      <w:start w:val="22"/>
      <w:numFmt w:val="none"/>
      <w:lvlText w:val="23"/>
      <w:lvlJc w:val="left"/>
      <w:pPr>
        <w:ind w:left="360" w:hanging="360"/>
      </w:pPr>
      <w:rPr>
        <w:rFonts w:cs="Calibri" w:hint="default"/>
      </w:rPr>
    </w:lvl>
    <w:lvl w:ilvl="1">
      <w:start w:val="2"/>
      <w:numFmt w:val="none"/>
      <w:lvlText w:val="23.1"/>
      <w:lvlJc w:val="left"/>
      <w:pPr>
        <w:ind w:left="720" w:hanging="360"/>
      </w:pPr>
      <w:rPr>
        <w:rFonts w:cs="Calibri" w:hint="default"/>
      </w:rPr>
    </w:lvl>
    <w:lvl w:ilvl="2">
      <w:start w:val="1"/>
      <w:numFmt w:val="none"/>
      <w:lvlText w:val="23.1.1"/>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131" w15:restartNumberingAfterBreak="0">
    <w:nsid w:val="472B03C4"/>
    <w:multiLevelType w:val="hybridMultilevel"/>
    <w:tmpl w:val="4080FD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493D5DB2"/>
    <w:multiLevelType w:val="multilevel"/>
    <w:tmpl w:val="BD866090"/>
    <w:lvl w:ilvl="0">
      <w:start w:val="22"/>
      <w:numFmt w:val="none"/>
      <w:lvlText w:val="26"/>
      <w:lvlJc w:val="left"/>
      <w:pPr>
        <w:ind w:left="360" w:hanging="360"/>
      </w:pPr>
      <w:rPr>
        <w:rFonts w:cs="Calibri" w:hint="default"/>
      </w:rPr>
    </w:lvl>
    <w:lvl w:ilvl="1">
      <w:start w:val="2"/>
      <w:numFmt w:val="none"/>
      <w:lvlText w:val="26.1"/>
      <w:lvlJc w:val="left"/>
      <w:pPr>
        <w:ind w:left="720" w:hanging="360"/>
      </w:pPr>
      <w:rPr>
        <w:rFonts w:cs="Calibri" w:hint="default"/>
      </w:rPr>
    </w:lvl>
    <w:lvl w:ilvl="2">
      <w:start w:val="1"/>
      <w:numFmt w:val="none"/>
      <w:lvlText w:val="26.1.1"/>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133" w15:restartNumberingAfterBreak="0">
    <w:nsid w:val="495E5B04"/>
    <w:multiLevelType w:val="hybridMultilevel"/>
    <w:tmpl w:val="CF2AF6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4" w15:restartNumberingAfterBreak="0">
    <w:nsid w:val="496C6891"/>
    <w:multiLevelType w:val="multilevel"/>
    <w:tmpl w:val="CB46DA2A"/>
    <w:lvl w:ilvl="0">
      <w:start w:val="1"/>
      <w:numFmt w:val="lowerLetter"/>
      <w:lvlText w:val="%1)"/>
      <w:lvlJc w:val="right"/>
      <w:pPr>
        <w:ind w:left="928" w:hanging="360"/>
      </w:pPr>
      <w:rPr>
        <w:rFonts w:ascii="Arial Narrow" w:hAnsi="Arial Narrow" w:cstheme="minorHAnsi" w:hint="default"/>
        <w:sz w:val="22"/>
        <w:szCs w:val="22"/>
      </w:rPr>
    </w:lvl>
    <w:lvl w:ilvl="1">
      <w:start w:val="1"/>
      <w:numFmt w:val="lowerLetter"/>
      <w:lvlText w:val="%2."/>
      <w:lvlJc w:val="left"/>
      <w:pPr>
        <w:ind w:left="2008" w:hanging="360"/>
      </w:pPr>
      <w:rPr>
        <w:rFonts w:hint="default"/>
      </w:rPr>
    </w:lvl>
    <w:lvl w:ilvl="2">
      <w:start w:val="1"/>
      <w:numFmt w:val="lowerRoman"/>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135"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136" w15:restartNumberingAfterBreak="0">
    <w:nsid w:val="4BC807F3"/>
    <w:multiLevelType w:val="hybridMultilevel"/>
    <w:tmpl w:val="487C4B6C"/>
    <w:lvl w:ilvl="0" w:tplc="E7AEAD4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6A9C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3808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E8228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A8AA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78250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3CE4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DCE3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D254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4C870B20"/>
    <w:multiLevelType w:val="multilevel"/>
    <w:tmpl w:val="F462FDAC"/>
    <w:lvl w:ilvl="0">
      <w:start w:val="26"/>
      <w:numFmt w:val="decimal"/>
      <w:lvlText w:val="%1"/>
      <w:lvlJc w:val="left"/>
      <w:pPr>
        <w:ind w:left="360" w:hanging="360"/>
      </w:pPr>
      <w:rPr>
        <w:rFonts w:cs="Arial" w:hint="default"/>
      </w:rPr>
    </w:lvl>
    <w:lvl w:ilvl="1">
      <w:start w:val="2"/>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138" w15:restartNumberingAfterBreak="0">
    <w:nsid w:val="4CE111A6"/>
    <w:multiLevelType w:val="hybridMultilevel"/>
    <w:tmpl w:val="5EC402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4D29620C"/>
    <w:multiLevelType w:val="hybridMultilevel"/>
    <w:tmpl w:val="35A453E4"/>
    <w:lvl w:ilvl="0" w:tplc="417C7EF0">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0"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1" w15:restartNumberingAfterBreak="0">
    <w:nsid w:val="4E293565"/>
    <w:multiLevelType w:val="hybridMultilevel"/>
    <w:tmpl w:val="5C244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4E364458"/>
    <w:multiLevelType w:val="hybridMultilevel"/>
    <w:tmpl w:val="36966F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4E654A93"/>
    <w:multiLevelType w:val="multilevel"/>
    <w:tmpl w:val="B18824F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144" w15:restartNumberingAfterBreak="0">
    <w:nsid w:val="4F1F1F63"/>
    <w:multiLevelType w:val="multilevel"/>
    <w:tmpl w:val="38CC797E"/>
    <w:lvl w:ilvl="0">
      <w:start w:val="20"/>
      <w:numFmt w:val="none"/>
      <w:lvlText w:val="22"/>
      <w:lvlJc w:val="left"/>
      <w:pPr>
        <w:ind w:left="360" w:hanging="360"/>
      </w:pPr>
      <w:rPr>
        <w:rFonts w:hint="default"/>
      </w:rPr>
    </w:lvl>
    <w:lvl w:ilvl="1">
      <w:start w:val="1"/>
      <w:numFmt w:val="none"/>
      <w:lvlText w:val="22.1"/>
      <w:lvlJc w:val="left"/>
      <w:pPr>
        <w:ind w:left="927" w:hanging="360"/>
      </w:pPr>
      <w:rPr>
        <w:rFonts w:hint="default"/>
        <w:b w:val="0"/>
        <w:color w:val="auto"/>
      </w:rPr>
    </w:lvl>
    <w:lvl w:ilvl="2">
      <w:start w:val="1"/>
      <w:numFmt w:val="decimal"/>
      <w:lvlText w:val="%12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4F815C41"/>
    <w:multiLevelType w:val="hybridMultilevel"/>
    <w:tmpl w:val="EAFC7AAA"/>
    <w:lvl w:ilvl="0" w:tplc="24F63E34">
      <w:start w:val="3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51A2720E"/>
    <w:multiLevelType w:val="hybridMultilevel"/>
    <w:tmpl w:val="2F3457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51A91693"/>
    <w:multiLevelType w:val="hybridMultilevel"/>
    <w:tmpl w:val="0568BCB8"/>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5238793C"/>
    <w:multiLevelType w:val="multilevel"/>
    <w:tmpl w:val="6732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28868BE"/>
    <w:multiLevelType w:val="multilevel"/>
    <w:tmpl w:val="95961706"/>
    <w:lvl w:ilvl="0">
      <w:start w:val="28"/>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0" w15:restartNumberingAfterBreak="0">
    <w:nsid w:val="52A66D34"/>
    <w:multiLevelType w:val="multilevel"/>
    <w:tmpl w:val="CF929D0C"/>
    <w:lvl w:ilvl="0">
      <w:start w:val="17"/>
      <w:numFmt w:val="none"/>
      <w:lvlText w:val="18%1."/>
      <w:lvlJc w:val="left"/>
      <w:pPr>
        <w:ind w:left="360" w:hanging="360"/>
      </w:pPr>
      <w:rPr>
        <w:rFonts w:hint="default"/>
      </w:rPr>
    </w:lvl>
    <w:lvl w:ilvl="1">
      <w:start w:val="1"/>
      <w:numFmt w:val="none"/>
      <w:lvlText w:val="18.1"/>
      <w:lvlJc w:val="left"/>
      <w:pPr>
        <w:ind w:left="1854" w:hanging="360"/>
      </w:pPr>
      <w:rPr>
        <w:rFonts w:hint="default"/>
        <w:b w:val="0"/>
      </w:rPr>
    </w:lvl>
    <w:lvl w:ilvl="2">
      <w:start w:val="1"/>
      <w:numFmt w:val="decimal"/>
      <w:lvlText w:val="%118.1.%3"/>
      <w:lvlJc w:val="left"/>
      <w:pPr>
        <w:ind w:left="3708" w:hanging="720"/>
      </w:pPr>
      <w:rPr>
        <w:rFonts w:hint="default"/>
      </w:rPr>
    </w:lvl>
    <w:lvl w:ilvl="3">
      <w:start w:val="1"/>
      <w:numFmt w:val="decimal"/>
      <w:lvlText w:val="%1%218.%3.%4.1"/>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51" w15:restartNumberingAfterBreak="0">
    <w:nsid w:val="535C3708"/>
    <w:multiLevelType w:val="hybridMultilevel"/>
    <w:tmpl w:val="B5A4E384"/>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2" w15:restartNumberingAfterBreak="0">
    <w:nsid w:val="53837D67"/>
    <w:multiLevelType w:val="multilevel"/>
    <w:tmpl w:val="484E3A4C"/>
    <w:lvl w:ilvl="0">
      <w:start w:val="17"/>
      <w:numFmt w:val="none"/>
      <w:lvlText w:val="2."/>
      <w:lvlJc w:val="left"/>
      <w:pPr>
        <w:ind w:left="360" w:hanging="360"/>
      </w:pPr>
      <w:rPr>
        <w:rFonts w:hint="default"/>
      </w:rPr>
    </w:lvl>
    <w:lvl w:ilvl="1">
      <w:start w:val="3"/>
      <w:numFmt w:val="none"/>
      <w:lvlText w:val="2.1"/>
      <w:lvlJc w:val="left"/>
      <w:pPr>
        <w:ind w:left="1854" w:hanging="360"/>
      </w:pPr>
      <w:rPr>
        <w:rFonts w:hint="default"/>
        <w:b w:val="0"/>
      </w:rPr>
    </w:lvl>
    <w:lvl w:ilvl="2">
      <w:start w:val="1"/>
      <w:numFmt w:val="decimal"/>
      <w:lvlText w:val="%12.1.%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53" w15:restartNumberingAfterBreak="0">
    <w:nsid w:val="53B331C4"/>
    <w:multiLevelType w:val="multilevel"/>
    <w:tmpl w:val="5B80AA96"/>
    <w:lvl w:ilvl="0">
      <w:start w:val="25"/>
      <w:numFmt w:val="none"/>
      <w:lvlText w:val="40."/>
      <w:lvlJc w:val="left"/>
      <w:pPr>
        <w:ind w:left="720" w:hanging="360"/>
      </w:pPr>
      <w:rPr>
        <w:rFonts w:hint="default"/>
      </w:rPr>
    </w:lvl>
    <w:lvl w:ilvl="1">
      <w:start w:val="1"/>
      <w:numFmt w:val="decimal"/>
      <w:isLgl/>
      <w:lvlText w:val="%140.%2"/>
      <w:lvlJc w:val="left"/>
      <w:pPr>
        <w:ind w:left="720" w:hanging="360"/>
      </w:pPr>
      <w:rPr>
        <w:rFonts w:hint="default"/>
      </w:rPr>
    </w:lvl>
    <w:lvl w:ilvl="2">
      <w:start w:val="26"/>
      <w:numFmt w:val="none"/>
      <w:lvlText w:val="40.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4" w15:restartNumberingAfterBreak="0">
    <w:nsid w:val="53E11D29"/>
    <w:multiLevelType w:val="multilevel"/>
    <w:tmpl w:val="34DA0292"/>
    <w:lvl w:ilvl="0">
      <w:start w:val="29"/>
      <w:numFmt w:val="decimal"/>
      <w:lvlText w:val="%1."/>
      <w:lvlJc w:val="left"/>
      <w:pPr>
        <w:ind w:left="360" w:hanging="360"/>
      </w:pPr>
      <w:rPr>
        <w:rFonts w:hint="default"/>
      </w:rPr>
    </w:lvl>
    <w:lvl w:ilvl="1">
      <w:start w:val="2"/>
      <w:numFmt w:val="none"/>
      <w:lvlText w:val="29.1"/>
      <w:lvlJc w:val="left"/>
      <w:pPr>
        <w:ind w:left="720" w:hanging="360"/>
      </w:pPr>
      <w:rPr>
        <w:rFonts w:cs="Calibri" w:hint="default"/>
      </w:rPr>
    </w:lvl>
    <w:lvl w:ilvl="2">
      <w:start w:val="1"/>
      <w:numFmt w:val="decimal"/>
      <w:lvlText w:val="27.1.%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155" w15:restartNumberingAfterBreak="0">
    <w:nsid w:val="550D2AF3"/>
    <w:multiLevelType w:val="hybridMultilevel"/>
    <w:tmpl w:val="AB6CDB3C"/>
    <w:lvl w:ilvl="0" w:tplc="041B000F">
      <w:start w:val="1"/>
      <w:numFmt w:val="decimal"/>
      <w:lvlText w:val="%1."/>
      <w:lvlJc w:val="left"/>
      <w:pPr>
        <w:ind w:left="875" w:hanging="360"/>
      </w:pPr>
    </w:lvl>
    <w:lvl w:ilvl="1" w:tplc="041B0019" w:tentative="1">
      <w:start w:val="1"/>
      <w:numFmt w:val="lowerLetter"/>
      <w:lvlText w:val="%2."/>
      <w:lvlJc w:val="left"/>
      <w:pPr>
        <w:ind w:left="1595" w:hanging="360"/>
      </w:pPr>
    </w:lvl>
    <w:lvl w:ilvl="2" w:tplc="041B001B" w:tentative="1">
      <w:start w:val="1"/>
      <w:numFmt w:val="lowerRoman"/>
      <w:lvlText w:val="%3."/>
      <w:lvlJc w:val="right"/>
      <w:pPr>
        <w:ind w:left="2315" w:hanging="180"/>
      </w:pPr>
    </w:lvl>
    <w:lvl w:ilvl="3" w:tplc="041B000F" w:tentative="1">
      <w:start w:val="1"/>
      <w:numFmt w:val="decimal"/>
      <w:lvlText w:val="%4."/>
      <w:lvlJc w:val="left"/>
      <w:pPr>
        <w:ind w:left="3035" w:hanging="360"/>
      </w:pPr>
    </w:lvl>
    <w:lvl w:ilvl="4" w:tplc="041B0019" w:tentative="1">
      <w:start w:val="1"/>
      <w:numFmt w:val="lowerLetter"/>
      <w:lvlText w:val="%5."/>
      <w:lvlJc w:val="left"/>
      <w:pPr>
        <w:ind w:left="3755" w:hanging="360"/>
      </w:pPr>
    </w:lvl>
    <w:lvl w:ilvl="5" w:tplc="041B001B" w:tentative="1">
      <w:start w:val="1"/>
      <w:numFmt w:val="lowerRoman"/>
      <w:lvlText w:val="%6."/>
      <w:lvlJc w:val="right"/>
      <w:pPr>
        <w:ind w:left="4475" w:hanging="180"/>
      </w:pPr>
    </w:lvl>
    <w:lvl w:ilvl="6" w:tplc="041B000F" w:tentative="1">
      <w:start w:val="1"/>
      <w:numFmt w:val="decimal"/>
      <w:lvlText w:val="%7."/>
      <w:lvlJc w:val="left"/>
      <w:pPr>
        <w:ind w:left="5195" w:hanging="360"/>
      </w:pPr>
    </w:lvl>
    <w:lvl w:ilvl="7" w:tplc="041B0019" w:tentative="1">
      <w:start w:val="1"/>
      <w:numFmt w:val="lowerLetter"/>
      <w:lvlText w:val="%8."/>
      <w:lvlJc w:val="left"/>
      <w:pPr>
        <w:ind w:left="5915" w:hanging="360"/>
      </w:pPr>
    </w:lvl>
    <w:lvl w:ilvl="8" w:tplc="041B001B" w:tentative="1">
      <w:start w:val="1"/>
      <w:numFmt w:val="lowerRoman"/>
      <w:lvlText w:val="%9."/>
      <w:lvlJc w:val="right"/>
      <w:pPr>
        <w:ind w:left="6635" w:hanging="180"/>
      </w:pPr>
    </w:lvl>
  </w:abstractNum>
  <w:abstractNum w:abstractNumId="156" w15:restartNumberingAfterBreak="0">
    <w:nsid w:val="55D33A2E"/>
    <w:multiLevelType w:val="multilevel"/>
    <w:tmpl w:val="A5040E38"/>
    <w:lvl w:ilvl="0">
      <w:start w:val="19"/>
      <w:numFmt w:val="decimal"/>
      <w:lvlText w:val="%1."/>
      <w:lvlJc w:val="left"/>
      <w:pPr>
        <w:ind w:left="360" w:hanging="360"/>
      </w:pPr>
      <w:rPr>
        <w:rFonts w:hint="default"/>
      </w:rPr>
    </w:lvl>
    <w:lvl w:ilvl="1">
      <w:start w:val="1"/>
      <w:numFmt w:val="decimal"/>
      <w:lvlText w:val="%118.%2"/>
      <w:lvlJc w:val="left"/>
      <w:pPr>
        <w:ind w:left="1854" w:hanging="360"/>
      </w:pPr>
      <w:rPr>
        <w:rFonts w:hint="default"/>
        <w:b w:val="0"/>
      </w:rPr>
    </w:lvl>
    <w:lvl w:ilvl="2">
      <w:start w:val="1"/>
      <w:numFmt w:val="decimal"/>
      <w:lvlText w:val="%118.%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57" w15:restartNumberingAfterBreak="0">
    <w:nsid w:val="55EA36FA"/>
    <w:multiLevelType w:val="hybridMultilevel"/>
    <w:tmpl w:val="81787DCE"/>
    <w:lvl w:ilvl="0" w:tplc="27B22966">
      <w:start w:val="3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56816C96"/>
    <w:multiLevelType w:val="hybridMultilevel"/>
    <w:tmpl w:val="E8769156"/>
    <w:lvl w:ilvl="0" w:tplc="012E857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C63B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C4EBB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8CC9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E46E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02E43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084B8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E2A3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164FB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56F95235"/>
    <w:multiLevelType w:val="multilevel"/>
    <w:tmpl w:val="15FC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76C145D"/>
    <w:multiLevelType w:val="hybridMultilevel"/>
    <w:tmpl w:val="F18C0D04"/>
    <w:lvl w:ilvl="0" w:tplc="24EE364C">
      <w:start w:val="3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58241A18"/>
    <w:multiLevelType w:val="hybridMultilevel"/>
    <w:tmpl w:val="9F8EA5D6"/>
    <w:lvl w:ilvl="0" w:tplc="977E37B6">
      <w:start w:val="1"/>
      <w:numFmt w:val="decimal"/>
      <w:lvlText w:val="%1."/>
      <w:lvlJc w:val="left"/>
      <w:pPr>
        <w:ind w:left="1020" w:hanging="360"/>
      </w:pPr>
    </w:lvl>
    <w:lvl w:ilvl="1" w:tplc="A7A046F2">
      <w:start w:val="1"/>
      <w:numFmt w:val="decimal"/>
      <w:lvlText w:val="%2."/>
      <w:lvlJc w:val="left"/>
      <w:pPr>
        <w:ind w:left="1020" w:hanging="360"/>
      </w:pPr>
    </w:lvl>
    <w:lvl w:ilvl="2" w:tplc="1B9EF024">
      <w:start w:val="1"/>
      <w:numFmt w:val="decimal"/>
      <w:lvlText w:val="%3."/>
      <w:lvlJc w:val="left"/>
      <w:pPr>
        <w:ind w:left="1020" w:hanging="360"/>
      </w:pPr>
    </w:lvl>
    <w:lvl w:ilvl="3" w:tplc="4054594A">
      <w:start w:val="1"/>
      <w:numFmt w:val="decimal"/>
      <w:lvlText w:val="%4."/>
      <w:lvlJc w:val="left"/>
      <w:pPr>
        <w:ind w:left="1020" w:hanging="360"/>
      </w:pPr>
    </w:lvl>
    <w:lvl w:ilvl="4" w:tplc="E25099B2">
      <w:start w:val="1"/>
      <w:numFmt w:val="decimal"/>
      <w:lvlText w:val="%5."/>
      <w:lvlJc w:val="left"/>
      <w:pPr>
        <w:ind w:left="1020" w:hanging="360"/>
      </w:pPr>
    </w:lvl>
    <w:lvl w:ilvl="5" w:tplc="E4C05ACE">
      <w:start w:val="1"/>
      <w:numFmt w:val="decimal"/>
      <w:lvlText w:val="%6."/>
      <w:lvlJc w:val="left"/>
      <w:pPr>
        <w:ind w:left="1020" w:hanging="360"/>
      </w:pPr>
    </w:lvl>
    <w:lvl w:ilvl="6" w:tplc="0854C516">
      <w:start w:val="1"/>
      <w:numFmt w:val="decimal"/>
      <w:lvlText w:val="%7."/>
      <w:lvlJc w:val="left"/>
      <w:pPr>
        <w:ind w:left="1020" w:hanging="360"/>
      </w:pPr>
    </w:lvl>
    <w:lvl w:ilvl="7" w:tplc="6C3256B4">
      <w:start w:val="1"/>
      <w:numFmt w:val="decimal"/>
      <w:lvlText w:val="%8."/>
      <w:lvlJc w:val="left"/>
      <w:pPr>
        <w:ind w:left="1020" w:hanging="360"/>
      </w:pPr>
    </w:lvl>
    <w:lvl w:ilvl="8" w:tplc="9A205254">
      <w:start w:val="1"/>
      <w:numFmt w:val="decimal"/>
      <w:lvlText w:val="%9."/>
      <w:lvlJc w:val="left"/>
      <w:pPr>
        <w:ind w:left="1020" w:hanging="360"/>
      </w:pPr>
    </w:lvl>
  </w:abstractNum>
  <w:abstractNum w:abstractNumId="163" w15:restartNumberingAfterBreak="0">
    <w:nsid w:val="58AB60A2"/>
    <w:multiLevelType w:val="hybridMultilevel"/>
    <w:tmpl w:val="D0AE5F90"/>
    <w:lvl w:ilvl="0" w:tplc="1EF04B62">
      <w:start w:val="2"/>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5912518C"/>
    <w:multiLevelType w:val="multilevel"/>
    <w:tmpl w:val="694CF348"/>
    <w:lvl w:ilvl="0">
      <w:start w:val="1"/>
      <w:numFmt w:val="lowerLetter"/>
      <w:lvlText w:val="%1)"/>
      <w:lvlJc w:val="left"/>
      <w:pPr>
        <w:ind w:left="908" w:hanging="341"/>
      </w:pPr>
      <w:rPr>
        <w:rFonts w:ascii="Arial Narrow" w:eastAsia="Arial Narrow" w:hAnsi="Arial Narrow" w:cs="Arial Narrow"/>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5939341A"/>
    <w:multiLevelType w:val="multilevel"/>
    <w:tmpl w:val="104A6E16"/>
    <w:lvl w:ilvl="0">
      <w:start w:val="19"/>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6" w15:restartNumberingAfterBreak="0">
    <w:nsid w:val="5A194761"/>
    <w:multiLevelType w:val="multilevel"/>
    <w:tmpl w:val="94D2EA5E"/>
    <w:lvl w:ilvl="0">
      <w:start w:val="22"/>
      <w:numFmt w:val="none"/>
      <w:lvlText w:val="24"/>
      <w:lvlJc w:val="left"/>
      <w:pPr>
        <w:ind w:left="360" w:hanging="360"/>
      </w:pPr>
      <w:rPr>
        <w:rFonts w:cs="Calibri" w:hint="default"/>
      </w:rPr>
    </w:lvl>
    <w:lvl w:ilvl="1">
      <w:start w:val="2"/>
      <w:numFmt w:val="decimal"/>
      <w:lvlText w:val="%124.1"/>
      <w:lvlJc w:val="left"/>
      <w:pPr>
        <w:ind w:left="720" w:hanging="360"/>
      </w:pPr>
      <w:rPr>
        <w:rFonts w:cs="Calibri" w:hint="default"/>
      </w:rPr>
    </w:lvl>
    <w:lvl w:ilvl="2">
      <w:start w:val="1"/>
      <w:numFmt w:val="none"/>
      <w:lvlText w:val="24.1.1"/>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167"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168" w15:restartNumberingAfterBreak="0">
    <w:nsid w:val="5B6D27E5"/>
    <w:multiLevelType w:val="multilevel"/>
    <w:tmpl w:val="8E94350C"/>
    <w:lvl w:ilvl="0">
      <w:start w:val="1"/>
      <w:numFmt w:val="decimal"/>
      <w:lvlText w:val="%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Arial Narrow" w:eastAsia="Arial Narrow" w:hAnsi="Arial Narrow" w:cs="Arial Narrow"/>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69" w15:restartNumberingAfterBreak="0">
    <w:nsid w:val="5BBF0011"/>
    <w:multiLevelType w:val="multilevel"/>
    <w:tmpl w:val="6B588B86"/>
    <w:lvl w:ilvl="0">
      <w:start w:val="1"/>
      <w:numFmt w:val="bullet"/>
      <w:lvlText w:val="−"/>
      <w:lvlJc w:val="left"/>
      <w:pPr>
        <w:ind w:left="1400" w:hanging="360"/>
      </w:pPr>
      <w:rPr>
        <w:rFonts w:ascii="Noto Sans Symbols" w:eastAsia="Noto Sans Symbols" w:hAnsi="Noto Sans Symbols" w:cs="Noto Sans Symbols"/>
      </w:r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170" w15:restartNumberingAfterBreak="0">
    <w:nsid w:val="5C516A24"/>
    <w:multiLevelType w:val="multilevel"/>
    <w:tmpl w:val="660EAB2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15:restartNumberingAfterBreak="0">
    <w:nsid w:val="5C5C7930"/>
    <w:multiLevelType w:val="hybridMultilevel"/>
    <w:tmpl w:val="D518B37C"/>
    <w:lvl w:ilvl="0" w:tplc="80DC05CA">
      <w:start w:val="3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5CA86D86"/>
    <w:multiLevelType w:val="hybridMultilevel"/>
    <w:tmpl w:val="6534DE8C"/>
    <w:lvl w:ilvl="0" w:tplc="3AE85A1C">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3" w15:restartNumberingAfterBreak="0">
    <w:nsid w:val="5D026580"/>
    <w:multiLevelType w:val="multilevel"/>
    <w:tmpl w:val="651A32EC"/>
    <w:lvl w:ilvl="0">
      <w:start w:val="2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4" w15:restartNumberingAfterBreak="0">
    <w:nsid w:val="5D11161A"/>
    <w:multiLevelType w:val="multilevel"/>
    <w:tmpl w:val="53BCDFFC"/>
    <w:lvl w:ilvl="0">
      <w:start w:val="22"/>
      <w:numFmt w:val="none"/>
      <w:lvlText w:val="24"/>
      <w:lvlJc w:val="left"/>
      <w:pPr>
        <w:ind w:left="360" w:hanging="360"/>
      </w:pPr>
      <w:rPr>
        <w:rFonts w:cs="Calibri" w:hint="default"/>
      </w:rPr>
    </w:lvl>
    <w:lvl w:ilvl="1">
      <w:start w:val="2"/>
      <w:numFmt w:val="decimal"/>
      <w:lvlText w:val="%2%124.1"/>
      <w:lvlJc w:val="left"/>
      <w:pPr>
        <w:ind w:left="720" w:hanging="360"/>
      </w:pPr>
      <w:rPr>
        <w:rFonts w:cs="Calibri" w:hint="default"/>
      </w:rPr>
    </w:lvl>
    <w:lvl w:ilvl="2">
      <w:start w:val="1"/>
      <w:numFmt w:val="none"/>
      <w:lvlText w:val="24.1.1"/>
      <w:lvlJc w:val="left"/>
      <w:pPr>
        <w:ind w:left="1440" w:hanging="720"/>
      </w:pPr>
      <w:rPr>
        <w:rFonts w:cs="Calibri" w:hint="default"/>
      </w:rPr>
    </w:lvl>
    <w:lvl w:ilvl="3">
      <w:start w:val="1"/>
      <w:numFmt w:val="decimal"/>
      <w:lvlText w:val="24.1.1%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175" w15:restartNumberingAfterBreak="0">
    <w:nsid w:val="5DBA735E"/>
    <w:multiLevelType w:val="multilevel"/>
    <w:tmpl w:val="1D3848A4"/>
    <w:lvl w:ilvl="0">
      <w:start w:val="22"/>
      <w:numFmt w:val="decimal"/>
      <w:lvlText w:val="%1"/>
      <w:lvlJc w:val="left"/>
      <w:pPr>
        <w:ind w:left="360" w:hanging="360"/>
      </w:pPr>
      <w:rPr>
        <w:rFonts w:cs="Calibri" w:hint="default"/>
      </w:rPr>
    </w:lvl>
    <w:lvl w:ilvl="1">
      <w:start w:val="2"/>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176" w15:restartNumberingAfterBreak="0">
    <w:nsid w:val="5ECD2F17"/>
    <w:multiLevelType w:val="multilevel"/>
    <w:tmpl w:val="CEA41558"/>
    <w:lvl w:ilvl="0">
      <w:start w:val="25"/>
      <w:numFmt w:val="none"/>
      <w:lvlText w:val="8."/>
      <w:lvlJc w:val="left"/>
      <w:pPr>
        <w:ind w:left="720" w:hanging="360"/>
      </w:pPr>
      <w:rPr>
        <w:rFonts w:hint="default"/>
      </w:rPr>
    </w:lvl>
    <w:lvl w:ilvl="1">
      <w:start w:val="1"/>
      <w:numFmt w:val="decimal"/>
      <w:isLgl/>
      <w:lvlText w:val="%18.%2"/>
      <w:lvlJc w:val="left"/>
      <w:pPr>
        <w:ind w:left="720" w:hanging="360"/>
      </w:pPr>
      <w:rPr>
        <w:rFonts w:hint="default"/>
        <w:b w:val="0"/>
        <w:bCs w:val="0"/>
      </w:rPr>
    </w:lvl>
    <w:lvl w:ilvl="2">
      <w:start w:val="26"/>
      <w:numFmt w:val="none"/>
      <w:lvlText w:val="8.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7" w15:restartNumberingAfterBreak="0">
    <w:nsid w:val="5ED8530D"/>
    <w:multiLevelType w:val="multilevel"/>
    <w:tmpl w:val="CC0A22FC"/>
    <w:lvl w:ilvl="0">
      <w:start w:val="25"/>
      <w:numFmt w:val="none"/>
      <w:lvlText w:val="37."/>
      <w:lvlJc w:val="left"/>
      <w:pPr>
        <w:ind w:left="720" w:hanging="360"/>
      </w:pPr>
      <w:rPr>
        <w:rFonts w:hint="default"/>
        <w:b/>
        <w:bCs/>
        <w:i w:val="0"/>
        <w:color w:val="auto"/>
      </w:rPr>
    </w:lvl>
    <w:lvl w:ilvl="1">
      <w:start w:val="1"/>
      <w:numFmt w:val="decimal"/>
      <w:isLgl/>
      <w:lvlText w:val="%137.%2"/>
      <w:lvlJc w:val="left"/>
      <w:pPr>
        <w:ind w:left="720" w:hanging="360"/>
      </w:pPr>
      <w:rPr>
        <w:rFonts w:hint="default"/>
        <w:color w:val="auto"/>
      </w:rPr>
    </w:lvl>
    <w:lvl w:ilvl="2">
      <w:start w:val="26"/>
      <w:numFmt w:val="none"/>
      <w:lvlText w:val="37.1.1"/>
      <w:lvlJc w:val="left"/>
      <w:pPr>
        <w:ind w:left="720" w:hanging="36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8" w15:restartNumberingAfterBreak="0">
    <w:nsid w:val="5EF94CEA"/>
    <w:multiLevelType w:val="multilevel"/>
    <w:tmpl w:val="85FE002C"/>
    <w:lvl w:ilvl="0">
      <w:start w:val="8"/>
      <w:numFmt w:val="decimal"/>
      <w:lvlText w:val="%1."/>
      <w:lvlJc w:val="left"/>
      <w:pPr>
        <w:ind w:left="720" w:hanging="360"/>
      </w:pPr>
      <w:rPr>
        <w:rFonts w:hint="default"/>
      </w:rPr>
    </w:lvl>
    <w:lvl w:ilvl="1">
      <w:start w:val="1"/>
      <w:numFmt w:val="decimal"/>
      <w:isLgl/>
      <w:lvlText w:val="%1.%2"/>
      <w:lvlJc w:val="left"/>
      <w:pPr>
        <w:ind w:left="1636" w:hanging="36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9" w15:restartNumberingAfterBreak="0">
    <w:nsid w:val="5F68672D"/>
    <w:multiLevelType w:val="multilevel"/>
    <w:tmpl w:val="E69A5FD8"/>
    <w:lvl w:ilvl="0">
      <w:start w:val="1"/>
      <w:numFmt w:val="bullet"/>
      <w:lvlText w:val="●"/>
      <w:lvlJc w:val="left"/>
      <w:pPr>
        <w:ind w:left="643"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0" w15:restartNumberingAfterBreak="0">
    <w:nsid w:val="60334F85"/>
    <w:multiLevelType w:val="hybridMultilevel"/>
    <w:tmpl w:val="C9067126"/>
    <w:lvl w:ilvl="0" w:tplc="041B000F">
      <w:start w:val="1"/>
      <w:numFmt w:val="decimal"/>
      <w:lvlText w:val="%1."/>
      <w:lvlJc w:val="left"/>
      <w:pPr>
        <w:ind w:left="842" w:hanging="360"/>
      </w:pPr>
    </w:lvl>
    <w:lvl w:ilvl="1" w:tplc="041B0019" w:tentative="1">
      <w:start w:val="1"/>
      <w:numFmt w:val="lowerLetter"/>
      <w:lvlText w:val="%2."/>
      <w:lvlJc w:val="left"/>
      <w:pPr>
        <w:ind w:left="1562" w:hanging="360"/>
      </w:pPr>
    </w:lvl>
    <w:lvl w:ilvl="2" w:tplc="041B001B" w:tentative="1">
      <w:start w:val="1"/>
      <w:numFmt w:val="lowerRoman"/>
      <w:lvlText w:val="%3."/>
      <w:lvlJc w:val="right"/>
      <w:pPr>
        <w:ind w:left="2282" w:hanging="180"/>
      </w:pPr>
    </w:lvl>
    <w:lvl w:ilvl="3" w:tplc="041B000F" w:tentative="1">
      <w:start w:val="1"/>
      <w:numFmt w:val="decimal"/>
      <w:lvlText w:val="%4."/>
      <w:lvlJc w:val="left"/>
      <w:pPr>
        <w:ind w:left="3002" w:hanging="360"/>
      </w:pPr>
    </w:lvl>
    <w:lvl w:ilvl="4" w:tplc="041B0019" w:tentative="1">
      <w:start w:val="1"/>
      <w:numFmt w:val="lowerLetter"/>
      <w:lvlText w:val="%5."/>
      <w:lvlJc w:val="left"/>
      <w:pPr>
        <w:ind w:left="3722" w:hanging="360"/>
      </w:pPr>
    </w:lvl>
    <w:lvl w:ilvl="5" w:tplc="041B001B" w:tentative="1">
      <w:start w:val="1"/>
      <w:numFmt w:val="lowerRoman"/>
      <w:lvlText w:val="%6."/>
      <w:lvlJc w:val="right"/>
      <w:pPr>
        <w:ind w:left="4442" w:hanging="180"/>
      </w:pPr>
    </w:lvl>
    <w:lvl w:ilvl="6" w:tplc="041B000F" w:tentative="1">
      <w:start w:val="1"/>
      <w:numFmt w:val="decimal"/>
      <w:lvlText w:val="%7."/>
      <w:lvlJc w:val="left"/>
      <w:pPr>
        <w:ind w:left="5162" w:hanging="360"/>
      </w:pPr>
    </w:lvl>
    <w:lvl w:ilvl="7" w:tplc="041B0019" w:tentative="1">
      <w:start w:val="1"/>
      <w:numFmt w:val="lowerLetter"/>
      <w:lvlText w:val="%8."/>
      <w:lvlJc w:val="left"/>
      <w:pPr>
        <w:ind w:left="5882" w:hanging="360"/>
      </w:pPr>
    </w:lvl>
    <w:lvl w:ilvl="8" w:tplc="041B001B" w:tentative="1">
      <w:start w:val="1"/>
      <w:numFmt w:val="lowerRoman"/>
      <w:lvlText w:val="%9."/>
      <w:lvlJc w:val="right"/>
      <w:pPr>
        <w:ind w:left="6602" w:hanging="180"/>
      </w:pPr>
    </w:lvl>
  </w:abstractNum>
  <w:abstractNum w:abstractNumId="181" w15:restartNumberingAfterBreak="0">
    <w:nsid w:val="60E036E5"/>
    <w:multiLevelType w:val="multilevel"/>
    <w:tmpl w:val="B49E939E"/>
    <w:lvl w:ilvl="0">
      <w:start w:val="1"/>
      <w:numFmt w:val="decimal"/>
      <w:lvlText w:val="%1."/>
      <w:lvlJc w:val="left"/>
      <w:pPr>
        <w:ind w:left="720" w:hanging="360"/>
      </w:pPr>
    </w:lvl>
    <w:lvl w:ilvl="1">
      <w:start w:val="1"/>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1944"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736" w:hanging="108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528" w:hanging="1440"/>
      </w:pPr>
      <w:rPr>
        <w:rFonts w:hint="default"/>
      </w:rPr>
    </w:lvl>
  </w:abstractNum>
  <w:abstractNum w:abstractNumId="182" w15:restartNumberingAfterBreak="0">
    <w:nsid w:val="60E15857"/>
    <w:multiLevelType w:val="multilevel"/>
    <w:tmpl w:val="D9FC1258"/>
    <w:lvl w:ilvl="0">
      <w:start w:val="9"/>
      <w:numFmt w:val="decimal"/>
      <w:lvlText w:val="%1."/>
      <w:lvlJc w:val="left"/>
      <w:pPr>
        <w:ind w:left="360" w:hanging="360"/>
      </w:pPr>
      <w:rPr>
        <w:rFonts w:hint="default"/>
        <w:b/>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3" w15:restartNumberingAfterBreak="0">
    <w:nsid w:val="60FB3E25"/>
    <w:multiLevelType w:val="hybridMultilevel"/>
    <w:tmpl w:val="9CC821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4" w15:restartNumberingAfterBreak="0">
    <w:nsid w:val="61EC6AC2"/>
    <w:multiLevelType w:val="hybridMultilevel"/>
    <w:tmpl w:val="E4E0F2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5" w15:restartNumberingAfterBreak="0">
    <w:nsid w:val="622332B7"/>
    <w:multiLevelType w:val="hybridMultilevel"/>
    <w:tmpl w:val="B0764E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627040AB"/>
    <w:multiLevelType w:val="multilevel"/>
    <w:tmpl w:val="B18824F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187" w15:restartNumberingAfterBreak="0">
    <w:nsid w:val="64F56341"/>
    <w:multiLevelType w:val="hybridMultilevel"/>
    <w:tmpl w:val="223A677E"/>
    <w:lvl w:ilvl="0" w:tplc="E8767F18">
      <w:start w:val="1"/>
      <w:numFmt w:val="decimal"/>
      <w:lvlText w:val="%1."/>
      <w:lvlJc w:val="left"/>
      <w:pPr>
        <w:ind w:left="1020" w:hanging="360"/>
      </w:pPr>
    </w:lvl>
    <w:lvl w:ilvl="1" w:tplc="4052F464">
      <w:start w:val="1"/>
      <w:numFmt w:val="decimal"/>
      <w:lvlText w:val="%2."/>
      <w:lvlJc w:val="left"/>
      <w:pPr>
        <w:ind w:left="1020" w:hanging="360"/>
      </w:pPr>
    </w:lvl>
    <w:lvl w:ilvl="2" w:tplc="538A439C">
      <w:start w:val="1"/>
      <w:numFmt w:val="decimal"/>
      <w:lvlText w:val="%3."/>
      <w:lvlJc w:val="left"/>
      <w:pPr>
        <w:ind w:left="1020" w:hanging="360"/>
      </w:pPr>
    </w:lvl>
    <w:lvl w:ilvl="3" w:tplc="3AF2A672">
      <w:start w:val="1"/>
      <w:numFmt w:val="decimal"/>
      <w:lvlText w:val="%4."/>
      <w:lvlJc w:val="left"/>
      <w:pPr>
        <w:ind w:left="1020" w:hanging="360"/>
      </w:pPr>
    </w:lvl>
    <w:lvl w:ilvl="4" w:tplc="0D783484">
      <w:start w:val="1"/>
      <w:numFmt w:val="decimal"/>
      <w:lvlText w:val="%5."/>
      <w:lvlJc w:val="left"/>
      <w:pPr>
        <w:ind w:left="1020" w:hanging="360"/>
      </w:pPr>
    </w:lvl>
    <w:lvl w:ilvl="5" w:tplc="FD428EC8">
      <w:start w:val="1"/>
      <w:numFmt w:val="decimal"/>
      <w:lvlText w:val="%6."/>
      <w:lvlJc w:val="left"/>
      <w:pPr>
        <w:ind w:left="1020" w:hanging="360"/>
      </w:pPr>
    </w:lvl>
    <w:lvl w:ilvl="6" w:tplc="0C100BEC">
      <w:start w:val="1"/>
      <w:numFmt w:val="decimal"/>
      <w:lvlText w:val="%7."/>
      <w:lvlJc w:val="left"/>
      <w:pPr>
        <w:ind w:left="1020" w:hanging="360"/>
      </w:pPr>
    </w:lvl>
    <w:lvl w:ilvl="7" w:tplc="DFD0C330">
      <w:start w:val="1"/>
      <w:numFmt w:val="decimal"/>
      <w:lvlText w:val="%8."/>
      <w:lvlJc w:val="left"/>
      <w:pPr>
        <w:ind w:left="1020" w:hanging="360"/>
      </w:pPr>
    </w:lvl>
    <w:lvl w:ilvl="8" w:tplc="8B9A3748">
      <w:start w:val="1"/>
      <w:numFmt w:val="decimal"/>
      <w:lvlText w:val="%9."/>
      <w:lvlJc w:val="left"/>
      <w:pPr>
        <w:ind w:left="1020" w:hanging="360"/>
      </w:pPr>
    </w:lvl>
  </w:abstractNum>
  <w:abstractNum w:abstractNumId="188" w15:restartNumberingAfterBreak="0">
    <w:nsid w:val="65123644"/>
    <w:multiLevelType w:val="multilevel"/>
    <w:tmpl w:val="842623D0"/>
    <w:lvl w:ilvl="0">
      <w:start w:val="12"/>
      <w:numFmt w:val="none"/>
      <w:lvlText w:val="14."/>
      <w:lvlJc w:val="left"/>
      <w:pPr>
        <w:ind w:left="720" w:hanging="360"/>
      </w:pPr>
      <w:rPr>
        <w:rFonts w:hint="default"/>
      </w:rPr>
    </w:lvl>
    <w:lvl w:ilvl="1">
      <w:start w:val="1"/>
      <w:numFmt w:val="decimal"/>
      <w:isLgl/>
      <w:lvlText w:val="%114.%2"/>
      <w:lvlJc w:val="left"/>
      <w:pPr>
        <w:ind w:left="927" w:hanging="360"/>
      </w:pPr>
      <w:rPr>
        <w:rFonts w:hint="default"/>
      </w:rPr>
    </w:lvl>
    <w:lvl w:ilvl="2">
      <w:start w:val="1"/>
      <w:numFmt w:val="decimal"/>
      <w:isLgl/>
      <w:lvlText w:val="%114.%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9" w15:restartNumberingAfterBreak="0">
    <w:nsid w:val="65496020"/>
    <w:multiLevelType w:val="hybridMultilevel"/>
    <w:tmpl w:val="8D50B620"/>
    <w:lvl w:ilvl="0" w:tplc="3EE42654">
      <w:start w:val="1"/>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0" w15:restartNumberingAfterBreak="0">
    <w:nsid w:val="6561008E"/>
    <w:multiLevelType w:val="multilevel"/>
    <w:tmpl w:val="DAF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6A34C98"/>
    <w:multiLevelType w:val="hybridMultilevel"/>
    <w:tmpl w:val="314A2FB8"/>
    <w:lvl w:ilvl="0" w:tplc="1B8290B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C069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5AC99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B6AF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4AD5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78EB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8C32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7CBF7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00CF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2" w15:restartNumberingAfterBreak="0">
    <w:nsid w:val="66A92F50"/>
    <w:multiLevelType w:val="hybridMultilevel"/>
    <w:tmpl w:val="7DB883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3" w15:restartNumberingAfterBreak="0">
    <w:nsid w:val="66C7333A"/>
    <w:multiLevelType w:val="multilevel"/>
    <w:tmpl w:val="EB96750E"/>
    <w:lvl w:ilvl="0">
      <w:start w:val="7"/>
      <w:numFmt w:val="decimal"/>
      <w:pStyle w:val="Nadpis4"/>
      <w:lvlText w:val="%1."/>
      <w:lvlJc w:val="left"/>
      <w:pPr>
        <w:tabs>
          <w:tab w:val="num" w:pos="432"/>
        </w:tabs>
        <w:ind w:left="432" w:hanging="432"/>
      </w:pPr>
      <w:rPr>
        <w:rFonts w:hint="default"/>
        <w:b w:val="0"/>
        <w:bCs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4" w15:restartNumberingAfterBreak="0">
    <w:nsid w:val="67B67C5F"/>
    <w:multiLevelType w:val="multilevel"/>
    <w:tmpl w:val="4F748942"/>
    <w:lvl w:ilvl="0">
      <w:start w:val="1"/>
      <w:numFmt w:val="lowerLetter"/>
      <w:lvlText w:val="%1)"/>
      <w:lvlJc w:val="right"/>
      <w:pPr>
        <w:ind w:left="360" w:hanging="360"/>
      </w:pPr>
      <w:rPr>
        <w:rFonts w:ascii="Arial Narrow" w:hAnsi="Arial Narrow" w:cstheme="minorHAns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5" w15:restartNumberingAfterBreak="0">
    <w:nsid w:val="68136D92"/>
    <w:multiLevelType w:val="multilevel"/>
    <w:tmpl w:val="9F6C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83F06F5"/>
    <w:multiLevelType w:val="multilevel"/>
    <w:tmpl w:val="0DA85C0E"/>
    <w:lvl w:ilvl="0">
      <w:start w:val="7"/>
      <w:numFmt w:val="decimal"/>
      <w:lvlText w:val="%1"/>
      <w:lvlJc w:val="left"/>
      <w:pPr>
        <w:ind w:left="360" w:hanging="360"/>
      </w:pPr>
      <w:rPr>
        <w:rFonts w:cs="Times New Roman" w:hint="default"/>
        <w:b w:val="0"/>
        <w:sz w:val="20"/>
      </w:rPr>
    </w:lvl>
    <w:lvl w:ilvl="1">
      <w:start w:val="1"/>
      <w:numFmt w:val="decimal"/>
      <w:lvlText w:val="%1.%2"/>
      <w:lvlJc w:val="left"/>
      <w:pPr>
        <w:ind w:left="1789" w:hanging="360"/>
      </w:pPr>
      <w:rPr>
        <w:rFonts w:cs="Times New Roman" w:hint="default"/>
        <w:b w:val="0"/>
        <w:sz w:val="20"/>
      </w:rPr>
    </w:lvl>
    <w:lvl w:ilvl="2">
      <w:start w:val="1"/>
      <w:numFmt w:val="decimal"/>
      <w:lvlText w:val="%1.%2.%3"/>
      <w:lvlJc w:val="left"/>
      <w:pPr>
        <w:ind w:left="3578" w:hanging="720"/>
      </w:pPr>
      <w:rPr>
        <w:rFonts w:cs="Times New Roman" w:hint="default"/>
        <w:b w:val="0"/>
        <w:sz w:val="20"/>
      </w:rPr>
    </w:lvl>
    <w:lvl w:ilvl="3">
      <w:start w:val="1"/>
      <w:numFmt w:val="decimal"/>
      <w:lvlText w:val="%1.%2.%3.%4"/>
      <w:lvlJc w:val="left"/>
      <w:pPr>
        <w:ind w:left="5007" w:hanging="720"/>
      </w:pPr>
      <w:rPr>
        <w:rFonts w:cs="Times New Roman" w:hint="default"/>
        <w:b w:val="0"/>
        <w:sz w:val="20"/>
      </w:rPr>
    </w:lvl>
    <w:lvl w:ilvl="4">
      <w:start w:val="1"/>
      <w:numFmt w:val="decimal"/>
      <w:lvlText w:val="%1.%2.%3.%4.%5"/>
      <w:lvlJc w:val="left"/>
      <w:pPr>
        <w:ind w:left="6436" w:hanging="720"/>
      </w:pPr>
      <w:rPr>
        <w:rFonts w:cs="Times New Roman" w:hint="default"/>
        <w:b w:val="0"/>
        <w:sz w:val="20"/>
      </w:rPr>
    </w:lvl>
    <w:lvl w:ilvl="5">
      <w:start w:val="1"/>
      <w:numFmt w:val="decimal"/>
      <w:lvlText w:val="%1.%2.%3.%4.%5.%6"/>
      <w:lvlJc w:val="left"/>
      <w:pPr>
        <w:ind w:left="8225" w:hanging="1080"/>
      </w:pPr>
      <w:rPr>
        <w:rFonts w:cs="Times New Roman" w:hint="default"/>
        <w:b w:val="0"/>
        <w:sz w:val="20"/>
      </w:rPr>
    </w:lvl>
    <w:lvl w:ilvl="6">
      <w:start w:val="1"/>
      <w:numFmt w:val="decimal"/>
      <w:lvlText w:val="%1.%2.%3.%4.%5.%6.%7"/>
      <w:lvlJc w:val="left"/>
      <w:pPr>
        <w:ind w:left="9654" w:hanging="1080"/>
      </w:pPr>
      <w:rPr>
        <w:rFonts w:cs="Times New Roman" w:hint="default"/>
        <w:b w:val="0"/>
        <w:sz w:val="20"/>
      </w:rPr>
    </w:lvl>
    <w:lvl w:ilvl="7">
      <w:start w:val="1"/>
      <w:numFmt w:val="decimal"/>
      <w:lvlText w:val="%1.%2.%3.%4.%5.%6.%7.%8"/>
      <w:lvlJc w:val="left"/>
      <w:pPr>
        <w:ind w:left="11443" w:hanging="1440"/>
      </w:pPr>
      <w:rPr>
        <w:rFonts w:cs="Times New Roman" w:hint="default"/>
        <w:b w:val="0"/>
        <w:sz w:val="20"/>
      </w:rPr>
    </w:lvl>
    <w:lvl w:ilvl="8">
      <w:start w:val="1"/>
      <w:numFmt w:val="decimal"/>
      <w:lvlText w:val="%1.%2.%3.%4.%5.%6.%7.%8.%9"/>
      <w:lvlJc w:val="left"/>
      <w:pPr>
        <w:ind w:left="12872" w:hanging="1440"/>
      </w:pPr>
      <w:rPr>
        <w:rFonts w:cs="Times New Roman" w:hint="default"/>
        <w:b w:val="0"/>
        <w:sz w:val="20"/>
      </w:rPr>
    </w:lvl>
  </w:abstractNum>
  <w:abstractNum w:abstractNumId="197" w15:restartNumberingAfterBreak="0">
    <w:nsid w:val="690A617A"/>
    <w:multiLevelType w:val="multilevel"/>
    <w:tmpl w:val="BB60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95D5C66"/>
    <w:multiLevelType w:val="hybridMultilevel"/>
    <w:tmpl w:val="0A9084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15:restartNumberingAfterBreak="0">
    <w:nsid w:val="698A22FD"/>
    <w:multiLevelType w:val="multilevel"/>
    <w:tmpl w:val="BD866090"/>
    <w:lvl w:ilvl="0">
      <w:start w:val="22"/>
      <w:numFmt w:val="none"/>
      <w:lvlText w:val="26"/>
      <w:lvlJc w:val="left"/>
      <w:pPr>
        <w:ind w:left="360" w:hanging="360"/>
      </w:pPr>
      <w:rPr>
        <w:rFonts w:cs="Calibri" w:hint="default"/>
      </w:rPr>
    </w:lvl>
    <w:lvl w:ilvl="1">
      <w:start w:val="2"/>
      <w:numFmt w:val="none"/>
      <w:lvlText w:val="26.1"/>
      <w:lvlJc w:val="left"/>
      <w:pPr>
        <w:ind w:left="720" w:hanging="360"/>
      </w:pPr>
      <w:rPr>
        <w:rFonts w:cs="Calibri" w:hint="default"/>
      </w:rPr>
    </w:lvl>
    <w:lvl w:ilvl="2">
      <w:start w:val="1"/>
      <w:numFmt w:val="none"/>
      <w:lvlText w:val="26.1.1"/>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00" w15:restartNumberingAfterBreak="0">
    <w:nsid w:val="69EE11AE"/>
    <w:multiLevelType w:val="hybridMultilevel"/>
    <w:tmpl w:val="BBE023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1" w15:restartNumberingAfterBreak="0">
    <w:nsid w:val="6B2E162B"/>
    <w:multiLevelType w:val="hybridMultilevel"/>
    <w:tmpl w:val="F59E375E"/>
    <w:lvl w:ilvl="0" w:tplc="EFAC3954">
      <w:start w:val="3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2" w15:restartNumberingAfterBreak="0">
    <w:nsid w:val="6B6546C0"/>
    <w:multiLevelType w:val="hybridMultilevel"/>
    <w:tmpl w:val="1B7A794C"/>
    <w:lvl w:ilvl="0" w:tplc="13A0365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3" w15:restartNumberingAfterBreak="0">
    <w:nsid w:val="6BA72151"/>
    <w:multiLevelType w:val="multilevel"/>
    <w:tmpl w:val="747A0918"/>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7"/>
      <w:numFmt w:val="decimal"/>
      <w:lvlText w:val="%3."/>
      <w:lvlJc w:val="left"/>
      <w:pPr>
        <w:ind w:left="1429" w:hanging="36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1789" w:hanging="72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04" w15:restartNumberingAfterBreak="0">
    <w:nsid w:val="6BAE3FA4"/>
    <w:multiLevelType w:val="hybridMultilevel"/>
    <w:tmpl w:val="80023E80"/>
    <w:lvl w:ilvl="0" w:tplc="89586C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5" w15:restartNumberingAfterBreak="0">
    <w:nsid w:val="6CA66AD1"/>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206" w15:restartNumberingAfterBreak="0">
    <w:nsid w:val="6D454F5B"/>
    <w:multiLevelType w:val="hybridMultilevel"/>
    <w:tmpl w:val="5D2CB874"/>
    <w:lvl w:ilvl="0" w:tplc="041B000F">
      <w:start w:val="1"/>
      <w:numFmt w:val="decimal"/>
      <w:lvlText w:val="%1."/>
      <w:lvlJc w:val="left"/>
      <w:pPr>
        <w:ind w:left="1285" w:hanging="360"/>
      </w:p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07" w15:restartNumberingAfterBreak="0">
    <w:nsid w:val="6D9F4B51"/>
    <w:multiLevelType w:val="multilevel"/>
    <w:tmpl w:val="E208CFE8"/>
    <w:lvl w:ilvl="0">
      <w:start w:val="1"/>
      <w:numFmt w:val="none"/>
      <w:lvlText w:val="9."/>
      <w:lvlJc w:val="left"/>
      <w:pPr>
        <w:ind w:left="720" w:hanging="360"/>
      </w:pPr>
      <w:rPr>
        <w:rFonts w:hint="default"/>
        <w:b w:val="0"/>
        <w:bCs w:val="0"/>
        <w:sz w:val="20"/>
        <w:szCs w:val="20"/>
      </w:rPr>
    </w:lvl>
    <w:lvl w:ilvl="1">
      <w:start w:val="1"/>
      <w:numFmt w:val="none"/>
      <w:lvlText w:val="9.1"/>
      <w:lvlJc w:val="left"/>
      <w:pPr>
        <w:ind w:left="1440" w:hanging="360"/>
      </w:pPr>
      <w:rPr>
        <w:rFonts w:hint="default"/>
      </w:rPr>
    </w:lvl>
    <w:lvl w:ilvl="2">
      <w:start w:val="1"/>
      <w:numFmt w:val="none"/>
      <w:lvlText w:val="9.1.1"/>
      <w:lvlJc w:val="right"/>
      <w:pPr>
        <w:ind w:left="2160" w:hanging="180"/>
      </w:pPr>
      <w:rPr>
        <w:rFonts w:hint="default"/>
      </w:rPr>
    </w:lvl>
    <w:lvl w:ilvl="3">
      <w:start w:val="1"/>
      <w:numFmt w:val="decimal"/>
      <w:lvlText w:val="9.1.%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6E78487E"/>
    <w:multiLevelType w:val="multilevel"/>
    <w:tmpl w:val="EF669DCA"/>
    <w:lvl w:ilvl="0">
      <w:start w:val="22"/>
      <w:numFmt w:val="none"/>
      <w:lvlText w:val="25"/>
      <w:lvlJc w:val="left"/>
      <w:pPr>
        <w:ind w:left="360" w:hanging="360"/>
      </w:pPr>
      <w:rPr>
        <w:rFonts w:cs="Calibri" w:hint="default"/>
      </w:rPr>
    </w:lvl>
    <w:lvl w:ilvl="1">
      <w:start w:val="2"/>
      <w:numFmt w:val="none"/>
      <w:lvlText w:val="25.1"/>
      <w:lvlJc w:val="left"/>
      <w:pPr>
        <w:ind w:left="720" w:hanging="360"/>
      </w:pPr>
      <w:rPr>
        <w:rFonts w:cs="Calibri" w:hint="default"/>
        <w:color w:val="auto"/>
      </w:rPr>
    </w:lvl>
    <w:lvl w:ilvl="2">
      <w:start w:val="1"/>
      <w:numFmt w:val="none"/>
      <w:lvlText w:val="25.1.1"/>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09" w15:restartNumberingAfterBreak="0">
    <w:nsid w:val="6E870B0A"/>
    <w:multiLevelType w:val="multilevel"/>
    <w:tmpl w:val="EE668954"/>
    <w:lvl w:ilvl="0">
      <w:start w:val="22"/>
      <w:numFmt w:val="none"/>
      <w:lvlText w:val="24"/>
      <w:lvlJc w:val="left"/>
      <w:pPr>
        <w:ind w:left="360" w:hanging="360"/>
      </w:pPr>
      <w:rPr>
        <w:rFonts w:cs="Calibri" w:hint="default"/>
      </w:rPr>
    </w:lvl>
    <w:lvl w:ilvl="1">
      <w:start w:val="2"/>
      <w:numFmt w:val="none"/>
      <w:lvlText w:val="24.1"/>
      <w:lvlJc w:val="left"/>
      <w:pPr>
        <w:ind w:left="720" w:hanging="360"/>
      </w:pPr>
      <w:rPr>
        <w:rFonts w:cs="Calibri" w:hint="default"/>
      </w:rPr>
    </w:lvl>
    <w:lvl w:ilvl="2">
      <w:start w:val="1"/>
      <w:numFmt w:val="none"/>
      <w:lvlText w:val="24.1.1"/>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10" w15:restartNumberingAfterBreak="0">
    <w:nsid w:val="6E88330D"/>
    <w:multiLevelType w:val="multilevel"/>
    <w:tmpl w:val="8DA809A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6EB56852"/>
    <w:multiLevelType w:val="multilevel"/>
    <w:tmpl w:val="B970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F29539F"/>
    <w:multiLevelType w:val="multilevel"/>
    <w:tmpl w:val="C504C9B0"/>
    <w:lvl w:ilvl="0">
      <w:start w:val="25"/>
      <w:numFmt w:val="none"/>
      <w:lvlText w:val="36."/>
      <w:lvlJc w:val="left"/>
      <w:pPr>
        <w:ind w:left="720" w:hanging="360"/>
      </w:pPr>
      <w:rPr>
        <w:rFonts w:hint="default"/>
      </w:rPr>
    </w:lvl>
    <w:lvl w:ilvl="1">
      <w:start w:val="1"/>
      <w:numFmt w:val="decimal"/>
      <w:isLgl/>
      <w:lvlText w:val="%136.%2"/>
      <w:lvlJc w:val="left"/>
      <w:pPr>
        <w:ind w:left="720" w:hanging="360"/>
      </w:pPr>
      <w:rPr>
        <w:rFonts w:hint="default"/>
      </w:rPr>
    </w:lvl>
    <w:lvl w:ilvl="2">
      <w:start w:val="26"/>
      <w:numFmt w:val="none"/>
      <w:lvlText w:val="36.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3" w15:restartNumberingAfterBreak="0">
    <w:nsid w:val="6FF2602B"/>
    <w:multiLevelType w:val="multilevel"/>
    <w:tmpl w:val="94D2EA5E"/>
    <w:lvl w:ilvl="0">
      <w:start w:val="22"/>
      <w:numFmt w:val="none"/>
      <w:lvlText w:val="24"/>
      <w:lvlJc w:val="left"/>
      <w:pPr>
        <w:ind w:left="360" w:hanging="360"/>
      </w:pPr>
      <w:rPr>
        <w:rFonts w:cs="Calibri" w:hint="default"/>
      </w:rPr>
    </w:lvl>
    <w:lvl w:ilvl="1">
      <w:start w:val="2"/>
      <w:numFmt w:val="decimal"/>
      <w:lvlText w:val="%124.1"/>
      <w:lvlJc w:val="left"/>
      <w:pPr>
        <w:ind w:left="720" w:hanging="360"/>
      </w:pPr>
      <w:rPr>
        <w:rFonts w:cs="Calibri" w:hint="default"/>
      </w:rPr>
    </w:lvl>
    <w:lvl w:ilvl="2">
      <w:start w:val="1"/>
      <w:numFmt w:val="none"/>
      <w:lvlText w:val="24.1.1"/>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14" w15:restartNumberingAfterBreak="0">
    <w:nsid w:val="708D2AC7"/>
    <w:multiLevelType w:val="hybridMultilevel"/>
    <w:tmpl w:val="A6C6AA0A"/>
    <w:lvl w:ilvl="0" w:tplc="AC20FC38">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5" w15:restartNumberingAfterBreak="0">
    <w:nsid w:val="71144B92"/>
    <w:multiLevelType w:val="hybridMultilevel"/>
    <w:tmpl w:val="4C862252"/>
    <w:lvl w:ilvl="0" w:tplc="121618A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6" w15:restartNumberingAfterBreak="0">
    <w:nsid w:val="712A25EE"/>
    <w:multiLevelType w:val="multilevel"/>
    <w:tmpl w:val="AE28C89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8" w15:restartNumberingAfterBreak="0">
    <w:nsid w:val="71495136"/>
    <w:multiLevelType w:val="multilevel"/>
    <w:tmpl w:val="FFCE264C"/>
    <w:lvl w:ilvl="0">
      <w:start w:val="17"/>
      <w:numFmt w:val="none"/>
      <w:lvlText w:val="19."/>
      <w:lvlJc w:val="left"/>
      <w:pPr>
        <w:ind w:left="360" w:hanging="360"/>
      </w:pPr>
      <w:rPr>
        <w:rFonts w:hint="default"/>
      </w:rPr>
    </w:lvl>
    <w:lvl w:ilvl="1">
      <w:start w:val="3"/>
      <w:numFmt w:val="decimal"/>
      <w:lvlText w:val="%2%119.1"/>
      <w:lvlJc w:val="left"/>
      <w:pPr>
        <w:ind w:left="1854" w:hanging="360"/>
      </w:pPr>
      <w:rPr>
        <w:rFonts w:hint="default"/>
        <w:b w:val="0"/>
      </w:rPr>
    </w:lvl>
    <w:lvl w:ilvl="2">
      <w:start w:val="1"/>
      <w:numFmt w:val="decimal"/>
      <w:lvlText w:val="%119.1.%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19" w15:restartNumberingAfterBreak="0">
    <w:nsid w:val="71A102AD"/>
    <w:multiLevelType w:val="multilevel"/>
    <w:tmpl w:val="9DF8A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26B3215"/>
    <w:multiLevelType w:val="multilevel"/>
    <w:tmpl w:val="A2C4B89E"/>
    <w:lvl w:ilvl="0">
      <w:start w:val="33"/>
      <w:numFmt w:val="decimal"/>
      <w:lvlText w:val="%1"/>
      <w:lvlJc w:val="left"/>
      <w:pPr>
        <w:ind w:left="360" w:hanging="360"/>
      </w:pPr>
      <w:rPr>
        <w:rFonts w:hint="default"/>
        <w:b/>
        <w:bCs/>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1" w15:restartNumberingAfterBreak="0">
    <w:nsid w:val="728A6B2B"/>
    <w:multiLevelType w:val="hybridMultilevel"/>
    <w:tmpl w:val="C4B4D6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2" w15:restartNumberingAfterBreak="0">
    <w:nsid w:val="72EB755E"/>
    <w:multiLevelType w:val="multilevel"/>
    <w:tmpl w:val="9620D982"/>
    <w:lvl w:ilvl="0">
      <w:start w:val="25"/>
      <w:numFmt w:val="none"/>
      <w:lvlText w:val="3."/>
      <w:lvlJc w:val="left"/>
      <w:pPr>
        <w:ind w:left="720" w:hanging="360"/>
      </w:pPr>
      <w:rPr>
        <w:rFonts w:hint="default"/>
      </w:rPr>
    </w:lvl>
    <w:lvl w:ilvl="1">
      <w:start w:val="1"/>
      <w:numFmt w:val="decimal"/>
      <w:isLgl/>
      <w:lvlText w:val="%13.%2"/>
      <w:lvlJc w:val="left"/>
      <w:pPr>
        <w:ind w:left="720" w:hanging="360"/>
      </w:pPr>
      <w:rPr>
        <w:rFonts w:hint="default"/>
      </w:rPr>
    </w:lvl>
    <w:lvl w:ilvl="2">
      <w:start w:val="26"/>
      <w:numFmt w:val="none"/>
      <w:lvlText w:val="3.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3" w15:restartNumberingAfterBreak="0">
    <w:nsid w:val="737A50FE"/>
    <w:multiLevelType w:val="multilevel"/>
    <w:tmpl w:val="5240DE48"/>
    <w:lvl w:ilvl="0">
      <w:start w:val="25"/>
      <w:numFmt w:val="none"/>
      <w:lvlText w:val="34."/>
      <w:lvlJc w:val="left"/>
      <w:pPr>
        <w:ind w:left="720" w:hanging="360"/>
      </w:pPr>
      <w:rPr>
        <w:rFonts w:hint="default"/>
      </w:rPr>
    </w:lvl>
    <w:lvl w:ilvl="1">
      <w:start w:val="1"/>
      <w:numFmt w:val="decimal"/>
      <w:isLgl/>
      <w:lvlText w:val="%134.%2"/>
      <w:lvlJc w:val="left"/>
      <w:pPr>
        <w:ind w:left="720" w:hanging="360"/>
      </w:pPr>
      <w:rPr>
        <w:rFonts w:hint="default"/>
      </w:rPr>
    </w:lvl>
    <w:lvl w:ilvl="2">
      <w:start w:val="26"/>
      <w:numFmt w:val="none"/>
      <w:lvlText w:val="31.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4" w15:restartNumberingAfterBreak="0">
    <w:nsid w:val="73AB2A14"/>
    <w:multiLevelType w:val="multilevel"/>
    <w:tmpl w:val="AE384DC4"/>
    <w:lvl w:ilvl="0">
      <w:start w:val="1"/>
      <w:numFmt w:val="lowerLetter"/>
      <w:lvlText w:val="%1)"/>
      <w:lvlJc w:val="right"/>
      <w:pPr>
        <w:ind w:left="360" w:hanging="360"/>
      </w:pPr>
      <w:rPr>
        <w:rFonts w:ascii="Arial Narrow" w:hAnsi="Arial Narrow"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74390AA6"/>
    <w:multiLevelType w:val="hybridMultilevel"/>
    <w:tmpl w:val="7298A0A2"/>
    <w:lvl w:ilvl="0" w:tplc="0A4084B8">
      <w:start w:val="2"/>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6" w15:restartNumberingAfterBreak="0">
    <w:nsid w:val="74511EFF"/>
    <w:multiLevelType w:val="multilevel"/>
    <w:tmpl w:val="7FD4661A"/>
    <w:styleLink w:val="Aktulnyzoznam1"/>
    <w:lvl w:ilvl="0">
      <w:start w:val="1"/>
      <w:numFmt w:val="decimal"/>
      <w:lvlText w:val="%1."/>
      <w:lvlJc w:val="left"/>
      <w:pPr>
        <w:ind w:left="360" w:hanging="360"/>
      </w:pPr>
      <w:rPr>
        <w:rFonts w:ascii="Arial Narrow" w:eastAsia="Arial Narrow" w:hAnsi="Arial Narrow" w:cs="Arial Narrow"/>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7" w15:restartNumberingAfterBreak="0">
    <w:nsid w:val="75C973E6"/>
    <w:multiLevelType w:val="multilevel"/>
    <w:tmpl w:val="0ACEEE9E"/>
    <w:lvl w:ilvl="0">
      <w:start w:val="3"/>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1944"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736" w:hanging="108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528" w:hanging="1440"/>
      </w:pPr>
      <w:rPr>
        <w:rFonts w:hint="default"/>
      </w:rPr>
    </w:lvl>
  </w:abstractNum>
  <w:abstractNum w:abstractNumId="228" w15:restartNumberingAfterBreak="0">
    <w:nsid w:val="76A43816"/>
    <w:multiLevelType w:val="multilevel"/>
    <w:tmpl w:val="5A1081DE"/>
    <w:lvl w:ilvl="0">
      <w:start w:val="25"/>
      <w:numFmt w:val="none"/>
      <w:lvlText w:val="20."/>
      <w:lvlJc w:val="left"/>
      <w:pPr>
        <w:ind w:left="720" w:hanging="360"/>
      </w:pPr>
      <w:rPr>
        <w:rFonts w:hint="default"/>
      </w:rPr>
    </w:lvl>
    <w:lvl w:ilvl="1">
      <w:start w:val="1"/>
      <w:numFmt w:val="decimal"/>
      <w:isLgl/>
      <w:lvlText w:val="%120.%2"/>
      <w:lvlJc w:val="left"/>
      <w:pPr>
        <w:ind w:left="720" w:hanging="360"/>
      </w:pPr>
      <w:rPr>
        <w:rFonts w:hint="default"/>
      </w:rPr>
    </w:lvl>
    <w:lvl w:ilvl="2">
      <w:start w:val="26"/>
      <w:numFmt w:val="none"/>
      <w:lvlText w:val="20.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9" w15:restartNumberingAfterBreak="0">
    <w:nsid w:val="76EB6C07"/>
    <w:multiLevelType w:val="hybridMultilevel"/>
    <w:tmpl w:val="11A09E7E"/>
    <w:lvl w:ilvl="0" w:tplc="041B000F">
      <w:start w:val="1"/>
      <w:numFmt w:val="decimal"/>
      <w:lvlText w:val="%1."/>
      <w:lvlJc w:val="left"/>
      <w:pPr>
        <w:ind w:left="820" w:hanging="360"/>
      </w:pPr>
    </w:lvl>
    <w:lvl w:ilvl="1" w:tplc="041B0019" w:tentative="1">
      <w:start w:val="1"/>
      <w:numFmt w:val="lowerLetter"/>
      <w:lvlText w:val="%2."/>
      <w:lvlJc w:val="left"/>
      <w:pPr>
        <w:ind w:left="1540" w:hanging="360"/>
      </w:pPr>
    </w:lvl>
    <w:lvl w:ilvl="2" w:tplc="041B001B" w:tentative="1">
      <w:start w:val="1"/>
      <w:numFmt w:val="lowerRoman"/>
      <w:lvlText w:val="%3."/>
      <w:lvlJc w:val="right"/>
      <w:pPr>
        <w:ind w:left="2260" w:hanging="180"/>
      </w:pPr>
    </w:lvl>
    <w:lvl w:ilvl="3" w:tplc="041B000F" w:tentative="1">
      <w:start w:val="1"/>
      <w:numFmt w:val="decimal"/>
      <w:lvlText w:val="%4."/>
      <w:lvlJc w:val="left"/>
      <w:pPr>
        <w:ind w:left="2980" w:hanging="360"/>
      </w:pPr>
    </w:lvl>
    <w:lvl w:ilvl="4" w:tplc="041B0019" w:tentative="1">
      <w:start w:val="1"/>
      <w:numFmt w:val="lowerLetter"/>
      <w:lvlText w:val="%5."/>
      <w:lvlJc w:val="left"/>
      <w:pPr>
        <w:ind w:left="3700" w:hanging="360"/>
      </w:pPr>
    </w:lvl>
    <w:lvl w:ilvl="5" w:tplc="041B001B" w:tentative="1">
      <w:start w:val="1"/>
      <w:numFmt w:val="lowerRoman"/>
      <w:lvlText w:val="%6."/>
      <w:lvlJc w:val="right"/>
      <w:pPr>
        <w:ind w:left="4420" w:hanging="180"/>
      </w:pPr>
    </w:lvl>
    <w:lvl w:ilvl="6" w:tplc="041B000F" w:tentative="1">
      <w:start w:val="1"/>
      <w:numFmt w:val="decimal"/>
      <w:lvlText w:val="%7."/>
      <w:lvlJc w:val="left"/>
      <w:pPr>
        <w:ind w:left="5140" w:hanging="360"/>
      </w:pPr>
    </w:lvl>
    <w:lvl w:ilvl="7" w:tplc="041B0019" w:tentative="1">
      <w:start w:val="1"/>
      <w:numFmt w:val="lowerLetter"/>
      <w:lvlText w:val="%8."/>
      <w:lvlJc w:val="left"/>
      <w:pPr>
        <w:ind w:left="5860" w:hanging="360"/>
      </w:pPr>
    </w:lvl>
    <w:lvl w:ilvl="8" w:tplc="041B001B" w:tentative="1">
      <w:start w:val="1"/>
      <w:numFmt w:val="lowerRoman"/>
      <w:lvlText w:val="%9."/>
      <w:lvlJc w:val="right"/>
      <w:pPr>
        <w:ind w:left="6580" w:hanging="180"/>
      </w:pPr>
    </w:lvl>
  </w:abstractNum>
  <w:abstractNum w:abstractNumId="230" w15:restartNumberingAfterBreak="0">
    <w:nsid w:val="777920C0"/>
    <w:multiLevelType w:val="multilevel"/>
    <w:tmpl w:val="626C2BFE"/>
    <w:lvl w:ilvl="0">
      <w:start w:val="22"/>
      <w:numFmt w:val="decimal"/>
      <w:lvlText w:val="%1"/>
      <w:lvlJc w:val="left"/>
      <w:pPr>
        <w:ind w:left="360" w:hanging="360"/>
      </w:pPr>
      <w:rPr>
        <w:rFonts w:cs="Calibri" w:hint="default"/>
      </w:rPr>
    </w:lvl>
    <w:lvl w:ilvl="1">
      <w:start w:val="2"/>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31" w15:restartNumberingAfterBreak="0">
    <w:nsid w:val="78937B5D"/>
    <w:multiLevelType w:val="multilevel"/>
    <w:tmpl w:val="0FDA5E9C"/>
    <w:lvl w:ilvl="0">
      <w:start w:val="1"/>
      <w:numFmt w:val="decimal"/>
      <w:lvlText w:val="%1"/>
      <w:lvlJc w:val="left"/>
      <w:pPr>
        <w:ind w:left="432" w:hanging="432"/>
      </w:pPr>
      <w:rPr>
        <w:rFonts w:hint="default"/>
        <w:b/>
        <w:bCs/>
        <w:i w:val="0"/>
        <w:iCs w:val="0"/>
        <w:color w:val="000000" w:themeColor="text1"/>
      </w:rPr>
    </w:lvl>
    <w:lvl w:ilvl="1">
      <w:start w:val="1"/>
      <w:numFmt w:val="decimal"/>
      <w:lvlText w:val="%1.%2"/>
      <w:lvlJc w:val="left"/>
      <w:pPr>
        <w:ind w:left="576" w:hanging="576"/>
      </w:pPr>
      <w:rPr>
        <w:rFonts w:ascii="Aptos" w:hAnsi="Aptos" w:hint="default"/>
        <w:b w:val="0"/>
        <w:b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2" w15:restartNumberingAfterBreak="0">
    <w:nsid w:val="79004438"/>
    <w:multiLevelType w:val="multilevel"/>
    <w:tmpl w:val="3AB812F2"/>
    <w:lvl w:ilvl="0">
      <w:start w:val="25"/>
      <w:numFmt w:val="none"/>
      <w:lvlText w:val="31."/>
      <w:lvlJc w:val="left"/>
      <w:pPr>
        <w:ind w:left="720" w:hanging="360"/>
      </w:pPr>
      <w:rPr>
        <w:rFonts w:hint="default"/>
      </w:rPr>
    </w:lvl>
    <w:lvl w:ilvl="1">
      <w:start w:val="1"/>
      <w:numFmt w:val="decimal"/>
      <w:isLgl/>
      <w:lvlText w:val="%131.%2"/>
      <w:lvlJc w:val="left"/>
      <w:pPr>
        <w:ind w:left="720" w:hanging="360"/>
      </w:pPr>
      <w:rPr>
        <w:rFonts w:hint="default"/>
      </w:rPr>
    </w:lvl>
    <w:lvl w:ilvl="2">
      <w:start w:val="26"/>
      <w:numFmt w:val="none"/>
      <w:lvlText w:val="31.1.1"/>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3" w15:restartNumberingAfterBreak="0">
    <w:nsid w:val="79E50D09"/>
    <w:multiLevelType w:val="hybridMultilevel"/>
    <w:tmpl w:val="A41E88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7BE269E4"/>
    <w:multiLevelType w:val="multilevel"/>
    <w:tmpl w:val="3CECBE34"/>
    <w:lvl w:ilvl="0">
      <w:start w:val="18"/>
      <w:numFmt w:val="decimal"/>
      <w:lvlText w:val="%1."/>
      <w:lvlJc w:val="left"/>
      <w:pPr>
        <w:ind w:left="360" w:hanging="360"/>
      </w:pPr>
      <w:rPr>
        <w:rFonts w:ascii="Arial Narrow" w:eastAsia="Arial Narrow" w:hAnsi="Arial Narrow" w:cs="Arial Narrow"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6" w15:restartNumberingAfterBreak="0">
    <w:nsid w:val="7C447DBE"/>
    <w:multiLevelType w:val="multilevel"/>
    <w:tmpl w:val="64629E26"/>
    <w:lvl w:ilvl="0">
      <w:start w:val="19"/>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237" w15:restartNumberingAfterBreak="0">
    <w:nsid w:val="7C483059"/>
    <w:multiLevelType w:val="hybridMultilevel"/>
    <w:tmpl w:val="0826DE6C"/>
    <w:lvl w:ilvl="0" w:tplc="63D8AE96">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8" w15:restartNumberingAfterBreak="0">
    <w:nsid w:val="7D601D28"/>
    <w:multiLevelType w:val="hybridMultilevel"/>
    <w:tmpl w:val="795EA68C"/>
    <w:lvl w:ilvl="0" w:tplc="DD92EE62">
      <w:start w:val="1"/>
      <w:numFmt w:val="decimal"/>
      <w:lvlText w:val="%1."/>
      <w:lvlJc w:val="left"/>
      <w:pPr>
        <w:ind w:left="1020" w:hanging="360"/>
      </w:pPr>
    </w:lvl>
    <w:lvl w:ilvl="1" w:tplc="C40225A8">
      <w:start w:val="1"/>
      <w:numFmt w:val="decimal"/>
      <w:lvlText w:val="%2."/>
      <w:lvlJc w:val="left"/>
      <w:pPr>
        <w:ind w:left="1020" w:hanging="360"/>
      </w:pPr>
    </w:lvl>
    <w:lvl w:ilvl="2" w:tplc="15D8423C">
      <w:start w:val="1"/>
      <w:numFmt w:val="decimal"/>
      <w:lvlText w:val="%3."/>
      <w:lvlJc w:val="left"/>
      <w:pPr>
        <w:ind w:left="1020" w:hanging="360"/>
      </w:pPr>
    </w:lvl>
    <w:lvl w:ilvl="3" w:tplc="5C6AA946">
      <w:start w:val="1"/>
      <w:numFmt w:val="decimal"/>
      <w:lvlText w:val="%4."/>
      <w:lvlJc w:val="left"/>
      <w:pPr>
        <w:ind w:left="1020" w:hanging="360"/>
      </w:pPr>
    </w:lvl>
    <w:lvl w:ilvl="4" w:tplc="9244D2DE">
      <w:start w:val="1"/>
      <w:numFmt w:val="decimal"/>
      <w:lvlText w:val="%5."/>
      <w:lvlJc w:val="left"/>
      <w:pPr>
        <w:ind w:left="1020" w:hanging="360"/>
      </w:pPr>
    </w:lvl>
    <w:lvl w:ilvl="5" w:tplc="170EC296">
      <w:start w:val="1"/>
      <w:numFmt w:val="decimal"/>
      <w:lvlText w:val="%6."/>
      <w:lvlJc w:val="left"/>
      <w:pPr>
        <w:ind w:left="1020" w:hanging="360"/>
      </w:pPr>
    </w:lvl>
    <w:lvl w:ilvl="6" w:tplc="A3AA620E">
      <w:start w:val="1"/>
      <w:numFmt w:val="decimal"/>
      <w:lvlText w:val="%7."/>
      <w:lvlJc w:val="left"/>
      <w:pPr>
        <w:ind w:left="1020" w:hanging="360"/>
      </w:pPr>
    </w:lvl>
    <w:lvl w:ilvl="7" w:tplc="203299B6">
      <w:start w:val="1"/>
      <w:numFmt w:val="decimal"/>
      <w:lvlText w:val="%8."/>
      <w:lvlJc w:val="left"/>
      <w:pPr>
        <w:ind w:left="1020" w:hanging="360"/>
      </w:pPr>
    </w:lvl>
    <w:lvl w:ilvl="8" w:tplc="465A4AA0">
      <w:start w:val="1"/>
      <w:numFmt w:val="decimal"/>
      <w:lvlText w:val="%9."/>
      <w:lvlJc w:val="left"/>
      <w:pPr>
        <w:ind w:left="1020" w:hanging="360"/>
      </w:pPr>
    </w:lvl>
  </w:abstractNum>
  <w:abstractNum w:abstractNumId="2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0" w15:restartNumberingAfterBreak="0">
    <w:nsid w:val="7DBE30F8"/>
    <w:multiLevelType w:val="multilevel"/>
    <w:tmpl w:val="111A6750"/>
    <w:lvl w:ilvl="0">
      <w:start w:val="1"/>
      <w:numFmt w:val="decimal"/>
      <w:pStyle w:val="tl2"/>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1" w15:restartNumberingAfterBreak="0">
    <w:nsid w:val="7EEB5031"/>
    <w:multiLevelType w:val="hybridMultilevel"/>
    <w:tmpl w:val="7F288EE8"/>
    <w:lvl w:ilvl="0" w:tplc="D90090CA">
      <w:start w:val="3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02619127">
    <w:abstractNumId w:val="240"/>
  </w:num>
  <w:num w:numId="2" w16cid:durableId="1099719900">
    <w:abstractNumId w:val="106"/>
  </w:num>
  <w:num w:numId="3" w16cid:durableId="1575503159">
    <w:abstractNumId w:val="193"/>
  </w:num>
  <w:num w:numId="4" w16cid:durableId="248999487">
    <w:abstractNumId w:val="140"/>
  </w:num>
  <w:num w:numId="5" w16cid:durableId="57828507">
    <w:abstractNumId w:val="234"/>
  </w:num>
  <w:num w:numId="6" w16cid:durableId="1109357267">
    <w:abstractNumId w:val="116"/>
  </w:num>
  <w:num w:numId="7" w16cid:durableId="312566265">
    <w:abstractNumId w:val="239"/>
  </w:num>
  <w:num w:numId="8" w16cid:durableId="252861485">
    <w:abstractNumId w:val="56"/>
  </w:num>
  <w:num w:numId="9" w16cid:durableId="17757821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261311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982780">
    <w:abstractNumId w:val="14"/>
  </w:num>
  <w:num w:numId="12" w16cid:durableId="1129279939">
    <w:abstractNumId w:val="20"/>
  </w:num>
  <w:num w:numId="13" w16cid:durableId="854348071">
    <w:abstractNumId w:val="28"/>
  </w:num>
  <w:num w:numId="14" w16cid:durableId="582422812">
    <w:abstractNumId w:val="167"/>
  </w:num>
  <w:num w:numId="15" w16cid:durableId="1760132159">
    <w:abstractNumId w:val="217"/>
  </w:num>
  <w:num w:numId="16" w16cid:durableId="181625673">
    <w:abstractNumId w:val="150"/>
  </w:num>
  <w:num w:numId="17" w16cid:durableId="1092356817">
    <w:abstractNumId w:val="144"/>
  </w:num>
  <w:num w:numId="18" w16cid:durableId="1902593271">
    <w:abstractNumId w:val="202"/>
  </w:num>
  <w:num w:numId="19" w16cid:durableId="1926450870">
    <w:abstractNumId w:val="92"/>
  </w:num>
  <w:num w:numId="20" w16cid:durableId="1844321266">
    <w:abstractNumId w:val="74"/>
  </w:num>
  <w:num w:numId="21" w16cid:durableId="245464029">
    <w:abstractNumId w:val="47"/>
  </w:num>
  <w:num w:numId="22" w16cid:durableId="1681617606">
    <w:abstractNumId w:val="80"/>
  </w:num>
  <w:num w:numId="23" w16cid:durableId="922910475">
    <w:abstractNumId w:val="24"/>
  </w:num>
  <w:num w:numId="24" w16cid:durableId="1360006091">
    <w:abstractNumId w:val="43"/>
  </w:num>
  <w:num w:numId="25" w16cid:durableId="2085377440">
    <w:abstractNumId w:val="89"/>
  </w:num>
  <w:num w:numId="26" w16cid:durableId="1945114221">
    <w:abstractNumId w:val="68"/>
    <w:lvlOverride w:ilvl="0">
      <w:startOverride w:val="3"/>
    </w:lvlOverride>
  </w:num>
  <w:num w:numId="27" w16cid:durableId="436559359">
    <w:abstractNumId w:val="19"/>
  </w:num>
  <w:num w:numId="28" w16cid:durableId="1108348956">
    <w:abstractNumId w:val="211"/>
  </w:num>
  <w:num w:numId="29" w16cid:durableId="653144519">
    <w:abstractNumId w:val="58"/>
  </w:num>
  <w:num w:numId="30" w16cid:durableId="437607983">
    <w:abstractNumId w:val="195"/>
  </w:num>
  <w:num w:numId="31" w16cid:durableId="989598413">
    <w:abstractNumId w:val="219"/>
  </w:num>
  <w:num w:numId="32" w16cid:durableId="2134712402">
    <w:abstractNumId w:val="0"/>
  </w:num>
  <w:num w:numId="33" w16cid:durableId="1513452666">
    <w:abstractNumId w:val="81"/>
  </w:num>
  <w:num w:numId="34" w16cid:durableId="1629969583">
    <w:abstractNumId w:val="179"/>
  </w:num>
  <w:num w:numId="35" w16cid:durableId="526482204">
    <w:abstractNumId w:val="107"/>
  </w:num>
  <w:num w:numId="36" w16cid:durableId="1804956915">
    <w:abstractNumId w:val="231"/>
  </w:num>
  <w:num w:numId="37" w16cid:durableId="1266574570">
    <w:abstractNumId w:val="172"/>
  </w:num>
  <w:num w:numId="38" w16cid:durableId="1981576276">
    <w:abstractNumId w:val="21"/>
  </w:num>
  <w:num w:numId="39" w16cid:durableId="1129057738">
    <w:abstractNumId w:val="111"/>
  </w:num>
  <w:num w:numId="40" w16cid:durableId="1305164138">
    <w:abstractNumId w:val="143"/>
  </w:num>
  <w:num w:numId="41" w16cid:durableId="1621375322">
    <w:abstractNumId w:val="205"/>
  </w:num>
  <w:num w:numId="42" w16cid:durableId="414668853">
    <w:abstractNumId w:val="118"/>
  </w:num>
  <w:num w:numId="43" w16cid:durableId="540554694">
    <w:abstractNumId w:val="103"/>
  </w:num>
  <w:num w:numId="44" w16cid:durableId="1418138206">
    <w:abstractNumId w:val="182"/>
  </w:num>
  <w:num w:numId="45" w16cid:durableId="1309433537">
    <w:abstractNumId w:val="186"/>
  </w:num>
  <w:num w:numId="46" w16cid:durableId="1431852811">
    <w:abstractNumId w:val="87"/>
  </w:num>
  <w:num w:numId="47" w16cid:durableId="223805530">
    <w:abstractNumId w:val="94"/>
  </w:num>
  <w:num w:numId="48" w16cid:durableId="44915040">
    <w:abstractNumId w:val="23"/>
  </w:num>
  <w:num w:numId="49" w16cid:durableId="1946843436">
    <w:abstractNumId w:val="141"/>
  </w:num>
  <w:num w:numId="50" w16cid:durableId="630405249">
    <w:abstractNumId w:val="215"/>
  </w:num>
  <w:num w:numId="51" w16cid:durableId="1803496977">
    <w:abstractNumId w:val="13"/>
  </w:num>
  <w:num w:numId="52" w16cid:durableId="505363902">
    <w:abstractNumId w:val="181"/>
  </w:num>
  <w:num w:numId="53" w16cid:durableId="1299338320">
    <w:abstractNumId w:val="161"/>
  </w:num>
  <w:num w:numId="54" w16cid:durableId="122625899">
    <w:abstractNumId w:val="6"/>
  </w:num>
  <w:num w:numId="55" w16cid:durableId="391081128">
    <w:abstractNumId w:val="126"/>
  </w:num>
  <w:num w:numId="56" w16cid:durableId="688530700">
    <w:abstractNumId w:val="206"/>
  </w:num>
  <w:num w:numId="57" w16cid:durableId="234634770">
    <w:abstractNumId w:val="225"/>
  </w:num>
  <w:num w:numId="58" w16cid:durableId="1916238442">
    <w:abstractNumId w:val="227"/>
  </w:num>
  <w:num w:numId="59" w16cid:durableId="1749889395">
    <w:abstractNumId w:val="129"/>
  </w:num>
  <w:num w:numId="60" w16cid:durableId="864757189">
    <w:abstractNumId w:val="61"/>
  </w:num>
  <w:num w:numId="61" w16cid:durableId="1969120410">
    <w:abstractNumId w:val="123"/>
  </w:num>
  <w:num w:numId="62" w16cid:durableId="887378700">
    <w:abstractNumId w:val="117"/>
  </w:num>
  <w:num w:numId="63" w16cid:durableId="1104693219">
    <w:abstractNumId w:val="60"/>
  </w:num>
  <w:num w:numId="64" w16cid:durableId="1197429597">
    <w:abstractNumId w:val="203"/>
  </w:num>
  <w:num w:numId="65" w16cid:durableId="2003897421">
    <w:abstractNumId w:val="196"/>
  </w:num>
  <w:num w:numId="66" w16cid:durableId="1035811916">
    <w:abstractNumId w:val="192"/>
  </w:num>
  <w:num w:numId="67" w16cid:durableId="1227491847">
    <w:abstractNumId w:val="178"/>
  </w:num>
  <w:num w:numId="68" w16cid:durableId="1661958934">
    <w:abstractNumId w:val="112"/>
  </w:num>
  <w:num w:numId="69" w16cid:durableId="33314417">
    <w:abstractNumId w:val="207"/>
  </w:num>
  <w:num w:numId="70" w16cid:durableId="901910020">
    <w:abstractNumId w:val="185"/>
  </w:num>
  <w:num w:numId="71" w16cid:durableId="94636468">
    <w:abstractNumId w:val="2"/>
  </w:num>
  <w:num w:numId="72" w16cid:durableId="228999788">
    <w:abstractNumId w:val="233"/>
  </w:num>
  <w:num w:numId="73" w16cid:durableId="1524636553">
    <w:abstractNumId w:val="53"/>
  </w:num>
  <w:num w:numId="74" w16cid:durableId="340863214">
    <w:abstractNumId w:val="198"/>
  </w:num>
  <w:num w:numId="75" w16cid:durableId="1231766012">
    <w:abstractNumId w:val="65"/>
  </w:num>
  <w:num w:numId="76" w16cid:durableId="347828340">
    <w:abstractNumId w:val="188"/>
  </w:num>
  <w:num w:numId="77" w16cid:durableId="1146822873">
    <w:abstractNumId w:val="180"/>
  </w:num>
  <w:num w:numId="78" w16cid:durableId="1365016022">
    <w:abstractNumId w:val="125"/>
  </w:num>
  <w:num w:numId="79" w16cid:durableId="1992557586">
    <w:abstractNumId w:val="142"/>
  </w:num>
  <w:num w:numId="80" w16cid:durableId="250511273">
    <w:abstractNumId w:val="104"/>
  </w:num>
  <w:num w:numId="81" w16cid:durableId="1943802558">
    <w:abstractNumId w:val="69"/>
  </w:num>
  <w:num w:numId="82" w16cid:durableId="38863229">
    <w:abstractNumId w:val="156"/>
  </w:num>
  <w:num w:numId="83" w16cid:durableId="1374619610">
    <w:abstractNumId w:val="218"/>
  </w:num>
  <w:num w:numId="84" w16cid:durableId="715391668">
    <w:abstractNumId w:val="165"/>
  </w:num>
  <w:num w:numId="85" w16cid:durableId="1926961059">
    <w:abstractNumId w:val="25"/>
  </w:num>
  <w:num w:numId="86" w16cid:durableId="1082485140">
    <w:abstractNumId w:val="79"/>
  </w:num>
  <w:num w:numId="87" w16cid:durableId="146479713">
    <w:abstractNumId w:val="97"/>
  </w:num>
  <w:num w:numId="88" w16cid:durableId="1716663274">
    <w:abstractNumId w:val="152"/>
  </w:num>
  <w:num w:numId="89" w16cid:durableId="883174630">
    <w:abstractNumId w:val="76"/>
  </w:num>
  <w:num w:numId="90" w16cid:durableId="914972312">
    <w:abstractNumId w:val="114"/>
  </w:num>
  <w:num w:numId="91" w16cid:durableId="1922137855">
    <w:abstractNumId w:val="236"/>
  </w:num>
  <w:num w:numId="92" w16cid:durableId="1145241776">
    <w:abstractNumId w:val="8"/>
  </w:num>
  <w:num w:numId="93" w16cid:durableId="769279827">
    <w:abstractNumId w:val="229"/>
  </w:num>
  <w:num w:numId="94" w16cid:durableId="1159803896">
    <w:abstractNumId w:val="5"/>
  </w:num>
  <w:num w:numId="95" w16cid:durableId="977610819">
    <w:abstractNumId w:val="155"/>
  </w:num>
  <w:num w:numId="96" w16cid:durableId="2057271569">
    <w:abstractNumId w:val="175"/>
  </w:num>
  <w:num w:numId="97" w16cid:durableId="1652444181">
    <w:abstractNumId w:val="230"/>
  </w:num>
  <w:num w:numId="98" w16cid:durableId="736704976">
    <w:abstractNumId w:val="51"/>
  </w:num>
  <w:num w:numId="99" w16cid:durableId="101581218">
    <w:abstractNumId w:val="138"/>
  </w:num>
  <w:num w:numId="100" w16cid:durableId="1337073527">
    <w:abstractNumId w:val="130"/>
  </w:num>
  <w:num w:numId="101" w16cid:durableId="408818339">
    <w:abstractNumId w:val="70"/>
  </w:num>
  <w:num w:numId="102" w16cid:durableId="1784959490">
    <w:abstractNumId w:val="166"/>
  </w:num>
  <w:num w:numId="103" w16cid:durableId="1521822236">
    <w:abstractNumId w:val="95"/>
  </w:num>
  <w:num w:numId="104" w16cid:durableId="918447760">
    <w:abstractNumId w:val="174"/>
  </w:num>
  <w:num w:numId="105" w16cid:durableId="131018326">
    <w:abstractNumId w:val="173"/>
  </w:num>
  <w:num w:numId="106" w16cid:durableId="559052837">
    <w:abstractNumId w:val="213"/>
  </w:num>
  <w:num w:numId="107" w16cid:durableId="621150706">
    <w:abstractNumId w:val="113"/>
  </w:num>
  <w:num w:numId="108" w16cid:durableId="1749032847">
    <w:abstractNumId w:val="209"/>
  </w:num>
  <w:num w:numId="109" w16cid:durableId="1542211069">
    <w:abstractNumId w:val="131"/>
  </w:num>
  <w:num w:numId="110" w16cid:durableId="1691450690">
    <w:abstractNumId w:val="30"/>
  </w:num>
  <w:num w:numId="111" w16cid:durableId="134832450">
    <w:abstractNumId w:val="208"/>
  </w:num>
  <w:num w:numId="112" w16cid:durableId="880166663">
    <w:abstractNumId w:val="71"/>
  </w:num>
  <w:num w:numId="113" w16cid:durableId="2062053302">
    <w:abstractNumId w:val="34"/>
  </w:num>
  <w:num w:numId="114" w16cid:durableId="1630890168">
    <w:abstractNumId w:val="77"/>
  </w:num>
  <w:num w:numId="115" w16cid:durableId="896819084">
    <w:abstractNumId w:val="132"/>
  </w:num>
  <w:num w:numId="116" w16cid:durableId="2049798830">
    <w:abstractNumId w:val="119"/>
  </w:num>
  <w:num w:numId="117" w16cid:durableId="1495297303">
    <w:abstractNumId w:val="199"/>
  </w:num>
  <w:num w:numId="118" w16cid:durableId="873464246">
    <w:abstractNumId w:val="137"/>
  </w:num>
  <w:num w:numId="119" w16cid:durableId="2125608084">
    <w:abstractNumId w:val="109"/>
  </w:num>
  <w:num w:numId="120" w16cid:durableId="867068442">
    <w:abstractNumId w:val="127"/>
  </w:num>
  <w:num w:numId="121" w16cid:durableId="194779825">
    <w:abstractNumId w:val="101"/>
  </w:num>
  <w:num w:numId="122" w16cid:durableId="797262264">
    <w:abstractNumId w:val="124"/>
  </w:num>
  <w:num w:numId="123" w16cid:durableId="636489488">
    <w:abstractNumId w:val="46"/>
  </w:num>
  <w:num w:numId="124" w16cid:durableId="1799833269">
    <w:abstractNumId w:val="149"/>
  </w:num>
  <w:num w:numId="125" w16cid:durableId="246421210">
    <w:abstractNumId w:val="146"/>
  </w:num>
  <w:num w:numId="126" w16cid:durableId="1595287323">
    <w:abstractNumId w:val="200"/>
  </w:num>
  <w:num w:numId="127" w16cid:durableId="363138321">
    <w:abstractNumId w:val="221"/>
  </w:num>
  <w:num w:numId="128" w16cid:durableId="865093561">
    <w:abstractNumId w:val="154"/>
  </w:num>
  <w:num w:numId="129" w16cid:durableId="799112862">
    <w:abstractNumId w:val="105"/>
  </w:num>
  <w:num w:numId="130" w16cid:durableId="2009598434">
    <w:abstractNumId w:val="135"/>
  </w:num>
  <w:num w:numId="131" w16cid:durableId="542330911">
    <w:abstractNumId w:val="151"/>
  </w:num>
  <w:num w:numId="132" w16cid:durableId="1606380444">
    <w:abstractNumId w:val="52"/>
  </w:num>
  <w:num w:numId="133" w16cid:durableId="8921307">
    <w:abstractNumId w:val="67"/>
  </w:num>
  <w:num w:numId="134" w16cid:durableId="83959409">
    <w:abstractNumId w:val="9"/>
  </w:num>
  <w:num w:numId="135" w16cid:durableId="150753302">
    <w:abstractNumId w:val="147"/>
  </w:num>
  <w:num w:numId="136" w16cid:durableId="574903208">
    <w:abstractNumId w:val="37"/>
  </w:num>
  <w:num w:numId="137" w16cid:durableId="793905999">
    <w:abstractNumId w:val="35"/>
  </w:num>
  <w:num w:numId="138" w16cid:durableId="1933050740">
    <w:abstractNumId w:val="96"/>
  </w:num>
  <w:num w:numId="139" w16cid:durableId="995380700">
    <w:abstractNumId w:val="102"/>
  </w:num>
  <w:num w:numId="140" w16cid:durableId="1867450945">
    <w:abstractNumId w:val="10"/>
  </w:num>
  <w:num w:numId="141" w16cid:durableId="1164707291">
    <w:abstractNumId w:val="16"/>
  </w:num>
  <w:num w:numId="142" w16cid:durableId="458107393">
    <w:abstractNumId w:val="31"/>
  </w:num>
  <w:num w:numId="143" w16cid:durableId="1432624128">
    <w:abstractNumId w:val="157"/>
  </w:num>
  <w:num w:numId="144" w16cid:durableId="185756198">
    <w:abstractNumId w:val="232"/>
  </w:num>
  <w:num w:numId="145" w16cid:durableId="288557899">
    <w:abstractNumId w:val="241"/>
  </w:num>
  <w:num w:numId="146" w16cid:durableId="483663269">
    <w:abstractNumId w:val="237"/>
  </w:num>
  <w:num w:numId="147" w16cid:durableId="1281764901">
    <w:abstractNumId w:val="214"/>
  </w:num>
  <w:num w:numId="148" w16cid:durableId="469175947">
    <w:abstractNumId w:val="73"/>
  </w:num>
  <w:num w:numId="149" w16cid:durableId="861280689">
    <w:abstractNumId w:val="160"/>
  </w:num>
  <w:num w:numId="150" w16cid:durableId="77141930">
    <w:abstractNumId w:val="17"/>
  </w:num>
  <w:num w:numId="151" w16cid:durableId="2088067601">
    <w:abstractNumId w:val="223"/>
  </w:num>
  <w:num w:numId="152" w16cid:durableId="22900287">
    <w:abstractNumId w:val="83"/>
  </w:num>
  <w:num w:numId="153" w16cid:durableId="569928521">
    <w:abstractNumId w:val="57"/>
  </w:num>
  <w:num w:numId="154" w16cid:durableId="1063408891">
    <w:abstractNumId w:val="171"/>
  </w:num>
  <w:num w:numId="155" w16cid:durableId="891691093">
    <w:abstractNumId w:val="12"/>
  </w:num>
  <w:num w:numId="156" w16cid:durableId="1931817218">
    <w:abstractNumId w:val="145"/>
  </w:num>
  <w:num w:numId="157" w16cid:durableId="707224993">
    <w:abstractNumId w:val="54"/>
  </w:num>
  <w:num w:numId="158" w16cid:durableId="535238930">
    <w:abstractNumId w:val="212"/>
  </w:num>
  <w:num w:numId="159" w16cid:durableId="455492757">
    <w:abstractNumId w:val="122"/>
  </w:num>
  <w:num w:numId="160" w16cid:durableId="1087389115">
    <w:abstractNumId w:val="1"/>
  </w:num>
  <w:num w:numId="161" w16cid:durableId="845096312">
    <w:abstractNumId w:val="82"/>
  </w:num>
  <w:num w:numId="162" w16cid:durableId="1406344938">
    <w:abstractNumId w:val="90"/>
  </w:num>
  <w:num w:numId="163" w16cid:durableId="606156515">
    <w:abstractNumId w:val="153"/>
  </w:num>
  <w:num w:numId="164" w16cid:durableId="1865708118">
    <w:abstractNumId w:val="40"/>
  </w:num>
  <w:num w:numId="165" w16cid:durableId="358970730">
    <w:abstractNumId w:val="100"/>
  </w:num>
  <w:num w:numId="166" w16cid:durableId="1019232829">
    <w:abstractNumId w:val="163"/>
  </w:num>
  <w:num w:numId="167" w16cid:durableId="2062291617">
    <w:abstractNumId w:val="177"/>
  </w:num>
  <w:num w:numId="168" w16cid:durableId="1550146246">
    <w:abstractNumId w:val="93"/>
  </w:num>
  <w:num w:numId="169" w16cid:durableId="1680111976">
    <w:abstractNumId w:val="201"/>
  </w:num>
  <w:num w:numId="170" w16cid:durableId="206794095">
    <w:abstractNumId w:val="11"/>
  </w:num>
  <w:num w:numId="171" w16cid:durableId="1186288623">
    <w:abstractNumId w:val="88"/>
  </w:num>
  <w:num w:numId="172" w16cid:durableId="2117554580">
    <w:abstractNumId w:val="222"/>
  </w:num>
  <w:num w:numId="173" w16cid:durableId="1921673650">
    <w:abstractNumId w:val="39"/>
  </w:num>
  <w:num w:numId="174" w16cid:durableId="1801224054">
    <w:abstractNumId w:val="78"/>
  </w:num>
  <w:num w:numId="175" w16cid:durableId="1614358489">
    <w:abstractNumId w:val="228"/>
  </w:num>
  <w:num w:numId="176" w16cid:durableId="820073360">
    <w:abstractNumId w:val="45"/>
  </w:num>
  <w:num w:numId="177" w16cid:durableId="340819427">
    <w:abstractNumId w:val="26"/>
  </w:num>
  <w:num w:numId="178" w16cid:durableId="1893272185">
    <w:abstractNumId w:val="170"/>
  </w:num>
  <w:num w:numId="179" w16cid:durableId="547299844">
    <w:abstractNumId w:val="4"/>
  </w:num>
  <w:num w:numId="180" w16cid:durableId="1106735476">
    <w:abstractNumId w:val="22"/>
  </w:num>
  <w:num w:numId="181" w16cid:durableId="663245730">
    <w:abstractNumId w:val="164"/>
  </w:num>
  <w:num w:numId="182" w16cid:durableId="80302860">
    <w:abstractNumId w:val="64"/>
  </w:num>
  <w:num w:numId="183" w16cid:durableId="91974515">
    <w:abstractNumId w:val="85"/>
  </w:num>
  <w:num w:numId="184" w16cid:durableId="300772589">
    <w:abstractNumId w:val="216"/>
  </w:num>
  <w:num w:numId="185" w16cid:durableId="1763721969">
    <w:abstractNumId w:val="55"/>
  </w:num>
  <w:num w:numId="186" w16cid:durableId="918948376">
    <w:abstractNumId w:val="66"/>
  </w:num>
  <w:num w:numId="187" w16cid:durableId="1472820023">
    <w:abstractNumId w:val="121"/>
  </w:num>
  <w:num w:numId="188" w16cid:durableId="1277104757">
    <w:abstractNumId w:val="32"/>
  </w:num>
  <w:num w:numId="189" w16cid:durableId="82919785">
    <w:abstractNumId w:val="168"/>
  </w:num>
  <w:num w:numId="190" w16cid:durableId="1877621615">
    <w:abstractNumId w:val="86"/>
  </w:num>
  <w:num w:numId="191" w16cid:durableId="795878037">
    <w:abstractNumId w:val="169"/>
  </w:num>
  <w:num w:numId="192" w16cid:durableId="1394040077">
    <w:abstractNumId w:val="27"/>
  </w:num>
  <w:num w:numId="193" w16cid:durableId="1470709131">
    <w:abstractNumId w:val="210"/>
  </w:num>
  <w:num w:numId="194" w16cid:durableId="548226055">
    <w:abstractNumId w:val="75"/>
  </w:num>
  <w:num w:numId="195" w16cid:durableId="428739968">
    <w:abstractNumId w:val="3"/>
  </w:num>
  <w:num w:numId="196" w16cid:durableId="1270426113">
    <w:abstractNumId w:val="41"/>
  </w:num>
  <w:num w:numId="197" w16cid:durableId="336200284">
    <w:abstractNumId w:val="224"/>
  </w:num>
  <w:num w:numId="198" w16cid:durableId="1728871176">
    <w:abstractNumId w:val="134"/>
  </w:num>
  <w:num w:numId="199" w16cid:durableId="1046218713">
    <w:abstractNumId w:val="194"/>
  </w:num>
  <w:num w:numId="200" w16cid:durableId="1977635246">
    <w:abstractNumId w:val="38"/>
  </w:num>
  <w:num w:numId="201" w16cid:durableId="1446146949">
    <w:abstractNumId w:val="235"/>
  </w:num>
  <w:num w:numId="202" w16cid:durableId="625622048">
    <w:abstractNumId w:val="226"/>
  </w:num>
  <w:num w:numId="203" w16cid:durableId="282157546">
    <w:abstractNumId w:val="238"/>
  </w:num>
  <w:num w:numId="204" w16cid:durableId="310794136">
    <w:abstractNumId w:val="187"/>
  </w:num>
  <w:num w:numId="205" w16cid:durableId="1597904106">
    <w:abstractNumId w:val="162"/>
  </w:num>
  <w:num w:numId="206" w16cid:durableId="1180512378">
    <w:abstractNumId w:val="99"/>
  </w:num>
  <w:num w:numId="207" w16cid:durableId="197352584">
    <w:abstractNumId w:val="197"/>
  </w:num>
  <w:num w:numId="208" w16cid:durableId="197356716">
    <w:abstractNumId w:val="59"/>
  </w:num>
  <w:num w:numId="209" w16cid:durableId="348067366">
    <w:abstractNumId w:val="148"/>
  </w:num>
  <w:num w:numId="210" w16cid:durableId="1123695581">
    <w:abstractNumId w:val="190"/>
  </w:num>
  <w:num w:numId="211" w16cid:durableId="659889222">
    <w:abstractNumId w:val="159"/>
  </w:num>
  <w:num w:numId="212" w16cid:durableId="926693693">
    <w:abstractNumId w:val="48"/>
  </w:num>
  <w:num w:numId="213" w16cid:durableId="911039280">
    <w:abstractNumId w:val="44"/>
  </w:num>
  <w:num w:numId="214" w16cid:durableId="200899451">
    <w:abstractNumId w:val="50"/>
  </w:num>
  <w:num w:numId="215" w16cid:durableId="577906153">
    <w:abstractNumId w:val="91"/>
  </w:num>
  <w:num w:numId="216" w16cid:durableId="1474253293">
    <w:abstractNumId w:val="84"/>
  </w:num>
  <w:num w:numId="217" w16cid:durableId="392167708">
    <w:abstractNumId w:val="136"/>
  </w:num>
  <w:num w:numId="218" w16cid:durableId="1359157941">
    <w:abstractNumId w:val="191"/>
  </w:num>
  <w:num w:numId="219" w16cid:durableId="89011191">
    <w:abstractNumId w:val="158"/>
  </w:num>
  <w:num w:numId="220" w16cid:durableId="325741805">
    <w:abstractNumId w:val="98"/>
  </w:num>
  <w:num w:numId="221" w16cid:durableId="1713071861">
    <w:abstractNumId w:val="7"/>
  </w:num>
  <w:num w:numId="222" w16cid:durableId="659112688">
    <w:abstractNumId w:val="115"/>
  </w:num>
  <w:num w:numId="223" w16cid:durableId="448471240">
    <w:abstractNumId w:val="62"/>
  </w:num>
  <w:num w:numId="224" w16cid:durableId="289210888">
    <w:abstractNumId w:val="18"/>
  </w:num>
  <w:num w:numId="225" w16cid:durableId="341593740">
    <w:abstractNumId w:val="36"/>
  </w:num>
  <w:num w:numId="226" w16cid:durableId="460852289">
    <w:abstractNumId w:val="128"/>
  </w:num>
  <w:num w:numId="227" w16cid:durableId="789468702">
    <w:abstractNumId w:val="29"/>
  </w:num>
  <w:num w:numId="228" w16cid:durableId="2023697811">
    <w:abstractNumId w:val="33"/>
  </w:num>
  <w:num w:numId="229" w16cid:durableId="125785689">
    <w:abstractNumId w:val="176"/>
  </w:num>
  <w:num w:numId="230" w16cid:durableId="22290197">
    <w:abstractNumId w:val="139"/>
  </w:num>
  <w:num w:numId="231" w16cid:durableId="312368567">
    <w:abstractNumId w:val="220"/>
  </w:num>
  <w:num w:numId="232" w16cid:durableId="1884100544">
    <w:abstractNumId w:val="183"/>
  </w:num>
  <w:num w:numId="233" w16cid:durableId="1775247390">
    <w:abstractNumId w:val="184"/>
  </w:num>
  <w:num w:numId="234" w16cid:durableId="133790231">
    <w:abstractNumId w:val="15"/>
  </w:num>
  <w:num w:numId="235" w16cid:durableId="1022323069">
    <w:abstractNumId w:val="110"/>
  </w:num>
  <w:num w:numId="236" w16cid:durableId="1785609839">
    <w:abstractNumId w:val="189"/>
  </w:num>
  <w:num w:numId="237" w16cid:durableId="1978297712">
    <w:abstractNumId w:val="63"/>
  </w:num>
  <w:num w:numId="238" w16cid:durableId="80494836">
    <w:abstractNumId w:val="42"/>
  </w:num>
  <w:num w:numId="239" w16cid:durableId="1388146876">
    <w:abstractNumId w:val="72"/>
  </w:num>
  <w:num w:numId="240" w16cid:durableId="1263607704">
    <w:abstractNumId w:val="120"/>
  </w:num>
  <w:num w:numId="241" w16cid:durableId="923150630">
    <w:abstractNumId w:val="133"/>
  </w:num>
  <w:num w:numId="242" w16cid:durableId="670841725">
    <w:abstractNumId w:val="108"/>
  </w:num>
  <w:num w:numId="243" w16cid:durableId="1622690125">
    <w:abstractNumId w:val="20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0707"/>
    <w:rsid w:val="00003371"/>
    <w:rsid w:val="00005375"/>
    <w:rsid w:val="00005479"/>
    <w:rsid w:val="00005656"/>
    <w:rsid w:val="00006731"/>
    <w:rsid w:val="0000780F"/>
    <w:rsid w:val="000102E3"/>
    <w:rsid w:val="00011857"/>
    <w:rsid w:val="00011F53"/>
    <w:rsid w:val="00012FBC"/>
    <w:rsid w:val="000130F1"/>
    <w:rsid w:val="00013E11"/>
    <w:rsid w:val="00014113"/>
    <w:rsid w:val="00014380"/>
    <w:rsid w:val="0001445E"/>
    <w:rsid w:val="00014B19"/>
    <w:rsid w:val="000155AE"/>
    <w:rsid w:val="0001760F"/>
    <w:rsid w:val="00017CE8"/>
    <w:rsid w:val="00020D30"/>
    <w:rsid w:val="00020E99"/>
    <w:rsid w:val="00020F03"/>
    <w:rsid w:val="0002111B"/>
    <w:rsid w:val="0002263E"/>
    <w:rsid w:val="0002280E"/>
    <w:rsid w:val="00025049"/>
    <w:rsid w:val="00025EE3"/>
    <w:rsid w:val="00026B8B"/>
    <w:rsid w:val="00027BC3"/>
    <w:rsid w:val="00030B6A"/>
    <w:rsid w:val="00031BD0"/>
    <w:rsid w:val="000321E3"/>
    <w:rsid w:val="0003400B"/>
    <w:rsid w:val="000341FE"/>
    <w:rsid w:val="0003491A"/>
    <w:rsid w:val="00035B2C"/>
    <w:rsid w:val="000366BD"/>
    <w:rsid w:val="00036CA9"/>
    <w:rsid w:val="0003778B"/>
    <w:rsid w:val="00040038"/>
    <w:rsid w:val="00041145"/>
    <w:rsid w:val="00042B74"/>
    <w:rsid w:val="00043683"/>
    <w:rsid w:val="00044A05"/>
    <w:rsid w:val="00045BDA"/>
    <w:rsid w:val="00046F77"/>
    <w:rsid w:val="000473E1"/>
    <w:rsid w:val="000514F9"/>
    <w:rsid w:val="00052BCB"/>
    <w:rsid w:val="000537A8"/>
    <w:rsid w:val="00053964"/>
    <w:rsid w:val="00056078"/>
    <w:rsid w:val="00056A60"/>
    <w:rsid w:val="00056B1E"/>
    <w:rsid w:val="00063777"/>
    <w:rsid w:val="000639A6"/>
    <w:rsid w:val="000642D6"/>
    <w:rsid w:val="00064736"/>
    <w:rsid w:val="00064EB5"/>
    <w:rsid w:val="000656B9"/>
    <w:rsid w:val="00065B0F"/>
    <w:rsid w:val="00065F6B"/>
    <w:rsid w:val="00066B6D"/>
    <w:rsid w:val="0006786C"/>
    <w:rsid w:val="00070C51"/>
    <w:rsid w:val="00070CCF"/>
    <w:rsid w:val="00072099"/>
    <w:rsid w:val="000727D6"/>
    <w:rsid w:val="00072D97"/>
    <w:rsid w:val="0007400A"/>
    <w:rsid w:val="00074E2E"/>
    <w:rsid w:val="000766EB"/>
    <w:rsid w:val="00076976"/>
    <w:rsid w:val="00076C85"/>
    <w:rsid w:val="00077EAC"/>
    <w:rsid w:val="00077FE5"/>
    <w:rsid w:val="000801A6"/>
    <w:rsid w:val="00080BFB"/>
    <w:rsid w:val="00081368"/>
    <w:rsid w:val="00081B41"/>
    <w:rsid w:val="00081B47"/>
    <w:rsid w:val="0008415A"/>
    <w:rsid w:val="000844A9"/>
    <w:rsid w:val="000847E8"/>
    <w:rsid w:val="00084902"/>
    <w:rsid w:val="00084F8A"/>
    <w:rsid w:val="00086204"/>
    <w:rsid w:val="0008742B"/>
    <w:rsid w:val="000876D6"/>
    <w:rsid w:val="000901BA"/>
    <w:rsid w:val="0009162A"/>
    <w:rsid w:val="0009191A"/>
    <w:rsid w:val="00091DDB"/>
    <w:rsid w:val="00093257"/>
    <w:rsid w:val="0009352B"/>
    <w:rsid w:val="00093AC6"/>
    <w:rsid w:val="000947B7"/>
    <w:rsid w:val="00094B7E"/>
    <w:rsid w:val="00095D65"/>
    <w:rsid w:val="00096C1C"/>
    <w:rsid w:val="000A00A2"/>
    <w:rsid w:val="000A0849"/>
    <w:rsid w:val="000A1D26"/>
    <w:rsid w:val="000A4D8C"/>
    <w:rsid w:val="000A5E76"/>
    <w:rsid w:val="000A7039"/>
    <w:rsid w:val="000A7459"/>
    <w:rsid w:val="000A7FC9"/>
    <w:rsid w:val="000B0719"/>
    <w:rsid w:val="000B47A2"/>
    <w:rsid w:val="000B62B1"/>
    <w:rsid w:val="000B65BF"/>
    <w:rsid w:val="000B6F43"/>
    <w:rsid w:val="000C02EE"/>
    <w:rsid w:val="000C0A9D"/>
    <w:rsid w:val="000C2D7D"/>
    <w:rsid w:val="000C3DDB"/>
    <w:rsid w:val="000C4E9E"/>
    <w:rsid w:val="000C64A0"/>
    <w:rsid w:val="000C6AF5"/>
    <w:rsid w:val="000C721F"/>
    <w:rsid w:val="000D0027"/>
    <w:rsid w:val="000D05BE"/>
    <w:rsid w:val="000D0FD1"/>
    <w:rsid w:val="000D16D9"/>
    <w:rsid w:val="000D2649"/>
    <w:rsid w:val="000D2828"/>
    <w:rsid w:val="000D2897"/>
    <w:rsid w:val="000D2E3B"/>
    <w:rsid w:val="000D5D29"/>
    <w:rsid w:val="000D6BBD"/>
    <w:rsid w:val="000D7DBE"/>
    <w:rsid w:val="000E046F"/>
    <w:rsid w:val="000E0B0C"/>
    <w:rsid w:val="000E11C7"/>
    <w:rsid w:val="000E2647"/>
    <w:rsid w:val="000E4641"/>
    <w:rsid w:val="000E4B26"/>
    <w:rsid w:val="000E4F3F"/>
    <w:rsid w:val="000E5121"/>
    <w:rsid w:val="000E5731"/>
    <w:rsid w:val="000E5ABF"/>
    <w:rsid w:val="000E5B27"/>
    <w:rsid w:val="000E66BA"/>
    <w:rsid w:val="000E70CF"/>
    <w:rsid w:val="000F018F"/>
    <w:rsid w:val="000F03EE"/>
    <w:rsid w:val="000F1E5B"/>
    <w:rsid w:val="000F3791"/>
    <w:rsid w:val="000F3DA1"/>
    <w:rsid w:val="000F49DF"/>
    <w:rsid w:val="000F49E3"/>
    <w:rsid w:val="000F5322"/>
    <w:rsid w:val="000F57AB"/>
    <w:rsid w:val="000F5D9C"/>
    <w:rsid w:val="000F6F2F"/>
    <w:rsid w:val="000F7227"/>
    <w:rsid w:val="000F7F93"/>
    <w:rsid w:val="00100701"/>
    <w:rsid w:val="0010075E"/>
    <w:rsid w:val="00100BEB"/>
    <w:rsid w:val="0010208D"/>
    <w:rsid w:val="00102894"/>
    <w:rsid w:val="00104AAE"/>
    <w:rsid w:val="00105374"/>
    <w:rsid w:val="00106D6A"/>
    <w:rsid w:val="00107A66"/>
    <w:rsid w:val="001104AF"/>
    <w:rsid w:val="00112610"/>
    <w:rsid w:val="00112633"/>
    <w:rsid w:val="00113092"/>
    <w:rsid w:val="00114B6F"/>
    <w:rsid w:val="00114CF3"/>
    <w:rsid w:val="0011594D"/>
    <w:rsid w:val="00115BAD"/>
    <w:rsid w:val="00116128"/>
    <w:rsid w:val="00116B3C"/>
    <w:rsid w:val="00116B5E"/>
    <w:rsid w:val="00117FFB"/>
    <w:rsid w:val="00120107"/>
    <w:rsid w:val="0012078A"/>
    <w:rsid w:val="00120D28"/>
    <w:rsid w:val="00121947"/>
    <w:rsid w:val="0012364B"/>
    <w:rsid w:val="00124993"/>
    <w:rsid w:val="00124B64"/>
    <w:rsid w:val="00124E63"/>
    <w:rsid w:val="00125902"/>
    <w:rsid w:val="0012598E"/>
    <w:rsid w:val="00125AA2"/>
    <w:rsid w:val="00126069"/>
    <w:rsid w:val="0012693B"/>
    <w:rsid w:val="001274CB"/>
    <w:rsid w:val="00127AD0"/>
    <w:rsid w:val="00130CF0"/>
    <w:rsid w:val="00131910"/>
    <w:rsid w:val="001323B5"/>
    <w:rsid w:val="001359EE"/>
    <w:rsid w:val="001364E8"/>
    <w:rsid w:val="0014181C"/>
    <w:rsid w:val="001421E5"/>
    <w:rsid w:val="0014227B"/>
    <w:rsid w:val="00143317"/>
    <w:rsid w:val="00144A1F"/>
    <w:rsid w:val="00145A5E"/>
    <w:rsid w:val="00147213"/>
    <w:rsid w:val="00150B20"/>
    <w:rsid w:val="00152A38"/>
    <w:rsid w:val="00154064"/>
    <w:rsid w:val="001540C3"/>
    <w:rsid w:val="00155495"/>
    <w:rsid w:val="00155A95"/>
    <w:rsid w:val="00156CB3"/>
    <w:rsid w:val="00157ACD"/>
    <w:rsid w:val="001603A0"/>
    <w:rsid w:val="00160B84"/>
    <w:rsid w:val="00161330"/>
    <w:rsid w:val="00161F0D"/>
    <w:rsid w:val="00162A2C"/>
    <w:rsid w:val="00163300"/>
    <w:rsid w:val="00163780"/>
    <w:rsid w:val="00165E99"/>
    <w:rsid w:val="0016616D"/>
    <w:rsid w:val="001667D8"/>
    <w:rsid w:val="00166D47"/>
    <w:rsid w:val="00167C8B"/>
    <w:rsid w:val="00171971"/>
    <w:rsid w:val="00172453"/>
    <w:rsid w:val="00174759"/>
    <w:rsid w:val="00175311"/>
    <w:rsid w:val="00175F51"/>
    <w:rsid w:val="00180D40"/>
    <w:rsid w:val="00181500"/>
    <w:rsid w:val="0018243C"/>
    <w:rsid w:val="00182B37"/>
    <w:rsid w:val="00183153"/>
    <w:rsid w:val="00183201"/>
    <w:rsid w:val="001833D2"/>
    <w:rsid w:val="00184636"/>
    <w:rsid w:val="001846CD"/>
    <w:rsid w:val="00184D6A"/>
    <w:rsid w:val="00190D31"/>
    <w:rsid w:val="00194EA1"/>
    <w:rsid w:val="0019573D"/>
    <w:rsid w:val="00196757"/>
    <w:rsid w:val="001976F5"/>
    <w:rsid w:val="00197F88"/>
    <w:rsid w:val="001A0378"/>
    <w:rsid w:val="001A0592"/>
    <w:rsid w:val="001A0A2F"/>
    <w:rsid w:val="001A1317"/>
    <w:rsid w:val="001A2289"/>
    <w:rsid w:val="001A3EAF"/>
    <w:rsid w:val="001A401C"/>
    <w:rsid w:val="001A5A6D"/>
    <w:rsid w:val="001A7150"/>
    <w:rsid w:val="001A7429"/>
    <w:rsid w:val="001B0BA3"/>
    <w:rsid w:val="001B1E85"/>
    <w:rsid w:val="001B1F23"/>
    <w:rsid w:val="001B2598"/>
    <w:rsid w:val="001B2DCB"/>
    <w:rsid w:val="001B4196"/>
    <w:rsid w:val="001B459A"/>
    <w:rsid w:val="001B4CFD"/>
    <w:rsid w:val="001B4E46"/>
    <w:rsid w:val="001B645F"/>
    <w:rsid w:val="001B70AA"/>
    <w:rsid w:val="001B7198"/>
    <w:rsid w:val="001C0153"/>
    <w:rsid w:val="001C02BD"/>
    <w:rsid w:val="001C124D"/>
    <w:rsid w:val="001C18B8"/>
    <w:rsid w:val="001C3382"/>
    <w:rsid w:val="001C4222"/>
    <w:rsid w:val="001C4477"/>
    <w:rsid w:val="001C44D3"/>
    <w:rsid w:val="001C5F11"/>
    <w:rsid w:val="001C6231"/>
    <w:rsid w:val="001C6B20"/>
    <w:rsid w:val="001C7810"/>
    <w:rsid w:val="001C795D"/>
    <w:rsid w:val="001D1AF3"/>
    <w:rsid w:val="001D259C"/>
    <w:rsid w:val="001D3C3B"/>
    <w:rsid w:val="001D61C1"/>
    <w:rsid w:val="001D708C"/>
    <w:rsid w:val="001E161A"/>
    <w:rsid w:val="001E1C18"/>
    <w:rsid w:val="001E26B7"/>
    <w:rsid w:val="001E4BE6"/>
    <w:rsid w:val="001E51EB"/>
    <w:rsid w:val="001F0DD6"/>
    <w:rsid w:val="001F2D97"/>
    <w:rsid w:val="001F4B20"/>
    <w:rsid w:val="001F5568"/>
    <w:rsid w:val="001F5FF9"/>
    <w:rsid w:val="001F66FB"/>
    <w:rsid w:val="001F79D3"/>
    <w:rsid w:val="002017F4"/>
    <w:rsid w:val="00202AC8"/>
    <w:rsid w:val="002037D3"/>
    <w:rsid w:val="00205943"/>
    <w:rsid w:val="00205F74"/>
    <w:rsid w:val="00207378"/>
    <w:rsid w:val="00207E66"/>
    <w:rsid w:val="00207F85"/>
    <w:rsid w:val="0021024D"/>
    <w:rsid w:val="00210399"/>
    <w:rsid w:val="002105C2"/>
    <w:rsid w:val="00210DAB"/>
    <w:rsid w:val="002111AF"/>
    <w:rsid w:val="002120C2"/>
    <w:rsid w:val="00215C43"/>
    <w:rsid w:val="00217CAC"/>
    <w:rsid w:val="0022152B"/>
    <w:rsid w:val="00221EA2"/>
    <w:rsid w:val="0022396D"/>
    <w:rsid w:val="00223E53"/>
    <w:rsid w:val="0022446F"/>
    <w:rsid w:val="002246FF"/>
    <w:rsid w:val="00224D10"/>
    <w:rsid w:val="00224EBB"/>
    <w:rsid w:val="00225508"/>
    <w:rsid w:val="002265DC"/>
    <w:rsid w:val="00230529"/>
    <w:rsid w:val="00231EA3"/>
    <w:rsid w:val="00232149"/>
    <w:rsid w:val="0023342F"/>
    <w:rsid w:val="00233FE0"/>
    <w:rsid w:val="00234728"/>
    <w:rsid w:val="00234BFB"/>
    <w:rsid w:val="0023573D"/>
    <w:rsid w:val="00235994"/>
    <w:rsid w:val="00235CE6"/>
    <w:rsid w:val="00236C95"/>
    <w:rsid w:val="0023794A"/>
    <w:rsid w:val="00240180"/>
    <w:rsid w:val="0024145F"/>
    <w:rsid w:val="002423D9"/>
    <w:rsid w:val="0024247B"/>
    <w:rsid w:val="002430A3"/>
    <w:rsid w:val="00243CD1"/>
    <w:rsid w:val="002441AF"/>
    <w:rsid w:val="00244452"/>
    <w:rsid w:val="00251EBB"/>
    <w:rsid w:val="0025211F"/>
    <w:rsid w:val="00252C98"/>
    <w:rsid w:val="00253F5D"/>
    <w:rsid w:val="002540B5"/>
    <w:rsid w:val="002541F0"/>
    <w:rsid w:val="00254C8F"/>
    <w:rsid w:val="002563C1"/>
    <w:rsid w:val="00260089"/>
    <w:rsid w:val="002614AD"/>
    <w:rsid w:val="00263506"/>
    <w:rsid w:val="0026752E"/>
    <w:rsid w:val="00267A32"/>
    <w:rsid w:val="002715AE"/>
    <w:rsid w:val="00271FBD"/>
    <w:rsid w:val="0027222F"/>
    <w:rsid w:val="00272AD3"/>
    <w:rsid w:val="00273044"/>
    <w:rsid w:val="002736A0"/>
    <w:rsid w:val="0027465E"/>
    <w:rsid w:val="0027762C"/>
    <w:rsid w:val="00280420"/>
    <w:rsid w:val="0028185F"/>
    <w:rsid w:val="00286F9C"/>
    <w:rsid w:val="00287A35"/>
    <w:rsid w:val="00290AEA"/>
    <w:rsid w:val="00291145"/>
    <w:rsid w:val="002936BA"/>
    <w:rsid w:val="002938FB"/>
    <w:rsid w:val="00293985"/>
    <w:rsid w:val="00293B40"/>
    <w:rsid w:val="00294C75"/>
    <w:rsid w:val="00295686"/>
    <w:rsid w:val="00295E65"/>
    <w:rsid w:val="00297180"/>
    <w:rsid w:val="002973BD"/>
    <w:rsid w:val="002A03B3"/>
    <w:rsid w:val="002A0B10"/>
    <w:rsid w:val="002A0FDF"/>
    <w:rsid w:val="002A19E7"/>
    <w:rsid w:val="002A1ACF"/>
    <w:rsid w:val="002A4C8B"/>
    <w:rsid w:val="002A52AB"/>
    <w:rsid w:val="002B0EAF"/>
    <w:rsid w:val="002B11D7"/>
    <w:rsid w:val="002B21CD"/>
    <w:rsid w:val="002B3BFF"/>
    <w:rsid w:val="002B4527"/>
    <w:rsid w:val="002B5077"/>
    <w:rsid w:val="002B58B8"/>
    <w:rsid w:val="002B6735"/>
    <w:rsid w:val="002B6E92"/>
    <w:rsid w:val="002C014D"/>
    <w:rsid w:val="002C316D"/>
    <w:rsid w:val="002C3FD8"/>
    <w:rsid w:val="002C4718"/>
    <w:rsid w:val="002C4845"/>
    <w:rsid w:val="002C4FAE"/>
    <w:rsid w:val="002C76BE"/>
    <w:rsid w:val="002C773C"/>
    <w:rsid w:val="002C7F70"/>
    <w:rsid w:val="002D01A6"/>
    <w:rsid w:val="002D1044"/>
    <w:rsid w:val="002D3377"/>
    <w:rsid w:val="002D59AA"/>
    <w:rsid w:val="002D5D2A"/>
    <w:rsid w:val="002D707F"/>
    <w:rsid w:val="002D7492"/>
    <w:rsid w:val="002E04DF"/>
    <w:rsid w:val="002E0D7B"/>
    <w:rsid w:val="002E31FE"/>
    <w:rsid w:val="002E33BB"/>
    <w:rsid w:val="002E35E0"/>
    <w:rsid w:val="002E425F"/>
    <w:rsid w:val="002E4D90"/>
    <w:rsid w:val="002E7B7F"/>
    <w:rsid w:val="002F0CF8"/>
    <w:rsid w:val="002F26FB"/>
    <w:rsid w:val="002F3B08"/>
    <w:rsid w:val="002F3CB0"/>
    <w:rsid w:val="002F402E"/>
    <w:rsid w:val="002F42BA"/>
    <w:rsid w:val="002F4C18"/>
    <w:rsid w:val="002F5D54"/>
    <w:rsid w:val="003011F7"/>
    <w:rsid w:val="003025BE"/>
    <w:rsid w:val="00302C36"/>
    <w:rsid w:val="00303E43"/>
    <w:rsid w:val="00307AFF"/>
    <w:rsid w:val="00307FE2"/>
    <w:rsid w:val="003106CE"/>
    <w:rsid w:val="003109F3"/>
    <w:rsid w:val="00311632"/>
    <w:rsid w:val="00311D54"/>
    <w:rsid w:val="00312DFF"/>
    <w:rsid w:val="00313623"/>
    <w:rsid w:val="00313F07"/>
    <w:rsid w:val="003149B2"/>
    <w:rsid w:val="00314CBC"/>
    <w:rsid w:val="003166DD"/>
    <w:rsid w:val="00316AB9"/>
    <w:rsid w:val="003177AD"/>
    <w:rsid w:val="00317B24"/>
    <w:rsid w:val="003210BE"/>
    <w:rsid w:val="0032228E"/>
    <w:rsid w:val="003223B6"/>
    <w:rsid w:val="00323658"/>
    <w:rsid w:val="00323E86"/>
    <w:rsid w:val="003246CA"/>
    <w:rsid w:val="00324E4E"/>
    <w:rsid w:val="003260E9"/>
    <w:rsid w:val="00326FAD"/>
    <w:rsid w:val="00327F56"/>
    <w:rsid w:val="003303E5"/>
    <w:rsid w:val="00330614"/>
    <w:rsid w:val="00330A6D"/>
    <w:rsid w:val="00330D03"/>
    <w:rsid w:val="00331367"/>
    <w:rsid w:val="00332566"/>
    <w:rsid w:val="00332FF5"/>
    <w:rsid w:val="00333245"/>
    <w:rsid w:val="0033444F"/>
    <w:rsid w:val="00335B8D"/>
    <w:rsid w:val="00336495"/>
    <w:rsid w:val="0033727F"/>
    <w:rsid w:val="003401F2"/>
    <w:rsid w:val="0034044C"/>
    <w:rsid w:val="0034241F"/>
    <w:rsid w:val="003428BA"/>
    <w:rsid w:val="00342BE2"/>
    <w:rsid w:val="00343ABB"/>
    <w:rsid w:val="00346E50"/>
    <w:rsid w:val="00347905"/>
    <w:rsid w:val="00347FAA"/>
    <w:rsid w:val="00350067"/>
    <w:rsid w:val="0035074C"/>
    <w:rsid w:val="003516A2"/>
    <w:rsid w:val="00353B6F"/>
    <w:rsid w:val="00353CB3"/>
    <w:rsid w:val="0035530F"/>
    <w:rsid w:val="00357402"/>
    <w:rsid w:val="003628A6"/>
    <w:rsid w:val="00363959"/>
    <w:rsid w:val="00363CC0"/>
    <w:rsid w:val="00365A01"/>
    <w:rsid w:val="00371172"/>
    <w:rsid w:val="00371179"/>
    <w:rsid w:val="003719AA"/>
    <w:rsid w:val="00372FCB"/>
    <w:rsid w:val="00373344"/>
    <w:rsid w:val="0037526A"/>
    <w:rsid w:val="00375B2A"/>
    <w:rsid w:val="00376512"/>
    <w:rsid w:val="00377D45"/>
    <w:rsid w:val="0038079A"/>
    <w:rsid w:val="003816B9"/>
    <w:rsid w:val="003823C6"/>
    <w:rsid w:val="003832C6"/>
    <w:rsid w:val="00383FFA"/>
    <w:rsid w:val="00385475"/>
    <w:rsid w:val="003860DB"/>
    <w:rsid w:val="0038797B"/>
    <w:rsid w:val="003906DF"/>
    <w:rsid w:val="00390E03"/>
    <w:rsid w:val="00391326"/>
    <w:rsid w:val="0039142B"/>
    <w:rsid w:val="0039222A"/>
    <w:rsid w:val="00392F38"/>
    <w:rsid w:val="00393508"/>
    <w:rsid w:val="00393A84"/>
    <w:rsid w:val="00394DFA"/>
    <w:rsid w:val="00396751"/>
    <w:rsid w:val="003A034E"/>
    <w:rsid w:val="003A1DDE"/>
    <w:rsid w:val="003A2538"/>
    <w:rsid w:val="003A265F"/>
    <w:rsid w:val="003A280C"/>
    <w:rsid w:val="003A3018"/>
    <w:rsid w:val="003A3EF6"/>
    <w:rsid w:val="003A4496"/>
    <w:rsid w:val="003A608E"/>
    <w:rsid w:val="003A63EE"/>
    <w:rsid w:val="003A6826"/>
    <w:rsid w:val="003A6936"/>
    <w:rsid w:val="003B101F"/>
    <w:rsid w:val="003B17AA"/>
    <w:rsid w:val="003B1E4D"/>
    <w:rsid w:val="003B209B"/>
    <w:rsid w:val="003B2A3B"/>
    <w:rsid w:val="003B3AA8"/>
    <w:rsid w:val="003B5819"/>
    <w:rsid w:val="003B5A87"/>
    <w:rsid w:val="003B5D7B"/>
    <w:rsid w:val="003B729A"/>
    <w:rsid w:val="003C1820"/>
    <w:rsid w:val="003C2368"/>
    <w:rsid w:val="003C2419"/>
    <w:rsid w:val="003C3BBE"/>
    <w:rsid w:val="003C664A"/>
    <w:rsid w:val="003C7F39"/>
    <w:rsid w:val="003D3D71"/>
    <w:rsid w:val="003D410F"/>
    <w:rsid w:val="003D4D3A"/>
    <w:rsid w:val="003D7572"/>
    <w:rsid w:val="003E1247"/>
    <w:rsid w:val="003E188B"/>
    <w:rsid w:val="003E1B49"/>
    <w:rsid w:val="003E21AA"/>
    <w:rsid w:val="003E2A12"/>
    <w:rsid w:val="003E2EDC"/>
    <w:rsid w:val="003E39EE"/>
    <w:rsid w:val="003E3E97"/>
    <w:rsid w:val="003E667D"/>
    <w:rsid w:val="003F126F"/>
    <w:rsid w:val="003F17CC"/>
    <w:rsid w:val="003F3B00"/>
    <w:rsid w:val="003F40EB"/>
    <w:rsid w:val="003F42CC"/>
    <w:rsid w:val="003F4667"/>
    <w:rsid w:val="003F4CE0"/>
    <w:rsid w:val="003F506C"/>
    <w:rsid w:val="003F57C3"/>
    <w:rsid w:val="003F7531"/>
    <w:rsid w:val="003F75EF"/>
    <w:rsid w:val="003F7637"/>
    <w:rsid w:val="00401BDF"/>
    <w:rsid w:val="00403399"/>
    <w:rsid w:val="0040356C"/>
    <w:rsid w:val="004037F6"/>
    <w:rsid w:val="00403A5E"/>
    <w:rsid w:val="00403F00"/>
    <w:rsid w:val="00403FE6"/>
    <w:rsid w:val="0040502B"/>
    <w:rsid w:val="004055CB"/>
    <w:rsid w:val="0040607B"/>
    <w:rsid w:val="00406EA0"/>
    <w:rsid w:val="004105F4"/>
    <w:rsid w:val="00410D42"/>
    <w:rsid w:val="00411C4D"/>
    <w:rsid w:val="0041279D"/>
    <w:rsid w:val="00413A83"/>
    <w:rsid w:val="00414D84"/>
    <w:rsid w:val="0041503C"/>
    <w:rsid w:val="00415043"/>
    <w:rsid w:val="004150EC"/>
    <w:rsid w:val="004150EE"/>
    <w:rsid w:val="00416DEE"/>
    <w:rsid w:val="004177E5"/>
    <w:rsid w:val="004179F8"/>
    <w:rsid w:val="004203E3"/>
    <w:rsid w:val="0042066F"/>
    <w:rsid w:val="00421BE1"/>
    <w:rsid w:val="004223E4"/>
    <w:rsid w:val="00422672"/>
    <w:rsid w:val="0042430C"/>
    <w:rsid w:val="00424655"/>
    <w:rsid w:val="00425192"/>
    <w:rsid w:val="00425219"/>
    <w:rsid w:val="0042546C"/>
    <w:rsid w:val="004255A3"/>
    <w:rsid w:val="00427177"/>
    <w:rsid w:val="00427BDE"/>
    <w:rsid w:val="00427E48"/>
    <w:rsid w:val="00430487"/>
    <w:rsid w:val="00430917"/>
    <w:rsid w:val="00433259"/>
    <w:rsid w:val="00433448"/>
    <w:rsid w:val="004342E8"/>
    <w:rsid w:val="00435224"/>
    <w:rsid w:val="00435C7C"/>
    <w:rsid w:val="00436B2C"/>
    <w:rsid w:val="00440662"/>
    <w:rsid w:val="00443972"/>
    <w:rsid w:val="00444BCA"/>
    <w:rsid w:val="00445B05"/>
    <w:rsid w:val="004465E7"/>
    <w:rsid w:val="00447F49"/>
    <w:rsid w:val="00451BFE"/>
    <w:rsid w:val="004535BA"/>
    <w:rsid w:val="00453BE1"/>
    <w:rsid w:val="00454352"/>
    <w:rsid w:val="004546CE"/>
    <w:rsid w:val="00455E82"/>
    <w:rsid w:val="004567D4"/>
    <w:rsid w:val="00460024"/>
    <w:rsid w:val="0046059A"/>
    <w:rsid w:val="00460DC2"/>
    <w:rsid w:val="00461CF0"/>
    <w:rsid w:val="00463BAB"/>
    <w:rsid w:val="0046445C"/>
    <w:rsid w:val="00465BBE"/>
    <w:rsid w:val="00465C6A"/>
    <w:rsid w:val="00466C72"/>
    <w:rsid w:val="0046706F"/>
    <w:rsid w:val="004674EB"/>
    <w:rsid w:val="0046758F"/>
    <w:rsid w:val="004701ED"/>
    <w:rsid w:val="00470F12"/>
    <w:rsid w:val="004714B7"/>
    <w:rsid w:val="00471BBD"/>
    <w:rsid w:val="004720C3"/>
    <w:rsid w:val="004779E9"/>
    <w:rsid w:val="0048134B"/>
    <w:rsid w:val="0048146A"/>
    <w:rsid w:val="0048158E"/>
    <w:rsid w:val="00481D4A"/>
    <w:rsid w:val="004822ED"/>
    <w:rsid w:val="004824A3"/>
    <w:rsid w:val="004830A2"/>
    <w:rsid w:val="00484AAB"/>
    <w:rsid w:val="0048784C"/>
    <w:rsid w:val="00487FD0"/>
    <w:rsid w:val="0049136D"/>
    <w:rsid w:val="00492D39"/>
    <w:rsid w:val="00493180"/>
    <w:rsid w:val="004942B7"/>
    <w:rsid w:val="004951D9"/>
    <w:rsid w:val="004955CE"/>
    <w:rsid w:val="00495A24"/>
    <w:rsid w:val="004A0153"/>
    <w:rsid w:val="004A02D9"/>
    <w:rsid w:val="004A132C"/>
    <w:rsid w:val="004A31DB"/>
    <w:rsid w:val="004A3277"/>
    <w:rsid w:val="004A4853"/>
    <w:rsid w:val="004A489F"/>
    <w:rsid w:val="004A4AE0"/>
    <w:rsid w:val="004A4D17"/>
    <w:rsid w:val="004A576E"/>
    <w:rsid w:val="004A59CF"/>
    <w:rsid w:val="004A69BA"/>
    <w:rsid w:val="004A6DCA"/>
    <w:rsid w:val="004A6DEA"/>
    <w:rsid w:val="004B17F2"/>
    <w:rsid w:val="004B2492"/>
    <w:rsid w:val="004B2BBF"/>
    <w:rsid w:val="004B2C30"/>
    <w:rsid w:val="004B4339"/>
    <w:rsid w:val="004B491E"/>
    <w:rsid w:val="004B49AE"/>
    <w:rsid w:val="004B6139"/>
    <w:rsid w:val="004B75F9"/>
    <w:rsid w:val="004C00F5"/>
    <w:rsid w:val="004C1B1A"/>
    <w:rsid w:val="004C3624"/>
    <w:rsid w:val="004C5EFB"/>
    <w:rsid w:val="004C6CA2"/>
    <w:rsid w:val="004D28B3"/>
    <w:rsid w:val="004D2B2F"/>
    <w:rsid w:val="004D2E93"/>
    <w:rsid w:val="004D55C8"/>
    <w:rsid w:val="004D5A83"/>
    <w:rsid w:val="004D5DD6"/>
    <w:rsid w:val="004D61C5"/>
    <w:rsid w:val="004D66B4"/>
    <w:rsid w:val="004D6D1A"/>
    <w:rsid w:val="004D6FAF"/>
    <w:rsid w:val="004E03AE"/>
    <w:rsid w:val="004E05E2"/>
    <w:rsid w:val="004E0763"/>
    <w:rsid w:val="004E141C"/>
    <w:rsid w:val="004E2524"/>
    <w:rsid w:val="004E2BF8"/>
    <w:rsid w:val="004E2D92"/>
    <w:rsid w:val="004E2E05"/>
    <w:rsid w:val="004E59EE"/>
    <w:rsid w:val="004E5E5A"/>
    <w:rsid w:val="004E6269"/>
    <w:rsid w:val="004F0E4E"/>
    <w:rsid w:val="004F2693"/>
    <w:rsid w:val="004F29A3"/>
    <w:rsid w:val="004F2E51"/>
    <w:rsid w:val="004F2ED2"/>
    <w:rsid w:val="004F3237"/>
    <w:rsid w:val="004F421E"/>
    <w:rsid w:val="004F5018"/>
    <w:rsid w:val="004F59DD"/>
    <w:rsid w:val="004F6B7B"/>
    <w:rsid w:val="004F7543"/>
    <w:rsid w:val="00500310"/>
    <w:rsid w:val="0050518C"/>
    <w:rsid w:val="00505268"/>
    <w:rsid w:val="00505598"/>
    <w:rsid w:val="005066FD"/>
    <w:rsid w:val="00506910"/>
    <w:rsid w:val="00512187"/>
    <w:rsid w:val="00515354"/>
    <w:rsid w:val="005161F9"/>
    <w:rsid w:val="00516984"/>
    <w:rsid w:val="00517EFB"/>
    <w:rsid w:val="00520C44"/>
    <w:rsid w:val="0052110B"/>
    <w:rsid w:val="00521A1D"/>
    <w:rsid w:val="00521C71"/>
    <w:rsid w:val="00521D5E"/>
    <w:rsid w:val="00522014"/>
    <w:rsid w:val="0052282F"/>
    <w:rsid w:val="00522978"/>
    <w:rsid w:val="00523B82"/>
    <w:rsid w:val="0052465C"/>
    <w:rsid w:val="00525732"/>
    <w:rsid w:val="00525EC9"/>
    <w:rsid w:val="00530180"/>
    <w:rsid w:val="00531709"/>
    <w:rsid w:val="005319E8"/>
    <w:rsid w:val="005334E6"/>
    <w:rsid w:val="00534885"/>
    <w:rsid w:val="005352EA"/>
    <w:rsid w:val="00535E5C"/>
    <w:rsid w:val="00537A8A"/>
    <w:rsid w:val="0054085E"/>
    <w:rsid w:val="005410B3"/>
    <w:rsid w:val="00542F65"/>
    <w:rsid w:val="00543929"/>
    <w:rsid w:val="005442E0"/>
    <w:rsid w:val="00544D4D"/>
    <w:rsid w:val="005463F7"/>
    <w:rsid w:val="00546FC2"/>
    <w:rsid w:val="0054770F"/>
    <w:rsid w:val="005504C9"/>
    <w:rsid w:val="00550C61"/>
    <w:rsid w:val="00550E41"/>
    <w:rsid w:val="00551102"/>
    <w:rsid w:val="00552156"/>
    <w:rsid w:val="00552E35"/>
    <w:rsid w:val="00552FBE"/>
    <w:rsid w:val="00555E7F"/>
    <w:rsid w:val="00557222"/>
    <w:rsid w:val="005576E1"/>
    <w:rsid w:val="00557BAB"/>
    <w:rsid w:val="00560F51"/>
    <w:rsid w:val="00562C19"/>
    <w:rsid w:val="005643BA"/>
    <w:rsid w:val="00565B46"/>
    <w:rsid w:val="0056632B"/>
    <w:rsid w:val="00567472"/>
    <w:rsid w:val="00567F8D"/>
    <w:rsid w:val="00570169"/>
    <w:rsid w:val="00570C7B"/>
    <w:rsid w:val="00572379"/>
    <w:rsid w:val="00572E0F"/>
    <w:rsid w:val="00573125"/>
    <w:rsid w:val="0057315D"/>
    <w:rsid w:val="00574004"/>
    <w:rsid w:val="005740D5"/>
    <w:rsid w:val="0057679A"/>
    <w:rsid w:val="00576A8A"/>
    <w:rsid w:val="00577539"/>
    <w:rsid w:val="005779FE"/>
    <w:rsid w:val="00580B5C"/>
    <w:rsid w:val="00581DF9"/>
    <w:rsid w:val="00582029"/>
    <w:rsid w:val="005845E3"/>
    <w:rsid w:val="005857CD"/>
    <w:rsid w:val="0058623B"/>
    <w:rsid w:val="00586504"/>
    <w:rsid w:val="005870A2"/>
    <w:rsid w:val="00590854"/>
    <w:rsid w:val="00591150"/>
    <w:rsid w:val="00591BC4"/>
    <w:rsid w:val="00592B6A"/>
    <w:rsid w:val="00592ED8"/>
    <w:rsid w:val="00594806"/>
    <w:rsid w:val="00595676"/>
    <w:rsid w:val="0059582E"/>
    <w:rsid w:val="0059586D"/>
    <w:rsid w:val="00595E04"/>
    <w:rsid w:val="00597310"/>
    <w:rsid w:val="00597342"/>
    <w:rsid w:val="00597635"/>
    <w:rsid w:val="00597A1B"/>
    <w:rsid w:val="005A188E"/>
    <w:rsid w:val="005A2061"/>
    <w:rsid w:val="005A3E63"/>
    <w:rsid w:val="005A3FC6"/>
    <w:rsid w:val="005A53A6"/>
    <w:rsid w:val="005A69D2"/>
    <w:rsid w:val="005A740E"/>
    <w:rsid w:val="005A7B42"/>
    <w:rsid w:val="005A7B9E"/>
    <w:rsid w:val="005A7BCA"/>
    <w:rsid w:val="005A7C1D"/>
    <w:rsid w:val="005B0276"/>
    <w:rsid w:val="005B0C05"/>
    <w:rsid w:val="005B1F3C"/>
    <w:rsid w:val="005B2115"/>
    <w:rsid w:val="005B2404"/>
    <w:rsid w:val="005B3A9B"/>
    <w:rsid w:val="005B4193"/>
    <w:rsid w:val="005B4FB6"/>
    <w:rsid w:val="005B54E8"/>
    <w:rsid w:val="005B5535"/>
    <w:rsid w:val="005B5734"/>
    <w:rsid w:val="005B6A26"/>
    <w:rsid w:val="005B7587"/>
    <w:rsid w:val="005B7AC2"/>
    <w:rsid w:val="005B7D7F"/>
    <w:rsid w:val="005C1364"/>
    <w:rsid w:val="005C1CA4"/>
    <w:rsid w:val="005C4181"/>
    <w:rsid w:val="005C41B3"/>
    <w:rsid w:val="005C42AA"/>
    <w:rsid w:val="005C6488"/>
    <w:rsid w:val="005C64AD"/>
    <w:rsid w:val="005C661D"/>
    <w:rsid w:val="005C6999"/>
    <w:rsid w:val="005C7F08"/>
    <w:rsid w:val="005D0897"/>
    <w:rsid w:val="005D24FA"/>
    <w:rsid w:val="005D2AD3"/>
    <w:rsid w:val="005D3779"/>
    <w:rsid w:val="005D4A41"/>
    <w:rsid w:val="005D549B"/>
    <w:rsid w:val="005D56DA"/>
    <w:rsid w:val="005D5892"/>
    <w:rsid w:val="005D5E74"/>
    <w:rsid w:val="005D62DD"/>
    <w:rsid w:val="005D654F"/>
    <w:rsid w:val="005D6A75"/>
    <w:rsid w:val="005D7174"/>
    <w:rsid w:val="005D7A9C"/>
    <w:rsid w:val="005D7DBB"/>
    <w:rsid w:val="005E203F"/>
    <w:rsid w:val="005E2F77"/>
    <w:rsid w:val="005E3F5D"/>
    <w:rsid w:val="005E4BF8"/>
    <w:rsid w:val="005E4C84"/>
    <w:rsid w:val="005E5B0A"/>
    <w:rsid w:val="005E65F9"/>
    <w:rsid w:val="005E6838"/>
    <w:rsid w:val="005E7004"/>
    <w:rsid w:val="005E733D"/>
    <w:rsid w:val="005E76A4"/>
    <w:rsid w:val="005E77EA"/>
    <w:rsid w:val="005F008A"/>
    <w:rsid w:val="005F00F2"/>
    <w:rsid w:val="005F1E74"/>
    <w:rsid w:val="005F263B"/>
    <w:rsid w:val="005F2F67"/>
    <w:rsid w:val="005F3AAA"/>
    <w:rsid w:val="005F450A"/>
    <w:rsid w:val="005F494D"/>
    <w:rsid w:val="005F4F77"/>
    <w:rsid w:val="005F5DE3"/>
    <w:rsid w:val="005F61BE"/>
    <w:rsid w:val="005F6E24"/>
    <w:rsid w:val="005F7104"/>
    <w:rsid w:val="005F7CE3"/>
    <w:rsid w:val="00600384"/>
    <w:rsid w:val="00600C42"/>
    <w:rsid w:val="00600EA7"/>
    <w:rsid w:val="0060195A"/>
    <w:rsid w:val="00601BF5"/>
    <w:rsid w:val="00601BF9"/>
    <w:rsid w:val="0060290E"/>
    <w:rsid w:val="00602CA3"/>
    <w:rsid w:val="00602CC3"/>
    <w:rsid w:val="00604B96"/>
    <w:rsid w:val="00606725"/>
    <w:rsid w:val="00610106"/>
    <w:rsid w:val="00610E68"/>
    <w:rsid w:val="006124F5"/>
    <w:rsid w:val="0061372E"/>
    <w:rsid w:val="00613C94"/>
    <w:rsid w:val="00613E14"/>
    <w:rsid w:val="006143D6"/>
    <w:rsid w:val="00614B70"/>
    <w:rsid w:val="00616B23"/>
    <w:rsid w:val="00616E0A"/>
    <w:rsid w:val="00617E1D"/>
    <w:rsid w:val="0062174C"/>
    <w:rsid w:val="00621E7C"/>
    <w:rsid w:val="00623C45"/>
    <w:rsid w:val="006243CF"/>
    <w:rsid w:val="00624FAB"/>
    <w:rsid w:val="0062667C"/>
    <w:rsid w:val="00626972"/>
    <w:rsid w:val="00630D6A"/>
    <w:rsid w:val="00634103"/>
    <w:rsid w:val="00634677"/>
    <w:rsid w:val="00635CA3"/>
    <w:rsid w:val="00635D2F"/>
    <w:rsid w:val="00636F79"/>
    <w:rsid w:val="00637537"/>
    <w:rsid w:val="00637623"/>
    <w:rsid w:val="006406B6"/>
    <w:rsid w:val="0064149E"/>
    <w:rsid w:val="00642067"/>
    <w:rsid w:val="00643D91"/>
    <w:rsid w:val="0064531A"/>
    <w:rsid w:val="00646C2B"/>
    <w:rsid w:val="006475E8"/>
    <w:rsid w:val="00647AA2"/>
    <w:rsid w:val="006516BB"/>
    <w:rsid w:val="00652CD0"/>
    <w:rsid w:val="00654725"/>
    <w:rsid w:val="00654902"/>
    <w:rsid w:val="00654A38"/>
    <w:rsid w:val="00654DFB"/>
    <w:rsid w:val="0065500A"/>
    <w:rsid w:val="00655267"/>
    <w:rsid w:val="00655B41"/>
    <w:rsid w:val="00657CC4"/>
    <w:rsid w:val="00657EF2"/>
    <w:rsid w:val="00661BB0"/>
    <w:rsid w:val="00662284"/>
    <w:rsid w:val="00663386"/>
    <w:rsid w:val="006639FC"/>
    <w:rsid w:val="00663C33"/>
    <w:rsid w:val="0066442D"/>
    <w:rsid w:val="00664D84"/>
    <w:rsid w:val="00666AD5"/>
    <w:rsid w:val="00667AE5"/>
    <w:rsid w:val="00667F23"/>
    <w:rsid w:val="00670EC0"/>
    <w:rsid w:val="00670F7B"/>
    <w:rsid w:val="00671D0F"/>
    <w:rsid w:val="00672241"/>
    <w:rsid w:val="006736DA"/>
    <w:rsid w:val="0067515A"/>
    <w:rsid w:val="006756BC"/>
    <w:rsid w:val="0067579D"/>
    <w:rsid w:val="006765E8"/>
    <w:rsid w:val="00680B5D"/>
    <w:rsid w:val="006819A1"/>
    <w:rsid w:val="006831C8"/>
    <w:rsid w:val="00683EF2"/>
    <w:rsid w:val="00684318"/>
    <w:rsid w:val="00684A21"/>
    <w:rsid w:val="00684F94"/>
    <w:rsid w:val="006856C5"/>
    <w:rsid w:val="00685C33"/>
    <w:rsid w:val="006862C1"/>
    <w:rsid w:val="006875C9"/>
    <w:rsid w:val="006911AF"/>
    <w:rsid w:val="006914E4"/>
    <w:rsid w:val="0069156D"/>
    <w:rsid w:val="006920DB"/>
    <w:rsid w:val="00692580"/>
    <w:rsid w:val="0069262C"/>
    <w:rsid w:val="0069449A"/>
    <w:rsid w:val="006954AF"/>
    <w:rsid w:val="006954EF"/>
    <w:rsid w:val="006A156C"/>
    <w:rsid w:val="006A2518"/>
    <w:rsid w:val="006A2C68"/>
    <w:rsid w:val="006A5CE3"/>
    <w:rsid w:val="006A7138"/>
    <w:rsid w:val="006B033D"/>
    <w:rsid w:val="006B0917"/>
    <w:rsid w:val="006B1CB2"/>
    <w:rsid w:val="006B34E2"/>
    <w:rsid w:val="006B527F"/>
    <w:rsid w:val="006B55AA"/>
    <w:rsid w:val="006B5F57"/>
    <w:rsid w:val="006B6A6D"/>
    <w:rsid w:val="006B7C72"/>
    <w:rsid w:val="006C08D7"/>
    <w:rsid w:val="006C0A55"/>
    <w:rsid w:val="006C2C71"/>
    <w:rsid w:val="006C3767"/>
    <w:rsid w:val="006C550B"/>
    <w:rsid w:val="006C5AF7"/>
    <w:rsid w:val="006C78CD"/>
    <w:rsid w:val="006D26C5"/>
    <w:rsid w:val="006D430A"/>
    <w:rsid w:val="006D44BD"/>
    <w:rsid w:val="006D4D29"/>
    <w:rsid w:val="006D4DA9"/>
    <w:rsid w:val="006D54D1"/>
    <w:rsid w:val="006D5B4E"/>
    <w:rsid w:val="006D5F52"/>
    <w:rsid w:val="006D6553"/>
    <w:rsid w:val="006D6BFB"/>
    <w:rsid w:val="006D7425"/>
    <w:rsid w:val="006D77E2"/>
    <w:rsid w:val="006E41A0"/>
    <w:rsid w:val="006E68F0"/>
    <w:rsid w:val="006E6E4F"/>
    <w:rsid w:val="006E719B"/>
    <w:rsid w:val="006E73F1"/>
    <w:rsid w:val="006E79F5"/>
    <w:rsid w:val="006F07C6"/>
    <w:rsid w:val="006F0FDC"/>
    <w:rsid w:val="006F15DC"/>
    <w:rsid w:val="006F2C9C"/>
    <w:rsid w:val="006F4219"/>
    <w:rsid w:val="006F4258"/>
    <w:rsid w:val="006F5EB3"/>
    <w:rsid w:val="006F684F"/>
    <w:rsid w:val="006F69CF"/>
    <w:rsid w:val="006F70F0"/>
    <w:rsid w:val="00701D85"/>
    <w:rsid w:val="00702051"/>
    <w:rsid w:val="00702197"/>
    <w:rsid w:val="00702C71"/>
    <w:rsid w:val="00703678"/>
    <w:rsid w:val="00705471"/>
    <w:rsid w:val="00705B3A"/>
    <w:rsid w:val="007069A4"/>
    <w:rsid w:val="0070737E"/>
    <w:rsid w:val="00710212"/>
    <w:rsid w:val="007110C6"/>
    <w:rsid w:val="00712493"/>
    <w:rsid w:val="007127F9"/>
    <w:rsid w:val="0071306C"/>
    <w:rsid w:val="007143FA"/>
    <w:rsid w:val="00715F97"/>
    <w:rsid w:val="007167C1"/>
    <w:rsid w:val="007174B8"/>
    <w:rsid w:val="007218D7"/>
    <w:rsid w:val="0072199D"/>
    <w:rsid w:val="0072349A"/>
    <w:rsid w:val="00724531"/>
    <w:rsid w:val="00724668"/>
    <w:rsid w:val="00725C75"/>
    <w:rsid w:val="00727131"/>
    <w:rsid w:val="007272EF"/>
    <w:rsid w:val="00727A63"/>
    <w:rsid w:val="00731B57"/>
    <w:rsid w:val="00732431"/>
    <w:rsid w:val="00733AA1"/>
    <w:rsid w:val="00735283"/>
    <w:rsid w:val="00736366"/>
    <w:rsid w:val="0073709B"/>
    <w:rsid w:val="007402A9"/>
    <w:rsid w:val="00740B73"/>
    <w:rsid w:val="0074103A"/>
    <w:rsid w:val="00741CF4"/>
    <w:rsid w:val="00743878"/>
    <w:rsid w:val="0074452D"/>
    <w:rsid w:val="00744548"/>
    <w:rsid w:val="00745B91"/>
    <w:rsid w:val="00745F78"/>
    <w:rsid w:val="007465F0"/>
    <w:rsid w:val="00747169"/>
    <w:rsid w:val="00747539"/>
    <w:rsid w:val="0075293F"/>
    <w:rsid w:val="00752C17"/>
    <w:rsid w:val="007548EB"/>
    <w:rsid w:val="00754F0E"/>
    <w:rsid w:val="0075706D"/>
    <w:rsid w:val="00757624"/>
    <w:rsid w:val="00757831"/>
    <w:rsid w:val="00757C51"/>
    <w:rsid w:val="00760559"/>
    <w:rsid w:val="00762AE2"/>
    <w:rsid w:val="00764A74"/>
    <w:rsid w:val="00765084"/>
    <w:rsid w:val="0076551C"/>
    <w:rsid w:val="00765827"/>
    <w:rsid w:val="00766B60"/>
    <w:rsid w:val="0076725A"/>
    <w:rsid w:val="00770D53"/>
    <w:rsid w:val="00771756"/>
    <w:rsid w:val="00771B54"/>
    <w:rsid w:val="007744B1"/>
    <w:rsid w:val="00775145"/>
    <w:rsid w:val="007753F9"/>
    <w:rsid w:val="00776779"/>
    <w:rsid w:val="0078176E"/>
    <w:rsid w:val="00781B44"/>
    <w:rsid w:val="007827A1"/>
    <w:rsid w:val="00783A29"/>
    <w:rsid w:val="00784AEE"/>
    <w:rsid w:val="0078505F"/>
    <w:rsid w:val="00786E08"/>
    <w:rsid w:val="007872E0"/>
    <w:rsid w:val="00787BD3"/>
    <w:rsid w:val="0079348A"/>
    <w:rsid w:val="00794812"/>
    <w:rsid w:val="00794950"/>
    <w:rsid w:val="00796A2E"/>
    <w:rsid w:val="0079714C"/>
    <w:rsid w:val="007A01F3"/>
    <w:rsid w:val="007A0C2C"/>
    <w:rsid w:val="007A117D"/>
    <w:rsid w:val="007A14D8"/>
    <w:rsid w:val="007A2B9A"/>
    <w:rsid w:val="007A31A6"/>
    <w:rsid w:val="007A7D75"/>
    <w:rsid w:val="007A7E6A"/>
    <w:rsid w:val="007A7F35"/>
    <w:rsid w:val="007B127E"/>
    <w:rsid w:val="007B432F"/>
    <w:rsid w:val="007B434B"/>
    <w:rsid w:val="007B6199"/>
    <w:rsid w:val="007B63BB"/>
    <w:rsid w:val="007B78E6"/>
    <w:rsid w:val="007C1794"/>
    <w:rsid w:val="007C1B13"/>
    <w:rsid w:val="007C2603"/>
    <w:rsid w:val="007C2769"/>
    <w:rsid w:val="007C2D5F"/>
    <w:rsid w:val="007C355C"/>
    <w:rsid w:val="007C37AA"/>
    <w:rsid w:val="007C384E"/>
    <w:rsid w:val="007C4CF4"/>
    <w:rsid w:val="007C52CF"/>
    <w:rsid w:val="007C53EE"/>
    <w:rsid w:val="007C6759"/>
    <w:rsid w:val="007C70AD"/>
    <w:rsid w:val="007D010B"/>
    <w:rsid w:val="007D0308"/>
    <w:rsid w:val="007D1705"/>
    <w:rsid w:val="007D2298"/>
    <w:rsid w:val="007D323A"/>
    <w:rsid w:val="007D3497"/>
    <w:rsid w:val="007D4505"/>
    <w:rsid w:val="007D4B6D"/>
    <w:rsid w:val="007D721B"/>
    <w:rsid w:val="007E022F"/>
    <w:rsid w:val="007E04DC"/>
    <w:rsid w:val="007E1E42"/>
    <w:rsid w:val="007E3FA7"/>
    <w:rsid w:val="007E422A"/>
    <w:rsid w:val="007E539B"/>
    <w:rsid w:val="007E5538"/>
    <w:rsid w:val="007E70BF"/>
    <w:rsid w:val="007E7200"/>
    <w:rsid w:val="007F0C0C"/>
    <w:rsid w:val="007F1058"/>
    <w:rsid w:val="007F1F39"/>
    <w:rsid w:val="007F33A0"/>
    <w:rsid w:val="007F426D"/>
    <w:rsid w:val="007F45C6"/>
    <w:rsid w:val="007F5A4C"/>
    <w:rsid w:val="007F65FC"/>
    <w:rsid w:val="007F674A"/>
    <w:rsid w:val="00801BA8"/>
    <w:rsid w:val="00802292"/>
    <w:rsid w:val="00802A07"/>
    <w:rsid w:val="008037B5"/>
    <w:rsid w:val="0080723D"/>
    <w:rsid w:val="00810FCA"/>
    <w:rsid w:val="00811FDA"/>
    <w:rsid w:val="00812E06"/>
    <w:rsid w:val="00813ACF"/>
    <w:rsid w:val="00814020"/>
    <w:rsid w:val="0081587A"/>
    <w:rsid w:val="00816225"/>
    <w:rsid w:val="00817A07"/>
    <w:rsid w:val="00820493"/>
    <w:rsid w:val="008208D3"/>
    <w:rsid w:val="00820F7E"/>
    <w:rsid w:val="00823992"/>
    <w:rsid w:val="00823EE0"/>
    <w:rsid w:val="00824764"/>
    <w:rsid w:val="0082520F"/>
    <w:rsid w:val="00825F5E"/>
    <w:rsid w:val="008279B6"/>
    <w:rsid w:val="0083182E"/>
    <w:rsid w:val="00833A5F"/>
    <w:rsid w:val="00834991"/>
    <w:rsid w:val="00834B55"/>
    <w:rsid w:val="00834D28"/>
    <w:rsid w:val="00834E8A"/>
    <w:rsid w:val="00835C67"/>
    <w:rsid w:val="0083618A"/>
    <w:rsid w:val="00840119"/>
    <w:rsid w:val="00840BB2"/>
    <w:rsid w:val="00840D50"/>
    <w:rsid w:val="00840D72"/>
    <w:rsid w:val="00842D48"/>
    <w:rsid w:val="00842E6E"/>
    <w:rsid w:val="0084459B"/>
    <w:rsid w:val="008448B1"/>
    <w:rsid w:val="00844A49"/>
    <w:rsid w:val="00844B83"/>
    <w:rsid w:val="00847E7F"/>
    <w:rsid w:val="0085285A"/>
    <w:rsid w:val="00852876"/>
    <w:rsid w:val="0085395E"/>
    <w:rsid w:val="00853C05"/>
    <w:rsid w:val="00854061"/>
    <w:rsid w:val="0085485E"/>
    <w:rsid w:val="0085555E"/>
    <w:rsid w:val="0085629F"/>
    <w:rsid w:val="0085666A"/>
    <w:rsid w:val="008618FC"/>
    <w:rsid w:val="00861962"/>
    <w:rsid w:val="00861FA6"/>
    <w:rsid w:val="008627EB"/>
    <w:rsid w:val="008629A2"/>
    <w:rsid w:val="0086679A"/>
    <w:rsid w:val="00867C39"/>
    <w:rsid w:val="008714CA"/>
    <w:rsid w:val="00871E62"/>
    <w:rsid w:val="00873381"/>
    <w:rsid w:val="00873420"/>
    <w:rsid w:val="00873FB3"/>
    <w:rsid w:val="00874192"/>
    <w:rsid w:val="008746F7"/>
    <w:rsid w:val="00874D38"/>
    <w:rsid w:val="00875EAE"/>
    <w:rsid w:val="008764D5"/>
    <w:rsid w:val="00876C78"/>
    <w:rsid w:val="0087703B"/>
    <w:rsid w:val="00877FE7"/>
    <w:rsid w:val="008806C9"/>
    <w:rsid w:val="008817BD"/>
    <w:rsid w:val="00881F11"/>
    <w:rsid w:val="0088217C"/>
    <w:rsid w:val="008821E2"/>
    <w:rsid w:val="00882669"/>
    <w:rsid w:val="00882F59"/>
    <w:rsid w:val="0088367E"/>
    <w:rsid w:val="008836AD"/>
    <w:rsid w:val="00883CCB"/>
    <w:rsid w:val="0088428A"/>
    <w:rsid w:val="0088488F"/>
    <w:rsid w:val="0088648F"/>
    <w:rsid w:val="00887ABD"/>
    <w:rsid w:val="00887FD2"/>
    <w:rsid w:val="00890AAB"/>
    <w:rsid w:val="00890E6E"/>
    <w:rsid w:val="00892D2A"/>
    <w:rsid w:val="008936A0"/>
    <w:rsid w:val="00893A13"/>
    <w:rsid w:val="00894393"/>
    <w:rsid w:val="00895CBA"/>
    <w:rsid w:val="00895FC6"/>
    <w:rsid w:val="0089718B"/>
    <w:rsid w:val="008A0104"/>
    <w:rsid w:val="008A1C0E"/>
    <w:rsid w:val="008A1CA9"/>
    <w:rsid w:val="008A1D1A"/>
    <w:rsid w:val="008A26CC"/>
    <w:rsid w:val="008A3371"/>
    <w:rsid w:val="008A4837"/>
    <w:rsid w:val="008A56B2"/>
    <w:rsid w:val="008A5A08"/>
    <w:rsid w:val="008A6F88"/>
    <w:rsid w:val="008A751C"/>
    <w:rsid w:val="008B09CA"/>
    <w:rsid w:val="008B0FB0"/>
    <w:rsid w:val="008B1AD3"/>
    <w:rsid w:val="008B27A8"/>
    <w:rsid w:val="008B4365"/>
    <w:rsid w:val="008B78CC"/>
    <w:rsid w:val="008B7FA8"/>
    <w:rsid w:val="008C0340"/>
    <w:rsid w:val="008C43CB"/>
    <w:rsid w:val="008C5D7A"/>
    <w:rsid w:val="008C713A"/>
    <w:rsid w:val="008C7B70"/>
    <w:rsid w:val="008C7C7A"/>
    <w:rsid w:val="008D0409"/>
    <w:rsid w:val="008D06FB"/>
    <w:rsid w:val="008D2E6F"/>
    <w:rsid w:val="008D33F7"/>
    <w:rsid w:val="008D340B"/>
    <w:rsid w:val="008D3DD1"/>
    <w:rsid w:val="008D429E"/>
    <w:rsid w:val="008D6C50"/>
    <w:rsid w:val="008E027C"/>
    <w:rsid w:val="008E28EF"/>
    <w:rsid w:val="008E3371"/>
    <w:rsid w:val="008F1417"/>
    <w:rsid w:val="008F16B1"/>
    <w:rsid w:val="008F4356"/>
    <w:rsid w:val="008F5E69"/>
    <w:rsid w:val="00900FD7"/>
    <w:rsid w:val="00901C4E"/>
    <w:rsid w:val="00903096"/>
    <w:rsid w:val="0090368B"/>
    <w:rsid w:val="00903E16"/>
    <w:rsid w:val="00904AAF"/>
    <w:rsid w:val="00904FA5"/>
    <w:rsid w:val="009057B8"/>
    <w:rsid w:val="00905DE8"/>
    <w:rsid w:val="00905F8E"/>
    <w:rsid w:val="00906A29"/>
    <w:rsid w:val="0090737E"/>
    <w:rsid w:val="009106F8"/>
    <w:rsid w:val="00910BCA"/>
    <w:rsid w:val="00911091"/>
    <w:rsid w:val="00911EEA"/>
    <w:rsid w:val="009127C7"/>
    <w:rsid w:val="00913D75"/>
    <w:rsid w:val="00916319"/>
    <w:rsid w:val="00916C0A"/>
    <w:rsid w:val="00916E17"/>
    <w:rsid w:val="00920006"/>
    <w:rsid w:val="00920373"/>
    <w:rsid w:val="00921BD4"/>
    <w:rsid w:val="009222BB"/>
    <w:rsid w:val="009230ED"/>
    <w:rsid w:val="0092372A"/>
    <w:rsid w:val="00923ACE"/>
    <w:rsid w:val="009243F6"/>
    <w:rsid w:val="00924659"/>
    <w:rsid w:val="00927045"/>
    <w:rsid w:val="00927EB0"/>
    <w:rsid w:val="00931637"/>
    <w:rsid w:val="00931CDB"/>
    <w:rsid w:val="00932489"/>
    <w:rsid w:val="009329D8"/>
    <w:rsid w:val="009335F4"/>
    <w:rsid w:val="00933F44"/>
    <w:rsid w:val="00935BC4"/>
    <w:rsid w:val="00936059"/>
    <w:rsid w:val="00936504"/>
    <w:rsid w:val="009410B4"/>
    <w:rsid w:val="00941F1D"/>
    <w:rsid w:val="009420CC"/>
    <w:rsid w:val="009431BC"/>
    <w:rsid w:val="009434ED"/>
    <w:rsid w:val="009445E6"/>
    <w:rsid w:val="00944B16"/>
    <w:rsid w:val="009460AD"/>
    <w:rsid w:val="009465FD"/>
    <w:rsid w:val="009474DB"/>
    <w:rsid w:val="00950614"/>
    <w:rsid w:val="00951D24"/>
    <w:rsid w:val="00952E9E"/>
    <w:rsid w:val="00953741"/>
    <w:rsid w:val="0095382E"/>
    <w:rsid w:val="00954D44"/>
    <w:rsid w:val="00955390"/>
    <w:rsid w:val="009564EE"/>
    <w:rsid w:val="00956C59"/>
    <w:rsid w:val="00960C08"/>
    <w:rsid w:val="00960C43"/>
    <w:rsid w:val="0096129D"/>
    <w:rsid w:val="0096171D"/>
    <w:rsid w:val="00962024"/>
    <w:rsid w:val="009627C0"/>
    <w:rsid w:val="009631DA"/>
    <w:rsid w:val="00963906"/>
    <w:rsid w:val="00963918"/>
    <w:rsid w:val="00964F22"/>
    <w:rsid w:val="00966190"/>
    <w:rsid w:val="00972290"/>
    <w:rsid w:val="00972EA5"/>
    <w:rsid w:val="00975A80"/>
    <w:rsid w:val="00980A94"/>
    <w:rsid w:val="0098137D"/>
    <w:rsid w:val="00981BE0"/>
    <w:rsid w:val="009855DB"/>
    <w:rsid w:val="009858E8"/>
    <w:rsid w:val="00986A7B"/>
    <w:rsid w:val="009910F5"/>
    <w:rsid w:val="00991207"/>
    <w:rsid w:val="009923D4"/>
    <w:rsid w:val="0099258D"/>
    <w:rsid w:val="00993059"/>
    <w:rsid w:val="00993B21"/>
    <w:rsid w:val="00993D2E"/>
    <w:rsid w:val="009941B1"/>
    <w:rsid w:val="00994472"/>
    <w:rsid w:val="0099586D"/>
    <w:rsid w:val="00995F17"/>
    <w:rsid w:val="0099601A"/>
    <w:rsid w:val="0099678C"/>
    <w:rsid w:val="00996ED1"/>
    <w:rsid w:val="0099737A"/>
    <w:rsid w:val="0099740C"/>
    <w:rsid w:val="00997DA4"/>
    <w:rsid w:val="009A00FF"/>
    <w:rsid w:val="009A19BB"/>
    <w:rsid w:val="009A1C07"/>
    <w:rsid w:val="009A225F"/>
    <w:rsid w:val="009A2ABE"/>
    <w:rsid w:val="009A2C59"/>
    <w:rsid w:val="009A2D1F"/>
    <w:rsid w:val="009A3C0E"/>
    <w:rsid w:val="009A4079"/>
    <w:rsid w:val="009A414C"/>
    <w:rsid w:val="009A4463"/>
    <w:rsid w:val="009A4727"/>
    <w:rsid w:val="009A486C"/>
    <w:rsid w:val="009A4DF7"/>
    <w:rsid w:val="009A570A"/>
    <w:rsid w:val="009A6D25"/>
    <w:rsid w:val="009A77BC"/>
    <w:rsid w:val="009A7A15"/>
    <w:rsid w:val="009A7DD8"/>
    <w:rsid w:val="009B0073"/>
    <w:rsid w:val="009B06EA"/>
    <w:rsid w:val="009B0C4D"/>
    <w:rsid w:val="009B1919"/>
    <w:rsid w:val="009B1CC5"/>
    <w:rsid w:val="009B1D72"/>
    <w:rsid w:val="009B3007"/>
    <w:rsid w:val="009B4987"/>
    <w:rsid w:val="009B4B17"/>
    <w:rsid w:val="009B5B2E"/>
    <w:rsid w:val="009B5BC2"/>
    <w:rsid w:val="009B5C87"/>
    <w:rsid w:val="009B6067"/>
    <w:rsid w:val="009B75E2"/>
    <w:rsid w:val="009C0663"/>
    <w:rsid w:val="009C11A5"/>
    <w:rsid w:val="009C3922"/>
    <w:rsid w:val="009C3F0C"/>
    <w:rsid w:val="009C5D09"/>
    <w:rsid w:val="009C7881"/>
    <w:rsid w:val="009C794E"/>
    <w:rsid w:val="009C7CD9"/>
    <w:rsid w:val="009D0493"/>
    <w:rsid w:val="009D1F17"/>
    <w:rsid w:val="009D38EF"/>
    <w:rsid w:val="009D49DB"/>
    <w:rsid w:val="009D58E5"/>
    <w:rsid w:val="009D5C0D"/>
    <w:rsid w:val="009D6FAA"/>
    <w:rsid w:val="009E0B89"/>
    <w:rsid w:val="009E1107"/>
    <w:rsid w:val="009E1590"/>
    <w:rsid w:val="009E244C"/>
    <w:rsid w:val="009E2FE5"/>
    <w:rsid w:val="009E422B"/>
    <w:rsid w:val="009E636D"/>
    <w:rsid w:val="009E6CA2"/>
    <w:rsid w:val="009E702D"/>
    <w:rsid w:val="009E7060"/>
    <w:rsid w:val="009F2033"/>
    <w:rsid w:val="009F3465"/>
    <w:rsid w:val="009F3CBD"/>
    <w:rsid w:val="009F4B86"/>
    <w:rsid w:val="009F4F42"/>
    <w:rsid w:val="009F5F78"/>
    <w:rsid w:val="009F64A9"/>
    <w:rsid w:val="009F6C75"/>
    <w:rsid w:val="009F717F"/>
    <w:rsid w:val="00A01C3D"/>
    <w:rsid w:val="00A0357F"/>
    <w:rsid w:val="00A03E55"/>
    <w:rsid w:val="00A03EAC"/>
    <w:rsid w:val="00A04E6E"/>
    <w:rsid w:val="00A05924"/>
    <w:rsid w:val="00A05D82"/>
    <w:rsid w:val="00A10432"/>
    <w:rsid w:val="00A11035"/>
    <w:rsid w:val="00A1177D"/>
    <w:rsid w:val="00A11F65"/>
    <w:rsid w:val="00A12A6D"/>
    <w:rsid w:val="00A146A2"/>
    <w:rsid w:val="00A14FFC"/>
    <w:rsid w:val="00A15271"/>
    <w:rsid w:val="00A15D33"/>
    <w:rsid w:val="00A165DE"/>
    <w:rsid w:val="00A167E4"/>
    <w:rsid w:val="00A17A87"/>
    <w:rsid w:val="00A20161"/>
    <w:rsid w:val="00A23870"/>
    <w:rsid w:val="00A241E8"/>
    <w:rsid w:val="00A24CAF"/>
    <w:rsid w:val="00A251E7"/>
    <w:rsid w:val="00A27E17"/>
    <w:rsid w:val="00A32959"/>
    <w:rsid w:val="00A32C2D"/>
    <w:rsid w:val="00A331C4"/>
    <w:rsid w:val="00A35081"/>
    <w:rsid w:val="00A35A50"/>
    <w:rsid w:val="00A35B6B"/>
    <w:rsid w:val="00A361C5"/>
    <w:rsid w:val="00A3669D"/>
    <w:rsid w:val="00A36C07"/>
    <w:rsid w:val="00A425FC"/>
    <w:rsid w:val="00A43169"/>
    <w:rsid w:val="00A43230"/>
    <w:rsid w:val="00A4480C"/>
    <w:rsid w:val="00A44C10"/>
    <w:rsid w:val="00A460C6"/>
    <w:rsid w:val="00A46AFD"/>
    <w:rsid w:val="00A47A13"/>
    <w:rsid w:val="00A5123E"/>
    <w:rsid w:val="00A51E06"/>
    <w:rsid w:val="00A52117"/>
    <w:rsid w:val="00A5270E"/>
    <w:rsid w:val="00A5315F"/>
    <w:rsid w:val="00A54F06"/>
    <w:rsid w:val="00A55471"/>
    <w:rsid w:val="00A557C8"/>
    <w:rsid w:val="00A55B0E"/>
    <w:rsid w:val="00A55E79"/>
    <w:rsid w:val="00A56B2C"/>
    <w:rsid w:val="00A56B80"/>
    <w:rsid w:val="00A5712A"/>
    <w:rsid w:val="00A574CD"/>
    <w:rsid w:val="00A57FEA"/>
    <w:rsid w:val="00A620C6"/>
    <w:rsid w:val="00A62100"/>
    <w:rsid w:val="00A62CD7"/>
    <w:rsid w:val="00A63F8E"/>
    <w:rsid w:val="00A658C4"/>
    <w:rsid w:val="00A710B3"/>
    <w:rsid w:val="00A71BF8"/>
    <w:rsid w:val="00A721C7"/>
    <w:rsid w:val="00A74E39"/>
    <w:rsid w:val="00A771EA"/>
    <w:rsid w:val="00A77DA9"/>
    <w:rsid w:val="00A80D2C"/>
    <w:rsid w:val="00A80E54"/>
    <w:rsid w:val="00A8427F"/>
    <w:rsid w:val="00A8547F"/>
    <w:rsid w:val="00A860A2"/>
    <w:rsid w:val="00A8635A"/>
    <w:rsid w:val="00A86984"/>
    <w:rsid w:val="00A86CFA"/>
    <w:rsid w:val="00A909C7"/>
    <w:rsid w:val="00A9418C"/>
    <w:rsid w:val="00A94C09"/>
    <w:rsid w:val="00A94C70"/>
    <w:rsid w:val="00A967B3"/>
    <w:rsid w:val="00A97EAF"/>
    <w:rsid w:val="00AA0CA9"/>
    <w:rsid w:val="00AA2824"/>
    <w:rsid w:val="00AA4A8C"/>
    <w:rsid w:val="00AA5206"/>
    <w:rsid w:val="00AA554B"/>
    <w:rsid w:val="00AA5B70"/>
    <w:rsid w:val="00AA65CC"/>
    <w:rsid w:val="00AA7C7F"/>
    <w:rsid w:val="00AA7D7D"/>
    <w:rsid w:val="00AB0E3A"/>
    <w:rsid w:val="00AB3129"/>
    <w:rsid w:val="00AB3CFF"/>
    <w:rsid w:val="00AB4236"/>
    <w:rsid w:val="00AB558E"/>
    <w:rsid w:val="00AC15E2"/>
    <w:rsid w:val="00AC256B"/>
    <w:rsid w:val="00AC2B75"/>
    <w:rsid w:val="00AC51AA"/>
    <w:rsid w:val="00AC51FB"/>
    <w:rsid w:val="00AD0371"/>
    <w:rsid w:val="00AD328D"/>
    <w:rsid w:val="00AD5621"/>
    <w:rsid w:val="00AD63D7"/>
    <w:rsid w:val="00AD65C6"/>
    <w:rsid w:val="00AD66B9"/>
    <w:rsid w:val="00AD6707"/>
    <w:rsid w:val="00AD6E8F"/>
    <w:rsid w:val="00AD799E"/>
    <w:rsid w:val="00AE0056"/>
    <w:rsid w:val="00AE0062"/>
    <w:rsid w:val="00AE0324"/>
    <w:rsid w:val="00AE04B7"/>
    <w:rsid w:val="00AE08DA"/>
    <w:rsid w:val="00AE19CE"/>
    <w:rsid w:val="00AE28B0"/>
    <w:rsid w:val="00AE3644"/>
    <w:rsid w:val="00AE3BEA"/>
    <w:rsid w:val="00AE3DCA"/>
    <w:rsid w:val="00AE40F3"/>
    <w:rsid w:val="00AE47EA"/>
    <w:rsid w:val="00AE5383"/>
    <w:rsid w:val="00AF0F01"/>
    <w:rsid w:val="00AF19B6"/>
    <w:rsid w:val="00AF1FB8"/>
    <w:rsid w:val="00AF2753"/>
    <w:rsid w:val="00AF28FE"/>
    <w:rsid w:val="00AF2DCB"/>
    <w:rsid w:val="00AF384D"/>
    <w:rsid w:val="00AF4077"/>
    <w:rsid w:val="00AF4729"/>
    <w:rsid w:val="00AF56FD"/>
    <w:rsid w:val="00AF65D4"/>
    <w:rsid w:val="00AF7214"/>
    <w:rsid w:val="00AF7A6F"/>
    <w:rsid w:val="00B00239"/>
    <w:rsid w:val="00B00379"/>
    <w:rsid w:val="00B01872"/>
    <w:rsid w:val="00B02BEC"/>
    <w:rsid w:val="00B0385F"/>
    <w:rsid w:val="00B03EF4"/>
    <w:rsid w:val="00B0472B"/>
    <w:rsid w:val="00B04AAE"/>
    <w:rsid w:val="00B054B3"/>
    <w:rsid w:val="00B14E06"/>
    <w:rsid w:val="00B15853"/>
    <w:rsid w:val="00B15F8B"/>
    <w:rsid w:val="00B16E90"/>
    <w:rsid w:val="00B1743C"/>
    <w:rsid w:val="00B20DC6"/>
    <w:rsid w:val="00B240FC"/>
    <w:rsid w:val="00B24D89"/>
    <w:rsid w:val="00B256A2"/>
    <w:rsid w:val="00B2755B"/>
    <w:rsid w:val="00B27B53"/>
    <w:rsid w:val="00B311A7"/>
    <w:rsid w:val="00B31F46"/>
    <w:rsid w:val="00B3375E"/>
    <w:rsid w:val="00B337FF"/>
    <w:rsid w:val="00B348D1"/>
    <w:rsid w:val="00B34BDA"/>
    <w:rsid w:val="00B3688A"/>
    <w:rsid w:val="00B36A28"/>
    <w:rsid w:val="00B36B89"/>
    <w:rsid w:val="00B372C6"/>
    <w:rsid w:val="00B3761D"/>
    <w:rsid w:val="00B400F8"/>
    <w:rsid w:val="00B407A6"/>
    <w:rsid w:val="00B40C53"/>
    <w:rsid w:val="00B414AD"/>
    <w:rsid w:val="00B41A81"/>
    <w:rsid w:val="00B424B7"/>
    <w:rsid w:val="00B42EBA"/>
    <w:rsid w:val="00B4306A"/>
    <w:rsid w:val="00B43584"/>
    <w:rsid w:val="00B458BB"/>
    <w:rsid w:val="00B45E8F"/>
    <w:rsid w:val="00B46847"/>
    <w:rsid w:val="00B46C6A"/>
    <w:rsid w:val="00B477E2"/>
    <w:rsid w:val="00B4798E"/>
    <w:rsid w:val="00B47C6C"/>
    <w:rsid w:val="00B50ED2"/>
    <w:rsid w:val="00B50F12"/>
    <w:rsid w:val="00B512BB"/>
    <w:rsid w:val="00B512F9"/>
    <w:rsid w:val="00B51312"/>
    <w:rsid w:val="00B5175C"/>
    <w:rsid w:val="00B51B9F"/>
    <w:rsid w:val="00B51C3E"/>
    <w:rsid w:val="00B51D8A"/>
    <w:rsid w:val="00B52AE2"/>
    <w:rsid w:val="00B5326E"/>
    <w:rsid w:val="00B53B82"/>
    <w:rsid w:val="00B53D91"/>
    <w:rsid w:val="00B54014"/>
    <w:rsid w:val="00B55D7D"/>
    <w:rsid w:val="00B57930"/>
    <w:rsid w:val="00B60115"/>
    <w:rsid w:val="00B60ADA"/>
    <w:rsid w:val="00B618EC"/>
    <w:rsid w:val="00B61D7B"/>
    <w:rsid w:val="00B62D93"/>
    <w:rsid w:val="00B631AA"/>
    <w:rsid w:val="00B6328E"/>
    <w:rsid w:val="00B63FFF"/>
    <w:rsid w:val="00B643CC"/>
    <w:rsid w:val="00B64D22"/>
    <w:rsid w:val="00B65A39"/>
    <w:rsid w:val="00B679B6"/>
    <w:rsid w:val="00B71526"/>
    <w:rsid w:val="00B71DC0"/>
    <w:rsid w:val="00B72302"/>
    <w:rsid w:val="00B728E9"/>
    <w:rsid w:val="00B72F41"/>
    <w:rsid w:val="00B72F79"/>
    <w:rsid w:val="00B73929"/>
    <w:rsid w:val="00B762DD"/>
    <w:rsid w:val="00B77F12"/>
    <w:rsid w:val="00B802DD"/>
    <w:rsid w:val="00B8074D"/>
    <w:rsid w:val="00B80BB1"/>
    <w:rsid w:val="00B80D43"/>
    <w:rsid w:val="00B80E8C"/>
    <w:rsid w:val="00B81301"/>
    <w:rsid w:val="00B813EB"/>
    <w:rsid w:val="00B83045"/>
    <w:rsid w:val="00B84BAB"/>
    <w:rsid w:val="00B85B25"/>
    <w:rsid w:val="00B866A1"/>
    <w:rsid w:val="00B920A9"/>
    <w:rsid w:val="00B92548"/>
    <w:rsid w:val="00B94122"/>
    <w:rsid w:val="00B95391"/>
    <w:rsid w:val="00B957CD"/>
    <w:rsid w:val="00B95E6F"/>
    <w:rsid w:val="00B9614B"/>
    <w:rsid w:val="00B96FAF"/>
    <w:rsid w:val="00B9788B"/>
    <w:rsid w:val="00BA077E"/>
    <w:rsid w:val="00BA0C17"/>
    <w:rsid w:val="00BA11FE"/>
    <w:rsid w:val="00BA18E0"/>
    <w:rsid w:val="00BA1E2E"/>
    <w:rsid w:val="00BA237A"/>
    <w:rsid w:val="00BA26F5"/>
    <w:rsid w:val="00BA3128"/>
    <w:rsid w:val="00BA3CFA"/>
    <w:rsid w:val="00BA4C85"/>
    <w:rsid w:val="00BA5775"/>
    <w:rsid w:val="00BA5A84"/>
    <w:rsid w:val="00BA5F4E"/>
    <w:rsid w:val="00BA62DF"/>
    <w:rsid w:val="00BA6854"/>
    <w:rsid w:val="00BA6B8F"/>
    <w:rsid w:val="00BA754B"/>
    <w:rsid w:val="00BB0D7B"/>
    <w:rsid w:val="00BB1E65"/>
    <w:rsid w:val="00BB2397"/>
    <w:rsid w:val="00BB3BDC"/>
    <w:rsid w:val="00BB3EF7"/>
    <w:rsid w:val="00BB515F"/>
    <w:rsid w:val="00BB53B6"/>
    <w:rsid w:val="00BB655E"/>
    <w:rsid w:val="00BB6C31"/>
    <w:rsid w:val="00BC04D4"/>
    <w:rsid w:val="00BC14A7"/>
    <w:rsid w:val="00BC16DB"/>
    <w:rsid w:val="00BC2464"/>
    <w:rsid w:val="00BC2473"/>
    <w:rsid w:val="00BC24D1"/>
    <w:rsid w:val="00BC3657"/>
    <w:rsid w:val="00BC5487"/>
    <w:rsid w:val="00BC57AA"/>
    <w:rsid w:val="00BC59D5"/>
    <w:rsid w:val="00BC5D1E"/>
    <w:rsid w:val="00BC6A8D"/>
    <w:rsid w:val="00BC6AED"/>
    <w:rsid w:val="00BC6C21"/>
    <w:rsid w:val="00BD0457"/>
    <w:rsid w:val="00BD0BEA"/>
    <w:rsid w:val="00BD0CC6"/>
    <w:rsid w:val="00BD288C"/>
    <w:rsid w:val="00BD342D"/>
    <w:rsid w:val="00BD3BD2"/>
    <w:rsid w:val="00BD47FB"/>
    <w:rsid w:val="00BE0943"/>
    <w:rsid w:val="00BE165B"/>
    <w:rsid w:val="00BE171B"/>
    <w:rsid w:val="00BE17FE"/>
    <w:rsid w:val="00BE1E8D"/>
    <w:rsid w:val="00BE2F3B"/>
    <w:rsid w:val="00BE3E8C"/>
    <w:rsid w:val="00BE4D92"/>
    <w:rsid w:val="00BE5194"/>
    <w:rsid w:val="00BE5652"/>
    <w:rsid w:val="00BE6722"/>
    <w:rsid w:val="00BE67C9"/>
    <w:rsid w:val="00BF0752"/>
    <w:rsid w:val="00BF07F3"/>
    <w:rsid w:val="00BF1CCA"/>
    <w:rsid w:val="00BF3C18"/>
    <w:rsid w:val="00BF3D41"/>
    <w:rsid w:val="00BF4D12"/>
    <w:rsid w:val="00BF4EAE"/>
    <w:rsid w:val="00BF523F"/>
    <w:rsid w:val="00C014E8"/>
    <w:rsid w:val="00C01705"/>
    <w:rsid w:val="00C02833"/>
    <w:rsid w:val="00C02B00"/>
    <w:rsid w:val="00C03A72"/>
    <w:rsid w:val="00C03AD5"/>
    <w:rsid w:val="00C042AC"/>
    <w:rsid w:val="00C043F5"/>
    <w:rsid w:val="00C05BDF"/>
    <w:rsid w:val="00C0678D"/>
    <w:rsid w:val="00C1064F"/>
    <w:rsid w:val="00C1128D"/>
    <w:rsid w:val="00C120C0"/>
    <w:rsid w:val="00C129E5"/>
    <w:rsid w:val="00C13287"/>
    <w:rsid w:val="00C14966"/>
    <w:rsid w:val="00C15825"/>
    <w:rsid w:val="00C166C9"/>
    <w:rsid w:val="00C17DE0"/>
    <w:rsid w:val="00C206CB"/>
    <w:rsid w:val="00C2188E"/>
    <w:rsid w:val="00C21932"/>
    <w:rsid w:val="00C2241A"/>
    <w:rsid w:val="00C22E26"/>
    <w:rsid w:val="00C237E1"/>
    <w:rsid w:val="00C23B75"/>
    <w:rsid w:val="00C249A9"/>
    <w:rsid w:val="00C24C9D"/>
    <w:rsid w:val="00C24E0C"/>
    <w:rsid w:val="00C25AF5"/>
    <w:rsid w:val="00C26B5F"/>
    <w:rsid w:val="00C27559"/>
    <w:rsid w:val="00C30FC1"/>
    <w:rsid w:val="00C31298"/>
    <w:rsid w:val="00C334BD"/>
    <w:rsid w:val="00C33F67"/>
    <w:rsid w:val="00C34200"/>
    <w:rsid w:val="00C347B1"/>
    <w:rsid w:val="00C36D98"/>
    <w:rsid w:val="00C406F7"/>
    <w:rsid w:val="00C409EB"/>
    <w:rsid w:val="00C42B3B"/>
    <w:rsid w:val="00C43282"/>
    <w:rsid w:val="00C43628"/>
    <w:rsid w:val="00C43AEC"/>
    <w:rsid w:val="00C44288"/>
    <w:rsid w:val="00C4504D"/>
    <w:rsid w:val="00C459B7"/>
    <w:rsid w:val="00C472EB"/>
    <w:rsid w:val="00C51374"/>
    <w:rsid w:val="00C52430"/>
    <w:rsid w:val="00C5246F"/>
    <w:rsid w:val="00C52659"/>
    <w:rsid w:val="00C52F6D"/>
    <w:rsid w:val="00C543F4"/>
    <w:rsid w:val="00C56B1A"/>
    <w:rsid w:val="00C573A4"/>
    <w:rsid w:val="00C60E39"/>
    <w:rsid w:val="00C63131"/>
    <w:rsid w:val="00C6443D"/>
    <w:rsid w:val="00C653C9"/>
    <w:rsid w:val="00C662E3"/>
    <w:rsid w:val="00C66401"/>
    <w:rsid w:val="00C66A96"/>
    <w:rsid w:val="00C678C1"/>
    <w:rsid w:val="00C70105"/>
    <w:rsid w:val="00C7071B"/>
    <w:rsid w:val="00C70E08"/>
    <w:rsid w:val="00C7275A"/>
    <w:rsid w:val="00C73314"/>
    <w:rsid w:val="00C73BDD"/>
    <w:rsid w:val="00C74075"/>
    <w:rsid w:val="00C742A0"/>
    <w:rsid w:val="00C742D6"/>
    <w:rsid w:val="00C74786"/>
    <w:rsid w:val="00C75B0C"/>
    <w:rsid w:val="00C77FB2"/>
    <w:rsid w:val="00C80549"/>
    <w:rsid w:val="00C80631"/>
    <w:rsid w:val="00C80F5B"/>
    <w:rsid w:val="00C81080"/>
    <w:rsid w:val="00C81E14"/>
    <w:rsid w:val="00C81F66"/>
    <w:rsid w:val="00C822BB"/>
    <w:rsid w:val="00C82C35"/>
    <w:rsid w:val="00C84729"/>
    <w:rsid w:val="00C85374"/>
    <w:rsid w:val="00C853B2"/>
    <w:rsid w:val="00C85513"/>
    <w:rsid w:val="00C85E23"/>
    <w:rsid w:val="00C85EC5"/>
    <w:rsid w:val="00C863F2"/>
    <w:rsid w:val="00C8704E"/>
    <w:rsid w:val="00C91AEA"/>
    <w:rsid w:val="00C92CE8"/>
    <w:rsid w:val="00C93818"/>
    <w:rsid w:val="00C968CA"/>
    <w:rsid w:val="00CA026C"/>
    <w:rsid w:val="00CA0449"/>
    <w:rsid w:val="00CA0B37"/>
    <w:rsid w:val="00CA1314"/>
    <w:rsid w:val="00CA1B4F"/>
    <w:rsid w:val="00CA22C2"/>
    <w:rsid w:val="00CA3DD8"/>
    <w:rsid w:val="00CA432E"/>
    <w:rsid w:val="00CA4E0B"/>
    <w:rsid w:val="00CA4EF7"/>
    <w:rsid w:val="00CA6613"/>
    <w:rsid w:val="00CA697C"/>
    <w:rsid w:val="00CA7CDD"/>
    <w:rsid w:val="00CB05D8"/>
    <w:rsid w:val="00CB0A74"/>
    <w:rsid w:val="00CB1344"/>
    <w:rsid w:val="00CB1975"/>
    <w:rsid w:val="00CB217F"/>
    <w:rsid w:val="00CB221B"/>
    <w:rsid w:val="00CB26D8"/>
    <w:rsid w:val="00CB3A2D"/>
    <w:rsid w:val="00CB3A44"/>
    <w:rsid w:val="00CB3FE8"/>
    <w:rsid w:val="00CB4516"/>
    <w:rsid w:val="00CB4C7E"/>
    <w:rsid w:val="00CB6FEB"/>
    <w:rsid w:val="00CB748E"/>
    <w:rsid w:val="00CB7D56"/>
    <w:rsid w:val="00CC1019"/>
    <w:rsid w:val="00CC260C"/>
    <w:rsid w:val="00CC4317"/>
    <w:rsid w:val="00CC498B"/>
    <w:rsid w:val="00CC5C6F"/>
    <w:rsid w:val="00CC5DDF"/>
    <w:rsid w:val="00CC6C4C"/>
    <w:rsid w:val="00CD0865"/>
    <w:rsid w:val="00CD0972"/>
    <w:rsid w:val="00CD1064"/>
    <w:rsid w:val="00CD264D"/>
    <w:rsid w:val="00CD3201"/>
    <w:rsid w:val="00CD43F1"/>
    <w:rsid w:val="00CD4BFB"/>
    <w:rsid w:val="00CD5333"/>
    <w:rsid w:val="00CD6CA2"/>
    <w:rsid w:val="00CE0FF2"/>
    <w:rsid w:val="00CE2E34"/>
    <w:rsid w:val="00CE3612"/>
    <w:rsid w:val="00CE60EB"/>
    <w:rsid w:val="00CE70E5"/>
    <w:rsid w:val="00CE71D2"/>
    <w:rsid w:val="00CE7DBB"/>
    <w:rsid w:val="00CF1B79"/>
    <w:rsid w:val="00CF1DDF"/>
    <w:rsid w:val="00CF250E"/>
    <w:rsid w:val="00CF4872"/>
    <w:rsid w:val="00CF5A08"/>
    <w:rsid w:val="00CF5BD0"/>
    <w:rsid w:val="00CF6310"/>
    <w:rsid w:val="00CF67D4"/>
    <w:rsid w:val="00CF72A0"/>
    <w:rsid w:val="00D00DF7"/>
    <w:rsid w:val="00D01259"/>
    <w:rsid w:val="00D017E2"/>
    <w:rsid w:val="00D01B69"/>
    <w:rsid w:val="00D01EE6"/>
    <w:rsid w:val="00D02B07"/>
    <w:rsid w:val="00D03EA9"/>
    <w:rsid w:val="00D04960"/>
    <w:rsid w:val="00D04E54"/>
    <w:rsid w:val="00D067BE"/>
    <w:rsid w:val="00D06FF5"/>
    <w:rsid w:val="00D1088E"/>
    <w:rsid w:val="00D10D06"/>
    <w:rsid w:val="00D1154C"/>
    <w:rsid w:val="00D11669"/>
    <w:rsid w:val="00D1321B"/>
    <w:rsid w:val="00D14CE9"/>
    <w:rsid w:val="00D16912"/>
    <w:rsid w:val="00D16B87"/>
    <w:rsid w:val="00D16D20"/>
    <w:rsid w:val="00D16EC5"/>
    <w:rsid w:val="00D16F82"/>
    <w:rsid w:val="00D176AB"/>
    <w:rsid w:val="00D17DBF"/>
    <w:rsid w:val="00D2010C"/>
    <w:rsid w:val="00D20F54"/>
    <w:rsid w:val="00D215BF"/>
    <w:rsid w:val="00D21650"/>
    <w:rsid w:val="00D21990"/>
    <w:rsid w:val="00D22661"/>
    <w:rsid w:val="00D232D4"/>
    <w:rsid w:val="00D247C9"/>
    <w:rsid w:val="00D2528B"/>
    <w:rsid w:val="00D268D6"/>
    <w:rsid w:val="00D26C54"/>
    <w:rsid w:val="00D30DC3"/>
    <w:rsid w:val="00D3136F"/>
    <w:rsid w:val="00D31E5D"/>
    <w:rsid w:val="00D3326E"/>
    <w:rsid w:val="00D33CD2"/>
    <w:rsid w:val="00D33D7D"/>
    <w:rsid w:val="00D3459E"/>
    <w:rsid w:val="00D346E7"/>
    <w:rsid w:val="00D34CCB"/>
    <w:rsid w:val="00D36F6E"/>
    <w:rsid w:val="00D37147"/>
    <w:rsid w:val="00D40BBA"/>
    <w:rsid w:val="00D40C2C"/>
    <w:rsid w:val="00D42028"/>
    <w:rsid w:val="00D4298C"/>
    <w:rsid w:val="00D44C05"/>
    <w:rsid w:val="00D454BA"/>
    <w:rsid w:val="00D46A0B"/>
    <w:rsid w:val="00D4789B"/>
    <w:rsid w:val="00D47E22"/>
    <w:rsid w:val="00D5096B"/>
    <w:rsid w:val="00D513B4"/>
    <w:rsid w:val="00D51A8B"/>
    <w:rsid w:val="00D522C2"/>
    <w:rsid w:val="00D52B41"/>
    <w:rsid w:val="00D52D0A"/>
    <w:rsid w:val="00D54309"/>
    <w:rsid w:val="00D5691A"/>
    <w:rsid w:val="00D5708B"/>
    <w:rsid w:val="00D61054"/>
    <w:rsid w:val="00D611AC"/>
    <w:rsid w:val="00D614AD"/>
    <w:rsid w:val="00D62051"/>
    <w:rsid w:val="00D62411"/>
    <w:rsid w:val="00D62F84"/>
    <w:rsid w:val="00D638DE"/>
    <w:rsid w:val="00D64290"/>
    <w:rsid w:val="00D65045"/>
    <w:rsid w:val="00D650C4"/>
    <w:rsid w:val="00D65691"/>
    <w:rsid w:val="00D67D95"/>
    <w:rsid w:val="00D70D35"/>
    <w:rsid w:val="00D70DD9"/>
    <w:rsid w:val="00D7122B"/>
    <w:rsid w:val="00D72AF6"/>
    <w:rsid w:val="00D7369C"/>
    <w:rsid w:val="00D7584A"/>
    <w:rsid w:val="00D75992"/>
    <w:rsid w:val="00D7717F"/>
    <w:rsid w:val="00D802F3"/>
    <w:rsid w:val="00D8163F"/>
    <w:rsid w:val="00D8359B"/>
    <w:rsid w:val="00D838B5"/>
    <w:rsid w:val="00D83D84"/>
    <w:rsid w:val="00D85598"/>
    <w:rsid w:val="00D87979"/>
    <w:rsid w:val="00D87EEE"/>
    <w:rsid w:val="00D9144D"/>
    <w:rsid w:val="00D91502"/>
    <w:rsid w:val="00D9242A"/>
    <w:rsid w:val="00D92486"/>
    <w:rsid w:val="00D925FE"/>
    <w:rsid w:val="00D92F86"/>
    <w:rsid w:val="00D93AEA"/>
    <w:rsid w:val="00D93BF4"/>
    <w:rsid w:val="00D947E4"/>
    <w:rsid w:val="00D95A05"/>
    <w:rsid w:val="00D95A42"/>
    <w:rsid w:val="00D97251"/>
    <w:rsid w:val="00D97DAF"/>
    <w:rsid w:val="00DA03C2"/>
    <w:rsid w:val="00DA070D"/>
    <w:rsid w:val="00DA1AE3"/>
    <w:rsid w:val="00DA32A6"/>
    <w:rsid w:val="00DA428F"/>
    <w:rsid w:val="00DA5C29"/>
    <w:rsid w:val="00DA63C1"/>
    <w:rsid w:val="00DA73E8"/>
    <w:rsid w:val="00DA7636"/>
    <w:rsid w:val="00DB025D"/>
    <w:rsid w:val="00DB02F0"/>
    <w:rsid w:val="00DB1C47"/>
    <w:rsid w:val="00DB44EF"/>
    <w:rsid w:val="00DB5688"/>
    <w:rsid w:val="00DB5BFF"/>
    <w:rsid w:val="00DB5DC4"/>
    <w:rsid w:val="00DB77B8"/>
    <w:rsid w:val="00DB7CAF"/>
    <w:rsid w:val="00DB7D0E"/>
    <w:rsid w:val="00DC3869"/>
    <w:rsid w:val="00DC41DF"/>
    <w:rsid w:val="00DC4B0E"/>
    <w:rsid w:val="00DC4F95"/>
    <w:rsid w:val="00DC5617"/>
    <w:rsid w:val="00DC57EB"/>
    <w:rsid w:val="00DC5C13"/>
    <w:rsid w:val="00DC7256"/>
    <w:rsid w:val="00DC7EF9"/>
    <w:rsid w:val="00DD20F2"/>
    <w:rsid w:val="00DD2C80"/>
    <w:rsid w:val="00DD307B"/>
    <w:rsid w:val="00DD326B"/>
    <w:rsid w:val="00DD37EB"/>
    <w:rsid w:val="00DD3F67"/>
    <w:rsid w:val="00DD5A8E"/>
    <w:rsid w:val="00DD6742"/>
    <w:rsid w:val="00DD70D5"/>
    <w:rsid w:val="00DD71B0"/>
    <w:rsid w:val="00DE137C"/>
    <w:rsid w:val="00DE178D"/>
    <w:rsid w:val="00DE20D4"/>
    <w:rsid w:val="00DE32C4"/>
    <w:rsid w:val="00DE3D3B"/>
    <w:rsid w:val="00DE3EE9"/>
    <w:rsid w:val="00DE52B5"/>
    <w:rsid w:val="00DE646E"/>
    <w:rsid w:val="00DE7FF6"/>
    <w:rsid w:val="00DF0156"/>
    <w:rsid w:val="00DF1619"/>
    <w:rsid w:val="00DF3A48"/>
    <w:rsid w:val="00DF3F21"/>
    <w:rsid w:val="00DF64E3"/>
    <w:rsid w:val="00DF6999"/>
    <w:rsid w:val="00DF7732"/>
    <w:rsid w:val="00DF79AB"/>
    <w:rsid w:val="00E00E3D"/>
    <w:rsid w:val="00E00FFF"/>
    <w:rsid w:val="00E026F1"/>
    <w:rsid w:val="00E03334"/>
    <w:rsid w:val="00E039CD"/>
    <w:rsid w:val="00E03C6F"/>
    <w:rsid w:val="00E063E5"/>
    <w:rsid w:val="00E06F05"/>
    <w:rsid w:val="00E0770C"/>
    <w:rsid w:val="00E1168F"/>
    <w:rsid w:val="00E11BF8"/>
    <w:rsid w:val="00E12998"/>
    <w:rsid w:val="00E13280"/>
    <w:rsid w:val="00E13AF4"/>
    <w:rsid w:val="00E13E9D"/>
    <w:rsid w:val="00E1406A"/>
    <w:rsid w:val="00E142D6"/>
    <w:rsid w:val="00E14387"/>
    <w:rsid w:val="00E1441F"/>
    <w:rsid w:val="00E14F57"/>
    <w:rsid w:val="00E16D27"/>
    <w:rsid w:val="00E22120"/>
    <w:rsid w:val="00E232A9"/>
    <w:rsid w:val="00E23716"/>
    <w:rsid w:val="00E25A6E"/>
    <w:rsid w:val="00E25E60"/>
    <w:rsid w:val="00E26569"/>
    <w:rsid w:val="00E265DF"/>
    <w:rsid w:val="00E267E6"/>
    <w:rsid w:val="00E26BBC"/>
    <w:rsid w:val="00E27EF8"/>
    <w:rsid w:val="00E313B6"/>
    <w:rsid w:val="00E32641"/>
    <w:rsid w:val="00E32B33"/>
    <w:rsid w:val="00E32FC4"/>
    <w:rsid w:val="00E33B95"/>
    <w:rsid w:val="00E33C42"/>
    <w:rsid w:val="00E34724"/>
    <w:rsid w:val="00E34CBF"/>
    <w:rsid w:val="00E35290"/>
    <w:rsid w:val="00E36012"/>
    <w:rsid w:val="00E3676B"/>
    <w:rsid w:val="00E367F4"/>
    <w:rsid w:val="00E37D1D"/>
    <w:rsid w:val="00E40EF4"/>
    <w:rsid w:val="00E40F9E"/>
    <w:rsid w:val="00E4251F"/>
    <w:rsid w:val="00E43BEB"/>
    <w:rsid w:val="00E43C6E"/>
    <w:rsid w:val="00E46057"/>
    <w:rsid w:val="00E465F4"/>
    <w:rsid w:val="00E46A3C"/>
    <w:rsid w:val="00E47212"/>
    <w:rsid w:val="00E478AA"/>
    <w:rsid w:val="00E51299"/>
    <w:rsid w:val="00E51A2A"/>
    <w:rsid w:val="00E52B05"/>
    <w:rsid w:val="00E5373C"/>
    <w:rsid w:val="00E537C0"/>
    <w:rsid w:val="00E53A4D"/>
    <w:rsid w:val="00E53ED1"/>
    <w:rsid w:val="00E54112"/>
    <w:rsid w:val="00E56A79"/>
    <w:rsid w:val="00E573EC"/>
    <w:rsid w:val="00E606D0"/>
    <w:rsid w:val="00E60DC0"/>
    <w:rsid w:val="00E62BB3"/>
    <w:rsid w:val="00E62C50"/>
    <w:rsid w:val="00E62D7A"/>
    <w:rsid w:val="00E64B18"/>
    <w:rsid w:val="00E65801"/>
    <w:rsid w:val="00E66342"/>
    <w:rsid w:val="00E67618"/>
    <w:rsid w:val="00E67FFB"/>
    <w:rsid w:val="00E7009B"/>
    <w:rsid w:val="00E7392C"/>
    <w:rsid w:val="00E73CB2"/>
    <w:rsid w:val="00E74172"/>
    <w:rsid w:val="00E7650F"/>
    <w:rsid w:val="00E7688B"/>
    <w:rsid w:val="00E77CBD"/>
    <w:rsid w:val="00E803B4"/>
    <w:rsid w:val="00E8070D"/>
    <w:rsid w:val="00E812BB"/>
    <w:rsid w:val="00E82D7D"/>
    <w:rsid w:val="00E830E6"/>
    <w:rsid w:val="00E838F4"/>
    <w:rsid w:val="00E84C64"/>
    <w:rsid w:val="00E861F6"/>
    <w:rsid w:val="00E87AEC"/>
    <w:rsid w:val="00E901B7"/>
    <w:rsid w:val="00E91486"/>
    <w:rsid w:val="00E91515"/>
    <w:rsid w:val="00E91868"/>
    <w:rsid w:val="00E92B4F"/>
    <w:rsid w:val="00E93545"/>
    <w:rsid w:val="00E947D5"/>
    <w:rsid w:val="00E94E0E"/>
    <w:rsid w:val="00E96553"/>
    <w:rsid w:val="00EA028A"/>
    <w:rsid w:val="00EA044B"/>
    <w:rsid w:val="00EA12B7"/>
    <w:rsid w:val="00EA1C58"/>
    <w:rsid w:val="00EA2C87"/>
    <w:rsid w:val="00EA321E"/>
    <w:rsid w:val="00EA3828"/>
    <w:rsid w:val="00EA3D17"/>
    <w:rsid w:val="00EA4EA9"/>
    <w:rsid w:val="00EA678E"/>
    <w:rsid w:val="00EA79D2"/>
    <w:rsid w:val="00EB0DA7"/>
    <w:rsid w:val="00EB18BC"/>
    <w:rsid w:val="00EB21F6"/>
    <w:rsid w:val="00EB242E"/>
    <w:rsid w:val="00EB2C33"/>
    <w:rsid w:val="00EB68A9"/>
    <w:rsid w:val="00EB713B"/>
    <w:rsid w:val="00EC0E6D"/>
    <w:rsid w:val="00EC382E"/>
    <w:rsid w:val="00EC6CF0"/>
    <w:rsid w:val="00EC7611"/>
    <w:rsid w:val="00EC7C8B"/>
    <w:rsid w:val="00ED1153"/>
    <w:rsid w:val="00ED342E"/>
    <w:rsid w:val="00ED3656"/>
    <w:rsid w:val="00ED36F4"/>
    <w:rsid w:val="00ED4653"/>
    <w:rsid w:val="00ED5190"/>
    <w:rsid w:val="00ED6D3B"/>
    <w:rsid w:val="00EE000F"/>
    <w:rsid w:val="00EE1453"/>
    <w:rsid w:val="00EE265E"/>
    <w:rsid w:val="00EE2C59"/>
    <w:rsid w:val="00EE3256"/>
    <w:rsid w:val="00EE4111"/>
    <w:rsid w:val="00EE4217"/>
    <w:rsid w:val="00EE55CA"/>
    <w:rsid w:val="00EE597B"/>
    <w:rsid w:val="00EE60DF"/>
    <w:rsid w:val="00EF08BE"/>
    <w:rsid w:val="00EF0DCF"/>
    <w:rsid w:val="00EF1322"/>
    <w:rsid w:val="00EF1A23"/>
    <w:rsid w:val="00EF3180"/>
    <w:rsid w:val="00EF3E9E"/>
    <w:rsid w:val="00EF4D48"/>
    <w:rsid w:val="00EF528B"/>
    <w:rsid w:val="00EF7D89"/>
    <w:rsid w:val="00F00337"/>
    <w:rsid w:val="00F008E7"/>
    <w:rsid w:val="00F02638"/>
    <w:rsid w:val="00F0344E"/>
    <w:rsid w:val="00F0367D"/>
    <w:rsid w:val="00F04BA0"/>
    <w:rsid w:val="00F04F46"/>
    <w:rsid w:val="00F051A8"/>
    <w:rsid w:val="00F074CA"/>
    <w:rsid w:val="00F0790F"/>
    <w:rsid w:val="00F07D05"/>
    <w:rsid w:val="00F10D1B"/>
    <w:rsid w:val="00F12404"/>
    <w:rsid w:val="00F12DF8"/>
    <w:rsid w:val="00F136E2"/>
    <w:rsid w:val="00F13FA8"/>
    <w:rsid w:val="00F14BD7"/>
    <w:rsid w:val="00F1588A"/>
    <w:rsid w:val="00F15B48"/>
    <w:rsid w:val="00F2185E"/>
    <w:rsid w:val="00F22C4A"/>
    <w:rsid w:val="00F232EF"/>
    <w:rsid w:val="00F2431A"/>
    <w:rsid w:val="00F253D2"/>
    <w:rsid w:val="00F26414"/>
    <w:rsid w:val="00F272B0"/>
    <w:rsid w:val="00F312E1"/>
    <w:rsid w:val="00F32EAD"/>
    <w:rsid w:val="00F33E79"/>
    <w:rsid w:val="00F359BD"/>
    <w:rsid w:val="00F36255"/>
    <w:rsid w:val="00F4014D"/>
    <w:rsid w:val="00F401A7"/>
    <w:rsid w:val="00F40714"/>
    <w:rsid w:val="00F40BE2"/>
    <w:rsid w:val="00F41046"/>
    <w:rsid w:val="00F419B8"/>
    <w:rsid w:val="00F43381"/>
    <w:rsid w:val="00F43506"/>
    <w:rsid w:val="00F441FE"/>
    <w:rsid w:val="00F447D2"/>
    <w:rsid w:val="00F46EBA"/>
    <w:rsid w:val="00F47524"/>
    <w:rsid w:val="00F50422"/>
    <w:rsid w:val="00F510A5"/>
    <w:rsid w:val="00F5139E"/>
    <w:rsid w:val="00F5386E"/>
    <w:rsid w:val="00F539F2"/>
    <w:rsid w:val="00F54CBA"/>
    <w:rsid w:val="00F557AE"/>
    <w:rsid w:val="00F56361"/>
    <w:rsid w:val="00F56437"/>
    <w:rsid w:val="00F56CDC"/>
    <w:rsid w:val="00F601FF"/>
    <w:rsid w:val="00F6063C"/>
    <w:rsid w:val="00F622CB"/>
    <w:rsid w:val="00F62F05"/>
    <w:rsid w:val="00F63391"/>
    <w:rsid w:val="00F6421C"/>
    <w:rsid w:val="00F64F68"/>
    <w:rsid w:val="00F65023"/>
    <w:rsid w:val="00F654C6"/>
    <w:rsid w:val="00F65CAC"/>
    <w:rsid w:val="00F65DE4"/>
    <w:rsid w:val="00F6617C"/>
    <w:rsid w:val="00F66814"/>
    <w:rsid w:val="00F67372"/>
    <w:rsid w:val="00F673E9"/>
    <w:rsid w:val="00F6795A"/>
    <w:rsid w:val="00F714D5"/>
    <w:rsid w:val="00F728EB"/>
    <w:rsid w:val="00F7346A"/>
    <w:rsid w:val="00F74926"/>
    <w:rsid w:val="00F764EB"/>
    <w:rsid w:val="00F77038"/>
    <w:rsid w:val="00F80287"/>
    <w:rsid w:val="00F81255"/>
    <w:rsid w:val="00F8161C"/>
    <w:rsid w:val="00F832C0"/>
    <w:rsid w:val="00F83537"/>
    <w:rsid w:val="00F83B1D"/>
    <w:rsid w:val="00F84214"/>
    <w:rsid w:val="00F860DE"/>
    <w:rsid w:val="00F878EB"/>
    <w:rsid w:val="00F91327"/>
    <w:rsid w:val="00F91B10"/>
    <w:rsid w:val="00F93949"/>
    <w:rsid w:val="00F93D7C"/>
    <w:rsid w:val="00F93F17"/>
    <w:rsid w:val="00F94083"/>
    <w:rsid w:val="00F948E3"/>
    <w:rsid w:val="00F94E6B"/>
    <w:rsid w:val="00F975CC"/>
    <w:rsid w:val="00F97B1C"/>
    <w:rsid w:val="00FA0EC6"/>
    <w:rsid w:val="00FA22B1"/>
    <w:rsid w:val="00FA2BA7"/>
    <w:rsid w:val="00FA3D7B"/>
    <w:rsid w:val="00FA419A"/>
    <w:rsid w:val="00FA4EAC"/>
    <w:rsid w:val="00FA5462"/>
    <w:rsid w:val="00FA730C"/>
    <w:rsid w:val="00FA777A"/>
    <w:rsid w:val="00FB0BD4"/>
    <w:rsid w:val="00FB0DDC"/>
    <w:rsid w:val="00FB1B96"/>
    <w:rsid w:val="00FB2A95"/>
    <w:rsid w:val="00FB2B2F"/>
    <w:rsid w:val="00FB53F0"/>
    <w:rsid w:val="00FB5D69"/>
    <w:rsid w:val="00FB6B73"/>
    <w:rsid w:val="00FB7693"/>
    <w:rsid w:val="00FC2EDD"/>
    <w:rsid w:val="00FC4C03"/>
    <w:rsid w:val="00FC7507"/>
    <w:rsid w:val="00FC75BE"/>
    <w:rsid w:val="00FC76BF"/>
    <w:rsid w:val="00FD0368"/>
    <w:rsid w:val="00FD06C9"/>
    <w:rsid w:val="00FD2979"/>
    <w:rsid w:val="00FD37FC"/>
    <w:rsid w:val="00FD3A9B"/>
    <w:rsid w:val="00FD3BD3"/>
    <w:rsid w:val="00FD4677"/>
    <w:rsid w:val="00FD57C5"/>
    <w:rsid w:val="00FD6426"/>
    <w:rsid w:val="00FD7055"/>
    <w:rsid w:val="00FD7F95"/>
    <w:rsid w:val="00FE0131"/>
    <w:rsid w:val="00FE079D"/>
    <w:rsid w:val="00FE1803"/>
    <w:rsid w:val="00FE30B0"/>
    <w:rsid w:val="00FE4D11"/>
    <w:rsid w:val="00FE5654"/>
    <w:rsid w:val="00FF0E0A"/>
    <w:rsid w:val="00FF1CCE"/>
    <w:rsid w:val="00FF248F"/>
    <w:rsid w:val="00FF3133"/>
    <w:rsid w:val="00FF43E9"/>
    <w:rsid w:val="00FF4BDD"/>
    <w:rsid w:val="00FF57FF"/>
    <w:rsid w:val="00FF67DD"/>
    <w:rsid w:val="00FF6A14"/>
    <w:rsid w:val="00FF6DC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92702"/>
  <w15:chartTrackingRefBased/>
  <w15:docId w15:val="{1E202201-AD42-4469-BBA3-F4C544FB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uiPriority w:val="9"/>
    <w:qFormat/>
    <w:rsid w:val="008A751C"/>
    <w:pPr>
      <w:keepNext/>
      <w:tabs>
        <w:tab w:val="left" w:pos="2160"/>
        <w:tab w:val="left" w:pos="2880"/>
        <w:tab w:val="left" w:pos="4500"/>
      </w:tabs>
      <w:spacing w:before="240" w:after="60" w:line="240" w:lineRule="auto"/>
      <w:outlineLvl w:val="0"/>
    </w:pPr>
    <w:rPr>
      <w:rFonts w:ascii="Arial Narrow" w:eastAsia="Times New Roman" w:hAnsi="Arial Narrow" w:cs="Arial"/>
      <w:b/>
      <w:bCs/>
      <w:color w:val="4472C4" w:themeColor="accent5"/>
      <w:kern w:val="32"/>
      <w:sz w:val="32"/>
      <w:szCs w:val="32"/>
      <w:lang w:eastAsia="cs-CZ"/>
    </w:rPr>
  </w:style>
  <w:style w:type="paragraph" w:styleId="Nadpis2">
    <w:name w:val="heading 2"/>
    <w:basedOn w:val="Normlny"/>
    <w:next w:val="Nadpis1"/>
    <w:link w:val="Nadpis2Char"/>
    <w:uiPriority w:val="9"/>
    <w:qFormat/>
    <w:rsid w:val="00323E86"/>
    <w:pPr>
      <w:spacing w:before="120" w:after="60" w:line="240" w:lineRule="auto"/>
      <w:jc w:val="both"/>
      <w:outlineLvl w:val="1"/>
    </w:pPr>
    <w:rPr>
      <w:rFonts w:ascii="Arial Narrow" w:hAnsi="Arial Narrow"/>
      <w:b/>
      <w:bCs/>
      <w:color w:val="4472C4" w:themeColor="accent5"/>
      <w:sz w:val="22"/>
      <w:lang w:val="x-none" w:eastAsia="cs-CZ"/>
    </w:rPr>
  </w:style>
  <w:style w:type="paragraph" w:styleId="Nadpis3">
    <w:name w:val="heading 3"/>
    <w:basedOn w:val="Zarkazkladnhotextu2"/>
    <w:next w:val="Normlny"/>
    <w:link w:val="Nadpis3Char"/>
    <w:uiPriority w:val="9"/>
    <w:qFormat/>
    <w:rsid w:val="00460024"/>
    <w:pPr>
      <w:keepNext/>
      <w:keepLines/>
      <w:spacing w:before="40" w:after="40" w:line="240" w:lineRule="auto"/>
      <w:ind w:left="567" w:hanging="567"/>
      <w:jc w:val="both"/>
      <w:outlineLvl w:val="2"/>
    </w:pPr>
    <w:rPr>
      <w:rFonts w:ascii="Arial Narrow" w:eastAsia="Times New Roman" w:hAnsi="Arial Narrow"/>
      <w:b/>
      <w:color w:val="4472C4" w:themeColor="accent5"/>
      <w:lang w:eastAsia="x-none"/>
    </w:rPr>
  </w:style>
  <w:style w:type="paragraph" w:styleId="Nadpis4">
    <w:name w:val="heading 4"/>
    <w:basedOn w:val="Normlny"/>
    <w:next w:val="Normlny"/>
    <w:link w:val="Nadpis4Char"/>
    <w:uiPriority w:val="9"/>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uiPriority w:val="9"/>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uiPriority w:val="9"/>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uiPriority w:val="9"/>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uiPriority w:val="9"/>
    <w:qFormat/>
    <w:rsid w:val="00116B5E"/>
    <w:pPr>
      <w:numPr>
        <w:ilvl w:val="2"/>
        <w:numId w:val="1"/>
      </w:numPr>
      <w:spacing w:before="0"/>
      <w:outlineLvl w:val="7"/>
    </w:pPr>
  </w:style>
  <w:style w:type="paragraph" w:styleId="Nadpis9">
    <w:name w:val="heading 9"/>
    <w:basedOn w:val="Normlny"/>
    <w:next w:val="Normlny"/>
    <w:link w:val="Nadpis9Char"/>
    <w:uiPriority w:val="9"/>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iPriority w:val="99"/>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323E86"/>
    <w:rPr>
      <w:rFonts w:ascii="Arial Narrow" w:hAnsi="Arial Narrow"/>
      <w:b/>
      <w:bCs/>
      <w:color w:val="4472C4" w:themeColor="accent5"/>
      <w:sz w:val="22"/>
      <w:szCs w:val="22"/>
      <w:lang w:val="x-none" w:eastAsia="cs-CZ"/>
    </w:rPr>
  </w:style>
  <w:style w:type="character" w:customStyle="1" w:styleId="Nadpis3Char">
    <w:name w:val="Nadpis 3 Char"/>
    <w:link w:val="Nadpis3"/>
    <w:uiPriority w:val="9"/>
    <w:rsid w:val="00460024"/>
    <w:rPr>
      <w:rFonts w:ascii="Arial Narrow" w:eastAsia="Times New Roman" w:hAnsi="Arial Narrow"/>
      <w:b/>
      <w:color w:val="4472C4" w:themeColor="accent5"/>
      <w:sz w:val="22"/>
      <w:szCs w:val="22"/>
      <w:lang w:val="x-none" w:eastAsia="x-none"/>
    </w:rPr>
  </w:style>
  <w:style w:type="character" w:customStyle="1" w:styleId="Nadpis8Char">
    <w:name w:val="Nadpis 8 Char"/>
    <w:link w:val="Nadpis8"/>
    <w:uiPriority w:val="9"/>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5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uiPriority w:val="99"/>
    <w:rsid w:val="008A751C"/>
    <w:rPr>
      <w:rFonts w:ascii="Arial Narrow" w:eastAsia="Times New Roman" w:hAnsi="Arial Narrow" w:cs="Arial"/>
      <w:b/>
      <w:bCs/>
      <w:color w:val="4472C4" w:themeColor="accent5"/>
      <w:kern w:val="32"/>
      <w:sz w:val="32"/>
      <w:szCs w:val="32"/>
      <w:lang w:eastAsia="cs-CZ"/>
    </w:rPr>
  </w:style>
  <w:style w:type="character" w:customStyle="1" w:styleId="Nadpis4Char">
    <w:name w:val="Nadpis 4 Char"/>
    <w:link w:val="Nadpis4"/>
    <w:uiPriority w:val="9"/>
    <w:rsid w:val="00065F6B"/>
    <w:rPr>
      <w:rFonts w:ascii="Arial" w:eastAsia="Times New Roman" w:hAnsi="Arial"/>
      <w:b/>
      <w:bCs/>
      <w:smallCaps/>
      <w:szCs w:val="22"/>
      <w:lang w:val="x-none" w:eastAsia="cs-CZ"/>
    </w:rPr>
  </w:style>
  <w:style w:type="character" w:customStyle="1" w:styleId="Nadpis5Char">
    <w:name w:val="Nadpis 5 Char"/>
    <w:link w:val="Nadpis5"/>
    <w:uiPriority w:val="9"/>
    <w:rsid w:val="00065F6B"/>
    <w:rPr>
      <w:rFonts w:ascii="Arial" w:eastAsia="Times New Roman" w:hAnsi="Arial"/>
      <w:b/>
      <w:bCs/>
      <w:noProof/>
      <w:sz w:val="28"/>
      <w:szCs w:val="28"/>
    </w:rPr>
  </w:style>
  <w:style w:type="character" w:customStyle="1" w:styleId="Nadpis6Char">
    <w:name w:val="Nadpis 6 Char"/>
    <w:link w:val="Nadpis6"/>
    <w:uiPriority w:val="9"/>
    <w:rsid w:val="00065F6B"/>
    <w:rPr>
      <w:rFonts w:ascii="Arial" w:eastAsia="Times New Roman" w:hAnsi="Arial"/>
      <w:b/>
      <w:bCs/>
      <w:noProof/>
      <w:szCs w:val="24"/>
    </w:rPr>
  </w:style>
  <w:style w:type="character" w:customStyle="1" w:styleId="Nadpis7Char">
    <w:name w:val="Nadpis 7 Char"/>
    <w:link w:val="Nadpis7"/>
    <w:uiPriority w:val="9"/>
    <w:rsid w:val="00065F6B"/>
    <w:rPr>
      <w:rFonts w:ascii="Arial" w:eastAsia="Times New Roman" w:hAnsi="Arial"/>
      <w:b/>
      <w:bCs/>
      <w:noProof/>
      <w:szCs w:val="24"/>
      <w:u w:val="single"/>
      <w:lang w:val="x-none" w:eastAsia="x-none"/>
    </w:rPr>
  </w:style>
  <w:style w:type="character" w:customStyle="1" w:styleId="Nadpis9Char">
    <w:name w:val="Nadpis 9 Char"/>
    <w:link w:val="Nadpis9"/>
    <w:uiPriority w:val="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Odsek zoznamu2,Odsek 1.,Odsek,Farebný zoznam – zvýraznenie 11,Lettre d'introduction,Paragrafo elenco,1st level - Bullet List Paragraph,Odsek zoznamu21,Odstavec_muj,Nad,Odstavec cíl se seznamem,Odstavec se seznamem5,Nad1"/>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Odsek zoznamu2 Char,Odsek 1. Char,Odsek Char,Farebný zoznam – zvýraznenie 11 Char,Lettre d'introduction Char,Paragrafo elenco Char,1st level - Bullet List Paragraph Char,Odsek zoznamu21 Char,Nad Char"/>
    <w:link w:val="Odsekzoznamu"/>
    <w:uiPriority w:val="99"/>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numbering" w:customStyle="1" w:styleId="tl52">
    <w:name w:val="Štýl52"/>
    <w:rsid w:val="0083618A"/>
  </w:style>
  <w:style w:type="character" w:customStyle="1" w:styleId="Zhlavie4">
    <w:name w:val="Záhlavie #4_"/>
    <w:link w:val="Zhlavie41"/>
    <w:locked/>
    <w:rsid w:val="00BC14A7"/>
    <w:rPr>
      <w:rFonts w:ascii="Times New Roman" w:hAnsi="Times New Roman"/>
      <w:b/>
      <w:shd w:val="clear" w:color="auto" w:fill="FFFFFF"/>
    </w:rPr>
  </w:style>
  <w:style w:type="paragraph" w:customStyle="1" w:styleId="Zhlavie41">
    <w:name w:val="Záhlavie #41"/>
    <w:basedOn w:val="Normlny"/>
    <w:link w:val="Zhlavie4"/>
    <w:rsid w:val="00BC14A7"/>
    <w:pPr>
      <w:widowControl w:val="0"/>
      <w:shd w:val="clear" w:color="auto" w:fill="FFFFFF"/>
      <w:spacing w:before="180" w:after="0" w:line="240" w:lineRule="atLeast"/>
      <w:ind w:hanging="840"/>
      <w:jc w:val="both"/>
      <w:outlineLvl w:val="3"/>
    </w:pPr>
    <w:rPr>
      <w:b/>
      <w:szCs w:val="20"/>
      <w:lang w:eastAsia="sk-SK"/>
    </w:rPr>
  </w:style>
  <w:style w:type="paragraph" w:styleId="Obsah3">
    <w:name w:val="toc 3"/>
    <w:basedOn w:val="Normlny"/>
    <w:next w:val="Normlny"/>
    <w:autoRedefine/>
    <w:uiPriority w:val="39"/>
    <w:rsid w:val="00107A66"/>
    <w:pPr>
      <w:spacing w:after="0"/>
      <w:ind w:left="400"/>
    </w:pPr>
    <w:rPr>
      <w:rFonts w:asciiTheme="minorHAnsi" w:hAnsiTheme="minorHAnsi" w:cstheme="minorHAnsi"/>
      <w:i/>
      <w:iCs/>
      <w:szCs w:val="20"/>
    </w:rPr>
  </w:style>
  <w:style w:type="character" w:styleId="Nevyrieenzmienka">
    <w:name w:val="Unresolved Mention"/>
    <w:basedOn w:val="Predvolenpsmoodseku"/>
    <w:uiPriority w:val="99"/>
    <w:semiHidden/>
    <w:unhideWhenUsed/>
    <w:rsid w:val="00657EF2"/>
    <w:rPr>
      <w:color w:val="605E5C"/>
      <w:shd w:val="clear" w:color="auto" w:fill="E1DFDD"/>
    </w:rPr>
  </w:style>
  <w:style w:type="character" w:customStyle="1" w:styleId="tl1Char">
    <w:name w:val="Štýl1 Char"/>
    <w:basedOn w:val="Predvolenpsmoodseku"/>
    <w:rsid w:val="00657EF2"/>
  </w:style>
  <w:style w:type="paragraph" w:customStyle="1" w:styleId="tl2">
    <w:name w:val="Štýl2"/>
    <w:basedOn w:val="Nadpis2"/>
    <w:link w:val="tl2Char"/>
    <w:qFormat/>
    <w:rsid w:val="0072199D"/>
    <w:pPr>
      <w:numPr>
        <w:numId w:val="1"/>
      </w:numPr>
    </w:pPr>
  </w:style>
  <w:style w:type="character" w:customStyle="1" w:styleId="tl2Char">
    <w:name w:val="Štýl2 Char"/>
    <w:basedOn w:val="Nadpis2Char"/>
    <w:link w:val="tl2"/>
    <w:rsid w:val="0072199D"/>
    <w:rPr>
      <w:rFonts w:ascii="Arial Narrow" w:hAnsi="Arial Narrow"/>
      <w:b/>
      <w:bCs/>
      <w:color w:val="4472C4" w:themeColor="accent5"/>
      <w:sz w:val="22"/>
      <w:szCs w:val="22"/>
      <w:lang w:val="x-none" w:eastAsia="cs-CZ"/>
    </w:rPr>
  </w:style>
  <w:style w:type="paragraph" w:styleId="Hlavikaobsahu">
    <w:name w:val="TOC Heading"/>
    <w:basedOn w:val="Nadpis1"/>
    <w:next w:val="Normlny"/>
    <w:uiPriority w:val="39"/>
    <w:unhideWhenUsed/>
    <w:qFormat/>
    <w:rsid w:val="00E830E6"/>
    <w:pPr>
      <w:keepLines/>
      <w:tabs>
        <w:tab w:val="clear" w:pos="2160"/>
        <w:tab w:val="clear" w:pos="2880"/>
        <w:tab w:val="clear" w:pos="4500"/>
      </w:tabs>
      <w:spacing w:after="0" w:line="259" w:lineRule="auto"/>
      <w:outlineLvl w:val="9"/>
    </w:pPr>
    <w:rPr>
      <w:rFonts w:asciiTheme="majorHAnsi" w:eastAsiaTheme="majorEastAsia" w:hAnsiTheme="majorHAnsi" w:cstheme="majorBidi"/>
      <w:b w:val="0"/>
      <w:bCs w:val="0"/>
      <w:color w:val="2E74B5" w:themeColor="accent1" w:themeShade="BF"/>
      <w:kern w:val="0"/>
      <w:lang w:eastAsia="sk-SK"/>
    </w:rPr>
  </w:style>
  <w:style w:type="paragraph" w:styleId="Obsah1">
    <w:name w:val="toc 1"/>
    <w:basedOn w:val="Normlny"/>
    <w:next w:val="Normlny"/>
    <w:autoRedefine/>
    <w:uiPriority w:val="39"/>
    <w:unhideWhenUsed/>
    <w:rsid w:val="00E830E6"/>
    <w:pPr>
      <w:spacing w:before="120" w:after="120"/>
    </w:pPr>
    <w:rPr>
      <w:rFonts w:asciiTheme="minorHAnsi" w:hAnsiTheme="minorHAnsi" w:cstheme="minorHAnsi"/>
      <w:b/>
      <w:bCs/>
      <w:caps/>
      <w:szCs w:val="20"/>
    </w:rPr>
  </w:style>
  <w:style w:type="paragraph" w:styleId="Obsah2">
    <w:name w:val="toc 2"/>
    <w:basedOn w:val="Normlny"/>
    <w:next w:val="Normlny"/>
    <w:autoRedefine/>
    <w:uiPriority w:val="39"/>
    <w:unhideWhenUsed/>
    <w:rsid w:val="00962024"/>
    <w:pPr>
      <w:spacing w:after="0"/>
      <w:ind w:left="200"/>
    </w:pPr>
    <w:rPr>
      <w:rFonts w:asciiTheme="minorHAnsi" w:hAnsiTheme="minorHAnsi" w:cstheme="minorHAnsi"/>
      <w:smallCaps/>
      <w:szCs w:val="20"/>
    </w:rPr>
  </w:style>
  <w:style w:type="paragraph" w:styleId="Obsah4">
    <w:name w:val="toc 4"/>
    <w:basedOn w:val="Normlny"/>
    <w:next w:val="Normlny"/>
    <w:autoRedefine/>
    <w:uiPriority w:val="39"/>
    <w:unhideWhenUsed/>
    <w:rsid w:val="00E830E6"/>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E830E6"/>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E830E6"/>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E830E6"/>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E830E6"/>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E830E6"/>
    <w:pPr>
      <w:spacing w:after="0"/>
      <w:ind w:left="1600"/>
    </w:pPr>
    <w:rPr>
      <w:rFonts w:asciiTheme="minorHAnsi" w:hAnsiTheme="minorHAnsi" w:cstheme="minorHAnsi"/>
      <w:sz w:val="18"/>
      <w:szCs w:val="18"/>
    </w:rPr>
  </w:style>
  <w:style w:type="paragraph" w:styleId="Podtitul">
    <w:name w:val="Subtitle"/>
    <w:basedOn w:val="Normlny"/>
    <w:next w:val="Normlny"/>
    <w:link w:val="PodtitulChar"/>
    <w:uiPriority w:val="11"/>
    <w:qFormat/>
    <w:rsid w:val="00AF7A6F"/>
    <w:pPr>
      <w:widowControl w:val="0"/>
      <w:numPr>
        <w:ilvl w:val="1"/>
      </w:numPr>
      <w:spacing w:after="160" w:line="240" w:lineRule="auto"/>
    </w:pPr>
    <w:rPr>
      <w:rFonts w:eastAsiaTheme="majorEastAsia" w:cstheme="majorBidi"/>
      <w:color w:val="595959" w:themeColor="text1" w:themeTint="A6"/>
      <w:spacing w:val="15"/>
      <w:sz w:val="28"/>
      <w:szCs w:val="28"/>
      <w:lang w:val="sk" w:eastAsia="sk-SK"/>
    </w:rPr>
  </w:style>
  <w:style w:type="character" w:customStyle="1" w:styleId="PodtitulChar">
    <w:name w:val="Podtitul Char"/>
    <w:basedOn w:val="Predvolenpsmoodseku"/>
    <w:link w:val="Podtitul"/>
    <w:uiPriority w:val="11"/>
    <w:rsid w:val="00AF7A6F"/>
    <w:rPr>
      <w:rFonts w:ascii="Times New Roman" w:eastAsiaTheme="majorEastAsia" w:hAnsi="Times New Roman" w:cstheme="majorBidi"/>
      <w:color w:val="595959" w:themeColor="text1" w:themeTint="A6"/>
      <w:spacing w:val="15"/>
      <w:sz w:val="28"/>
      <w:szCs w:val="28"/>
      <w:lang w:val="sk"/>
    </w:rPr>
  </w:style>
  <w:style w:type="paragraph" w:styleId="Citcia">
    <w:name w:val="Quote"/>
    <w:basedOn w:val="Normlny"/>
    <w:next w:val="Normlny"/>
    <w:link w:val="CitciaChar"/>
    <w:uiPriority w:val="29"/>
    <w:qFormat/>
    <w:rsid w:val="00AF7A6F"/>
    <w:pPr>
      <w:widowControl w:val="0"/>
      <w:spacing w:before="160" w:after="160" w:line="240" w:lineRule="auto"/>
      <w:jc w:val="center"/>
    </w:pPr>
    <w:rPr>
      <w:rFonts w:eastAsia="Times New Roman"/>
      <w:i/>
      <w:iCs/>
      <w:color w:val="404040" w:themeColor="text1" w:themeTint="BF"/>
      <w:sz w:val="24"/>
      <w:szCs w:val="24"/>
      <w:lang w:val="sk" w:eastAsia="sk-SK"/>
    </w:rPr>
  </w:style>
  <w:style w:type="character" w:customStyle="1" w:styleId="CitciaChar">
    <w:name w:val="Citácia Char"/>
    <w:basedOn w:val="Predvolenpsmoodseku"/>
    <w:link w:val="Citcia"/>
    <w:uiPriority w:val="29"/>
    <w:rsid w:val="00AF7A6F"/>
    <w:rPr>
      <w:rFonts w:ascii="Times New Roman" w:eastAsia="Times New Roman" w:hAnsi="Times New Roman"/>
      <w:i/>
      <w:iCs/>
      <w:color w:val="404040" w:themeColor="text1" w:themeTint="BF"/>
      <w:sz w:val="24"/>
      <w:szCs w:val="24"/>
      <w:lang w:val="sk"/>
    </w:rPr>
  </w:style>
  <w:style w:type="character" w:styleId="Intenzvnezvraznenie">
    <w:name w:val="Intense Emphasis"/>
    <w:basedOn w:val="Predvolenpsmoodseku"/>
    <w:uiPriority w:val="21"/>
    <w:qFormat/>
    <w:rsid w:val="00AF7A6F"/>
    <w:rPr>
      <w:i/>
      <w:iCs/>
      <w:color w:val="2E74B5" w:themeColor="accent1" w:themeShade="BF"/>
    </w:rPr>
  </w:style>
  <w:style w:type="paragraph" w:styleId="Zvraznencitcia">
    <w:name w:val="Intense Quote"/>
    <w:basedOn w:val="Normlny"/>
    <w:next w:val="Normlny"/>
    <w:link w:val="ZvraznencitciaChar"/>
    <w:uiPriority w:val="30"/>
    <w:qFormat/>
    <w:rsid w:val="00AF7A6F"/>
    <w:pPr>
      <w:widowControl w:val="0"/>
      <w:pBdr>
        <w:top w:val="single" w:sz="4" w:space="10" w:color="2E74B5" w:themeColor="accent1" w:themeShade="BF"/>
        <w:bottom w:val="single" w:sz="4" w:space="10" w:color="2E74B5" w:themeColor="accent1" w:themeShade="BF"/>
      </w:pBdr>
      <w:spacing w:before="360" w:after="360" w:line="240" w:lineRule="auto"/>
      <w:ind w:left="864" w:right="864"/>
      <w:jc w:val="center"/>
    </w:pPr>
    <w:rPr>
      <w:rFonts w:eastAsia="Times New Roman"/>
      <w:i/>
      <w:iCs/>
      <w:color w:val="2E74B5" w:themeColor="accent1" w:themeShade="BF"/>
      <w:sz w:val="24"/>
      <w:szCs w:val="24"/>
      <w:lang w:val="sk" w:eastAsia="sk-SK"/>
    </w:rPr>
  </w:style>
  <w:style w:type="character" w:customStyle="1" w:styleId="ZvraznencitciaChar">
    <w:name w:val="Zvýraznená citácia Char"/>
    <w:basedOn w:val="Predvolenpsmoodseku"/>
    <w:link w:val="Zvraznencitcia"/>
    <w:uiPriority w:val="30"/>
    <w:rsid w:val="00AF7A6F"/>
    <w:rPr>
      <w:rFonts w:ascii="Times New Roman" w:eastAsia="Times New Roman" w:hAnsi="Times New Roman"/>
      <w:i/>
      <w:iCs/>
      <w:color w:val="2E74B5" w:themeColor="accent1" w:themeShade="BF"/>
      <w:sz w:val="24"/>
      <w:szCs w:val="24"/>
      <w:lang w:val="sk"/>
    </w:rPr>
  </w:style>
  <w:style w:type="character" w:styleId="Zvraznenodkaz">
    <w:name w:val="Intense Reference"/>
    <w:basedOn w:val="Predvolenpsmoodseku"/>
    <w:uiPriority w:val="32"/>
    <w:qFormat/>
    <w:rsid w:val="00AF7A6F"/>
    <w:rPr>
      <w:b/>
      <w:bCs/>
      <w:smallCaps/>
      <w:color w:val="2E74B5" w:themeColor="accent1" w:themeShade="BF"/>
      <w:spacing w:val="5"/>
    </w:rPr>
  </w:style>
  <w:style w:type="table" w:customStyle="1" w:styleId="TableNormal">
    <w:name w:val="TableNormal"/>
    <w:rsid w:val="00AF7A6F"/>
    <w:pPr>
      <w:widowControl w:val="0"/>
    </w:pPr>
    <w:rPr>
      <w:rFonts w:ascii="Times New Roman" w:eastAsia="Times New Roman" w:hAnsi="Times New Roman"/>
      <w:sz w:val="24"/>
      <w:szCs w:val="24"/>
      <w:lang w:val="sk"/>
    </w:rPr>
    <w:tblPr>
      <w:tblCellMar>
        <w:top w:w="100" w:type="dxa"/>
        <w:left w:w="100" w:type="dxa"/>
        <w:bottom w:w="100" w:type="dxa"/>
        <w:right w:w="100" w:type="dxa"/>
      </w:tblCellMar>
    </w:tblPr>
  </w:style>
  <w:style w:type="character" w:styleId="Vrazn">
    <w:name w:val="Strong"/>
    <w:basedOn w:val="Predvolenpsmoodseku"/>
    <w:uiPriority w:val="22"/>
    <w:qFormat/>
    <w:rsid w:val="00AF7A6F"/>
    <w:rPr>
      <w:b/>
      <w:bCs/>
    </w:rPr>
  </w:style>
  <w:style w:type="character" w:styleId="Zvraznenie">
    <w:name w:val="Emphasis"/>
    <w:basedOn w:val="Predvolenpsmoodseku"/>
    <w:uiPriority w:val="20"/>
    <w:qFormat/>
    <w:rsid w:val="00AF7A6F"/>
    <w:rPr>
      <w:i/>
      <w:iCs/>
    </w:rPr>
  </w:style>
  <w:style w:type="numbering" w:customStyle="1" w:styleId="Aktulnyzoznam1">
    <w:name w:val="Aktuálny zoznam1"/>
    <w:uiPriority w:val="99"/>
    <w:rsid w:val="00AF7A6F"/>
    <w:pPr>
      <w:numPr>
        <w:numId w:val="202"/>
      </w:numPr>
    </w:pPr>
  </w:style>
  <w:style w:type="paragraph" w:customStyle="1" w:styleId="mcntmsonormal">
    <w:name w:val="mcntmsonormal"/>
    <w:basedOn w:val="Normlny"/>
    <w:rsid w:val="00AF7A6F"/>
    <w:pPr>
      <w:spacing w:before="100" w:beforeAutospacing="1" w:after="100" w:afterAutospacing="1" w:line="240" w:lineRule="auto"/>
    </w:pPr>
    <w:rPr>
      <w:rFonts w:eastAsia="Times New Roman"/>
      <w:sz w:val="24"/>
      <w:szCs w:val="24"/>
      <w:lang w:eastAsia="sk-SK"/>
    </w:rPr>
  </w:style>
  <w:style w:type="paragraph" w:customStyle="1" w:styleId="mcntmsolistparagraph">
    <w:name w:val="mcntmsolistparagraph"/>
    <w:basedOn w:val="Normlny"/>
    <w:rsid w:val="00AF7A6F"/>
    <w:pPr>
      <w:spacing w:before="100" w:beforeAutospacing="1" w:after="100" w:afterAutospacing="1" w:line="240" w:lineRule="auto"/>
    </w:pPr>
    <w:rPr>
      <w:rFonts w:eastAsia="Times New Roman"/>
      <w:sz w:val="24"/>
      <w:szCs w:val="24"/>
      <w:lang w:eastAsia="sk-SK"/>
    </w:rPr>
  </w:style>
  <w:style w:type="character" w:customStyle="1" w:styleId="Zkladntext21">
    <w:name w:val="Základný text (2)"/>
    <w:basedOn w:val="Predvolenpsmoodseku"/>
    <w:uiPriority w:val="99"/>
    <w:rsid w:val="00AF7A6F"/>
    <w:rPr>
      <w:rFonts w:ascii="Arial" w:hAnsi="Arial" w:cs="Arial" w:hint="default"/>
      <w:strike w:val="0"/>
      <w:dstrike w:val="0"/>
      <w:sz w:val="19"/>
      <w:szCs w:val="19"/>
      <w:u w:val="none"/>
      <w:effect w:val="none"/>
    </w:rPr>
  </w:style>
  <w:style w:type="paragraph" w:customStyle="1" w:styleId="TableParagraph">
    <w:name w:val="Table Paragraph"/>
    <w:basedOn w:val="Normlny"/>
    <w:uiPriority w:val="1"/>
    <w:qFormat/>
    <w:rsid w:val="00AF7A6F"/>
    <w:pPr>
      <w:widowControl w:val="0"/>
      <w:autoSpaceDE w:val="0"/>
      <w:autoSpaceDN w:val="0"/>
      <w:spacing w:after="0" w:line="240" w:lineRule="auto"/>
    </w:pPr>
    <w:rPr>
      <w:rFonts w:eastAsia="Times New Roman"/>
      <w:sz w:val="22"/>
      <w:lang w:eastAsia="sk-SK" w:bidi="sk-SK"/>
    </w:rPr>
  </w:style>
  <w:style w:type="table" w:customStyle="1" w:styleId="NormalTable0">
    <w:name w:val="Normal Table0"/>
    <w:uiPriority w:val="2"/>
    <w:semiHidden/>
    <w:unhideWhenUsed/>
    <w:qFormat/>
    <w:rsid w:val="00AF7A6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blzattartalom">
    <w:name w:val="Táblázattartalom"/>
    <w:basedOn w:val="Normlny"/>
    <w:rsid w:val="00AF7A6F"/>
    <w:pPr>
      <w:widowControl w:val="0"/>
      <w:suppressLineNumbers/>
      <w:suppressAutoHyphens/>
      <w:spacing w:after="0" w:line="240" w:lineRule="auto"/>
      <w:textAlignment w:val="baseline"/>
    </w:pPr>
    <w:rPr>
      <w:rFonts w:ascii="Calibri" w:eastAsia="SimSun" w:hAnsi="Calibri" w:cs="Calibri"/>
      <w:kern w:val="2"/>
      <w:sz w:val="24"/>
      <w:szCs w:val="24"/>
      <w:lang w:val="hu-HU" w:eastAsia="zh-CN" w:bidi="hi-IN"/>
    </w:rPr>
  </w:style>
  <w:style w:type="table" w:customStyle="1" w:styleId="TableGrid1">
    <w:name w:val="TableGrid1"/>
    <w:rsid w:val="00AF7A6F"/>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customStyle="1" w:styleId="Mriekatabuky1">
    <w:name w:val="Mriežka tabuľky1"/>
    <w:basedOn w:val="Normlnatabuka"/>
    <w:next w:val="Mriekatabuky"/>
    <w:uiPriority w:val="39"/>
    <w:rsid w:val="00AF7A6F"/>
    <w:rPr>
      <w:rFonts w:asciiTheme="minorHAnsi" w:eastAsiaTheme="minorEastAsia"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lny"/>
    <w:rsid w:val="00AF7A6F"/>
    <w:pPr>
      <w:spacing w:before="100" w:beforeAutospacing="1" w:after="100" w:afterAutospacing="1" w:line="240" w:lineRule="auto"/>
    </w:pPr>
    <w:rPr>
      <w:rFonts w:eastAsia="Times New Roman"/>
      <w:sz w:val="24"/>
      <w:szCs w:val="24"/>
      <w:lang w:eastAsia="sk-SK"/>
    </w:rPr>
  </w:style>
  <w:style w:type="character" w:customStyle="1" w:styleId="text-token-text-primary">
    <w:name w:val="text-token-text-primary"/>
    <w:basedOn w:val="Predvolenpsmoodseku"/>
    <w:rsid w:val="00AF7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511997598">
      <w:bodyDiv w:val="1"/>
      <w:marLeft w:val="0"/>
      <w:marRight w:val="0"/>
      <w:marTop w:val="0"/>
      <w:marBottom w:val="0"/>
      <w:divBdr>
        <w:top w:val="none" w:sz="0" w:space="0" w:color="auto"/>
        <w:left w:val="none" w:sz="0" w:space="0" w:color="auto"/>
        <w:bottom w:val="none" w:sz="0" w:space="0" w:color="auto"/>
        <w:right w:val="none" w:sz="0" w:space="0" w:color="auto"/>
      </w:divBdr>
      <w:divsChild>
        <w:div w:id="1517307843">
          <w:marLeft w:val="255"/>
          <w:marRight w:val="0"/>
          <w:marTop w:val="0"/>
          <w:marBottom w:val="0"/>
          <w:divBdr>
            <w:top w:val="none" w:sz="0" w:space="0" w:color="auto"/>
            <w:left w:val="none" w:sz="0" w:space="0" w:color="auto"/>
            <w:bottom w:val="none" w:sz="0" w:space="0" w:color="auto"/>
            <w:right w:val="none" w:sz="0" w:space="0" w:color="auto"/>
          </w:divBdr>
        </w:div>
        <w:div w:id="439031259">
          <w:marLeft w:val="255"/>
          <w:marRight w:val="0"/>
          <w:marTop w:val="0"/>
          <w:marBottom w:val="0"/>
          <w:divBdr>
            <w:top w:val="none" w:sz="0" w:space="0" w:color="auto"/>
            <w:left w:val="none" w:sz="0" w:space="0" w:color="auto"/>
            <w:bottom w:val="none" w:sz="0" w:space="0" w:color="auto"/>
            <w:right w:val="none" w:sz="0" w:space="0" w:color="auto"/>
          </w:divBdr>
        </w:div>
        <w:div w:id="1924103825">
          <w:marLeft w:val="255"/>
          <w:marRight w:val="0"/>
          <w:marTop w:val="0"/>
          <w:marBottom w:val="0"/>
          <w:divBdr>
            <w:top w:val="none" w:sz="0" w:space="0" w:color="auto"/>
            <w:left w:val="none" w:sz="0" w:space="0" w:color="auto"/>
            <w:bottom w:val="none" w:sz="0" w:space="0" w:color="auto"/>
            <w:right w:val="none" w:sz="0" w:space="0" w:color="auto"/>
          </w:divBdr>
        </w:div>
        <w:div w:id="961808062">
          <w:marLeft w:val="255"/>
          <w:marRight w:val="0"/>
          <w:marTop w:val="0"/>
          <w:marBottom w:val="0"/>
          <w:divBdr>
            <w:top w:val="none" w:sz="0" w:space="0" w:color="auto"/>
            <w:left w:val="none" w:sz="0" w:space="0" w:color="auto"/>
            <w:bottom w:val="none" w:sz="0" w:space="0" w:color="auto"/>
            <w:right w:val="none" w:sz="0" w:space="0" w:color="auto"/>
          </w:divBdr>
        </w:div>
      </w:divsChild>
    </w:div>
    <w:div w:id="517279172">
      <w:bodyDiv w:val="1"/>
      <w:marLeft w:val="0"/>
      <w:marRight w:val="0"/>
      <w:marTop w:val="0"/>
      <w:marBottom w:val="0"/>
      <w:divBdr>
        <w:top w:val="none" w:sz="0" w:space="0" w:color="auto"/>
        <w:left w:val="none" w:sz="0" w:space="0" w:color="auto"/>
        <w:bottom w:val="none" w:sz="0" w:space="0" w:color="auto"/>
        <w:right w:val="none" w:sz="0" w:space="0" w:color="auto"/>
      </w:divBdr>
    </w:div>
    <w:div w:id="612711910">
      <w:bodyDiv w:val="1"/>
      <w:marLeft w:val="0"/>
      <w:marRight w:val="0"/>
      <w:marTop w:val="0"/>
      <w:marBottom w:val="0"/>
      <w:divBdr>
        <w:top w:val="none" w:sz="0" w:space="0" w:color="auto"/>
        <w:left w:val="none" w:sz="0" w:space="0" w:color="auto"/>
        <w:bottom w:val="none" w:sz="0" w:space="0" w:color="auto"/>
        <w:right w:val="none" w:sz="0" w:space="0" w:color="auto"/>
      </w:divBdr>
      <w:divsChild>
        <w:div w:id="1157266578">
          <w:marLeft w:val="255"/>
          <w:marRight w:val="0"/>
          <w:marTop w:val="0"/>
          <w:marBottom w:val="0"/>
          <w:divBdr>
            <w:top w:val="none" w:sz="0" w:space="0" w:color="auto"/>
            <w:left w:val="none" w:sz="0" w:space="0" w:color="auto"/>
            <w:bottom w:val="none" w:sz="0" w:space="0" w:color="auto"/>
            <w:right w:val="none" w:sz="0" w:space="0" w:color="auto"/>
          </w:divBdr>
        </w:div>
        <w:div w:id="433937109">
          <w:marLeft w:val="255"/>
          <w:marRight w:val="0"/>
          <w:marTop w:val="0"/>
          <w:marBottom w:val="0"/>
          <w:divBdr>
            <w:top w:val="none" w:sz="0" w:space="0" w:color="auto"/>
            <w:left w:val="none" w:sz="0" w:space="0" w:color="auto"/>
            <w:bottom w:val="none" w:sz="0" w:space="0" w:color="auto"/>
            <w:right w:val="none" w:sz="0" w:space="0" w:color="auto"/>
          </w:divBdr>
        </w:div>
        <w:div w:id="1282767154">
          <w:marLeft w:val="255"/>
          <w:marRight w:val="0"/>
          <w:marTop w:val="0"/>
          <w:marBottom w:val="0"/>
          <w:divBdr>
            <w:top w:val="none" w:sz="0" w:space="0" w:color="auto"/>
            <w:left w:val="none" w:sz="0" w:space="0" w:color="auto"/>
            <w:bottom w:val="none" w:sz="0" w:space="0" w:color="auto"/>
            <w:right w:val="none" w:sz="0" w:space="0" w:color="auto"/>
          </w:divBdr>
        </w:div>
        <w:div w:id="699623856">
          <w:marLeft w:val="255"/>
          <w:marRight w:val="0"/>
          <w:marTop w:val="0"/>
          <w:marBottom w:val="0"/>
          <w:divBdr>
            <w:top w:val="none" w:sz="0" w:space="0" w:color="auto"/>
            <w:left w:val="none" w:sz="0" w:space="0" w:color="auto"/>
            <w:bottom w:val="none" w:sz="0" w:space="0" w:color="auto"/>
            <w:right w:val="none" w:sz="0" w:space="0" w:color="auto"/>
          </w:divBdr>
        </w:div>
      </w:divsChild>
    </w:div>
    <w:div w:id="1037121957">
      <w:bodyDiv w:val="1"/>
      <w:marLeft w:val="0"/>
      <w:marRight w:val="0"/>
      <w:marTop w:val="0"/>
      <w:marBottom w:val="0"/>
      <w:divBdr>
        <w:top w:val="none" w:sz="0" w:space="0" w:color="auto"/>
        <w:left w:val="none" w:sz="0" w:space="0" w:color="auto"/>
        <w:bottom w:val="none" w:sz="0" w:space="0" w:color="auto"/>
        <w:right w:val="none" w:sz="0" w:space="0" w:color="auto"/>
      </w:divBdr>
    </w:div>
    <w:div w:id="1080326369">
      <w:bodyDiv w:val="1"/>
      <w:marLeft w:val="0"/>
      <w:marRight w:val="0"/>
      <w:marTop w:val="0"/>
      <w:marBottom w:val="0"/>
      <w:divBdr>
        <w:top w:val="none" w:sz="0" w:space="0" w:color="auto"/>
        <w:left w:val="none" w:sz="0" w:space="0" w:color="auto"/>
        <w:bottom w:val="none" w:sz="0" w:space="0" w:color="auto"/>
        <w:right w:val="none" w:sz="0" w:space="0" w:color="auto"/>
      </w:divBdr>
    </w:div>
    <w:div w:id="1281523650">
      <w:bodyDiv w:val="1"/>
      <w:marLeft w:val="0"/>
      <w:marRight w:val="0"/>
      <w:marTop w:val="0"/>
      <w:marBottom w:val="0"/>
      <w:divBdr>
        <w:top w:val="none" w:sz="0" w:space="0" w:color="auto"/>
        <w:left w:val="none" w:sz="0" w:space="0" w:color="auto"/>
        <w:bottom w:val="none" w:sz="0" w:space="0" w:color="auto"/>
        <w:right w:val="none" w:sz="0" w:space="0" w:color="auto"/>
      </w:divBdr>
      <w:divsChild>
        <w:div w:id="1487892717">
          <w:marLeft w:val="255"/>
          <w:marRight w:val="0"/>
          <w:marTop w:val="0"/>
          <w:marBottom w:val="0"/>
          <w:divBdr>
            <w:top w:val="none" w:sz="0" w:space="0" w:color="auto"/>
            <w:left w:val="none" w:sz="0" w:space="0" w:color="auto"/>
            <w:bottom w:val="none" w:sz="0" w:space="0" w:color="auto"/>
            <w:right w:val="none" w:sz="0" w:space="0" w:color="auto"/>
          </w:divBdr>
        </w:div>
        <w:div w:id="1472408161">
          <w:marLeft w:val="255"/>
          <w:marRight w:val="0"/>
          <w:marTop w:val="0"/>
          <w:marBottom w:val="0"/>
          <w:divBdr>
            <w:top w:val="none" w:sz="0" w:space="0" w:color="auto"/>
            <w:left w:val="none" w:sz="0" w:space="0" w:color="auto"/>
            <w:bottom w:val="none" w:sz="0" w:space="0" w:color="auto"/>
            <w:right w:val="none" w:sz="0" w:space="0" w:color="auto"/>
          </w:divBdr>
        </w:div>
        <w:div w:id="1550265142">
          <w:marLeft w:val="255"/>
          <w:marRight w:val="0"/>
          <w:marTop w:val="0"/>
          <w:marBottom w:val="0"/>
          <w:divBdr>
            <w:top w:val="none" w:sz="0" w:space="0" w:color="auto"/>
            <w:left w:val="none" w:sz="0" w:space="0" w:color="auto"/>
            <w:bottom w:val="none" w:sz="0" w:space="0" w:color="auto"/>
            <w:right w:val="none" w:sz="0" w:space="0" w:color="auto"/>
          </w:divBdr>
        </w:div>
        <w:div w:id="1279483112">
          <w:marLeft w:val="255"/>
          <w:marRight w:val="0"/>
          <w:marTop w:val="0"/>
          <w:marBottom w:val="0"/>
          <w:divBdr>
            <w:top w:val="none" w:sz="0" w:space="0" w:color="auto"/>
            <w:left w:val="none" w:sz="0" w:space="0" w:color="auto"/>
            <w:bottom w:val="none" w:sz="0" w:space="0" w:color="auto"/>
            <w:right w:val="none" w:sz="0" w:space="0" w:color="auto"/>
          </w:divBdr>
        </w:div>
      </w:divsChild>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13627741">
      <w:bodyDiv w:val="1"/>
      <w:marLeft w:val="0"/>
      <w:marRight w:val="0"/>
      <w:marTop w:val="0"/>
      <w:marBottom w:val="0"/>
      <w:divBdr>
        <w:top w:val="none" w:sz="0" w:space="0" w:color="auto"/>
        <w:left w:val="none" w:sz="0" w:space="0" w:color="auto"/>
        <w:bottom w:val="none" w:sz="0" w:space="0" w:color="auto"/>
        <w:right w:val="none" w:sz="0" w:space="0" w:color="auto"/>
      </w:divBdr>
      <w:divsChild>
        <w:div w:id="1468159536">
          <w:marLeft w:val="255"/>
          <w:marRight w:val="0"/>
          <w:marTop w:val="0"/>
          <w:marBottom w:val="0"/>
          <w:divBdr>
            <w:top w:val="none" w:sz="0" w:space="0" w:color="auto"/>
            <w:left w:val="none" w:sz="0" w:space="0" w:color="auto"/>
            <w:bottom w:val="none" w:sz="0" w:space="0" w:color="auto"/>
            <w:right w:val="none" w:sz="0" w:space="0" w:color="auto"/>
          </w:divBdr>
        </w:div>
        <w:div w:id="202711285">
          <w:marLeft w:val="255"/>
          <w:marRight w:val="0"/>
          <w:marTop w:val="0"/>
          <w:marBottom w:val="0"/>
          <w:divBdr>
            <w:top w:val="none" w:sz="0" w:space="0" w:color="auto"/>
            <w:left w:val="none" w:sz="0" w:space="0" w:color="auto"/>
            <w:bottom w:val="none" w:sz="0" w:space="0" w:color="auto"/>
            <w:right w:val="none" w:sz="0" w:space="0" w:color="auto"/>
          </w:divBdr>
        </w:div>
        <w:div w:id="1488322814">
          <w:marLeft w:val="255"/>
          <w:marRight w:val="0"/>
          <w:marTop w:val="0"/>
          <w:marBottom w:val="0"/>
          <w:divBdr>
            <w:top w:val="none" w:sz="0" w:space="0" w:color="auto"/>
            <w:left w:val="none" w:sz="0" w:space="0" w:color="auto"/>
            <w:bottom w:val="none" w:sz="0" w:space="0" w:color="auto"/>
            <w:right w:val="none" w:sz="0" w:space="0" w:color="auto"/>
          </w:divBdr>
        </w:div>
        <w:div w:id="697051088">
          <w:marLeft w:val="255"/>
          <w:marRight w:val="0"/>
          <w:marTop w:val="0"/>
          <w:marBottom w:val="0"/>
          <w:divBdr>
            <w:top w:val="none" w:sz="0" w:space="0" w:color="auto"/>
            <w:left w:val="none" w:sz="0" w:space="0" w:color="auto"/>
            <w:bottom w:val="none" w:sz="0" w:space="0" w:color="auto"/>
            <w:right w:val="none" w:sz="0" w:space="0" w:color="auto"/>
          </w:divBdr>
        </w:div>
      </w:divsChild>
    </w:div>
    <w:div w:id="1714505015">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15/343/20210802?ucinnost=31.03.2022" TargetMode="External"/><Relationship Id="rId18" Type="http://schemas.openxmlformats.org/officeDocument/2006/relationships/hyperlink" Target="https://www.slov-lex.sk/pravne-predpisy/SK/ZZ/2015/343/20210802?ucinnost=31.03.2022" TargetMode="External"/><Relationship Id="rId26" Type="http://schemas.openxmlformats.org/officeDocument/2006/relationships/hyperlink" Target="https://www.slov-lex.sk/pravne-predpisy/SK/ZZ/2015/343/20210802?ucinnost=31.03.2022" TargetMode="External"/><Relationship Id="rId3" Type="http://schemas.openxmlformats.org/officeDocument/2006/relationships/styles" Target="styles.xml"/><Relationship Id="rId21" Type="http://schemas.openxmlformats.org/officeDocument/2006/relationships/hyperlink" Target="https://www.slov-lex.sk/pravne-predpisy/SK/ZZ/2015/343/20210802?ucinnost=31.03.2022"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hyperlink" Target="https://www.slov-lex.sk/pravne-predpisy/SK/ZZ/2015/343/20210802?ucinnost=31.03.2022"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10802?ucinnost=31.03.2022" TargetMode="External"/><Relationship Id="rId29" Type="http://schemas.openxmlformats.org/officeDocument/2006/relationships/hyperlink" Target="https://www.ezdravotnictvo.sk/documents/1005903/1007442/Metodika_integracie_informacneho_systemu.pdf/66615cf1-e37a-f179-8633-38e8d353ec73?t=16826766729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www.slov-lex.sk/pravne-predpisy/SK/ZZ/2015/343/20210802?ucinnost=31.03.2022"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lov-lex.sk/pravne-predpisy/SK/ZZ/2015/343/20210802?ucinnost=31.03.2022" TargetMode="External"/><Relationship Id="rId23" Type="http://schemas.openxmlformats.org/officeDocument/2006/relationships/hyperlink" Target="https://www.slov-lex.sk/pravne-predpisy/SK/ZZ/2015/343/20210802?ucinnost=31.03.2022" TargetMode="External"/><Relationship Id="rId28" Type="http://schemas.openxmlformats.org/officeDocument/2006/relationships/hyperlink" Target="https://josephine.proebiz.com/sk/tender/67538/summary" TargetMode="External"/><Relationship Id="rId36" Type="http://schemas.openxmlformats.org/officeDocument/2006/relationships/theme" Target="theme/theme1.xml"/><Relationship Id="rId10" Type="http://schemas.openxmlformats.org/officeDocument/2006/relationships/hyperlink" Target="https://josephine.proebiz.com/sk/tender/73994/summary" TargetMode="External"/><Relationship Id="rId19" Type="http://schemas.openxmlformats.org/officeDocument/2006/relationships/hyperlink" Target="https://www.slov-lex.sk/pravne-predpisy/SK/ZZ/2015/343/20210802?ucinnost=31.03.2022" TargetMode="External"/><Relationship Id="rId31" Type="http://schemas.openxmlformats.org/officeDocument/2006/relationships/hyperlink" Target="https://www.uvo.gov.sk/verejny-obstaravatel-obstaravatel/jednotny-europsky-dokument-jed" TargetMode="External"/><Relationship Id="rId4" Type="http://schemas.openxmlformats.org/officeDocument/2006/relationships/settings" Target="settings.xml"/><Relationship Id="rId9" Type="http://schemas.openxmlformats.org/officeDocument/2006/relationships/hyperlink" Target="https://www.uvo.gov.sk/vyhladavanie/vyhladavanie-profilov/detail/636" TargetMode="External"/><Relationship Id="rId14" Type="http://schemas.openxmlformats.org/officeDocument/2006/relationships/hyperlink" Target="https://www.slov-lex.sk/pravne-predpisy/SK/ZZ/2015/343/20210802?ucinnost=31.03.2022" TargetMode="External"/><Relationship Id="rId22" Type="http://schemas.openxmlformats.org/officeDocument/2006/relationships/hyperlink" Target="https://www.slov-lex.sk/pravne-predpisy/SK/ZZ/2015/343/20210802?ucinnost=31.03.2022" TargetMode="External"/><Relationship Id="rId27" Type="http://schemas.openxmlformats.org/officeDocument/2006/relationships/hyperlink" Target="https://mzsr.sk/?Plan-obnovy-a-odolnosti" TargetMode="External"/><Relationship Id="rId30" Type="http://schemas.openxmlformats.org/officeDocument/2006/relationships/hyperlink" Target="https://www.uvo.gov.sk/zaujemca-uchadzac/jednotny-europsky-dokument-jed" TargetMode="External"/><Relationship Id="rId35" Type="http://schemas.openxmlformats.org/officeDocument/2006/relationships/fontTable" Target="fontTable.xml"/><Relationship Id="rId8" Type="http://schemas.openxmlformats.org/officeDocument/2006/relationships/hyperlink" Target="http://www.health.gov.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3101D-F646-4533-9D79-F8940819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72</Pages>
  <Words>31570</Words>
  <Characters>179949</Characters>
  <Application>Microsoft Office Word</Application>
  <DocSecurity>0</DocSecurity>
  <Lines>1499</Lines>
  <Paragraphs>422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211097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241</cp:revision>
  <cp:lastPrinted>2026-01-19T09:29:00Z</cp:lastPrinted>
  <dcterms:created xsi:type="dcterms:W3CDTF">2026-01-16T09:04:00Z</dcterms:created>
  <dcterms:modified xsi:type="dcterms:W3CDTF">2026-01-28T11:47:00Z</dcterms:modified>
</cp:coreProperties>
</file>