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EB15" w14:textId="77777777" w:rsidR="006B1035" w:rsidRPr="004D239D" w:rsidRDefault="006B1035" w:rsidP="006B1035">
      <w:pPr>
        <w:pStyle w:val="Zkladntext3"/>
        <w:rPr>
          <w:rFonts w:cs="Arial"/>
          <w:b/>
          <w:noProof w:val="0"/>
          <w:sz w:val="20"/>
        </w:rPr>
      </w:pPr>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77777777" w:rsidR="00B846C2" w:rsidRPr="004D239D" w:rsidRDefault="00B846C2" w:rsidP="006B1035">
      <w:pPr>
        <w:autoSpaceDE w:val="0"/>
        <w:autoSpaceDN w:val="0"/>
        <w:adjustRightInd w:val="0"/>
        <w:jc w:val="center"/>
        <w:rPr>
          <w:rFonts w:eastAsia="Calibri" w:cs="Arial"/>
          <w:noProof w:val="0"/>
          <w:sz w:val="24"/>
        </w:rPr>
      </w:pP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3585225C" w14:textId="514CCA24" w:rsidR="001A4F91" w:rsidRPr="00B03277" w:rsidRDefault="006B1035" w:rsidP="001A4F91">
      <w:pPr>
        <w:pStyle w:val="Zkladntext3"/>
        <w:rPr>
          <w:rFonts w:eastAsia="Calibri" w:cs="Arial"/>
          <w:noProof w:val="0"/>
          <w:sz w:val="24"/>
          <w:szCs w:val="24"/>
        </w:rPr>
      </w:pPr>
      <w:r w:rsidRPr="004D239D">
        <w:rPr>
          <w:rFonts w:eastAsia="Calibri" w:cs="Arial"/>
          <w:noProof w:val="0"/>
          <w:sz w:val="24"/>
          <w:szCs w:val="24"/>
        </w:rPr>
        <w:t xml:space="preserve"> </w:t>
      </w:r>
      <w:r w:rsidR="001A4F91" w:rsidRPr="001E57F3">
        <w:rPr>
          <w:rFonts w:eastAsia="Calibri" w:cs="Arial"/>
          <w:noProof w:val="0"/>
          <w:sz w:val="24"/>
          <w:szCs w:val="24"/>
        </w:rPr>
        <w:t xml:space="preserve">ZADÁVANIE NADLIMITNEJ ZÁKAZKY NA </w:t>
      </w:r>
      <w:r w:rsidR="00424008">
        <w:rPr>
          <w:rFonts w:eastAsia="Calibri" w:cs="Arial"/>
          <w:noProof w:val="0"/>
          <w:sz w:val="24"/>
          <w:szCs w:val="24"/>
        </w:rPr>
        <w:t xml:space="preserve">POSKYTNUTIE SLUŽIEB </w:t>
      </w:r>
      <w:r w:rsidR="001A4F91" w:rsidRPr="001E57F3">
        <w:rPr>
          <w:rFonts w:eastAsia="Calibri" w:cs="Arial"/>
          <w:noProof w:val="0"/>
          <w:sz w:val="24"/>
          <w:szCs w:val="24"/>
        </w:rPr>
        <w:t>POSTUPOM VEREJNEJ SÚŤAŽE - postup podľa § 66, ods. 7</w:t>
      </w:r>
      <w:r w:rsidR="001A4F91" w:rsidRPr="00B03277">
        <w:rPr>
          <w:rFonts w:eastAsia="Calibri" w:cs="Arial"/>
          <w:noProof w:val="0"/>
          <w:sz w:val="24"/>
          <w:szCs w:val="24"/>
        </w:rPr>
        <w:t xml:space="preserve"> </w:t>
      </w:r>
    </w:p>
    <w:p w14:paraId="3DB1F6A9" w14:textId="69EE416E" w:rsidR="00E86109" w:rsidRPr="004D239D" w:rsidRDefault="00E86109" w:rsidP="00E86109">
      <w:pPr>
        <w:pStyle w:val="Zkladntext3"/>
        <w:rPr>
          <w:rFonts w:eastAsia="Calibri" w:cs="Arial"/>
          <w:noProof w:val="0"/>
          <w:sz w:val="24"/>
          <w:szCs w:val="24"/>
        </w:rPr>
      </w:pPr>
    </w:p>
    <w:p w14:paraId="6F508B88" w14:textId="77777777" w:rsidR="00E86109" w:rsidRPr="004D239D" w:rsidRDefault="00E86109" w:rsidP="00E86109">
      <w:pPr>
        <w:pStyle w:val="Zkladntext3"/>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8E6D7F" w:rsidRDefault="00E86109" w:rsidP="00E86109">
      <w:pPr>
        <w:pStyle w:val="Zkladntext3"/>
        <w:rPr>
          <w:rFonts w:cs="Arial"/>
          <w:noProof w:val="0"/>
          <w:sz w:val="24"/>
          <w:szCs w:val="24"/>
        </w:rPr>
      </w:pPr>
      <w:r w:rsidRPr="008E6D7F">
        <w:rPr>
          <w:rFonts w:cs="Arial"/>
          <w:noProof w:val="0"/>
          <w:sz w:val="24"/>
          <w:szCs w:val="24"/>
        </w:rPr>
        <w:t>Predmet zákazky:</w:t>
      </w:r>
    </w:p>
    <w:p w14:paraId="117985C2" w14:textId="77777777" w:rsidR="00E86109" w:rsidRPr="008E6D7F" w:rsidRDefault="00E86109" w:rsidP="00E86109">
      <w:pPr>
        <w:pStyle w:val="Zkladntext3"/>
        <w:rPr>
          <w:rFonts w:cs="Arial"/>
          <w:noProof w:val="0"/>
          <w:sz w:val="24"/>
          <w:szCs w:val="24"/>
        </w:rPr>
      </w:pPr>
    </w:p>
    <w:p w14:paraId="12A5439D" w14:textId="1D011BBF" w:rsidR="006B1035" w:rsidRPr="008E6D7F" w:rsidRDefault="006B1035" w:rsidP="00E215D5">
      <w:pPr>
        <w:pStyle w:val="Default"/>
        <w:jc w:val="center"/>
        <w:rPr>
          <w:rFonts w:ascii="Arial" w:hAnsi="Arial" w:cs="Arial"/>
          <w:b/>
          <w:color w:val="auto"/>
          <w:sz w:val="28"/>
          <w:szCs w:val="28"/>
        </w:rPr>
      </w:pPr>
      <w:r w:rsidRPr="00610F85">
        <w:rPr>
          <w:rFonts w:ascii="Arial" w:hAnsi="Arial" w:cs="Arial"/>
          <w:b/>
          <w:color w:val="auto"/>
          <w:sz w:val="28"/>
          <w:szCs w:val="28"/>
        </w:rPr>
        <w:t>„</w:t>
      </w:r>
      <w:r w:rsidR="00EB1527" w:rsidRPr="00610F85">
        <w:rPr>
          <w:rFonts w:ascii="Arial" w:hAnsi="Arial" w:cs="Arial"/>
          <w:b/>
          <w:color w:val="auto"/>
          <w:sz w:val="28"/>
          <w:szCs w:val="28"/>
        </w:rPr>
        <w:t>Poskytovanie elektronických komunikačných služieb prostredníctvom mobilnej siete 2026 - 2030</w:t>
      </w:r>
      <w:r w:rsidRPr="00610F85">
        <w:rPr>
          <w:rFonts w:ascii="Arial" w:hAnsi="Arial" w:cs="Arial"/>
          <w:b/>
          <w:color w:val="auto"/>
          <w:sz w:val="28"/>
          <w:szCs w:val="28"/>
        </w:rPr>
        <w:t>“</w:t>
      </w:r>
    </w:p>
    <w:p w14:paraId="7D76A0DC" w14:textId="77777777" w:rsidR="009E7419" w:rsidRPr="008E6D7F" w:rsidRDefault="009E7419" w:rsidP="00E215D5">
      <w:pPr>
        <w:pStyle w:val="Default"/>
        <w:jc w:val="center"/>
        <w:rPr>
          <w:rFonts w:ascii="Arial" w:hAnsi="Arial" w:cs="Arial"/>
          <w:b/>
          <w:color w:val="auto"/>
          <w:sz w:val="28"/>
          <w:szCs w:val="28"/>
        </w:rPr>
      </w:pPr>
    </w:p>
    <w:p w14:paraId="34409251" w14:textId="4C655074" w:rsidR="00B65649" w:rsidRPr="008E6D7F" w:rsidRDefault="00B65649" w:rsidP="00B65649">
      <w:pPr>
        <w:pStyle w:val="Zkladntext"/>
        <w:rPr>
          <w:rFonts w:cs="Arial"/>
          <w:noProof w:val="0"/>
          <w:sz w:val="20"/>
          <w:szCs w:val="20"/>
        </w:rPr>
      </w:pPr>
    </w:p>
    <w:p w14:paraId="65CC58DE" w14:textId="51545672" w:rsidR="0000679F" w:rsidRPr="008E6D7F" w:rsidRDefault="0000679F" w:rsidP="00B65649">
      <w:pPr>
        <w:pStyle w:val="Zkladntext"/>
        <w:rPr>
          <w:rFonts w:cs="Arial"/>
          <w:noProof w:val="0"/>
          <w:sz w:val="20"/>
          <w:szCs w:val="20"/>
        </w:rPr>
      </w:pPr>
    </w:p>
    <w:p w14:paraId="2B8540F6" w14:textId="77777777" w:rsidR="0000679F" w:rsidRPr="008E6D7F" w:rsidRDefault="0000679F" w:rsidP="00B65649">
      <w:pPr>
        <w:pStyle w:val="Zkladntext"/>
        <w:rPr>
          <w:rFonts w:cs="Arial"/>
          <w:noProof w:val="0"/>
          <w:sz w:val="20"/>
          <w:szCs w:val="20"/>
        </w:rPr>
      </w:pPr>
    </w:p>
    <w:p w14:paraId="2C39F97B" w14:textId="77777777" w:rsidR="00B65649" w:rsidRPr="008E6D7F"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8E6D7F" w14:paraId="572EDA9E" w14:textId="77777777" w:rsidTr="00E1022B">
        <w:tc>
          <w:tcPr>
            <w:tcW w:w="2353" w:type="pct"/>
          </w:tcPr>
          <w:p w14:paraId="4724A52C" w14:textId="0B076C4A" w:rsidR="00A042EA" w:rsidRPr="008E6D7F" w:rsidRDefault="00960A80" w:rsidP="00700CB6">
            <w:pPr>
              <w:jc w:val="both"/>
              <w:rPr>
                <w:rFonts w:cs="Arial"/>
                <w:noProof w:val="0"/>
                <w:color w:val="000000"/>
                <w:sz w:val="20"/>
                <w:szCs w:val="20"/>
              </w:rPr>
            </w:pPr>
            <w:r w:rsidRPr="008E6D7F">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8E6D7F" w:rsidRDefault="00B65649" w:rsidP="0039627C">
            <w:pPr>
              <w:jc w:val="both"/>
              <w:rPr>
                <w:rFonts w:cs="Arial"/>
                <w:b/>
                <w:noProof w:val="0"/>
                <w:color w:val="000000"/>
                <w:sz w:val="20"/>
                <w:szCs w:val="20"/>
              </w:rPr>
            </w:pPr>
          </w:p>
        </w:tc>
      </w:tr>
      <w:tr w:rsidR="00B65649" w:rsidRPr="008E6D7F" w14:paraId="74898B63" w14:textId="77777777" w:rsidTr="00E1022B">
        <w:tc>
          <w:tcPr>
            <w:tcW w:w="2353" w:type="pct"/>
          </w:tcPr>
          <w:p w14:paraId="3B85CD5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7CEA27E2" w14:textId="09D84477" w:rsidR="001A4F91" w:rsidRPr="00472BAC" w:rsidRDefault="001A4F91" w:rsidP="001A4F91">
            <w:pPr>
              <w:tabs>
                <w:tab w:val="left" w:pos="990"/>
              </w:tabs>
              <w:jc w:val="center"/>
              <w:rPr>
                <w:rFonts w:cs="Arial"/>
                <w:b/>
                <w:noProof w:val="0"/>
                <w:sz w:val="20"/>
                <w:szCs w:val="20"/>
              </w:rPr>
            </w:pPr>
            <w:r w:rsidRPr="00472BAC">
              <w:rPr>
                <w:rFonts w:cs="Arial"/>
                <w:b/>
                <w:noProof w:val="0"/>
                <w:sz w:val="20"/>
                <w:szCs w:val="20"/>
              </w:rPr>
              <w:t xml:space="preserve">Ing. </w:t>
            </w:r>
            <w:r w:rsidR="00C3367A" w:rsidRPr="00472BAC">
              <w:rPr>
                <w:rFonts w:cs="Arial"/>
                <w:b/>
                <w:noProof w:val="0"/>
                <w:sz w:val="20"/>
                <w:szCs w:val="20"/>
              </w:rPr>
              <w:t>Adriana Ondríková</w:t>
            </w:r>
          </w:p>
          <w:p w14:paraId="75AC7821" w14:textId="3E090003" w:rsidR="00B65649" w:rsidRPr="00472BAC" w:rsidRDefault="001A4F91" w:rsidP="001A4F91">
            <w:pPr>
              <w:jc w:val="center"/>
              <w:rPr>
                <w:rFonts w:cs="Arial"/>
                <w:noProof w:val="0"/>
                <w:color w:val="000000"/>
                <w:sz w:val="20"/>
                <w:szCs w:val="20"/>
              </w:rPr>
            </w:pPr>
            <w:r w:rsidRPr="00472BAC">
              <w:rPr>
                <w:rFonts w:cs="Arial"/>
                <w:noProof w:val="0"/>
                <w:sz w:val="20"/>
                <w:szCs w:val="20"/>
              </w:rPr>
              <w:t>manažér verejných obstarávaní</w:t>
            </w:r>
          </w:p>
        </w:tc>
      </w:tr>
      <w:tr w:rsidR="00B65649" w:rsidRPr="008E6D7F" w14:paraId="66448390" w14:textId="77777777" w:rsidTr="00E1022B">
        <w:tc>
          <w:tcPr>
            <w:tcW w:w="2353" w:type="pct"/>
          </w:tcPr>
          <w:p w14:paraId="1CECF605" w14:textId="77777777" w:rsidR="008E6D7F" w:rsidRPr="008E6D7F" w:rsidRDefault="008E6D7F" w:rsidP="0039627C">
            <w:pPr>
              <w:ind w:right="-45"/>
              <w:jc w:val="both"/>
              <w:rPr>
                <w:rFonts w:cs="Arial"/>
                <w:noProof w:val="0"/>
                <w:color w:val="000000"/>
                <w:sz w:val="20"/>
                <w:szCs w:val="20"/>
              </w:rPr>
            </w:pPr>
          </w:p>
          <w:p w14:paraId="37ADF092" w14:textId="77777777" w:rsidR="008E6D7F" w:rsidRPr="008E6D7F" w:rsidRDefault="008E6D7F" w:rsidP="0039627C">
            <w:pPr>
              <w:ind w:right="-45"/>
              <w:jc w:val="both"/>
              <w:rPr>
                <w:rFonts w:cs="Arial"/>
                <w:noProof w:val="0"/>
                <w:color w:val="000000"/>
                <w:sz w:val="20"/>
                <w:szCs w:val="20"/>
              </w:rPr>
            </w:pPr>
          </w:p>
          <w:p w14:paraId="4D102F1B" w14:textId="77777777" w:rsidR="008E6D7F" w:rsidRPr="008E6D7F" w:rsidRDefault="008E6D7F" w:rsidP="0039627C">
            <w:pPr>
              <w:ind w:right="-45"/>
              <w:jc w:val="both"/>
              <w:rPr>
                <w:rFonts w:cs="Arial"/>
                <w:noProof w:val="0"/>
                <w:color w:val="000000"/>
                <w:sz w:val="20"/>
                <w:szCs w:val="20"/>
              </w:rPr>
            </w:pPr>
          </w:p>
          <w:p w14:paraId="5BB5497A" w14:textId="26F2D633" w:rsidR="00B65649" w:rsidRPr="008E6D7F" w:rsidRDefault="00B65649" w:rsidP="0039627C">
            <w:pPr>
              <w:ind w:right="-45"/>
              <w:jc w:val="both"/>
              <w:rPr>
                <w:rFonts w:cs="Arial"/>
                <w:noProof w:val="0"/>
                <w:color w:val="000000"/>
                <w:sz w:val="20"/>
                <w:szCs w:val="20"/>
              </w:rPr>
            </w:pPr>
            <w:r w:rsidRPr="008E6D7F">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472BAC" w:rsidRDefault="00B65649" w:rsidP="0039627C">
            <w:pPr>
              <w:jc w:val="center"/>
              <w:rPr>
                <w:rFonts w:cs="Arial"/>
                <w:b/>
                <w:noProof w:val="0"/>
                <w:color w:val="000000"/>
                <w:sz w:val="20"/>
                <w:szCs w:val="20"/>
              </w:rPr>
            </w:pPr>
          </w:p>
        </w:tc>
      </w:tr>
      <w:tr w:rsidR="00B65649" w:rsidRPr="008E6D7F" w14:paraId="40D37442" w14:textId="77777777" w:rsidTr="00E1022B">
        <w:tc>
          <w:tcPr>
            <w:tcW w:w="2353" w:type="pct"/>
          </w:tcPr>
          <w:p w14:paraId="6D7807B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612EFB7F" w14:textId="3535144A" w:rsidR="001A4F91" w:rsidRPr="00472BAC" w:rsidRDefault="009C57F0" w:rsidP="001A4F91">
            <w:pPr>
              <w:jc w:val="center"/>
              <w:rPr>
                <w:rFonts w:cs="Arial"/>
                <w:b/>
                <w:noProof w:val="0"/>
                <w:sz w:val="20"/>
                <w:szCs w:val="20"/>
              </w:rPr>
            </w:pPr>
            <w:r>
              <w:rPr>
                <w:rFonts w:cs="Arial"/>
                <w:b/>
                <w:noProof w:val="0"/>
                <w:sz w:val="20"/>
                <w:szCs w:val="20"/>
              </w:rPr>
              <w:t>Mgr. Stanislava Paulíková</w:t>
            </w:r>
          </w:p>
          <w:p w14:paraId="255173C8" w14:textId="393FC43A" w:rsidR="00B65649" w:rsidRPr="00472BAC" w:rsidRDefault="001A4F91" w:rsidP="004F2BDA">
            <w:pPr>
              <w:jc w:val="center"/>
              <w:rPr>
                <w:rFonts w:cs="Arial"/>
                <w:noProof w:val="0"/>
                <w:sz w:val="20"/>
                <w:szCs w:val="20"/>
              </w:rPr>
            </w:pPr>
            <w:r w:rsidRPr="00472BAC">
              <w:rPr>
                <w:rFonts w:cs="Arial"/>
                <w:noProof w:val="0"/>
                <w:sz w:val="20"/>
                <w:szCs w:val="20"/>
              </w:rPr>
              <w:t xml:space="preserve">referent odboru </w:t>
            </w:r>
            <w:r w:rsidR="00657604">
              <w:rPr>
                <w:rFonts w:cs="Arial"/>
                <w:noProof w:val="0"/>
                <w:sz w:val="20"/>
                <w:szCs w:val="20"/>
              </w:rPr>
              <w:t>MTZ</w:t>
            </w:r>
            <w:r w:rsidRPr="00472BAC">
              <w:rPr>
                <w:rFonts w:cs="Arial"/>
                <w:noProof w:val="0"/>
                <w:sz w:val="20"/>
                <w:szCs w:val="20"/>
              </w:rPr>
              <w:t xml:space="preserve"> </w:t>
            </w:r>
          </w:p>
        </w:tc>
      </w:tr>
      <w:tr w:rsidR="00B65649" w:rsidRPr="008E6D7F" w14:paraId="3C691814" w14:textId="77777777" w:rsidTr="00E1022B">
        <w:tc>
          <w:tcPr>
            <w:tcW w:w="2353" w:type="pct"/>
          </w:tcPr>
          <w:p w14:paraId="5B251CE7" w14:textId="77777777" w:rsidR="008E6D7F" w:rsidRPr="008E6D7F" w:rsidRDefault="008E6D7F" w:rsidP="0039627C">
            <w:pPr>
              <w:ind w:right="-45"/>
              <w:rPr>
                <w:rFonts w:cs="Arial"/>
                <w:noProof w:val="0"/>
                <w:color w:val="000000"/>
                <w:sz w:val="20"/>
                <w:szCs w:val="20"/>
              </w:rPr>
            </w:pPr>
          </w:p>
          <w:p w14:paraId="3073E390" w14:textId="77777777" w:rsidR="008E6D7F" w:rsidRPr="008E6D7F" w:rsidRDefault="008E6D7F" w:rsidP="0039627C">
            <w:pPr>
              <w:ind w:right="-45"/>
              <w:rPr>
                <w:rFonts w:cs="Arial"/>
                <w:noProof w:val="0"/>
                <w:color w:val="000000"/>
                <w:sz w:val="20"/>
                <w:szCs w:val="20"/>
              </w:rPr>
            </w:pPr>
          </w:p>
          <w:p w14:paraId="09F59569" w14:textId="77777777" w:rsidR="008E6D7F" w:rsidRPr="008E6D7F" w:rsidRDefault="008E6D7F" w:rsidP="0039627C">
            <w:pPr>
              <w:ind w:right="-45"/>
              <w:rPr>
                <w:rFonts w:cs="Arial"/>
                <w:noProof w:val="0"/>
                <w:color w:val="000000"/>
                <w:sz w:val="20"/>
                <w:szCs w:val="20"/>
              </w:rPr>
            </w:pPr>
          </w:p>
          <w:p w14:paraId="3EA21AC4" w14:textId="77777777" w:rsidR="008E6D7F" w:rsidRPr="008E6D7F" w:rsidRDefault="008E6D7F" w:rsidP="0039627C">
            <w:pPr>
              <w:ind w:right="-45"/>
              <w:rPr>
                <w:rFonts w:cs="Arial"/>
                <w:noProof w:val="0"/>
                <w:color w:val="000000"/>
                <w:sz w:val="20"/>
                <w:szCs w:val="20"/>
              </w:rPr>
            </w:pPr>
          </w:p>
          <w:p w14:paraId="6593509D" w14:textId="77777777" w:rsidR="008E6D7F" w:rsidRPr="008E6D7F" w:rsidRDefault="008E6D7F" w:rsidP="0039627C">
            <w:pPr>
              <w:ind w:right="-45"/>
              <w:rPr>
                <w:rFonts w:cs="Arial"/>
                <w:noProof w:val="0"/>
                <w:color w:val="000000"/>
                <w:sz w:val="20"/>
                <w:szCs w:val="20"/>
              </w:rPr>
            </w:pPr>
          </w:p>
          <w:p w14:paraId="73485980" w14:textId="77777777" w:rsidR="008E6D7F" w:rsidRPr="008E6D7F" w:rsidRDefault="008E6D7F" w:rsidP="0039627C">
            <w:pPr>
              <w:ind w:right="-45"/>
              <w:rPr>
                <w:rFonts w:cs="Arial"/>
                <w:noProof w:val="0"/>
                <w:color w:val="000000"/>
                <w:sz w:val="20"/>
                <w:szCs w:val="20"/>
              </w:rPr>
            </w:pPr>
          </w:p>
          <w:p w14:paraId="5C793189" w14:textId="645D8872" w:rsidR="00B65649" w:rsidRPr="008E6D7F" w:rsidRDefault="00B65649" w:rsidP="0039627C">
            <w:pPr>
              <w:ind w:right="-45"/>
              <w:rPr>
                <w:rFonts w:cs="Arial"/>
                <w:noProof w:val="0"/>
                <w:color w:val="000000"/>
                <w:sz w:val="20"/>
                <w:szCs w:val="20"/>
              </w:rPr>
            </w:pPr>
            <w:r w:rsidRPr="008E6D7F">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noProof w:val="0"/>
                <w:color w:val="000000"/>
                <w:sz w:val="20"/>
                <w:szCs w:val="20"/>
              </w:rPr>
            </w:pPr>
          </w:p>
          <w:p w14:paraId="0E6C236F" w14:textId="77777777" w:rsidR="00B65649" w:rsidRPr="008E6D7F" w:rsidRDefault="00B65649" w:rsidP="0039627C">
            <w:pPr>
              <w:jc w:val="center"/>
              <w:rPr>
                <w:rFonts w:cs="Arial"/>
                <w:b/>
                <w:noProof w:val="0"/>
                <w:color w:val="000000"/>
                <w:sz w:val="20"/>
                <w:szCs w:val="20"/>
              </w:rPr>
            </w:pPr>
          </w:p>
          <w:p w14:paraId="65980934" w14:textId="77777777" w:rsidR="00B65649" w:rsidRPr="008E6D7F" w:rsidRDefault="00B65649" w:rsidP="0039627C">
            <w:pPr>
              <w:jc w:val="center"/>
              <w:rPr>
                <w:rFonts w:cs="Arial"/>
                <w:b/>
                <w:noProof w:val="0"/>
                <w:color w:val="000000"/>
                <w:sz w:val="20"/>
                <w:szCs w:val="20"/>
              </w:rPr>
            </w:pPr>
          </w:p>
          <w:p w14:paraId="14A5EC5B" w14:textId="77777777" w:rsidR="00B65649" w:rsidRPr="008E6D7F" w:rsidRDefault="00B65649" w:rsidP="0039627C">
            <w:pPr>
              <w:jc w:val="center"/>
              <w:rPr>
                <w:rFonts w:cs="Arial"/>
                <w:b/>
                <w:noProof w:val="0"/>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hideMark/>
          </w:tcPr>
          <w:p w14:paraId="344A7308" w14:textId="554CC4C7" w:rsidR="00F868D6" w:rsidRDefault="00657604" w:rsidP="00185305">
            <w:pPr>
              <w:jc w:val="center"/>
              <w:rPr>
                <w:rFonts w:cs="Arial"/>
                <w:b/>
                <w:sz w:val="20"/>
                <w:szCs w:val="20"/>
              </w:rPr>
            </w:pPr>
            <w:r>
              <w:rPr>
                <w:rFonts w:cs="Arial"/>
                <w:b/>
                <w:sz w:val="20"/>
                <w:szCs w:val="20"/>
              </w:rPr>
              <w:t>Ing. Juraj Marko</w:t>
            </w:r>
            <w:r w:rsidR="00F868D6" w:rsidRPr="00F868D6">
              <w:rPr>
                <w:rFonts w:cs="Arial"/>
                <w:b/>
                <w:sz w:val="20"/>
                <w:szCs w:val="20"/>
              </w:rPr>
              <w:t xml:space="preserve"> </w:t>
            </w:r>
          </w:p>
          <w:p w14:paraId="41AFCF48" w14:textId="43DCBA3B" w:rsidR="00B65649" w:rsidRPr="008E6D7F" w:rsidRDefault="00657604" w:rsidP="00185305">
            <w:pPr>
              <w:jc w:val="center"/>
              <w:rPr>
                <w:rFonts w:cs="Arial"/>
                <w:noProof w:val="0"/>
                <w:sz w:val="20"/>
                <w:szCs w:val="20"/>
              </w:rPr>
            </w:pPr>
            <w:r>
              <w:rPr>
                <w:rFonts w:cs="Arial"/>
                <w:sz w:val="20"/>
                <w:szCs w:val="20"/>
              </w:rPr>
              <w:t xml:space="preserve">poverený </w:t>
            </w:r>
            <w:r w:rsidR="00185305" w:rsidRPr="008E6D7F">
              <w:rPr>
                <w:rFonts w:cs="Arial"/>
                <w:sz w:val="20"/>
                <w:szCs w:val="20"/>
              </w:rPr>
              <w:t>generálny riaditeľ</w:t>
            </w:r>
          </w:p>
        </w:tc>
      </w:tr>
    </w:tbl>
    <w:p w14:paraId="43EC10EA" w14:textId="77777777" w:rsidR="00B65649" w:rsidRPr="008E6D7F" w:rsidRDefault="00B65649" w:rsidP="00B65649">
      <w:pPr>
        <w:pStyle w:val="Zkladntext3"/>
        <w:jc w:val="left"/>
        <w:rPr>
          <w:rFonts w:cs="Arial"/>
          <w:noProof w:val="0"/>
        </w:rPr>
      </w:pPr>
    </w:p>
    <w:p w14:paraId="7F7A4BD3" w14:textId="55FF43E9" w:rsidR="006B1035" w:rsidRPr="008E6D7F" w:rsidRDefault="006B1035" w:rsidP="006B1035">
      <w:pPr>
        <w:pStyle w:val="Zkladntext3"/>
        <w:jc w:val="left"/>
        <w:rPr>
          <w:rFonts w:cs="Arial"/>
          <w:noProof w:val="0"/>
          <w:sz w:val="20"/>
        </w:rPr>
      </w:pPr>
    </w:p>
    <w:p w14:paraId="7129560F" w14:textId="71FA2A16" w:rsidR="006B1035" w:rsidRPr="00FD6651" w:rsidRDefault="006B1035" w:rsidP="006B1035">
      <w:pPr>
        <w:pStyle w:val="Zkladntext3"/>
        <w:jc w:val="left"/>
        <w:rPr>
          <w:rFonts w:cs="Arial"/>
          <w:noProof w:val="0"/>
          <w:color w:val="FF0000"/>
          <w:sz w:val="20"/>
        </w:rPr>
      </w:pPr>
      <w:r w:rsidRPr="008E6D7F">
        <w:rPr>
          <w:rFonts w:cs="Arial"/>
          <w:noProof w:val="0"/>
          <w:sz w:val="20"/>
        </w:rPr>
        <w:t xml:space="preserve">V Banskej Bystrici, </w:t>
      </w:r>
      <w:r w:rsidR="00715155">
        <w:rPr>
          <w:rFonts w:cs="Arial"/>
          <w:noProof w:val="0"/>
          <w:sz w:val="20"/>
        </w:rPr>
        <w:t xml:space="preserve">január </w:t>
      </w:r>
      <w:r w:rsidR="00EB1527">
        <w:rPr>
          <w:rFonts w:cs="Arial"/>
          <w:noProof w:val="0"/>
          <w:sz w:val="20"/>
        </w:rPr>
        <w:t>202</w:t>
      </w:r>
      <w:r w:rsidR="00715155">
        <w:rPr>
          <w:rFonts w:cs="Arial"/>
          <w:noProof w:val="0"/>
          <w:sz w:val="20"/>
        </w:rPr>
        <w:t>6</w:t>
      </w:r>
      <w:r w:rsidR="00847256" w:rsidRPr="004D239D">
        <w:rPr>
          <w:rFonts w:cs="Arial"/>
          <w:noProof w:val="0"/>
          <w:sz w:val="20"/>
        </w:rPr>
        <w:t xml:space="preserve"> </w:t>
      </w:r>
    </w:p>
    <w:p w14:paraId="3938F5CB" w14:textId="65CFBE7C" w:rsidR="004F727A" w:rsidRPr="003F2325" w:rsidRDefault="00142842" w:rsidP="006B1ED7">
      <w:pPr>
        <w:pStyle w:val="Nadpis1"/>
      </w:pPr>
      <w:bookmarkStart w:id="0" w:name="_Toc220310936"/>
      <w:r w:rsidRPr="003F2325">
        <w:lastRenderedPageBreak/>
        <w:t>Obsah</w:t>
      </w:r>
      <w:bookmarkEnd w:id="0"/>
    </w:p>
    <w:p w14:paraId="303F9A71" w14:textId="53B29ACA" w:rsidR="00715155" w:rsidRDefault="00100C9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220310936" w:history="1">
        <w:r w:rsidR="00715155" w:rsidRPr="00952640">
          <w:rPr>
            <w:rStyle w:val="Hypertextovprepojenie"/>
          </w:rPr>
          <w:t>Obsah</w:t>
        </w:r>
        <w:r w:rsidR="00715155">
          <w:rPr>
            <w:webHidden/>
          </w:rPr>
          <w:tab/>
        </w:r>
        <w:r w:rsidR="00715155">
          <w:rPr>
            <w:webHidden/>
          </w:rPr>
          <w:fldChar w:fldCharType="begin"/>
        </w:r>
        <w:r w:rsidR="00715155">
          <w:rPr>
            <w:webHidden/>
          </w:rPr>
          <w:instrText xml:space="preserve"> PAGEREF _Toc220310936 \h </w:instrText>
        </w:r>
        <w:r w:rsidR="00715155">
          <w:rPr>
            <w:webHidden/>
          </w:rPr>
        </w:r>
        <w:r w:rsidR="00715155">
          <w:rPr>
            <w:webHidden/>
          </w:rPr>
          <w:fldChar w:fldCharType="separate"/>
        </w:r>
        <w:r w:rsidR="00715155">
          <w:rPr>
            <w:webHidden/>
          </w:rPr>
          <w:t>2</w:t>
        </w:r>
        <w:r w:rsidR="00715155">
          <w:rPr>
            <w:webHidden/>
          </w:rPr>
          <w:fldChar w:fldCharType="end"/>
        </w:r>
      </w:hyperlink>
    </w:p>
    <w:p w14:paraId="1314BF17" w14:textId="370EB303"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37" w:history="1">
        <w:r w:rsidRPr="00952640">
          <w:rPr>
            <w:rStyle w:val="Hypertextovprepojenie"/>
            <w:rFonts w:cs="Arial"/>
            <w:i/>
            <w:iCs/>
          </w:rPr>
          <w:t>Časť I.  Všeobecné informácie</w:t>
        </w:r>
        <w:r>
          <w:rPr>
            <w:webHidden/>
          </w:rPr>
          <w:tab/>
        </w:r>
        <w:r>
          <w:rPr>
            <w:webHidden/>
          </w:rPr>
          <w:fldChar w:fldCharType="begin"/>
        </w:r>
        <w:r>
          <w:rPr>
            <w:webHidden/>
          </w:rPr>
          <w:instrText xml:space="preserve"> PAGEREF _Toc220310937 \h </w:instrText>
        </w:r>
        <w:r>
          <w:rPr>
            <w:webHidden/>
          </w:rPr>
        </w:r>
        <w:r>
          <w:rPr>
            <w:webHidden/>
          </w:rPr>
          <w:fldChar w:fldCharType="separate"/>
        </w:r>
        <w:r>
          <w:rPr>
            <w:webHidden/>
          </w:rPr>
          <w:t>4</w:t>
        </w:r>
        <w:r>
          <w:rPr>
            <w:webHidden/>
          </w:rPr>
          <w:fldChar w:fldCharType="end"/>
        </w:r>
      </w:hyperlink>
    </w:p>
    <w:p w14:paraId="1DF38743" w14:textId="0946AB6A"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38" w:history="1">
        <w:r w:rsidRPr="00952640">
          <w:rPr>
            <w:rStyle w:val="Hypertextovprepojenie"/>
            <w:b/>
            <w:bCs/>
          </w:rPr>
          <w:t>1.</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Identifikácia verejného obstarávateľa</w:t>
        </w:r>
        <w:r>
          <w:rPr>
            <w:webHidden/>
          </w:rPr>
          <w:tab/>
        </w:r>
        <w:r>
          <w:rPr>
            <w:webHidden/>
          </w:rPr>
          <w:fldChar w:fldCharType="begin"/>
        </w:r>
        <w:r>
          <w:rPr>
            <w:webHidden/>
          </w:rPr>
          <w:instrText xml:space="preserve"> PAGEREF _Toc220310938 \h </w:instrText>
        </w:r>
        <w:r>
          <w:rPr>
            <w:webHidden/>
          </w:rPr>
        </w:r>
        <w:r>
          <w:rPr>
            <w:webHidden/>
          </w:rPr>
          <w:fldChar w:fldCharType="separate"/>
        </w:r>
        <w:r>
          <w:rPr>
            <w:webHidden/>
          </w:rPr>
          <w:t>4</w:t>
        </w:r>
        <w:r>
          <w:rPr>
            <w:webHidden/>
          </w:rPr>
          <w:fldChar w:fldCharType="end"/>
        </w:r>
      </w:hyperlink>
    </w:p>
    <w:p w14:paraId="2298C7C5" w14:textId="3BA4C246"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39" w:history="1">
        <w:r w:rsidRPr="00952640">
          <w:rPr>
            <w:rStyle w:val="Hypertextovprepojenie"/>
            <w:b/>
            <w:bCs/>
          </w:rPr>
          <w:t>2.</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Predmet zákazky</w:t>
        </w:r>
        <w:r>
          <w:rPr>
            <w:webHidden/>
          </w:rPr>
          <w:tab/>
        </w:r>
        <w:r>
          <w:rPr>
            <w:webHidden/>
          </w:rPr>
          <w:fldChar w:fldCharType="begin"/>
        </w:r>
        <w:r>
          <w:rPr>
            <w:webHidden/>
          </w:rPr>
          <w:instrText xml:space="preserve"> PAGEREF _Toc220310939 \h </w:instrText>
        </w:r>
        <w:r>
          <w:rPr>
            <w:webHidden/>
          </w:rPr>
        </w:r>
        <w:r>
          <w:rPr>
            <w:webHidden/>
          </w:rPr>
          <w:fldChar w:fldCharType="separate"/>
        </w:r>
        <w:r>
          <w:rPr>
            <w:webHidden/>
          </w:rPr>
          <w:t>4</w:t>
        </w:r>
        <w:r>
          <w:rPr>
            <w:webHidden/>
          </w:rPr>
          <w:fldChar w:fldCharType="end"/>
        </w:r>
      </w:hyperlink>
    </w:p>
    <w:p w14:paraId="5A348D68" w14:textId="1C3DB655"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0" w:history="1">
        <w:r w:rsidRPr="00952640">
          <w:rPr>
            <w:rStyle w:val="Hypertextovprepojenie"/>
            <w:b/>
            <w:bCs/>
          </w:rPr>
          <w:t>3.</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Komplexnosť dodávky</w:t>
        </w:r>
        <w:r>
          <w:rPr>
            <w:webHidden/>
          </w:rPr>
          <w:tab/>
        </w:r>
        <w:r>
          <w:rPr>
            <w:webHidden/>
          </w:rPr>
          <w:fldChar w:fldCharType="begin"/>
        </w:r>
        <w:r>
          <w:rPr>
            <w:webHidden/>
          </w:rPr>
          <w:instrText xml:space="preserve"> PAGEREF _Toc220310940 \h </w:instrText>
        </w:r>
        <w:r>
          <w:rPr>
            <w:webHidden/>
          </w:rPr>
        </w:r>
        <w:r>
          <w:rPr>
            <w:webHidden/>
          </w:rPr>
          <w:fldChar w:fldCharType="separate"/>
        </w:r>
        <w:r>
          <w:rPr>
            <w:webHidden/>
          </w:rPr>
          <w:t>5</w:t>
        </w:r>
        <w:r>
          <w:rPr>
            <w:webHidden/>
          </w:rPr>
          <w:fldChar w:fldCharType="end"/>
        </w:r>
      </w:hyperlink>
    </w:p>
    <w:p w14:paraId="2D21BB81" w14:textId="402046DA"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1" w:history="1">
        <w:r w:rsidRPr="00952640">
          <w:rPr>
            <w:rStyle w:val="Hypertextovprepojenie"/>
            <w:b/>
            <w:bCs/>
          </w:rPr>
          <w:t>4.</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Zdroj finančných prostriedkov</w:t>
        </w:r>
        <w:r>
          <w:rPr>
            <w:webHidden/>
          </w:rPr>
          <w:tab/>
        </w:r>
        <w:r>
          <w:rPr>
            <w:webHidden/>
          </w:rPr>
          <w:fldChar w:fldCharType="begin"/>
        </w:r>
        <w:r>
          <w:rPr>
            <w:webHidden/>
          </w:rPr>
          <w:instrText xml:space="preserve"> PAGEREF _Toc220310941 \h </w:instrText>
        </w:r>
        <w:r>
          <w:rPr>
            <w:webHidden/>
          </w:rPr>
        </w:r>
        <w:r>
          <w:rPr>
            <w:webHidden/>
          </w:rPr>
          <w:fldChar w:fldCharType="separate"/>
        </w:r>
        <w:r>
          <w:rPr>
            <w:webHidden/>
          </w:rPr>
          <w:t>5</w:t>
        </w:r>
        <w:r>
          <w:rPr>
            <w:webHidden/>
          </w:rPr>
          <w:fldChar w:fldCharType="end"/>
        </w:r>
      </w:hyperlink>
    </w:p>
    <w:p w14:paraId="02230CD9" w14:textId="22018176"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2" w:history="1">
        <w:r w:rsidRPr="00952640">
          <w:rPr>
            <w:rStyle w:val="Hypertextovprepojenie"/>
            <w:b/>
            <w:bCs/>
          </w:rPr>
          <w:t>5.</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Obchodné podmienky</w:t>
        </w:r>
        <w:r>
          <w:rPr>
            <w:webHidden/>
          </w:rPr>
          <w:tab/>
        </w:r>
        <w:r>
          <w:rPr>
            <w:webHidden/>
          </w:rPr>
          <w:fldChar w:fldCharType="begin"/>
        </w:r>
        <w:r>
          <w:rPr>
            <w:webHidden/>
          </w:rPr>
          <w:instrText xml:space="preserve"> PAGEREF _Toc220310942 \h </w:instrText>
        </w:r>
        <w:r>
          <w:rPr>
            <w:webHidden/>
          </w:rPr>
        </w:r>
        <w:r>
          <w:rPr>
            <w:webHidden/>
          </w:rPr>
          <w:fldChar w:fldCharType="separate"/>
        </w:r>
        <w:r>
          <w:rPr>
            <w:webHidden/>
          </w:rPr>
          <w:t>6</w:t>
        </w:r>
        <w:r>
          <w:rPr>
            <w:webHidden/>
          </w:rPr>
          <w:fldChar w:fldCharType="end"/>
        </w:r>
      </w:hyperlink>
    </w:p>
    <w:p w14:paraId="15B0912A" w14:textId="0B286A73"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3" w:history="1">
        <w:r w:rsidRPr="00952640">
          <w:rPr>
            <w:rStyle w:val="Hypertextovprepojenie"/>
            <w:b/>
            <w:bCs/>
          </w:rPr>
          <w:t>6.</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Miesto a termín dodania predmetu zákazky</w:t>
        </w:r>
        <w:r>
          <w:rPr>
            <w:webHidden/>
          </w:rPr>
          <w:tab/>
        </w:r>
        <w:r>
          <w:rPr>
            <w:webHidden/>
          </w:rPr>
          <w:fldChar w:fldCharType="begin"/>
        </w:r>
        <w:r>
          <w:rPr>
            <w:webHidden/>
          </w:rPr>
          <w:instrText xml:space="preserve"> PAGEREF _Toc220310943 \h </w:instrText>
        </w:r>
        <w:r>
          <w:rPr>
            <w:webHidden/>
          </w:rPr>
        </w:r>
        <w:r>
          <w:rPr>
            <w:webHidden/>
          </w:rPr>
          <w:fldChar w:fldCharType="separate"/>
        </w:r>
        <w:r>
          <w:rPr>
            <w:webHidden/>
          </w:rPr>
          <w:t>6</w:t>
        </w:r>
        <w:r>
          <w:rPr>
            <w:webHidden/>
          </w:rPr>
          <w:fldChar w:fldCharType="end"/>
        </w:r>
      </w:hyperlink>
    </w:p>
    <w:p w14:paraId="31BDB1CE" w14:textId="13683391"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4" w:history="1">
        <w:r w:rsidRPr="00952640">
          <w:rPr>
            <w:rStyle w:val="Hypertextovprepojenie"/>
            <w:b/>
            <w:bCs/>
          </w:rPr>
          <w:t>7.</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Oprávnený uchádzač</w:t>
        </w:r>
        <w:r>
          <w:rPr>
            <w:webHidden/>
          </w:rPr>
          <w:tab/>
        </w:r>
        <w:r>
          <w:rPr>
            <w:webHidden/>
          </w:rPr>
          <w:fldChar w:fldCharType="begin"/>
        </w:r>
        <w:r>
          <w:rPr>
            <w:webHidden/>
          </w:rPr>
          <w:instrText xml:space="preserve"> PAGEREF _Toc220310944 \h </w:instrText>
        </w:r>
        <w:r>
          <w:rPr>
            <w:webHidden/>
          </w:rPr>
        </w:r>
        <w:r>
          <w:rPr>
            <w:webHidden/>
          </w:rPr>
          <w:fldChar w:fldCharType="separate"/>
        </w:r>
        <w:r>
          <w:rPr>
            <w:webHidden/>
          </w:rPr>
          <w:t>6</w:t>
        </w:r>
        <w:r>
          <w:rPr>
            <w:webHidden/>
          </w:rPr>
          <w:fldChar w:fldCharType="end"/>
        </w:r>
      </w:hyperlink>
    </w:p>
    <w:p w14:paraId="555B097F" w14:textId="4C3CD55F"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5" w:history="1">
        <w:r w:rsidRPr="00952640">
          <w:rPr>
            <w:rStyle w:val="Hypertextovprepojenie"/>
            <w:b/>
            <w:bCs/>
          </w:rPr>
          <w:t>8.</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Využitie subdodávateľov</w:t>
        </w:r>
        <w:r>
          <w:rPr>
            <w:webHidden/>
          </w:rPr>
          <w:tab/>
        </w:r>
        <w:r>
          <w:rPr>
            <w:webHidden/>
          </w:rPr>
          <w:fldChar w:fldCharType="begin"/>
        </w:r>
        <w:r>
          <w:rPr>
            <w:webHidden/>
          </w:rPr>
          <w:instrText xml:space="preserve"> PAGEREF _Toc220310945 \h </w:instrText>
        </w:r>
        <w:r>
          <w:rPr>
            <w:webHidden/>
          </w:rPr>
        </w:r>
        <w:r>
          <w:rPr>
            <w:webHidden/>
          </w:rPr>
          <w:fldChar w:fldCharType="separate"/>
        </w:r>
        <w:r>
          <w:rPr>
            <w:webHidden/>
          </w:rPr>
          <w:t>6</w:t>
        </w:r>
        <w:r>
          <w:rPr>
            <w:webHidden/>
          </w:rPr>
          <w:fldChar w:fldCharType="end"/>
        </w:r>
      </w:hyperlink>
    </w:p>
    <w:p w14:paraId="208828ED" w14:textId="2A1F7F06" w:rsidR="00715155" w:rsidRDefault="0071515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6" w:history="1">
        <w:r w:rsidRPr="00952640">
          <w:rPr>
            <w:rStyle w:val="Hypertextovprepojenie"/>
            <w:b/>
            <w:bCs/>
          </w:rPr>
          <w:t>9.</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Variantné riešenie</w:t>
        </w:r>
        <w:r>
          <w:rPr>
            <w:webHidden/>
          </w:rPr>
          <w:tab/>
        </w:r>
        <w:r>
          <w:rPr>
            <w:webHidden/>
          </w:rPr>
          <w:fldChar w:fldCharType="begin"/>
        </w:r>
        <w:r>
          <w:rPr>
            <w:webHidden/>
          </w:rPr>
          <w:instrText xml:space="preserve"> PAGEREF _Toc220310946 \h </w:instrText>
        </w:r>
        <w:r>
          <w:rPr>
            <w:webHidden/>
          </w:rPr>
        </w:r>
        <w:r>
          <w:rPr>
            <w:webHidden/>
          </w:rPr>
          <w:fldChar w:fldCharType="separate"/>
        </w:r>
        <w:r>
          <w:rPr>
            <w:webHidden/>
          </w:rPr>
          <w:t>7</w:t>
        </w:r>
        <w:r>
          <w:rPr>
            <w:webHidden/>
          </w:rPr>
          <w:fldChar w:fldCharType="end"/>
        </w:r>
      </w:hyperlink>
    </w:p>
    <w:p w14:paraId="2296D322" w14:textId="0A8EF095"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7" w:history="1">
        <w:r w:rsidRPr="00952640">
          <w:rPr>
            <w:rStyle w:val="Hypertextovprepojenie"/>
            <w:b/>
            <w:bCs/>
          </w:rPr>
          <w:t>10.</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Náklady na ponuku</w:t>
        </w:r>
        <w:r>
          <w:rPr>
            <w:webHidden/>
          </w:rPr>
          <w:tab/>
        </w:r>
        <w:r>
          <w:rPr>
            <w:webHidden/>
          </w:rPr>
          <w:fldChar w:fldCharType="begin"/>
        </w:r>
        <w:r>
          <w:rPr>
            <w:webHidden/>
          </w:rPr>
          <w:instrText xml:space="preserve"> PAGEREF _Toc220310947 \h </w:instrText>
        </w:r>
        <w:r>
          <w:rPr>
            <w:webHidden/>
          </w:rPr>
        </w:r>
        <w:r>
          <w:rPr>
            <w:webHidden/>
          </w:rPr>
          <w:fldChar w:fldCharType="separate"/>
        </w:r>
        <w:r>
          <w:rPr>
            <w:webHidden/>
          </w:rPr>
          <w:t>7</w:t>
        </w:r>
        <w:r>
          <w:rPr>
            <w:webHidden/>
          </w:rPr>
          <w:fldChar w:fldCharType="end"/>
        </w:r>
      </w:hyperlink>
    </w:p>
    <w:p w14:paraId="0F2E7A53" w14:textId="0CFB73D8"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8" w:history="1">
        <w:r w:rsidRPr="00952640">
          <w:rPr>
            <w:rStyle w:val="Hypertextovprepojenie"/>
            <w:b/>
            <w:bCs/>
          </w:rPr>
          <w:t>11.</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Podmienky zrušenia verejného obstarávania</w:t>
        </w:r>
        <w:r>
          <w:rPr>
            <w:webHidden/>
          </w:rPr>
          <w:tab/>
        </w:r>
        <w:r>
          <w:rPr>
            <w:webHidden/>
          </w:rPr>
          <w:fldChar w:fldCharType="begin"/>
        </w:r>
        <w:r>
          <w:rPr>
            <w:webHidden/>
          </w:rPr>
          <w:instrText xml:space="preserve"> PAGEREF _Toc220310948 \h </w:instrText>
        </w:r>
        <w:r>
          <w:rPr>
            <w:webHidden/>
          </w:rPr>
        </w:r>
        <w:r>
          <w:rPr>
            <w:webHidden/>
          </w:rPr>
          <w:fldChar w:fldCharType="separate"/>
        </w:r>
        <w:r>
          <w:rPr>
            <w:webHidden/>
          </w:rPr>
          <w:t>7</w:t>
        </w:r>
        <w:r>
          <w:rPr>
            <w:webHidden/>
          </w:rPr>
          <w:fldChar w:fldCharType="end"/>
        </w:r>
      </w:hyperlink>
    </w:p>
    <w:p w14:paraId="051773C2" w14:textId="4DEEC7A3"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49" w:history="1">
        <w:r w:rsidRPr="00952640">
          <w:rPr>
            <w:rStyle w:val="Hypertextovprepojenie"/>
            <w:b/>
            <w:bCs/>
          </w:rPr>
          <w:t>12.</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Protikorupčná politika verejného obstarávateľa</w:t>
        </w:r>
        <w:r>
          <w:rPr>
            <w:webHidden/>
          </w:rPr>
          <w:tab/>
        </w:r>
        <w:r>
          <w:rPr>
            <w:webHidden/>
          </w:rPr>
          <w:fldChar w:fldCharType="begin"/>
        </w:r>
        <w:r>
          <w:rPr>
            <w:webHidden/>
          </w:rPr>
          <w:instrText xml:space="preserve"> PAGEREF _Toc220310949 \h </w:instrText>
        </w:r>
        <w:r>
          <w:rPr>
            <w:webHidden/>
          </w:rPr>
        </w:r>
        <w:r>
          <w:rPr>
            <w:webHidden/>
          </w:rPr>
          <w:fldChar w:fldCharType="separate"/>
        </w:r>
        <w:r>
          <w:rPr>
            <w:webHidden/>
          </w:rPr>
          <w:t>7</w:t>
        </w:r>
        <w:r>
          <w:rPr>
            <w:webHidden/>
          </w:rPr>
          <w:fldChar w:fldCharType="end"/>
        </w:r>
      </w:hyperlink>
    </w:p>
    <w:p w14:paraId="6FC09664" w14:textId="72CDF1A7"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50" w:history="1">
        <w:r w:rsidRPr="00952640">
          <w:rPr>
            <w:rStyle w:val="Hypertextovprepojenie"/>
            <w:rFonts w:cs="Arial"/>
            <w:i/>
            <w:iCs/>
          </w:rPr>
          <w:t>Časť II. Komunikácia a vysvetľovanie</w:t>
        </w:r>
        <w:r>
          <w:rPr>
            <w:webHidden/>
          </w:rPr>
          <w:tab/>
        </w:r>
        <w:r>
          <w:rPr>
            <w:webHidden/>
          </w:rPr>
          <w:fldChar w:fldCharType="begin"/>
        </w:r>
        <w:r>
          <w:rPr>
            <w:webHidden/>
          </w:rPr>
          <w:instrText xml:space="preserve"> PAGEREF _Toc220310950 \h </w:instrText>
        </w:r>
        <w:r>
          <w:rPr>
            <w:webHidden/>
          </w:rPr>
        </w:r>
        <w:r>
          <w:rPr>
            <w:webHidden/>
          </w:rPr>
          <w:fldChar w:fldCharType="separate"/>
        </w:r>
        <w:r>
          <w:rPr>
            <w:webHidden/>
          </w:rPr>
          <w:t>8</w:t>
        </w:r>
        <w:r>
          <w:rPr>
            <w:webHidden/>
          </w:rPr>
          <w:fldChar w:fldCharType="end"/>
        </w:r>
      </w:hyperlink>
    </w:p>
    <w:p w14:paraId="4A566E04" w14:textId="171D8AD1"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51" w:history="1">
        <w:r w:rsidRPr="00952640">
          <w:rPr>
            <w:rStyle w:val="Hypertextovprepojenie"/>
            <w:b/>
            <w:bCs/>
          </w:rPr>
          <w:t>13.</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Komunikácia medzi verejným obstarávateľom a uchádzačmi/záujemcami</w:t>
        </w:r>
        <w:r>
          <w:rPr>
            <w:webHidden/>
          </w:rPr>
          <w:tab/>
        </w:r>
        <w:r>
          <w:rPr>
            <w:webHidden/>
          </w:rPr>
          <w:fldChar w:fldCharType="begin"/>
        </w:r>
        <w:r>
          <w:rPr>
            <w:webHidden/>
          </w:rPr>
          <w:instrText xml:space="preserve"> PAGEREF _Toc220310951 \h </w:instrText>
        </w:r>
        <w:r>
          <w:rPr>
            <w:webHidden/>
          </w:rPr>
        </w:r>
        <w:r>
          <w:rPr>
            <w:webHidden/>
          </w:rPr>
          <w:fldChar w:fldCharType="separate"/>
        </w:r>
        <w:r>
          <w:rPr>
            <w:webHidden/>
          </w:rPr>
          <w:t>8</w:t>
        </w:r>
        <w:r>
          <w:rPr>
            <w:webHidden/>
          </w:rPr>
          <w:fldChar w:fldCharType="end"/>
        </w:r>
      </w:hyperlink>
    </w:p>
    <w:p w14:paraId="70C77AAC" w14:textId="716F239C"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52" w:history="1">
        <w:r w:rsidRPr="00952640">
          <w:rPr>
            <w:rStyle w:val="Hypertextovprepojenie"/>
            <w:b/>
            <w:bCs/>
          </w:rPr>
          <w:t>14.</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Vysvetlenie a doplnenie súťažných podkladov</w:t>
        </w:r>
        <w:r>
          <w:rPr>
            <w:webHidden/>
          </w:rPr>
          <w:tab/>
        </w:r>
        <w:r>
          <w:rPr>
            <w:webHidden/>
          </w:rPr>
          <w:fldChar w:fldCharType="begin"/>
        </w:r>
        <w:r>
          <w:rPr>
            <w:webHidden/>
          </w:rPr>
          <w:instrText xml:space="preserve"> PAGEREF _Toc220310952 \h </w:instrText>
        </w:r>
        <w:r>
          <w:rPr>
            <w:webHidden/>
          </w:rPr>
        </w:r>
        <w:r>
          <w:rPr>
            <w:webHidden/>
          </w:rPr>
          <w:fldChar w:fldCharType="separate"/>
        </w:r>
        <w:r>
          <w:rPr>
            <w:webHidden/>
          </w:rPr>
          <w:t>9</w:t>
        </w:r>
        <w:r>
          <w:rPr>
            <w:webHidden/>
          </w:rPr>
          <w:fldChar w:fldCharType="end"/>
        </w:r>
      </w:hyperlink>
    </w:p>
    <w:p w14:paraId="2FBA15EA" w14:textId="1418883B"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53" w:history="1">
        <w:r w:rsidRPr="00952640">
          <w:rPr>
            <w:rStyle w:val="Hypertextovprepojenie"/>
            <w:b/>
            <w:bCs/>
          </w:rPr>
          <w:t>15.</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Obhliadka miesta plnenia</w:t>
        </w:r>
        <w:r>
          <w:rPr>
            <w:webHidden/>
          </w:rPr>
          <w:tab/>
        </w:r>
        <w:r>
          <w:rPr>
            <w:webHidden/>
          </w:rPr>
          <w:fldChar w:fldCharType="begin"/>
        </w:r>
        <w:r>
          <w:rPr>
            <w:webHidden/>
          </w:rPr>
          <w:instrText xml:space="preserve"> PAGEREF _Toc220310953 \h </w:instrText>
        </w:r>
        <w:r>
          <w:rPr>
            <w:webHidden/>
          </w:rPr>
        </w:r>
        <w:r>
          <w:rPr>
            <w:webHidden/>
          </w:rPr>
          <w:fldChar w:fldCharType="separate"/>
        </w:r>
        <w:r>
          <w:rPr>
            <w:webHidden/>
          </w:rPr>
          <w:t>9</w:t>
        </w:r>
        <w:r>
          <w:rPr>
            <w:webHidden/>
          </w:rPr>
          <w:fldChar w:fldCharType="end"/>
        </w:r>
      </w:hyperlink>
    </w:p>
    <w:p w14:paraId="10E78E8C" w14:textId="01ADB4DD"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54" w:history="1">
        <w:r w:rsidRPr="00952640">
          <w:rPr>
            <w:rStyle w:val="Hypertextovprepojenie"/>
            <w:rFonts w:cs="Arial"/>
            <w:i/>
            <w:iCs/>
          </w:rPr>
          <w:t>Časť III. Príprava ponuky</w:t>
        </w:r>
        <w:r>
          <w:rPr>
            <w:webHidden/>
          </w:rPr>
          <w:tab/>
        </w:r>
        <w:r>
          <w:rPr>
            <w:webHidden/>
          </w:rPr>
          <w:fldChar w:fldCharType="begin"/>
        </w:r>
        <w:r>
          <w:rPr>
            <w:webHidden/>
          </w:rPr>
          <w:instrText xml:space="preserve"> PAGEREF _Toc220310954 \h </w:instrText>
        </w:r>
        <w:r>
          <w:rPr>
            <w:webHidden/>
          </w:rPr>
        </w:r>
        <w:r>
          <w:rPr>
            <w:webHidden/>
          </w:rPr>
          <w:fldChar w:fldCharType="separate"/>
        </w:r>
        <w:r>
          <w:rPr>
            <w:webHidden/>
          </w:rPr>
          <w:t>9</w:t>
        </w:r>
        <w:r>
          <w:rPr>
            <w:webHidden/>
          </w:rPr>
          <w:fldChar w:fldCharType="end"/>
        </w:r>
      </w:hyperlink>
    </w:p>
    <w:p w14:paraId="1E5450DA" w14:textId="20274D87"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55" w:history="1">
        <w:r w:rsidRPr="00952640">
          <w:rPr>
            <w:rStyle w:val="Hypertextovprepojenie"/>
            <w:b/>
            <w:bCs/>
          </w:rPr>
          <w:t>16.</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Jazyk ponuky</w:t>
        </w:r>
        <w:r>
          <w:rPr>
            <w:webHidden/>
          </w:rPr>
          <w:tab/>
        </w:r>
        <w:r>
          <w:rPr>
            <w:webHidden/>
          </w:rPr>
          <w:fldChar w:fldCharType="begin"/>
        </w:r>
        <w:r>
          <w:rPr>
            <w:webHidden/>
          </w:rPr>
          <w:instrText xml:space="preserve"> PAGEREF _Toc220310955 \h </w:instrText>
        </w:r>
        <w:r>
          <w:rPr>
            <w:webHidden/>
          </w:rPr>
        </w:r>
        <w:r>
          <w:rPr>
            <w:webHidden/>
          </w:rPr>
          <w:fldChar w:fldCharType="separate"/>
        </w:r>
        <w:r>
          <w:rPr>
            <w:webHidden/>
          </w:rPr>
          <w:t>9</w:t>
        </w:r>
        <w:r>
          <w:rPr>
            <w:webHidden/>
          </w:rPr>
          <w:fldChar w:fldCharType="end"/>
        </w:r>
      </w:hyperlink>
    </w:p>
    <w:p w14:paraId="23AE7352" w14:textId="13F37C32"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56" w:history="1">
        <w:r w:rsidRPr="00952640">
          <w:rPr>
            <w:rStyle w:val="Hypertextovprepojenie"/>
            <w:b/>
            <w:bCs/>
          </w:rPr>
          <w:t>17.</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Mena a ceny uvádzané v ponuke</w:t>
        </w:r>
        <w:r>
          <w:rPr>
            <w:webHidden/>
          </w:rPr>
          <w:tab/>
        </w:r>
        <w:r>
          <w:rPr>
            <w:webHidden/>
          </w:rPr>
          <w:fldChar w:fldCharType="begin"/>
        </w:r>
        <w:r>
          <w:rPr>
            <w:webHidden/>
          </w:rPr>
          <w:instrText xml:space="preserve"> PAGEREF _Toc220310956 \h </w:instrText>
        </w:r>
        <w:r>
          <w:rPr>
            <w:webHidden/>
          </w:rPr>
        </w:r>
        <w:r>
          <w:rPr>
            <w:webHidden/>
          </w:rPr>
          <w:fldChar w:fldCharType="separate"/>
        </w:r>
        <w:r>
          <w:rPr>
            <w:webHidden/>
          </w:rPr>
          <w:t>9</w:t>
        </w:r>
        <w:r>
          <w:rPr>
            <w:webHidden/>
          </w:rPr>
          <w:fldChar w:fldCharType="end"/>
        </w:r>
      </w:hyperlink>
    </w:p>
    <w:p w14:paraId="768AC623" w14:textId="6474BBE9"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57" w:history="1">
        <w:r w:rsidRPr="00952640">
          <w:rPr>
            <w:rStyle w:val="Hypertextovprepojenie"/>
            <w:b/>
            <w:bCs/>
          </w:rPr>
          <w:t>18.</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Zábezpeka</w:t>
        </w:r>
        <w:r>
          <w:rPr>
            <w:webHidden/>
          </w:rPr>
          <w:tab/>
        </w:r>
        <w:r>
          <w:rPr>
            <w:webHidden/>
          </w:rPr>
          <w:fldChar w:fldCharType="begin"/>
        </w:r>
        <w:r>
          <w:rPr>
            <w:webHidden/>
          </w:rPr>
          <w:instrText xml:space="preserve"> PAGEREF _Toc220310957 \h </w:instrText>
        </w:r>
        <w:r>
          <w:rPr>
            <w:webHidden/>
          </w:rPr>
        </w:r>
        <w:r>
          <w:rPr>
            <w:webHidden/>
          </w:rPr>
          <w:fldChar w:fldCharType="separate"/>
        </w:r>
        <w:r>
          <w:rPr>
            <w:webHidden/>
          </w:rPr>
          <w:t>9</w:t>
        </w:r>
        <w:r>
          <w:rPr>
            <w:webHidden/>
          </w:rPr>
          <w:fldChar w:fldCharType="end"/>
        </w:r>
      </w:hyperlink>
    </w:p>
    <w:p w14:paraId="44E01324" w14:textId="2AD92D93"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58" w:history="1">
        <w:r w:rsidRPr="00952640">
          <w:rPr>
            <w:rStyle w:val="Hypertextovprepojenie"/>
            <w:b/>
            <w:bCs/>
          </w:rPr>
          <w:t>19.</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Obsah ponuky</w:t>
        </w:r>
        <w:r>
          <w:rPr>
            <w:webHidden/>
          </w:rPr>
          <w:tab/>
        </w:r>
        <w:r>
          <w:rPr>
            <w:webHidden/>
          </w:rPr>
          <w:fldChar w:fldCharType="begin"/>
        </w:r>
        <w:r>
          <w:rPr>
            <w:webHidden/>
          </w:rPr>
          <w:instrText xml:space="preserve"> PAGEREF _Toc220310958 \h </w:instrText>
        </w:r>
        <w:r>
          <w:rPr>
            <w:webHidden/>
          </w:rPr>
        </w:r>
        <w:r>
          <w:rPr>
            <w:webHidden/>
          </w:rPr>
          <w:fldChar w:fldCharType="separate"/>
        </w:r>
        <w:r>
          <w:rPr>
            <w:webHidden/>
          </w:rPr>
          <w:t>11</w:t>
        </w:r>
        <w:r>
          <w:rPr>
            <w:webHidden/>
          </w:rPr>
          <w:fldChar w:fldCharType="end"/>
        </w:r>
      </w:hyperlink>
    </w:p>
    <w:p w14:paraId="634B319B" w14:textId="303BC156"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59" w:history="1">
        <w:r w:rsidRPr="00952640">
          <w:rPr>
            <w:rStyle w:val="Hypertextovprepojenie"/>
            <w:rFonts w:cs="Arial"/>
            <w:i/>
            <w:iCs/>
          </w:rPr>
          <w:t>Časť IV.  Predkladanie ponuky</w:t>
        </w:r>
        <w:r>
          <w:rPr>
            <w:webHidden/>
          </w:rPr>
          <w:tab/>
        </w:r>
        <w:r>
          <w:rPr>
            <w:webHidden/>
          </w:rPr>
          <w:fldChar w:fldCharType="begin"/>
        </w:r>
        <w:r>
          <w:rPr>
            <w:webHidden/>
          </w:rPr>
          <w:instrText xml:space="preserve"> PAGEREF _Toc220310959 \h </w:instrText>
        </w:r>
        <w:r>
          <w:rPr>
            <w:webHidden/>
          </w:rPr>
        </w:r>
        <w:r>
          <w:rPr>
            <w:webHidden/>
          </w:rPr>
          <w:fldChar w:fldCharType="separate"/>
        </w:r>
        <w:r>
          <w:rPr>
            <w:webHidden/>
          </w:rPr>
          <w:t>12</w:t>
        </w:r>
        <w:r>
          <w:rPr>
            <w:webHidden/>
          </w:rPr>
          <w:fldChar w:fldCharType="end"/>
        </w:r>
      </w:hyperlink>
    </w:p>
    <w:p w14:paraId="56BAE5DE" w14:textId="403870CD"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0" w:history="1">
        <w:r w:rsidRPr="00952640">
          <w:rPr>
            <w:rStyle w:val="Hypertextovprepojenie"/>
            <w:b/>
            <w:bCs/>
          </w:rPr>
          <w:t>20.</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Predloženie ponuky</w:t>
        </w:r>
        <w:r>
          <w:rPr>
            <w:webHidden/>
          </w:rPr>
          <w:tab/>
        </w:r>
        <w:r>
          <w:rPr>
            <w:webHidden/>
          </w:rPr>
          <w:fldChar w:fldCharType="begin"/>
        </w:r>
        <w:r>
          <w:rPr>
            <w:webHidden/>
          </w:rPr>
          <w:instrText xml:space="preserve"> PAGEREF _Toc220310960 \h </w:instrText>
        </w:r>
        <w:r>
          <w:rPr>
            <w:webHidden/>
          </w:rPr>
        </w:r>
        <w:r>
          <w:rPr>
            <w:webHidden/>
          </w:rPr>
          <w:fldChar w:fldCharType="separate"/>
        </w:r>
        <w:r>
          <w:rPr>
            <w:webHidden/>
          </w:rPr>
          <w:t>12</w:t>
        </w:r>
        <w:r>
          <w:rPr>
            <w:webHidden/>
          </w:rPr>
          <w:fldChar w:fldCharType="end"/>
        </w:r>
      </w:hyperlink>
    </w:p>
    <w:p w14:paraId="5B115854" w14:textId="19DABA41"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1" w:history="1">
        <w:r w:rsidRPr="00952640">
          <w:rPr>
            <w:rStyle w:val="Hypertextovprepojenie"/>
            <w:b/>
            <w:bCs/>
          </w:rPr>
          <w:t>21.</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Miesto a lehota na predkladanie ponúk</w:t>
        </w:r>
        <w:r>
          <w:rPr>
            <w:webHidden/>
          </w:rPr>
          <w:tab/>
        </w:r>
        <w:r>
          <w:rPr>
            <w:webHidden/>
          </w:rPr>
          <w:fldChar w:fldCharType="begin"/>
        </w:r>
        <w:r>
          <w:rPr>
            <w:webHidden/>
          </w:rPr>
          <w:instrText xml:space="preserve"> PAGEREF _Toc220310961 \h </w:instrText>
        </w:r>
        <w:r>
          <w:rPr>
            <w:webHidden/>
          </w:rPr>
        </w:r>
        <w:r>
          <w:rPr>
            <w:webHidden/>
          </w:rPr>
          <w:fldChar w:fldCharType="separate"/>
        </w:r>
        <w:r>
          <w:rPr>
            <w:webHidden/>
          </w:rPr>
          <w:t>13</w:t>
        </w:r>
        <w:r>
          <w:rPr>
            <w:webHidden/>
          </w:rPr>
          <w:fldChar w:fldCharType="end"/>
        </w:r>
      </w:hyperlink>
    </w:p>
    <w:p w14:paraId="437670D2" w14:textId="54CC1DDF"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62" w:history="1">
        <w:r w:rsidRPr="00952640">
          <w:rPr>
            <w:rStyle w:val="Hypertextovprepojenie"/>
            <w:rFonts w:cs="Arial"/>
            <w:i/>
            <w:iCs/>
          </w:rPr>
          <w:t>Časť V. Otváranie a vyhodnotenie ponúk</w:t>
        </w:r>
        <w:r>
          <w:rPr>
            <w:webHidden/>
          </w:rPr>
          <w:tab/>
        </w:r>
        <w:r>
          <w:rPr>
            <w:webHidden/>
          </w:rPr>
          <w:fldChar w:fldCharType="begin"/>
        </w:r>
        <w:r>
          <w:rPr>
            <w:webHidden/>
          </w:rPr>
          <w:instrText xml:space="preserve"> PAGEREF _Toc220310962 \h </w:instrText>
        </w:r>
        <w:r>
          <w:rPr>
            <w:webHidden/>
          </w:rPr>
        </w:r>
        <w:r>
          <w:rPr>
            <w:webHidden/>
          </w:rPr>
          <w:fldChar w:fldCharType="separate"/>
        </w:r>
        <w:r>
          <w:rPr>
            <w:webHidden/>
          </w:rPr>
          <w:t>14</w:t>
        </w:r>
        <w:r>
          <w:rPr>
            <w:webHidden/>
          </w:rPr>
          <w:fldChar w:fldCharType="end"/>
        </w:r>
      </w:hyperlink>
    </w:p>
    <w:p w14:paraId="31D30E1E" w14:textId="43C55E97"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3" w:history="1">
        <w:r w:rsidRPr="00952640">
          <w:rPr>
            <w:rStyle w:val="Hypertextovprepojenie"/>
            <w:b/>
            <w:bCs/>
          </w:rPr>
          <w:t>22.</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Otváranie ponúk</w:t>
        </w:r>
        <w:r>
          <w:rPr>
            <w:webHidden/>
          </w:rPr>
          <w:tab/>
        </w:r>
        <w:r>
          <w:rPr>
            <w:webHidden/>
          </w:rPr>
          <w:fldChar w:fldCharType="begin"/>
        </w:r>
        <w:r>
          <w:rPr>
            <w:webHidden/>
          </w:rPr>
          <w:instrText xml:space="preserve"> PAGEREF _Toc220310963 \h </w:instrText>
        </w:r>
        <w:r>
          <w:rPr>
            <w:webHidden/>
          </w:rPr>
        </w:r>
        <w:r>
          <w:rPr>
            <w:webHidden/>
          </w:rPr>
          <w:fldChar w:fldCharType="separate"/>
        </w:r>
        <w:r>
          <w:rPr>
            <w:webHidden/>
          </w:rPr>
          <w:t>14</w:t>
        </w:r>
        <w:r>
          <w:rPr>
            <w:webHidden/>
          </w:rPr>
          <w:fldChar w:fldCharType="end"/>
        </w:r>
      </w:hyperlink>
    </w:p>
    <w:p w14:paraId="08D168F9" w14:textId="4783F55B"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4" w:history="1">
        <w:r w:rsidRPr="00952640">
          <w:rPr>
            <w:rStyle w:val="Hypertextovprepojenie"/>
            <w:b/>
            <w:bCs/>
          </w:rPr>
          <w:t>23.</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Vyhodnotenie ponúk</w:t>
        </w:r>
        <w:r>
          <w:rPr>
            <w:webHidden/>
          </w:rPr>
          <w:tab/>
        </w:r>
        <w:r>
          <w:rPr>
            <w:webHidden/>
          </w:rPr>
          <w:fldChar w:fldCharType="begin"/>
        </w:r>
        <w:r>
          <w:rPr>
            <w:webHidden/>
          </w:rPr>
          <w:instrText xml:space="preserve"> PAGEREF _Toc220310964 \h </w:instrText>
        </w:r>
        <w:r>
          <w:rPr>
            <w:webHidden/>
          </w:rPr>
        </w:r>
        <w:r>
          <w:rPr>
            <w:webHidden/>
          </w:rPr>
          <w:fldChar w:fldCharType="separate"/>
        </w:r>
        <w:r>
          <w:rPr>
            <w:webHidden/>
          </w:rPr>
          <w:t>14</w:t>
        </w:r>
        <w:r>
          <w:rPr>
            <w:webHidden/>
          </w:rPr>
          <w:fldChar w:fldCharType="end"/>
        </w:r>
      </w:hyperlink>
    </w:p>
    <w:p w14:paraId="64B4C44A" w14:textId="4053AAFC"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5" w:history="1">
        <w:r w:rsidRPr="00952640">
          <w:rPr>
            <w:rStyle w:val="Hypertextovprepojenie"/>
            <w:b/>
            <w:bCs/>
          </w:rPr>
          <w:t>24.</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Vyhodnotenie splnenia podmienok účasti uchádzačov</w:t>
        </w:r>
        <w:r>
          <w:rPr>
            <w:webHidden/>
          </w:rPr>
          <w:tab/>
        </w:r>
        <w:r>
          <w:rPr>
            <w:webHidden/>
          </w:rPr>
          <w:fldChar w:fldCharType="begin"/>
        </w:r>
        <w:r>
          <w:rPr>
            <w:webHidden/>
          </w:rPr>
          <w:instrText xml:space="preserve"> PAGEREF _Toc220310965 \h </w:instrText>
        </w:r>
        <w:r>
          <w:rPr>
            <w:webHidden/>
          </w:rPr>
        </w:r>
        <w:r>
          <w:rPr>
            <w:webHidden/>
          </w:rPr>
          <w:fldChar w:fldCharType="separate"/>
        </w:r>
        <w:r>
          <w:rPr>
            <w:webHidden/>
          </w:rPr>
          <w:t>14</w:t>
        </w:r>
        <w:r>
          <w:rPr>
            <w:webHidden/>
          </w:rPr>
          <w:fldChar w:fldCharType="end"/>
        </w:r>
      </w:hyperlink>
    </w:p>
    <w:p w14:paraId="05DB2EB1" w14:textId="1BD6EC73"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6" w:history="1">
        <w:r w:rsidRPr="00952640">
          <w:rPr>
            <w:rStyle w:val="Hypertextovprepojenie"/>
            <w:b/>
            <w:bCs/>
          </w:rPr>
          <w:t>25.</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Elektronická aukcia</w:t>
        </w:r>
        <w:r>
          <w:rPr>
            <w:webHidden/>
          </w:rPr>
          <w:tab/>
        </w:r>
        <w:r>
          <w:rPr>
            <w:webHidden/>
          </w:rPr>
          <w:fldChar w:fldCharType="begin"/>
        </w:r>
        <w:r>
          <w:rPr>
            <w:webHidden/>
          </w:rPr>
          <w:instrText xml:space="preserve"> PAGEREF _Toc220310966 \h </w:instrText>
        </w:r>
        <w:r>
          <w:rPr>
            <w:webHidden/>
          </w:rPr>
        </w:r>
        <w:r>
          <w:rPr>
            <w:webHidden/>
          </w:rPr>
          <w:fldChar w:fldCharType="separate"/>
        </w:r>
        <w:r>
          <w:rPr>
            <w:webHidden/>
          </w:rPr>
          <w:t>14</w:t>
        </w:r>
        <w:r>
          <w:rPr>
            <w:webHidden/>
          </w:rPr>
          <w:fldChar w:fldCharType="end"/>
        </w:r>
      </w:hyperlink>
    </w:p>
    <w:p w14:paraId="449AEDAE" w14:textId="05400DB3"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7" w:history="1">
        <w:r w:rsidRPr="00952640">
          <w:rPr>
            <w:rStyle w:val="Hypertextovprepojenie"/>
            <w:b/>
            <w:bCs/>
          </w:rPr>
          <w:t>26.</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Vysvetľovanie ponuky, odôvodnenie mimoriadne nízkej ponuky</w:t>
        </w:r>
        <w:r>
          <w:rPr>
            <w:webHidden/>
          </w:rPr>
          <w:tab/>
        </w:r>
        <w:r>
          <w:rPr>
            <w:webHidden/>
          </w:rPr>
          <w:fldChar w:fldCharType="begin"/>
        </w:r>
        <w:r>
          <w:rPr>
            <w:webHidden/>
          </w:rPr>
          <w:instrText xml:space="preserve"> PAGEREF _Toc220310967 \h </w:instrText>
        </w:r>
        <w:r>
          <w:rPr>
            <w:webHidden/>
          </w:rPr>
        </w:r>
        <w:r>
          <w:rPr>
            <w:webHidden/>
          </w:rPr>
          <w:fldChar w:fldCharType="separate"/>
        </w:r>
        <w:r>
          <w:rPr>
            <w:webHidden/>
          </w:rPr>
          <w:t>14</w:t>
        </w:r>
        <w:r>
          <w:rPr>
            <w:webHidden/>
          </w:rPr>
          <w:fldChar w:fldCharType="end"/>
        </w:r>
      </w:hyperlink>
    </w:p>
    <w:p w14:paraId="069CFA97" w14:textId="71CA4EF7"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8" w:history="1">
        <w:r w:rsidRPr="00952640">
          <w:rPr>
            <w:rStyle w:val="Hypertextovprepojenie"/>
            <w:b/>
            <w:bCs/>
          </w:rPr>
          <w:t>27.</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Kritériá na vyhodnotenie ponúk</w:t>
        </w:r>
        <w:r>
          <w:rPr>
            <w:webHidden/>
          </w:rPr>
          <w:tab/>
        </w:r>
        <w:r>
          <w:rPr>
            <w:webHidden/>
          </w:rPr>
          <w:fldChar w:fldCharType="begin"/>
        </w:r>
        <w:r>
          <w:rPr>
            <w:webHidden/>
          </w:rPr>
          <w:instrText xml:space="preserve"> PAGEREF _Toc220310968 \h </w:instrText>
        </w:r>
        <w:r>
          <w:rPr>
            <w:webHidden/>
          </w:rPr>
        </w:r>
        <w:r>
          <w:rPr>
            <w:webHidden/>
          </w:rPr>
          <w:fldChar w:fldCharType="separate"/>
        </w:r>
        <w:r>
          <w:rPr>
            <w:webHidden/>
          </w:rPr>
          <w:t>15</w:t>
        </w:r>
        <w:r>
          <w:rPr>
            <w:webHidden/>
          </w:rPr>
          <w:fldChar w:fldCharType="end"/>
        </w:r>
      </w:hyperlink>
    </w:p>
    <w:p w14:paraId="4F46262E" w14:textId="4B5B18AE"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69" w:history="1">
        <w:r w:rsidRPr="00952640">
          <w:rPr>
            <w:rStyle w:val="Hypertextovprepojenie"/>
            <w:b/>
            <w:bCs/>
          </w:rPr>
          <w:t>28.</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Vylúčenie uchádzača</w:t>
        </w:r>
        <w:r>
          <w:rPr>
            <w:webHidden/>
          </w:rPr>
          <w:tab/>
        </w:r>
        <w:r>
          <w:rPr>
            <w:webHidden/>
          </w:rPr>
          <w:fldChar w:fldCharType="begin"/>
        </w:r>
        <w:r>
          <w:rPr>
            <w:webHidden/>
          </w:rPr>
          <w:instrText xml:space="preserve"> PAGEREF _Toc220310969 \h </w:instrText>
        </w:r>
        <w:r>
          <w:rPr>
            <w:webHidden/>
          </w:rPr>
        </w:r>
        <w:r>
          <w:rPr>
            <w:webHidden/>
          </w:rPr>
          <w:fldChar w:fldCharType="separate"/>
        </w:r>
        <w:r>
          <w:rPr>
            <w:webHidden/>
          </w:rPr>
          <w:t>15</w:t>
        </w:r>
        <w:r>
          <w:rPr>
            <w:webHidden/>
          </w:rPr>
          <w:fldChar w:fldCharType="end"/>
        </w:r>
      </w:hyperlink>
    </w:p>
    <w:p w14:paraId="51339CCF" w14:textId="10BBCB20"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70" w:history="1">
        <w:r w:rsidRPr="00952640">
          <w:rPr>
            <w:rStyle w:val="Hypertextovprepojenie"/>
            <w:b/>
            <w:bCs/>
          </w:rPr>
          <w:t>29.</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Revízne postupy</w:t>
        </w:r>
        <w:r>
          <w:rPr>
            <w:webHidden/>
          </w:rPr>
          <w:tab/>
        </w:r>
        <w:r>
          <w:rPr>
            <w:webHidden/>
          </w:rPr>
          <w:fldChar w:fldCharType="begin"/>
        </w:r>
        <w:r>
          <w:rPr>
            <w:webHidden/>
          </w:rPr>
          <w:instrText xml:space="preserve"> PAGEREF _Toc220310970 \h </w:instrText>
        </w:r>
        <w:r>
          <w:rPr>
            <w:webHidden/>
          </w:rPr>
        </w:r>
        <w:r>
          <w:rPr>
            <w:webHidden/>
          </w:rPr>
          <w:fldChar w:fldCharType="separate"/>
        </w:r>
        <w:r>
          <w:rPr>
            <w:webHidden/>
          </w:rPr>
          <w:t>15</w:t>
        </w:r>
        <w:r>
          <w:rPr>
            <w:webHidden/>
          </w:rPr>
          <w:fldChar w:fldCharType="end"/>
        </w:r>
      </w:hyperlink>
    </w:p>
    <w:p w14:paraId="441392D5" w14:textId="46CB064A"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71" w:history="1">
        <w:r w:rsidRPr="00952640">
          <w:rPr>
            <w:rStyle w:val="Hypertextovprepojenie"/>
            <w:rFonts w:cs="Arial"/>
            <w:i/>
            <w:iCs/>
          </w:rPr>
          <w:t>Časť VI. Prijatie ponuky a uzavretie zmluvy</w:t>
        </w:r>
        <w:r>
          <w:rPr>
            <w:webHidden/>
          </w:rPr>
          <w:tab/>
        </w:r>
        <w:r>
          <w:rPr>
            <w:webHidden/>
          </w:rPr>
          <w:fldChar w:fldCharType="begin"/>
        </w:r>
        <w:r>
          <w:rPr>
            <w:webHidden/>
          </w:rPr>
          <w:instrText xml:space="preserve"> PAGEREF _Toc220310971 \h </w:instrText>
        </w:r>
        <w:r>
          <w:rPr>
            <w:webHidden/>
          </w:rPr>
        </w:r>
        <w:r>
          <w:rPr>
            <w:webHidden/>
          </w:rPr>
          <w:fldChar w:fldCharType="separate"/>
        </w:r>
        <w:r>
          <w:rPr>
            <w:webHidden/>
          </w:rPr>
          <w:t>15</w:t>
        </w:r>
        <w:r>
          <w:rPr>
            <w:webHidden/>
          </w:rPr>
          <w:fldChar w:fldCharType="end"/>
        </w:r>
      </w:hyperlink>
    </w:p>
    <w:p w14:paraId="3DF4C2DB" w14:textId="75D2E402"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72" w:history="1">
        <w:r w:rsidRPr="00952640">
          <w:rPr>
            <w:rStyle w:val="Hypertextovprepojenie"/>
            <w:b/>
            <w:bCs/>
          </w:rPr>
          <w:t>30.</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Informácia o výsledku vyhodnotenia ponúk</w:t>
        </w:r>
        <w:r>
          <w:rPr>
            <w:webHidden/>
          </w:rPr>
          <w:tab/>
        </w:r>
        <w:r>
          <w:rPr>
            <w:webHidden/>
          </w:rPr>
          <w:fldChar w:fldCharType="begin"/>
        </w:r>
        <w:r>
          <w:rPr>
            <w:webHidden/>
          </w:rPr>
          <w:instrText xml:space="preserve"> PAGEREF _Toc220310972 \h </w:instrText>
        </w:r>
        <w:r>
          <w:rPr>
            <w:webHidden/>
          </w:rPr>
        </w:r>
        <w:r>
          <w:rPr>
            <w:webHidden/>
          </w:rPr>
          <w:fldChar w:fldCharType="separate"/>
        </w:r>
        <w:r>
          <w:rPr>
            <w:webHidden/>
          </w:rPr>
          <w:t>15</w:t>
        </w:r>
        <w:r>
          <w:rPr>
            <w:webHidden/>
          </w:rPr>
          <w:fldChar w:fldCharType="end"/>
        </w:r>
      </w:hyperlink>
    </w:p>
    <w:p w14:paraId="71E41E5A" w14:textId="399D978D"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73" w:history="1">
        <w:r w:rsidRPr="00952640">
          <w:rPr>
            <w:rStyle w:val="Hypertextovprepojenie"/>
            <w:b/>
            <w:bCs/>
          </w:rPr>
          <w:t>31.</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Uzavretie zmluvy</w:t>
        </w:r>
        <w:r>
          <w:rPr>
            <w:webHidden/>
          </w:rPr>
          <w:tab/>
        </w:r>
        <w:r>
          <w:rPr>
            <w:webHidden/>
          </w:rPr>
          <w:fldChar w:fldCharType="begin"/>
        </w:r>
        <w:r>
          <w:rPr>
            <w:webHidden/>
          </w:rPr>
          <w:instrText xml:space="preserve"> PAGEREF _Toc220310973 \h </w:instrText>
        </w:r>
        <w:r>
          <w:rPr>
            <w:webHidden/>
          </w:rPr>
        </w:r>
        <w:r>
          <w:rPr>
            <w:webHidden/>
          </w:rPr>
          <w:fldChar w:fldCharType="separate"/>
        </w:r>
        <w:r>
          <w:rPr>
            <w:webHidden/>
          </w:rPr>
          <w:t>15</w:t>
        </w:r>
        <w:r>
          <w:rPr>
            <w:webHidden/>
          </w:rPr>
          <w:fldChar w:fldCharType="end"/>
        </w:r>
      </w:hyperlink>
    </w:p>
    <w:p w14:paraId="576D57E2" w14:textId="419D8170"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74" w:history="1">
        <w:r w:rsidRPr="00952640">
          <w:rPr>
            <w:rStyle w:val="Hypertextovprepojenie"/>
            <w:rFonts w:cs="Arial"/>
            <w:i/>
            <w:iCs/>
          </w:rPr>
          <w:t>Časť VII.  Dôvernosť vo verejnom obstarávaní</w:t>
        </w:r>
        <w:r>
          <w:rPr>
            <w:webHidden/>
          </w:rPr>
          <w:tab/>
        </w:r>
        <w:r>
          <w:rPr>
            <w:webHidden/>
          </w:rPr>
          <w:fldChar w:fldCharType="begin"/>
        </w:r>
        <w:r>
          <w:rPr>
            <w:webHidden/>
          </w:rPr>
          <w:instrText xml:space="preserve"> PAGEREF _Toc220310974 \h </w:instrText>
        </w:r>
        <w:r>
          <w:rPr>
            <w:webHidden/>
          </w:rPr>
        </w:r>
        <w:r>
          <w:rPr>
            <w:webHidden/>
          </w:rPr>
          <w:fldChar w:fldCharType="separate"/>
        </w:r>
        <w:r>
          <w:rPr>
            <w:webHidden/>
          </w:rPr>
          <w:t>16</w:t>
        </w:r>
        <w:r>
          <w:rPr>
            <w:webHidden/>
          </w:rPr>
          <w:fldChar w:fldCharType="end"/>
        </w:r>
      </w:hyperlink>
    </w:p>
    <w:p w14:paraId="18D1563D" w14:textId="68CC5936"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75" w:history="1">
        <w:r w:rsidRPr="00952640">
          <w:rPr>
            <w:rStyle w:val="Hypertextovprepojenie"/>
            <w:b/>
            <w:bCs/>
          </w:rPr>
          <w:t>32.</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Dôvernosť procesu verejného obstarávania</w:t>
        </w:r>
        <w:r>
          <w:rPr>
            <w:webHidden/>
          </w:rPr>
          <w:tab/>
        </w:r>
        <w:r>
          <w:rPr>
            <w:webHidden/>
          </w:rPr>
          <w:fldChar w:fldCharType="begin"/>
        </w:r>
        <w:r>
          <w:rPr>
            <w:webHidden/>
          </w:rPr>
          <w:instrText xml:space="preserve"> PAGEREF _Toc220310975 \h </w:instrText>
        </w:r>
        <w:r>
          <w:rPr>
            <w:webHidden/>
          </w:rPr>
        </w:r>
        <w:r>
          <w:rPr>
            <w:webHidden/>
          </w:rPr>
          <w:fldChar w:fldCharType="separate"/>
        </w:r>
        <w:r>
          <w:rPr>
            <w:webHidden/>
          </w:rPr>
          <w:t>16</w:t>
        </w:r>
        <w:r>
          <w:rPr>
            <w:webHidden/>
          </w:rPr>
          <w:fldChar w:fldCharType="end"/>
        </w:r>
      </w:hyperlink>
    </w:p>
    <w:p w14:paraId="31E63389" w14:textId="1C5BB485" w:rsidR="00715155" w:rsidRDefault="0071515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0310976" w:history="1">
        <w:r w:rsidRPr="00952640">
          <w:rPr>
            <w:rStyle w:val="Hypertextovprepojenie"/>
            <w:b/>
            <w:bCs/>
          </w:rPr>
          <w:t>33.</w:t>
        </w:r>
        <w:r>
          <w:rPr>
            <w:rFonts w:asciiTheme="minorHAnsi" w:eastAsiaTheme="minorEastAsia" w:hAnsiTheme="minorHAnsi" w:cstheme="minorBidi"/>
            <w:i w:val="0"/>
            <w:iCs w:val="0"/>
            <w:kern w:val="2"/>
            <w:sz w:val="24"/>
            <w:szCs w:val="24"/>
            <w14:ligatures w14:val="standardContextual"/>
          </w:rPr>
          <w:tab/>
        </w:r>
        <w:r w:rsidRPr="00952640">
          <w:rPr>
            <w:rStyle w:val="Hypertextovprepojenie"/>
            <w:b/>
            <w:bCs/>
          </w:rPr>
          <w:t>Etické podmienky</w:t>
        </w:r>
        <w:r>
          <w:rPr>
            <w:webHidden/>
          </w:rPr>
          <w:tab/>
        </w:r>
        <w:r>
          <w:rPr>
            <w:webHidden/>
          </w:rPr>
          <w:fldChar w:fldCharType="begin"/>
        </w:r>
        <w:r>
          <w:rPr>
            <w:webHidden/>
          </w:rPr>
          <w:instrText xml:space="preserve"> PAGEREF _Toc220310976 \h </w:instrText>
        </w:r>
        <w:r>
          <w:rPr>
            <w:webHidden/>
          </w:rPr>
        </w:r>
        <w:r>
          <w:rPr>
            <w:webHidden/>
          </w:rPr>
          <w:fldChar w:fldCharType="separate"/>
        </w:r>
        <w:r>
          <w:rPr>
            <w:webHidden/>
          </w:rPr>
          <w:t>17</w:t>
        </w:r>
        <w:r>
          <w:rPr>
            <w:webHidden/>
          </w:rPr>
          <w:fldChar w:fldCharType="end"/>
        </w:r>
      </w:hyperlink>
    </w:p>
    <w:p w14:paraId="6753CC49" w14:textId="159BB9B6"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77" w:history="1">
        <w:r w:rsidRPr="00952640">
          <w:rPr>
            <w:rStyle w:val="Hypertextovprepojenie"/>
          </w:rPr>
          <w:t>B OPIS PREDMETU ZÁKAZKY</w:t>
        </w:r>
        <w:r>
          <w:rPr>
            <w:webHidden/>
          </w:rPr>
          <w:tab/>
        </w:r>
        <w:r>
          <w:rPr>
            <w:webHidden/>
          </w:rPr>
          <w:fldChar w:fldCharType="begin"/>
        </w:r>
        <w:r>
          <w:rPr>
            <w:webHidden/>
          </w:rPr>
          <w:instrText xml:space="preserve"> PAGEREF _Toc220310977 \h </w:instrText>
        </w:r>
        <w:r>
          <w:rPr>
            <w:webHidden/>
          </w:rPr>
        </w:r>
        <w:r>
          <w:rPr>
            <w:webHidden/>
          </w:rPr>
          <w:fldChar w:fldCharType="separate"/>
        </w:r>
        <w:r>
          <w:rPr>
            <w:webHidden/>
          </w:rPr>
          <w:t>19</w:t>
        </w:r>
        <w:r>
          <w:rPr>
            <w:webHidden/>
          </w:rPr>
          <w:fldChar w:fldCharType="end"/>
        </w:r>
      </w:hyperlink>
    </w:p>
    <w:p w14:paraId="14D0EB3B" w14:textId="6004D188"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78" w:history="1">
        <w:r w:rsidRPr="00952640">
          <w:rPr>
            <w:rStyle w:val="Hypertextovprepojenie"/>
            <w:rFonts w:cstheme="minorHAnsi"/>
          </w:rPr>
          <w:t>Zriadenie, správa a prevádzka HVPS</w:t>
        </w:r>
        <w:r>
          <w:rPr>
            <w:webHidden/>
          </w:rPr>
          <w:tab/>
        </w:r>
        <w:r>
          <w:rPr>
            <w:webHidden/>
          </w:rPr>
          <w:fldChar w:fldCharType="begin"/>
        </w:r>
        <w:r>
          <w:rPr>
            <w:webHidden/>
          </w:rPr>
          <w:instrText xml:space="preserve"> PAGEREF _Toc220310978 \h </w:instrText>
        </w:r>
        <w:r>
          <w:rPr>
            <w:webHidden/>
          </w:rPr>
        </w:r>
        <w:r>
          <w:rPr>
            <w:webHidden/>
          </w:rPr>
          <w:fldChar w:fldCharType="separate"/>
        </w:r>
        <w:r>
          <w:rPr>
            <w:webHidden/>
          </w:rPr>
          <w:t>20</w:t>
        </w:r>
        <w:r>
          <w:rPr>
            <w:webHidden/>
          </w:rPr>
          <w:fldChar w:fldCharType="end"/>
        </w:r>
      </w:hyperlink>
    </w:p>
    <w:p w14:paraId="2DDD00B0" w14:textId="49780299"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79" w:history="1">
        <w:r w:rsidRPr="00952640">
          <w:rPr>
            <w:rStyle w:val="Hypertextovprepojenie"/>
            <w:rFonts w:cstheme="minorHAnsi"/>
          </w:rPr>
          <w:t>Poskytovanie služby prístupu k internetu na prenos dát</w:t>
        </w:r>
        <w:r>
          <w:rPr>
            <w:webHidden/>
          </w:rPr>
          <w:tab/>
        </w:r>
        <w:r>
          <w:rPr>
            <w:webHidden/>
          </w:rPr>
          <w:fldChar w:fldCharType="begin"/>
        </w:r>
        <w:r>
          <w:rPr>
            <w:webHidden/>
          </w:rPr>
          <w:instrText xml:space="preserve"> PAGEREF _Toc220310979 \h </w:instrText>
        </w:r>
        <w:r>
          <w:rPr>
            <w:webHidden/>
          </w:rPr>
        </w:r>
        <w:r>
          <w:rPr>
            <w:webHidden/>
          </w:rPr>
          <w:fldChar w:fldCharType="separate"/>
        </w:r>
        <w:r>
          <w:rPr>
            <w:webHidden/>
          </w:rPr>
          <w:t>25</w:t>
        </w:r>
        <w:r>
          <w:rPr>
            <w:webHidden/>
          </w:rPr>
          <w:fldChar w:fldCharType="end"/>
        </w:r>
      </w:hyperlink>
    </w:p>
    <w:p w14:paraId="12703A01" w14:textId="0C2C0B7D"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80" w:history="1">
        <w:r w:rsidRPr="00952640">
          <w:rPr>
            <w:rStyle w:val="Hypertextovprepojenie"/>
          </w:rPr>
          <w:t>C SPÔSOB URČENIA CENY</w:t>
        </w:r>
        <w:r>
          <w:rPr>
            <w:webHidden/>
          </w:rPr>
          <w:tab/>
        </w:r>
        <w:r>
          <w:rPr>
            <w:webHidden/>
          </w:rPr>
          <w:fldChar w:fldCharType="begin"/>
        </w:r>
        <w:r>
          <w:rPr>
            <w:webHidden/>
          </w:rPr>
          <w:instrText xml:space="preserve"> PAGEREF _Toc220310980 \h </w:instrText>
        </w:r>
        <w:r>
          <w:rPr>
            <w:webHidden/>
          </w:rPr>
        </w:r>
        <w:r>
          <w:rPr>
            <w:webHidden/>
          </w:rPr>
          <w:fldChar w:fldCharType="separate"/>
        </w:r>
        <w:r>
          <w:rPr>
            <w:webHidden/>
          </w:rPr>
          <w:t>29</w:t>
        </w:r>
        <w:r>
          <w:rPr>
            <w:webHidden/>
          </w:rPr>
          <w:fldChar w:fldCharType="end"/>
        </w:r>
      </w:hyperlink>
    </w:p>
    <w:p w14:paraId="766DF893" w14:textId="692B3D6B"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81" w:history="1">
        <w:r w:rsidRPr="00952640">
          <w:rPr>
            <w:rStyle w:val="Hypertextovprepojenie"/>
          </w:rPr>
          <w:t>D OBCHODNÉ PODMIENKY</w:t>
        </w:r>
        <w:r>
          <w:rPr>
            <w:webHidden/>
          </w:rPr>
          <w:tab/>
        </w:r>
        <w:r>
          <w:rPr>
            <w:webHidden/>
          </w:rPr>
          <w:fldChar w:fldCharType="begin"/>
        </w:r>
        <w:r>
          <w:rPr>
            <w:webHidden/>
          </w:rPr>
          <w:instrText xml:space="preserve"> PAGEREF _Toc220310981 \h </w:instrText>
        </w:r>
        <w:r>
          <w:rPr>
            <w:webHidden/>
          </w:rPr>
        </w:r>
        <w:r>
          <w:rPr>
            <w:webHidden/>
          </w:rPr>
          <w:fldChar w:fldCharType="separate"/>
        </w:r>
        <w:r>
          <w:rPr>
            <w:webHidden/>
          </w:rPr>
          <w:t>30</w:t>
        </w:r>
        <w:r>
          <w:rPr>
            <w:webHidden/>
          </w:rPr>
          <w:fldChar w:fldCharType="end"/>
        </w:r>
      </w:hyperlink>
    </w:p>
    <w:p w14:paraId="73E612CA" w14:textId="41BDA4D0"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82" w:history="1">
        <w:r w:rsidRPr="00952640">
          <w:rPr>
            <w:rStyle w:val="Hypertextovprepojenie"/>
          </w:rPr>
          <w:t>E KRITÉRIÁ NA VYHODNOTENIE PONÚK A PRAVIDLÁ ICH UPLATNENIA</w:t>
        </w:r>
        <w:r>
          <w:rPr>
            <w:webHidden/>
          </w:rPr>
          <w:tab/>
        </w:r>
        <w:r>
          <w:rPr>
            <w:webHidden/>
          </w:rPr>
          <w:fldChar w:fldCharType="begin"/>
        </w:r>
        <w:r>
          <w:rPr>
            <w:webHidden/>
          </w:rPr>
          <w:instrText xml:space="preserve"> PAGEREF _Toc220310982 \h </w:instrText>
        </w:r>
        <w:r>
          <w:rPr>
            <w:webHidden/>
          </w:rPr>
        </w:r>
        <w:r>
          <w:rPr>
            <w:webHidden/>
          </w:rPr>
          <w:fldChar w:fldCharType="separate"/>
        </w:r>
        <w:r>
          <w:rPr>
            <w:webHidden/>
          </w:rPr>
          <w:t>31</w:t>
        </w:r>
        <w:r>
          <w:rPr>
            <w:webHidden/>
          </w:rPr>
          <w:fldChar w:fldCharType="end"/>
        </w:r>
      </w:hyperlink>
    </w:p>
    <w:p w14:paraId="5C6BC518" w14:textId="7F253256"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83" w:history="1">
        <w:r w:rsidRPr="00952640">
          <w:rPr>
            <w:rStyle w:val="Hypertextovprepojenie"/>
          </w:rPr>
          <w:t>F PODMIENKY ÚČASTI</w:t>
        </w:r>
        <w:r>
          <w:rPr>
            <w:webHidden/>
          </w:rPr>
          <w:tab/>
        </w:r>
        <w:r>
          <w:rPr>
            <w:webHidden/>
          </w:rPr>
          <w:fldChar w:fldCharType="begin"/>
        </w:r>
        <w:r>
          <w:rPr>
            <w:webHidden/>
          </w:rPr>
          <w:instrText xml:space="preserve"> PAGEREF _Toc220310983 \h </w:instrText>
        </w:r>
        <w:r>
          <w:rPr>
            <w:webHidden/>
          </w:rPr>
        </w:r>
        <w:r>
          <w:rPr>
            <w:webHidden/>
          </w:rPr>
          <w:fldChar w:fldCharType="separate"/>
        </w:r>
        <w:r>
          <w:rPr>
            <w:webHidden/>
          </w:rPr>
          <w:t>32</w:t>
        </w:r>
        <w:r>
          <w:rPr>
            <w:webHidden/>
          </w:rPr>
          <w:fldChar w:fldCharType="end"/>
        </w:r>
      </w:hyperlink>
    </w:p>
    <w:p w14:paraId="2D751159" w14:textId="629AC8A4" w:rsidR="00715155" w:rsidRDefault="0071515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0310984" w:history="1">
        <w:r w:rsidRPr="00952640">
          <w:rPr>
            <w:rStyle w:val="Hypertextovprepojenie"/>
          </w:rPr>
          <w:t>G Prílohy</w:t>
        </w:r>
        <w:r>
          <w:rPr>
            <w:webHidden/>
          </w:rPr>
          <w:tab/>
        </w:r>
        <w:r>
          <w:rPr>
            <w:webHidden/>
          </w:rPr>
          <w:fldChar w:fldCharType="begin"/>
        </w:r>
        <w:r>
          <w:rPr>
            <w:webHidden/>
          </w:rPr>
          <w:instrText xml:space="preserve"> PAGEREF _Toc220310984 \h </w:instrText>
        </w:r>
        <w:r>
          <w:rPr>
            <w:webHidden/>
          </w:rPr>
        </w:r>
        <w:r>
          <w:rPr>
            <w:webHidden/>
          </w:rPr>
          <w:fldChar w:fldCharType="separate"/>
        </w:r>
        <w:r>
          <w:rPr>
            <w:webHidden/>
          </w:rPr>
          <w:t>34</w:t>
        </w:r>
        <w:r>
          <w:rPr>
            <w:webHidden/>
          </w:rPr>
          <w:fldChar w:fldCharType="end"/>
        </w:r>
      </w:hyperlink>
    </w:p>
    <w:p w14:paraId="7F273ED2" w14:textId="70FE056D"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85" w:history="1">
        <w:r w:rsidRPr="00952640">
          <w:rPr>
            <w:rStyle w:val="Hypertextovprepojenie"/>
            <w:rFonts w:cs="Arial"/>
          </w:rPr>
          <w:t>Príloha č. 2 - Vyhlásenie uchádzača o podmienkach súťaže</w:t>
        </w:r>
        <w:r>
          <w:rPr>
            <w:webHidden/>
          </w:rPr>
          <w:tab/>
        </w:r>
        <w:r>
          <w:rPr>
            <w:webHidden/>
          </w:rPr>
          <w:fldChar w:fldCharType="begin"/>
        </w:r>
        <w:r>
          <w:rPr>
            <w:webHidden/>
          </w:rPr>
          <w:instrText xml:space="preserve"> PAGEREF _Toc220310985 \h </w:instrText>
        </w:r>
        <w:r>
          <w:rPr>
            <w:webHidden/>
          </w:rPr>
        </w:r>
        <w:r>
          <w:rPr>
            <w:webHidden/>
          </w:rPr>
          <w:fldChar w:fldCharType="separate"/>
        </w:r>
        <w:r>
          <w:rPr>
            <w:webHidden/>
          </w:rPr>
          <w:t>36</w:t>
        </w:r>
        <w:r>
          <w:rPr>
            <w:webHidden/>
          </w:rPr>
          <w:fldChar w:fldCharType="end"/>
        </w:r>
      </w:hyperlink>
    </w:p>
    <w:p w14:paraId="1FA20709" w14:textId="4963D15D"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86" w:history="1">
        <w:r w:rsidRPr="00952640">
          <w:rPr>
            <w:rStyle w:val="Hypertextovprepojenie"/>
            <w:rFonts w:cs="Arial"/>
          </w:rPr>
          <w:t>Príloha č. 3 - Vyhlásenie uchádzača ku konfliktu záujmov a o nezávislom stanovení ponuky</w:t>
        </w:r>
        <w:r>
          <w:rPr>
            <w:webHidden/>
          </w:rPr>
          <w:tab/>
        </w:r>
        <w:r>
          <w:rPr>
            <w:webHidden/>
          </w:rPr>
          <w:fldChar w:fldCharType="begin"/>
        </w:r>
        <w:r>
          <w:rPr>
            <w:webHidden/>
          </w:rPr>
          <w:instrText xml:space="preserve"> PAGEREF _Toc220310986 \h </w:instrText>
        </w:r>
        <w:r>
          <w:rPr>
            <w:webHidden/>
          </w:rPr>
        </w:r>
        <w:r>
          <w:rPr>
            <w:webHidden/>
          </w:rPr>
          <w:fldChar w:fldCharType="separate"/>
        </w:r>
        <w:r>
          <w:rPr>
            <w:webHidden/>
          </w:rPr>
          <w:t>38</w:t>
        </w:r>
        <w:r>
          <w:rPr>
            <w:webHidden/>
          </w:rPr>
          <w:fldChar w:fldCharType="end"/>
        </w:r>
      </w:hyperlink>
    </w:p>
    <w:p w14:paraId="25F4AAC7" w14:textId="2D030E11"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87" w:history="1">
        <w:r w:rsidRPr="00952640">
          <w:rPr>
            <w:rStyle w:val="Hypertextovprepojenie"/>
            <w:rFonts w:cs="Arial"/>
          </w:rPr>
          <w:t>Príloha č. 4 - JED (Jednotný Európsky Dokument)</w:t>
        </w:r>
        <w:r>
          <w:rPr>
            <w:webHidden/>
          </w:rPr>
          <w:tab/>
        </w:r>
        <w:r>
          <w:rPr>
            <w:webHidden/>
          </w:rPr>
          <w:fldChar w:fldCharType="begin"/>
        </w:r>
        <w:r>
          <w:rPr>
            <w:webHidden/>
          </w:rPr>
          <w:instrText xml:space="preserve"> PAGEREF _Toc220310987 \h </w:instrText>
        </w:r>
        <w:r>
          <w:rPr>
            <w:webHidden/>
          </w:rPr>
        </w:r>
        <w:r>
          <w:rPr>
            <w:webHidden/>
          </w:rPr>
          <w:fldChar w:fldCharType="separate"/>
        </w:r>
        <w:r>
          <w:rPr>
            <w:webHidden/>
          </w:rPr>
          <w:t>40</w:t>
        </w:r>
        <w:r>
          <w:rPr>
            <w:webHidden/>
          </w:rPr>
          <w:fldChar w:fldCharType="end"/>
        </w:r>
      </w:hyperlink>
    </w:p>
    <w:p w14:paraId="36486B36" w14:textId="40D67609" w:rsidR="00715155" w:rsidRDefault="0071515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0310988" w:history="1">
        <w:r w:rsidRPr="00952640">
          <w:rPr>
            <w:rStyle w:val="Hypertextovprepojenie"/>
            <w:rFonts w:cs="Arial"/>
          </w:rPr>
          <w:t>Príloha č. 5 - Návrh rámcovej dohody</w:t>
        </w:r>
        <w:r>
          <w:rPr>
            <w:webHidden/>
          </w:rPr>
          <w:tab/>
        </w:r>
        <w:r>
          <w:rPr>
            <w:webHidden/>
          </w:rPr>
          <w:fldChar w:fldCharType="begin"/>
        </w:r>
        <w:r>
          <w:rPr>
            <w:webHidden/>
          </w:rPr>
          <w:instrText xml:space="preserve"> PAGEREF _Toc220310988 \h </w:instrText>
        </w:r>
        <w:r>
          <w:rPr>
            <w:webHidden/>
          </w:rPr>
        </w:r>
        <w:r>
          <w:rPr>
            <w:webHidden/>
          </w:rPr>
          <w:fldChar w:fldCharType="separate"/>
        </w:r>
        <w:r>
          <w:rPr>
            <w:webHidden/>
          </w:rPr>
          <w:t>41</w:t>
        </w:r>
        <w:r>
          <w:rPr>
            <w:webHidden/>
          </w:rPr>
          <w:fldChar w:fldCharType="end"/>
        </w:r>
      </w:hyperlink>
    </w:p>
    <w:p w14:paraId="374F59E4" w14:textId="7930B08C" w:rsidR="00151BA6" w:rsidRPr="00FE2EB5" w:rsidRDefault="00100C95" w:rsidP="00151BA6">
      <w:pPr>
        <w:rPr>
          <w:rFonts w:ascii="Calibri" w:hAnsi="Calibri" w:cs="Calibri"/>
          <w:sz w:val="20"/>
          <w:szCs w:val="20"/>
        </w:rPr>
      </w:pPr>
      <w:r w:rsidRPr="004D239D">
        <w:rPr>
          <w:rFonts w:cs="Arial"/>
          <w:noProof w:val="0"/>
          <w:sz w:val="20"/>
          <w:szCs w:val="20"/>
        </w:rPr>
        <w:fldChar w:fldCharType="end"/>
      </w:r>
      <w:r w:rsidR="00151BA6" w:rsidRPr="00FE2EB5">
        <w:rPr>
          <w:rFonts w:ascii="Calibri" w:hAnsi="Calibri" w:cs="Calibri"/>
          <w:noProof w:val="0"/>
          <w:sz w:val="20"/>
          <w:szCs w:val="20"/>
        </w:rPr>
        <w:t xml:space="preserve"> </w:t>
      </w:r>
      <w:r w:rsidR="003F2325" w:rsidRPr="00FE2EB5">
        <w:rPr>
          <w:rFonts w:ascii="Calibri" w:hAnsi="Calibri" w:cs="Calibri"/>
          <w:noProof w:val="0"/>
          <w:sz w:val="20"/>
          <w:szCs w:val="20"/>
        </w:rPr>
        <w:t xml:space="preserve">  </w:t>
      </w:r>
      <w:r w:rsidR="00FE2EB5" w:rsidRPr="00FE2EB5">
        <w:rPr>
          <w:rFonts w:ascii="Calibri" w:hAnsi="Calibri" w:cs="Calibri"/>
          <w:noProof w:val="0"/>
          <w:sz w:val="20"/>
          <w:szCs w:val="20"/>
        </w:rPr>
        <w:t xml:space="preserve"> </w:t>
      </w:r>
      <w:r w:rsidR="003F2325" w:rsidRPr="00FE2EB5">
        <w:rPr>
          <w:rFonts w:ascii="Calibri" w:hAnsi="Calibri" w:cs="Calibri"/>
          <w:noProof w:val="0"/>
          <w:sz w:val="20"/>
          <w:szCs w:val="20"/>
        </w:rPr>
        <w:t xml:space="preserve"> PRÍLOHA č. </w:t>
      </w:r>
      <w:r w:rsidR="008C571E">
        <w:rPr>
          <w:rFonts w:ascii="Calibri" w:hAnsi="Calibri" w:cs="Calibri"/>
          <w:noProof w:val="0"/>
          <w:sz w:val="20"/>
          <w:szCs w:val="20"/>
        </w:rPr>
        <w:t>6</w:t>
      </w:r>
      <w:r w:rsidR="003F2325" w:rsidRPr="00FE2EB5">
        <w:rPr>
          <w:rFonts w:ascii="Calibri" w:hAnsi="Calibri" w:cs="Calibri"/>
          <w:noProof w:val="0"/>
          <w:sz w:val="20"/>
          <w:szCs w:val="20"/>
        </w:rPr>
        <w:t xml:space="preserve"> - </w:t>
      </w:r>
      <w:r w:rsidR="003F2325" w:rsidRPr="00FE2EB5">
        <w:rPr>
          <w:rFonts w:ascii="Calibri" w:hAnsi="Calibri" w:cs="Calibri"/>
          <w:sz w:val="20"/>
          <w:szCs w:val="20"/>
        </w:rPr>
        <w:t>Čestné vyhlásenie k splneniu podmienky účasti  podľa § 32 ods. 1 písm. a) ZVO</w:t>
      </w:r>
      <w:r w:rsidR="00FE2EB5" w:rsidRPr="00FE2EB5">
        <w:rPr>
          <w:rFonts w:ascii="Calibri" w:hAnsi="Calibri" w:cs="Calibri"/>
          <w:sz w:val="20"/>
          <w:szCs w:val="20"/>
        </w:rPr>
        <w:t xml:space="preserve"> ...........................</w:t>
      </w:r>
      <w:r w:rsidR="003F2325" w:rsidRPr="00FE2EB5">
        <w:rPr>
          <w:rFonts w:ascii="Calibri" w:hAnsi="Calibri" w:cs="Calibri"/>
          <w:sz w:val="20"/>
          <w:szCs w:val="20"/>
        </w:rPr>
        <w:t>...</w:t>
      </w:r>
      <w:r w:rsidR="00FE2EB5" w:rsidRPr="00FE2EB5">
        <w:rPr>
          <w:rFonts w:ascii="Calibri" w:hAnsi="Calibri" w:cs="Calibri"/>
          <w:sz w:val="20"/>
          <w:szCs w:val="20"/>
        </w:rPr>
        <w:t>.</w:t>
      </w:r>
      <w:r w:rsidR="006770C8">
        <w:rPr>
          <w:rFonts w:ascii="Calibri" w:hAnsi="Calibri" w:cs="Calibri"/>
          <w:sz w:val="20"/>
          <w:szCs w:val="20"/>
        </w:rPr>
        <w:t>4</w:t>
      </w:r>
      <w:r w:rsidR="00715155">
        <w:rPr>
          <w:rFonts w:ascii="Calibri" w:hAnsi="Calibri" w:cs="Calibri"/>
          <w:sz w:val="20"/>
          <w:szCs w:val="20"/>
        </w:rPr>
        <w:t>2</w:t>
      </w:r>
    </w:p>
    <w:p w14:paraId="0DCBFA9A" w14:textId="3DA9D4A4" w:rsidR="00D918A6" w:rsidRPr="00151BA6" w:rsidRDefault="007852E2" w:rsidP="00151BA6">
      <w:pPr>
        <w:rPr>
          <w:rFonts w:cs="Arial"/>
          <w:b/>
          <w:i/>
          <w:noProof w:val="0"/>
          <w:sz w:val="28"/>
          <w:szCs w:val="28"/>
        </w:rPr>
      </w:pPr>
      <w:r w:rsidRPr="007852E2">
        <w:rPr>
          <w:rStyle w:val="Hypertextovprepojenie"/>
          <w:rFonts w:ascii="Calibri" w:hAnsi="Calibri" w:cs="Calibri"/>
          <w:smallCaps/>
          <w:color w:val="auto"/>
          <w:sz w:val="20"/>
          <w:szCs w:val="20"/>
          <w:u w:val="none"/>
        </w:rPr>
        <w:t xml:space="preserve">      </w:t>
      </w:r>
      <w:r w:rsidR="00731FAB" w:rsidRPr="004D239D">
        <w:rPr>
          <w:rFonts w:cs="Arial"/>
          <w:noProof w:val="0"/>
        </w:rPr>
        <w:br w:type="page"/>
      </w:r>
      <w:r w:rsidR="00006522" w:rsidRPr="00151BA6">
        <w:rPr>
          <w:rFonts w:cs="Arial"/>
          <w:b/>
          <w:bCs/>
          <w:i/>
          <w:noProof w:val="0"/>
          <w:kern w:val="32"/>
          <w:sz w:val="28"/>
          <w:szCs w:val="28"/>
        </w:rPr>
        <w:lastRenderedPageBreak/>
        <w:t xml:space="preserve">A </w:t>
      </w:r>
      <w:r w:rsidR="00731FAB" w:rsidRPr="00151BA6">
        <w:rPr>
          <w:rFonts w:cs="Arial"/>
          <w:b/>
          <w:bCs/>
          <w:i/>
          <w:noProof w:val="0"/>
          <w:kern w:val="32"/>
          <w:sz w:val="28"/>
          <w:szCs w:val="28"/>
        </w:rPr>
        <w:t>POKYNY NA VYPRACOVANIE PONUKY</w:t>
      </w:r>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006522">
      <w:pPr>
        <w:pStyle w:val="Nadpis2"/>
        <w:spacing w:before="240" w:after="60" w:line="240" w:lineRule="auto"/>
        <w:rPr>
          <w:rFonts w:cs="Arial"/>
          <w:i/>
          <w:iCs/>
          <w:noProof w:val="0"/>
          <w:szCs w:val="24"/>
        </w:rPr>
      </w:pPr>
      <w:bookmarkStart w:id="1" w:name="_Toc220310937"/>
      <w:r w:rsidRPr="004D239D">
        <w:rPr>
          <w:rFonts w:cs="Arial"/>
          <w:i/>
          <w:iCs/>
          <w:noProof w:val="0"/>
          <w:szCs w:val="24"/>
        </w:rPr>
        <w:t>Časť I.  Všeobecné informácie</w:t>
      </w:r>
      <w:bookmarkEnd w:id="1"/>
    </w:p>
    <w:p w14:paraId="53BF3065" w14:textId="77777777" w:rsidR="00006522" w:rsidRPr="004D239D" w:rsidRDefault="00006522" w:rsidP="00006522">
      <w:pPr>
        <w:rPr>
          <w:rFonts w:cs="Arial"/>
          <w:noProof w:val="0"/>
        </w:rPr>
      </w:pPr>
    </w:p>
    <w:p w14:paraId="43AFD1CA" w14:textId="20EA9434" w:rsidR="00731FAB" w:rsidRPr="004D239D" w:rsidRDefault="00731FAB" w:rsidP="000C3E56">
      <w:pPr>
        <w:pStyle w:val="Nadpis3"/>
        <w:numPr>
          <w:ilvl w:val="0"/>
          <w:numId w:val="11"/>
        </w:numPr>
        <w:spacing w:before="240" w:after="60"/>
        <w:jc w:val="left"/>
        <w:rPr>
          <w:b/>
          <w:bCs/>
          <w:i w:val="0"/>
          <w:szCs w:val="24"/>
        </w:rPr>
      </w:pPr>
      <w:bookmarkStart w:id="2" w:name="_Toc220310938"/>
      <w:r w:rsidRPr="004D239D">
        <w:rPr>
          <w:b/>
          <w:bCs/>
          <w:i w:val="0"/>
          <w:szCs w:val="24"/>
        </w:rPr>
        <w:t>Identifikácia verejného obstarávateľa</w:t>
      </w:r>
      <w:bookmarkEnd w:id="2"/>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7E40C4EA" w:rsidR="008F4FC1" w:rsidRPr="00D57E65" w:rsidRDefault="009C57F0" w:rsidP="009B4D24">
            <w:pPr>
              <w:rPr>
                <w:rFonts w:cs="Arial"/>
                <w:noProof w:val="0"/>
                <w:sz w:val="20"/>
                <w:szCs w:val="20"/>
                <w:highlight w:val="yellow"/>
              </w:rPr>
            </w:pPr>
            <w:r>
              <w:rPr>
                <w:rFonts w:cs="Arial"/>
                <w:sz w:val="20"/>
                <w:szCs w:val="20"/>
              </w:rPr>
              <w:t>Ing. Juraj Marko</w:t>
            </w:r>
            <w:r w:rsidR="00185305" w:rsidRPr="001B65F4">
              <w:rPr>
                <w:rFonts w:cs="Arial"/>
                <w:sz w:val="20"/>
                <w:szCs w:val="20"/>
              </w:rPr>
              <w:t xml:space="preserve"> -</w:t>
            </w:r>
            <w:r>
              <w:rPr>
                <w:rFonts w:cs="Arial"/>
                <w:sz w:val="20"/>
                <w:szCs w:val="20"/>
              </w:rPr>
              <w:t xml:space="preserve"> poverený</w:t>
            </w:r>
            <w:r w:rsidR="00185305" w:rsidRPr="001B65F4">
              <w:rPr>
                <w:rFonts w:cs="Arial"/>
                <w:sz w:val="20"/>
                <w:szCs w:val="20"/>
              </w:rPr>
              <w:t xml:space="preserve"> generálny riaditeľ</w:t>
            </w:r>
          </w:p>
        </w:tc>
      </w:tr>
      <w:tr w:rsidR="008F4FC1" w:rsidRPr="004D239D" w14:paraId="739279F3" w14:textId="77777777" w:rsidTr="008F4FC1">
        <w:tc>
          <w:tcPr>
            <w:tcW w:w="1719" w:type="pct"/>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0A669451" w14:textId="77777777" w:rsidTr="008F4FC1">
        <w:tc>
          <w:tcPr>
            <w:tcW w:w="1719" w:type="pct"/>
          </w:tcPr>
          <w:p w14:paraId="3EA3BAD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1411EA70" w14:textId="77777777" w:rsidTr="008F4FC1">
        <w:tc>
          <w:tcPr>
            <w:tcW w:w="1719" w:type="pct"/>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0E5B831D" w14:textId="77777777" w:rsidR="008F4FC1" w:rsidRPr="004D239D" w:rsidRDefault="008F4FC1" w:rsidP="008F4FC1">
      <w:pPr>
        <w:spacing w:line="360" w:lineRule="auto"/>
        <w:rPr>
          <w:rFonts w:cs="Arial"/>
          <w:noProof w:val="0"/>
          <w:sz w:val="20"/>
          <w:szCs w:val="20"/>
        </w:rPr>
      </w:pPr>
    </w:p>
    <w:p w14:paraId="67C19A6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2880BB58" w14:textId="77777777" w:rsidTr="008F4FC1">
        <w:tc>
          <w:tcPr>
            <w:tcW w:w="1719" w:type="pct"/>
          </w:tcPr>
          <w:p w14:paraId="094CEAA3"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Meno a priezvisko:</w:t>
            </w:r>
          </w:p>
        </w:tc>
        <w:tc>
          <w:tcPr>
            <w:tcW w:w="3281" w:type="pct"/>
          </w:tcPr>
          <w:p w14:paraId="66D22FCD" w14:textId="25D2F956" w:rsidR="008F4FC1" w:rsidRPr="006E3FBE" w:rsidRDefault="00872592" w:rsidP="002348B7">
            <w:pPr>
              <w:spacing w:line="360" w:lineRule="auto"/>
              <w:rPr>
                <w:rFonts w:cs="Arial"/>
                <w:noProof w:val="0"/>
                <w:sz w:val="20"/>
                <w:szCs w:val="20"/>
                <w:highlight w:val="yellow"/>
              </w:rPr>
            </w:pPr>
            <w:r w:rsidRPr="00872592">
              <w:rPr>
                <w:rFonts w:cs="Arial"/>
                <w:noProof w:val="0"/>
                <w:sz w:val="20"/>
                <w:szCs w:val="20"/>
              </w:rPr>
              <w:t>Ing. Adriana Ondríková</w:t>
            </w:r>
          </w:p>
        </w:tc>
      </w:tr>
      <w:tr w:rsidR="008F4FC1" w:rsidRPr="004D239D" w14:paraId="6298AB5D" w14:textId="77777777" w:rsidTr="008F4FC1">
        <w:tc>
          <w:tcPr>
            <w:tcW w:w="1719" w:type="pct"/>
          </w:tcPr>
          <w:p w14:paraId="6D9FD9B6"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Telefón:</w:t>
            </w:r>
          </w:p>
        </w:tc>
        <w:tc>
          <w:tcPr>
            <w:tcW w:w="3281" w:type="pct"/>
          </w:tcPr>
          <w:p w14:paraId="4A103C88" w14:textId="4B9F9170" w:rsidR="00872592" w:rsidRPr="00872592" w:rsidRDefault="00872592" w:rsidP="002348B7">
            <w:pPr>
              <w:spacing w:line="360" w:lineRule="auto"/>
              <w:rPr>
                <w:rFonts w:cs="Arial"/>
                <w:noProof w:val="0"/>
                <w:sz w:val="20"/>
                <w:szCs w:val="20"/>
              </w:rPr>
            </w:pPr>
            <w:r w:rsidRPr="00872592">
              <w:rPr>
                <w:rFonts w:cs="Arial"/>
                <w:noProof w:val="0"/>
                <w:sz w:val="20"/>
                <w:szCs w:val="20"/>
              </w:rPr>
              <w:t>+421/ 905/ 444 449</w:t>
            </w:r>
          </w:p>
          <w:p w14:paraId="6C6B11D9" w14:textId="6271F2E1" w:rsidR="00E215D5" w:rsidRPr="00872592" w:rsidRDefault="004E2679" w:rsidP="002348B7">
            <w:pPr>
              <w:spacing w:line="360" w:lineRule="auto"/>
              <w:rPr>
                <w:rFonts w:cs="Arial"/>
                <w:noProof w:val="0"/>
                <w:sz w:val="20"/>
                <w:szCs w:val="20"/>
              </w:rPr>
            </w:pPr>
            <w:r w:rsidRPr="00872592">
              <w:rPr>
                <w:rFonts w:cs="Arial"/>
                <w:noProof w:val="0"/>
                <w:sz w:val="20"/>
                <w:szCs w:val="20"/>
              </w:rPr>
              <w:t xml:space="preserve">+421/ 48/ 4344 </w:t>
            </w:r>
            <w:r w:rsidR="00872592" w:rsidRPr="00872592">
              <w:rPr>
                <w:rFonts w:cs="Arial"/>
                <w:noProof w:val="0"/>
                <w:sz w:val="20"/>
                <w:szCs w:val="20"/>
              </w:rPr>
              <w:t>264</w:t>
            </w:r>
          </w:p>
        </w:tc>
      </w:tr>
      <w:tr w:rsidR="008F4FC1" w:rsidRPr="004D239D" w14:paraId="6EAFAF82" w14:textId="77777777" w:rsidTr="008F4FC1">
        <w:tc>
          <w:tcPr>
            <w:tcW w:w="1719" w:type="pct"/>
          </w:tcPr>
          <w:p w14:paraId="15F3009B"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E-mail:</w:t>
            </w:r>
          </w:p>
        </w:tc>
        <w:tc>
          <w:tcPr>
            <w:tcW w:w="3281" w:type="pct"/>
          </w:tcPr>
          <w:p w14:paraId="2A94EE46" w14:textId="5C266A68" w:rsidR="00C01CA0" w:rsidRPr="00872592" w:rsidRDefault="00872592" w:rsidP="008F4FC1">
            <w:pPr>
              <w:spacing w:line="360" w:lineRule="auto"/>
            </w:pPr>
            <w:hyperlink r:id="rId8" w:history="1">
              <w:r w:rsidRPr="00F8701D">
                <w:rPr>
                  <w:rStyle w:val="Hypertextovprepojenie"/>
                  <w:rFonts w:cs="Arial"/>
                  <w:noProof w:val="0"/>
                  <w:sz w:val="20"/>
                  <w:szCs w:val="20"/>
                </w:rPr>
                <w:t xml:space="preserve">adriana.ondrikova@lesy.sk </w:t>
              </w:r>
            </w:hyperlink>
          </w:p>
          <w:p w14:paraId="266AEA6A" w14:textId="6AEE4F98" w:rsidR="00872592" w:rsidRPr="00872592" w:rsidRDefault="00872592" w:rsidP="008F4FC1">
            <w:pPr>
              <w:spacing w:line="360" w:lineRule="auto"/>
              <w:rPr>
                <w:rFonts w:cs="Arial"/>
                <w:noProof w:val="0"/>
                <w:sz w:val="20"/>
                <w:szCs w:val="20"/>
              </w:rPr>
            </w:pPr>
          </w:p>
        </w:tc>
      </w:tr>
    </w:tbl>
    <w:p w14:paraId="7398EB51" w14:textId="77777777" w:rsidR="00731FAB" w:rsidRDefault="00731FAB" w:rsidP="000C3E56">
      <w:pPr>
        <w:pStyle w:val="Nadpis3"/>
        <w:numPr>
          <w:ilvl w:val="0"/>
          <w:numId w:val="11"/>
        </w:numPr>
        <w:spacing w:before="240" w:after="60"/>
        <w:jc w:val="left"/>
        <w:rPr>
          <w:b/>
          <w:bCs/>
          <w:i w:val="0"/>
          <w:szCs w:val="24"/>
        </w:rPr>
      </w:pPr>
      <w:bookmarkStart w:id="3" w:name="_Toc220310939"/>
      <w:r w:rsidRPr="004D239D">
        <w:rPr>
          <w:b/>
          <w:bCs/>
          <w:i w:val="0"/>
          <w:szCs w:val="24"/>
        </w:rPr>
        <w:t>Predmet zákazky</w:t>
      </w:r>
      <w:bookmarkEnd w:id="3"/>
    </w:p>
    <w:p w14:paraId="3831904B" w14:textId="77777777" w:rsidR="00872592" w:rsidRPr="00872592" w:rsidRDefault="00872592" w:rsidP="00872592"/>
    <w:p w14:paraId="6AA93B92" w14:textId="3542BD8E" w:rsidR="00657604" w:rsidRPr="00B50F4E" w:rsidRDefault="00DB2D98" w:rsidP="001B2137">
      <w:pPr>
        <w:pStyle w:val="Odsekzoznamu"/>
        <w:numPr>
          <w:ilvl w:val="1"/>
          <w:numId w:val="11"/>
        </w:numPr>
        <w:jc w:val="both"/>
        <w:rPr>
          <w:rFonts w:cs="Arial"/>
          <w:noProof w:val="0"/>
          <w:sz w:val="20"/>
          <w:szCs w:val="20"/>
        </w:rPr>
      </w:pPr>
      <w:r w:rsidRPr="00B50F4E">
        <w:rPr>
          <w:rFonts w:cs="Arial"/>
          <w:noProof w:val="0"/>
          <w:sz w:val="20"/>
          <w:szCs w:val="20"/>
        </w:rPr>
        <w:t xml:space="preserve">Predmetom </w:t>
      </w:r>
      <w:r w:rsidR="00657604" w:rsidRPr="00B50F4E">
        <w:rPr>
          <w:rFonts w:cs="Arial"/>
          <w:noProof w:val="0"/>
          <w:sz w:val="20"/>
          <w:szCs w:val="20"/>
        </w:rPr>
        <w:t xml:space="preserve">tejto zákazky je poskytnutie komplexných mobilných elektronických komunikačných služieb (hlasové, dátové a ďalšie definované služby) na 48 mesiacov. Predmet zákazky sa bude vzťahovať na účastnícke SIM a dátové karty. Počas trvania rámcovej dohody si verejný obstarávateľ vyhradzuje právo v závislosti od prevádzkovej potreby predpokladaný počet účastníckych SIM a dátových kariet upravovať podľa potreby. </w:t>
      </w:r>
      <w:r w:rsidR="00B50F4E" w:rsidRPr="00B50F4E">
        <w:rPr>
          <w:rFonts w:cs="Arial"/>
          <w:noProof w:val="0"/>
          <w:sz w:val="20"/>
          <w:szCs w:val="20"/>
        </w:rPr>
        <w:t>Súčasťou predmetu zákazky je aj dodávka štandardných mobilných telefónov a dátových zariadení</w:t>
      </w:r>
      <w:r w:rsidR="00B50F4E">
        <w:rPr>
          <w:rFonts w:cs="Arial"/>
          <w:noProof w:val="0"/>
          <w:sz w:val="20"/>
          <w:szCs w:val="20"/>
        </w:rPr>
        <w:t>.</w:t>
      </w:r>
    </w:p>
    <w:p w14:paraId="58990C11" w14:textId="77777777" w:rsidR="00657604" w:rsidRDefault="00657604" w:rsidP="00657604">
      <w:pPr>
        <w:pStyle w:val="Odsekzoznamu"/>
        <w:ind w:left="360"/>
        <w:jc w:val="both"/>
        <w:rPr>
          <w:rFonts w:cs="Arial"/>
          <w:noProof w:val="0"/>
          <w:sz w:val="20"/>
          <w:szCs w:val="20"/>
        </w:rPr>
      </w:pPr>
    </w:p>
    <w:p w14:paraId="3A236CE3" w14:textId="77777777" w:rsidR="00657604" w:rsidRDefault="00657604" w:rsidP="00657604">
      <w:pPr>
        <w:pStyle w:val="Odsekzoznamu"/>
        <w:ind w:left="360"/>
        <w:jc w:val="both"/>
        <w:rPr>
          <w:rFonts w:cs="Arial"/>
          <w:noProof w:val="0"/>
          <w:sz w:val="20"/>
          <w:szCs w:val="20"/>
        </w:rPr>
      </w:pPr>
    </w:p>
    <w:p w14:paraId="02360EE5" w14:textId="77777777" w:rsidR="00657604" w:rsidRPr="00657604" w:rsidRDefault="00657604" w:rsidP="00657604">
      <w:pPr>
        <w:pStyle w:val="Odsekzoznamu"/>
        <w:ind w:left="360"/>
        <w:jc w:val="both"/>
        <w:rPr>
          <w:rFonts w:cs="Arial"/>
          <w:noProof w:val="0"/>
          <w:sz w:val="20"/>
          <w:szCs w:val="20"/>
        </w:rPr>
      </w:pPr>
    </w:p>
    <w:p w14:paraId="5794814E" w14:textId="6A1279F4" w:rsidR="00100C95" w:rsidRPr="004D239D" w:rsidRDefault="00557137" w:rsidP="000C3E56">
      <w:pPr>
        <w:pStyle w:val="Odsekzoznamu"/>
        <w:numPr>
          <w:ilvl w:val="1"/>
          <w:numId w:val="11"/>
        </w:numPr>
        <w:jc w:val="both"/>
        <w:rPr>
          <w:rFonts w:cs="Arial"/>
          <w:noProof w:val="0"/>
          <w:sz w:val="20"/>
          <w:szCs w:val="20"/>
        </w:rPr>
      </w:pPr>
      <w:r w:rsidRPr="004D239D">
        <w:rPr>
          <w:rFonts w:cs="Arial"/>
          <w:noProof w:val="0"/>
          <w:sz w:val="20"/>
          <w:szCs w:val="20"/>
        </w:rPr>
        <w:lastRenderedPageBreak/>
        <w:t>Spoločný slovník obstarávania (CPV):</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D64ED0">
        <w:tc>
          <w:tcPr>
            <w:tcW w:w="2864" w:type="pct"/>
          </w:tcPr>
          <w:p w14:paraId="277A8F24" w14:textId="77777777" w:rsidR="00006522" w:rsidRPr="004D239D" w:rsidRDefault="00006522" w:rsidP="00D64ED0">
            <w:pPr>
              <w:jc w:val="center"/>
              <w:rPr>
                <w:rFonts w:cs="Arial"/>
                <w:b/>
                <w:noProof w:val="0"/>
                <w:sz w:val="20"/>
                <w:szCs w:val="20"/>
              </w:rPr>
            </w:pPr>
            <w:r w:rsidRPr="004D239D">
              <w:rPr>
                <w:rFonts w:cs="Arial"/>
                <w:b/>
                <w:noProof w:val="0"/>
                <w:sz w:val="20"/>
                <w:szCs w:val="20"/>
              </w:rPr>
              <w:t>Hlavný slovník</w:t>
            </w:r>
          </w:p>
        </w:tc>
        <w:tc>
          <w:tcPr>
            <w:tcW w:w="2136" w:type="pct"/>
          </w:tcPr>
          <w:p w14:paraId="4CA4B1A9" w14:textId="1505F85A" w:rsidR="00006522" w:rsidRPr="004D239D" w:rsidRDefault="00006522" w:rsidP="00D64ED0">
            <w:pPr>
              <w:jc w:val="center"/>
              <w:rPr>
                <w:rFonts w:cs="Arial"/>
                <w:b/>
                <w:noProof w:val="0"/>
                <w:sz w:val="20"/>
                <w:szCs w:val="20"/>
              </w:rPr>
            </w:pPr>
            <w:r w:rsidRPr="004D239D">
              <w:rPr>
                <w:rFonts w:cs="Arial"/>
                <w:b/>
                <w:noProof w:val="0"/>
                <w:sz w:val="20"/>
                <w:szCs w:val="20"/>
              </w:rPr>
              <w:t>Doplnkový slovník</w:t>
            </w:r>
          </w:p>
        </w:tc>
      </w:tr>
      <w:tr w:rsidR="00006522" w:rsidRPr="004D239D" w14:paraId="1C3043D9" w14:textId="77777777" w:rsidTr="00D64ED0">
        <w:tc>
          <w:tcPr>
            <w:tcW w:w="2864" w:type="pct"/>
          </w:tcPr>
          <w:p w14:paraId="650DFA4C" w14:textId="77777777" w:rsidR="006D40FF" w:rsidRPr="006D40FF" w:rsidRDefault="006D40FF" w:rsidP="00D64ED0">
            <w:pPr>
              <w:rPr>
                <w:rFonts w:cs="Arial"/>
                <w:noProof w:val="0"/>
                <w:sz w:val="20"/>
                <w:szCs w:val="20"/>
              </w:rPr>
            </w:pPr>
            <w:r w:rsidRPr="006D40FF">
              <w:rPr>
                <w:rFonts w:cs="Arial"/>
                <w:noProof w:val="0"/>
                <w:sz w:val="20"/>
                <w:szCs w:val="20"/>
              </w:rPr>
              <w:t xml:space="preserve">Hlavný predmet : </w:t>
            </w:r>
          </w:p>
          <w:p w14:paraId="64480FF9" w14:textId="50CC33D9" w:rsidR="006D40FF" w:rsidRDefault="00000000" w:rsidP="00D64ED0">
            <w:pPr>
              <w:rPr>
                <w:rFonts w:ascii="Times New Roman" w:hAnsi="Times New Roman"/>
                <w:noProof w:val="0"/>
                <w:sz w:val="24"/>
              </w:rPr>
            </w:pPr>
            <w:sdt>
              <w:sdtPr>
                <w:rPr>
                  <w:rFonts w:cs="Arial"/>
                  <w:noProof w:val="0"/>
                  <w:sz w:val="20"/>
                  <w:szCs w:val="20"/>
                </w:rPr>
                <w:alias w:val="L[ProcurementCPVMain].CPV"/>
                <w:tag w:val="list:PCPVMainList|CPVMainID,CPVMainTitle|{0} - {1}|[line]"/>
                <w:id w:val="1996060260"/>
              </w:sdtPr>
              <w:sdtEndPr>
                <w:rPr>
                  <w:rFonts w:ascii="Times New Roman" w:hAnsi="Times New Roman" w:cs="Times New Roman"/>
                  <w:sz w:val="24"/>
                  <w:szCs w:val="24"/>
                </w:rPr>
              </w:sdtEndPr>
              <w:sdtContent>
                <w:r w:rsidR="00DA2112" w:rsidRPr="00DA2112">
                  <w:rPr>
                    <w:rFonts w:cs="Arial"/>
                    <w:noProof w:val="0"/>
                    <w:sz w:val="20"/>
                    <w:szCs w:val="20"/>
                  </w:rPr>
                  <w:t>64200000-8       Telekomunikačné služby</w:t>
                </w:r>
              </w:sdtContent>
            </w:sdt>
          </w:p>
          <w:p w14:paraId="32B86246" w14:textId="77777777" w:rsidR="006D40FF" w:rsidRPr="006D40FF" w:rsidRDefault="006D40FF" w:rsidP="00D64ED0">
            <w:pPr>
              <w:rPr>
                <w:rFonts w:cs="Arial"/>
                <w:noProof w:val="0"/>
                <w:sz w:val="20"/>
                <w:szCs w:val="20"/>
              </w:rPr>
            </w:pPr>
            <w:r w:rsidRPr="006D40FF">
              <w:rPr>
                <w:rFonts w:cs="Arial"/>
                <w:noProof w:val="0"/>
                <w:sz w:val="20"/>
                <w:szCs w:val="20"/>
              </w:rPr>
              <w:t xml:space="preserve">Doplňujúci predmet: </w:t>
            </w:r>
          </w:p>
          <w:p w14:paraId="0D50679D" w14:textId="77777777" w:rsidR="00DA2112" w:rsidRPr="00DA2112" w:rsidRDefault="00DA2112" w:rsidP="00DA2112">
            <w:pPr>
              <w:rPr>
                <w:rFonts w:cs="Arial"/>
                <w:noProof w:val="0"/>
                <w:sz w:val="20"/>
                <w:szCs w:val="20"/>
              </w:rPr>
            </w:pPr>
            <w:r w:rsidRPr="00DA2112">
              <w:rPr>
                <w:rFonts w:cs="Arial"/>
                <w:noProof w:val="0"/>
                <w:sz w:val="20"/>
                <w:szCs w:val="20"/>
              </w:rPr>
              <w:t>64212000-5</w:t>
            </w:r>
            <w:r w:rsidRPr="00DA2112">
              <w:rPr>
                <w:rFonts w:cs="Arial"/>
                <w:noProof w:val="0"/>
                <w:sz w:val="20"/>
                <w:szCs w:val="20"/>
              </w:rPr>
              <w:tab/>
              <w:t>Mobilné telefónne služby</w:t>
            </w:r>
          </w:p>
          <w:p w14:paraId="60A3B000" w14:textId="77777777" w:rsidR="00DA2112" w:rsidRPr="00DA2112" w:rsidRDefault="00DA2112" w:rsidP="00DA2112">
            <w:pPr>
              <w:rPr>
                <w:rFonts w:cs="Arial"/>
                <w:noProof w:val="0"/>
                <w:sz w:val="20"/>
                <w:szCs w:val="20"/>
              </w:rPr>
            </w:pPr>
            <w:r w:rsidRPr="00DA2112">
              <w:rPr>
                <w:rFonts w:cs="Arial"/>
                <w:noProof w:val="0"/>
                <w:sz w:val="20"/>
                <w:szCs w:val="20"/>
              </w:rPr>
              <w:t>72300000-8</w:t>
            </w:r>
            <w:r w:rsidRPr="00DA2112">
              <w:rPr>
                <w:rFonts w:cs="Arial"/>
                <w:noProof w:val="0"/>
                <w:sz w:val="20"/>
                <w:szCs w:val="20"/>
              </w:rPr>
              <w:tab/>
              <w:t>Dátové služby</w:t>
            </w:r>
          </w:p>
          <w:p w14:paraId="02A3D229" w14:textId="77777777" w:rsidR="00DA2112" w:rsidRPr="00DA2112" w:rsidRDefault="00DA2112" w:rsidP="00DA2112">
            <w:pPr>
              <w:rPr>
                <w:rFonts w:cs="Arial"/>
                <w:noProof w:val="0"/>
                <w:sz w:val="20"/>
                <w:szCs w:val="20"/>
              </w:rPr>
            </w:pPr>
            <w:r w:rsidRPr="00DA2112">
              <w:rPr>
                <w:rFonts w:cs="Arial"/>
                <w:noProof w:val="0"/>
                <w:sz w:val="20"/>
                <w:szCs w:val="20"/>
              </w:rPr>
              <w:t>64212100-6</w:t>
            </w:r>
            <w:r w:rsidRPr="00DA2112">
              <w:rPr>
                <w:rFonts w:cs="Arial"/>
                <w:noProof w:val="0"/>
                <w:sz w:val="20"/>
                <w:szCs w:val="20"/>
              </w:rPr>
              <w:tab/>
              <w:t>Služby krátkych textových správ (SMS)</w:t>
            </w:r>
          </w:p>
          <w:p w14:paraId="61C2206C" w14:textId="77777777" w:rsidR="00DA2112" w:rsidRPr="00DA2112" w:rsidRDefault="00DA2112" w:rsidP="00DA2112">
            <w:pPr>
              <w:rPr>
                <w:rFonts w:cs="Arial"/>
                <w:noProof w:val="0"/>
                <w:sz w:val="20"/>
                <w:szCs w:val="20"/>
              </w:rPr>
            </w:pPr>
            <w:r w:rsidRPr="00DA2112">
              <w:rPr>
                <w:rFonts w:cs="Arial"/>
                <w:noProof w:val="0"/>
                <w:sz w:val="20"/>
                <w:szCs w:val="20"/>
              </w:rPr>
              <w:t>64212300-8</w:t>
            </w:r>
            <w:r w:rsidRPr="00DA2112">
              <w:rPr>
                <w:rFonts w:cs="Arial"/>
                <w:noProof w:val="0"/>
                <w:sz w:val="20"/>
                <w:szCs w:val="20"/>
              </w:rPr>
              <w:tab/>
              <w:t>Služby multimediálnych správ (MMS)</w:t>
            </w:r>
          </w:p>
          <w:p w14:paraId="6F62AB8C" w14:textId="5D20F4DF" w:rsidR="00DA2112" w:rsidRPr="00DA2112" w:rsidRDefault="00DA2112" w:rsidP="00DA2112">
            <w:pPr>
              <w:rPr>
                <w:rFonts w:cs="Arial"/>
                <w:noProof w:val="0"/>
                <w:sz w:val="20"/>
                <w:szCs w:val="20"/>
              </w:rPr>
            </w:pPr>
            <w:r w:rsidRPr="00DA2112">
              <w:rPr>
                <w:rFonts w:cs="Arial"/>
                <w:noProof w:val="0"/>
                <w:sz w:val="20"/>
                <w:szCs w:val="20"/>
              </w:rPr>
              <w:t xml:space="preserve">32250000-0 </w:t>
            </w:r>
            <w:r>
              <w:rPr>
                <w:rFonts w:cs="Arial"/>
                <w:noProof w:val="0"/>
                <w:sz w:val="20"/>
                <w:szCs w:val="20"/>
              </w:rPr>
              <w:t xml:space="preserve">    </w:t>
            </w:r>
            <w:r w:rsidRPr="00DA2112">
              <w:rPr>
                <w:rFonts w:cs="Arial"/>
                <w:noProof w:val="0"/>
                <w:sz w:val="20"/>
                <w:szCs w:val="20"/>
              </w:rPr>
              <w:t xml:space="preserve"> Mobilné telefóny</w:t>
            </w:r>
          </w:p>
          <w:p w14:paraId="375C024F" w14:textId="794A3719" w:rsidR="00DA2112" w:rsidRPr="00DA2112" w:rsidRDefault="00DA2112" w:rsidP="00DA2112">
            <w:pPr>
              <w:rPr>
                <w:rFonts w:cs="Arial"/>
                <w:noProof w:val="0"/>
                <w:sz w:val="20"/>
                <w:szCs w:val="20"/>
              </w:rPr>
            </w:pPr>
            <w:r w:rsidRPr="00DA2112">
              <w:rPr>
                <w:rFonts w:cs="Arial"/>
                <w:noProof w:val="0"/>
                <w:sz w:val="20"/>
                <w:szCs w:val="20"/>
              </w:rPr>
              <w:t xml:space="preserve">32260000-3 </w:t>
            </w:r>
            <w:r>
              <w:rPr>
                <w:rFonts w:cs="Arial"/>
                <w:noProof w:val="0"/>
                <w:sz w:val="20"/>
                <w:szCs w:val="20"/>
              </w:rPr>
              <w:t xml:space="preserve">     </w:t>
            </w:r>
            <w:r w:rsidRPr="00DA2112">
              <w:rPr>
                <w:rFonts w:cs="Arial"/>
                <w:noProof w:val="0"/>
                <w:sz w:val="20"/>
                <w:szCs w:val="20"/>
              </w:rPr>
              <w:t>Zariadenia na prenos údajov</w:t>
            </w:r>
          </w:p>
          <w:p w14:paraId="788C5FB6" w14:textId="21D5F424" w:rsidR="004E2591" w:rsidRPr="004D239D" w:rsidRDefault="00DA2112" w:rsidP="00DA2112">
            <w:pPr>
              <w:rPr>
                <w:rFonts w:cs="Arial"/>
                <w:noProof w:val="0"/>
                <w:sz w:val="20"/>
                <w:szCs w:val="20"/>
              </w:rPr>
            </w:pPr>
            <w:r w:rsidRPr="00DA2112">
              <w:rPr>
                <w:rFonts w:cs="Arial"/>
                <w:noProof w:val="0"/>
                <w:sz w:val="20"/>
                <w:szCs w:val="20"/>
              </w:rPr>
              <w:t xml:space="preserve">60000000-8 </w:t>
            </w:r>
            <w:r>
              <w:rPr>
                <w:rFonts w:cs="Arial"/>
                <w:noProof w:val="0"/>
                <w:sz w:val="20"/>
                <w:szCs w:val="20"/>
              </w:rPr>
              <w:t xml:space="preserve">     </w:t>
            </w:r>
            <w:r w:rsidRPr="00DA2112">
              <w:rPr>
                <w:rFonts w:cs="Arial"/>
                <w:noProof w:val="0"/>
                <w:sz w:val="20"/>
                <w:szCs w:val="20"/>
              </w:rPr>
              <w:t>Dopravné služby (bez prepravy odpadu)</w:t>
            </w:r>
          </w:p>
        </w:tc>
        <w:tc>
          <w:tcPr>
            <w:tcW w:w="2136" w:type="pct"/>
            <w:vAlign w:val="center"/>
          </w:tcPr>
          <w:p w14:paraId="3C40C772" w14:textId="77777777" w:rsidR="00006522" w:rsidRPr="004D239D" w:rsidRDefault="00006522" w:rsidP="00D64ED0">
            <w:pPr>
              <w:jc w:val="center"/>
              <w:rPr>
                <w:rFonts w:cs="Arial"/>
                <w:noProof w:val="0"/>
                <w:sz w:val="20"/>
                <w:szCs w:val="20"/>
              </w:rPr>
            </w:pPr>
            <w:r w:rsidRPr="004D239D">
              <w:rPr>
                <w:rFonts w:cs="Arial"/>
                <w:noProof w:val="0"/>
                <w:sz w:val="20"/>
                <w:szCs w:val="20"/>
              </w:rPr>
              <w:t>nevyžaduje sa</w:t>
            </w:r>
          </w:p>
        </w:tc>
      </w:tr>
    </w:tbl>
    <w:p w14:paraId="6210A2E1" w14:textId="204C78E2" w:rsidR="00EB4612" w:rsidRPr="006D40FF" w:rsidRDefault="00EB4612" w:rsidP="006D40FF">
      <w:pPr>
        <w:jc w:val="both"/>
        <w:rPr>
          <w:rFonts w:cs="Arial"/>
          <w:b/>
          <w:noProof w:val="0"/>
          <w:sz w:val="20"/>
          <w:szCs w:val="20"/>
        </w:rPr>
      </w:pPr>
    </w:p>
    <w:p w14:paraId="27A37F0E" w14:textId="6F325ED6" w:rsidR="0080655E" w:rsidRDefault="00731FAB" w:rsidP="002348B7">
      <w:pPr>
        <w:ind w:firstLine="360"/>
        <w:jc w:val="both"/>
        <w:rPr>
          <w:rFonts w:cs="Arial"/>
          <w:b/>
          <w:noProof w:val="0"/>
          <w:sz w:val="20"/>
          <w:szCs w:val="20"/>
        </w:rPr>
      </w:pPr>
      <w:r w:rsidRPr="002348B7">
        <w:rPr>
          <w:rFonts w:cs="Arial"/>
          <w:noProof w:val="0"/>
          <w:sz w:val="20"/>
          <w:szCs w:val="20"/>
        </w:rPr>
        <w:t>Pr</w:t>
      </w:r>
      <w:bookmarkStart w:id="4" w:name="_Hlk528219961"/>
      <w:r w:rsidR="0039627C" w:rsidRPr="002348B7">
        <w:rPr>
          <w:rFonts w:cs="Arial"/>
          <w:noProof w:val="0"/>
          <w:sz w:val="20"/>
          <w:szCs w:val="20"/>
        </w:rPr>
        <w:t>edpokladaná hodnota zákazky je:</w:t>
      </w:r>
      <w:bookmarkEnd w:id="4"/>
      <w:r w:rsidR="00C01CA0">
        <w:rPr>
          <w:rFonts w:cs="Arial"/>
          <w:noProof w:val="0"/>
          <w:sz w:val="20"/>
          <w:szCs w:val="20"/>
        </w:rPr>
        <w:t xml:space="preserve"> </w:t>
      </w:r>
      <w:r w:rsidR="00C01CA0" w:rsidRPr="00C01CA0">
        <w:rPr>
          <w:rFonts w:cs="Arial"/>
          <w:b/>
          <w:noProof w:val="0"/>
          <w:sz w:val="20"/>
          <w:szCs w:val="20"/>
        </w:rPr>
        <w:t>2</w:t>
      </w:r>
      <w:r w:rsidR="007D2C28">
        <w:rPr>
          <w:rFonts w:cs="Arial"/>
          <w:b/>
          <w:noProof w:val="0"/>
          <w:sz w:val="20"/>
          <w:szCs w:val="20"/>
        </w:rPr>
        <w:t> 270 134,40</w:t>
      </w:r>
      <w:r w:rsidR="00D57E65" w:rsidRPr="002348B7">
        <w:rPr>
          <w:rFonts w:cs="Arial"/>
          <w:b/>
          <w:noProof w:val="0"/>
          <w:sz w:val="20"/>
          <w:szCs w:val="20"/>
        </w:rPr>
        <w:t xml:space="preserve"> EUR bez DPH</w:t>
      </w:r>
    </w:p>
    <w:p w14:paraId="62AE2EAA" w14:textId="77777777" w:rsidR="00865F2A" w:rsidRPr="002348B7" w:rsidRDefault="00865F2A" w:rsidP="00865F2A">
      <w:pPr>
        <w:ind w:firstLine="360"/>
        <w:jc w:val="both"/>
        <w:rPr>
          <w:rFonts w:cs="Arial"/>
          <w:b/>
          <w:noProof w:val="0"/>
          <w:sz w:val="20"/>
          <w:szCs w:val="20"/>
        </w:rPr>
      </w:pPr>
    </w:p>
    <w:p w14:paraId="4F41247F" w14:textId="7A0458F8" w:rsidR="00865F2A" w:rsidRDefault="00865F2A" w:rsidP="00865F2A">
      <w:pPr>
        <w:numPr>
          <w:ilvl w:val="1"/>
          <w:numId w:val="11"/>
        </w:numPr>
        <w:jc w:val="both"/>
        <w:rPr>
          <w:rFonts w:cs="Arial"/>
          <w:noProof w:val="0"/>
          <w:sz w:val="20"/>
          <w:szCs w:val="20"/>
        </w:rPr>
      </w:pPr>
      <w:r w:rsidRPr="004D239D">
        <w:rPr>
          <w:rFonts w:cs="Arial"/>
          <w:noProof w:val="0"/>
          <w:sz w:val="20"/>
          <w:szCs w:val="20"/>
        </w:rPr>
        <w:t>Popis</w:t>
      </w:r>
      <w:r w:rsidR="000E2862">
        <w:rPr>
          <w:rFonts w:cs="Arial"/>
          <w:noProof w:val="0"/>
          <w:sz w:val="20"/>
          <w:szCs w:val="20"/>
        </w:rPr>
        <w:t xml:space="preserve"> služieb a</w:t>
      </w:r>
      <w:r w:rsidRPr="004D239D">
        <w:rPr>
          <w:rFonts w:cs="Arial"/>
          <w:noProof w:val="0"/>
          <w:sz w:val="20"/>
          <w:szCs w:val="20"/>
        </w:rPr>
        <w:t xml:space="preserve"> </w:t>
      </w:r>
      <w:r>
        <w:rPr>
          <w:rFonts w:cs="Arial"/>
          <w:noProof w:val="0"/>
          <w:sz w:val="20"/>
          <w:szCs w:val="20"/>
        </w:rPr>
        <w:t>tovaru</w:t>
      </w:r>
      <w:r w:rsidRPr="004D239D">
        <w:rPr>
          <w:rFonts w:cs="Arial"/>
          <w:noProof w:val="0"/>
          <w:sz w:val="20"/>
          <w:szCs w:val="20"/>
        </w:rPr>
        <w:t>, ako aj bližšie informácie ohľadom predmetu zákazky je uvedený v „Kapitole B: Opis predmetu zákazky“ týchto súťažných podkladov.</w:t>
      </w:r>
    </w:p>
    <w:p w14:paraId="71E2D923" w14:textId="77777777" w:rsidR="006D40FF" w:rsidRPr="002348B7" w:rsidRDefault="006D40FF" w:rsidP="002348B7">
      <w:pPr>
        <w:ind w:firstLine="360"/>
        <w:jc w:val="both"/>
        <w:rPr>
          <w:rFonts w:cs="Arial"/>
          <w:b/>
          <w:noProof w:val="0"/>
          <w:sz w:val="20"/>
          <w:szCs w:val="20"/>
        </w:rPr>
      </w:pPr>
    </w:p>
    <w:p w14:paraId="4179F73A" w14:textId="6ACA5993" w:rsidR="00427724" w:rsidRPr="00F153D0" w:rsidRDefault="00427724" w:rsidP="000C3E56">
      <w:pPr>
        <w:numPr>
          <w:ilvl w:val="1"/>
          <w:numId w:val="11"/>
        </w:numPr>
        <w:jc w:val="both"/>
        <w:rPr>
          <w:rFonts w:cs="Arial"/>
          <w:noProof w:val="0"/>
          <w:sz w:val="20"/>
          <w:szCs w:val="20"/>
        </w:rPr>
      </w:pPr>
      <w:r w:rsidRPr="00F153D0">
        <w:rPr>
          <w:rFonts w:cs="Arial"/>
          <w:noProof w:val="0"/>
          <w:sz w:val="20"/>
          <w:szCs w:val="20"/>
        </w:rPr>
        <w:t>Odôvodnenie nerozdelenia zákazky na časti:</w:t>
      </w:r>
    </w:p>
    <w:p w14:paraId="0B1679C8" w14:textId="0B793DB5" w:rsidR="007F31AF" w:rsidRPr="007F31AF" w:rsidRDefault="007F31AF" w:rsidP="007F31AF">
      <w:pPr>
        <w:ind w:left="360"/>
        <w:jc w:val="both"/>
        <w:rPr>
          <w:rFonts w:cs="Arial"/>
          <w:noProof w:val="0"/>
          <w:sz w:val="20"/>
          <w:szCs w:val="20"/>
        </w:rPr>
      </w:pPr>
      <w:r w:rsidRPr="007F31AF">
        <w:rPr>
          <w:rFonts w:cs="Arial"/>
          <w:noProof w:val="0"/>
          <w:sz w:val="20"/>
          <w:szCs w:val="20"/>
        </w:rPr>
        <w:t>Predmet zákazky nie je možné rozdeliť pre jeho povahu a vzájomnú previazanosť jednotlivých častí plnenia. Kvantitatívne nie je možné rozdeliť a takto plniť predmet zákazky na časti, vylučuje to samotná povaha plnenia, ktorá spočíva vo vytvorení a prevádzkovaní hlasovej virtuálnej privátnej siete, prostredníctvom ktorej budú poskytované jednotlivé služby a za týmto účelom dodávané tovary (koncové telekomunikačné zariadenia), ako aj územná pôsobnosť verejného obstarávateľa vo vzťahu k PRO.</w:t>
      </w:r>
    </w:p>
    <w:p w14:paraId="784AAFAA" w14:textId="77777777" w:rsidR="007F31AF" w:rsidRPr="007F31AF" w:rsidRDefault="007F31AF" w:rsidP="007F31AF">
      <w:pPr>
        <w:ind w:left="360"/>
        <w:jc w:val="both"/>
        <w:rPr>
          <w:rFonts w:cs="Arial"/>
          <w:noProof w:val="0"/>
          <w:sz w:val="20"/>
          <w:szCs w:val="20"/>
        </w:rPr>
      </w:pPr>
      <w:r w:rsidRPr="007F31AF">
        <w:rPr>
          <w:rFonts w:cs="Arial"/>
          <w:noProof w:val="0"/>
          <w:sz w:val="20"/>
          <w:szCs w:val="20"/>
        </w:rPr>
        <w:t>Obstarávaný predmet zákazky nie je možné plniť viacerými malými, prípadne stredne veľkými podnikmi, keďže na relevantnom trhu takýto nepôsobia, čo deklaruje počet pridelených licencií pre poskytovateľov mobilných elektronických komunikačných služieb (tzv. mobilných operátorov) Úradom pre reguláciu elektronických komunikácií a poštových služieb SR. Podmienkou pre poskytovanie predmetu zákazky je tiež osobitné povolenie zo strany štátnych orgánov, ktorým disponuje na relevantnom trhu v čase vyhlásenia zákazky len obmedzený počet potencionálnych uchádzačov. Predmet zákazky je schopný plniť len ten uchádzač, ktorý disponuje nevyhnutným technickým vybavením, technologickými a personálnymi kapacitami, vrátane know-how podniku.</w:t>
      </w:r>
    </w:p>
    <w:p w14:paraId="64420DEF" w14:textId="77777777" w:rsidR="007F31AF" w:rsidRPr="007F31AF" w:rsidRDefault="007F31AF" w:rsidP="007F31AF">
      <w:pPr>
        <w:ind w:left="360"/>
        <w:jc w:val="both"/>
        <w:rPr>
          <w:rFonts w:cs="Arial"/>
          <w:noProof w:val="0"/>
          <w:sz w:val="20"/>
          <w:szCs w:val="20"/>
        </w:rPr>
      </w:pPr>
      <w:r w:rsidRPr="007F31AF">
        <w:rPr>
          <w:rFonts w:cs="Arial"/>
          <w:noProof w:val="0"/>
          <w:sz w:val="20"/>
          <w:szCs w:val="20"/>
        </w:rPr>
        <w:t>Vzhľadom na predpokladaný objem obstarávaných zariadení je nevyhnutné, aby bol uchádzač schopný dodávať požadované množstvá zariadení v súlade s obchodnými podmienkami stanovenými v súťaži.</w:t>
      </w:r>
    </w:p>
    <w:p w14:paraId="551D695B" w14:textId="77777777" w:rsidR="007F31AF" w:rsidRPr="007F31AF" w:rsidRDefault="007F31AF" w:rsidP="007F31AF">
      <w:pPr>
        <w:ind w:left="360"/>
        <w:jc w:val="both"/>
        <w:rPr>
          <w:rFonts w:cs="Arial"/>
          <w:noProof w:val="0"/>
          <w:sz w:val="20"/>
          <w:szCs w:val="20"/>
        </w:rPr>
      </w:pPr>
      <w:r w:rsidRPr="007F31AF">
        <w:rPr>
          <w:rFonts w:cs="Arial"/>
          <w:noProof w:val="0"/>
          <w:sz w:val="20"/>
          <w:szCs w:val="20"/>
        </w:rPr>
        <w:t>Uchádzač musí zabezpečiť plnenie predmetu zákazky funkčnosti kľúčových služieb po celom svete, a to bezodkladne po nadobudnutí účinnosti rámcovej dohody ako aj jednotlivých čiastkových zmlúv. Z ekonomického hľadiska je spojenie zákazky pozostávajúce z poskytovania služieb a dodávania k tomu potrebnému technologickému vybaveniu v tomto predmete plnenia výhodné pre verejného obstarávateľa, keďže všetky subjekty na relevantnom trhu pri poskytovaní služieb zároveň dodávajú aj technologické vybavenie za účelom využívania ich služieb.</w:t>
      </w:r>
    </w:p>
    <w:p w14:paraId="2317609A" w14:textId="4CF7C66F" w:rsidR="00960F1C" w:rsidRPr="004D239D" w:rsidRDefault="007F31AF" w:rsidP="007F31AF">
      <w:pPr>
        <w:ind w:left="360"/>
        <w:jc w:val="both"/>
        <w:rPr>
          <w:rFonts w:cs="Arial"/>
          <w:noProof w:val="0"/>
          <w:sz w:val="20"/>
          <w:szCs w:val="20"/>
        </w:rPr>
      </w:pPr>
      <w:r w:rsidRPr="007F31AF">
        <w:rPr>
          <w:rFonts w:cs="Arial"/>
          <w:noProof w:val="0"/>
          <w:sz w:val="20"/>
          <w:szCs w:val="20"/>
        </w:rPr>
        <w:t>Rozdelenie predmetu zákazky na časti by bolo po technickej stránke nelogické, neúčelné, nehospodárne a mohlo byť narušené bezproblémové fungovanie a využívanie jednotlivých funkcionalít pri poskytovaní služby. V prípade prepojenia poskytovania služieb s dodávaním technologického vybavenia je motivovaný úspešný uchádzač vo väčšej miere túto previazanosť a bude poskytovať technologické vybavenie za výhodnejších podmienok, ako pri rozdelení zákazky na časti a obstarávaní technologického vybavenia od iných subjektov.</w:t>
      </w:r>
    </w:p>
    <w:p w14:paraId="410ED6F9" w14:textId="2BF7F464" w:rsidR="00960F1C" w:rsidRPr="004D239D" w:rsidRDefault="00960F1C" w:rsidP="000C3E56">
      <w:pPr>
        <w:pStyle w:val="Nadpis3"/>
        <w:numPr>
          <w:ilvl w:val="0"/>
          <w:numId w:val="11"/>
        </w:numPr>
        <w:spacing w:before="240" w:after="60"/>
        <w:jc w:val="left"/>
        <w:rPr>
          <w:b/>
          <w:bCs/>
          <w:i w:val="0"/>
          <w:szCs w:val="24"/>
        </w:rPr>
      </w:pPr>
      <w:bookmarkStart w:id="5" w:name="_Toc529188634"/>
      <w:bookmarkStart w:id="6" w:name="_Toc220310940"/>
      <w:r w:rsidRPr="004D239D">
        <w:rPr>
          <w:b/>
          <w:bCs/>
          <w:i w:val="0"/>
          <w:szCs w:val="24"/>
        </w:rPr>
        <w:t>Komplexnosť dodávky</w:t>
      </w:r>
      <w:bookmarkEnd w:id="5"/>
      <w:bookmarkEnd w:id="6"/>
    </w:p>
    <w:p w14:paraId="3E675E61" w14:textId="278C0A2A" w:rsidR="0064493C" w:rsidRPr="00C3111B" w:rsidRDefault="00C3111B" w:rsidP="00025986">
      <w:pPr>
        <w:pStyle w:val="Odsekzoznamu"/>
        <w:numPr>
          <w:ilvl w:val="1"/>
          <w:numId w:val="12"/>
        </w:numPr>
        <w:suppressAutoHyphens/>
        <w:jc w:val="both"/>
        <w:rPr>
          <w:rFonts w:cs="Arial"/>
          <w:noProof w:val="0"/>
          <w:sz w:val="20"/>
          <w:szCs w:val="20"/>
        </w:rPr>
      </w:pPr>
      <w:r w:rsidRPr="00C3111B">
        <w:rPr>
          <w:rFonts w:cs="Arial"/>
          <w:noProof w:val="0"/>
          <w:sz w:val="20"/>
          <w:szCs w:val="20"/>
        </w:rPr>
        <w:t xml:space="preserve">Uchádzač predloží ponuku na celý predmet zákazky v súlade s podmienkami uvedenými v týchto súťažných podkladoch. </w:t>
      </w:r>
    </w:p>
    <w:p w14:paraId="1ECFC137" w14:textId="3B5850ED" w:rsidR="00960F1C" w:rsidRPr="004D239D" w:rsidRDefault="00960F1C" w:rsidP="000C3E56">
      <w:pPr>
        <w:pStyle w:val="Nadpis3"/>
        <w:numPr>
          <w:ilvl w:val="0"/>
          <w:numId w:val="11"/>
        </w:numPr>
        <w:spacing w:before="240" w:after="60"/>
        <w:jc w:val="left"/>
        <w:rPr>
          <w:b/>
          <w:bCs/>
          <w:i w:val="0"/>
          <w:szCs w:val="24"/>
        </w:rPr>
      </w:pPr>
      <w:bookmarkStart w:id="7" w:name="_Toc529188635"/>
      <w:bookmarkStart w:id="8" w:name="_Toc220310941"/>
      <w:r w:rsidRPr="004D239D">
        <w:rPr>
          <w:b/>
          <w:bCs/>
          <w:i w:val="0"/>
          <w:szCs w:val="24"/>
        </w:rPr>
        <w:t>Zdroj finančných prostriedkov</w:t>
      </w:r>
      <w:bookmarkEnd w:id="7"/>
      <w:bookmarkEnd w:id="8"/>
    </w:p>
    <w:p w14:paraId="40D1213E" w14:textId="0CB46DB4" w:rsidR="00960F1C" w:rsidRPr="007C211C" w:rsidRDefault="00960F1C" w:rsidP="006D40FF">
      <w:pPr>
        <w:pStyle w:val="Odsekzoznamu"/>
        <w:numPr>
          <w:ilvl w:val="1"/>
          <w:numId w:val="11"/>
        </w:numPr>
        <w:suppressAutoHyphens/>
        <w:jc w:val="both"/>
        <w:rPr>
          <w:rFonts w:cs="Arial"/>
          <w:noProof w:val="0"/>
          <w:color w:val="000000"/>
          <w:sz w:val="20"/>
          <w:szCs w:val="20"/>
        </w:rPr>
      </w:pPr>
      <w:r w:rsidRPr="007C211C">
        <w:rPr>
          <w:rFonts w:cs="Arial"/>
          <w:noProof w:val="0"/>
          <w:color w:val="000000"/>
          <w:sz w:val="20"/>
          <w:szCs w:val="20"/>
        </w:rPr>
        <w:t>Predmet zákazky bude financovaný</w:t>
      </w:r>
      <w:r w:rsidRPr="007C211C">
        <w:rPr>
          <w:rFonts w:cs="Arial"/>
          <w:noProof w:val="0"/>
          <w:sz w:val="20"/>
          <w:szCs w:val="20"/>
        </w:rPr>
        <w:t xml:space="preserve">: z vlastných </w:t>
      </w:r>
      <w:r w:rsidR="006D40FF" w:rsidRPr="007C211C">
        <w:rPr>
          <w:rFonts w:cs="Arial"/>
          <w:noProof w:val="0"/>
          <w:sz w:val="20"/>
          <w:szCs w:val="20"/>
        </w:rPr>
        <w:t xml:space="preserve">zdrojov verejného obstarávateľa </w:t>
      </w:r>
    </w:p>
    <w:p w14:paraId="33C86428" w14:textId="27B9B11E" w:rsidR="00960F1C" w:rsidRPr="007C211C" w:rsidRDefault="00960F1C" w:rsidP="00025986">
      <w:pPr>
        <w:pStyle w:val="Odsekzoznamu"/>
        <w:numPr>
          <w:ilvl w:val="1"/>
          <w:numId w:val="11"/>
        </w:numPr>
        <w:suppressAutoHyphens/>
        <w:jc w:val="both"/>
        <w:rPr>
          <w:rFonts w:cs="Arial"/>
          <w:noProof w:val="0"/>
          <w:color w:val="000000"/>
          <w:sz w:val="20"/>
          <w:szCs w:val="20"/>
        </w:rPr>
      </w:pPr>
      <w:r w:rsidRPr="007C211C">
        <w:rPr>
          <w:rFonts w:cs="Arial"/>
          <w:noProof w:val="0"/>
          <w:color w:val="000000"/>
          <w:sz w:val="20"/>
          <w:szCs w:val="20"/>
        </w:rPr>
        <w:t xml:space="preserve">Zákazka sa týka projektu financovaného z fondov Európskej únie: </w:t>
      </w:r>
      <w:r w:rsidR="007C211C">
        <w:rPr>
          <w:rFonts w:cs="Arial"/>
          <w:noProof w:val="0"/>
          <w:color w:val="000000"/>
          <w:sz w:val="20"/>
          <w:szCs w:val="20"/>
        </w:rPr>
        <w:t>nie</w:t>
      </w:r>
      <w:r w:rsidRPr="007C211C">
        <w:rPr>
          <w:rFonts w:cs="Arial"/>
          <w:noProof w:val="0"/>
          <w:color w:val="000000"/>
          <w:sz w:val="20"/>
          <w:szCs w:val="20"/>
        </w:rPr>
        <w:t xml:space="preserve"> </w:t>
      </w:r>
    </w:p>
    <w:p w14:paraId="52F9283A" w14:textId="5697DF06" w:rsidR="00960F1C" w:rsidRPr="004D239D" w:rsidRDefault="007F4509" w:rsidP="000C3E56">
      <w:pPr>
        <w:pStyle w:val="Nadpis3"/>
        <w:numPr>
          <w:ilvl w:val="0"/>
          <w:numId w:val="11"/>
        </w:numPr>
        <w:spacing w:before="240" w:after="60"/>
        <w:jc w:val="left"/>
        <w:rPr>
          <w:b/>
          <w:bCs/>
          <w:i w:val="0"/>
          <w:szCs w:val="24"/>
        </w:rPr>
      </w:pPr>
      <w:bookmarkStart w:id="9" w:name="_Toc220310942"/>
      <w:r w:rsidRPr="004D239D">
        <w:rPr>
          <w:b/>
          <w:bCs/>
          <w:i w:val="0"/>
          <w:szCs w:val="24"/>
        </w:rPr>
        <w:lastRenderedPageBreak/>
        <w:t>Obchodné podmienky</w:t>
      </w:r>
      <w:bookmarkEnd w:id="9"/>
    </w:p>
    <w:p w14:paraId="74BD6CB3" w14:textId="60A26FFC" w:rsidR="00C47841" w:rsidRPr="00C47841" w:rsidRDefault="00DF5F45" w:rsidP="00C47841">
      <w:pPr>
        <w:pStyle w:val="Odsekzoznamu"/>
        <w:numPr>
          <w:ilvl w:val="1"/>
          <w:numId w:val="11"/>
        </w:numPr>
        <w:rPr>
          <w:rFonts w:cs="Arial"/>
          <w:noProof w:val="0"/>
          <w:color w:val="000000"/>
          <w:sz w:val="20"/>
          <w:szCs w:val="20"/>
        </w:rPr>
      </w:pPr>
      <w:r w:rsidRPr="00C47841">
        <w:rPr>
          <w:rFonts w:cs="Arial"/>
          <w:noProof w:val="0"/>
          <w:color w:val="000000"/>
          <w:sz w:val="20"/>
          <w:szCs w:val="20"/>
        </w:rPr>
        <w:t xml:space="preserve">Výsledkom postupu verejného obstarávania bude </w:t>
      </w:r>
      <w:r w:rsidR="00C47841" w:rsidRPr="00C47841">
        <w:rPr>
          <w:rFonts w:cs="Arial"/>
          <w:b/>
          <w:bCs/>
          <w:noProof w:val="0"/>
          <w:color w:val="000000"/>
          <w:sz w:val="20"/>
          <w:szCs w:val="20"/>
        </w:rPr>
        <w:t>rámcová dohoda</w:t>
      </w:r>
      <w:r w:rsidR="00A042EA" w:rsidRPr="00C47841">
        <w:rPr>
          <w:rFonts w:cs="Arial"/>
          <w:noProof w:val="0"/>
          <w:color w:val="000000"/>
          <w:sz w:val="20"/>
          <w:szCs w:val="20"/>
        </w:rPr>
        <w:t xml:space="preserve"> (ďalej len „</w:t>
      </w:r>
      <w:r w:rsidR="00C47841">
        <w:rPr>
          <w:rFonts w:cs="Arial"/>
          <w:noProof w:val="0"/>
          <w:color w:val="000000"/>
          <w:sz w:val="20"/>
          <w:szCs w:val="20"/>
        </w:rPr>
        <w:t>zmluva“ alebo „rámcová dohoda</w:t>
      </w:r>
      <w:r w:rsidR="00A042EA" w:rsidRPr="00C47841">
        <w:rPr>
          <w:rFonts w:cs="Arial"/>
          <w:noProof w:val="0"/>
          <w:color w:val="000000"/>
          <w:sz w:val="20"/>
          <w:szCs w:val="20"/>
        </w:rPr>
        <w:t xml:space="preserve">“) </w:t>
      </w:r>
      <w:r w:rsidR="0064493C" w:rsidRPr="00C47841">
        <w:rPr>
          <w:rFonts w:cs="Arial"/>
          <w:noProof w:val="0"/>
          <w:color w:val="000000"/>
          <w:sz w:val="20"/>
          <w:szCs w:val="20"/>
        </w:rPr>
        <w:t xml:space="preserve">podľa § 3, ods. </w:t>
      </w:r>
      <w:r w:rsidR="00044A84" w:rsidRPr="00C47841">
        <w:rPr>
          <w:rFonts w:cs="Arial"/>
          <w:noProof w:val="0"/>
          <w:color w:val="000000"/>
          <w:sz w:val="20"/>
          <w:szCs w:val="20"/>
        </w:rPr>
        <w:t>1</w:t>
      </w:r>
      <w:r w:rsidR="008E084A" w:rsidRPr="00C47841">
        <w:rPr>
          <w:rFonts w:cs="Arial"/>
          <w:noProof w:val="0"/>
          <w:color w:val="000000"/>
          <w:sz w:val="20"/>
          <w:szCs w:val="20"/>
        </w:rPr>
        <w:t xml:space="preserve"> </w:t>
      </w:r>
      <w:r w:rsidR="000F7B3E" w:rsidRPr="00C47841">
        <w:rPr>
          <w:rFonts w:cs="Arial"/>
          <w:noProof w:val="0"/>
          <w:color w:val="000000"/>
          <w:sz w:val="20"/>
          <w:szCs w:val="20"/>
        </w:rPr>
        <w:t xml:space="preserve">ZVO </w:t>
      </w:r>
      <w:r w:rsidR="0064493C" w:rsidRPr="00C47841">
        <w:rPr>
          <w:rFonts w:cs="Arial"/>
          <w:noProof w:val="0"/>
          <w:color w:val="000000"/>
          <w:sz w:val="20"/>
          <w:szCs w:val="20"/>
        </w:rPr>
        <w:t>s náležitosťami zákona č. 513/1991 Zb. v znení neskorších p</w:t>
      </w:r>
      <w:r w:rsidR="003F6EB9" w:rsidRPr="00C47841">
        <w:rPr>
          <w:rFonts w:cs="Arial"/>
          <w:noProof w:val="0"/>
          <w:color w:val="000000"/>
          <w:sz w:val="20"/>
          <w:szCs w:val="20"/>
        </w:rPr>
        <w:t>redpisov (Obchodný zákonník</w:t>
      </w:r>
      <w:r w:rsidR="0064493C" w:rsidRPr="00C47841">
        <w:rPr>
          <w:rFonts w:cs="Arial"/>
          <w:noProof w:val="0"/>
          <w:color w:val="000000"/>
          <w:sz w:val="20"/>
          <w:szCs w:val="20"/>
        </w:rPr>
        <w:t>)</w:t>
      </w:r>
      <w:r w:rsidR="00C7206E" w:rsidRPr="00C47841">
        <w:rPr>
          <w:rFonts w:cs="Arial"/>
          <w:noProof w:val="0"/>
          <w:color w:val="000000"/>
          <w:sz w:val="20"/>
          <w:szCs w:val="20"/>
        </w:rPr>
        <w:t>, ktoré</w:t>
      </w:r>
      <w:r w:rsidR="0064493C" w:rsidRPr="00C47841">
        <w:rPr>
          <w:rFonts w:cs="Arial"/>
          <w:noProof w:val="0"/>
          <w:color w:val="000000"/>
          <w:sz w:val="20"/>
          <w:szCs w:val="20"/>
        </w:rPr>
        <w:t xml:space="preserve"> nadobudnú</w:t>
      </w:r>
      <w:r w:rsidR="0084728E" w:rsidRPr="00C47841">
        <w:rPr>
          <w:rFonts w:cs="Arial"/>
          <w:noProof w:val="0"/>
          <w:color w:val="000000"/>
          <w:sz w:val="20"/>
          <w:szCs w:val="20"/>
        </w:rPr>
        <w:t xml:space="preserve"> platnosť po podpise oboma zmluvnými stranami </w:t>
      </w:r>
      <w:r w:rsidR="00C47841" w:rsidRPr="00C47841">
        <w:rPr>
          <w:rFonts w:cs="Arial"/>
          <w:noProof w:val="0"/>
          <w:color w:val="000000"/>
          <w:sz w:val="20"/>
          <w:szCs w:val="20"/>
        </w:rPr>
        <w:t>a účinnosť dňom nasledujúcim po dni jej zverejnenia v súlade s platnou legislatívou.</w:t>
      </w:r>
    </w:p>
    <w:p w14:paraId="599C76DB" w14:textId="21FFF2C2" w:rsidR="001B0CEE" w:rsidRPr="00C47841" w:rsidRDefault="001B0CEE" w:rsidP="00EF5EDB">
      <w:pPr>
        <w:pStyle w:val="Odsekzoznamu"/>
        <w:numPr>
          <w:ilvl w:val="1"/>
          <w:numId w:val="11"/>
        </w:numPr>
        <w:autoSpaceDE w:val="0"/>
        <w:autoSpaceDN w:val="0"/>
        <w:adjustRightInd w:val="0"/>
        <w:jc w:val="both"/>
        <w:rPr>
          <w:rFonts w:cs="Arial"/>
          <w:noProof w:val="0"/>
          <w:sz w:val="20"/>
          <w:szCs w:val="20"/>
        </w:rPr>
      </w:pPr>
      <w:r w:rsidRPr="00C47841">
        <w:rPr>
          <w:rFonts w:cs="Arial"/>
          <w:noProof w:val="0"/>
          <w:sz w:val="20"/>
          <w:szCs w:val="20"/>
        </w:rPr>
        <w:t>Verejný obstarávateľ môže odstúpiť od zmluvy, rámcovej dohody a koncesnej zmluvy aj podľa § 19 ZVO.</w:t>
      </w:r>
    </w:p>
    <w:p w14:paraId="34184BEB" w14:textId="50FA59F4" w:rsidR="001B0CEE" w:rsidRPr="00025986" w:rsidRDefault="00044A84" w:rsidP="00936820">
      <w:pPr>
        <w:pStyle w:val="Odsekzoznamu"/>
        <w:numPr>
          <w:ilvl w:val="1"/>
          <w:numId w:val="11"/>
        </w:numPr>
        <w:suppressAutoHyphens/>
        <w:jc w:val="both"/>
        <w:rPr>
          <w:rFonts w:cs="Arial"/>
          <w:noProof w:val="0"/>
          <w:sz w:val="20"/>
          <w:szCs w:val="20"/>
        </w:rPr>
      </w:pPr>
      <w:r w:rsidRPr="00025986">
        <w:rPr>
          <w:rFonts w:cs="Arial"/>
          <w:noProof w:val="0"/>
          <w:sz w:val="20"/>
          <w:szCs w:val="20"/>
        </w:rPr>
        <w:t>Verejný obstarávateľ si vyhradzuje právo neuzavrieť zmluv</w:t>
      </w:r>
      <w:r w:rsidR="00432369">
        <w:rPr>
          <w:rFonts w:cs="Arial"/>
          <w:noProof w:val="0"/>
          <w:sz w:val="20"/>
          <w:szCs w:val="20"/>
        </w:rPr>
        <w:t xml:space="preserve">u </w:t>
      </w:r>
      <w:r w:rsidRPr="00025986">
        <w:rPr>
          <w:rFonts w:cs="Arial"/>
          <w:noProof w:val="0"/>
          <w:sz w:val="20"/>
          <w:szCs w:val="20"/>
        </w:rPr>
        <w:t>z dôvodu neefektívneho zaobchádzania s pridelenými finančnými prostriedkami, ak najnižšia ponúknutá cena za predmet zákazky presiahne predpokladanú hodnotu zákazky.</w:t>
      </w:r>
    </w:p>
    <w:p w14:paraId="13876557" w14:textId="59E7848D" w:rsidR="00823461" w:rsidRPr="004D239D" w:rsidRDefault="0084728E" w:rsidP="000C3E56">
      <w:pPr>
        <w:pStyle w:val="Nadpis3"/>
        <w:numPr>
          <w:ilvl w:val="0"/>
          <w:numId w:val="11"/>
        </w:numPr>
        <w:spacing w:before="240" w:after="60"/>
        <w:jc w:val="left"/>
        <w:rPr>
          <w:b/>
          <w:bCs/>
          <w:i w:val="0"/>
          <w:szCs w:val="24"/>
        </w:rPr>
      </w:pPr>
      <w:bookmarkStart w:id="10" w:name="_Toc3803691"/>
      <w:bookmarkStart w:id="11" w:name="_Toc220310943"/>
      <w:r w:rsidRPr="004D239D">
        <w:rPr>
          <w:b/>
          <w:bCs/>
          <w:i w:val="0"/>
          <w:szCs w:val="24"/>
        </w:rPr>
        <w:t>Miesto a termín dodania predmetu zákazky</w:t>
      </w:r>
      <w:bookmarkEnd w:id="10"/>
      <w:bookmarkEnd w:id="11"/>
    </w:p>
    <w:p w14:paraId="711C121D" w14:textId="2282B54C" w:rsidR="00316989" w:rsidRPr="00121429" w:rsidRDefault="00280F65" w:rsidP="00F46EAF">
      <w:pPr>
        <w:pStyle w:val="Odsekzoznamu"/>
        <w:numPr>
          <w:ilvl w:val="1"/>
          <w:numId w:val="11"/>
        </w:numPr>
        <w:jc w:val="both"/>
        <w:rPr>
          <w:rFonts w:cs="Arial"/>
          <w:noProof w:val="0"/>
          <w:sz w:val="20"/>
          <w:szCs w:val="20"/>
        </w:rPr>
      </w:pPr>
      <w:r w:rsidRPr="00121429">
        <w:rPr>
          <w:rFonts w:cs="Arial"/>
          <w:noProof w:val="0"/>
          <w:sz w:val="20"/>
          <w:szCs w:val="20"/>
        </w:rPr>
        <w:t xml:space="preserve">Miestom </w:t>
      </w:r>
      <w:r w:rsidR="006B794B" w:rsidRPr="00121429">
        <w:rPr>
          <w:rFonts w:cs="Arial"/>
          <w:noProof w:val="0"/>
          <w:sz w:val="20"/>
          <w:szCs w:val="20"/>
        </w:rPr>
        <w:t xml:space="preserve">dodania zákazky </w:t>
      </w:r>
      <w:r w:rsidR="00316989" w:rsidRPr="00121429">
        <w:rPr>
          <w:rFonts w:cs="Arial"/>
          <w:noProof w:val="0"/>
          <w:sz w:val="20"/>
          <w:szCs w:val="20"/>
        </w:rPr>
        <w:t xml:space="preserve">je </w:t>
      </w:r>
      <w:r w:rsidR="00121429" w:rsidRPr="00121429">
        <w:rPr>
          <w:rFonts w:cs="Arial"/>
          <w:noProof w:val="0"/>
          <w:sz w:val="20"/>
          <w:szCs w:val="20"/>
        </w:rPr>
        <w:t xml:space="preserve">podľa prílohy č. </w:t>
      </w:r>
      <w:r w:rsidR="00614C40">
        <w:rPr>
          <w:rFonts w:cs="Arial"/>
          <w:noProof w:val="0"/>
          <w:sz w:val="20"/>
          <w:szCs w:val="20"/>
        </w:rPr>
        <w:t>5</w:t>
      </w:r>
      <w:r w:rsidR="00121429" w:rsidRPr="00121429">
        <w:rPr>
          <w:rFonts w:cs="Arial"/>
          <w:noProof w:val="0"/>
          <w:sz w:val="20"/>
          <w:szCs w:val="20"/>
        </w:rPr>
        <w:t xml:space="preserve"> Rámcovej dohody.</w:t>
      </w:r>
    </w:p>
    <w:p w14:paraId="7E984877" w14:textId="161623AF" w:rsidR="00823461" w:rsidRPr="004D239D" w:rsidRDefault="00823461" w:rsidP="000C3E56">
      <w:pPr>
        <w:numPr>
          <w:ilvl w:val="1"/>
          <w:numId w:val="11"/>
        </w:numPr>
        <w:jc w:val="both"/>
        <w:rPr>
          <w:rFonts w:cs="Arial"/>
          <w:noProof w:val="0"/>
          <w:sz w:val="20"/>
          <w:szCs w:val="20"/>
        </w:rPr>
      </w:pPr>
      <w:r w:rsidRPr="004D239D">
        <w:rPr>
          <w:rFonts w:cs="Arial"/>
          <w:noProof w:val="0"/>
          <w:sz w:val="20"/>
          <w:szCs w:val="20"/>
        </w:rPr>
        <w:t>Trvanie zmluvy alebo lehota na</w:t>
      </w:r>
      <w:r w:rsidR="00897A62" w:rsidRPr="004D239D">
        <w:rPr>
          <w:rFonts w:cs="Arial"/>
          <w:noProof w:val="0"/>
          <w:sz w:val="20"/>
          <w:szCs w:val="20"/>
        </w:rPr>
        <w:t xml:space="preserve"> ukončenie plnenia</w:t>
      </w:r>
      <w:r w:rsidRPr="004D239D">
        <w:rPr>
          <w:rFonts w:cs="Arial"/>
          <w:noProof w:val="0"/>
          <w:sz w:val="20"/>
          <w:szCs w:val="20"/>
        </w:rPr>
        <w:t>:</w:t>
      </w:r>
      <w:r w:rsidR="00C47841">
        <w:rPr>
          <w:rFonts w:cs="Arial"/>
          <w:noProof w:val="0"/>
          <w:sz w:val="20"/>
          <w:szCs w:val="20"/>
        </w:rPr>
        <w:t xml:space="preserve"> </w:t>
      </w:r>
    </w:p>
    <w:p w14:paraId="7990EF75" w14:textId="1947148F" w:rsidR="00CA479E" w:rsidRPr="008E084A" w:rsidRDefault="00810E9D" w:rsidP="008E084A">
      <w:pPr>
        <w:pStyle w:val="Odsekzoznamu"/>
        <w:numPr>
          <w:ilvl w:val="0"/>
          <w:numId w:val="4"/>
        </w:numPr>
        <w:jc w:val="both"/>
        <w:rPr>
          <w:rFonts w:cs="Arial"/>
          <w:noProof w:val="0"/>
          <w:color w:val="FF0000"/>
          <w:sz w:val="20"/>
          <w:szCs w:val="20"/>
        </w:rPr>
      </w:pPr>
      <w:r w:rsidRPr="00E51CDE">
        <w:rPr>
          <w:rFonts w:cs="Arial"/>
          <w:noProof w:val="0"/>
          <w:sz w:val="20"/>
          <w:szCs w:val="20"/>
        </w:rPr>
        <w:t xml:space="preserve">Termín </w:t>
      </w:r>
      <w:r w:rsidR="00C47841">
        <w:rPr>
          <w:rFonts w:cs="Arial"/>
          <w:noProof w:val="0"/>
          <w:sz w:val="20"/>
          <w:szCs w:val="20"/>
        </w:rPr>
        <w:t>o</w:t>
      </w:r>
      <w:r w:rsidR="00C47841" w:rsidRPr="00C47841">
        <w:rPr>
          <w:rFonts w:cs="Arial"/>
          <w:noProof w:val="0"/>
          <w:sz w:val="20"/>
          <w:szCs w:val="20"/>
        </w:rPr>
        <w:t>dovzdania a prevzatia výsledku poskytnutých služieb podľa rámcovej dohody</w:t>
      </w:r>
      <w:r w:rsidR="00CA479E" w:rsidRPr="00A748C4">
        <w:rPr>
          <w:rFonts w:cs="Arial"/>
          <w:b/>
          <w:noProof w:val="0"/>
          <w:sz w:val="20"/>
          <w:szCs w:val="20"/>
        </w:rPr>
        <w:t>.</w:t>
      </w:r>
    </w:p>
    <w:p w14:paraId="537A6C88" w14:textId="454B28AE" w:rsidR="00D41A84" w:rsidRPr="004D239D" w:rsidRDefault="00D41A84" w:rsidP="00D41A84">
      <w:pPr>
        <w:pStyle w:val="Nadpis3"/>
        <w:numPr>
          <w:ilvl w:val="0"/>
          <w:numId w:val="11"/>
        </w:numPr>
        <w:spacing w:before="240" w:after="60"/>
        <w:jc w:val="left"/>
        <w:rPr>
          <w:b/>
          <w:bCs/>
          <w:i w:val="0"/>
          <w:szCs w:val="24"/>
        </w:rPr>
      </w:pPr>
      <w:bookmarkStart w:id="12" w:name="_Toc529188638"/>
      <w:bookmarkStart w:id="13" w:name="_Toc90457946"/>
      <w:bookmarkStart w:id="14" w:name="_Toc220310944"/>
      <w:r w:rsidRPr="004D239D">
        <w:rPr>
          <w:b/>
          <w:bCs/>
          <w:i w:val="0"/>
          <w:szCs w:val="24"/>
        </w:rPr>
        <w:t>Oprávnený uchádzač</w:t>
      </w:r>
      <w:bookmarkEnd w:id="12"/>
      <w:bookmarkEnd w:id="13"/>
      <w:bookmarkEnd w:id="14"/>
    </w:p>
    <w:p w14:paraId="65612EB6" w14:textId="688403A8" w:rsidR="00874AC6" w:rsidRPr="008F67CF" w:rsidRDefault="00D41A84" w:rsidP="00165795">
      <w:pPr>
        <w:pStyle w:val="Odsekzoznamu"/>
        <w:numPr>
          <w:ilvl w:val="1"/>
          <w:numId w:val="25"/>
        </w:numPr>
        <w:jc w:val="both"/>
        <w:rPr>
          <w:rFonts w:cs="Arial"/>
          <w:noProof w:val="0"/>
          <w:sz w:val="20"/>
          <w:szCs w:val="20"/>
        </w:rPr>
      </w:pPr>
      <w:bookmarkStart w:id="15" w:name="_Toc441616857"/>
      <w:bookmarkStart w:id="16"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6A94BB21" w14:textId="152A2520" w:rsidR="00874AC6" w:rsidRPr="00936820" w:rsidRDefault="00874AC6" w:rsidP="00D41A84">
      <w:pPr>
        <w:pStyle w:val="Odsekzoznamu"/>
        <w:numPr>
          <w:ilvl w:val="1"/>
          <w:numId w:val="25"/>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9D14F31" w14:textId="1D7BBAB2" w:rsidR="00D41A84" w:rsidRPr="004D239D" w:rsidRDefault="00D41A84" w:rsidP="00D41A84">
      <w:pPr>
        <w:pStyle w:val="Nadpis3"/>
        <w:numPr>
          <w:ilvl w:val="0"/>
          <w:numId w:val="11"/>
        </w:numPr>
        <w:spacing w:before="240" w:after="60"/>
        <w:jc w:val="left"/>
        <w:rPr>
          <w:b/>
          <w:bCs/>
          <w:i w:val="0"/>
          <w:szCs w:val="24"/>
        </w:rPr>
      </w:pPr>
      <w:bookmarkStart w:id="17" w:name="_Toc90457947"/>
      <w:bookmarkStart w:id="18" w:name="_Toc220310945"/>
      <w:r w:rsidRPr="004D239D">
        <w:rPr>
          <w:b/>
          <w:bCs/>
          <w:i w:val="0"/>
          <w:szCs w:val="24"/>
        </w:rPr>
        <w:t>Využitie subdodávateľov</w:t>
      </w:r>
      <w:bookmarkEnd w:id="17"/>
      <w:bookmarkEnd w:id="18"/>
      <w:r w:rsidRPr="004D239D">
        <w:rPr>
          <w:b/>
          <w:bCs/>
          <w:i w:val="0"/>
          <w:szCs w:val="24"/>
        </w:rPr>
        <w:t xml:space="preserve"> </w:t>
      </w:r>
    </w:p>
    <w:p w14:paraId="352ED670" w14:textId="7DF595C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1A1B62" w:rsidRPr="001A1B62">
        <w:rPr>
          <w:rFonts w:cs="Arial"/>
          <w:noProof w:val="0"/>
          <w:sz w:val="20"/>
          <w:szCs w:val="20"/>
        </w:rPr>
        <w:t>Ale len dodávateľ zodpovedá verejnému obstarávateľovi za zrealizovanie zákazky.</w:t>
      </w:r>
    </w:p>
    <w:p w14:paraId="60E56818" w14:textId="7B6A2F3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Pri využití subdodávateľov sa bude postupovať v súlade s § 41 ZVO.</w:t>
      </w:r>
    </w:p>
    <w:p w14:paraId="6BB1C8D3" w14:textId="2A8608ED" w:rsidR="007F4509"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vyžaduje, aby:</w:t>
      </w:r>
    </w:p>
    <w:p w14:paraId="73113EF7" w14:textId="1A336D73" w:rsidR="003F4628" w:rsidRDefault="003F4628" w:rsidP="00A07F53">
      <w:pPr>
        <w:pStyle w:val="Odsekzoznamu"/>
        <w:numPr>
          <w:ilvl w:val="0"/>
          <w:numId w:val="32"/>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4E0A6CD3" w14:textId="184F96D0" w:rsidR="003F4628" w:rsidRPr="003F4628" w:rsidRDefault="003F4628" w:rsidP="00A07F53">
      <w:pPr>
        <w:pStyle w:val="Odsekzoznamu"/>
        <w:numPr>
          <w:ilvl w:val="0"/>
          <w:numId w:val="32"/>
        </w:numPr>
        <w:jc w:val="both"/>
        <w:rPr>
          <w:rFonts w:cs="Arial"/>
          <w:noProof w:val="0"/>
          <w:sz w:val="20"/>
          <w:szCs w:val="20"/>
        </w:rPr>
      </w:pPr>
      <w:r w:rsidRPr="003F4628">
        <w:rPr>
          <w:rFonts w:cs="Arial"/>
          <w:noProof w:val="0"/>
          <w:color w:val="000000"/>
          <w:sz w:val="20"/>
          <w:szCs w:val="20"/>
        </w:rPr>
        <w:t>navrhovaný subdodávateľ spĺňal podmienky účasti týkajúce sa osobnéh</w:t>
      </w:r>
      <w:r w:rsidR="00D60F28">
        <w:rPr>
          <w:rFonts w:cs="Arial"/>
          <w:noProof w:val="0"/>
          <w:color w:val="000000"/>
          <w:sz w:val="20"/>
          <w:szCs w:val="20"/>
        </w:rPr>
        <w:t>o postavenia podľa § 32, ods. 1</w:t>
      </w:r>
      <w:r w:rsidR="003A0FB2">
        <w:rPr>
          <w:rFonts w:cs="Arial"/>
          <w:noProof w:val="0"/>
          <w:color w:val="000000"/>
          <w:sz w:val="20"/>
          <w:szCs w:val="20"/>
        </w:rPr>
        <w:t xml:space="preserve"> a ods. 7</w:t>
      </w:r>
      <w:r w:rsidRPr="003F4628">
        <w:rPr>
          <w:rFonts w:cs="Arial"/>
          <w:noProof w:val="0"/>
          <w:color w:val="000000"/>
          <w:sz w:val="20"/>
          <w:szCs w:val="20"/>
        </w:rPr>
        <w:t xml:space="preserve">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w:t>
      </w:r>
      <w:r w:rsidRPr="004D239D">
        <w:rPr>
          <w:rFonts w:cs="Arial"/>
          <w:noProof w:val="0"/>
          <w:sz w:val="20"/>
          <w:szCs w:val="20"/>
        </w:rPr>
        <w:lastRenderedPageBreak/>
        <w:t xml:space="preserve">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77B6BB67" w14:textId="56A415C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27FCF61F"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w:t>
      </w:r>
      <w:r w:rsidR="00D60F28">
        <w:rPr>
          <w:rFonts w:cs="Arial"/>
          <w:noProof w:val="0"/>
          <w:sz w:val="20"/>
          <w:szCs w:val="20"/>
        </w:rPr>
        <w:t>o postavenia podľa § 32, ods. 1</w:t>
      </w:r>
      <w:r w:rsidRPr="004D239D">
        <w:rPr>
          <w:rFonts w:cs="Arial"/>
          <w:noProof w:val="0"/>
          <w:sz w:val="20"/>
          <w:szCs w:val="20"/>
        </w:rPr>
        <w:t xml:space="preserve"> </w:t>
      </w:r>
      <w:r w:rsidR="003A0FB2">
        <w:rPr>
          <w:rFonts w:cs="Arial"/>
          <w:noProof w:val="0"/>
          <w:sz w:val="20"/>
          <w:szCs w:val="20"/>
        </w:rPr>
        <w:t xml:space="preserve"> a ods. 7 </w:t>
      </w:r>
      <w:r w:rsidRPr="004D239D">
        <w:rPr>
          <w:rFonts w:cs="Arial"/>
          <w:noProof w:val="0"/>
          <w:sz w:val="20"/>
          <w:szCs w:val="20"/>
        </w:rPr>
        <w:t>ZVO, k tej časti predmetu zákazky, ktorú má subdodávateľ plniť.</w:t>
      </w:r>
    </w:p>
    <w:p w14:paraId="18864AFE"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Verejný obstarávateľ si vyhradzuje právo na posúdenie a schválenie zmeny subdodávateľa/ľov. </w:t>
      </w:r>
    </w:p>
    <w:p w14:paraId="6C5CB4B8" w14:textId="77777777" w:rsidR="004B1F6D" w:rsidRPr="00E125DB" w:rsidRDefault="004B1F6D" w:rsidP="00165795">
      <w:pPr>
        <w:pStyle w:val="Odsekzoznamu"/>
        <w:numPr>
          <w:ilvl w:val="1"/>
          <w:numId w:val="29"/>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 xml:space="preserve">ruským občanom, spoločnostiam, subjektom alebo orgánom sídliacim v Rusku, </w:t>
      </w:r>
    </w:p>
    <w:p w14:paraId="4F85021B"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165795">
      <w:pPr>
        <w:pStyle w:val="Odsekzoznamu"/>
        <w:numPr>
          <w:ilvl w:val="1"/>
          <w:numId w:val="29"/>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5F24F75A" w14:textId="08010E0B" w:rsidR="00D41A84" w:rsidRPr="0034350D" w:rsidRDefault="007F4509" w:rsidP="00A07F53">
      <w:pPr>
        <w:pStyle w:val="Odsekzoznamu"/>
        <w:numPr>
          <w:ilvl w:val="0"/>
          <w:numId w:val="50"/>
        </w:numPr>
        <w:ind w:hanging="218"/>
        <w:jc w:val="both"/>
        <w:rPr>
          <w:rFonts w:cs="Arial"/>
          <w:noProof w:val="0"/>
          <w:szCs w:val="20"/>
        </w:rPr>
      </w:pPr>
      <w:r w:rsidRPr="0034350D">
        <w:rPr>
          <w:rFonts w:cs="Arial"/>
          <w:noProof w:val="0"/>
          <w:color w:val="000000"/>
          <w:sz w:val="20"/>
          <w:szCs w:val="20"/>
        </w:rPr>
        <w:t>sub</w:t>
      </w:r>
      <w:r w:rsidR="00993D33" w:rsidRPr="0034350D">
        <w:rPr>
          <w:rFonts w:cs="Arial"/>
          <w:noProof w:val="0"/>
          <w:color w:val="000000"/>
          <w:sz w:val="20"/>
          <w:szCs w:val="20"/>
        </w:rPr>
        <w:t>dodávateľ musí byť odsúhlasený</w:t>
      </w:r>
      <w:r w:rsidRPr="0034350D">
        <w:rPr>
          <w:rFonts w:cs="Arial"/>
          <w:noProof w:val="0"/>
          <w:color w:val="000000"/>
          <w:sz w:val="20"/>
          <w:szCs w:val="20"/>
        </w:rPr>
        <w:t xml:space="preserve"> </w:t>
      </w:r>
      <w:r w:rsidR="00C34FEF" w:rsidRPr="0034350D">
        <w:rPr>
          <w:rFonts w:cs="Arial"/>
          <w:noProof w:val="0"/>
          <w:color w:val="000000"/>
          <w:sz w:val="20"/>
          <w:szCs w:val="20"/>
        </w:rPr>
        <w:t>verejným obstarávateľom</w:t>
      </w:r>
      <w:r w:rsidRPr="0034350D">
        <w:rPr>
          <w:rFonts w:cs="Arial"/>
          <w:noProof w:val="0"/>
          <w:color w:val="000000"/>
          <w:sz w:val="20"/>
          <w:szCs w:val="20"/>
        </w:rPr>
        <w:t>.</w:t>
      </w:r>
    </w:p>
    <w:p w14:paraId="2B845E17" w14:textId="77777777" w:rsidR="0034350D" w:rsidRPr="0034350D" w:rsidRDefault="0034350D" w:rsidP="0034350D">
      <w:pPr>
        <w:pStyle w:val="Odsekzoznamu"/>
        <w:ind w:left="644"/>
        <w:jc w:val="both"/>
        <w:rPr>
          <w:rFonts w:cs="Arial"/>
          <w:noProof w:val="0"/>
          <w:szCs w:val="20"/>
        </w:rPr>
      </w:pPr>
    </w:p>
    <w:p w14:paraId="28321D13" w14:textId="40F05E69" w:rsidR="00D41A84" w:rsidRPr="004D239D" w:rsidRDefault="00D41A84" w:rsidP="00D41A84">
      <w:pPr>
        <w:pStyle w:val="Nadpis3"/>
        <w:numPr>
          <w:ilvl w:val="0"/>
          <w:numId w:val="11"/>
        </w:numPr>
        <w:spacing w:before="240" w:after="60"/>
        <w:jc w:val="left"/>
        <w:rPr>
          <w:b/>
          <w:bCs/>
          <w:i w:val="0"/>
          <w:szCs w:val="24"/>
        </w:rPr>
      </w:pPr>
      <w:bookmarkStart w:id="19" w:name="_Toc441616858"/>
      <w:bookmarkStart w:id="20" w:name="_Toc441673574"/>
      <w:bookmarkStart w:id="21" w:name="_Toc529188640"/>
      <w:bookmarkStart w:id="22" w:name="_Toc90457948"/>
      <w:bookmarkStart w:id="23" w:name="_Toc220310946"/>
      <w:bookmarkEnd w:id="15"/>
      <w:bookmarkEnd w:id="16"/>
      <w:r w:rsidRPr="004D239D">
        <w:rPr>
          <w:b/>
          <w:bCs/>
          <w:i w:val="0"/>
          <w:szCs w:val="24"/>
        </w:rPr>
        <w:t>Variantné riešenie</w:t>
      </w:r>
      <w:bookmarkEnd w:id="19"/>
      <w:bookmarkEnd w:id="20"/>
      <w:bookmarkEnd w:id="21"/>
      <w:bookmarkEnd w:id="22"/>
      <w:bookmarkEnd w:id="23"/>
    </w:p>
    <w:p w14:paraId="25923287" w14:textId="77777777" w:rsidR="00D41A84" w:rsidRPr="004D239D" w:rsidRDefault="00D41A84" w:rsidP="00165795">
      <w:pPr>
        <w:pStyle w:val="Odsekzoznamu"/>
        <w:numPr>
          <w:ilvl w:val="1"/>
          <w:numId w:val="26"/>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18ADDA81" w14:textId="6E8EB5DE" w:rsidR="00D41A84" w:rsidRPr="0034350D" w:rsidRDefault="00D41A84" w:rsidP="00165795">
      <w:pPr>
        <w:pStyle w:val="Odsekzoznamu"/>
        <w:numPr>
          <w:ilvl w:val="1"/>
          <w:numId w:val="26"/>
        </w:numPr>
        <w:jc w:val="both"/>
        <w:rPr>
          <w:rFonts w:cs="Arial"/>
          <w:noProof w:val="0"/>
          <w:szCs w:val="20"/>
        </w:rPr>
      </w:pPr>
      <w:r w:rsidRPr="0034350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60A44D85" w14:textId="304880D1" w:rsidR="00D41A84" w:rsidRPr="004D239D" w:rsidRDefault="00D41A84" w:rsidP="00D41A84">
      <w:pPr>
        <w:pStyle w:val="Nadpis3"/>
        <w:numPr>
          <w:ilvl w:val="0"/>
          <w:numId w:val="11"/>
        </w:numPr>
        <w:spacing w:before="240" w:after="60"/>
        <w:jc w:val="left"/>
        <w:rPr>
          <w:b/>
          <w:bCs/>
          <w:i w:val="0"/>
          <w:szCs w:val="24"/>
        </w:rPr>
      </w:pPr>
      <w:bookmarkStart w:id="24" w:name="_Toc441616861"/>
      <w:bookmarkStart w:id="25" w:name="_Toc441673577"/>
      <w:bookmarkStart w:id="26" w:name="_Toc529188642"/>
      <w:bookmarkStart w:id="27" w:name="_Toc90457949"/>
      <w:bookmarkStart w:id="28" w:name="_Toc220310947"/>
      <w:r w:rsidRPr="004D239D">
        <w:rPr>
          <w:b/>
          <w:bCs/>
          <w:i w:val="0"/>
          <w:szCs w:val="24"/>
        </w:rPr>
        <w:t>Náklady na ponuku</w:t>
      </w:r>
      <w:bookmarkEnd w:id="24"/>
      <w:bookmarkEnd w:id="25"/>
      <w:bookmarkEnd w:id="26"/>
      <w:bookmarkEnd w:id="27"/>
      <w:bookmarkEnd w:id="28"/>
    </w:p>
    <w:p w14:paraId="1A3ECC2C" w14:textId="378C8B2D" w:rsidR="00D41A84" w:rsidRPr="004D239D" w:rsidRDefault="00D41A84" w:rsidP="00165795">
      <w:pPr>
        <w:pStyle w:val="Odsekzoznamu"/>
        <w:numPr>
          <w:ilvl w:val="1"/>
          <w:numId w:val="31"/>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CFB8B34" w14:textId="07C0CF02" w:rsidR="00D41A84" w:rsidRPr="0034350D" w:rsidRDefault="006A633D" w:rsidP="00165795">
      <w:pPr>
        <w:pStyle w:val="Odsekzoznamu"/>
        <w:numPr>
          <w:ilvl w:val="1"/>
          <w:numId w:val="31"/>
        </w:numPr>
        <w:ind w:left="426" w:hanging="426"/>
        <w:jc w:val="both"/>
        <w:rPr>
          <w:rFonts w:cs="Arial"/>
          <w:noProof w:val="0"/>
          <w:color w:val="000000"/>
          <w:sz w:val="20"/>
          <w:szCs w:val="20"/>
        </w:rPr>
      </w:pPr>
      <w:r w:rsidRPr="0034350D">
        <w:rPr>
          <w:rFonts w:cs="Arial"/>
          <w:noProof w:val="0"/>
          <w:color w:val="000000"/>
          <w:sz w:val="20"/>
          <w:szCs w:val="20"/>
        </w:rPr>
        <w:t>Nezaradenie záujemcov</w:t>
      </w:r>
      <w:r w:rsidR="00D41A84" w:rsidRPr="0034350D">
        <w:rPr>
          <w:rFonts w:cs="Arial"/>
          <w:noProof w:val="0"/>
          <w:color w:val="000000"/>
          <w:sz w:val="20"/>
          <w:szCs w:val="20"/>
        </w:rPr>
        <w:t xml:space="preserve"> medzi uchádzačov pri zadávaní tejto zákazky nevytvára nárok na uplatnenie náhrady škody.</w:t>
      </w:r>
    </w:p>
    <w:p w14:paraId="59184F30" w14:textId="693E3736" w:rsidR="00D41A84" w:rsidRPr="004D239D" w:rsidRDefault="00D41A84" w:rsidP="00D41A84">
      <w:pPr>
        <w:pStyle w:val="Nadpis3"/>
        <w:numPr>
          <w:ilvl w:val="0"/>
          <w:numId w:val="11"/>
        </w:numPr>
        <w:spacing w:before="240" w:after="60"/>
        <w:jc w:val="left"/>
        <w:rPr>
          <w:b/>
          <w:bCs/>
          <w:i w:val="0"/>
          <w:szCs w:val="24"/>
        </w:rPr>
      </w:pPr>
      <w:bookmarkStart w:id="29" w:name="_Toc441616860"/>
      <w:bookmarkStart w:id="30" w:name="_Toc441673576"/>
      <w:bookmarkStart w:id="31" w:name="_Toc529188643"/>
      <w:bookmarkStart w:id="32" w:name="_Toc90457950"/>
      <w:bookmarkStart w:id="33" w:name="_Toc220310948"/>
      <w:r w:rsidRPr="004D239D">
        <w:rPr>
          <w:b/>
          <w:bCs/>
          <w:i w:val="0"/>
          <w:szCs w:val="24"/>
        </w:rPr>
        <w:t>Podmienky zrušenia verejného obstarávania</w:t>
      </w:r>
      <w:bookmarkEnd w:id="29"/>
      <w:bookmarkEnd w:id="30"/>
      <w:bookmarkEnd w:id="31"/>
      <w:bookmarkEnd w:id="32"/>
      <w:bookmarkEnd w:id="33"/>
    </w:p>
    <w:p w14:paraId="1DA9AF54" w14:textId="0D1AF3C3" w:rsidR="00874AC6" w:rsidRPr="004D239D" w:rsidRDefault="00874AC6" w:rsidP="00165795">
      <w:pPr>
        <w:pStyle w:val="Odsekzoznamu"/>
        <w:numPr>
          <w:ilvl w:val="1"/>
          <w:numId w:val="27"/>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165795">
      <w:pPr>
        <w:pStyle w:val="Odsekzoznamu"/>
        <w:numPr>
          <w:ilvl w:val="1"/>
          <w:numId w:val="27"/>
        </w:numPr>
        <w:ind w:left="426" w:hanging="426"/>
        <w:jc w:val="both"/>
        <w:rPr>
          <w:rFonts w:cs="Arial"/>
          <w:noProof w:val="0"/>
          <w:sz w:val="20"/>
          <w:szCs w:val="20"/>
        </w:rPr>
      </w:pPr>
      <w:r w:rsidRPr="0034350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D41A84">
      <w:pPr>
        <w:pStyle w:val="Nadpis3"/>
        <w:numPr>
          <w:ilvl w:val="0"/>
          <w:numId w:val="11"/>
        </w:numPr>
        <w:spacing w:before="240" w:after="60"/>
        <w:jc w:val="left"/>
        <w:rPr>
          <w:b/>
          <w:bCs/>
          <w:i w:val="0"/>
          <w:szCs w:val="24"/>
        </w:rPr>
      </w:pPr>
      <w:bookmarkStart w:id="34" w:name="_Toc90457951"/>
      <w:bookmarkStart w:id="35" w:name="_Toc220310949"/>
      <w:r w:rsidRPr="004D239D">
        <w:rPr>
          <w:b/>
          <w:bCs/>
          <w:i w:val="0"/>
          <w:szCs w:val="24"/>
        </w:rPr>
        <w:t>Protikorupčná politika verejného obstarávateľa</w:t>
      </w:r>
      <w:bookmarkEnd w:id="34"/>
      <w:bookmarkEnd w:id="35"/>
    </w:p>
    <w:p w14:paraId="77FDF995"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lastRenderedPageBreak/>
        <w:t>V súvislosti s plnením protikorupčných opatrení LESOV SR, š.p., verejný obstarávateľ upozorňuje na práva a povinnosti osôb zúčastňujúcich sa predmetného verejného obstarávania:</w:t>
      </w:r>
    </w:p>
    <w:p w14:paraId="770D382B"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9" w:history="1">
        <w:r w:rsidRPr="004D239D">
          <w:rPr>
            <w:rFonts w:cs="Arial"/>
            <w:noProof w:val="0"/>
            <w:sz w:val="20"/>
            <w:szCs w:val="20"/>
          </w:rPr>
          <w:t>korupcia@lesy.sk</w:t>
        </w:r>
      </w:hyperlink>
    </w:p>
    <w:p w14:paraId="20E0B72E" w14:textId="44E20508" w:rsidR="009A6FAB" w:rsidRPr="0034350D" w:rsidRDefault="00D41A84" w:rsidP="00165795">
      <w:pPr>
        <w:pStyle w:val="Odsekzoznamu"/>
        <w:numPr>
          <w:ilvl w:val="0"/>
          <w:numId w:val="30"/>
        </w:numPr>
        <w:jc w:val="both"/>
        <w:rPr>
          <w:rFonts w:cs="Arial"/>
          <w:noProof w:val="0"/>
          <w:sz w:val="20"/>
          <w:szCs w:val="20"/>
        </w:rPr>
      </w:pPr>
      <w:r w:rsidRPr="0034350D">
        <w:rPr>
          <w:rFonts w:cs="Arial"/>
          <w:noProof w:val="0"/>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0" w:history="1">
        <w:r w:rsidRPr="0034350D">
          <w:rPr>
            <w:rFonts w:cs="Arial"/>
            <w:noProof w:val="0"/>
            <w:sz w:val="20"/>
            <w:szCs w:val="20"/>
          </w:rPr>
          <w:t>bpk@vlada.gov.sk.</w:t>
        </w:r>
      </w:hyperlink>
    </w:p>
    <w:p w14:paraId="4F96B97F" w14:textId="77777777" w:rsidR="00D41A84" w:rsidRPr="004D239D" w:rsidRDefault="00D41A84" w:rsidP="00823461">
      <w:pPr>
        <w:jc w:val="both"/>
        <w:rPr>
          <w:rFonts w:cs="Arial"/>
          <w:noProof w:val="0"/>
          <w:sz w:val="20"/>
          <w:szCs w:val="20"/>
        </w:rPr>
      </w:pPr>
    </w:p>
    <w:p w14:paraId="09C98541" w14:textId="77777777" w:rsidR="00823461" w:rsidRPr="004D239D" w:rsidRDefault="00823461" w:rsidP="009A6FAB">
      <w:pPr>
        <w:pStyle w:val="Nadpis2"/>
        <w:spacing w:before="240" w:after="60" w:line="240" w:lineRule="auto"/>
        <w:rPr>
          <w:rFonts w:cs="Arial"/>
          <w:i/>
          <w:iCs/>
          <w:noProof w:val="0"/>
          <w:szCs w:val="24"/>
        </w:rPr>
      </w:pPr>
      <w:bookmarkStart w:id="36" w:name="_Toc3803694"/>
      <w:bookmarkStart w:id="37" w:name="_Toc220310950"/>
      <w:r w:rsidRPr="004D239D">
        <w:rPr>
          <w:rFonts w:cs="Arial"/>
          <w:i/>
          <w:iCs/>
          <w:noProof w:val="0"/>
          <w:szCs w:val="24"/>
        </w:rPr>
        <w:t>Časť II. Komunikácia a vysvetľovanie</w:t>
      </w:r>
      <w:bookmarkEnd w:id="36"/>
      <w:bookmarkEnd w:id="37"/>
    </w:p>
    <w:p w14:paraId="1309BD46" w14:textId="77777777" w:rsidR="00823461" w:rsidRPr="004D239D" w:rsidRDefault="00823461" w:rsidP="00823461">
      <w:pPr>
        <w:jc w:val="both"/>
        <w:rPr>
          <w:rFonts w:cs="Arial"/>
          <w:noProof w:val="0"/>
          <w:sz w:val="20"/>
          <w:szCs w:val="20"/>
        </w:rPr>
      </w:pPr>
    </w:p>
    <w:p w14:paraId="77AEEEB7" w14:textId="77777777" w:rsidR="00823461" w:rsidRPr="004D239D" w:rsidRDefault="00823461" w:rsidP="000C3E56">
      <w:pPr>
        <w:pStyle w:val="Nadpis3"/>
        <w:numPr>
          <w:ilvl w:val="0"/>
          <w:numId w:val="11"/>
        </w:numPr>
        <w:spacing w:before="240" w:after="60"/>
        <w:jc w:val="left"/>
        <w:rPr>
          <w:b/>
          <w:bCs/>
          <w:i w:val="0"/>
          <w:szCs w:val="24"/>
        </w:rPr>
      </w:pPr>
      <w:bookmarkStart w:id="38" w:name="_Toc3803695"/>
      <w:bookmarkStart w:id="39" w:name="_Toc220310951"/>
      <w:r w:rsidRPr="004D239D">
        <w:rPr>
          <w:b/>
          <w:bCs/>
          <w:i w:val="0"/>
          <w:szCs w:val="24"/>
        </w:rPr>
        <w:t>Komunikácia medzi verejným obstarávateľom a uchádzačmi/záujemcami</w:t>
      </w:r>
      <w:bookmarkEnd w:id="38"/>
      <w:bookmarkEnd w:id="39"/>
    </w:p>
    <w:p w14:paraId="47871B6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1"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Microsoft Edge.</w:t>
      </w:r>
    </w:p>
    <w:p w14:paraId="64C75027"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lastRenderedPageBreak/>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rsidP="00EF366F">
      <w:pPr>
        <w:pStyle w:val="Odsekzoznamu"/>
        <w:numPr>
          <w:ilvl w:val="1"/>
          <w:numId w:val="11"/>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0C3E56">
      <w:pPr>
        <w:pStyle w:val="Nadpis3"/>
        <w:numPr>
          <w:ilvl w:val="0"/>
          <w:numId w:val="11"/>
        </w:numPr>
        <w:spacing w:before="240" w:after="60"/>
        <w:jc w:val="left"/>
        <w:rPr>
          <w:b/>
          <w:bCs/>
          <w:i w:val="0"/>
          <w:szCs w:val="24"/>
        </w:rPr>
      </w:pPr>
      <w:bookmarkStart w:id="40" w:name="_Toc3803696"/>
      <w:bookmarkStart w:id="41" w:name="_Toc220310952"/>
      <w:r w:rsidRPr="004D239D">
        <w:rPr>
          <w:b/>
          <w:bCs/>
          <w:i w:val="0"/>
          <w:szCs w:val="24"/>
        </w:rPr>
        <w:t>Vysvetlenie a doplnenie súťažných podkladov</w:t>
      </w:r>
      <w:bookmarkEnd w:id="40"/>
      <w:bookmarkEnd w:id="41"/>
      <w:r w:rsidRPr="004D239D">
        <w:rPr>
          <w:b/>
          <w:bCs/>
          <w:i w:val="0"/>
          <w:szCs w:val="24"/>
        </w:rPr>
        <w:t xml:space="preserve"> </w:t>
      </w:r>
    </w:p>
    <w:p w14:paraId="0EFD064D" w14:textId="3695DAFB" w:rsidR="005E25C0" w:rsidRPr="004D239D" w:rsidRDefault="005E25C0" w:rsidP="005E25C0">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0C3E56">
      <w:pPr>
        <w:pStyle w:val="Nadpis3"/>
        <w:numPr>
          <w:ilvl w:val="0"/>
          <w:numId w:val="11"/>
        </w:numPr>
        <w:spacing w:before="240" w:after="60"/>
        <w:jc w:val="left"/>
        <w:rPr>
          <w:b/>
          <w:bCs/>
          <w:i w:val="0"/>
          <w:szCs w:val="24"/>
        </w:rPr>
      </w:pPr>
      <w:bookmarkStart w:id="42" w:name="_Toc3803697"/>
      <w:bookmarkStart w:id="43" w:name="_Toc220310953"/>
      <w:r w:rsidRPr="004D239D">
        <w:rPr>
          <w:b/>
          <w:bCs/>
          <w:i w:val="0"/>
          <w:szCs w:val="24"/>
        </w:rPr>
        <w:t>Obhliadka miesta plnenia</w:t>
      </w:r>
      <w:bookmarkEnd w:id="42"/>
      <w:bookmarkEnd w:id="43"/>
    </w:p>
    <w:p w14:paraId="73F80377" w14:textId="7F4BC6D9" w:rsidR="00823461" w:rsidRPr="001C6758" w:rsidRDefault="00823461"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Obhliadka miesta </w:t>
      </w:r>
      <w:r w:rsidR="001C6758" w:rsidRPr="001C6758">
        <w:rPr>
          <w:rFonts w:eastAsia="Calibri" w:cs="Arial"/>
          <w:noProof w:val="0"/>
          <w:sz w:val="20"/>
          <w:szCs w:val="20"/>
        </w:rPr>
        <w:t>d</w:t>
      </w:r>
      <w:r w:rsidRPr="001C6758">
        <w:rPr>
          <w:rFonts w:eastAsia="Calibri" w:cs="Arial"/>
          <w:noProof w:val="0"/>
          <w:sz w:val="20"/>
          <w:szCs w:val="20"/>
        </w:rPr>
        <w:t>odania predmetu zákazky vzhľadom na predmet zákazky nie je potrebná.</w:t>
      </w:r>
    </w:p>
    <w:p w14:paraId="7EF241F1" w14:textId="77777777" w:rsidR="009E6957" w:rsidRPr="004D239D" w:rsidRDefault="009E6957" w:rsidP="00823461">
      <w:pPr>
        <w:jc w:val="both"/>
        <w:rPr>
          <w:rFonts w:cs="Arial"/>
          <w:noProof w:val="0"/>
          <w:sz w:val="20"/>
          <w:szCs w:val="20"/>
        </w:rPr>
      </w:pPr>
    </w:p>
    <w:p w14:paraId="30874E23" w14:textId="1A7BB768" w:rsidR="00C84DAF" w:rsidRPr="004D239D" w:rsidRDefault="00823461" w:rsidP="008D713F">
      <w:pPr>
        <w:pStyle w:val="Nadpis2"/>
        <w:spacing w:before="240" w:after="60" w:line="240" w:lineRule="auto"/>
        <w:rPr>
          <w:rFonts w:cs="Arial"/>
          <w:noProof w:val="0"/>
          <w:sz w:val="20"/>
          <w:szCs w:val="20"/>
        </w:rPr>
      </w:pPr>
      <w:bookmarkStart w:id="44" w:name="_Toc3803698"/>
      <w:bookmarkStart w:id="45" w:name="_Toc220310954"/>
      <w:r w:rsidRPr="004D239D">
        <w:rPr>
          <w:rFonts w:cs="Arial"/>
          <w:i/>
          <w:iCs/>
          <w:noProof w:val="0"/>
          <w:szCs w:val="24"/>
        </w:rPr>
        <w:t>Časť III. Príprava ponuky</w:t>
      </w:r>
      <w:bookmarkEnd w:id="44"/>
      <w:bookmarkEnd w:id="45"/>
    </w:p>
    <w:p w14:paraId="51CD5C1F" w14:textId="77777777" w:rsidR="00C84DAF" w:rsidRPr="004D239D" w:rsidRDefault="00C84DAF" w:rsidP="000C3E56">
      <w:pPr>
        <w:pStyle w:val="Nadpis3"/>
        <w:numPr>
          <w:ilvl w:val="0"/>
          <w:numId w:val="11"/>
        </w:numPr>
        <w:spacing w:before="240" w:after="60"/>
        <w:jc w:val="left"/>
        <w:rPr>
          <w:b/>
          <w:bCs/>
          <w:i w:val="0"/>
          <w:szCs w:val="24"/>
        </w:rPr>
      </w:pPr>
      <w:bookmarkStart w:id="46" w:name="_Toc3803700"/>
      <w:bookmarkStart w:id="47" w:name="_Toc220310955"/>
      <w:r w:rsidRPr="004D239D">
        <w:rPr>
          <w:b/>
          <w:bCs/>
          <w:i w:val="0"/>
          <w:szCs w:val="24"/>
        </w:rPr>
        <w:t>Jazyk ponuky</w:t>
      </w:r>
      <w:bookmarkEnd w:id="46"/>
      <w:bookmarkEnd w:id="47"/>
    </w:p>
    <w:p w14:paraId="2139103D" w14:textId="190290A3"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(t.j. do slovenského jazyka).</w:t>
      </w:r>
    </w:p>
    <w:p w14:paraId="4CBEE96A" w14:textId="79FC4B55" w:rsidR="00AD026E" w:rsidRDefault="00AD026E" w:rsidP="00AD026E">
      <w:pPr>
        <w:jc w:val="both"/>
        <w:rPr>
          <w:rFonts w:eastAsia="Calibri" w:cs="Arial"/>
          <w:noProof w:val="0"/>
          <w:sz w:val="20"/>
          <w:szCs w:val="20"/>
        </w:rPr>
      </w:pPr>
    </w:p>
    <w:p w14:paraId="1AB7BDDB" w14:textId="732E6C42" w:rsidR="00C84DAF" w:rsidRPr="004D239D" w:rsidRDefault="00C84DAF" w:rsidP="000C3E56">
      <w:pPr>
        <w:pStyle w:val="Nadpis3"/>
        <w:numPr>
          <w:ilvl w:val="0"/>
          <w:numId w:val="11"/>
        </w:numPr>
        <w:spacing w:before="240" w:after="60"/>
        <w:jc w:val="left"/>
        <w:rPr>
          <w:b/>
          <w:bCs/>
          <w:i w:val="0"/>
          <w:szCs w:val="24"/>
        </w:rPr>
      </w:pPr>
      <w:bookmarkStart w:id="48" w:name="_Toc3803701"/>
      <w:bookmarkStart w:id="49" w:name="_Toc220310956"/>
      <w:r w:rsidRPr="004D239D">
        <w:rPr>
          <w:b/>
          <w:bCs/>
          <w:i w:val="0"/>
          <w:szCs w:val="24"/>
        </w:rPr>
        <w:t>Mena a ceny uvádzané v ponuke</w:t>
      </w:r>
      <w:bookmarkEnd w:id="48"/>
      <w:bookmarkEnd w:id="49"/>
    </w:p>
    <w:p w14:paraId="648B8E1D" w14:textId="5552654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58D7E5F8"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6D9E4976"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sadzba DPH a výška DPH,</w:t>
      </w:r>
    </w:p>
    <w:p w14:paraId="7049D3E6"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vrátane DPH.</w:t>
      </w:r>
    </w:p>
    <w:p w14:paraId="5B5311CB"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noProof w:val="0"/>
          <w:sz w:val="20"/>
          <w:szCs w:val="20"/>
        </w:rPr>
      </w:pPr>
    </w:p>
    <w:p w14:paraId="03178B3F" w14:textId="1EAB1BB9" w:rsidR="00C84DAF" w:rsidRPr="004D239D" w:rsidRDefault="00C84DAF" w:rsidP="000C3E56">
      <w:pPr>
        <w:pStyle w:val="Nadpis3"/>
        <w:numPr>
          <w:ilvl w:val="0"/>
          <w:numId w:val="11"/>
        </w:numPr>
        <w:spacing w:before="240" w:after="60"/>
        <w:jc w:val="left"/>
        <w:rPr>
          <w:b/>
          <w:bCs/>
          <w:i w:val="0"/>
          <w:szCs w:val="24"/>
        </w:rPr>
      </w:pPr>
      <w:bookmarkStart w:id="50" w:name="_Toc220310957"/>
      <w:r w:rsidRPr="004D239D">
        <w:rPr>
          <w:b/>
          <w:bCs/>
          <w:i w:val="0"/>
          <w:szCs w:val="24"/>
        </w:rPr>
        <w:t>Zábezpeka</w:t>
      </w:r>
      <w:bookmarkEnd w:id="50"/>
      <w:r w:rsidRPr="004D239D">
        <w:rPr>
          <w:b/>
          <w:bCs/>
          <w:i w:val="0"/>
          <w:szCs w:val="24"/>
        </w:rPr>
        <w:t xml:space="preserve"> </w:t>
      </w:r>
    </w:p>
    <w:p w14:paraId="394596DA" w14:textId="4B4F894F" w:rsidR="00C84DAF" w:rsidRPr="001C6758" w:rsidRDefault="00C84DAF"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Zábezpeka ponúk sa vyžaduje. </w:t>
      </w:r>
    </w:p>
    <w:p w14:paraId="3DB8EE0F" w14:textId="74F2932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66D106F9" w14:textId="39A65BF6" w:rsidR="00C84DAF" w:rsidRPr="001C6758" w:rsidRDefault="00C84DAF" w:rsidP="000C3E56">
      <w:pPr>
        <w:numPr>
          <w:ilvl w:val="1"/>
          <w:numId w:val="11"/>
        </w:numPr>
        <w:ind w:left="426" w:hanging="426"/>
        <w:jc w:val="both"/>
        <w:rPr>
          <w:rFonts w:eastAsia="Calibri" w:cs="Arial"/>
          <w:b/>
          <w:noProof w:val="0"/>
          <w:sz w:val="20"/>
          <w:szCs w:val="20"/>
        </w:rPr>
      </w:pPr>
      <w:r w:rsidRPr="004D239D">
        <w:rPr>
          <w:rFonts w:eastAsia="Calibri" w:cs="Arial"/>
          <w:noProof w:val="0"/>
          <w:sz w:val="20"/>
          <w:szCs w:val="20"/>
        </w:rPr>
        <w:t>Výška z</w:t>
      </w:r>
      <w:r w:rsidR="00280F65" w:rsidRPr="004D239D">
        <w:rPr>
          <w:rFonts w:eastAsia="Calibri" w:cs="Arial"/>
          <w:noProof w:val="0"/>
          <w:sz w:val="20"/>
          <w:szCs w:val="20"/>
        </w:rPr>
        <w:t>ábezpeky je stanovená vo výške</w:t>
      </w:r>
      <w:r w:rsidR="00B22F21" w:rsidRPr="004D239D">
        <w:rPr>
          <w:rFonts w:eastAsia="Calibri" w:cs="Arial"/>
          <w:noProof w:val="0"/>
          <w:sz w:val="20"/>
          <w:szCs w:val="20"/>
        </w:rPr>
        <w:t>:</w:t>
      </w:r>
      <w:r w:rsidR="0046779A">
        <w:rPr>
          <w:rFonts w:eastAsia="Calibri" w:cs="Arial"/>
          <w:noProof w:val="0"/>
          <w:sz w:val="20"/>
          <w:szCs w:val="20"/>
        </w:rPr>
        <w:t xml:space="preserve"> </w:t>
      </w:r>
      <w:r w:rsidR="002F1DE1">
        <w:rPr>
          <w:rFonts w:eastAsia="Calibri" w:cs="Arial"/>
          <w:b/>
          <w:noProof w:val="0"/>
          <w:sz w:val="20"/>
          <w:szCs w:val="20"/>
        </w:rPr>
        <w:t>6</w:t>
      </w:r>
      <w:r w:rsidR="006F277A">
        <w:rPr>
          <w:rFonts w:eastAsia="Calibri" w:cs="Arial"/>
          <w:b/>
          <w:noProof w:val="0"/>
          <w:sz w:val="20"/>
          <w:szCs w:val="20"/>
        </w:rPr>
        <w:t>8</w:t>
      </w:r>
      <w:r w:rsidR="0046779A" w:rsidRPr="001C6758">
        <w:rPr>
          <w:rFonts w:eastAsia="Calibri" w:cs="Arial"/>
          <w:b/>
          <w:noProof w:val="0"/>
          <w:sz w:val="20"/>
          <w:szCs w:val="20"/>
        </w:rPr>
        <w:t> 000,- EUR</w:t>
      </w:r>
      <w:r w:rsidR="008B2BCD" w:rsidRPr="001C6758">
        <w:rPr>
          <w:rFonts w:eastAsia="Calibri" w:cs="Arial"/>
          <w:b/>
          <w:noProof w:val="0"/>
          <w:sz w:val="20"/>
          <w:szCs w:val="20"/>
        </w:rPr>
        <w:t xml:space="preserve"> </w:t>
      </w:r>
    </w:p>
    <w:p w14:paraId="7C0578D0" w14:textId="3ED269EE"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78F8B527" w14:textId="6A50CF86" w:rsidR="00C84DAF" w:rsidRPr="003A0FB2" w:rsidRDefault="00C84DAF" w:rsidP="003A0FB2">
      <w:pPr>
        <w:pStyle w:val="Odsekzoznamu"/>
        <w:numPr>
          <w:ilvl w:val="0"/>
          <w:numId w:val="33"/>
        </w:numPr>
        <w:jc w:val="both"/>
        <w:rPr>
          <w:rFonts w:cs="Arial"/>
          <w:noProof w:val="0"/>
          <w:sz w:val="20"/>
          <w:szCs w:val="20"/>
        </w:rPr>
      </w:pPr>
      <w:r w:rsidRPr="003A0FB2">
        <w:rPr>
          <w:rFonts w:cs="Arial"/>
          <w:noProof w:val="0"/>
          <w:sz w:val="20"/>
          <w:szCs w:val="20"/>
        </w:rPr>
        <w:lastRenderedPageBreak/>
        <w:t>finančné prostriedky musia byť zložené na účet verejného obstarávateľa číslo</w:t>
      </w:r>
      <w:r w:rsidRPr="003A0FB2">
        <w:rPr>
          <w:rFonts w:cs="Arial"/>
          <w:noProof w:val="0"/>
          <w:sz w:val="20"/>
          <w:szCs w:val="20"/>
          <w:highlight w:val="yellow"/>
        </w:rPr>
        <w:t xml:space="preserve">: </w:t>
      </w:r>
      <w:r w:rsidR="003A0FB2" w:rsidRPr="003A0FB2">
        <w:rPr>
          <w:b/>
          <w:bCs/>
          <w:sz w:val="20"/>
          <w:szCs w:val="20"/>
          <w:highlight w:val="yellow"/>
        </w:rPr>
        <w:t>SK43 0200 0000 0019 3922 3658</w:t>
      </w:r>
      <w:r w:rsidR="00A6792D">
        <w:rPr>
          <w:b/>
          <w:bCs/>
          <w:sz w:val="20"/>
          <w:szCs w:val="20"/>
          <w:highlight w:val="yellow"/>
        </w:rPr>
        <w:t xml:space="preserve"> </w:t>
      </w:r>
      <w:r w:rsidR="003A0FB2" w:rsidRPr="003A0FB2">
        <w:rPr>
          <w:b/>
          <w:bCs/>
          <w:sz w:val="20"/>
          <w:szCs w:val="20"/>
          <w:highlight w:val="yellow"/>
        </w:rPr>
        <w:t>(platí pre GR)</w:t>
      </w:r>
      <w:r w:rsidR="00364C2D" w:rsidRPr="003A0FB2">
        <w:rPr>
          <w:rFonts w:cs="Arial"/>
          <w:i/>
          <w:noProof w:val="0"/>
          <w:sz w:val="20"/>
          <w:szCs w:val="20"/>
          <w:highlight w:val="yellow"/>
        </w:rPr>
        <w:t>,</w:t>
      </w:r>
      <w:r w:rsidR="00364C2D" w:rsidRPr="003A0FB2">
        <w:rPr>
          <w:rFonts w:cs="Arial"/>
          <w:i/>
          <w:noProof w:val="0"/>
          <w:sz w:val="20"/>
          <w:szCs w:val="20"/>
        </w:rPr>
        <w:t xml:space="preserve"> SWIFT kód: SUBASKBX</w:t>
      </w:r>
      <w:r w:rsidRPr="003A0FB2">
        <w:rPr>
          <w:rFonts w:cs="Arial"/>
          <w:noProof w:val="0"/>
          <w:sz w:val="20"/>
          <w:szCs w:val="20"/>
        </w:rPr>
        <w:t xml:space="preserve">, s uvedením variabilného symbolu: </w:t>
      </w:r>
      <w:r w:rsidR="00206625" w:rsidRPr="003A0FB2">
        <w:rPr>
          <w:rFonts w:cs="Arial"/>
          <w:i/>
          <w:noProof w:val="0"/>
          <w:sz w:val="20"/>
          <w:szCs w:val="20"/>
        </w:rPr>
        <w:t>„</w:t>
      </w:r>
      <w:r w:rsidRPr="003A0FB2">
        <w:rPr>
          <w:rFonts w:cs="Arial"/>
          <w:i/>
          <w:noProof w:val="0"/>
          <w:sz w:val="20"/>
          <w:szCs w:val="20"/>
        </w:rPr>
        <w:t>IČO uchádzača</w:t>
      </w:r>
      <w:r w:rsidR="00206625" w:rsidRPr="003A0FB2">
        <w:rPr>
          <w:rFonts w:cs="Arial"/>
          <w:i/>
          <w:noProof w:val="0"/>
          <w:sz w:val="20"/>
          <w:szCs w:val="20"/>
        </w:rPr>
        <w:t>“</w:t>
      </w:r>
      <w:r w:rsidRPr="003A0FB2">
        <w:rPr>
          <w:rFonts w:cs="Arial"/>
          <w:noProof w:val="0"/>
          <w:sz w:val="20"/>
          <w:szCs w:val="20"/>
        </w:rPr>
        <w:t xml:space="preserve"> a s uvedením textu v poznámke pre prijímateľa: </w:t>
      </w:r>
      <w:r w:rsidR="00280F65" w:rsidRPr="003A0FB2">
        <w:rPr>
          <w:rFonts w:cs="Arial"/>
          <w:noProof w:val="0"/>
          <w:sz w:val="20"/>
          <w:szCs w:val="20"/>
        </w:rPr>
        <w:t>„</w:t>
      </w:r>
      <w:r w:rsidR="00CE6EBA" w:rsidRPr="003A0FB2">
        <w:rPr>
          <w:rFonts w:cs="Arial"/>
          <w:b/>
          <w:i/>
          <w:noProof w:val="0"/>
          <w:sz w:val="20"/>
          <w:szCs w:val="20"/>
        </w:rPr>
        <w:t>Z</w:t>
      </w:r>
      <w:r w:rsidR="00D8730B">
        <w:rPr>
          <w:rFonts w:cs="Arial"/>
          <w:b/>
          <w:i/>
          <w:noProof w:val="0"/>
          <w:sz w:val="20"/>
          <w:szCs w:val="20"/>
        </w:rPr>
        <w:t>á</w:t>
      </w:r>
      <w:r w:rsidR="00CE6EBA" w:rsidRPr="003A0FB2">
        <w:rPr>
          <w:rFonts w:cs="Arial"/>
          <w:b/>
          <w:i/>
          <w:noProof w:val="0"/>
          <w:sz w:val="20"/>
          <w:szCs w:val="20"/>
        </w:rPr>
        <w:t>bezpeka</w:t>
      </w:r>
      <w:r w:rsidR="00D8730B">
        <w:rPr>
          <w:rFonts w:cs="Arial"/>
          <w:b/>
          <w:i/>
          <w:noProof w:val="0"/>
          <w:sz w:val="20"/>
          <w:szCs w:val="20"/>
        </w:rPr>
        <w:t xml:space="preserve"> komunikačné služby</w:t>
      </w:r>
      <w:r w:rsidR="00CA479E" w:rsidRPr="003A0FB2">
        <w:rPr>
          <w:rFonts w:cs="Arial"/>
          <w:b/>
          <w:i/>
          <w:noProof w:val="0"/>
          <w:sz w:val="20"/>
          <w:szCs w:val="20"/>
        </w:rPr>
        <w:t>“</w:t>
      </w:r>
    </w:p>
    <w:p w14:paraId="784A8117" w14:textId="1FD5D2EB" w:rsidR="00C84DAF" w:rsidRPr="004D239D" w:rsidRDefault="00C84DAF" w:rsidP="00A07F53">
      <w:pPr>
        <w:numPr>
          <w:ilvl w:val="0"/>
          <w:numId w:val="33"/>
        </w:numPr>
        <w:jc w:val="both"/>
        <w:rPr>
          <w:rFonts w:cs="Arial"/>
          <w:noProof w:val="0"/>
          <w:sz w:val="20"/>
          <w:szCs w:val="20"/>
        </w:rPr>
      </w:pPr>
      <w:r w:rsidRPr="00F7077E">
        <w:rPr>
          <w:rFonts w:cs="Arial"/>
          <w:b/>
          <w:noProof w:val="0"/>
          <w:sz w:val="20"/>
          <w:szCs w:val="20"/>
        </w:rPr>
        <w:t>finančné prostriedky musia byť pripísané na účte verejného obstarávateľa v lehote najneskôr</w:t>
      </w:r>
      <w:r w:rsidRPr="00CF69C2">
        <w:rPr>
          <w:rFonts w:cs="Arial"/>
          <w:b/>
          <w:noProof w:val="0"/>
          <w:sz w:val="20"/>
          <w:szCs w:val="20"/>
        </w:rPr>
        <w:t xml:space="preserve"> v deň uplynutia lehoty na predkladanie ponúk. </w:t>
      </w:r>
      <w:r w:rsidR="00316989" w:rsidRPr="00CF69C2">
        <w:rPr>
          <w:rFonts w:cs="Arial"/>
          <w:b/>
          <w:noProof w:val="0"/>
          <w:sz w:val="20"/>
          <w:szCs w:val="20"/>
        </w:rPr>
        <w:t>Uchádzač doloží k svojej ponuke výpis z bankového účtu o vklade požadovanej čiastky na daný účet verejného obstarávateľa, ktorý musí byť vystavený v lehote na predkladanie ponúk</w:t>
      </w:r>
      <w:r w:rsidR="00CF69C2" w:rsidRPr="00CF69C2">
        <w:rPr>
          <w:rFonts w:cs="Arial"/>
          <w:b/>
          <w:noProof w:val="0"/>
          <w:sz w:val="20"/>
          <w:szCs w:val="20"/>
        </w:rPr>
        <w:t xml:space="preserve"> uvedenej</w:t>
      </w:r>
      <w:r w:rsidR="00316989" w:rsidRPr="00CF69C2">
        <w:rPr>
          <w:rFonts w:cs="Arial"/>
          <w:b/>
          <w:noProof w:val="0"/>
          <w:sz w:val="20"/>
          <w:szCs w:val="20"/>
        </w:rPr>
        <w:t xml:space="preserve"> v Oznámení o vyhlásení verejného obstarávania.</w:t>
      </w:r>
      <w:r w:rsidR="00316989" w:rsidRPr="00F81C56">
        <w:rPr>
          <w:rFonts w:cs="Arial"/>
          <w:noProof w:val="0"/>
          <w:color w:val="FF0000"/>
          <w:sz w:val="20"/>
          <w:szCs w:val="20"/>
        </w:rPr>
        <w:t xml:space="preserve"> </w:t>
      </w:r>
      <w:r w:rsidRPr="004D239D">
        <w:rPr>
          <w:rFonts w:cs="Arial"/>
          <w:noProof w:val="0"/>
          <w:sz w:val="20"/>
          <w:szCs w:val="20"/>
        </w:rPr>
        <w:t xml:space="preserve">Doba platnosti zábezpeky formou zloženia finančných prostriedkov na účet verejného obstarávateľa musí byť počas celej lehoty viazanosti ponúk, resp. do lehoty ukončenia procesu verejného obstarávania. </w:t>
      </w:r>
    </w:p>
    <w:p w14:paraId="5D474D29" w14:textId="6578400A" w:rsidR="00C84DAF" w:rsidRDefault="00C84DAF" w:rsidP="00A07F53">
      <w:pPr>
        <w:numPr>
          <w:ilvl w:val="0"/>
          <w:numId w:val="33"/>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280F65" w:rsidRPr="004D239D">
        <w:rPr>
          <w:rFonts w:cs="Arial"/>
          <w:noProof w:val="0"/>
          <w:sz w:val="20"/>
          <w:szCs w:val="20"/>
        </w:rPr>
        <w:t>8.4 a) a 18</w:t>
      </w:r>
      <w:r w:rsidRPr="004D239D">
        <w:rPr>
          <w:rFonts w:cs="Arial"/>
          <w:noProof w:val="0"/>
          <w:sz w:val="20"/>
          <w:szCs w:val="20"/>
        </w:rPr>
        <w:t>.</w:t>
      </w:r>
      <w:r w:rsidR="00406D60">
        <w:rPr>
          <w:rFonts w:cs="Arial"/>
          <w:noProof w:val="0"/>
          <w:sz w:val="20"/>
          <w:szCs w:val="20"/>
        </w:rPr>
        <w:t>4</w:t>
      </w:r>
      <w:r w:rsidRPr="004D239D">
        <w:rPr>
          <w:rFonts w:cs="Arial"/>
          <w:noProof w:val="0"/>
          <w:sz w:val="20"/>
          <w:szCs w:val="20"/>
        </w:rPr>
        <w:t xml:space="preserve"> b), bude uchádzač z verejnej súťaže vylúčený. </w:t>
      </w:r>
    </w:p>
    <w:p w14:paraId="0416F932" w14:textId="310A8C25" w:rsidR="00AD026E" w:rsidRDefault="00AD026E" w:rsidP="00AD026E">
      <w:pPr>
        <w:jc w:val="both"/>
        <w:rPr>
          <w:rFonts w:cs="Arial"/>
          <w:noProof w:val="0"/>
          <w:sz w:val="20"/>
          <w:szCs w:val="20"/>
        </w:rPr>
      </w:pPr>
    </w:p>
    <w:p w14:paraId="7CAF227B" w14:textId="77777777" w:rsidR="00AD026E" w:rsidRPr="004D239D" w:rsidRDefault="00AD026E" w:rsidP="00AD026E">
      <w:pPr>
        <w:jc w:val="both"/>
        <w:rPr>
          <w:rFonts w:cs="Arial"/>
          <w:noProof w:val="0"/>
          <w:sz w:val="20"/>
          <w:szCs w:val="20"/>
        </w:rPr>
      </w:pPr>
    </w:p>
    <w:p w14:paraId="72D81AC0" w14:textId="0BBD8223"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67873B2C" w14:textId="2DF7D729"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.5 a) a 1</w:t>
      </w:r>
      <w:r w:rsidR="00280F65" w:rsidRPr="004D239D">
        <w:rPr>
          <w:rFonts w:cs="Arial"/>
          <w:noProof w:val="0"/>
          <w:sz w:val="20"/>
          <w:szCs w:val="20"/>
        </w:rPr>
        <w:t>8</w:t>
      </w:r>
      <w:r w:rsidRPr="004D239D">
        <w:rPr>
          <w:rFonts w:cs="Arial"/>
          <w:noProof w:val="0"/>
          <w:sz w:val="20"/>
          <w:szCs w:val="20"/>
        </w:rPr>
        <w:t xml:space="preserve">.5 b), bude uchádzač z verejnej súťaže vylúčený. </w:t>
      </w:r>
    </w:p>
    <w:p w14:paraId="78023FDD" w14:textId="0B2B1910"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r w:rsidR="00206625" w:rsidRPr="004D239D">
        <w:rPr>
          <w:rFonts w:cs="Arial"/>
          <w:noProof w:val="0"/>
          <w:sz w:val="20"/>
          <w:szCs w:val="20"/>
        </w:rPr>
        <w:t>sken.</w:t>
      </w:r>
    </w:p>
    <w:p w14:paraId="53439339" w14:textId="0076F674"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Ak je banková záruka vystavená bankou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133CDE87" w14:textId="77777777"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70868528" w14:textId="7E40F223" w:rsidR="00206625" w:rsidRPr="004D239D" w:rsidRDefault="00206625"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73AF3522" w14:textId="7D7378D6" w:rsidR="00206625" w:rsidRPr="004D239D" w:rsidRDefault="00206625" w:rsidP="00165795">
      <w:pPr>
        <w:numPr>
          <w:ilvl w:val="0"/>
          <w:numId w:val="15"/>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23963EE2" w14:textId="5EF3EA13"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.6 a) a 1</w:t>
      </w:r>
      <w:r w:rsidR="00280F65" w:rsidRPr="004D239D">
        <w:rPr>
          <w:rFonts w:cs="Arial"/>
          <w:noProof w:val="0"/>
          <w:sz w:val="20"/>
          <w:szCs w:val="20"/>
        </w:rPr>
        <w:t>8</w:t>
      </w:r>
      <w:r w:rsidRPr="004D239D">
        <w:rPr>
          <w:rFonts w:cs="Arial"/>
          <w:noProof w:val="0"/>
          <w:sz w:val="20"/>
          <w:szCs w:val="20"/>
        </w:rPr>
        <w:t xml:space="preserve">.6 b), bude uchádzač z verejnej súťaže vylúčený. </w:t>
      </w:r>
    </w:p>
    <w:p w14:paraId="3F0B21A3" w14:textId="77777777" w:rsidR="00DA2AD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v ponuke predloží originál záručnej listiny banky a v elektronickej ponuke jej sken.</w:t>
      </w:r>
    </w:p>
    <w:p w14:paraId="09F563CE" w14:textId="5F043CDA" w:rsidR="00DA2AD5"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w:t>
      </w:r>
      <w:r w:rsidR="00B302A1">
        <w:rPr>
          <w:rFonts w:cs="Arial"/>
          <w:noProof w:val="0"/>
          <w:sz w:val="20"/>
          <w:szCs w:val="20"/>
        </w:rPr>
        <w:t>poisťovne</w:t>
      </w:r>
      <w:r w:rsidRPr="004D239D">
        <w:rPr>
          <w:rFonts w:cs="Arial"/>
          <w:noProof w:val="0"/>
          <w:sz w:val="20"/>
          <w:szCs w:val="20"/>
        </w:rPr>
        <w:t xml:space="preserve">,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464A39F1" w14:textId="260293F4" w:rsidR="006134B6"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w:t>
      </w:r>
      <w:r w:rsidRPr="004D239D">
        <w:rPr>
          <w:rFonts w:cs="Arial"/>
          <w:noProof w:val="0"/>
          <w:sz w:val="20"/>
          <w:szCs w:val="20"/>
        </w:rPr>
        <w:lastRenderedPageBreak/>
        <w:t xml:space="preserve">v záručnej listine obmedzená do uplynutia lehoty viazanosti ponúk, ktorá je 12 mesiacov od uplynutia lehoty na predkladanie ponúk. </w:t>
      </w:r>
    </w:p>
    <w:p w14:paraId="0958F640" w14:textId="07196B23"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34EBBD8F" w14:textId="045CFEA8"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odstúpi od svojej ponuky v lehote viazanosti ponúk alebo </w:t>
      </w:r>
    </w:p>
    <w:p w14:paraId="52D3D54A" w14:textId="0ED97D0C"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w:t>
      </w:r>
      <w:r w:rsidR="00D60F28">
        <w:rPr>
          <w:rFonts w:cs="Arial"/>
          <w:noProof w:val="0"/>
          <w:sz w:val="20"/>
          <w:szCs w:val="20"/>
        </w:rPr>
        <w:t>5</w:t>
      </w:r>
      <w:r w:rsidRPr="004D239D">
        <w:rPr>
          <w:rFonts w:cs="Arial"/>
          <w:noProof w:val="0"/>
          <w:sz w:val="20"/>
          <w:szCs w:val="20"/>
        </w:rPr>
        <w:t xml:space="preserve"> až ods. </w:t>
      </w:r>
      <w:r w:rsidR="00D60F28">
        <w:rPr>
          <w:rFonts w:cs="Arial"/>
          <w:noProof w:val="0"/>
          <w:sz w:val="20"/>
          <w:szCs w:val="20"/>
        </w:rPr>
        <w:t>9</w:t>
      </w:r>
      <w:r w:rsidRPr="004D239D">
        <w:rPr>
          <w:rFonts w:cs="Arial"/>
          <w:noProof w:val="0"/>
          <w:sz w:val="20"/>
          <w:szCs w:val="20"/>
        </w:rPr>
        <w:t xml:space="preserve"> </w:t>
      </w:r>
      <w:r w:rsidR="000F7B3E" w:rsidRPr="004D239D">
        <w:rPr>
          <w:rFonts w:cs="Arial"/>
          <w:noProof w:val="0"/>
          <w:sz w:val="20"/>
          <w:szCs w:val="20"/>
        </w:rPr>
        <w:t>ZVO</w:t>
      </w:r>
      <w:r w:rsidR="009F2AAE" w:rsidRPr="004D239D">
        <w:rPr>
          <w:rFonts w:cs="Arial"/>
          <w:noProof w:val="0"/>
          <w:sz w:val="20"/>
          <w:szCs w:val="20"/>
        </w:rPr>
        <w:t>.</w:t>
      </w:r>
    </w:p>
    <w:p w14:paraId="23AA5685" w14:textId="1E77876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31F6B5A1" w14:textId="752587CF" w:rsidR="0047590D" w:rsidRDefault="0047590D" w:rsidP="00165795">
      <w:pPr>
        <w:numPr>
          <w:ilvl w:val="0"/>
          <w:numId w:val="17"/>
        </w:numPr>
        <w:jc w:val="both"/>
        <w:rPr>
          <w:rFonts w:cs="Arial"/>
          <w:noProof w:val="0"/>
          <w:sz w:val="20"/>
          <w:szCs w:val="20"/>
        </w:rPr>
      </w:pPr>
      <w:r>
        <w:rPr>
          <w:rFonts w:cs="Arial"/>
          <w:noProof w:val="0"/>
          <w:sz w:val="20"/>
          <w:szCs w:val="20"/>
        </w:rPr>
        <w:t>uplynutia lehoty viazanosti ponúk,</w:t>
      </w:r>
    </w:p>
    <w:p w14:paraId="58C5EF9A" w14:textId="11C0ED8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uzavretia zmluvy. </w:t>
      </w:r>
    </w:p>
    <w:p w14:paraId="72E86930" w14:textId="4851559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59184D59" w14:textId="5E3D0ABD" w:rsidR="00C84DAF" w:rsidRPr="004D239D" w:rsidRDefault="00C84DAF" w:rsidP="00165795">
      <w:pPr>
        <w:numPr>
          <w:ilvl w:val="0"/>
          <w:numId w:val="18"/>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 1</w:t>
      </w:r>
      <w:r w:rsidR="00486DF5" w:rsidRPr="004D239D">
        <w:rPr>
          <w:rFonts w:cs="Arial"/>
          <w:noProof w:val="0"/>
          <w:sz w:val="20"/>
          <w:szCs w:val="20"/>
        </w:rPr>
        <w:t>8</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145C335D" w14:textId="44FECEB6"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302B3D12" w14:textId="4AC00B74" w:rsidR="00C84DAF" w:rsidRPr="004D239D" w:rsidRDefault="00E607B6" w:rsidP="00165795">
      <w:pPr>
        <w:numPr>
          <w:ilvl w:val="0"/>
          <w:numId w:val="19"/>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7BF30508" w14:textId="13DE3FEB"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351509CE" w14:textId="1C2FFE48"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A44C83">
      <w:pPr>
        <w:numPr>
          <w:ilvl w:val="1"/>
          <w:numId w:val="11"/>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ľa podmienok uvedených v bode 1</w:t>
      </w:r>
      <w:r w:rsidR="000F7B3E" w:rsidRPr="004D239D">
        <w:rPr>
          <w:rFonts w:eastAsia="Calibri" w:cs="Arial"/>
          <w:noProof w:val="0"/>
          <w:sz w:val="20"/>
          <w:szCs w:val="20"/>
        </w:rPr>
        <w:t>8</w:t>
      </w:r>
      <w:r w:rsidR="00E607B6" w:rsidRPr="004D239D">
        <w:rPr>
          <w:rFonts w:eastAsia="Calibri" w:cs="Arial"/>
          <w:noProof w:val="0"/>
          <w:sz w:val="20"/>
          <w:szCs w:val="20"/>
        </w:rPr>
        <w:t xml:space="preserve">.4, </w:t>
      </w:r>
      <w:r w:rsidRPr="004D239D">
        <w:rPr>
          <w:rFonts w:eastAsia="Calibri" w:cs="Arial"/>
          <w:noProof w:val="0"/>
          <w:sz w:val="20"/>
          <w:szCs w:val="20"/>
        </w:rPr>
        <w:t>v bode 1</w:t>
      </w:r>
      <w:r w:rsidR="000F7B3E" w:rsidRPr="004D239D">
        <w:rPr>
          <w:rFonts w:eastAsia="Calibri" w:cs="Arial"/>
          <w:noProof w:val="0"/>
          <w:sz w:val="20"/>
          <w:szCs w:val="20"/>
        </w:rPr>
        <w:t>8</w:t>
      </w:r>
      <w:r w:rsidR="00E607B6" w:rsidRPr="004D239D">
        <w:rPr>
          <w:rFonts w:eastAsia="Calibri" w:cs="Arial"/>
          <w:noProof w:val="0"/>
          <w:sz w:val="20"/>
          <w:szCs w:val="20"/>
        </w:rPr>
        <w:t>.5 a v bode 1</w:t>
      </w:r>
      <w:r w:rsidR="000F7B3E" w:rsidRPr="004D239D">
        <w:rPr>
          <w:rFonts w:eastAsia="Calibri" w:cs="Arial"/>
          <w:noProof w:val="0"/>
          <w:sz w:val="20"/>
          <w:szCs w:val="20"/>
        </w:rPr>
        <w:t>8</w:t>
      </w:r>
      <w:r w:rsidR="00853E62" w:rsidRPr="004D239D">
        <w:rPr>
          <w:rFonts w:eastAsia="Calibri" w:cs="Arial"/>
          <w:noProof w:val="0"/>
          <w:sz w:val="20"/>
          <w:szCs w:val="20"/>
        </w:rPr>
        <w:t>.6 týchto súťažných podkladov.</w:t>
      </w:r>
    </w:p>
    <w:p w14:paraId="33BE58B4" w14:textId="22DC2ADD" w:rsidR="00487720" w:rsidRPr="00487720" w:rsidRDefault="00A44C83" w:rsidP="00487720">
      <w:pPr>
        <w:numPr>
          <w:ilvl w:val="1"/>
          <w:numId w:val="11"/>
        </w:numPr>
        <w:ind w:left="567" w:hanging="567"/>
        <w:jc w:val="both"/>
        <w:rPr>
          <w:rFonts w:eastAsia="Calibri" w:cs="Arial"/>
          <w:noProof w:val="0"/>
          <w:sz w:val="20"/>
          <w:szCs w:val="20"/>
        </w:rPr>
      </w:pPr>
      <w:r w:rsidRPr="00487720">
        <w:rPr>
          <w:rFonts w:eastAsia="Calibri" w:cs="Arial"/>
          <w:noProof w:val="0"/>
          <w:sz w:val="20"/>
          <w:szCs w:val="20"/>
        </w:rPr>
        <w:t xml:space="preserve">Doklad o zložení zábezpeky (predkladá sa v elektronickej forme) prostredníctvom IS JOSEPHINE, a to buď ako scan potvrdenia o úhrade finančných prostriedkov na účet verejného obstarávateľa alebo ako scan originálneho dokladu vystaveného bankou či poisťovňou. </w:t>
      </w:r>
      <w:r w:rsidR="00487720" w:rsidRPr="007852E2">
        <w:rPr>
          <w:rFonts w:eastAsia="Calibri" w:cs="Arial"/>
          <w:b/>
          <w:noProof w:val="0"/>
          <w:sz w:val="20"/>
          <w:szCs w:val="20"/>
          <w:u w:val="single"/>
        </w:rPr>
        <w:t>V prípade, že uchádzač využije možnosť zloženia zábezpeky formou bankovej záruky alebo formou poistenia záruky</w:t>
      </w:r>
      <w:r w:rsidR="00487720">
        <w:rPr>
          <w:rFonts w:eastAsia="Calibri" w:cs="Arial"/>
          <w:b/>
          <w:noProof w:val="0"/>
          <w:sz w:val="20"/>
          <w:szCs w:val="20"/>
          <w:u w:val="single"/>
        </w:rPr>
        <w:t xml:space="preserve">                            </w:t>
      </w:r>
      <w:r w:rsidR="00487720" w:rsidRPr="00F324E8">
        <w:rPr>
          <w:rFonts w:eastAsia="Calibri" w:cs="Arial"/>
          <w:b/>
          <w:noProof w:val="0"/>
          <w:sz w:val="20"/>
          <w:szCs w:val="20"/>
          <w:u w:val="single"/>
        </w:rPr>
        <w:t>(bez</w:t>
      </w:r>
      <w:r w:rsidR="00487720" w:rsidRPr="00F324E8">
        <w:rPr>
          <w:rFonts w:cs="Arial"/>
          <w:b/>
          <w:noProof w:val="0"/>
          <w:sz w:val="20"/>
          <w:szCs w:val="20"/>
          <w:u w:val="single"/>
        </w:rPr>
        <w:t xml:space="preserve"> zaručeného elektronického podpisu)</w:t>
      </w:r>
      <w:r w:rsidR="00487720">
        <w:rPr>
          <w:rFonts w:eastAsia="Calibri" w:cs="Arial"/>
          <w:b/>
          <w:noProof w:val="0"/>
          <w:sz w:val="20"/>
          <w:szCs w:val="20"/>
          <w:u w:val="single"/>
        </w:rPr>
        <w:t xml:space="preserve"> </w:t>
      </w:r>
      <w:r w:rsidR="00487720" w:rsidRPr="007852E2">
        <w:rPr>
          <w:rFonts w:eastAsia="Calibri" w:cs="Arial"/>
          <w:b/>
          <w:noProof w:val="0"/>
          <w:sz w:val="20"/>
          <w:szCs w:val="20"/>
          <w:u w:val="single"/>
        </w:rPr>
        <w:t>, musí najneskôr do lehoty na predkladanie ponúk doručiť na adresu verejného obstarávateľa originál bankovej záruky či poistenia záruky v listinnej forme, v uzatvorenej obálke</w:t>
      </w:r>
      <w:r w:rsidR="00487720">
        <w:rPr>
          <w:rFonts w:eastAsia="Calibri" w:cs="Arial"/>
          <w:b/>
          <w:noProof w:val="0"/>
          <w:sz w:val="20"/>
          <w:szCs w:val="20"/>
          <w:u w:val="single"/>
        </w:rPr>
        <w:t>.</w:t>
      </w:r>
    </w:p>
    <w:p w14:paraId="40D68F7A" w14:textId="2E05E8BD" w:rsidR="00A44C83" w:rsidRPr="00487720" w:rsidRDefault="00A44C83" w:rsidP="00487720">
      <w:pPr>
        <w:ind w:left="567"/>
        <w:jc w:val="both"/>
        <w:rPr>
          <w:rFonts w:eastAsia="Calibri" w:cs="Arial"/>
          <w:noProof w:val="0"/>
          <w:sz w:val="20"/>
          <w:szCs w:val="20"/>
        </w:rPr>
      </w:pPr>
      <w:r w:rsidRPr="00487720">
        <w:rPr>
          <w:rFonts w:eastAsia="Calibri" w:cs="Arial"/>
          <w:noProof w:val="0"/>
          <w:sz w:val="20"/>
          <w:szCs w:val="20"/>
        </w:rPr>
        <w:t xml:space="preserve">Na obale je potrebné uviesť nasledovné údaje:  </w:t>
      </w:r>
    </w:p>
    <w:p w14:paraId="024B24AC" w14:textId="77777777" w:rsidR="00A44C83" w:rsidRDefault="00A44C83" w:rsidP="00A07F53">
      <w:pPr>
        <w:numPr>
          <w:ilvl w:val="0"/>
          <w:numId w:val="48"/>
        </w:numPr>
        <w:jc w:val="both"/>
        <w:rPr>
          <w:rFonts w:cs="Arial"/>
          <w:noProof w:val="0"/>
          <w:sz w:val="20"/>
          <w:szCs w:val="20"/>
        </w:rPr>
      </w:pPr>
      <w:r>
        <w:rPr>
          <w:rFonts w:cs="Arial"/>
          <w:noProof w:val="0"/>
          <w:sz w:val="20"/>
          <w:szCs w:val="20"/>
        </w:rPr>
        <w:t>adresa verejného obstarávateľa,</w:t>
      </w:r>
    </w:p>
    <w:p w14:paraId="17CA9CCC" w14:textId="77777777" w:rsidR="00A44C83" w:rsidRDefault="00A44C83" w:rsidP="00A07F53">
      <w:pPr>
        <w:numPr>
          <w:ilvl w:val="0"/>
          <w:numId w:val="48"/>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52EE0E6F" w14:textId="77777777" w:rsidR="00A44C83" w:rsidRDefault="00A44C83" w:rsidP="00A07F53">
      <w:pPr>
        <w:numPr>
          <w:ilvl w:val="0"/>
          <w:numId w:val="48"/>
        </w:numPr>
        <w:jc w:val="both"/>
        <w:rPr>
          <w:rFonts w:cs="Arial"/>
          <w:noProof w:val="0"/>
          <w:sz w:val="20"/>
          <w:szCs w:val="20"/>
        </w:rPr>
      </w:pPr>
      <w:r>
        <w:rPr>
          <w:rFonts w:cs="Arial"/>
          <w:noProof w:val="0"/>
          <w:sz w:val="20"/>
          <w:szCs w:val="20"/>
        </w:rPr>
        <w:t>označenie „Súťaž - neotvárať“,</w:t>
      </w:r>
    </w:p>
    <w:p w14:paraId="11AC9E61" w14:textId="74C8F298" w:rsidR="00A44C83" w:rsidRPr="00F7077E" w:rsidRDefault="00A44C83" w:rsidP="00A07F53">
      <w:pPr>
        <w:numPr>
          <w:ilvl w:val="0"/>
          <w:numId w:val="48"/>
        </w:numPr>
        <w:jc w:val="both"/>
        <w:rPr>
          <w:rFonts w:cs="Arial"/>
          <w:noProof w:val="0"/>
          <w:sz w:val="20"/>
          <w:szCs w:val="20"/>
        </w:rPr>
      </w:pPr>
      <w:r>
        <w:rPr>
          <w:rFonts w:cs="Arial"/>
          <w:noProof w:val="0"/>
          <w:sz w:val="20"/>
          <w:szCs w:val="20"/>
        </w:rPr>
        <w:t xml:space="preserve">označenie heslom verejnej </w:t>
      </w:r>
      <w:r w:rsidRPr="00F7077E">
        <w:rPr>
          <w:rFonts w:cs="Arial"/>
          <w:noProof w:val="0"/>
          <w:sz w:val="20"/>
          <w:szCs w:val="20"/>
        </w:rPr>
        <w:t xml:space="preserve">súťaže: </w:t>
      </w:r>
      <w:r w:rsidRPr="00F7077E">
        <w:rPr>
          <w:rFonts w:cs="Arial"/>
          <w:b/>
          <w:noProof w:val="0"/>
          <w:sz w:val="20"/>
          <w:szCs w:val="20"/>
        </w:rPr>
        <w:t>„</w:t>
      </w:r>
      <w:r w:rsidR="00E92391" w:rsidRPr="00E92391">
        <w:rPr>
          <w:rFonts w:cs="Arial"/>
          <w:b/>
          <w:i/>
          <w:noProof w:val="0"/>
          <w:sz w:val="20"/>
          <w:szCs w:val="20"/>
        </w:rPr>
        <w:t>Zábezpeka komunikačné služby</w:t>
      </w:r>
      <w:r w:rsidRPr="00F7077E">
        <w:rPr>
          <w:rFonts w:cs="Arial"/>
          <w:b/>
          <w:noProof w:val="0"/>
          <w:sz w:val="20"/>
          <w:szCs w:val="20"/>
        </w:rPr>
        <w:t>“</w:t>
      </w:r>
    </w:p>
    <w:p w14:paraId="2644B1D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 v súlade s nariadením eIDAS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Pr="004D239D" w:rsidRDefault="00486DF5" w:rsidP="00486DF5">
      <w:pPr>
        <w:jc w:val="both"/>
        <w:rPr>
          <w:rFonts w:eastAsia="Calibri" w:cs="Arial"/>
          <w:noProof w:val="0"/>
          <w:sz w:val="20"/>
          <w:szCs w:val="20"/>
        </w:rPr>
      </w:pPr>
    </w:p>
    <w:p w14:paraId="556B26C4" w14:textId="3F1BC9D8" w:rsidR="00823461" w:rsidRPr="004D239D" w:rsidRDefault="00E607B6" w:rsidP="000C3E56">
      <w:pPr>
        <w:pStyle w:val="Nadpis3"/>
        <w:numPr>
          <w:ilvl w:val="0"/>
          <w:numId w:val="11"/>
        </w:numPr>
        <w:spacing w:before="240" w:after="60"/>
        <w:jc w:val="left"/>
        <w:rPr>
          <w:b/>
          <w:bCs/>
          <w:i w:val="0"/>
          <w:szCs w:val="24"/>
        </w:rPr>
      </w:pPr>
      <w:bookmarkStart w:id="51" w:name="_Toc3803699"/>
      <w:bookmarkStart w:id="52" w:name="_Toc220310958"/>
      <w:r w:rsidRPr="004D239D">
        <w:rPr>
          <w:b/>
          <w:bCs/>
          <w:i w:val="0"/>
          <w:szCs w:val="24"/>
        </w:rPr>
        <w:t>Ob</w:t>
      </w:r>
      <w:r w:rsidR="00823461" w:rsidRPr="004D239D">
        <w:rPr>
          <w:b/>
          <w:bCs/>
          <w:i w:val="0"/>
          <w:szCs w:val="24"/>
        </w:rPr>
        <w:t>sah ponuky</w:t>
      </w:r>
      <w:bookmarkEnd w:id="51"/>
      <w:bookmarkEnd w:id="52"/>
      <w:r w:rsidR="00823461" w:rsidRPr="004D239D">
        <w:rPr>
          <w:b/>
          <w:bCs/>
          <w:i w:val="0"/>
          <w:szCs w:val="24"/>
        </w:rPr>
        <w:t xml:space="preserve"> </w:t>
      </w:r>
    </w:p>
    <w:p w14:paraId="22E89AF3" w14:textId="5038866C" w:rsidR="00E607B6" w:rsidRPr="004D239D" w:rsidRDefault="00853E62" w:rsidP="000C3E56">
      <w:pPr>
        <w:pStyle w:val="Odsekzoznamu"/>
        <w:numPr>
          <w:ilvl w:val="1"/>
          <w:numId w:val="11"/>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08D1DEA" w14:textId="77777777"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50C17858" w14:textId="46A7076B"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opečiatkovaný Návrh na plnenie kritérií (príloha č. 1 týchto súťažných podkladov.</w:t>
      </w:r>
    </w:p>
    <w:p w14:paraId="12025513" w14:textId="3CA635C9" w:rsidR="004419AC" w:rsidRPr="001D0545" w:rsidRDefault="004419AC" w:rsidP="00165795">
      <w:pPr>
        <w:numPr>
          <w:ilvl w:val="0"/>
          <w:numId w:val="21"/>
        </w:numPr>
        <w:jc w:val="both"/>
        <w:rPr>
          <w:rFonts w:cs="Arial"/>
          <w:noProof w:val="0"/>
          <w:sz w:val="20"/>
          <w:szCs w:val="20"/>
        </w:rPr>
      </w:pPr>
      <w:r w:rsidRPr="001D0545">
        <w:rPr>
          <w:rFonts w:cs="Arial"/>
          <w:noProof w:val="0"/>
          <w:sz w:val="20"/>
          <w:szCs w:val="20"/>
        </w:rPr>
        <w:lastRenderedPageBreak/>
        <w:t>Doklad o úhrade zábezpeky na bankový účet verejného obstarávateľa alebo doklad o bankovej záruke vydaný komerčnou bankou alebo doklad o poistení</w:t>
      </w:r>
      <w:r w:rsidR="00FF1567" w:rsidRPr="001D0545">
        <w:rPr>
          <w:rFonts w:cs="Arial"/>
          <w:noProof w:val="0"/>
          <w:sz w:val="20"/>
          <w:szCs w:val="20"/>
        </w:rPr>
        <w:t xml:space="preserve"> záruky.</w:t>
      </w:r>
    </w:p>
    <w:p w14:paraId="293295BF" w14:textId="1E5D6145"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14A788B2" w14:textId="49689E91"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Doklady, potvrdenia a dokumenty, prostredníctvom ktorých uchádzač preukazuje splnenie podmienok účasti vo verejnom obstarávaní</w:t>
      </w:r>
      <w:r w:rsidR="00F459A0" w:rsidRPr="00F459A0">
        <w:rPr>
          <w:rFonts w:cs="Arial"/>
          <w:noProof w:val="0"/>
          <w:sz w:val="20"/>
          <w:szCs w:val="20"/>
        </w:rPr>
        <w:t>, ktoré sú uvedené v časti F: Podmienky účasti týchto súťažných podkladov</w:t>
      </w:r>
    </w:p>
    <w:p w14:paraId="7FFD3F5B" w14:textId="50F55F8D" w:rsidR="00E607B6" w:rsidRDefault="00E607B6" w:rsidP="00165795">
      <w:pPr>
        <w:numPr>
          <w:ilvl w:val="0"/>
          <w:numId w:val="21"/>
        </w:numPr>
        <w:jc w:val="both"/>
        <w:rPr>
          <w:rFonts w:cs="Arial"/>
          <w:noProof w:val="0"/>
          <w:sz w:val="20"/>
          <w:szCs w:val="20"/>
        </w:rPr>
      </w:pPr>
      <w:r w:rsidRPr="004D239D">
        <w:rPr>
          <w:rFonts w:cs="Arial"/>
          <w:noProof w:val="0"/>
          <w:sz w:val="20"/>
          <w:szCs w:val="20"/>
        </w:rPr>
        <w:t>Čestné vyhlás</w:t>
      </w:r>
      <w:r w:rsidR="00C147E2">
        <w:rPr>
          <w:rFonts w:cs="Arial"/>
          <w:noProof w:val="0"/>
          <w:sz w:val="20"/>
          <w:szCs w:val="20"/>
        </w:rPr>
        <w:t xml:space="preserve">enia, ktoré tvoria prílohu č. 2, č. </w:t>
      </w:r>
      <w:r w:rsidR="00F459A0">
        <w:rPr>
          <w:rFonts w:cs="Arial"/>
          <w:noProof w:val="0"/>
          <w:sz w:val="20"/>
          <w:szCs w:val="20"/>
        </w:rPr>
        <w:t>3</w:t>
      </w:r>
      <w:r w:rsidR="00C147E2">
        <w:rPr>
          <w:rFonts w:cs="Arial"/>
          <w:noProof w:val="0"/>
          <w:sz w:val="20"/>
          <w:szCs w:val="20"/>
        </w:rPr>
        <w:t xml:space="preserve"> a č. </w:t>
      </w:r>
      <w:r w:rsidR="00EC3DBE">
        <w:rPr>
          <w:rFonts w:cs="Arial"/>
          <w:noProof w:val="0"/>
          <w:sz w:val="20"/>
          <w:szCs w:val="20"/>
        </w:rPr>
        <w:t>6</w:t>
      </w:r>
      <w:r w:rsidRPr="004D239D">
        <w:rPr>
          <w:rFonts w:cs="Arial"/>
          <w:noProof w:val="0"/>
          <w:sz w:val="20"/>
          <w:szCs w:val="20"/>
        </w:rPr>
        <w:t xml:space="preserve"> týchto súťažných podkladov</w:t>
      </w:r>
    </w:p>
    <w:p w14:paraId="4B8864FC" w14:textId="012987C2" w:rsidR="004419AC" w:rsidRPr="004D239D" w:rsidRDefault="002F4005" w:rsidP="00165795">
      <w:pPr>
        <w:numPr>
          <w:ilvl w:val="0"/>
          <w:numId w:val="21"/>
        </w:numPr>
        <w:jc w:val="both"/>
        <w:rPr>
          <w:rFonts w:cs="Arial"/>
          <w:noProof w:val="0"/>
          <w:sz w:val="20"/>
          <w:szCs w:val="20"/>
        </w:rPr>
      </w:pPr>
      <w:r w:rsidRPr="002F4005">
        <w:rPr>
          <w:rFonts w:cs="Arial"/>
          <w:noProof w:val="0"/>
          <w:sz w:val="20"/>
          <w:szCs w:val="20"/>
        </w:rPr>
        <w:t xml:space="preserve">Vyplnený, podpísaný a opečiatkovaný </w:t>
      </w:r>
      <w:r>
        <w:rPr>
          <w:rFonts w:cs="Arial"/>
          <w:noProof w:val="0"/>
          <w:sz w:val="20"/>
          <w:szCs w:val="20"/>
        </w:rPr>
        <w:t>n</w:t>
      </w:r>
      <w:r w:rsidR="004419AC" w:rsidRPr="004D239D">
        <w:rPr>
          <w:rFonts w:cs="Arial"/>
          <w:noProof w:val="0"/>
          <w:sz w:val="20"/>
          <w:szCs w:val="20"/>
        </w:rPr>
        <w:t xml:space="preserve">ávrh zmluvy spracovaný podľa časti D - Obchodné podmienky </w:t>
      </w:r>
      <w:r w:rsidR="009022F9" w:rsidRPr="004D239D">
        <w:rPr>
          <w:rFonts w:cs="Arial"/>
          <w:noProof w:val="0"/>
          <w:sz w:val="20"/>
          <w:szCs w:val="20"/>
        </w:rPr>
        <w:t xml:space="preserve">týchto </w:t>
      </w:r>
      <w:r w:rsidR="004419AC" w:rsidRPr="004D239D">
        <w:rPr>
          <w:rFonts w:cs="Arial"/>
          <w:noProof w:val="0"/>
          <w:sz w:val="20"/>
          <w:szCs w:val="20"/>
        </w:rPr>
        <w:t>súťažných podkladov</w:t>
      </w:r>
      <w:r w:rsidR="009E2D7F">
        <w:rPr>
          <w:rFonts w:cs="Arial"/>
          <w:noProof w:val="0"/>
          <w:sz w:val="20"/>
          <w:szCs w:val="20"/>
        </w:rPr>
        <w:t xml:space="preserve"> s prílohami</w:t>
      </w:r>
      <w:r w:rsidR="004419AC" w:rsidRPr="004D239D">
        <w:rPr>
          <w:rFonts w:cs="Arial"/>
          <w:noProof w:val="0"/>
          <w:sz w:val="20"/>
          <w:szCs w:val="20"/>
        </w:rPr>
        <w:t>. Predloženie návrhu zmluvy sa považuje za vyhlásenie uchádzača, že súhlasí s podmienkami určenými verejným obstarávateľom.</w:t>
      </w:r>
    </w:p>
    <w:p w14:paraId="60E5713B" w14:textId="77777777" w:rsidR="006E6173" w:rsidRPr="00E125DB" w:rsidRDefault="006E6173" w:rsidP="006E6173">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A07F53">
      <w:pPr>
        <w:numPr>
          <w:ilvl w:val="0"/>
          <w:numId w:val="51"/>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rsidP="00A07F53">
      <w:pPr>
        <w:numPr>
          <w:ilvl w:val="0"/>
          <w:numId w:val="51"/>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rsidP="00A07F53">
      <w:pPr>
        <w:numPr>
          <w:ilvl w:val="0"/>
          <w:numId w:val="51"/>
        </w:numPr>
        <w:jc w:val="both"/>
        <w:rPr>
          <w:rFonts w:cs="Arial"/>
          <w:sz w:val="20"/>
          <w:szCs w:val="20"/>
        </w:rPr>
      </w:pPr>
      <w:r w:rsidRPr="00E125DB">
        <w:rPr>
          <w:rFonts w:cs="Arial"/>
          <w:sz w:val="20"/>
          <w:szCs w:val="20"/>
        </w:rPr>
        <w:t xml:space="preserve">pre kompresiu súborov: (*.zip, *.tar, *.gz, *.tgz, *.tar.gz) </w:t>
      </w:r>
    </w:p>
    <w:p w14:paraId="508ED8A5" w14:textId="315476CA"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D0DEDA3" w14:textId="77777777" w:rsidR="008D1F19" w:rsidRDefault="008D1F19" w:rsidP="008D1F19">
      <w:pPr>
        <w:numPr>
          <w:ilvl w:val="1"/>
          <w:numId w:val="11"/>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2"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noProof w:val="0"/>
          <w:sz w:val="20"/>
          <w:szCs w:val="20"/>
        </w:rPr>
      </w:pPr>
    </w:p>
    <w:p w14:paraId="7B89929C" w14:textId="67CA688D" w:rsidR="00C33C18" w:rsidRPr="004D239D" w:rsidRDefault="00823461" w:rsidP="00C33C18">
      <w:pPr>
        <w:pStyle w:val="Nadpis2"/>
        <w:spacing w:before="240" w:after="60" w:line="240" w:lineRule="auto"/>
        <w:rPr>
          <w:rFonts w:cs="Arial"/>
          <w:i/>
          <w:iCs/>
          <w:noProof w:val="0"/>
          <w:szCs w:val="24"/>
        </w:rPr>
      </w:pPr>
      <w:bookmarkStart w:id="53" w:name="_Toc3803703"/>
      <w:bookmarkStart w:id="54" w:name="_Toc220310959"/>
      <w:r w:rsidRPr="004D239D">
        <w:rPr>
          <w:rFonts w:cs="Arial"/>
          <w:i/>
          <w:iCs/>
          <w:noProof w:val="0"/>
          <w:szCs w:val="24"/>
        </w:rPr>
        <w:t>Časť IV.  Predkladanie ponuky</w:t>
      </w:r>
      <w:bookmarkEnd w:id="53"/>
      <w:bookmarkEnd w:id="54"/>
    </w:p>
    <w:p w14:paraId="4C1B9B22" w14:textId="77777777" w:rsidR="00C33C18" w:rsidRPr="004D239D" w:rsidRDefault="00C33C18" w:rsidP="00C33C18">
      <w:pPr>
        <w:rPr>
          <w:rFonts w:cs="Arial"/>
          <w:noProof w:val="0"/>
        </w:rPr>
      </w:pPr>
    </w:p>
    <w:p w14:paraId="1537890E" w14:textId="2F30B0FB" w:rsidR="00511670" w:rsidRPr="004D239D" w:rsidRDefault="00823461" w:rsidP="000C3E56">
      <w:pPr>
        <w:pStyle w:val="Nadpis3"/>
        <w:numPr>
          <w:ilvl w:val="0"/>
          <w:numId w:val="11"/>
        </w:numPr>
        <w:spacing w:before="240" w:after="60"/>
        <w:jc w:val="left"/>
        <w:rPr>
          <w:b/>
          <w:bCs/>
          <w:i w:val="0"/>
          <w:szCs w:val="24"/>
        </w:rPr>
      </w:pPr>
      <w:bookmarkStart w:id="55" w:name="_Toc3803704"/>
      <w:bookmarkStart w:id="56" w:name="_Toc220310960"/>
      <w:r w:rsidRPr="004D239D">
        <w:rPr>
          <w:b/>
          <w:bCs/>
          <w:i w:val="0"/>
          <w:szCs w:val="24"/>
        </w:rPr>
        <w:t>Predloženie ponuky</w:t>
      </w:r>
      <w:bookmarkEnd w:id="55"/>
      <w:bookmarkEnd w:id="56"/>
    </w:p>
    <w:p w14:paraId="1AD40210" w14:textId="77720269" w:rsidR="0052734A" w:rsidRPr="0052734A" w:rsidRDefault="0052734A" w:rsidP="0052734A">
      <w:pPr>
        <w:pStyle w:val="Odsekzoznamu"/>
        <w:numPr>
          <w:ilvl w:val="1"/>
          <w:numId w:val="11"/>
        </w:numPr>
        <w:ind w:left="426" w:hanging="426"/>
        <w:jc w:val="both"/>
        <w:rPr>
          <w:rFonts w:cs="Arial"/>
          <w:noProof w:val="0"/>
          <w:sz w:val="20"/>
          <w:szCs w:val="20"/>
        </w:rPr>
      </w:pPr>
      <w:r w:rsidRPr="0052734A">
        <w:rPr>
          <w:rFonts w:cs="Arial"/>
          <w:noProof w:val="0"/>
          <w:sz w:val="20"/>
          <w:szCs w:val="20"/>
        </w:rPr>
        <w:t>Uchádzač môže predložiť iba jednu ponuku na predmet zákazky. Uchádzač predloží ponuku na predmet zákazky v súlade s podmienkami uvedenými v</w:t>
      </w:r>
      <w:r>
        <w:rPr>
          <w:rFonts w:cs="Arial"/>
          <w:noProof w:val="0"/>
          <w:sz w:val="20"/>
          <w:szCs w:val="20"/>
        </w:rPr>
        <w:t> Oznámení o vyhlásení verejného obstarávania</w:t>
      </w:r>
      <w:r w:rsidRPr="0052734A">
        <w:rPr>
          <w:rFonts w:cs="Arial"/>
          <w:noProof w:val="0"/>
          <w:sz w:val="20"/>
          <w:szCs w:val="20"/>
        </w:rPr>
        <w:t xml:space="preserve"> 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noProof w:val="0"/>
          <w:vanish/>
          <w:sz w:val="20"/>
          <w:szCs w:val="20"/>
        </w:rPr>
      </w:pPr>
    </w:p>
    <w:p w14:paraId="36A25BBB"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(eID) .</w:t>
      </w:r>
    </w:p>
    <w:p w14:paraId="0DA5F7EB"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w:t>
      </w:r>
      <w:r w:rsidRPr="004D239D">
        <w:rPr>
          <w:rFonts w:cs="Arial"/>
          <w:noProof w:val="0"/>
          <w:sz w:val="20"/>
          <w:szCs w:val="20"/>
        </w:rPr>
        <w:lastRenderedPageBreak/>
        <w:t xml:space="preserve">IS JOSEPHINE, a to v pracovných dňoch v čase 8.00 - 16.00 hod. O dokončení autentifikácie je uchádzač informovaný e-mailom. </w:t>
      </w:r>
    </w:p>
    <w:p w14:paraId="1FADAAFF"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sidR="000C782C">
        <w:rPr>
          <w:rFonts w:eastAsia="Calibri" w:cs="Arial"/>
          <w:noProof w:val="0"/>
          <w:sz w:val="20"/>
          <w:szCs w:val="20"/>
        </w:rPr>
        <w:t>predkladanie</w:t>
      </w:r>
      <w:r w:rsidRPr="004D239D">
        <w:rPr>
          <w:rFonts w:eastAsia="Calibri" w:cs="Arial"/>
          <w:noProof w:val="0"/>
          <w:sz w:val="20"/>
          <w:szCs w:val="20"/>
        </w:rPr>
        <w:t xml:space="preserve"> ponúk</w:t>
      </w:r>
    </w:p>
    <w:p w14:paraId="1DFB6228"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4FF1573F"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4" w:history="1">
        <w:r w:rsidRPr="004D239D">
          <w:rPr>
            <w:rFonts w:cs="Arial"/>
            <w:noProof w:val="0"/>
            <w:sz w:val="20"/>
            <w:szCs w:val="20"/>
          </w:rPr>
          <w:t>https://josephine.proebiz.com/</w:t>
        </w:r>
      </w:hyperlink>
      <w:r w:rsidRPr="004D239D">
        <w:rPr>
          <w:rFonts w:cs="Arial"/>
          <w:noProof w:val="0"/>
          <w:sz w:val="20"/>
          <w:szCs w:val="20"/>
        </w:rPr>
        <w:t>.</w:t>
      </w:r>
    </w:p>
    <w:p w14:paraId="78ACE6FF"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1C26C00C" w14:textId="5B964EAC" w:rsidR="00507C46"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15A24622" w14:textId="77777777" w:rsidR="00507C46" w:rsidRPr="003A1ADF" w:rsidRDefault="00507C46" w:rsidP="00A07F53">
      <w:pPr>
        <w:pStyle w:val="Odsekzoznamu"/>
        <w:numPr>
          <w:ilvl w:val="0"/>
          <w:numId w:val="36"/>
        </w:numPr>
        <w:jc w:val="both"/>
        <w:rPr>
          <w:rFonts w:cs="Arial"/>
          <w:noProof w:val="0"/>
          <w:sz w:val="20"/>
          <w:szCs w:val="20"/>
        </w:rPr>
      </w:pPr>
      <w:r w:rsidRPr="003A1ADF">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3EA3FBD0"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sidR="004F4C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A07F53">
      <w:pPr>
        <w:pStyle w:val="Odsekzoznamu"/>
        <w:numPr>
          <w:ilvl w:val="0"/>
          <w:numId w:val="36"/>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noProof w:val="0"/>
          <w:sz w:val="20"/>
          <w:szCs w:val="20"/>
        </w:rPr>
      </w:pPr>
    </w:p>
    <w:p w14:paraId="64224631" w14:textId="77777777" w:rsidR="00823461" w:rsidRPr="004D239D" w:rsidRDefault="00823461" w:rsidP="000C3E56">
      <w:pPr>
        <w:pStyle w:val="Nadpis3"/>
        <w:numPr>
          <w:ilvl w:val="0"/>
          <w:numId w:val="11"/>
        </w:numPr>
        <w:spacing w:before="240" w:after="60"/>
        <w:jc w:val="left"/>
        <w:rPr>
          <w:b/>
          <w:bCs/>
          <w:i w:val="0"/>
          <w:szCs w:val="24"/>
        </w:rPr>
      </w:pPr>
      <w:bookmarkStart w:id="57" w:name="_Toc3803705"/>
      <w:bookmarkStart w:id="58" w:name="_Toc220310961"/>
      <w:r w:rsidRPr="004D239D">
        <w:rPr>
          <w:b/>
          <w:bCs/>
          <w:i w:val="0"/>
          <w:szCs w:val="24"/>
        </w:rPr>
        <w:t>Miesto a lehota na predkladanie ponúk</w:t>
      </w:r>
      <w:bookmarkEnd w:id="57"/>
      <w:bookmarkEnd w:id="58"/>
    </w:p>
    <w:p w14:paraId="68D54B39" w14:textId="1102CD78" w:rsidR="00823461" w:rsidRPr="004D239D" w:rsidRDefault="00823461" w:rsidP="000C7D4D">
      <w:pPr>
        <w:numPr>
          <w:ilvl w:val="1"/>
          <w:numId w:val="11"/>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71F968F0" w14:textId="77777777" w:rsidR="00671A88"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noProof w:val="0"/>
          <w:sz w:val="20"/>
          <w:szCs w:val="20"/>
        </w:rPr>
      </w:pPr>
    </w:p>
    <w:p w14:paraId="038609A5" w14:textId="77777777" w:rsidR="00823461" w:rsidRPr="004D239D" w:rsidRDefault="00823461" w:rsidP="00823461">
      <w:pPr>
        <w:jc w:val="both"/>
        <w:rPr>
          <w:rFonts w:cs="Arial"/>
          <w:noProof w:val="0"/>
          <w:sz w:val="20"/>
          <w:szCs w:val="20"/>
        </w:rPr>
      </w:pPr>
    </w:p>
    <w:p w14:paraId="482CB50A" w14:textId="1EF9378C" w:rsidR="00823461" w:rsidRPr="004D239D" w:rsidRDefault="009022F9" w:rsidP="00C33C18">
      <w:pPr>
        <w:pStyle w:val="Nadpis2"/>
        <w:spacing w:before="240" w:after="60" w:line="240" w:lineRule="auto"/>
        <w:rPr>
          <w:rFonts w:cs="Arial"/>
          <w:i/>
          <w:iCs/>
          <w:noProof w:val="0"/>
          <w:szCs w:val="24"/>
        </w:rPr>
      </w:pPr>
      <w:bookmarkStart w:id="59" w:name="_Toc3803706"/>
      <w:bookmarkStart w:id="60" w:name="_Toc220310962"/>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59"/>
      <w:bookmarkEnd w:id="60"/>
    </w:p>
    <w:p w14:paraId="762A2003" w14:textId="77777777" w:rsidR="00823461" w:rsidRPr="004D239D" w:rsidRDefault="00823461" w:rsidP="00823461">
      <w:pPr>
        <w:jc w:val="both"/>
        <w:rPr>
          <w:rFonts w:cs="Arial"/>
          <w:noProof w:val="0"/>
          <w:sz w:val="20"/>
          <w:szCs w:val="20"/>
        </w:rPr>
      </w:pPr>
    </w:p>
    <w:p w14:paraId="491B1C0F" w14:textId="0EBE74E2" w:rsidR="00823461" w:rsidRPr="004D239D" w:rsidRDefault="008B7C9D" w:rsidP="000C3E56">
      <w:pPr>
        <w:pStyle w:val="Nadpis3"/>
        <w:numPr>
          <w:ilvl w:val="0"/>
          <w:numId w:val="11"/>
        </w:numPr>
        <w:spacing w:before="240" w:after="60"/>
        <w:jc w:val="left"/>
        <w:rPr>
          <w:b/>
          <w:bCs/>
          <w:i w:val="0"/>
          <w:szCs w:val="24"/>
        </w:rPr>
      </w:pPr>
      <w:bookmarkStart w:id="61" w:name="_Toc3803707"/>
      <w:bookmarkStart w:id="62" w:name="_Toc220310963"/>
      <w:r w:rsidRPr="004D239D">
        <w:rPr>
          <w:b/>
          <w:bCs/>
          <w:i w:val="0"/>
          <w:szCs w:val="24"/>
        </w:rPr>
        <w:t xml:space="preserve">Otváranie </w:t>
      </w:r>
      <w:r w:rsidR="00823461" w:rsidRPr="004D239D">
        <w:rPr>
          <w:b/>
          <w:bCs/>
          <w:i w:val="0"/>
          <w:szCs w:val="24"/>
        </w:rPr>
        <w:t>ponúk</w:t>
      </w:r>
      <w:bookmarkEnd w:id="61"/>
      <w:bookmarkEnd w:id="62"/>
    </w:p>
    <w:p w14:paraId="43577D24" w14:textId="64828AB7" w:rsidR="00507C46" w:rsidRPr="004D239D" w:rsidRDefault="00507C46" w:rsidP="00507C46">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Otváranie ponúk, t.j. sprístupnenie elektronických </w:t>
      </w:r>
      <w:r w:rsidR="00B2391E">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2073483E" w14:textId="2324F063"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01A72D0C" w14:textId="26E3B1D8"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5"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0577D385" w14:textId="495F1BED"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49A51F7E" w14:textId="08CEB984" w:rsidR="000C7D4D" w:rsidRPr="004D239D" w:rsidRDefault="000C7D4D" w:rsidP="00823461">
      <w:pPr>
        <w:jc w:val="both"/>
        <w:rPr>
          <w:rFonts w:cs="Arial"/>
          <w:noProof w:val="0"/>
          <w:sz w:val="20"/>
          <w:szCs w:val="20"/>
        </w:rPr>
      </w:pPr>
    </w:p>
    <w:p w14:paraId="0322D37A" w14:textId="36D87659" w:rsidR="00823461" w:rsidRPr="004D239D" w:rsidRDefault="00823461" w:rsidP="000C3E56">
      <w:pPr>
        <w:pStyle w:val="Nadpis3"/>
        <w:numPr>
          <w:ilvl w:val="0"/>
          <w:numId w:val="11"/>
        </w:numPr>
        <w:spacing w:before="240" w:after="60"/>
        <w:jc w:val="left"/>
        <w:rPr>
          <w:b/>
          <w:bCs/>
          <w:i w:val="0"/>
          <w:szCs w:val="24"/>
        </w:rPr>
      </w:pPr>
      <w:bookmarkStart w:id="63" w:name="_Toc3803708"/>
      <w:bookmarkStart w:id="64" w:name="_Toc220310964"/>
      <w:r w:rsidRPr="004D239D">
        <w:rPr>
          <w:b/>
          <w:bCs/>
          <w:i w:val="0"/>
          <w:szCs w:val="24"/>
        </w:rPr>
        <w:t>Vyhodno</w:t>
      </w:r>
      <w:r w:rsidR="008B7C9D" w:rsidRPr="004D239D">
        <w:rPr>
          <w:b/>
          <w:bCs/>
          <w:i w:val="0"/>
          <w:szCs w:val="24"/>
        </w:rPr>
        <w:t xml:space="preserve">tenie </w:t>
      </w:r>
      <w:r w:rsidRPr="004D239D">
        <w:rPr>
          <w:b/>
          <w:bCs/>
          <w:i w:val="0"/>
          <w:szCs w:val="24"/>
        </w:rPr>
        <w:t>ponúk</w:t>
      </w:r>
      <w:bookmarkEnd w:id="63"/>
      <w:bookmarkEnd w:id="64"/>
    </w:p>
    <w:p w14:paraId="5690C881" w14:textId="37E114D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t.j. v zmysle § 66, ods. 7, písm. b) ZVO.</w:t>
      </w:r>
    </w:p>
    <w:p w14:paraId="0B68ED69" w14:textId="777777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Na základe predložených kritérií na vyhodnotenie ponúk budú ponuky zoradené vzostupne (predbežné poradie) a vyhodnocovať sa bude ponuka uchádzača na prvom mieste v poradí.</w:t>
      </w:r>
    </w:p>
    <w:p w14:paraId="006E49D0" w14:textId="77777777" w:rsidR="000C5CEA" w:rsidRPr="004D239D" w:rsidRDefault="000C5CEA" w:rsidP="00E02437">
      <w:pPr>
        <w:jc w:val="both"/>
        <w:rPr>
          <w:rFonts w:cs="Arial"/>
          <w:noProof w:val="0"/>
          <w:sz w:val="20"/>
          <w:szCs w:val="20"/>
        </w:rPr>
      </w:pPr>
    </w:p>
    <w:p w14:paraId="2E5901E4" w14:textId="31F6B402" w:rsidR="00823461" w:rsidRPr="004D239D" w:rsidRDefault="009022F9" w:rsidP="000C3E56">
      <w:pPr>
        <w:pStyle w:val="Nadpis3"/>
        <w:numPr>
          <w:ilvl w:val="0"/>
          <w:numId w:val="11"/>
        </w:numPr>
        <w:spacing w:before="240" w:after="60"/>
        <w:jc w:val="left"/>
        <w:rPr>
          <w:b/>
          <w:bCs/>
          <w:i w:val="0"/>
          <w:szCs w:val="24"/>
        </w:rPr>
      </w:pPr>
      <w:bookmarkStart w:id="65" w:name="_Toc220310965"/>
      <w:r w:rsidRPr="004D239D">
        <w:rPr>
          <w:b/>
          <w:bCs/>
          <w:i w:val="0"/>
          <w:szCs w:val="24"/>
        </w:rPr>
        <w:t>Vyhodnotenie splnenia podmienok účasti uchádzačov</w:t>
      </w:r>
      <w:bookmarkEnd w:id="65"/>
    </w:p>
    <w:p w14:paraId="4C7FA199" w14:textId="7374F54C" w:rsidR="009022F9" w:rsidRPr="004D239D" w:rsidRDefault="00782FAF" w:rsidP="009022F9">
      <w:pPr>
        <w:numPr>
          <w:ilvl w:val="1"/>
          <w:numId w:val="11"/>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4D239D">
        <w:rPr>
          <w:rFonts w:cs="Arial"/>
          <w:noProof w:val="0"/>
          <w:sz w:val="20"/>
          <w:szCs w:val="20"/>
        </w:rPr>
        <w:t>, ktorý sa umiestnil 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57674B9D" w14:textId="3D198B5D" w:rsidR="009022F9" w:rsidRPr="004D239D" w:rsidRDefault="009022F9" w:rsidP="009022F9">
      <w:pPr>
        <w:numPr>
          <w:ilvl w:val="1"/>
          <w:numId w:val="11"/>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5D5A311A" w14:textId="77777777" w:rsidR="0042641E" w:rsidRPr="004D239D" w:rsidRDefault="0042641E" w:rsidP="0042641E">
      <w:pPr>
        <w:jc w:val="both"/>
        <w:rPr>
          <w:rFonts w:cs="Arial"/>
          <w:noProof w:val="0"/>
          <w:sz w:val="20"/>
          <w:szCs w:val="20"/>
        </w:rPr>
      </w:pPr>
    </w:p>
    <w:p w14:paraId="681A902E" w14:textId="77777777" w:rsidR="0042641E" w:rsidRPr="004D239D" w:rsidRDefault="0042641E" w:rsidP="0042641E">
      <w:pPr>
        <w:pStyle w:val="Nadpis3"/>
        <w:numPr>
          <w:ilvl w:val="0"/>
          <w:numId w:val="11"/>
        </w:numPr>
        <w:spacing w:before="240" w:after="60"/>
        <w:jc w:val="left"/>
        <w:rPr>
          <w:b/>
          <w:bCs/>
          <w:i w:val="0"/>
          <w:szCs w:val="24"/>
        </w:rPr>
      </w:pPr>
      <w:bookmarkStart w:id="66" w:name="_Toc220310966"/>
      <w:r w:rsidRPr="004D239D">
        <w:rPr>
          <w:b/>
          <w:bCs/>
          <w:i w:val="0"/>
          <w:szCs w:val="24"/>
        </w:rPr>
        <w:t>Elektronická aukcia</w:t>
      </w:r>
      <w:bookmarkEnd w:id="66"/>
    </w:p>
    <w:p w14:paraId="5E1A1777" w14:textId="77777777" w:rsidR="0042641E" w:rsidRPr="004D239D" w:rsidRDefault="0042641E" w:rsidP="0042641E">
      <w:pPr>
        <w:numPr>
          <w:ilvl w:val="1"/>
          <w:numId w:val="11"/>
        </w:numPr>
        <w:ind w:left="426" w:hanging="426"/>
        <w:jc w:val="both"/>
        <w:rPr>
          <w:rFonts w:cs="Arial"/>
          <w:noProof w:val="0"/>
          <w:sz w:val="20"/>
          <w:szCs w:val="20"/>
        </w:rPr>
      </w:pPr>
      <w:r w:rsidRPr="004D239D">
        <w:rPr>
          <w:rFonts w:cs="Arial"/>
          <w:noProof w:val="0"/>
          <w:sz w:val="20"/>
          <w:szCs w:val="20"/>
        </w:rPr>
        <w:t>Elektronická aukcia sa nepoužije.</w:t>
      </w:r>
    </w:p>
    <w:p w14:paraId="18043A17" w14:textId="77777777" w:rsidR="00782FAF" w:rsidRPr="004D239D" w:rsidRDefault="00782FAF" w:rsidP="00782FAF">
      <w:pPr>
        <w:jc w:val="both"/>
        <w:rPr>
          <w:rFonts w:cs="Arial"/>
          <w:noProof w:val="0"/>
          <w:sz w:val="20"/>
          <w:szCs w:val="20"/>
        </w:rPr>
      </w:pPr>
    </w:p>
    <w:p w14:paraId="5DB95902" w14:textId="1AF886B5" w:rsidR="00782FAF" w:rsidRPr="004D239D" w:rsidRDefault="00782FAF" w:rsidP="00782FAF">
      <w:pPr>
        <w:pStyle w:val="Nadpis3"/>
        <w:numPr>
          <w:ilvl w:val="0"/>
          <w:numId w:val="11"/>
        </w:numPr>
        <w:spacing w:before="240" w:after="60"/>
        <w:jc w:val="left"/>
        <w:rPr>
          <w:b/>
          <w:bCs/>
          <w:i w:val="0"/>
          <w:szCs w:val="24"/>
        </w:rPr>
      </w:pPr>
      <w:bookmarkStart w:id="67" w:name="_Toc100055037"/>
      <w:bookmarkStart w:id="68" w:name="_Toc220310967"/>
      <w:r w:rsidRPr="004D239D">
        <w:rPr>
          <w:b/>
          <w:bCs/>
          <w:i w:val="0"/>
          <w:szCs w:val="24"/>
        </w:rPr>
        <w:t>Vysvetľovanie ponuky, odôvodnenie mimoriadne nízkej ponuky</w:t>
      </w:r>
      <w:bookmarkEnd w:id="67"/>
      <w:bookmarkEnd w:id="68"/>
    </w:p>
    <w:p w14:paraId="2A989126" w14:textId="15A397C6"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702DBF3B" w14:textId="2C2FDB40"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noProof w:val="0"/>
          <w:sz w:val="20"/>
          <w:szCs w:val="20"/>
        </w:rPr>
      </w:pPr>
    </w:p>
    <w:p w14:paraId="0ADD1E10" w14:textId="56CBFBF9" w:rsidR="006A0AB8" w:rsidRPr="004D239D" w:rsidRDefault="006A0AB8" w:rsidP="000C3E56">
      <w:pPr>
        <w:pStyle w:val="Nadpis3"/>
        <w:numPr>
          <w:ilvl w:val="0"/>
          <w:numId w:val="11"/>
        </w:numPr>
        <w:spacing w:before="240" w:after="60"/>
        <w:jc w:val="left"/>
        <w:rPr>
          <w:b/>
          <w:bCs/>
          <w:i w:val="0"/>
          <w:szCs w:val="24"/>
        </w:rPr>
      </w:pPr>
      <w:bookmarkStart w:id="69" w:name="_Toc220310968"/>
      <w:r w:rsidRPr="004D239D">
        <w:rPr>
          <w:b/>
          <w:bCs/>
          <w:i w:val="0"/>
          <w:szCs w:val="24"/>
        </w:rPr>
        <w:lastRenderedPageBreak/>
        <w:t>Kritériá na vyhodnotenie ponúk</w:t>
      </w:r>
      <w:bookmarkEnd w:id="69"/>
      <w:r w:rsidRPr="004D239D">
        <w:rPr>
          <w:b/>
          <w:bCs/>
          <w:i w:val="0"/>
          <w:szCs w:val="24"/>
        </w:rPr>
        <w:t xml:space="preserve"> </w:t>
      </w:r>
    </w:p>
    <w:p w14:paraId="5FD7067B" w14:textId="364ABD56" w:rsidR="006A0AB8" w:rsidRPr="004D239D" w:rsidRDefault="006A0AB8" w:rsidP="000C3E56">
      <w:pPr>
        <w:numPr>
          <w:ilvl w:val="1"/>
          <w:numId w:val="11"/>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2EC8200C" w14:textId="15305D03" w:rsidR="00874AC6" w:rsidRPr="004D239D" w:rsidRDefault="00BB47AA" w:rsidP="00874AC6">
      <w:pPr>
        <w:numPr>
          <w:ilvl w:val="1"/>
          <w:numId w:val="11"/>
        </w:numPr>
        <w:ind w:left="426" w:hanging="426"/>
        <w:jc w:val="both"/>
        <w:rPr>
          <w:rFonts w:cs="Arial"/>
          <w:noProof w:val="0"/>
          <w:sz w:val="20"/>
          <w:szCs w:val="20"/>
        </w:rPr>
      </w:pPr>
      <w:r w:rsidRPr="004D239D">
        <w:rPr>
          <w:rFonts w:cs="Arial"/>
          <w:noProof w:val="0"/>
          <w:sz w:val="20"/>
          <w:szCs w:val="20"/>
        </w:rPr>
        <w:t xml:space="preserve">Úspešným uchádzačom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 xml:space="preserve">e ponúk a spôsob ich uplatnenia </w:t>
      </w:r>
      <w:r w:rsidR="00556D69">
        <w:rPr>
          <w:rFonts w:cs="Arial"/>
          <w:noProof w:val="0"/>
          <w:sz w:val="20"/>
          <w:szCs w:val="20"/>
        </w:rPr>
        <w:t>týchto súťažných podkladov</w:t>
      </w:r>
      <w:r w:rsidRPr="004D239D">
        <w:rPr>
          <w:rFonts w:cs="Arial"/>
          <w:noProof w:val="0"/>
          <w:sz w:val="20"/>
          <w:szCs w:val="20"/>
        </w:rPr>
        <w:t>.</w:t>
      </w:r>
    </w:p>
    <w:p w14:paraId="3B7AF54E" w14:textId="77777777" w:rsidR="00280F65" w:rsidRPr="004D239D" w:rsidRDefault="00280F65" w:rsidP="00280F65">
      <w:pPr>
        <w:jc w:val="both"/>
        <w:rPr>
          <w:rFonts w:cs="Arial"/>
          <w:noProof w:val="0"/>
          <w:sz w:val="20"/>
          <w:szCs w:val="20"/>
        </w:rPr>
      </w:pPr>
    </w:p>
    <w:p w14:paraId="6C69DE8F" w14:textId="2ABF4991" w:rsidR="006A0AB8" w:rsidRPr="004D239D" w:rsidRDefault="006A0AB8" w:rsidP="000C3E56">
      <w:pPr>
        <w:pStyle w:val="Nadpis3"/>
        <w:numPr>
          <w:ilvl w:val="0"/>
          <w:numId w:val="11"/>
        </w:numPr>
        <w:spacing w:before="240" w:after="60"/>
        <w:jc w:val="left"/>
        <w:rPr>
          <w:b/>
          <w:bCs/>
          <w:i w:val="0"/>
          <w:szCs w:val="24"/>
        </w:rPr>
      </w:pPr>
      <w:bookmarkStart w:id="70" w:name="_Toc220310969"/>
      <w:r w:rsidRPr="004D239D">
        <w:rPr>
          <w:b/>
          <w:bCs/>
          <w:i w:val="0"/>
          <w:szCs w:val="24"/>
        </w:rPr>
        <w:t>Vylúčenie uchádzača</w:t>
      </w:r>
      <w:bookmarkEnd w:id="70"/>
      <w:r w:rsidRPr="004D239D">
        <w:rPr>
          <w:b/>
          <w:bCs/>
          <w:i w:val="0"/>
          <w:szCs w:val="24"/>
        </w:rPr>
        <w:t xml:space="preserve"> </w:t>
      </w:r>
    </w:p>
    <w:p w14:paraId="69ED2ACE" w14:textId="588C0D6C" w:rsidR="00874AC6" w:rsidRPr="004D239D" w:rsidRDefault="00782FAF" w:rsidP="00874AC6">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5E003A02" w14:textId="77777777" w:rsidR="00874AC6" w:rsidRPr="004D239D" w:rsidRDefault="00874AC6" w:rsidP="00874AC6">
      <w:pPr>
        <w:jc w:val="both"/>
        <w:rPr>
          <w:rFonts w:cs="Arial"/>
          <w:noProof w:val="0"/>
          <w:sz w:val="20"/>
          <w:szCs w:val="20"/>
        </w:rPr>
      </w:pPr>
    </w:p>
    <w:p w14:paraId="24FF3D19" w14:textId="77777777" w:rsidR="00782FAF" w:rsidRPr="004D239D" w:rsidRDefault="00782FAF" w:rsidP="00782FAF">
      <w:pPr>
        <w:pStyle w:val="Nadpis3"/>
        <w:numPr>
          <w:ilvl w:val="0"/>
          <w:numId w:val="11"/>
        </w:numPr>
        <w:spacing w:before="240" w:after="60"/>
        <w:jc w:val="left"/>
        <w:rPr>
          <w:b/>
          <w:bCs/>
          <w:i w:val="0"/>
          <w:szCs w:val="24"/>
        </w:rPr>
      </w:pPr>
      <w:bookmarkStart w:id="71" w:name="_Toc3803713"/>
      <w:bookmarkStart w:id="72" w:name="_Toc220310970"/>
      <w:r w:rsidRPr="004D239D">
        <w:rPr>
          <w:b/>
          <w:bCs/>
          <w:i w:val="0"/>
          <w:szCs w:val="24"/>
        </w:rPr>
        <w:t>Revízne postupy</w:t>
      </w:r>
      <w:bookmarkEnd w:id="71"/>
      <w:bookmarkEnd w:id="72"/>
    </w:p>
    <w:p w14:paraId="63434E6B" w14:textId="68F835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 xml:space="preserve">záujemca, </w:t>
      </w:r>
      <w:r w:rsidR="00A80192" w:rsidRPr="004D239D">
        <w:rPr>
          <w:rFonts w:cs="Arial"/>
          <w:noProof w:val="0"/>
          <w:sz w:val="20"/>
          <w:szCs w:val="20"/>
        </w:rPr>
        <w:t xml:space="preserve">alebo </w:t>
      </w:r>
      <w:r w:rsidR="00603AD3" w:rsidRPr="00603AD3">
        <w:rPr>
          <w:rFonts w:cs="Arial"/>
          <w:noProof w:val="0"/>
          <w:sz w:val="20"/>
          <w:szCs w:val="20"/>
        </w:rPr>
        <w:t>účastník</w:t>
      </w:r>
      <w:r w:rsidRPr="004D239D">
        <w:rPr>
          <w:rFonts w:cs="Arial"/>
          <w:noProof w:val="0"/>
          <w:sz w:val="20"/>
          <w:szCs w:val="20"/>
        </w:rPr>
        <w:t>, kto</w:t>
      </w:r>
      <w:r w:rsidR="00A80192">
        <w:rPr>
          <w:rFonts w:cs="Arial"/>
          <w:noProof w:val="0"/>
          <w:sz w:val="20"/>
          <w:szCs w:val="20"/>
        </w:rPr>
        <w:t>ého</w:t>
      </w:r>
      <w:r w:rsidRPr="004D239D">
        <w:rPr>
          <w:rFonts w:cs="Arial"/>
          <w:noProof w:val="0"/>
          <w:sz w:val="20"/>
          <w:szCs w:val="20"/>
        </w:rPr>
        <w:t xml:space="preserve"> práva alebo právom chránené záujmy boli alebo mohli byť dotknuté postupom verejného obstarávateľa môže podať </w:t>
      </w:r>
      <w:r w:rsidR="00A80192" w:rsidRPr="004D239D">
        <w:rPr>
          <w:rFonts w:cs="Arial"/>
          <w:noProof w:val="0"/>
          <w:sz w:val="20"/>
          <w:szCs w:val="20"/>
        </w:rPr>
        <w:t xml:space="preserve">námietku </w:t>
      </w:r>
      <w:r w:rsidRPr="004D239D">
        <w:rPr>
          <w:rFonts w:cs="Arial"/>
          <w:noProof w:val="0"/>
          <w:sz w:val="20"/>
          <w:szCs w:val="20"/>
        </w:rPr>
        <w:t>podľa § 170 ZVO.</w:t>
      </w:r>
    </w:p>
    <w:p w14:paraId="03009A96" w14:textId="7F97C4BC" w:rsidR="00782FAF" w:rsidRDefault="00782FAF"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2109589E" w14:textId="43B3AAE6" w:rsidR="00823461" w:rsidRPr="004D239D" w:rsidRDefault="00FB5BFC" w:rsidP="00280F65">
      <w:pPr>
        <w:pStyle w:val="Nadpis2"/>
        <w:spacing w:before="240" w:after="60" w:line="240" w:lineRule="auto"/>
        <w:rPr>
          <w:rFonts w:cs="Arial"/>
          <w:i/>
          <w:iCs/>
          <w:noProof w:val="0"/>
          <w:szCs w:val="24"/>
        </w:rPr>
      </w:pPr>
      <w:bookmarkStart w:id="73" w:name="_Toc3803714"/>
      <w:bookmarkStart w:id="74" w:name="_Toc220310971"/>
      <w:r w:rsidRPr="004D239D">
        <w:rPr>
          <w:rFonts w:cs="Arial"/>
          <w:i/>
          <w:iCs/>
          <w:noProof w:val="0"/>
          <w:szCs w:val="24"/>
        </w:rPr>
        <w:t xml:space="preserve">Časť VI. </w:t>
      </w:r>
      <w:r w:rsidR="00823461" w:rsidRPr="004D239D">
        <w:rPr>
          <w:rFonts w:cs="Arial"/>
          <w:i/>
          <w:iCs/>
          <w:noProof w:val="0"/>
          <w:szCs w:val="24"/>
        </w:rPr>
        <w:t>Prijatie ponuky a uzavretie zmluvy</w:t>
      </w:r>
      <w:bookmarkEnd w:id="73"/>
      <w:bookmarkEnd w:id="74"/>
    </w:p>
    <w:p w14:paraId="7E996934" w14:textId="77777777" w:rsidR="00823461" w:rsidRPr="004D239D" w:rsidRDefault="00823461" w:rsidP="00791D84">
      <w:pPr>
        <w:jc w:val="both"/>
        <w:rPr>
          <w:rFonts w:cs="Arial"/>
          <w:noProof w:val="0"/>
          <w:sz w:val="20"/>
          <w:szCs w:val="20"/>
        </w:rPr>
      </w:pPr>
    </w:p>
    <w:p w14:paraId="5E65FEDA" w14:textId="77777777" w:rsidR="00823461" w:rsidRPr="004D239D" w:rsidRDefault="00823461" w:rsidP="000C3E56">
      <w:pPr>
        <w:pStyle w:val="Nadpis3"/>
        <w:numPr>
          <w:ilvl w:val="0"/>
          <w:numId w:val="11"/>
        </w:numPr>
        <w:spacing w:before="240" w:after="60"/>
        <w:jc w:val="left"/>
        <w:rPr>
          <w:b/>
          <w:bCs/>
          <w:i w:val="0"/>
          <w:szCs w:val="24"/>
        </w:rPr>
      </w:pPr>
      <w:bookmarkStart w:id="75" w:name="_Toc3803715"/>
      <w:bookmarkStart w:id="76" w:name="_Toc220310972"/>
      <w:r w:rsidRPr="004D239D">
        <w:rPr>
          <w:b/>
          <w:bCs/>
          <w:i w:val="0"/>
          <w:szCs w:val="24"/>
        </w:rPr>
        <w:t>Informácia o výsledku vyhodnotenia ponúk</w:t>
      </w:r>
      <w:bookmarkEnd w:id="75"/>
      <w:bookmarkEnd w:id="76"/>
    </w:p>
    <w:p w14:paraId="7F2A9C71" w14:textId="7AE811AE" w:rsidR="00DA2AD5" w:rsidRPr="004D239D" w:rsidRDefault="00DA2AD5" w:rsidP="00DA2AD5">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identifikáciu úspešného uchádzača alebo uchádzačov,</w:t>
      </w:r>
    </w:p>
    <w:p w14:paraId="16D1CCA5"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informáciu o charakteristikách a výhodách prijatej ponuky alebo ponúk,</w:t>
      </w:r>
    </w:p>
    <w:p w14:paraId="09A4860D" w14:textId="5C5A43D2"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6"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7"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07B7455E"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lehotu, v ktorej môže byť doručená námietka.</w:t>
      </w:r>
    </w:p>
    <w:p w14:paraId="023E5D75" w14:textId="77777777" w:rsidR="00FB5BFC" w:rsidRPr="004D239D" w:rsidRDefault="00FB5BFC" w:rsidP="00FB5BFC">
      <w:pPr>
        <w:jc w:val="both"/>
        <w:rPr>
          <w:rFonts w:cs="Arial"/>
          <w:noProof w:val="0"/>
          <w:sz w:val="20"/>
          <w:szCs w:val="20"/>
        </w:rPr>
      </w:pPr>
    </w:p>
    <w:p w14:paraId="4A4AD904" w14:textId="77777777" w:rsidR="00823461" w:rsidRPr="004D239D" w:rsidRDefault="00823461" w:rsidP="000C3E56">
      <w:pPr>
        <w:pStyle w:val="Nadpis3"/>
        <w:numPr>
          <w:ilvl w:val="0"/>
          <w:numId w:val="11"/>
        </w:numPr>
        <w:spacing w:before="240" w:after="60"/>
        <w:jc w:val="left"/>
        <w:rPr>
          <w:b/>
          <w:bCs/>
          <w:i w:val="0"/>
          <w:szCs w:val="24"/>
        </w:rPr>
      </w:pPr>
      <w:bookmarkStart w:id="77" w:name="_Toc3803716"/>
      <w:bookmarkStart w:id="78" w:name="_Toc220310973"/>
      <w:r w:rsidRPr="004D239D">
        <w:rPr>
          <w:b/>
          <w:bCs/>
          <w:i w:val="0"/>
          <w:szCs w:val="24"/>
        </w:rPr>
        <w:t>Uzavretie zmluvy</w:t>
      </w:r>
      <w:bookmarkEnd w:id="77"/>
      <w:bookmarkEnd w:id="78"/>
    </w:p>
    <w:p w14:paraId="545377A9" w14:textId="3A64D229" w:rsidR="00F30079" w:rsidRPr="004D239D" w:rsidRDefault="00FB5BFC" w:rsidP="00F30079">
      <w:pPr>
        <w:numPr>
          <w:ilvl w:val="1"/>
          <w:numId w:val="11"/>
        </w:numPr>
        <w:ind w:left="426" w:hanging="426"/>
        <w:jc w:val="both"/>
        <w:rPr>
          <w:rFonts w:cs="Arial"/>
          <w:noProof w:val="0"/>
          <w:sz w:val="20"/>
          <w:szCs w:val="20"/>
        </w:rPr>
      </w:pPr>
      <w:r w:rsidRPr="004D239D">
        <w:rPr>
          <w:rFonts w:cs="Arial"/>
          <w:noProof w:val="0"/>
          <w:sz w:val="20"/>
          <w:szCs w:val="20"/>
        </w:rPr>
        <w:t xml:space="preserve">V procese </w:t>
      </w:r>
      <w:r w:rsidRPr="00EB5F1F">
        <w:rPr>
          <w:rFonts w:cs="Arial"/>
          <w:noProof w:val="0"/>
          <w:sz w:val="20"/>
          <w:szCs w:val="20"/>
        </w:rPr>
        <w:t xml:space="preserve">uzatvorenia </w:t>
      </w:r>
      <w:r w:rsidR="00EB5F1F" w:rsidRPr="00EB5F1F">
        <w:rPr>
          <w:rFonts w:cs="Arial"/>
          <w:noProof w:val="0"/>
          <w:sz w:val="20"/>
          <w:szCs w:val="20"/>
        </w:rPr>
        <w:t>zmluvy</w:t>
      </w:r>
      <w:r w:rsidRPr="00EB5F1F">
        <w:rPr>
          <w:rFonts w:cs="Arial"/>
          <w:noProof w:val="0"/>
          <w:sz w:val="20"/>
          <w:szCs w:val="20"/>
        </w:rPr>
        <w:t xml:space="preserve"> </w:t>
      </w:r>
      <w:r w:rsidR="00F30079" w:rsidRPr="00EB5F1F">
        <w:rPr>
          <w:rFonts w:cs="Arial"/>
          <w:noProof w:val="0"/>
          <w:sz w:val="20"/>
          <w:szCs w:val="20"/>
        </w:rPr>
        <w:t>verejný</w:t>
      </w:r>
      <w:r w:rsidR="00F30079" w:rsidRPr="004D239D">
        <w:rPr>
          <w:rFonts w:cs="Arial"/>
          <w:noProof w:val="0"/>
          <w:sz w:val="20"/>
          <w:szCs w:val="20"/>
        </w:rPr>
        <w:t xml:space="preserve"> obstarávateľ použije postupy uvedené v § 56 </w:t>
      </w:r>
      <w:r w:rsidRPr="004D239D">
        <w:rPr>
          <w:rFonts w:cs="Arial"/>
          <w:noProof w:val="0"/>
          <w:sz w:val="20"/>
          <w:szCs w:val="20"/>
        </w:rPr>
        <w:t>ZVO</w:t>
      </w:r>
      <w:r w:rsidR="00F30079" w:rsidRPr="004D239D">
        <w:rPr>
          <w:rFonts w:cs="Arial"/>
          <w:noProof w:val="0"/>
          <w:sz w:val="20"/>
          <w:szCs w:val="20"/>
        </w:rPr>
        <w:t>.</w:t>
      </w:r>
    </w:p>
    <w:p w14:paraId="1EA33C73" w14:textId="3BF0AA21" w:rsidR="00541C42" w:rsidRDefault="00F30079" w:rsidP="00541C42">
      <w:pPr>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EB5F1F" w:rsidRPr="00E408FE">
        <w:rPr>
          <w:rFonts w:cs="Arial"/>
          <w:noProof w:val="0"/>
          <w:sz w:val="20"/>
          <w:szCs w:val="20"/>
        </w:rPr>
        <w:t>zmluvu s</w:t>
      </w:r>
      <w:r w:rsidR="00FB5BFC" w:rsidRPr="00E408FE">
        <w:rPr>
          <w:rFonts w:cs="Arial"/>
          <w:noProof w:val="0"/>
          <w:sz w:val="20"/>
          <w:szCs w:val="20"/>
        </w:rPr>
        <w:t xml:space="preserve"> </w:t>
      </w:r>
      <w:r w:rsidRPr="00E408FE">
        <w:rPr>
          <w:rFonts w:cs="Arial"/>
          <w:noProof w:val="0"/>
          <w:sz w:val="20"/>
          <w:szCs w:val="20"/>
        </w:rPr>
        <w:t>úspešným uc</w:t>
      </w:r>
      <w:r w:rsidR="00FB5BFC" w:rsidRPr="00E408FE">
        <w:rPr>
          <w:rFonts w:cs="Arial"/>
          <w:noProof w:val="0"/>
          <w:sz w:val="20"/>
          <w:szCs w:val="20"/>
        </w:rPr>
        <w:t>hádzač</w:t>
      </w:r>
      <w:r w:rsidR="00EB5F1F" w:rsidRPr="00E408FE">
        <w:rPr>
          <w:rFonts w:cs="Arial"/>
          <w:noProof w:val="0"/>
          <w:sz w:val="20"/>
          <w:szCs w:val="20"/>
        </w:rPr>
        <w:t>o</w:t>
      </w:r>
      <w:r w:rsidR="00FB5BFC" w:rsidRPr="00E408FE">
        <w:rPr>
          <w:rFonts w:cs="Arial"/>
          <w:noProof w:val="0"/>
          <w:sz w:val="20"/>
          <w:szCs w:val="20"/>
        </w:rPr>
        <w:t xml:space="preserve">m </w:t>
      </w:r>
      <w:r w:rsidRPr="00E408FE">
        <w:rPr>
          <w:rFonts w:cs="Arial"/>
          <w:noProof w:val="0"/>
          <w:sz w:val="20"/>
          <w:szCs w:val="20"/>
        </w:rPr>
        <w:t xml:space="preserve">najskôr jedenásty deň odo dňa odoslania informácie o výsledku vyhodnotenia ponúk, </w:t>
      </w:r>
      <w:r w:rsidRPr="004D239D">
        <w:rPr>
          <w:rFonts w:cs="Arial"/>
          <w:noProof w:val="0"/>
          <w:sz w:val="20"/>
          <w:szCs w:val="20"/>
        </w:rPr>
        <w:t>ak neboli doručené námietky.</w:t>
      </w:r>
    </w:p>
    <w:p w14:paraId="10D09CFD" w14:textId="7EA1C22D" w:rsidR="00541C42" w:rsidRPr="00541C42" w:rsidRDefault="00541C42" w:rsidP="00541C42">
      <w:pPr>
        <w:numPr>
          <w:ilvl w:val="1"/>
          <w:numId w:val="11"/>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 s úspešným uchádzačom rokovania výhradne o znížení zmluvnej ceny.</w:t>
      </w:r>
    </w:p>
    <w:p w14:paraId="255199B1" w14:textId="33763419" w:rsidR="00FF3884" w:rsidRPr="004D239D" w:rsidRDefault="00FF3884" w:rsidP="00FF3884">
      <w:pPr>
        <w:numPr>
          <w:ilvl w:val="1"/>
          <w:numId w:val="11"/>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162FC4A3" w14:textId="4E8C27C3"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w:t>
      </w:r>
      <w:r w:rsidR="00C45A44">
        <w:rPr>
          <w:rFonts w:cs="Arial"/>
          <w:noProof w:val="0"/>
          <w:sz w:val="20"/>
          <w:szCs w:val="20"/>
        </w:rPr>
        <w:t>8</w:t>
      </w:r>
      <w:r w:rsidRPr="004D239D">
        <w:rPr>
          <w:rFonts w:cs="Arial"/>
          <w:noProof w:val="0"/>
          <w:sz w:val="20"/>
          <w:szCs w:val="20"/>
        </w:rPr>
        <w:t xml:space="preserve"> ZVO, verejný obstarávateľ je povinný ich bezodkladne informovať o tom, že s nimi nebude uzatvorený zmluvný vzťah spolu s uvedením </w:t>
      </w:r>
      <w:r w:rsidRPr="004D239D">
        <w:rPr>
          <w:rFonts w:cs="Arial"/>
          <w:noProof w:val="0"/>
          <w:sz w:val="20"/>
          <w:szCs w:val="20"/>
        </w:rPr>
        <w:lastRenderedPageBreak/>
        <w:t xml:space="preserve">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8"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7956675A" w14:textId="1F955ABD" w:rsidR="009D627D" w:rsidRPr="004D239D" w:rsidRDefault="00C45A44" w:rsidP="009D627D">
      <w:pPr>
        <w:numPr>
          <w:ilvl w:val="1"/>
          <w:numId w:val="11"/>
        </w:numPr>
        <w:ind w:left="426" w:hanging="426"/>
        <w:jc w:val="both"/>
        <w:rPr>
          <w:rFonts w:cs="Arial"/>
          <w:noProof w:val="0"/>
          <w:sz w:val="20"/>
          <w:szCs w:val="20"/>
        </w:rPr>
      </w:pPr>
      <w:r>
        <w:rPr>
          <w:rFonts w:cs="Arial"/>
          <w:noProof w:val="0"/>
          <w:sz w:val="20"/>
          <w:szCs w:val="20"/>
        </w:rPr>
        <w:t>U</w:t>
      </w:r>
      <w:r w:rsidR="00FB5BFC" w:rsidRPr="004D239D">
        <w:rPr>
          <w:rFonts w:cs="Arial"/>
          <w:noProof w:val="0"/>
          <w:sz w:val="20"/>
          <w:szCs w:val="20"/>
        </w:rPr>
        <w:t>zatvoren</w:t>
      </w:r>
      <w:r>
        <w:rPr>
          <w:rFonts w:cs="Arial"/>
          <w:noProof w:val="0"/>
          <w:sz w:val="20"/>
          <w:szCs w:val="20"/>
        </w:rPr>
        <w:t>á</w:t>
      </w:r>
      <w:r w:rsidR="00FB5BFC" w:rsidRPr="004D239D">
        <w:rPr>
          <w:rFonts w:cs="Arial"/>
          <w:noProof w:val="0"/>
          <w:sz w:val="20"/>
          <w:szCs w:val="20"/>
        </w:rPr>
        <w:t xml:space="preserve"> zmluv</w:t>
      </w:r>
      <w:r>
        <w:rPr>
          <w:rFonts w:cs="Arial"/>
          <w:noProof w:val="0"/>
          <w:sz w:val="20"/>
          <w:szCs w:val="20"/>
        </w:rPr>
        <w:t>a</w:t>
      </w:r>
      <w:r w:rsidR="00FB5BFC" w:rsidRPr="004D239D">
        <w:rPr>
          <w:rFonts w:cs="Arial"/>
          <w:noProof w:val="0"/>
          <w:sz w:val="20"/>
          <w:szCs w:val="20"/>
        </w:rPr>
        <w:t xml:space="preserve"> nesm</w:t>
      </w:r>
      <w:r>
        <w:rPr>
          <w:rFonts w:cs="Arial"/>
          <w:noProof w:val="0"/>
          <w:sz w:val="20"/>
          <w:szCs w:val="20"/>
        </w:rPr>
        <w:t>ie</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00FB5BFC"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BDDA9AF" w14:textId="7FE2429D"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31C38766"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3E54781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prezident Slovenskej republiky,</w:t>
      </w:r>
    </w:p>
    <w:p w14:paraId="4990D53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člen vlády,</w:t>
      </w:r>
    </w:p>
    <w:p w14:paraId="545163CB"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vedúci ústredného orgánu štátnej správy, ktorý nie je členom vlády,</w:t>
      </w:r>
    </w:p>
    <w:p w14:paraId="516E4C65"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vedúci orgánu štátnej správy s celoslovenskou pôsobnosťou,</w:t>
      </w:r>
    </w:p>
    <w:p w14:paraId="0F759CE1"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sudca Ústavného súdu Slovenskej republiky alebo sudca,</w:t>
      </w:r>
    </w:p>
    <w:p w14:paraId="2E102394"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C31B550"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verejný ochranca práv,</w:t>
      </w:r>
    </w:p>
    <w:p w14:paraId="5A05A204"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25255922"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štátny tajomník,</w:t>
      </w:r>
    </w:p>
    <w:p w14:paraId="24D9337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generálny tajomník služobného úradu,</w:t>
      </w:r>
    </w:p>
    <w:p w14:paraId="3B98F67C"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prednosta okresného úradu,</w:t>
      </w:r>
    </w:p>
    <w:p w14:paraId="7634D619"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6406823A"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predseda vyššieho územného celku,</w:t>
      </w:r>
    </w:p>
    <w:p w14:paraId="68BEE2BB"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54702AE5" w14:textId="77777777" w:rsidR="00782FAF" w:rsidRPr="004D239D" w:rsidRDefault="00782FAF" w:rsidP="00782FAF">
      <w:pPr>
        <w:jc w:val="both"/>
        <w:rPr>
          <w:rFonts w:cs="Arial"/>
          <w:noProof w:val="0"/>
          <w:sz w:val="20"/>
          <w:szCs w:val="20"/>
        </w:rPr>
      </w:pPr>
    </w:p>
    <w:p w14:paraId="6E2A7FFC" w14:textId="77777777" w:rsidR="00782FAF" w:rsidRPr="004D239D" w:rsidRDefault="00782FAF" w:rsidP="00782FAF">
      <w:pPr>
        <w:jc w:val="both"/>
        <w:rPr>
          <w:rFonts w:cs="Arial"/>
          <w:noProof w:val="0"/>
          <w:sz w:val="20"/>
          <w:szCs w:val="20"/>
        </w:rPr>
      </w:pPr>
    </w:p>
    <w:p w14:paraId="6F7CDCDB" w14:textId="134BAA58" w:rsidR="00782FAF" w:rsidRPr="004D239D" w:rsidRDefault="00782FAF" w:rsidP="00782FAF">
      <w:pPr>
        <w:pStyle w:val="Nadpis2"/>
        <w:spacing w:before="240" w:after="60" w:line="240" w:lineRule="auto"/>
        <w:rPr>
          <w:rFonts w:cs="Arial"/>
          <w:i/>
          <w:iCs/>
          <w:noProof w:val="0"/>
          <w:szCs w:val="24"/>
        </w:rPr>
      </w:pPr>
      <w:bookmarkStart w:id="79" w:name="_Toc3803711"/>
      <w:bookmarkStart w:id="80" w:name="_Toc220310974"/>
      <w:r w:rsidRPr="004D239D">
        <w:rPr>
          <w:rFonts w:cs="Arial"/>
          <w:i/>
          <w:iCs/>
          <w:noProof w:val="0"/>
          <w:szCs w:val="24"/>
        </w:rPr>
        <w:t>Časť VII.  Dôvernosť vo verejnom obstarávaní</w:t>
      </w:r>
      <w:bookmarkEnd w:id="79"/>
      <w:bookmarkEnd w:id="80"/>
    </w:p>
    <w:p w14:paraId="2431B692" w14:textId="77777777" w:rsidR="00782FAF" w:rsidRPr="004D239D" w:rsidRDefault="00782FAF" w:rsidP="00782FAF">
      <w:pPr>
        <w:jc w:val="both"/>
        <w:rPr>
          <w:rFonts w:cs="Arial"/>
          <w:noProof w:val="0"/>
          <w:sz w:val="20"/>
          <w:szCs w:val="20"/>
        </w:rPr>
      </w:pPr>
    </w:p>
    <w:p w14:paraId="2235C001" w14:textId="77777777" w:rsidR="00782FAF" w:rsidRPr="004D239D" w:rsidRDefault="00782FAF" w:rsidP="00782FAF">
      <w:pPr>
        <w:pStyle w:val="Nadpis3"/>
        <w:numPr>
          <w:ilvl w:val="0"/>
          <w:numId w:val="11"/>
        </w:numPr>
        <w:spacing w:before="240" w:after="60"/>
        <w:jc w:val="left"/>
        <w:rPr>
          <w:b/>
          <w:bCs/>
          <w:i w:val="0"/>
          <w:szCs w:val="24"/>
        </w:rPr>
      </w:pPr>
      <w:bookmarkStart w:id="81" w:name="_Toc3803712"/>
      <w:bookmarkStart w:id="82" w:name="_Toc220310975"/>
      <w:r w:rsidRPr="004D239D">
        <w:rPr>
          <w:b/>
          <w:bCs/>
          <w:i w:val="0"/>
          <w:szCs w:val="24"/>
        </w:rPr>
        <w:t>Dôvernosť procesu verejného obstarávania</w:t>
      </w:r>
      <w:bookmarkEnd w:id="81"/>
      <w:bookmarkEnd w:id="82"/>
    </w:p>
    <w:p w14:paraId="0313AC5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lastRenderedPageBreak/>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782FAF">
      <w:pPr>
        <w:pStyle w:val="Odsekzoznamu"/>
        <w:numPr>
          <w:ilvl w:val="1"/>
          <w:numId w:val="11"/>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782FAF">
      <w:pPr>
        <w:pStyle w:val="Nadpis3"/>
        <w:numPr>
          <w:ilvl w:val="0"/>
          <w:numId w:val="11"/>
        </w:numPr>
        <w:spacing w:before="240" w:after="60"/>
        <w:jc w:val="left"/>
        <w:rPr>
          <w:b/>
          <w:bCs/>
          <w:i w:val="0"/>
          <w:szCs w:val="24"/>
        </w:rPr>
      </w:pPr>
      <w:bookmarkStart w:id="83" w:name="_Toc529188675"/>
      <w:bookmarkStart w:id="84" w:name="_Toc220310976"/>
      <w:r w:rsidRPr="004D239D">
        <w:rPr>
          <w:b/>
          <w:bCs/>
          <w:i w:val="0"/>
          <w:szCs w:val="24"/>
        </w:rPr>
        <w:t>Etické podmienky</w:t>
      </w:r>
      <w:bookmarkEnd w:id="83"/>
      <w:bookmarkEnd w:id="84"/>
    </w:p>
    <w:p w14:paraId="6179D380"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rsidP="00A07F53">
      <w:pPr>
        <w:pStyle w:val="Odsekzoznamu"/>
        <w:numPr>
          <w:ilvl w:val="0"/>
          <w:numId w:val="37"/>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A07F53">
      <w:pPr>
        <w:pStyle w:val="Odsekzoznamu"/>
        <w:numPr>
          <w:ilvl w:val="0"/>
          <w:numId w:val="37"/>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noProof w:val="0"/>
          <w:sz w:val="20"/>
          <w:szCs w:val="20"/>
        </w:rPr>
      </w:pPr>
    </w:p>
    <w:p w14:paraId="5C6C2D88" w14:textId="26C01EFF" w:rsidR="009F14EF" w:rsidRPr="004D239D" w:rsidRDefault="00731FAB" w:rsidP="006B1ED7">
      <w:pPr>
        <w:pStyle w:val="Nadpis1"/>
      </w:pPr>
      <w:r w:rsidRPr="004D239D">
        <w:lastRenderedPageBreak/>
        <w:br w:type="page"/>
      </w:r>
    </w:p>
    <w:p w14:paraId="4F7E99D2" w14:textId="77777777" w:rsidR="004844B8" w:rsidRPr="004D239D" w:rsidRDefault="009F14EF" w:rsidP="006B1ED7">
      <w:pPr>
        <w:pStyle w:val="Nadpis1"/>
      </w:pPr>
      <w:bookmarkStart w:id="85" w:name="_Toc529188676"/>
      <w:bookmarkStart w:id="86" w:name="_Toc220310977"/>
      <w:r w:rsidRPr="004D239D">
        <w:lastRenderedPageBreak/>
        <w:t>B OPIS PREDMETU ZÁKAZKY</w:t>
      </w:r>
      <w:bookmarkEnd w:id="85"/>
      <w:bookmarkEnd w:id="86"/>
    </w:p>
    <w:p w14:paraId="7DCB21E4" w14:textId="77777777" w:rsidR="003C4E95" w:rsidRPr="008E7DCA" w:rsidRDefault="003C4E95" w:rsidP="003C4E95">
      <w:pPr>
        <w:ind w:right="44"/>
        <w:rPr>
          <w:rFonts w:cs="Arial"/>
          <w:sz w:val="20"/>
          <w:szCs w:val="20"/>
        </w:rPr>
      </w:pPr>
    </w:p>
    <w:p w14:paraId="58CC9ABA" w14:textId="77777777" w:rsidR="00596BBF" w:rsidRDefault="00596BBF" w:rsidP="00596BBF">
      <w:pPr>
        <w:ind w:right="44"/>
        <w:rPr>
          <w:rFonts w:asciiTheme="minorHAnsi" w:hAnsiTheme="minorHAnsi" w:cstheme="minorHAnsi"/>
        </w:rPr>
      </w:pPr>
      <w:r w:rsidRPr="00187D57">
        <w:rPr>
          <w:rFonts w:asciiTheme="minorHAnsi" w:hAnsiTheme="minorHAnsi" w:cstheme="minorHAnsi"/>
        </w:rPr>
        <w:t>Predmetom zákazky je poskytovanie elektronických komunikačných služieb prostredníctvom mobilnej siete predovšetkým hlasových komunikačných služieb a služby prístupu k internetu na prenos dát (ďalej spolu len „poskytovanie služieb“) pre koncové telekomunikačné zariadenia pre verejného obstarávateľa a právnické osoby v pôsobnosti verejného obstarávateľa (ďalej spolu ako „verejný obstarávateľ“).</w:t>
      </w:r>
      <w:r>
        <w:rPr>
          <w:rFonts w:asciiTheme="minorHAnsi" w:hAnsiTheme="minorHAnsi" w:cstheme="minorHAnsi"/>
        </w:rPr>
        <w:t xml:space="preserve"> </w:t>
      </w:r>
    </w:p>
    <w:p w14:paraId="3C58C170" w14:textId="77777777" w:rsidR="00596BBF" w:rsidRDefault="00596BBF" w:rsidP="00596BBF">
      <w:pPr>
        <w:ind w:right="44"/>
      </w:pPr>
      <w:r>
        <w:rPr>
          <w:rFonts w:asciiTheme="minorHAnsi" w:hAnsiTheme="minorHAnsi" w:cstheme="minorHAnsi"/>
        </w:rPr>
        <w:t xml:space="preserve">Plnenie </w:t>
      </w:r>
      <w:r w:rsidRPr="00F10456">
        <w:rPr>
          <w:rFonts w:asciiTheme="minorHAnsi" w:hAnsiTheme="minorHAnsi" w:cstheme="minorHAnsi"/>
        </w:rPr>
        <w:t xml:space="preserve">predmetu zákazky </w:t>
      </w:r>
      <w:r>
        <w:rPr>
          <w:rFonts w:asciiTheme="minorHAnsi" w:hAnsiTheme="minorHAnsi" w:cstheme="minorHAnsi"/>
        </w:rPr>
        <w:t xml:space="preserve">a poskytovanie služieb bude zabezpečené prostredníctvom </w:t>
      </w:r>
      <w:r w:rsidRPr="00F10456">
        <w:rPr>
          <w:rFonts w:asciiTheme="minorHAnsi" w:hAnsiTheme="minorHAnsi" w:cstheme="minorHAnsi"/>
        </w:rPr>
        <w:t>zriadeni</w:t>
      </w:r>
      <w:r>
        <w:rPr>
          <w:rFonts w:asciiTheme="minorHAnsi" w:hAnsiTheme="minorHAnsi" w:cstheme="minorHAnsi"/>
        </w:rPr>
        <w:t xml:space="preserve">a, </w:t>
      </w:r>
      <w:r w:rsidRPr="00F10456">
        <w:rPr>
          <w:rFonts w:asciiTheme="minorHAnsi" w:hAnsiTheme="minorHAnsi" w:cstheme="minorHAnsi"/>
        </w:rPr>
        <w:t>správ</w:t>
      </w:r>
      <w:r>
        <w:rPr>
          <w:rFonts w:asciiTheme="minorHAnsi" w:hAnsiTheme="minorHAnsi" w:cstheme="minorHAnsi"/>
        </w:rPr>
        <w:t>y</w:t>
      </w:r>
      <w:r w:rsidRPr="00F10456">
        <w:rPr>
          <w:rFonts w:asciiTheme="minorHAnsi" w:hAnsiTheme="minorHAnsi" w:cstheme="minorHAnsi"/>
        </w:rPr>
        <w:t xml:space="preserve"> </w:t>
      </w:r>
      <w:r>
        <w:rPr>
          <w:rFonts w:asciiTheme="minorHAnsi" w:hAnsiTheme="minorHAnsi" w:cstheme="minorHAnsi"/>
        </w:rPr>
        <w:t xml:space="preserve">a prevádzky </w:t>
      </w:r>
      <w:r w:rsidRPr="00F10456">
        <w:rPr>
          <w:rFonts w:asciiTheme="minorHAnsi" w:hAnsiTheme="minorHAnsi" w:cstheme="minorHAnsi"/>
        </w:rPr>
        <w:t>jednej spoločnej hlasovej virtuálnej privátnej siete (ďalej len „HVPS“)</w:t>
      </w:r>
      <w:r>
        <w:rPr>
          <w:rFonts w:asciiTheme="minorHAnsi" w:hAnsiTheme="minorHAnsi" w:cstheme="minorHAnsi"/>
        </w:rPr>
        <w:t xml:space="preserve"> </w:t>
      </w:r>
      <w:r w:rsidRPr="00F10456">
        <w:rPr>
          <w:rFonts w:asciiTheme="minorHAnsi" w:hAnsiTheme="minorHAnsi" w:cstheme="minorHAnsi"/>
        </w:rPr>
        <w:t>usporiadanej podľa organizačného členenia verejn</w:t>
      </w:r>
      <w:r>
        <w:rPr>
          <w:rFonts w:asciiTheme="minorHAnsi" w:hAnsiTheme="minorHAnsi" w:cstheme="minorHAnsi"/>
        </w:rPr>
        <w:t>ého</w:t>
      </w:r>
      <w:r w:rsidRPr="00F10456">
        <w:rPr>
          <w:rFonts w:asciiTheme="minorHAnsi" w:hAnsiTheme="minorHAnsi" w:cstheme="minorHAnsi"/>
        </w:rPr>
        <w:t xml:space="preserve"> obstarávate</w:t>
      </w:r>
      <w:r>
        <w:rPr>
          <w:rFonts w:asciiTheme="minorHAnsi" w:hAnsiTheme="minorHAnsi" w:cstheme="minorHAnsi"/>
        </w:rPr>
        <w:t>ľa</w:t>
      </w:r>
      <w:r w:rsidRPr="00F10456">
        <w:rPr>
          <w:rFonts w:asciiTheme="minorHAnsi" w:hAnsiTheme="minorHAnsi" w:cstheme="minorHAnsi"/>
        </w:rPr>
        <w:t xml:space="preserve"> pre potreby využívania poskytovaných služieb so zvýhodnenými ekonomickými podmienkami</w:t>
      </w:r>
      <w:r w:rsidRPr="00603B2B">
        <w:t xml:space="preserve"> </w:t>
      </w:r>
      <w:r w:rsidRPr="00603B2B">
        <w:rPr>
          <w:rFonts w:asciiTheme="minorHAnsi" w:hAnsiTheme="minorHAnsi" w:cstheme="minorHAnsi"/>
        </w:rPr>
        <w:t>medzi koncovými telekomunikačn</w:t>
      </w:r>
      <w:r>
        <w:rPr>
          <w:rFonts w:asciiTheme="minorHAnsi" w:hAnsiTheme="minorHAnsi" w:cstheme="minorHAnsi"/>
        </w:rPr>
        <w:t>ými</w:t>
      </w:r>
      <w:r w:rsidRPr="00603B2B">
        <w:rPr>
          <w:rFonts w:asciiTheme="minorHAnsi" w:hAnsiTheme="minorHAnsi" w:cstheme="minorHAnsi"/>
        </w:rPr>
        <w:t xml:space="preserve"> zariadenia</w:t>
      </w:r>
      <w:r>
        <w:rPr>
          <w:rFonts w:asciiTheme="minorHAnsi" w:hAnsiTheme="minorHAnsi" w:cstheme="minorHAnsi"/>
        </w:rPr>
        <w:t>mi</w:t>
      </w:r>
      <w:r w:rsidRPr="00603B2B">
        <w:rPr>
          <w:rFonts w:asciiTheme="minorHAnsi" w:hAnsiTheme="minorHAnsi" w:cstheme="minorHAnsi"/>
        </w:rPr>
        <w:t xml:space="preserve"> </w:t>
      </w:r>
      <w:r>
        <w:rPr>
          <w:rFonts w:asciiTheme="minorHAnsi" w:hAnsiTheme="minorHAnsi" w:cstheme="minorHAnsi"/>
        </w:rPr>
        <w:t>verejného obstarávateľa zaradenými do H</w:t>
      </w:r>
      <w:r w:rsidRPr="00603B2B">
        <w:rPr>
          <w:rFonts w:asciiTheme="minorHAnsi" w:hAnsiTheme="minorHAnsi" w:cstheme="minorHAnsi"/>
        </w:rPr>
        <w:t>VPS</w:t>
      </w:r>
      <w:r w:rsidRPr="00F10456">
        <w:rPr>
          <w:rFonts w:asciiTheme="minorHAnsi" w:hAnsiTheme="minorHAnsi" w:cstheme="minorHAnsi"/>
        </w:rPr>
        <w:t xml:space="preserve">. </w:t>
      </w:r>
      <w:r>
        <w:rPr>
          <w:rFonts w:asciiTheme="minorHAnsi" w:hAnsiTheme="minorHAnsi" w:cstheme="minorHAnsi"/>
        </w:rPr>
        <w:t xml:space="preserve">Úspešný uchádzač </w:t>
      </w:r>
      <w:r w:rsidRPr="00F10456">
        <w:rPr>
          <w:rFonts w:asciiTheme="minorHAnsi" w:hAnsiTheme="minorHAnsi" w:cstheme="minorHAnsi"/>
        </w:rPr>
        <w:t xml:space="preserve">bezodkladne po nadobudnutí účinnosti </w:t>
      </w:r>
      <w:r>
        <w:rPr>
          <w:rFonts w:asciiTheme="minorHAnsi" w:hAnsiTheme="minorHAnsi" w:cstheme="minorHAnsi"/>
        </w:rPr>
        <w:t>rámcovej dohody</w:t>
      </w:r>
      <w:r w:rsidRPr="00F10456">
        <w:rPr>
          <w:rFonts w:asciiTheme="minorHAnsi" w:hAnsiTheme="minorHAnsi" w:cstheme="minorHAnsi"/>
        </w:rPr>
        <w:t xml:space="preserve"> zriadi HVPS a zaradí do nej všetky </w:t>
      </w:r>
      <w:r>
        <w:rPr>
          <w:rFonts w:asciiTheme="minorHAnsi" w:hAnsiTheme="minorHAnsi" w:cstheme="minorHAnsi"/>
        </w:rPr>
        <w:t xml:space="preserve">súčasné </w:t>
      </w:r>
      <w:r w:rsidRPr="00F10456">
        <w:rPr>
          <w:rFonts w:asciiTheme="minorHAnsi" w:hAnsiTheme="minorHAnsi" w:cstheme="minorHAnsi"/>
        </w:rPr>
        <w:t xml:space="preserve">telefónne čísla na SIM kartách </w:t>
      </w:r>
      <w:r>
        <w:rPr>
          <w:rFonts w:asciiTheme="minorHAnsi" w:hAnsiTheme="minorHAnsi" w:cstheme="minorHAnsi"/>
        </w:rPr>
        <w:t>verejného obstarávateľa</w:t>
      </w:r>
      <w:r w:rsidRPr="00FF610A">
        <w:rPr>
          <w:rFonts w:asciiTheme="minorHAnsi" w:hAnsiTheme="minorHAnsi" w:cstheme="minorHAnsi"/>
        </w:rPr>
        <w:t>, na základe uzatvorenej čiastkovej zmluvy k rámcovej dohode s úspešným uchádzačom.</w:t>
      </w:r>
      <w:r w:rsidRPr="00F10456">
        <w:rPr>
          <w:rFonts w:asciiTheme="minorHAnsi" w:hAnsiTheme="minorHAnsi" w:cstheme="minorHAnsi"/>
        </w:rPr>
        <w:t xml:space="preserve"> </w:t>
      </w:r>
      <w:r>
        <w:rPr>
          <w:rFonts w:asciiTheme="minorHAnsi" w:hAnsiTheme="minorHAnsi" w:cstheme="minorHAnsi"/>
        </w:rPr>
        <w:t>H</w:t>
      </w:r>
      <w:r w:rsidRPr="009F6843">
        <w:rPr>
          <w:rFonts w:asciiTheme="minorHAnsi" w:hAnsiTheme="minorHAnsi" w:cstheme="minorHAnsi"/>
        </w:rPr>
        <w:t xml:space="preserve">VPS vytvára uzavretú skupinu koncových telekomunikačných zariadení využívajúcich </w:t>
      </w:r>
      <w:r>
        <w:rPr>
          <w:rFonts w:asciiTheme="minorHAnsi" w:hAnsiTheme="minorHAnsi" w:cstheme="minorHAnsi"/>
        </w:rPr>
        <w:t>poskytované</w:t>
      </w:r>
      <w:r w:rsidRPr="009F6843">
        <w:rPr>
          <w:rFonts w:asciiTheme="minorHAnsi" w:hAnsiTheme="minorHAnsi" w:cstheme="minorHAnsi"/>
        </w:rPr>
        <w:t xml:space="preserve"> služby prostredníctvom verejných sietí a prostredníctvom SIM kariet </w:t>
      </w:r>
      <w:r>
        <w:rPr>
          <w:rFonts w:asciiTheme="minorHAnsi" w:hAnsiTheme="minorHAnsi" w:cstheme="minorHAnsi"/>
        </w:rPr>
        <w:t>úspešného uchádzača</w:t>
      </w:r>
      <w:r w:rsidRPr="009F6843">
        <w:rPr>
          <w:rFonts w:asciiTheme="minorHAnsi" w:hAnsiTheme="minorHAnsi" w:cstheme="minorHAnsi"/>
        </w:rPr>
        <w:t xml:space="preserve"> registrovaných na verejn</w:t>
      </w:r>
      <w:r>
        <w:rPr>
          <w:rFonts w:asciiTheme="minorHAnsi" w:hAnsiTheme="minorHAnsi" w:cstheme="minorHAnsi"/>
        </w:rPr>
        <w:t>ého</w:t>
      </w:r>
      <w:r w:rsidRPr="009F6843">
        <w:rPr>
          <w:rFonts w:asciiTheme="minorHAnsi" w:hAnsiTheme="minorHAnsi" w:cstheme="minorHAnsi"/>
        </w:rPr>
        <w:t xml:space="preserve"> obstarávateľ</w:t>
      </w:r>
      <w:r>
        <w:rPr>
          <w:rFonts w:asciiTheme="minorHAnsi" w:hAnsiTheme="minorHAnsi" w:cstheme="minorHAnsi"/>
        </w:rPr>
        <w:t>a</w:t>
      </w:r>
      <w:r w:rsidRPr="009F6843">
        <w:rPr>
          <w:rFonts w:asciiTheme="minorHAnsi" w:hAnsiTheme="minorHAnsi" w:cstheme="minorHAnsi"/>
        </w:rPr>
        <w:t>.</w:t>
      </w:r>
      <w:r w:rsidRPr="0064399F">
        <w:t xml:space="preserve"> </w:t>
      </w:r>
    </w:p>
    <w:p w14:paraId="3401C6CC" w14:textId="77777777" w:rsidR="00596BBF" w:rsidRDefault="00596BBF" w:rsidP="00596BBF">
      <w:pPr>
        <w:ind w:right="44"/>
        <w:rPr>
          <w:rFonts w:asciiTheme="minorHAnsi" w:hAnsiTheme="minorHAnsi" w:cstheme="minorHAnsi"/>
        </w:rPr>
      </w:pPr>
      <w:r>
        <w:rPr>
          <w:rFonts w:asciiTheme="minorHAnsi" w:hAnsiTheme="minorHAnsi" w:cstheme="minorHAnsi"/>
        </w:rPr>
        <w:t xml:space="preserve">Úspešný uchádzač bude </w:t>
      </w:r>
      <w:r w:rsidRPr="004D61BD">
        <w:rPr>
          <w:rFonts w:asciiTheme="minorHAnsi" w:hAnsiTheme="minorHAnsi" w:cstheme="minorHAnsi"/>
        </w:rPr>
        <w:t>poskytova</w:t>
      </w:r>
      <w:r>
        <w:rPr>
          <w:rFonts w:asciiTheme="minorHAnsi" w:hAnsiTheme="minorHAnsi" w:cstheme="minorHAnsi"/>
        </w:rPr>
        <w:t>ť služby</w:t>
      </w:r>
      <w:r w:rsidRPr="004D61BD">
        <w:rPr>
          <w:rFonts w:asciiTheme="minorHAnsi" w:hAnsiTheme="minorHAnsi" w:cstheme="minorHAnsi"/>
        </w:rPr>
        <w:t xml:space="preserve"> kontinuálne bez </w:t>
      </w:r>
      <w:r>
        <w:rPr>
          <w:rFonts w:asciiTheme="minorHAnsi" w:hAnsiTheme="minorHAnsi" w:cstheme="minorHAnsi"/>
        </w:rPr>
        <w:t xml:space="preserve">ich </w:t>
      </w:r>
      <w:r w:rsidRPr="004D61BD">
        <w:rPr>
          <w:rFonts w:asciiTheme="minorHAnsi" w:hAnsiTheme="minorHAnsi" w:cstheme="minorHAnsi"/>
        </w:rPr>
        <w:t>prerušenia okrem plánovaných oznámených nedostupností počas jedného roka nepresahujúcich kumulatívne čas troch dní</w:t>
      </w:r>
      <w:r>
        <w:rPr>
          <w:rFonts w:asciiTheme="minorHAnsi" w:hAnsiTheme="minorHAnsi" w:cstheme="minorHAnsi"/>
        </w:rPr>
        <w:t xml:space="preserve"> (</w:t>
      </w:r>
      <w:r w:rsidRPr="004D61BD">
        <w:rPr>
          <w:rFonts w:asciiTheme="minorHAnsi" w:hAnsiTheme="minorHAnsi" w:cstheme="minorHAnsi"/>
        </w:rPr>
        <w:t>72 hodín</w:t>
      </w:r>
      <w:r>
        <w:rPr>
          <w:rFonts w:asciiTheme="minorHAnsi" w:hAnsiTheme="minorHAnsi" w:cstheme="minorHAnsi"/>
        </w:rPr>
        <w:t>).</w:t>
      </w:r>
      <w:r w:rsidRPr="004D61BD">
        <w:rPr>
          <w:rFonts w:asciiTheme="minorHAnsi" w:hAnsiTheme="minorHAnsi" w:cstheme="minorHAnsi"/>
        </w:rPr>
        <w:t xml:space="preserve"> </w:t>
      </w:r>
      <w:r>
        <w:rPr>
          <w:rFonts w:asciiTheme="minorHAnsi" w:hAnsiTheme="minorHAnsi" w:cstheme="minorHAnsi"/>
        </w:rPr>
        <w:t xml:space="preserve">Úspešný uchádzač je povinný </w:t>
      </w:r>
      <w:r w:rsidRPr="0064399F">
        <w:rPr>
          <w:rFonts w:asciiTheme="minorHAnsi" w:hAnsiTheme="minorHAnsi" w:cstheme="minorHAnsi"/>
        </w:rPr>
        <w:t>informova</w:t>
      </w:r>
      <w:r>
        <w:rPr>
          <w:rFonts w:asciiTheme="minorHAnsi" w:hAnsiTheme="minorHAnsi" w:cstheme="minorHAnsi"/>
        </w:rPr>
        <w:t>ť</w:t>
      </w:r>
      <w:r w:rsidRPr="0064399F">
        <w:rPr>
          <w:rFonts w:asciiTheme="minorHAnsi" w:hAnsiTheme="minorHAnsi" w:cstheme="minorHAnsi"/>
        </w:rPr>
        <w:t xml:space="preserve"> </w:t>
      </w:r>
      <w:r>
        <w:rPr>
          <w:rFonts w:asciiTheme="minorHAnsi" w:hAnsiTheme="minorHAnsi" w:cstheme="minorHAnsi"/>
        </w:rPr>
        <w:t>verejného obstarávateľa</w:t>
      </w:r>
      <w:r w:rsidRPr="0064399F">
        <w:rPr>
          <w:rFonts w:asciiTheme="minorHAnsi" w:hAnsiTheme="minorHAnsi" w:cstheme="minorHAnsi"/>
        </w:rPr>
        <w:t xml:space="preserve"> o plánovaných termínoch </w:t>
      </w:r>
      <w:r>
        <w:rPr>
          <w:rFonts w:asciiTheme="minorHAnsi" w:hAnsiTheme="minorHAnsi" w:cstheme="minorHAnsi"/>
        </w:rPr>
        <w:t>nedostupnosti</w:t>
      </w:r>
      <w:r w:rsidRPr="0064399F">
        <w:rPr>
          <w:rFonts w:asciiTheme="minorHAnsi" w:hAnsiTheme="minorHAnsi" w:cstheme="minorHAnsi"/>
        </w:rPr>
        <w:t xml:space="preserve"> </w:t>
      </w:r>
      <w:r>
        <w:rPr>
          <w:rFonts w:asciiTheme="minorHAnsi" w:hAnsiTheme="minorHAnsi" w:cstheme="minorHAnsi"/>
        </w:rPr>
        <w:t>poskytovaných</w:t>
      </w:r>
      <w:r w:rsidRPr="0064399F">
        <w:rPr>
          <w:rFonts w:asciiTheme="minorHAnsi" w:hAnsiTheme="minorHAnsi" w:cstheme="minorHAnsi"/>
        </w:rPr>
        <w:t xml:space="preserve"> služieb</w:t>
      </w:r>
      <w:r>
        <w:rPr>
          <w:rFonts w:asciiTheme="minorHAnsi" w:hAnsiTheme="minorHAnsi" w:cstheme="minorHAnsi"/>
        </w:rPr>
        <w:t xml:space="preserve"> v dostatočnej lehote, a to minimálne 10 pracovných dní pred </w:t>
      </w:r>
      <w:r w:rsidRPr="00CF1E08">
        <w:rPr>
          <w:rFonts w:asciiTheme="minorHAnsi" w:hAnsiTheme="minorHAnsi" w:cstheme="minorHAnsi"/>
        </w:rPr>
        <w:t>termíno</w:t>
      </w:r>
      <w:r>
        <w:rPr>
          <w:rFonts w:asciiTheme="minorHAnsi" w:hAnsiTheme="minorHAnsi" w:cstheme="minorHAnsi"/>
        </w:rPr>
        <w:t>m ich</w:t>
      </w:r>
      <w:r w:rsidRPr="00CF1E08">
        <w:rPr>
          <w:rFonts w:asciiTheme="minorHAnsi" w:hAnsiTheme="minorHAnsi" w:cstheme="minorHAnsi"/>
        </w:rPr>
        <w:t xml:space="preserve"> nedostupnosti</w:t>
      </w:r>
      <w:r>
        <w:rPr>
          <w:rFonts w:asciiTheme="minorHAnsi" w:hAnsiTheme="minorHAnsi" w:cstheme="minorHAnsi"/>
        </w:rPr>
        <w:t>.</w:t>
      </w:r>
    </w:p>
    <w:p w14:paraId="4334432C" w14:textId="77777777" w:rsidR="00596BBF" w:rsidRDefault="00596BBF" w:rsidP="00596BBF">
      <w:pPr>
        <w:ind w:right="44"/>
        <w:rPr>
          <w:rFonts w:asciiTheme="minorHAnsi" w:hAnsiTheme="minorHAnsi" w:cstheme="minorHAnsi"/>
        </w:rPr>
      </w:pPr>
    </w:p>
    <w:p w14:paraId="4701B844" w14:textId="77777777" w:rsidR="00596BBF" w:rsidRPr="006D6ADE" w:rsidRDefault="00596BBF" w:rsidP="00596BBF">
      <w:pPr>
        <w:ind w:right="44"/>
        <w:rPr>
          <w:rFonts w:asciiTheme="minorHAnsi" w:hAnsiTheme="minorHAnsi" w:cstheme="minorHAnsi"/>
        </w:rPr>
      </w:pPr>
      <w:r w:rsidRPr="006D6ADE">
        <w:rPr>
          <w:rFonts w:asciiTheme="minorHAnsi" w:hAnsiTheme="minorHAnsi" w:cstheme="minorHAnsi"/>
        </w:rPr>
        <w:t>Verejný obstarávateľ má u súčasného poskytovateľa elektronických komunikačných služieb prostredníctvom mobilnej siete celkovo 5 854 ks aktívnych/využívaných SIM kariet na využívanie poskytovaných služieb v rozsahu:</w:t>
      </w:r>
    </w:p>
    <w:tbl>
      <w:tblPr>
        <w:tblStyle w:val="Mriekatabuky"/>
        <w:tblW w:w="0" w:type="auto"/>
        <w:tblLook w:val="04A0" w:firstRow="1" w:lastRow="0" w:firstColumn="1" w:lastColumn="0" w:noHBand="0" w:noVBand="1"/>
      </w:tblPr>
      <w:tblGrid>
        <w:gridCol w:w="7811"/>
        <w:gridCol w:w="1817"/>
      </w:tblGrid>
      <w:tr w:rsidR="00596BBF" w:rsidRPr="006D6ADE" w14:paraId="2F22C2E9" w14:textId="77777777" w:rsidTr="003811AF">
        <w:tc>
          <w:tcPr>
            <w:tcW w:w="7933" w:type="dxa"/>
          </w:tcPr>
          <w:p w14:paraId="2806D4E8" w14:textId="77777777" w:rsidR="00596BBF" w:rsidRPr="006D6ADE" w:rsidRDefault="00596BBF" w:rsidP="003811AF">
            <w:pPr>
              <w:ind w:right="44"/>
              <w:rPr>
                <w:rFonts w:asciiTheme="minorHAnsi" w:hAnsiTheme="minorHAnsi" w:cstheme="minorHAnsi"/>
              </w:rPr>
            </w:pPr>
            <w:r w:rsidRPr="006D6ADE">
              <w:rPr>
                <w:rFonts w:asciiTheme="minorHAnsi" w:hAnsiTheme="minorHAnsi" w:cstheme="minorHAnsi"/>
              </w:rPr>
              <w:t>Druh služby</w:t>
            </w:r>
          </w:p>
        </w:tc>
        <w:tc>
          <w:tcPr>
            <w:tcW w:w="1837" w:type="dxa"/>
          </w:tcPr>
          <w:p w14:paraId="292297B5" w14:textId="77777777" w:rsidR="00596BBF" w:rsidRPr="006D6ADE" w:rsidRDefault="00596BBF" w:rsidP="003811AF">
            <w:pPr>
              <w:ind w:right="44"/>
              <w:rPr>
                <w:rFonts w:asciiTheme="minorHAnsi" w:hAnsiTheme="minorHAnsi" w:cstheme="minorHAnsi"/>
              </w:rPr>
            </w:pPr>
            <w:r w:rsidRPr="006D6ADE">
              <w:rPr>
                <w:rFonts w:asciiTheme="minorHAnsi" w:hAnsiTheme="minorHAnsi" w:cstheme="minorHAnsi"/>
              </w:rPr>
              <w:t>Počet SIM kariet</w:t>
            </w:r>
          </w:p>
        </w:tc>
      </w:tr>
      <w:tr w:rsidR="00596BBF" w:rsidRPr="006D6ADE" w14:paraId="46E032B7" w14:textId="77777777" w:rsidTr="003811AF">
        <w:tc>
          <w:tcPr>
            <w:tcW w:w="7933" w:type="dxa"/>
          </w:tcPr>
          <w:p w14:paraId="639C3B69" w14:textId="77777777" w:rsidR="00596BBF" w:rsidRPr="006D6ADE" w:rsidRDefault="00596BBF" w:rsidP="003811AF">
            <w:pPr>
              <w:ind w:right="44"/>
              <w:rPr>
                <w:rFonts w:asciiTheme="minorHAnsi" w:hAnsiTheme="minorHAnsi" w:cstheme="minorHAnsi"/>
              </w:rPr>
            </w:pPr>
            <w:r w:rsidRPr="006D6ADE">
              <w:rPr>
                <w:rFonts w:asciiTheme="minorHAnsi" w:hAnsiTheme="minorHAnsi" w:cstheme="minorHAnsi"/>
              </w:rPr>
              <w:t>Hlasové komunikačné služby (volania, SMS/MMS, prístupu k internetu - dáta)</w:t>
            </w:r>
          </w:p>
        </w:tc>
        <w:tc>
          <w:tcPr>
            <w:tcW w:w="1837" w:type="dxa"/>
          </w:tcPr>
          <w:p w14:paraId="7BA01205" w14:textId="77777777" w:rsidR="00596BBF" w:rsidRPr="006D6ADE" w:rsidRDefault="00596BBF" w:rsidP="003811AF">
            <w:pPr>
              <w:ind w:right="44"/>
              <w:jc w:val="center"/>
              <w:rPr>
                <w:rFonts w:asciiTheme="minorHAnsi" w:hAnsiTheme="minorHAnsi" w:cstheme="minorBidi"/>
              </w:rPr>
            </w:pPr>
            <w:r w:rsidRPr="006D6ADE">
              <w:rPr>
                <w:rFonts w:asciiTheme="minorHAnsi" w:hAnsiTheme="minorHAnsi" w:cstheme="minorBidi"/>
              </w:rPr>
              <w:t>3 118</w:t>
            </w:r>
          </w:p>
        </w:tc>
      </w:tr>
      <w:tr w:rsidR="00596BBF" w:rsidRPr="006D6ADE" w14:paraId="2ECC26A4" w14:textId="77777777" w:rsidTr="003811AF">
        <w:tc>
          <w:tcPr>
            <w:tcW w:w="7933" w:type="dxa"/>
          </w:tcPr>
          <w:p w14:paraId="22067BB6" w14:textId="77777777" w:rsidR="00596BBF" w:rsidRPr="006D6ADE" w:rsidRDefault="00596BBF" w:rsidP="003811AF">
            <w:pPr>
              <w:ind w:right="44"/>
              <w:jc w:val="center"/>
              <w:rPr>
                <w:rFonts w:asciiTheme="minorHAnsi" w:hAnsiTheme="minorHAnsi" w:cstheme="minorHAnsi"/>
              </w:rPr>
            </w:pPr>
            <w:r w:rsidRPr="006D6ADE">
              <w:rPr>
                <w:rFonts w:asciiTheme="minorHAnsi" w:hAnsiTheme="minorHAnsi" w:cstheme="minorHAnsi"/>
              </w:rPr>
              <w:t>Prístup k internetu na prenos dát (SMS/MMS (fotopasce), prístupu k internetu – dáta)</w:t>
            </w:r>
          </w:p>
        </w:tc>
        <w:tc>
          <w:tcPr>
            <w:tcW w:w="1837" w:type="dxa"/>
          </w:tcPr>
          <w:p w14:paraId="6DC4B7CD" w14:textId="77777777" w:rsidR="00596BBF" w:rsidRPr="006D6ADE" w:rsidRDefault="00596BBF" w:rsidP="003811AF">
            <w:pPr>
              <w:ind w:right="44"/>
              <w:jc w:val="center"/>
              <w:rPr>
                <w:rFonts w:asciiTheme="minorHAnsi" w:hAnsiTheme="minorHAnsi" w:cstheme="minorBidi"/>
              </w:rPr>
            </w:pPr>
            <w:r w:rsidRPr="006D6ADE">
              <w:rPr>
                <w:rFonts w:asciiTheme="minorHAnsi" w:hAnsiTheme="minorHAnsi" w:cstheme="minorBidi"/>
              </w:rPr>
              <w:t>2 736</w:t>
            </w:r>
          </w:p>
        </w:tc>
      </w:tr>
    </w:tbl>
    <w:p w14:paraId="68F31C18" w14:textId="77777777" w:rsidR="00596BBF" w:rsidRPr="006D6ADE" w:rsidRDefault="00596BBF" w:rsidP="00596BBF">
      <w:pPr>
        <w:ind w:right="44"/>
        <w:rPr>
          <w:rFonts w:asciiTheme="minorHAnsi" w:hAnsiTheme="minorHAnsi" w:cstheme="minorHAnsi"/>
        </w:rPr>
      </w:pPr>
    </w:p>
    <w:p w14:paraId="5189BF9A" w14:textId="77777777" w:rsidR="00596BBF" w:rsidRDefault="00596BBF" w:rsidP="00596BBF">
      <w:pPr>
        <w:ind w:right="44"/>
        <w:rPr>
          <w:rFonts w:asciiTheme="minorHAnsi" w:hAnsiTheme="minorHAnsi" w:cstheme="minorHAnsi"/>
        </w:rPr>
      </w:pPr>
      <w:r w:rsidRPr="006D6ADE">
        <w:rPr>
          <w:rFonts w:asciiTheme="minorHAnsi" w:hAnsiTheme="minorHAnsi" w:cstheme="minorHAnsi"/>
        </w:rPr>
        <w:t>Počet SIM kariet verejného obstarávateľa sa môže ľubovoľne meniť počas doby poskytovania služieb podľa jeho skutočných potrieb ako aj miesto a počet lokalít.</w:t>
      </w:r>
      <w:r w:rsidRPr="009B3DCC">
        <w:rPr>
          <w:rFonts w:asciiTheme="minorHAnsi" w:hAnsiTheme="minorHAnsi" w:cstheme="minorHAnsi"/>
        </w:rPr>
        <w:t xml:space="preserve"> </w:t>
      </w:r>
      <w:r>
        <w:rPr>
          <w:rFonts w:asciiTheme="minorHAnsi" w:hAnsiTheme="minorHAnsi" w:cstheme="minorHAnsi"/>
        </w:rPr>
        <w:t>Verejný obstarávateľ</w:t>
      </w:r>
      <w:r w:rsidRPr="009B3DCC">
        <w:rPr>
          <w:rFonts w:asciiTheme="minorHAnsi" w:hAnsiTheme="minorHAnsi" w:cstheme="minorHAnsi"/>
        </w:rPr>
        <w:t xml:space="preserve"> </w:t>
      </w:r>
      <w:r>
        <w:rPr>
          <w:rFonts w:asciiTheme="minorHAnsi" w:hAnsiTheme="minorHAnsi" w:cstheme="minorHAnsi"/>
        </w:rPr>
        <w:t xml:space="preserve">predpokladá </w:t>
      </w:r>
      <w:r w:rsidRPr="009B3DCC">
        <w:rPr>
          <w:rFonts w:asciiTheme="minorHAnsi" w:hAnsiTheme="minorHAnsi" w:cstheme="minorHAnsi"/>
        </w:rPr>
        <w:t>s</w:t>
      </w:r>
      <w:r>
        <w:rPr>
          <w:rFonts w:asciiTheme="minorHAnsi" w:hAnsiTheme="minorHAnsi" w:cstheme="minorHAnsi"/>
        </w:rPr>
        <w:t> </w:t>
      </w:r>
      <w:r w:rsidRPr="009B3DCC">
        <w:rPr>
          <w:rFonts w:asciiTheme="minorHAnsi" w:hAnsiTheme="minorHAnsi" w:cstheme="minorHAnsi"/>
        </w:rPr>
        <w:t>navýšením</w:t>
      </w:r>
      <w:r>
        <w:rPr>
          <w:rFonts w:asciiTheme="minorHAnsi" w:hAnsiTheme="minorHAnsi" w:cstheme="minorHAnsi"/>
        </w:rPr>
        <w:t xml:space="preserve"> </w:t>
      </w:r>
      <w:r w:rsidRPr="009B3DCC">
        <w:rPr>
          <w:rFonts w:asciiTheme="minorHAnsi" w:hAnsiTheme="minorHAnsi" w:cstheme="minorHAnsi"/>
        </w:rPr>
        <w:t>počtu SIM kariet počas doby platnosti rámcovej dohody 48 mesiacov</w:t>
      </w:r>
      <w:r>
        <w:rPr>
          <w:rFonts w:asciiTheme="minorHAnsi" w:hAnsiTheme="minorHAnsi" w:cstheme="minorHAnsi"/>
        </w:rPr>
        <w:t xml:space="preserve"> </w:t>
      </w:r>
      <w:r w:rsidRPr="00FF610A">
        <w:rPr>
          <w:rFonts w:asciiTheme="minorHAnsi" w:hAnsiTheme="minorHAnsi" w:cstheme="minorHAnsi"/>
        </w:rPr>
        <w:t xml:space="preserve">v rozsahu + </w:t>
      </w:r>
      <w:r>
        <w:rPr>
          <w:rFonts w:asciiTheme="minorHAnsi" w:hAnsiTheme="minorHAnsi" w:cstheme="minorHAnsi"/>
        </w:rPr>
        <w:t>2</w:t>
      </w:r>
      <w:r w:rsidRPr="00FF610A">
        <w:rPr>
          <w:rFonts w:asciiTheme="minorHAnsi" w:hAnsiTheme="minorHAnsi" w:cstheme="minorHAnsi"/>
        </w:rPr>
        <w:t>0 %.</w:t>
      </w:r>
      <w:r w:rsidRPr="0059383D">
        <w:rPr>
          <w:rFonts w:asciiTheme="minorHAnsi" w:hAnsiTheme="minorHAnsi" w:cstheme="minorHAnsi"/>
        </w:rPr>
        <w:t xml:space="preserve"> </w:t>
      </w:r>
    </w:p>
    <w:p w14:paraId="2C884C97" w14:textId="77777777" w:rsidR="00596BBF" w:rsidRDefault="00596BBF" w:rsidP="00596BBF">
      <w:pPr>
        <w:ind w:right="44"/>
        <w:rPr>
          <w:rFonts w:asciiTheme="minorHAnsi" w:hAnsiTheme="minorHAnsi" w:cstheme="minorHAnsi"/>
        </w:rPr>
      </w:pPr>
    </w:p>
    <w:p w14:paraId="03EF07F0" w14:textId="77777777" w:rsidR="00596BBF" w:rsidRDefault="00596BBF" w:rsidP="00596BBF">
      <w:pPr>
        <w:ind w:right="44"/>
        <w:rPr>
          <w:rFonts w:asciiTheme="minorHAnsi" w:hAnsiTheme="minorHAnsi" w:cstheme="minorHAnsi"/>
        </w:rPr>
      </w:pPr>
      <w:r w:rsidRPr="00BB1CF8">
        <w:rPr>
          <w:rFonts w:asciiTheme="minorHAnsi" w:hAnsiTheme="minorHAnsi" w:cstheme="minorHAnsi"/>
        </w:rPr>
        <w:t>Verejný obstarávate</w:t>
      </w:r>
      <w:r>
        <w:rPr>
          <w:rFonts w:asciiTheme="minorHAnsi" w:hAnsiTheme="minorHAnsi" w:cstheme="minorHAnsi"/>
        </w:rPr>
        <w:t>ľ</w:t>
      </w:r>
      <w:r w:rsidRPr="00BB1CF8">
        <w:rPr>
          <w:rFonts w:asciiTheme="minorHAnsi" w:hAnsiTheme="minorHAnsi" w:cstheme="minorHAnsi"/>
        </w:rPr>
        <w:t xml:space="preserve"> požaduje</w:t>
      </w:r>
      <w:r>
        <w:rPr>
          <w:rFonts w:asciiTheme="minorHAnsi" w:hAnsiTheme="minorHAnsi" w:cstheme="minorHAnsi"/>
        </w:rPr>
        <w:t xml:space="preserve"> pre poskytovanie služieb pokrytie signálom v lokalitách verejného obstarávania napr. technológiou </w:t>
      </w:r>
      <w:r w:rsidRPr="00803457">
        <w:rPr>
          <w:rFonts w:asciiTheme="minorHAnsi" w:hAnsiTheme="minorHAnsi" w:cstheme="minorHAnsi"/>
        </w:rPr>
        <w:t xml:space="preserve">GSM, </w:t>
      </w:r>
      <w:r w:rsidRPr="006D6ADE">
        <w:rPr>
          <w:rFonts w:asciiTheme="minorHAnsi" w:hAnsiTheme="minorHAnsi" w:cstheme="minorHAnsi"/>
        </w:rPr>
        <w:t>HSPA, 2G, 3G,</w:t>
      </w:r>
      <w:r>
        <w:rPr>
          <w:rFonts w:asciiTheme="minorHAnsi" w:hAnsiTheme="minorHAnsi" w:cstheme="minorHAnsi"/>
        </w:rPr>
        <w:t xml:space="preserve"> </w:t>
      </w:r>
      <w:r w:rsidRPr="00E23F40">
        <w:rPr>
          <w:rFonts w:asciiTheme="minorHAnsi" w:hAnsiTheme="minorHAnsi" w:cstheme="minorHAnsi"/>
        </w:rPr>
        <w:t>4G</w:t>
      </w:r>
      <w:r>
        <w:rPr>
          <w:rFonts w:asciiTheme="minorHAnsi" w:hAnsiTheme="minorHAnsi" w:cstheme="minorHAnsi"/>
        </w:rPr>
        <w:t>, LTE</w:t>
      </w:r>
      <w:r w:rsidRPr="00E23F40">
        <w:rPr>
          <w:rFonts w:asciiTheme="minorHAnsi" w:hAnsiTheme="minorHAnsi" w:cstheme="minorHAnsi"/>
        </w:rPr>
        <w:t xml:space="preserve"> a</w:t>
      </w:r>
      <w:r>
        <w:rPr>
          <w:rFonts w:asciiTheme="minorHAnsi" w:hAnsiTheme="minorHAnsi" w:cstheme="minorHAnsi"/>
        </w:rPr>
        <w:t>lebo</w:t>
      </w:r>
      <w:r w:rsidRPr="00E23F40">
        <w:rPr>
          <w:rFonts w:asciiTheme="minorHAnsi" w:hAnsiTheme="minorHAnsi" w:cstheme="minorHAnsi"/>
        </w:rPr>
        <w:t xml:space="preserve"> 5</w:t>
      </w:r>
      <w:r>
        <w:rPr>
          <w:rFonts w:asciiTheme="minorHAnsi" w:hAnsiTheme="minorHAnsi" w:cstheme="minorHAnsi"/>
        </w:rPr>
        <w:t>G a inými podľa technologických možností danej konkrétnej lokality.</w:t>
      </w:r>
      <w:r w:rsidRPr="00BB1CF8">
        <w:rPr>
          <w:rFonts w:asciiTheme="minorHAnsi" w:hAnsiTheme="minorHAnsi" w:cstheme="minorHAnsi"/>
        </w:rPr>
        <w:t xml:space="preserve"> </w:t>
      </w:r>
    </w:p>
    <w:p w14:paraId="041035D1" w14:textId="77777777" w:rsidR="00596BBF" w:rsidRDefault="00596BBF" w:rsidP="00596BBF">
      <w:pPr>
        <w:ind w:left="284" w:right="44" w:hanging="284"/>
        <w:rPr>
          <w:rFonts w:asciiTheme="minorHAnsi" w:hAnsiTheme="minorHAnsi" w:cstheme="minorHAnsi"/>
        </w:rPr>
      </w:pPr>
    </w:p>
    <w:p w14:paraId="7CED4C2B" w14:textId="77777777" w:rsidR="00596BBF" w:rsidRDefault="00596BBF" w:rsidP="00596BBF">
      <w:pPr>
        <w:ind w:right="44"/>
        <w:rPr>
          <w:rFonts w:asciiTheme="minorHAnsi" w:hAnsiTheme="minorHAnsi" w:cstheme="minorBidi"/>
        </w:rPr>
      </w:pPr>
      <w:r w:rsidRPr="14930267">
        <w:rPr>
          <w:rFonts w:asciiTheme="minorHAnsi" w:hAnsiTheme="minorHAnsi" w:cstheme="minorBidi"/>
        </w:rPr>
        <w:t>V rámci plnenia predmetu tejto zákazky úspešný uchádzač poskytuje verejnému obstarávateľovi bezodplatnú nepretržitú podporu v rozsahu 24 hod. denne počas 7 dní v týždni, a to formou zákazníckej telefónnej linky alebo elektronickej adresy, kde bude poskytovať na základe požiadaviek verejného obstarávateľa poradenstvo. Verejný obstarávateľ bude požiadavky alebo žiadosti na zmeny v poskytovaných službách,  evidovať hlásenie nedostupnosti alebo poruchy služby, reklamácie</w:t>
      </w:r>
      <w:r>
        <w:rPr>
          <w:rFonts w:asciiTheme="minorHAnsi" w:hAnsiTheme="minorHAnsi" w:cstheme="minorBidi"/>
        </w:rPr>
        <w:t xml:space="preserve"> </w:t>
      </w:r>
      <w:r w:rsidRPr="14930267">
        <w:rPr>
          <w:rFonts w:asciiTheme="minorHAnsi" w:hAnsiTheme="minorHAnsi" w:cstheme="minorBidi"/>
        </w:rPr>
        <w:t>dostupnosti, kvality a rozsahu poskytovaných služieb, činnosti súvisiace s fakturáciou poskytovaných služieb riešiť nahlasovaním na Service Desk, ktorého je správcom verejný obstarávateľ a úspešnému uchádzačovi bude udelený vzdialený prístup.</w:t>
      </w:r>
    </w:p>
    <w:p w14:paraId="36900522" w14:textId="77777777" w:rsidR="00596BBF" w:rsidRDefault="00596BBF" w:rsidP="00596BBF">
      <w:pPr>
        <w:ind w:right="44"/>
        <w:rPr>
          <w:rFonts w:asciiTheme="minorHAnsi" w:hAnsiTheme="minorHAnsi" w:cstheme="minorHAnsi"/>
        </w:rPr>
      </w:pPr>
    </w:p>
    <w:p w14:paraId="4E21B866" w14:textId="77777777" w:rsidR="00596BBF" w:rsidRPr="00BB1CF8" w:rsidRDefault="00596BBF" w:rsidP="00596BBF">
      <w:pPr>
        <w:ind w:right="44"/>
        <w:rPr>
          <w:rFonts w:asciiTheme="minorHAnsi" w:hAnsiTheme="minorHAnsi" w:cstheme="minorHAnsi"/>
        </w:rPr>
      </w:pPr>
      <w:r>
        <w:rPr>
          <w:rFonts w:asciiTheme="minorHAnsi" w:hAnsiTheme="minorHAnsi" w:cstheme="minorHAnsi"/>
        </w:rPr>
        <w:t>Verejný obstarávateľ</w:t>
      </w:r>
      <w:r w:rsidRPr="00BB1CF8">
        <w:rPr>
          <w:rFonts w:asciiTheme="minorHAnsi" w:hAnsiTheme="minorHAnsi" w:cstheme="minorHAnsi"/>
        </w:rPr>
        <w:t xml:space="preserve"> požaduje </w:t>
      </w:r>
      <w:r>
        <w:rPr>
          <w:rFonts w:asciiTheme="minorHAnsi" w:hAnsiTheme="minorHAnsi" w:cstheme="minorHAnsi"/>
        </w:rPr>
        <w:t>v</w:t>
      </w:r>
      <w:r w:rsidRPr="00BB1CF8">
        <w:rPr>
          <w:rFonts w:asciiTheme="minorHAnsi" w:hAnsiTheme="minorHAnsi" w:cstheme="minorHAnsi"/>
        </w:rPr>
        <w:t xml:space="preserve"> prípade zmeny </w:t>
      </w:r>
      <w:r>
        <w:rPr>
          <w:rFonts w:asciiTheme="minorHAnsi" w:hAnsiTheme="minorHAnsi" w:cstheme="minorHAnsi"/>
        </w:rPr>
        <w:t>súčasného poskytovateľa</w:t>
      </w:r>
      <w:r w:rsidRPr="00BB1CF8">
        <w:rPr>
          <w:rFonts w:asciiTheme="minorHAnsi" w:hAnsiTheme="minorHAnsi" w:cstheme="minorHAnsi"/>
        </w:rPr>
        <w:t xml:space="preserve"> </w:t>
      </w:r>
      <w:r>
        <w:rPr>
          <w:rFonts w:asciiTheme="minorHAnsi" w:hAnsiTheme="minorHAnsi" w:cstheme="minorHAnsi"/>
        </w:rPr>
        <w:t xml:space="preserve">(nový poskytovateľ bude úspešný uchádzač) </w:t>
      </w:r>
      <w:r w:rsidRPr="00BB1CF8">
        <w:rPr>
          <w:rFonts w:asciiTheme="minorHAnsi" w:hAnsiTheme="minorHAnsi" w:cstheme="minorHAnsi"/>
        </w:rPr>
        <w:t xml:space="preserve">v rámci </w:t>
      </w:r>
      <w:r>
        <w:rPr>
          <w:rFonts w:asciiTheme="minorHAnsi" w:hAnsiTheme="minorHAnsi" w:cstheme="minorHAnsi"/>
        </w:rPr>
        <w:t xml:space="preserve">plnenia </w:t>
      </w:r>
      <w:r w:rsidRPr="00BB1CF8">
        <w:rPr>
          <w:rFonts w:asciiTheme="minorHAnsi" w:hAnsiTheme="minorHAnsi" w:cstheme="minorHAnsi"/>
        </w:rPr>
        <w:t xml:space="preserve">predmetu </w:t>
      </w:r>
      <w:r>
        <w:rPr>
          <w:rFonts w:asciiTheme="minorHAnsi" w:hAnsiTheme="minorHAnsi" w:cstheme="minorHAnsi"/>
        </w:rPr>
        <w:t>zákazky</w:t>
      </w:r>
      <w:r w:rsidRPr="00BB1CF8">
        <w:rPr>
          <w:rFonts w:asciiTheme="minorHAnsi" w:hAnsiTheme="minorHAnsi" w:cstheme="minorHAnsi"/>
        </w:rPr>
        <w:t xml:space="preserve"> zabezpečiť nasledovné služby na všetky SIM karty: </w:t>
      </w:r>
    </w:p>
    <w:p w14:paraId="7EAC1318" w14:textId="77777777" w:rsidR="00596BBF" w:rsidRDefault="00596BBF" w:rsidP="00596BBF">
      <w:pPr>
        <w:ind w:left="284" w:right="44" w:hanging="284"/>
        <w:rPr>
          <w:rFonts w:asciiTheme="minorHAnsi" w:hAnsiTheme="minorHAnsi" w:cstheme="minorHAnsi"/>
        </w:rPr>
      </w:pPr>
      <w:r w:rsidRPr="00BB1CF8">
        <w:rPr>
          <w:rFonts w:asciiTheme="minorHAnsi" w:hAnsiTheme="minorHAnsi" w:cstheme="minorHAnsi"/>
        </w:rPr>
        <w:lastRenderedPageBreak/>
        <w:t>1.</w:t>
      </w:r>
      <w:r>
        <w:rPr>
          <w:rFonts w:asciiTheme="minorHAnsi" w:hAnsiTheme="minorHAnsi" w:cstheme="minorHAnsi"/>
        </w:rPr>
        <w:tab/>
      </w:r>
      <w:r w:rsidRPr="00BB1CF8">
        <w:rPr>
          <w:rFonts w:asciiTheme="minorHAnsi" w:hAnsiTheme="minorHAnsi" w:cstheme="minorHAnsi"/>
        </w:rPr>
        <w:t xml:space="preserve">zachovanie všetkých súčasných mobilných telefónnych čísiel zaradených v </w:t>
      </w:r>
      <w:r>
        <w:rPr>
          <w:rFonts w:asciiTheme="minorHAnsi" w:hAnsiTheme="minorHAnsi" w:cstheme="minorHAnsi"/>
        </w:rPr>
        <w:t>H</w:t>
      </w:r>
      <w:r w:rsidRPr="00BB1CF8">
        <w:rPr>
          <w:rFonts w:asciiTheme="minorHAnsi" w:hAnsiTheme="minorHAnsi" w:cstheme="minorHAnsi"/>
        </w:rPr>
        <w:t xml:space="preserve">VPS </w:t>
      </w:r>
      <w:r>
        <w:rPr>
          <w:rFonts w:asciiTheme="minorHAnsi" w:hAnsiTheme="minorHAnsi" w:cstheme="minorHAnsi"/>
        </w:rPr>
        <w:t>súčasného</w:t>
      </w:r>
      <w:r w:rsidRPr="00BB1CF8">
        <w:rPr>
          <w:rFonts w:asciiTheme="minorHAnsi" w:hAnsiTheme="minorHAnsi" w:cstheme="minorHAnsi"/>
        </w:rPr>
        <w:t xml:space="preserve"> </w:t>
      </w:r>
      <w:r>
        <w:rPr>
          <w:rFonts w:asciiTheme="minorHAnsi" w:hAnsiTheme="minorHAnsi" w:cstheme="minorHAnsi"/>
        </w:rPr>
        <w:t xml:space="preserve">poskytovateľa </w:t>
      </w:r>
      <w:r w:rsidRPr="00BB1CF8">
        <w:rPr>
          <w:rFonts w:asciiTheme="minorHAnsi" w:hAnsiTheme="minorHAnsi" w:cstheme="minorHAnsi"/>
        </w:rPr>
        <w:t xml:space="preserve">a ich prenos/premigrovanie do </w:t>
      </w:r>
      <w:r>
        <w:rPr>
          <w:rFonts w:asciiTheme="minorHAnsi" w:hAnsiTheme="minorHAnsi" w:cstheme="minorHAnsi"/>
        </w:rPr>
        <w:t>evidencie</w:t>
      </w:r>
      <w:r w:rsidRPr="00BB1CF8">
        <w:rPr>
          <w:rFonts w:asciiTheme="minorHAnsi" w:hAnsiTheme="minorHAnsi" w:cstheme="minorHAnsi"/>
        </w:rPr>
        <w:t xml:space="preserve"> </w:t>
      </w:r>
      <w:r>
        <w:rPr>
          <w:rFonts w:asciiTheme="minorHAnsi" w:hAnsiTheme="minorHAnsi" w:cstheme="minorHAnsi"/>
        </w:rPr>
        <w:t>úspešného uchádzača,</w:t>
      </w:r>
    </w:p>
    <w:p w14:paraId="2A656B18" w14:textId="77777777" w:rsidR="00596BBF" w:rsidRDefault="00596BBF" w:rsidP="00596BBF">
      <w:pPr>
        <w:ind w:left="284" w:right="44" w:hanging="284"/>
        <w:rPr>
          <w:rFonts w:asciiTheme="minorHAnsi" w:hAnsiTheme="minorHAnsi" w:cstheme="minorHAnsi"/>
        </w:rPr>
      </w:pPr>
      <w:r>
        <w:rPr>
          <w:rFonts w:asciiTheme="minorHAnsi" w:hAnsiTheme="minorHAnsi" w:cstheme="minorHAnsi"/>
        </w:rPr>
        <w:t>2.</w:t>
      </w:r>
      <w:r>
        <w:rPr>
          <w:rFonts w:asciiTheme="minorHAnsi" w:hAnsiTheme="minorHAnsi" w:cstheme="minorHAnsi"/>
        </w:rPr>
        <w:tab/>
        <w:t xml:space="preserve">úspešný uchádzač </w:t>
      </w:r>
      <w:r w:rsidRPr="00BB1CF8">
        <w:rPr>
          <w:rFonts w:asciiTheme="minorHAnsi" w:hAnsiTheme="minorHAnsi" w:cstheme="minorHAnsi"/>
        </w:rPr>
        <w:t>zabezpeč</w:t>
      </w:r>
      <w:r>
        <w:rPr>
          <w:rFonts w:asciiTheme="minorHAnsi" w:hAnsiTheme="minorHAnsi" w:cstheme="minorHAnsi"/>
        </w:rPr>
        <w:t>í</w:t>
      </w:r>
      <w:r w:rsidRPr="00BB1CF8">
        <w:rPr>
          <w:rFonts w:asciiTheme="minorHAnsi" w:hAnsiTheme="minorHAnsi" w:cstheme="minorHAnsi"/>
        </w:rPr>
        <w:t xml:space="preserve"> zasielanie SMS o zmene </w:t>
      </w:r>
      <w:r>
        <w:rPr>
          <w:rFonts w:asciiTheme="minorHAnsi" w:hAnsiTheme="minorHAnsi" w:cstheme="minorHAnsi"/>
        </w:rPr>
        <w:t>poskytovateľa</w:t>
      </w:r>
      <w:r w:rsidRPr="00BB1CF8">
        <w:rPr>
          <w:rFonts w:asciiTheme="minorHAnsi" w:hAnsiTheme="minorHAnsi" w:cstheme="minorHAnsi"/>
        </w:rPr>
        <w:t xml:space="preserve"> na všetky existujúce </w:t>
      </w:r>
      <w:r w:rsidRPr="00567A55">
        <w:rPr>
          <w:rFonts w:asciiTheme="minorHAnsi" w:hAnsiTheme="minorHAnsi" w:cstheme="minorHAnsi"/>
        </w:rPr>
        <w:t>telefónn</w:t>
      </w:r>
      <w:r>
        <w:rPr>
          <w:rFonts w:asciiTheme="minorHAnsi" w:hAnsiTheme="minorHAnsi" w:cstheme="minorHAnsi"/>
        </w:rPr>
        <w:t>e</w:t>
      </w:r>
      <w:r w:rsidRPr="00BB1CF8">
        <w:rPr>
          <w:rFonts w:asciiTheme="minorHAnsi" w:hAnsiTheme="minorHAnsi" w:cstheme="minorHAnsi"/>
        </w:rPr>
        <w:t xml:space="preserve"> čísla </w:t>
      </w:r>
      <w:r>
        <w:rPr>
          <w:rFonts w:asciiTheme="minorHAnsi" w:hAnsiTheme="minorHAnsi" w:cstheme="minorHAnsi"/>
        </w:rPr>
        <w:t>verejného obstarávateľa</w:t>
      </w:r>
      <w:r w:rsidRPr="00BB1CF8">
        <w:rPr>
          <w:rFonts w:asciiTheme="minorHAnsi" w:hAnsiTheme="minorHAnsi" w:cstheme="minorHAnsi"/>
        </w:rPr>
        <w:t xml:space="preserve"> a zároveň zabezpeč</w:t>
      </w:r>
      <w:r>
        <w:rPr>
          <w:rFonts w:asciiTheme="minorHAnsi" w:hAnsiTheme="minorHAnsi" w:cstheme="minorHAnsi"/>
        </w:rPr>
        <w:t xml:space="preserve">í </w:t>
      </w:r>
      <w:r w:rsidRPr="00BB1CF8">
        <w:rPr>
          <w:rFonts w:asciiTheme="minorHAnsi" w:hAnsiTheme="minorHAnsi" w:cstheme="minorHAnsi"/>
        </w:rPr>
        <w:t xml:space="preserve">hlasovú </w:t>
      </w:r>
      <w:r>
        <w:rPr>
          <w:rFonts w:asciiTheme="minorHAnsi" w:hAnsiTheme="minorHAnsi" w:cstheme="minorHAnsi"/>
        </w:rPr>
        <w:t>informáciu</w:t>
      </w:r>
      <w:r w:rsidRPr="00BB1CF8">
        <w:rPr>
          <w:rFonts w:asciiTheme="minorHAnsi" w:hAnsiTheme="minorHAnsi" w:cstheme="minorHAnsi"/>
        </w:rPr>
        <w:t xml:space="preserve"> pre volajúcich na </w:t>
      </w:r>
      <w:r w:rsidRPr="00567A55">
        <w:rPr>
          <w:rFonts w:asciiTheme="minorHAnsi" w:hAnsiTheme="minorHAnsi" w:cstheme="minorHAnsi"/>
        </w:rPr>
        <w:t>telefónn</w:t>
      </w:r>
      <w:r>
        <w:rPr>
          <w:rFonts w:asciiTheme="minorHAnsi" w:hAnsiTheme="minorHAnsi" w:cstheme="minorHAnsi"/>
        </w:rPr>
        <w:t>e</w:t>
      </w:r>
      <w:r w:rsidRPr="00BB1CF8">
        <w:rPr>
          <w:rFonts w:asciiTheme="minorHAnsi" w:hAnsiTheme="minorHAnsi" w:cstheme="minorHAnsi"/>
        </w:rPr>
        <w:t xml:space="preserve"> čísla </w:t>
      </w:r>
      <w:r>
        <w:rPr>
          <w:rFonts w:asciiTheme="minorHAnsi" w:hAnsiTheme="minorHAnsi" w:cstheme="minorHAnsi"/>
        </w:rPr>
        <w:t>verejného obstarávateľa</w:t>
      </w:r>
      <w:r w:rsidRPr="00BB1CF8">
        <w:rPr>
          <w:rFonts w:asciiTheme="minorHAnsi" w:hAnsiTheme="minorHAnsi" w:cstheme="minorHAnsi"/>
        </w:rPr>
        <w:t xml:space="preserve"> o zmene </w:t>
      </w:r>
      <w:r>
        <w:rPr>
          <w:rFonts w:asciiTheme="minorHAnsi" w:hAnsiTheme="minorHAnsi" w:cstheme="minorHAnsi"/>
        </w:rPr>
        <w:t>súčasného poskytovateľa na úspešného uchádzača,</w:t>
      </w:r>
    </w:p>
    <w:p w14:paraId="0FCA3670" w14:textId="77777777" w:rsidR="00596BBF" w:rsidRDefault="00596BBF" w:rsidP="00596BBF">
      <w:pPr>
        <w:ind w:left="284" w:right="44" w:hanging="284"/>
        <w:rPr>
          <w:rFonts w:asciiTheme="minorHAnsi" w:hAnsiTheme="minorHAnsi" w:cstheme="minorHAnsi"/>
        </w:rPr>
      </w:pPr>
      <w:r w:rsidRPr="003772DB">
        <w:rPr>
          <w:rFonts w:asciiTheme="minorHAnsi" w:hAnsiTheme="minorHAnsi" w:cstheme="minorHAnsi"/>
        </w:rPr>
        <w:t>3.</w:t>
      </w:r>
      <w:r w:rsidRPr="003772DB">
        <w:rPr>
          <w:rFonts w:asciiTheme="minorHAnsi" w:hAnsiTheme="minorHAnsi" w:cstheme="minorHAnsi"/>
        </w:rPr>
        <w:tab/>
      </w:r>
      <w:r w:rsidRPr="00FB40CB">
        <w:rPr>
          <w:rFonts w:asciiTheme="minorHAnsi" w:hAnsiTheme="minorHAnsi" w:cstheme="minorHAnsi"/>
        </w:rPr>
        <w:t xml:space="preserve">úspešný uchádzač zabezpečí distribúciu nových SIM kariet do všetkých lokalít verejného obstarávateľa podľa prílohy </w:t>
      </w:r>
      <w:r w:rsidRPr="00A7771D">
        <w:rPr>
          <w:rFonts w:asciiTheme="minorHAnsi" w:hAnsiTheme="minorHAnsi" w:cstheme="minorHAnsi"/>
        </w:rPr>
        <w:t>č. 5 Sídla objednávateľa</w:t>
      </w:r>
      <w:r w:rsidRPr="00FB40CB">
        <w:rPr>
          <w:rFonts w:asciiTheme="minorHAnsi" w:hAnsiTheme="minorHAnsi" w:cstheme="minorHAnsi"/>
        </w:rPr>
        <w:t>.</w:t>
      </w:r>
    </w:p>
    <w:p w14:paraId="5B971B70" w14:textId="77777777" w:rsidR="00596BBF" w:rsidRDefault="00596BBF" w:rsidP="00596BBF">
      <w:pPr>
        <w:ind w:left="284" w:right="44" w:hanging="284"/>
        <w:rPr>
          <w:rFonts w:asciiTheme="minorHAnsi" w:hAnsiTheme="minorHAnsi" w:cstheme="minorHAnsi"/>
        </w:rPr>
      </w:pPr>
    </w:p>
    <w:p w14:paraId="4F046CBB" w14:textId="77777777" w:rsidR="00596BBF" w:rsidRDefault="00596BBF" w:rsidP="00596BBF">
      <w:pPr>
        <w:ind w:right="44"/>
        <w:rPr>
          <w:rFonts w:asciiTheme="minorHAnsi" w:hAnsiTheme="minorHAnsi" w:cstheme="minorHAnsi"/>
        </w:rPr>
      </w:pPr>
      <w:r>
        <w:rPr>
          <w:rFonts w:asciiTheme="minorHAnsi" w:hAnsiTheme="minorHAnsi" w:cstheme="minorHAnsi"/>
        </w:rPr>
        <w:t>Verejný obstarávateľ</w:t>
      </w:r>
      <w:r w:rsidRPr="00BB1CF8">
        <w:rPr>
          <w:rFonts w:asciiTheme="minorHAnsi" w:hAnsiTheme="minorHAnsi" w:cstheme="minorHAnsi"/>
        </w:rPr>
        <w:t xml:space="preserve"> požaduje </w:t>
      </w:r>
      <w:r>
        <w:rPr>
          <w:rFonts w:asciiTheme="minorHAnsi" w:hAnsiTheme="minorHAnsi" w:cstheme="minorHAnsi"/>
        </w:rPr>
        <w:t>pri ukončení platnosti rámcovej dohody v</w:t>
      </w:r>
      <w:r w:rsidRPr="00BB1CF8">
        <w:rPr>
          <w:rFonts w:asciiTheme="minorHAnsi" w:hAnsiTheme="minorHAnsi" w:cstheme="minorHAnsi"/>
        </w:rPr>
        <w:t xml:space="preserve"> prípade zmeny </w:t>
      </w:r>
      <w:r w:rsidRPr="00115984">
        <w:rPr>
          <w:rFonts w:asciiTheme="minorHAnsi" w:hAnsiTheme="minorHAnsi" w:cstheme="minorHAnsi"/>
        </w:rPr>
        <w:t>úspešn</w:t>
      </w:r>
      <w:r>
        <w:rPr>
          <w:rFonts w:asciiTheme="minorHAnsi" w:hAnsiTheme="minorHAnsi" w:cstheme="minorHAnsi"/>
        </w:rPr>
        <w:t>ého</w:t>
      </w:r>
      <w:r w:rsidRPr="00115984">
        <w:rPr>
          <w:rFonts w:asciiTheme="minorHAnsi" w:hAnsiTheme="minorHAnsi" w:cstheme="minorHAnsi"/>
        </w:rPr>
        <w:t xml:space="preserve"> uchádzač</w:t>
      </w:r>
      <w:r>
        <w:rPr>
          <w:rFonts w:asciiTheme="minorHAnsi" w:hAnsiTheme="minorHAnsi" w:cstheme="minorHAnsi"/>
        </w:rPr>
        <w:t xml:space="preserve">a za nového poskytovateľa (nový poskytovateľ bude následníkom poskytovania služieb po úspešnom uchádzačovi na základe výsledkov nového verejného obstarávania) </w:t>
      </w:r>
      <w:r w:rsidRPr="00BB1CF8">
        <w:rPr>
          <w:rFonts w:asciiTheme="minorHAnsi" w:hAnsiTheme="minorHAnsi" w:cstheme="minorHAnsi"/>
        </w:rPr>
        <w:t xml:space="preserve">v rámci </w:t>
      </w:r>
      <w:r>
        <w:rPr>
          <w:rFonts w:asciiTheme="minorHAnsi" w:hAnsiTheme="minorHAnsi" w:cstheme="minorHAnsi"/>
        </w:rPr>
        <w:t xml:space="preserve">plnenia </w:t>
      </w:r>
      <w:r w:rsidRPr="00BB1CF8">
        <w:rPr>
          <w:rFonts w:asciiTheme="minorHAnsi" w:hAnsiTheme="minorHAnsi" w:cstheme="minorHAnsi"/>
        </w:rPr>
        <w:t xml:space="preserve">predmetu </w:t>
      </w:r>
      <w:r>
        <w:rPr>
          <w:rFonts w:asciiTheme="minorHAnsi" w:hAnsiTheme="minorHAnsi" w:cstheme="minorHAnsi"/>
        </w:rPr>
        <w:t>zákazky</w:t>
      </w:r>
      <w:r w:rsidRPr="00BB1CF8">
        <w:rPr>
          <w:rFonts w:asciiTheme="minorHAnsi" w:hAnsiTheme="minorHAnsi" w:cstheme="minorHAnsi"/>
        </w:rPr>
        <w:t xml:space="preserve"> </w:t>
      </w:r>
      <w:r>
        <w:rPr>
          <w:rFonts w:asciiTheme="minorHAnsi" w:hAnsiTheme="minorHAnsi" w:cstheme="minorHAnsi"/>
        </w:rPr>
        <w:t xml:space="preserve">do jedného mesiaca po ukončení poskytovania služieb na základe rámcovej dohody vyhotoviť hromadný export údajov verejného objednávateľa o poskytovaných službách za celé obdobie platnosti rámcovej dohody z </w:t>
      </w:r>
      <w:r w:rsidRPr="00D32E67">
        <w:rPr>
          <w:rFonts w:asciiTheme="minorHAnsi" w:hAnsiTheme="minorHAnsi" w:cstheme="minorHAnsi"/>
        </w:rPr>
        <w:t>elektronického portálu</w:t>
      </w:r>
      <w:r>
        <w:rPr>
          <w:rFonts w:asciiTheme="minorHAnsi" w:hAnsiTheme="minorHAnsi" w:cstheme="minorHAnsi"/>
        </w:rPr>
        <w:t xml:space="preserve"> úspešného uchádzača v štruktúre </w:t>
      </w:r>
      <w:r w:rsidRPr="00943C85">
        <w:rPr>
          <w:rFonts w:asciiTheme="minorHAnsi" w:hAnsiTheme="minorHAnsi" w:cstheme="minorHAnsi"/>
        </w:rPr>
        <w:t>podľa organizačného členenia verejného obstarávateľa</w:t>
      </w:r>
      <w:r>
        <w:rPr>
          <w:rFonts w:asciiTheme="minorHAnsi" w:hAnsiTheme="minorHAnsi" w:cstheme="minorHAnsi"/>
        </w:rPr>
        <w:t xml:space="preserve"> a vo formáte </w:t>
      </w:r>
      <w:r w:rsidRPr="00943C85">
        <w:rPr>
          <w:rFonts w:asciiTheme="minorHAnsi" w:hAnsiTheme="minorHAnsi" w:cstheme="minorHAnsi"/>
        </w:rPr>
        <w:t>spracovateľnej tabuľky (</w:t>
      </w:r>
      <w:r>
        <w:rPr>
          <w:rFonts w:asciiTheme="minorHAnsi" w:hAnsiTheme="minorHAnsi" w:cstheme="minorHAnsi"/>
        </w:rPr>
        <w:t>*</w:t>
      </w:r>
      <w:r w:rsidRPr="00943C85">
        <w:rPr>
          <w:rFonts w:asciiTheme="minorHAnsi" w:hAnsiTheme="minorHAnsi" w:cstheme="minorHAnsi"/>
        </w:rPr>
        <w:t>.xlsx/</w:t>
      </w:r>
      <w:r>
        <w:rPr>
          <w:rFonts w:asciiTheme="minorHAnsi" w:hAnsiTheme="minorHAnsi" w:cstheme="minorHAnsi"/>
        </w:rPr>
        <w:t>*</w:t>
      </w:r>
      <w:r w:rsidRPr="00943C85">
        <w:rPr>
          <w:rFonts w:asciiTheme="minorHAnsi" w:hAnsiTheme="minorHAnsi" w:cstheme="minorHAnsi"/>
        </w:rPr>
        <w:t>.xml/</w:t>
      </w:r>
      <w:r>
        <w:rPr>
          <w:rFonts w:asciiTheme="minorHAnsi" w:hAnsiTheme="minorHAnsi" w:cstheme="minorHAnsi"/>
        </w:rPr>
        <w:t>*</w:t>
      </w:r>
      <w:r w:rsidRPr="00943C85">
        <w:rPr>
          <w:rFonts w:asciiTheme="minorHAnsi" w:hAnsiTheme="minorHAnsi" w:cstheme="minorHAnsi"/>
        </w:rPr>
        <w:t>.csv)</w:t>
      </w:r>
      <w:r>
        <w:rPr>
          <w:rFonts w:asciiTheme="minorHAnsi" w:hAnsiTheme="minorHAnsi" w:cstheme="minorHAnsi"/>
        </w:rPr>
        <w:t xml:space="preserve"> podľa vzájomnej dohody.</w:t>
      </w:r>
    </w:p>
    <w:p w14:paraId="77CC21FD" w14:textId="77777777" w:rsidR="00596BBF" w:rsidRDefault="00596BBF" w:rsidP="00596BBF">
      <w:pPr>
        <w:ind w:right="44"/>
        <w:rPr>
          <w:rFonts w:asciiTheme="minorHAnsi" w:hAnsiTheme="minorHAnsi" w:cstheme="minorHAnsi"/>
        </w:rPr>
      </w:pPr>
    </w:p>
    <w:p w14:paraId="6D40E1DD" w14:textId="77777777" w:rsidR="00596BBF" w:rsidRDefault="00596BBF" w:rsidP="00596BBF">
      <w:pPr>
        <w:ind w:right="44"/>
        <w:rPr>
          <w:rFonts w:asciiTheme="minorHAnsi" w:hAnsiTheme="minorHAnsi" w:cstheme="minorHAnsi"/>
        </w:rPr>
      </w:pPr>
      <w:r>
        <w:rPr>
          <w:rFonts w:asciiTheme="minorHAnsi" w:hAnsiTheme="minorHAnsi" w:cstheme="minorHAnsi"/>
        </w:rPr>
        <w:t>P</w:t>
      </w:r>
      <w:r w:rsidRPr="00E23F40">
        <w:rPr>
          <w:rFonts w:asciiTheme="minorHAnsi" w:hAnsiTheme="minorHAnsi" w:cstheme="minorHAnsi"/>
        </w:rPr>
        <w:t>oskytované služby sú predmetom regulácie zo strany príslušných všeobecne záväzných právnych predpisov SR a právnych aktov v EÚ alebo rozhodnutí orgánov Európskej únie</w:t>
      </w:r>
      <w:r>
        <w:rPr>
          <w:rFonts w:asciiTheme="minorHAnsi" w:hAnsiTheme="minorHAnsi" w:cstheme="minorHAnsi"/>
        </w:rPr>
        <w:t xml:space="preserve"> (ďalej spolu len „podmienky regulácie“)</w:t>
      </w:r>
      <w:r w:rsidRPr="00E23F40">
        <w:rPr>
          <w:rFonts w:asciiTheme="minorHAnsi" w:hAnsiTheme="minorHAnsi" w:cstheme="minorHAnsi"/>
        </w:rPr>
        <w:t xml:space="preserve">, najmä Nariadenia Európskeho parlamentu a rady (EÚ) č. 531/2012 z 13. júna 2012 o roamingu vo verejných mobilných komunikačných sieťach v rámci Únie v znení neskorších predpisov </w:t>
      </w:r>
      <w:r>
        <w:rPr>
          <w:rFonts w:asciiTheme="minorHAnsi" w:hAnsiTheme="minorHAnsi" w:cstheme="minorHAnsi"/>
        </w:rPr>
        <w:t xml:space="preserve">a úspešný uchádzač </w:t>
      </w:r>
      <w:r w:rsidRPr="00E23F40">
        <w:rPr>
          <w:rFonts w:asciiTheme="minorHAnsi" w:hAnsiTheme="minorHAnsi" w:cstheme="minorHAnsi"/>
        </w:rPr>
        <w:t xml:space="preserve">je povinný poskytovať </w:t>
      </w:r>
      <w:r>
        <w:rPr>
          <w:rFonts w:asciiTheme="minorHAnsi" w:hAnsiTheme="minorHAnsi" w:cstheme="minorHAnsi"/>
        </w:rPr>
        <w:t xml:space="preserve">služby v súlade s týmito </w:t>
      </w:r>
      <w:r w:rsidRPr="00E23F40">
        <w:rPr>
          <w:rFonts w:asciiTheme="minorHAnsi" w:hAnsiTheme="minorHAnsi" w:cstheme="minorHAnsi"/>
        </w:rPr>
        <w:t>podmien</w:t>
      </w:r>
      <w:r>
        <w:rPr>
          <w:rFonts w:asciiTheme="minorHAnsi" w:hAnsiTheme="minorHAnsi" w:cstheme="minorHAnsi"/>
        </w:rPr>
        <w:t xml:space="preserve">kami regulácie </w:t>
      </w:r>
      <w:r w:rsidRPr="00E23F40">
        <w:rPr>
          <w:rFonts w:asciiTheme="minorHAnsi" w:hAnsiTheme="minorHAnsi" w:cstheme="minorHAnsi"/>
        </w:rPr>
        <w:t xml:space="preserve">alebo výhodnejšie.  </w:t>
      </w:r>
    </w:p>
    <w:p w14:paraId="6D25DE55" w14:textId="77777777" w:rsidR="00596BBF" w:rsidRDefault="00596BBF" w:rsidP="00596BBF">
      <w:pPr>
        <w:pStyle w:val="Nadpis1"/>
        <w:ind w:right="44"/>
        <w:jc w:val="both"/>
        <w:rPr>
          <w:rFonts w:asciiTheme="minorHAnsi" w:hAnsiTheme="minorHAnsi" w:cstheme="minorHAnsi"/>
          <w:b w:val="0"/>
          <w:color w:val="000000"/>
        </w:rPr>
      </w:pPr>
    </w:p>
    <w:p w14:paraId="60CF573E" w14:textId="77777777" w:rsidR="00596BBF" w:rsidRDefault="00596BBF" w:rsidP="00596BBF">
      <w:pPr>
        <w:pStyle w:val="Nadpis1"/>
        <w:ind w:right="44"/>
        <w:jc w:val="both"/>
        <w:rPr>
          <w:rFonts w:asciiTheme="minorHAnsi" w:hAnsiTheme="minorHAnsi" w:cstheme="minorHAnsi"/>
        </w:rPr>
      </w:pPr>
      <w:bookmarkStart w:id="87" w:name="_Toc220310978"/>
      <w:r w:rsidRPr="00000B27">
        <w:rPr>
          <w:rFonts w:asciiTheme="minorHAnsi" w:hAnsiTheme="minorHAnsi" w:cstheme="minorHAnsi"/>
        </w:rPr>
        <w:t>Zriadenie, správa a prevádzka HVPS</w:t>
      </w:r>
      <w:bookmarkEnd w:id="87"/>
      <w:r w:rsidRPr="00000B27">
        <w:rPr>
          <w:rFonts w:asciiTheme="minorHAnsi" w:hAnsiTheme="minorHAnsi" w:cstheme="minorHAnsi"/>
        </w:rPr>
        <w:t xml:space="preserve"> </w:t>
      </w:r>
    </w:p>
    <w:p w14:paraId="0D52C2D0" w14:textId="77777777" w:rsidR="00596BBF" w:rsidRPr="00393B6C" w:rsidRDefault="00596BBF" w:rsidP="00596BBF"/>
    <w:p w14:paraId="3B085E82" w14:textId="77777777" w:rsidR="00596BBF" w:rsidRPr="00000B27" w:rsidRDefault="00596BBF" w:rsidP="00596BBF">
      <w:pPr>
        <w:rPr>
          <w:vanish/>
          <w:specVanish/>
        </w:rPr>
      </w:pPr>
    </w:p>
    <w:p w14:paraId="4B1E7CDD" w14:textId="77777777" w:rsidR="00596BBF" w:rsidRPr="001E180B" w:rsidRDefault="00596BBF" w:rsidP="00596BBF">
      <w:pPr>
        <w:ind w:right="44"/>
        <w:rPr>
          <w:rFonts w:asciiTheme="minorHAnsi" w:hAnsiTheme="minorHAnsi" w:cstheme="minorHAnsi"/>
        </w:rPr>
      </w:pPr>
      <w:r w:rsidRPr="00000B27">
        <w:rPr>
          <w:rFonts w:asciiTheme="minorHAnsi" w:hAnsiTheme="minorHAnsi" w:cstheme="minorHAnsi"/>
        </w:rPr>
        <w:t>Hlasová Virtuálna Privátna Sieť</w:t>
      </w:r>
      <w:r w:rsidRPr="00000B27">
        <w:rPr>
          <w:rFonts w:asciiTheme="minorHAnsi" w:hAnsiTheme="minorHAnsi" w:cstheme="minorHAnsi"/>
          <w:b/>
        </w:rPr>
        <w:t xml:space="preserve"> </w:t>
      </w:r>
      <w:r w:rsidRPr="00000B27">
        <w:rPr>
          <w:rFonts w:asciiTheme="minorHAnsi" w:hAnsiTheme="minorHAnsi" w:cstheme="minorHAnsi"/>
        </w:rPr>
        <w:t>(HVPS) je elektronická komunikačná služba umožňujúca poskytovanie homogénneho technického, technologického prostredia na využívanie poskytovaných služieb medzi koncovými telekomunikačnými zariadeniami verejného obstarávateľa/telefónnymi číslami na SIM kartách verejného obstarávateľa.</w:t>
      </w:r>
    </w:p>
    <w:p w14:paraId="6BA909BE" w14:textId="77777777" w:rsidR="00596BBF" w:rsidRPr="001E180B" w:rsidRDefault="00596BBF" w:rsidP="00596BBF">
      <w:pPr>
        <w:ind w:left="284" w:right="44" w:hanging="191"/>
        <w:rPr>
          <w:rFonts w:asciiTheme="minorHAnsi" w:hAnsiTheme="minorHAnsi" w:cstheme="minorHAnsi"/>
        </w:rPr>
      </w:pPr>
      <w:r w:rsidRPr="001E180B">
        <w:rPr>
          <w:rFonts w:asciiTheme="minorHAnsi" w:hAnsiTheme="minorHAnsi" w:cstheme="minorHAnsi"/>
        </w:rPr>
        <w:t xml:space="preserve"> </w:t>
      </w:r>
    </w:p>
    <w:p w14:paraId="4EE7A799" w14:textId="77777777" w:rsidR="00596BBF" w:rsidRPr="00F1413A" w:rsidRDefault="00596BBF" w:rsidP="00596BBF">
      <w:pPr>
        <w:ind w:right="44"/>
        <w:rPr>
          <w:rFonts w:asciiTheme="minorHAnsi" w:hAnsiTheme="minorHAnsi" w:cstheme="minorHAnsi"/>
          <w:bCs/>
          <w:vanish/>
          <w:specVanish/>
        </w:rPr>
      </w:pPr>
      <w:r>
        <w:rPr>
          <w:rFonts w:asciiTheme="minorHAnsi" w:hAnsiTheme="minorHAnsi" w:cstheme="minorHAnsi"/>
        </w:rPr>
        <w:t xml:space="preserve">Za poskytovanie služieb v rámci plnenia predmetu tejto zákazky prostredníctvom </w:t>
      </w:r>
      <w:r w:rsidRPr="00E57D02">
        <w:rPr>
          <w:rFonts w:asciiTheme="minorHAnsi" w:hAnsiTheme="minorHAnsi" w:cstheme="minorHAnsi"/>
          <w:bCs/>
        </w:rPr>
        <w:t xml:space="preserve">HVPS </w:t>
      </w:r>
      <w:r>
        <w:rPr>
          <w:rFonts w:asciiTheme="minorHAnsi" w:hAnsiTheme="minorHAnsi" w:cstheme="minorHAnsi"/>
          <w:bCs/>
        </w:rPr>
        <w:t xml:space="preserve">sa považujú </w:t>
      </w:r>
      <w:r w:rsidRPr="00E57D02">
        <w:rPr>
          <w:rFonts w:asciiTheme="minorHAnsi" w:hAnsiTheme="minorHAnsi" w:cstheme="minorHAnsi"/>
          <w:bCs/>
        </w:rPr>
        <w:t xml:space="preserve">služby minimálne v rozsahu: </w:t>
      </w:r>
    </w:p>
    <w:p w14:paraId="28156FE0"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 xml:space="preserve"> </w:t>
      </w:r>
    </w:p>
    <w:p w14:paraId="5971AF4D" w14:textId="77777777" w:rsidR="00596BBF" w:rsidRPr="009639BC" w:rsidRDefault="00596BBF" w:rsidP="00596BBF">
      <w:pPr>
        <w:ind w:left="426" w:right="44" w:hanging="426"/>
        <w:rPr>
          <w:rFonts w:asciiTheme="minorHAnsi" w:hAnsiTheme="minorHAnsi" w:cstheme="minorHAnsi"/>
        </w:rPr>
      </w:pPr>
      <w:r w:rsidRPr="001E180B">
        <w:rPr>
          <w:rFonts w:asciiTheme="minorHAnsi" w:hAnsiTheme="minorHAnsi" w:cstheme="minorHAnsi"/>
        </w:rPr>
        <w:t>1.</w:t>
      </w:r>
      <w:r>
        <w:rPr>
          <w:rFonts w:asciiTheme="minorHAnsi" w:hAnsiTheme="minorHAnsi" w:cstheme="minorHAnsi"/>
        </w:rPr>
        <w:tab/>
      </w:r>
      <w:r w:rsidRPr="001E180B">
        <w:rPr>
          <w:rFonts w:asciiTheme="minorHAnsi" w:hAnsiTheme="minorHAnsi" w:cstheme="minorHAnsi"/>
        </w:rPr>
        <w:t>zriadenie, poskytovanie</w:t>
      </w:r>
      <w:r>
        <w:rPr>
          <w:rFonts w:asciiTheme="minorHAnsi" w:hAnsiTheme="minorHAnsi" w:cstheme="minorHAnsi"/>
        </w:rPr>
        <w:t xml:space="preserve">, </w:t>
      </w:r>
      <w:r w:rsidRPr="001E180B">
        <w:rPr>
          <w:rFonts w:asciiTheme="minorHAnsi" w:hAnsiTheme="minorHAnsi" w:cstheme="minorHAnsi"/>
        </w:rPr>
        <w:t>správa</w:t>
      </w:r>
      <w:r>
        <w:rPr>
          <w:rFonts w:asciiTheme="minorHAnsi" w:hAnsiTheme="minorHAnsi" w:cstheme="minorHAnsi"/>
        </w:rPr>
        <w:t xml:space="preserve"> a prevádzka</w:t>
      </w:r>
      <w:r w:rsidRPr="001E180B">
        <w:rPr>
          <w:rFonts w:asciiTheme="minorHAnsi" w:hAnsiTheme="minorHAnsi" w:cstheme="minorHAnsi"/>
        </w:rPr>
        <w:t xml:space="preserve"> </w:t>
      </w:r>
      <w:r>
        <w:rPr>
          <w:rFonts w:asciiTheme="minorHAnsi" w:hAnsiTheme="minorHAnsi" w:cstheme="minorHAnsi"/>
        </w:rPr>
        <w:t>H</w:t>
      </w:r>
      <w:r w:rsidRPr="001E180B">
        <w:rPr>
          <w:rFonts w:asciiTheme="minorHAnsi" w:hAnsiTheme="minorHAnsi" w:cstheme="minorHAnsi"/>
        </w:rPr>
        <w:t xml:space="preserve">VPS </w:t>
      </w:r>
      <w:r w:rsidRPr="003B6F8B">
        <w:rPr>
          <w:rFonts w:asciiTheme="minorHAnsi" w:hAnsiTheme="minorHAnsi" w:cstheme="minorHAnsi"/>
        </w:rPr>
        <w:t>verejného obstarávateľa</w:t>
      </w:r>
      <w:r w:rsidRPr="001E180B">
        <w:rPr>
          <w:rFonts w:asciiTheme="minorHAnsi" w:hAnsiTheme="minorHAnsi" w:cstheme="minorHAnsi"/>
        </w:rPr>
        <w:t xml:space="preserve"> usporiadanej v štruktúre </w:t>
      </w:r>
      <w:r w:rsidRPr="009639BC">
        <w:rPr>
          <w:rFonts w:asciiTheme="minorHAnsi" w:hAnsiTheme="minorHAnsi" w:cstheme="minorHAnsi"/>
        </w:rPr>
        <w:t xml:space="preserve">podľa organizačného členenia verejného obstarávateľa podľa prílohy č. 1 tohto opisu predmetu zákazky; </w:t>
      </w:r>
    </w:p>
    <w:p w14:paraId="795F0F63" w14:textId="77777777" w:rsidR="00596BBF" w:rsidRPr="005C7EE3" w:rsidRDefault="00596BBF" w:rsidP="00596BBF">
      <w:pPr>
        <w:ind w:left="426" w:right="44" w:hanging="426"/>
        <w:rPr>
          <w:rFonts w:asciiTheme="minorHAnsi" w:hAnsiTheme="minorHAnsi" w:cstheme="minorHAnsi"/>
        </w:rPr>
      </w:pPr>
      <w:r w:rsidRPr="009639BC">
        <w:rPr>
          <w:rFonts w:asciiTheme="minorHAnsi" w:hAnsiTheme="minorHAnsi" w:cstheme="minorHAnsi"/>
        </w:rPr>
        <w:t>2.</w:t>
      </w:r>
      <w:r w:rsidRPr="009639BC">
        <w:rPr>
          <w:rFonts w:asciiTheme="minorHAnsi" w:hAnsiTheme="minorHAnsi" w:cstheme="minorHAnsi"/>
        </w:rPr>
        <w:tab/>
      </w:r>
      <w:r w:rsidRPr="005C7EE3">
        <w:rPr>
          <w:rFonts w:asciiTheme="minorHAnsi" w:hAnsiTheme="minorHAnsi" w:cstheme="minorHAnsi"/>
        </w:rPr>
        <w:t xml:space="preserve">možnosť lokalizácie jednotlivých SIM kariet verejného obstarávateľa v súlade so všeobecne záväznými právnymi predpismi SR na základe požiadaviek verejného obstarávateľa; </w:t>
      </w:r>
    </w:p>
    <w:p w14:paraId="4EDE30D1" w14:textId="77777777" w:rsidR="00596BBF" w:rsidRDefault="00596BBF" w:rsidP="00596BBF">
      <w:pPr>
        <w:ind w:left="426" w:right="44" w:hanging="426"/>
        <w:rPr>
          <w:rFonts w:asciiTheme="minorHAnsi" w:hAnsiTheme="minorHAnsi" w:cstheme="minorHAnsi"/>
        </w:rPr>
      </w:pPr>
      <w:r w:rsidRPr="005C7EE3">
        <w:rPr>
          <w:rFonts w:asciiTheme="minorHAnsi" w:hAnsiTheme="minorHAnsi" w:cstheme="minorHAnsi"/>
        </w:rPr>
        <w:t>3.</w:t>
      </w:r>
      <w:r w:rsidRPr="005C7EE3">
        <w:rPr>
          <w:rFonts w:asciiTheme="minorHAnsi" w:hAnsiTheme="minorHAnsi" w:cstheme="minorHAnsi"/>
        </w:rPr>
        <w:tab/>
        <w:t>bezplatné neobmedzené volania, SMS a MMS pre všetky telefónne čísla na SIM kartách verejného obstarávateľa zaradených v HVPS v rámci Slovenskej republiky, ktoré nebudú započítavané do hlasových programov,</w:t>
      </w:r>
      <w:r>
        <w:rPr>
          <w:rFonts w:asciiTheme="minorHAnsi" w:hAnsiTheme="minorHAnsi" w:cstheme="minorHAnsi"/>
        </w:rPr>
        <w:t xml:space="preserve"> </w:t>
      </w:r>
      <w:r w:rsidRPr="001424BD">
        <w:rPr>
          <w:rFonts w:asciiTheme="minorHAnsi" w:hAnsiTheme="minorHAnsi" w:cstheme="minorHAnsi"/>
        </w:rPr>
        <w:t xml:space="preserve"> </w:t>
      </w:r>
    </w:p>
    <w:p w14:paraId="3D039279"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4</w:t>
      </w:r>
      <w:r w:rsidRPr="00462AF5">
        <w:rPr>
          <w:rFonts w:asciiTheme="minorHAnsi" w:hAnsiTheme="minorHAnsi" w:cstheme="minorHAnsi"/>
        </w:rPr>
        <w:t>.</w:t>
      </w:r>
      <w:r w:rsidRPr="00462AF5">
        <w:rPr>
          <w:rFonts w:asciiTheme="minorHAnsi" w:hAnsiTheme="minorHAnsi" w:cstheme="minorHAnsi"/>
        </w:rPr>
        <w:tab/>
      </w:r>
      <w:r>
        <w:rPr>
          <w:rFonts w:asciiTheme="minorHAnsi" w:hAnsiTheme="minorHAnsi" w:cstheme="minorHAnsi"/>
        </w:rPr>
        <w:t>poskytovanie</w:t>
      </w:r>
      <w:r w:rsidRPr="00467006">
        <w:rPr>
          <w:rFonts w:asciiTheme="minorHAnsi" w:hAnsiTheme="minorHAnsi" w:cstheme="minorHAnsi"/>
        </w:rPr>
        <w:t xml:space="preserve"> mobilných hlasových </w:t>
      </w:r>
      <w:r w:rsidRPr="00F806D5">
        <w:rPr>
          <w:rFonts w:asciiTheme="minorHAnsi" w:hAnsiTheme="minorHAnsi" w:cstheme="minorHAnsi"/>
        </w:rPr>
        <w:t xml:space="preserve">komunikačných </w:t>
      </w:r>
      <w:r w:rsidRPr="00467006">
        <w:rPr>
          <w:rFonts w:asciiTheme="minorHAnsi" w:hAnsiTheme="minorHAnsi" w:cstheme="minorHAnsi"/>
        </w:rPr>
        <w:t>služieb v rámci Slovenskej republiky a mimo územia Slovenskej republiky</w:t>
      </w:r>
      <w:r>
        <w:rPr>
          <w:rFonts w:asciiTheme="minorHAnsi" w:hAnsiTheme="minorHAnsi" w:cstheme="minorHAnsi"/>
        </w:rPr>
        <w:t> </w:t>
      </w:r>
      <w:r w:rsidRPr="00467006">
        <w:rPr>
          <w:rFonts w:asciiTheme="minorHAnsi" w:hAnsiTheme="minorHAnsi" w:cstheme="minorHAnsi"/>
        </w:rPr>
        <w:t>so sekundovou tarifikáciou od prvej sekundy</w:t>
      </w:r>
      <w:r>
        <w:rPr>
          <w:rFonts w:asciiTheme="minorHAnsi" w:hAnsiTheme="minorHAnsi" w:cstheme="minorHAnsi"/>
        </w:rPr>
        <w:t xml:space="preserve"> uskutočňovaného hovoru,</w:t>
      </w:r>
    </w:p>
    <w:p w14:paraId="4D170FE9"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5.</w:t>
      </w:r>
      <w:r>
        <w:rPr>
          <w:rFonts w:asciiTheme="minorHAnsi" w:hAnsiTheme="minorHAnsi" w:cstheme="minorHAnsi"/>
        </w:rPr>
        <w:tab/>
        <w:t>poskytovanie</w:t>
      </w:r>
      <w:r w:rsidRPr="00F20098">
        <w:rPr>
          <w:rFonts w:asciiTheme="minorHAnsi" w:hAnsiTheme="minorHAnsi" w:cstheme="minorHAnsi"/>
        </w:rPr>
        <w:t xml:space="preserve"> </w:t>
      </w:r>
      <w:r w:rsidRPr="000E3173">
        <w:rPr>
          <w:rFonts w:asciiTheme="minorHAnsi" w:hAnsiTheme="minorHAnsi" w:cstheme="minorHAnsi"/>
        </w:rPr>
        <w:t xml:space="preserve">služby prístupu k internetu na prenos </w:t>
      </w:r>
      <w:r>
        <w:rPr>
          <w:rFonts w:asciiTheme="minorHAnsi" w:hAnsiTheme="minorHAnsi" w:cstheme="minorHAnsi"/>
        </w:rPr>
        <w:t xml:space="preserve">dát (tzv. </w:t>
      </w:r>
      <w:r w:rsidRPr="00F20098">
        <w:rPr>
          <w:rFonts w:asciiTheme="minorHAnsi" w:hAnsiTheme="minorHAnsi" w:cstheme="minorHAnsi"/>
        </w:rPr>
        <w:t>mobilných dátových služieb</w:t>
      </w:r>
      <w:r>
        <w:rPr>
          <w:rFonts w:asciiTheme="minorHAnsi" w:hAnsiTheme="minorHAnsi" w:cstheme="minorHAnsi"/>
        </w:rPr>
        <w:t>)</w:t>
      </w:r>
      <w:r w:rsidRPr="00F20098">
        <w:rPr>
          <w:rFonts w:asciiTheme="minorHAnsi" w:hAnsiTheme="minorHAnsi" w:cstheme="minorHAnsi"/>
        </w:rPr>
        <w:t xml:space="preserve"> v rámci Slovenskej republiky a mimo územia Slovenskej </w:t>
      </w:r>
      <w:r w:rsidRPr="009639BC">
        <w:rPr>
          <w:rFonts w:asciiTheme="minorHAnsi" w:hAnsiTheme="minorHAnsi" w:cstheme="minorHAnsi"/>
        </w:rPr>
        <w:t>republiky v rámci služby roaming</w:t>
      </w:r>
      <w:r>
        <w:rPr>
          <w:rFonts w:asciiTheme="minorHAnsi" w:hAnsiTheme="minorHAnsi" w:cstheme="minorHAnsi"/>
        </w:rPr>
        <w:t>, úspešný uchádzač bude poskytovať</w:t>
      </w:r>
      <w:r w:rsidRPr="00F20098">
        <w:rPr>
          <w:rFonts w:asciiTheme="minorHAnsi" w:hAnsiTheme="minorHAnsi" w:cstheme="minorHAnsi"/>
        </w:rPr>
        <w:t xml:space="preserve"> </w:t>
      </w:r>
      <w:r w:rsidRPr="00DC3884">
        <w:rPr>
          <w:rFonts w:asciiTheme="minorHAnsi" w:hAnsiTheme="minorHAnsi" w:cstheme="minorHAnsi"/>
        </w:rPr>
        <w:t>bez uplatnenia obmedzení podľa použitého protokolu, služby alebo aplikácie, tzn. bude uplatňovať princíp sieťovej neutrality</w:t>
      </w:r>
      <w:r>
        <w:rPr>
          <w:rFonts w:asciiTheme="minorHAnsi" w:hAnsiTheme="minorHAnsi" w:cstheme="minorHAnsi"/>
        </w:rPr>
        <w:t>,</w:t>
      </w:r>
    </w:p>
    <w:p w14:paraId="08CA4353"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6.</w:t>
      </w:r>
      <w:r>
        <w:rPr>
          <w:rFonts w:asciiTheme="minorHAnsi" w:hAnsiTheme="minorHAnsi" w:cstheme="minorHAnsi"/>
        </w:rPr>
        <w:tab/>
        <w:t>o</w:t>
      </w:r>
      <w:r w:rsidRPr="008D3B9D">
        <w:rPr>
          <w:rFonts w:asciiTheme="minorHAnsi" w:hAnsiTheme="minorHAnsi" w:cstheme="minorHAnsi"/>
        </w:rPr>
        <w:t>dosielanie a prijímanie SMS, MMS a</w:t>
      </w:r>
      <w:r>
        <w:rPr>
          <w:rFonts w:asciiTheme="minorHAnsi" w:hAnsiTheme="minorHAnsi" w:cstheme="minorHAnsi"/>
        </w:rPr>
        <w:t>ko</w:t>
      </w:r>
      <w:r w:rsidRPr="008D3B9D">
        <w:rPr>
          <w:rFonts w:asciiTheme="minorHAnsi" w:hAnsiTheme="minorHAnsi" w:cstheme="minorHAnsi"/>
        </w:rPr>
        <w:t xml:space="preserve"> jednotlivých aj skupinových správ v rámci Slovenskej republiky a mimo územia Slovenskej </w:t>
      </w:r>
      <w:r w:rsidRPr="009639BC">
        <w:rPr>
          <w:rFonts w:asciiTheme="minorHAnsi" w:hAnsiTheme="minorHAnsi" w:cstheme="minorHAnsi"/>
        </w:rPr>
        <w:t>republiky v rámci služby roaming,</w:t>
      </w:r>
    </w:p>
    <w:p w14:paraId="52858D49"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lastRenderedPageBreak/>
        <w:t>7.</w:t>
      </w:r>
      <w:r>
        <w:rPr>
          <w:rFonts w:asciiTheme="minorHAnsi" w:hAnsiTheme="minorHAnsi" w:cstheme="minorHAnsi"/>
        </w:rPr>
        <w:tab/>
      </w:r>
      <w:r w:rsidRPr="003772DB">
        <w:rPr>
          <w:rFonts w:asciiTheme="minorHAnsi" w:hAnsiTheme="minorHAnsi" w:cstheme="minorHAnsi"/>
        </w:rPr>
        <w:t>zmena telefónneho čísla</w:t>
      </w:r>
      <w:r>
        <w:rPr>
          <w:rFonts w:asciiTheme="minorHAnsi" w:hAnsiTheme="minorHAnsi" w:cstheme="minorHAnsi"/>
        </w:rPr>
        <w:t>,</w:t>
      </w:r>
      <w:r w:rsidRPr="003772DB">
        <w:rPr>
          <w:rFonts w:asciiTheme="minorHAnsi" w:hAnsiTheme="minorHAnsi" w:cstheme="minorHAnsi"/>
        </w:rPr>
        <w:t xml:space="preserve"> </w:t>
      </w:r>
    </w:p>
    <w:p w14:paraId="688A03F5"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t>8.</w:t>
      </w:r>
      <w:r>
        <w:rPr>
          <w:rFonts w:asciiTheme="minorHAnsi" w:hAnsiTheme="minorHAnsi" w:cstheme="minorHAnsi"/>
        </w:rPr>
        <w:tab/>
      </w:r>
      <w:r w:rsidRPr="003772DB">
        <w:rPr>
          <w:rFonts w:asciiTheme="minorHAnsi" w:hAnsiTheme="minorHAnsi" w:cstheme="minorHAnsi"/>
        </w:rPr>
        <w:t>priradenie nového telefónneho čísla na SIM kartu verejného obstarávateľa</w:t>
      </w:r>
      <w:r>
        <w:rPr>
          <w:rFonts w:asciiTheme="minorHAnsi" w:hAnsiTheme="minorHAnsi" w:cstheme="minorHAnsi"/>
        </w:rPr>
        <w:t>,</w:t>
      </w:r>
      <w:r w:rsidRPr="003772DB">
        <w:rPr>
          <w:rFonts w:asciiTheme="minorHAnsi" w:hAnsiTheme="minorHAnsi" w:cstheme="minorHAnsi"/>
        </w:rPr>
        <w:t xml:space="preserve"> </w:t>
      </w:r>
    </w:p>
    <w:p w14:paraId="11C6B110"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t>9.</w:t>
      </w:r>
      <w:r>
        <w:rPr>
          <w:rFonts w:asciiTheme="minorHAnsi" w:hAnsiTheme="minorHAnsi" w:cstheme="minorHAnsi"/>
        </w:rPr>
        <w:tab/>
      </w:r>
      <w:r w:rsidRPr="003772DB">
        <w:rPr>
          <w:rFonts w:asciiTheme="minorHAnsi" w:hAnsiTheme="minorHAnsi" w:cstheme="minorHAnsi"/>
        </w:rPr>
        <w:t>výpoveď telefónneho čísla</w:t>
      </w:r>
      <w:r>
        <w:rPr>
          <w:rFonts w:asciiTheme="minorHAnsi" w:hAnsiTheme="minorHAnsi" w:cstheme="minorHAnsi"/>
        </w:rPr>
        <w:t>,</w:t>
      </w:r>
      <w:r w:rsidRPr="003772DB">
        <w:rPr>
          <w:rFonts w:asciiTheme="minorHAnsi" w:hAnsiTheme="minorHAnsi" w:cstheme="minorHAnsi"/>
        </w:rPr>
        <w:t xml:space="preserve"> </w:t>
      </w:r>
    </w:p>
    <w:p w14:paraId="0E836B3D"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t>10.</w:t>
      </w:r>
      <w:r>
        <w:rPr>
          <w:rFonts w:asciiTheme="minorHAnsi" w:hAnsiTheme="minorHAnsi" w:cstheme="minorHAnsi"/>
        </w:rPr>
        <w:tab/>
      </w:r>
      <w:r w:rsidRPr="003772DB">
        <w:rPr>
          <w:rFonts w:asciiTheme="minorHAnsi" w:hAnsiTheme="minorHAnsi" w:cstheme="minorHAnsi"/>
        </w:rPr>
        <w:t>výmena SIM karty</w:t>
      </w:r>
      <w:r>
        <w:rPr>
          <w:rFonts w:asciiTheme="minorHAnsi" w:hAnsiTheme="minorHAnsi" w:cstheme="minorHAnsi"/>
        </w:rPr>
        <w:t>,</w:t>
      </w:r>
    </w:p>
    <w:p w14:paraId="62B5AE04"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3772DB">
        <w:rPr>
          <w:rFonts w:asciiTheme="minorHAnsi" w:hAnsiTheme="minorHAnsi" w:cstheme="minorHAnsi"/>
        </w:rPr>
        <w:t>aktivácia a deaktivácia SIM kariet</w:t>
      </w:r>
      <w:r>
        <w:rPr>
          <w:rFonts w:asciiTheme="minorHAnsi" w:hAnsiTheme="minorHAnsi" w:cstheme="minorHAnsi"/>
        </w:rPr>
        <w:t>,</w:t>
      </w:r>
      <w:r w:rsidRPr="003772DB">
        <w:rPr>
          <w:rFonts w:asciiTheme="minorHAnsi" w:hAnsiTheme="minorHAnsi" w:cstheme="minorHAnsi"/>
        </w:rPr>
        <w:t xml:space="preserve"> </w:t>
      </w:r>
    </w:p>
    <w:p w14:paraId="6EE1CBC2"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12.</w:t>
      </w:r>
      <w:r>
        <w:rPr>
          <w:rFonts w:asciiTheme="minorHAnsi" w:hAnsiTheme="minorHAnsi" w:cstheme="minorHAnsi"/>
        </w:rPr>
        <w:tab/>
        <w:t>nezverejňovanie telefónnych čísel verejného obstarávateľa vo verejne dostupných telefónnych zoznamoch úspešného uchádzača,</w:t>
      </w:r>
    </w:p>
    <w:p w14:paraId="6752B86D"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13.</w:t>
      </w:r>
      <w:r>
        <w:rPr>
          <w:rFonts w:asciiTheme="minorHAnsi" w:hAnsiTheme="minorHAnsi" w:cstheme="minorHAnsi"/>
        </w:rPr>
        <w:tab/>
        <w:t>j</w:t>
      </w:r>
      <w:r w:rsidRPr="003772DB">
        <w:rPr>
          <w:rFonts w:asciiTheme="minorHAnsi" w:hAnsiTheme="minorHAnsi" w:cstheme="minorHAnsi"/>
        </w:rPr>
        <w:t>ednotn</w:t>
      </w:r>
      <w:r>
        <w:rPr>
          <w:rFonts w:asciiTheme="minorHAnsi" w:hAnsiTheme="minorHAnsi" w:cstheme="minorHAnsi"/>
        </w:rPr>
        <w:t>á</w:t>
      </w:r>
      <w:r w:rsidRPr="003772DB">
        <w:rPr>
          <w:rFonts w:asciiTheme="minorHAnsi" w:hAnsiTheme="minorHAnsi" w:cstheme="minorHAnsi"/>
        </w:rPr>
        <w:t xml:space="preserve"> cena volaní v akomkoľvek čase (nerozlišuje sa silná a slabá prevádzka a prevádzka počas víkendu)</w:t>
      </w:r>
      <w:r>
        <w:rPr>
          <w:rFonts w:asciiTheme="minorHAnsi" w:hAnsiTheme="minorHAnsi" w:cstheme="minorHAnsi"/>
        </w:rPr>
        <w:t>,</w:t>
      </w:r>
    </w:p>
    <w:p w14:paraId="6B7A1D9D"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14.</w:t>
      </w:r>
      <w:r>
        <w:rPr>
          <w:rFonts w:asciiTheme="minorHAnsi" w:hAnsiTheme="minorHAnsi" w:cstheme="minorHAnsi"/>
        </w:rPr>
        <w:tab/>
      </w:r>
      <w:r w:rsidRPr="003772DB">
        <w:rPr>
          <w:rFonts w:asciiTheme="minorHAnsi" w:hAnsiTheme="minorHAnsi" w:cstheme="minorHAnsi"/>
        </w:rPr>
        <w:t xml:space="preserve">generovanie a poskytovanie elektronických nástrojov na aktiváciu eSIM kariet (t. j. aktivačný QR kód) aj opakovane pre jedno telefónne číslo na SIM karte </w:t>
      </w:r>
      <w:r>
        <w:rPr>
          <w:rFonts w:asciiTheme="minorHAnsi" w:hAnsiTheme="minorHAnsi" w:cstheme="minorHAnsi"/>
        </w:rPr>
        <w:t>verejného obstarávateľa,</w:t>
      </w:r>
    </w:p>
    <w:p w14:paraId="46CEFF14"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15.</w:t>
      </w:r>
      <w:r>
        <w:rPr>
          <w:rFonts w:asciiTheme="minorHAnsi" w:hAnsiTheme="minorHAnsi" w:cstheme="minorHAnsi"/>
        </w:rPr>
        <w:tab/>
      </w:r>
      <w:r w:rsidRPr="003772DB">
        <w:rPr>
          <w:rFonts w:asciiTheme="minorHAnsi" w:hAnsiTheme="minorHAnsi" w:cstheme="minorHAnsi"/>
        </w:rPr>
        <w:t>poskytovanie nových SIM kariet bez pridelenia telefónneho čísla</w:t>
      </w:r>
      <w:r>
        <w:rPr>
          <w:rFonts w:asciiTheme="minorHAnsi" w:hAnsiTheme="minorHAnsi" w:cstheme="minorHAnsi"/>
        </w:rPr>
        <w:t xml:space="preserve">, </w:t>
      </w:r>
    </w:p>
    <w:p w14:paraId="0E1C839A"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16.</w:t>
      </w:r>
      <w:r>
        <w:rPr>
          <w:rFonts w:asciiTheme="minorHAnsi" w:hAnsiTheme="minorHAnsi" w:cstheme="minorHAnsi"/>
        </w:rPr>
        <w:tab/>
      </w:r>
      <w:r w:rsidRPr="003772DB">
        <w:rPr>
          <w:rFonts w:asciiTheme="minorHAnsi" w:hAnsiTheme="minorHAnsi" w:cstheme="minorHAnsi"/>
        </w:rPr>
        <w:t xml:space="preserve">dočasné prerušenie poskytovania služieb pre telefónne číslo na SIM karte </w:t>
      </w:r>
      <w:r>
        <w:rPr>
          <w:rFonts w:asciiTheme="minorHAnsi" w:hAnsiTheme="minorHAnsi" w:cstheme="minorHAnsi"/>
        </w:rPr>
        <w:t>verejného obstarávateľa,</w:t>
      </w:r>
    </w:p>
    <w:p w14:paraId="76F15C8B"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17.</w:t>
      </w:r>
      <w:r>
        <w:rPr>
          <w:rFonts w:asciiTheme="minorHAnsi" w:hAnsiTheme="minorHAnsi" w:cstheme="minorHAnsi"/>
        </w:rPr>
        <w:tab/>
      </w:r>
      <w:r w:rsidRPr="003772DB">
        <w:rPr>
          <w:rFonts w:asciiTheme="minorHAnsi" w:hAnsiTheme="minorHAnsi" w:cstheme="minorHAnsi"/>
        </w:rPr>
        <w:t xml:space="preserve">zmena </w:t>
      </w:r>
      <w:r>
        <w:rPr>
          <w:rFonts w:asciiTheme="minorHAnsi" w:hAnsiTheme="minorHAnsi" w:cstheme="minorHAnsi"/>
        </w:rPr>
        <w:t>poskytovaných služieb (</w:t>
      </w:r>
      <w:r w:rsidRPr="003772DB">
        <w:rPr>
          <w:rFonts w:asciiTheme="minorHAnsi" w:hAnsiTheme="minorHAnsi" w:cstheme="minorHAnsi"/>
        </w:rPr>
        <w:t xml:space="preserve">hlasových programov a </w:t>
      </w:r>
      <w:r w:rsidRPr="00C56E64">
        <w:rPr>
          <w:rFonts w:asciiTheme="minorHAnsi" w:hAnsiTheme="minorHAnsi" w:cstheme="minorHAnsi"/>
        </w:rPr>
        <w:t>limitov dátových objemov</w:t>
      </w:r>
      <w:r>
        <w:rPr>
          <w:rFonts w:asciiTheme="minorHAnsi" w:hAnsiTheme="minorHAnsi" w:cstheme="minorHAnsi"/>
        </w:rPr>
        <w:t>)</w:t>
      </w:r>
      <w:r w:rsidRPr="003772DB">
        <w:rPr>
          <w:rFonts w:asciiTheme="minorHAnsi" w:hAnsiTheme="minorHAnsi" w:cstheme="minorHAnsi"/>
        </w:rPr>
        <w:t xml:space="preserve"> na SIM kartách </w:t>
      </w:r>
      <w:r>
        <w:rPr>
          <w:rFonts w:asciiTheme="minorHAnsi" w:hAnsiTheme="minorHAnsi" w:cstheme="minorHAnsi"/>
        </w:rPr>
        <w:t>verejného obstarávateľa,</w:t>
      </w:r>
    </w:p>
    <w:p w14:paraId="24784A24"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18.</w:t>
      </w:r>
      <w:r>
        <w:rPr>
          <w:rFonts w:asciiTheme="minorHAnsi" w:hAnsiTheme="minorHAnsi" w:cstheme="minorHAnsi"/>
        </w:rPr>
        <w:tab/>
      </w:r>
      <w:r w:rsidRPr="003772DB">
        <w:rPr>
          <w:rFonts w:asciiTheme="minorHAnsi" w:hAnsiTheme="minorHAnsi" w:cstheme="minorHAnsi"/>
        </w:rPr>
        <w:t xml:space="preserve">poskytovanie PIN a PUK kódov v neobmedzenom počte k jednotlivým SIM kartám podľa potreby </w:t>
      </w:r>
      <w:r>
        <w:rPr>
          <w:rFonts w:asciiTheme="minorHAnsi" w:hAnsiTheme="minorHAnsi" w:cstheme="minorHAnsi"/>
        </w:rPr>
        <w:t>verejného obstarávateľa,</w:t>
      </w:r>
    </w:p>
    <w:p w14:paraId="35C1147B"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19.</w:t>
      </w:r>
      <w:r>
        <w:rPr>
          <w:rFonts w:asciiTheme="minorHAnsi" w:hAnsiTheme="minorHAnsi" w:cstheme="minorHAnsi"/>
        </w:rPr>
        <w:tab/>
      </w:r>
      <w:r w:rsidRPr="004508A7">
        <w:rPr>
          <w:rFonts w:asciiTheme="minorHAnsi" w:hAnsiTheme="minorHAnsi" w:cstheme="minorHAnsi"/>
        </w:rPr>
        <w:t>služby CLIP</w:t>
      </w:r>
      <w:r>
        <w:rPr>
          <w:rFonts w:asciiTheme="minorHAnsi" w:hAnsiTheme="minorHAnsi" w:cstheme="minorHAnsi"/>
        </w:rPr>
        <w:t xml:space="preserve"> a </w:t>
      </w:r>
      <w:r w:rsidRPr="004508A7">
        <w:rPr>
          <w:rFonts w:asciiTheme="minorHAnsi" w:hAnsiTheme="minorHAnsi" w:cstheme="minorHAnsi"/>
        </w:rPr>
        <w:t>CLIR</w:t>
      </w:r>
      <w:r>
        <w:rPr>
          <w:rFonts w:asciiTheme="minorHAnsi" w:hAnsiTheme="minorHAnsi" w:cstheme="minorHAnsi"/>
        </w:rPr>
        <w:t>,</w:t>
      </w:r>
    </w:p>
    <w:p w14:paraId="4B3B7E83" w14:textId="77777777" w:rsidR="00596BBF" w:rsidRPr="009639BC" w:rsidRDefault="00596BBF" w:rsidP="00596BBF">
      <w:pPr>
        <w:ind w:left="426" w:right="44" w:hanging="426"/>
        <w:rPr>
          <w:rFonts w:asciiTheme="minorHAnsi" w:hAnsiTheme="minorHAnsi" w:cstheme="minorHAnsi"/>
        </w:rPr>
      </w:pPr>
      <w:r>
        <w:rPr>
          <w:rFonts w:asciiTheme="minorHAnsi" w:hAnsiTheme="minorHAnsi" w:cstheme="minorHAnsi"/>
        </w:rPr>
        <w:t>20.</w:t>
      </w:r>
      <w:r>
        <w:rPr>
          <w:rFonts w:asciiTheme="minorHAnsi" w:hAnsiTheme="minorHAnsi" w:cstheme="minorHAnsi"/>
        </w:rPr>
        <w:tab/>
      </w:r>
      <w:r w:rsidRPr="003772DB">
        <w:rPr>
          <w:rFonts w:asciiTheme="minorHAnsi" w:hAnsiTheme="minorHAnsi" w:cstheme="minorHAnsi"/>
        </w:rPr>
        <w:t>telefonické zablokovanie a odblokovanie SIM karty</w:t>
      </w:r>
      <w:r>
        <w:rPr>
          <w:rFonts w:asciiTheme="minorHAnsi" w:hAnsiTheme="minorHAnsi" w:cstheme="minorHAnsi"/>
        </w:rPr>
        <w:t xml:space="preserve"> na požiadanie verejného obstarávateľa </w:t>
      </w:r>
      <w:r w:rsidRPr="009639BC">
        <w:rPr>
          <w:rFonts w:asciiTheme="minorHAnsi" w:hAnsiTheme="minorHAnsi" w:cstheme="minorHAnsi"/>
        </w:rPr>
        <w:t>na základe verifikačného kódu zabraňujúceho zneužitiu blokovania cudzou osobou,</w:t>
      </w:r>
    </w:p>
    <w:p w14:paraId="44713A89" w14:textId="77777777" w:rsidR="00596BBF" w:rsidRDefault="00596BBF" w:rsidP="00596BBF">
      <w:pPr>
        <w:ind w:left="426" w:right="44" w:hanging="426"/>
        <w:rPr>
          <w:rFonts w:asciiTheme="minorHAnsi" w:hAnsiTheme="minorHAnsi" w:cstheme="minorHAnsi"/>
        </w:rPr>
      </w:pPr>
      <w:r w:rsidRPr="009639BC">
        <w:rPr>
          <w:rFonts w:asciiTheme="minorHAnsi" w:hAnsiTheme="minorHAnsi" w:cstheme="minorHAnsi"/>
        </w:rPr>
        <w:t>21.</w:t>
      </w:r>
      <w:r w:rsidRPr="009639BC">
        <w:rPr>
          <w:rFonts w:asciiTheme="minorHAnsi" w:hAnsiTheme="minorHAnsi" w:cstheme="minorHAnsi"/>
        </w:rPr>
        <w:tab/>
        <w:t>zasielanie a doručovanie elektronických faktúr verejnému obstarávateľovi</w:t>
      </w:r>
      <w:r w:rsidRPr="003772DB">
        <w:rPr>
          <w:rFonts w:asciiTheme="minorHAnsi" w:hAnsiTheme="minorHAnsi" w:cstheme="minorHAnsi"/>
        </w:rPr>
        <w:t xml:space="preserve"> </w:t>
      </w:r>
      <w:r>
        <w:rPr>
          <w:rFonts w:asciiTheme="minorHAnsi" w:hAnsiTheme="minorHAnsi" w:cstheme="minorHAnsi"/>
        </w:rPr>
        <w:t>podľa</w:t>
      </w:r>
      <w:r w:rsidRPr="004D57CC">
        <w:rPr>
          <w:rFonts w:asciiTheme="minorHAnsi" w:hAnsiTheme="minorHAnsi" w:cstheme="minorHAnsi"/>
        </w:rPr>
        <w:t xml:space="preserve"> jednotlivý</w:t>
      </w:r>
      <w:r>
        <w:rPr>
          <w:rFonts w:asciiTheme="minorHAnsi" w:hAnsiTheme="minorHAnsi" w:cstheme="minorHAnsi"/>
        </w:rPr>
        <w:t>ch</w:t>
      </w:r>
      <w:r w:rsidRPr="004D57CC">
        <w:rPr>
          <w:rFonts w:asciiTheme="minorHAnsi" w:hAnsiTheme="minorHAnsi" w:cstheme="minorHAnsi"/>
        </w:rPr>
        <w:t xml:space="preserve"> organizačný</w:t>
      </w:r>
      <w:r>
        <w:rPr>
          <w:rFonts w:asciiTheme="minorHAnsi" w:hAnsiTheme="minorHAnsi" w:cstheme="minorHAnsi"/>
        </w:rPr>
        <w:t>ch</w:t>
      </w:r>
      <w:r w:rsidRPr="004D57CC">
        <w:rPr>
          <w:rFonts w:asciiTheme="minorHAnsi" w:hAnsiTheme="minorHAnsi" w:cstheme="minorHAnsi"/>
        </w:rPr>
        <w:t xml:space="preserve"> jednot</w:t>
      </w:r>
      <w:r>
        <w:rPr>
          <w:rFonts w:asciiTheme="minorHAnsi" w:hAnsiTheme="minorHAnsi" w:cstheme="minorHAnsi"/>
        </w:rPr>
        <w:t>iek</w:t>
      </w:r>
      <w:r w:rsidRPr="004D57CC">
        <w:rPr>
          <w:rFonts w:asciiTheme="minorHAnsi" w:hAnsiTheme="minorHAnsi" w:cstheme="minorHAnsi"/>
        </w:rPr>
        <w:t xml:space="preserve"> usporiadaných v štruktúre podľa organizačného členenia verejného obstarávateľa,</w:t>
      </w:r>
    </w:p>
    <w:p w14:paraId="46DF7688"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22.</w:t>
      </w:r>
      <w:r>
        <w:rPr>
          <w:rFonts w:asciiTheme="minorHAnsi" w:hAnsiTheme="minorHAnsi" w:cstheme="minorHAnsi"/>
        </w:rPr>
        <w:tab/>
      </w:r>
      <w:r w:rsidRPr="003772DB">
        <w:rPr>
          <w:rFonts w:asciiTheme="minorHAnsi" w:hAnsiTheme="minorHAnsi" w:cstheme="minorHAnsi"/>
        </w:rPr>
        <w:t>na požiadanie elektronický opis faktúr</w:t>
      </w:r>
      <w:r>
        <w:rPr>
          <w:rFonts w:asciiTheme="minorHAnsi" w:hAnsiTheme="minorHAnsi" w:cstheme="minorHAnsi"/>
        </w:rPr>
        <w:t>,</w:t>
      </w:r>
    </w:p>
    <w:p w14:paraId="05D3144E"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FC651A">
        <w:rPr>
          <w:rFonts w:asciiTheme="minorHAnsi" w:hAnsiTheme="minorHAnsi" w:cstheme="minorHAnsi"/>
        </w:rPr>
        <w:t>služb</w:t>
      </w:r>
      <w:r>
        <w:rPr>
          <w:rFonts w:asciiTheme="minorHAnsi" w:hAnsiTheme="minorHAnsi" w:cstheme="minorHAnsi"/>
        </w:rPr>
        <w:t xml:space="preserve">a </w:t>
      </w:r>
      <w:r w:rsidRPr="004508A7">
        <w:rPr>
          <w:rFonts w:asciiTheme="minorHAnsi" w:hAnsiTheme="minorHAnsi" w:cstheme="minorHAnsi"/>
        </w:rPr>
        <w:t>konferenčný hovor</w:t>
      </w:r>
      <w:r>
        <w:rPr>
          <w:rFonts w:asciiTheme="minorHAnsi" w:hAnsiTheme="minorHAnsi" w:cstheme="minorHAnsi"/>
        </w:rPr>
        <w:t>,</w:t>
      </w:r>
    </w:p>
    <w:p w14:paraId="0DBEA019" w14:textId="77777777" w:rsidR="00596BBF" w:rsidRPr="009F3FB3" w:rsidRDefault="00596BBF" w:rsidP="00596BBF">
      <w:pPr>
        <w:ind w:left="426" w:right="44" w:hanging="426"/>
        <w:rPr>
          <w:rFonts w:asciiTheme="minorHAnsi" w:hAnsiTheme="minorHAnsi" w:cstheme="minorHAnsi"/>
        </w:rPr>
      </w:pPr>
      <w:r>
        <w:rPr>
          <w:rFonts w:asciiTheme="minorHAnsi" w:hAnsiTheme="minorHAnsi" w:cstheme="minorHAnsi"/>
        </w:rPr>
        <w:t>24.</w:t>
      </w:r>
      <w:r>
        <w:rPr>
          <w:rFonts w:asciiTheme="minorHAnsi" w:hAnsiTheme="minorHAnsi" w:cstheme="minorHAnsi"/>
        </w:rPr>
        <w:tab/>
      </w:r>
      <w:r w:rsidRPr="006D6ADE">
        <w:rPr>
          <w:rFonts w:asciiTheme="minorHAnsi" w:hAnsiTheme="minorHAnsi" w:cstheme="minorHAnsi"/>
        </w:rPr>
        <w:t>poskytovanie služby</w:t>
      </w:r>
      <w:r>
        <w:rPr>
          <w:rFonts w:asciiTheme="minorHAnsi" w:hAnsiTheme="minorHAnsi" w:cstheme="minorHAnsi"/>
        </w:rPr>
        <w:t xml:space="preserve"> prístupu k internetu na prenos dát</w:t>
      </w:r>
      <w:r w:rsidRPr="006D6ADE">
        <w:rPr>
          <w:rFonts w:asciiTheme="minorHAnsi" w:hAnsiTheme="minorHAnsi" w:cstheme="minorHAnsi"/>
        </w:rPr>
        <w:t xml:space="preserve"> </w:t>
      </w:r>
      <w:r w:rsidRPr="003939D0">
        <w:rPr>
          <w:rFonts w:asciiTheme="minorHAnsi" w:hAnsiTheme="minorHAnsi" w:cstheme="minorHAnsi"/>
        </w:rPr>
        <w:t>alebo spojenia a zdieľania dát</w:t>
      </w:r>
      <w:r w:rsidRPr="006D6ADE">
        <w:rPr>
          <w:rFonts w:asciiTheme="minorHAnsi" w:hAnsiTheme="minorHAnsi" w:cstheme="minorHAnsi"/>
        </w:rPr>
        <w:t xml:space="preserve"> medzi viacerými SIM kartami (hlasovými aj dátovými SIM) v rámci HVPS vo zvolenom období na základe požiadavky verejného obstarávateľa, </w:t>
      </w:r>
      <w:r w:rsidRPr="004D4280">
        <w:rPr>
          <w:rFonts w:asciiTheme="minorHAnsi" w:hAnsiTheme="minorHAnsi" w:cstheme="minorHAnsi"/>
        </w:rPr>
        <w:t>odkazová schránka vrátane poplatkov za volanie na číslo odkazovej schránky,</w:t>
      </w:r>
    </w:p>
    <w:p w14:paraId="6510958E"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D04348">
        <w:rPr>
          <w:rFonts w:asciiTheme="minorHAnsi" w:hAnsiTheme="minorHAnsi" w:cstheme="minorHAnsi"/>
        </w:rPr>
        <w:t>na požiadanie rezervovať množinu telefónnych čísiel podľa dohody</w:t>
      </w:r>
      <w:r>
        <w:rPr>
          <w:rFonts w:asciiTheme="minorHAnsi" w:hAnsiTheme="minorHAnsi" w:cstheme="minorHAnsi"/>
        </w:rPr>
        <w:t xml:space="preserve"> verejného </w:t>
      </w:r>
      <w:r w:rsidRPr="00D04348">
        <w:rPr>
          <w:rFonts w:asciiTheme="minorHAnsi" w:hAnsiTheme="minorHAnsi" w:cstheme="minorHAnsi"/>
        </w:rPr>
        <w:t>obstarávateľ</w:t>
      </w:r>
      <w:r>
        <w:rPr>
          <w:rFonts w:asciiTheme="minorHAnsi" w:hAnsiTheme="minorHAnsi" w:cstheme="minorHAnsi"/>
        </w:rPr>
        <w:t xml:space="preserve">a s úspešným uchádzačom </w:t>
      </w:r>
      <w:r w:rsidRPr="00D04348">
        <w:rPr>
          <w:rFonts w:asciiTheme="minorHAnsi" w:hAnsiTheme="minorHAnsi" w:cstheme="minorHAnsi"/>
        </w:rPr>
        <w:t xml:space="preserve"> podľa zadefinovaných parametrov a možností,</w:t>
      </w:r>
    </w:p>
    <w:p w14:paraId="48464473"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26.</w:t>
      </w:r>
      <w:r>
        <w:rPr>
          <w:rFonts w:asciiTheme="minorHAnsi" w:hAnsiTheme="minorHAnsi" w:cstheme="minorHAnsi"/>
        </w:rPr>
        <w:tab/>
        <w:t xml:space="preserve">poskytovanie </w:t>
      </w:r>
      <w:r w:rsidRPr="00EB6E87">
        <w:rPr>
          <w:rFonts w:asciiTheme="minorHAnsi" w:hAnsiTheme="minorHAnsi" w:cstheme="minorHAnsi"/>
        </w:rPr>
        <w:t xml:space="preserve">zvýhodnených roamingových hlasových a dátových balíkov </w:t>
      </w:r>
      <w:r w:rsidRPr="00D04348">
        <w:rPr>
          <w:rFonts w:asciiTheme="minorHAnsi" w:hAnsiTheme="minorHAnsi" w:cstheme="minorHAnsi"/>
        </w:rPr>
        <w:t>do vybraných</w:t>
      </w:r>
      <w:r w:rsidRPr="00C85D92">
        <w:rPr>
          <w:rFonts w:asciiTheme="minorHAnsi" w:hAnsiTheme="minorHAnsi" w:cstheme="minorHAnsi"/>
        </w:rPr>
        <w:t xml:space="preserve"> </w:t>
      </w:r>
      <w:r w:rsidRPr="00EB6E87">
        <w:rPr>
          <w:rFonts w:asciiTheme="minorHAnsi" w:hAnsiTheme="minorHAnsi" w:cstheme="minorHAnsi"/>
        </w:rPr>
        <w:t xml:space="preserve">krajín na určené obdobie podľa požiadaviek </w:t>
      </w:r>
      <w:r>
        <w:rPr>
          <w:rFonts w:asciiTheme="minorHAnsi" w:hAnsiTheme="minorHAnsi" w:cstheme="minorHAnsi"/>
        </w:rPr>
        <w:t>verejného obstarávateľa a ich o</w:t>
      </w:r>
      <w:r w:rsidRPr="00EB6E87">
        <w:rPr>
          <w:rFonts w:asciiTheme="minorHAnsi" w:hAnsiTheme="minorHAnsi" w:cstheme="minorHAnsi"/>
        </w:rPr>
        <w:t>peratívna aktivácia</w:t>
      </w:r>
      <w:r>
        <w:rPr>
          <w:rFonts w:asciiTheme="minorHAnsi" w:hAnsiTheme="minorHAnsi" w:cstheme="minorHAnsi"/>
        </w:rPr>
        <w:t>,</w:t>
      </w:r>
    </w:p>
    <w:p w14:paraId="4ABCBDC7"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27.</w:t>
      </w:r>
      <w:r>
        <w:rPr>
          <w:rFonts w:asciiTheme="minorHAnsi" w:hAnsiTheme="minorHAnsi" w:cstheme="minorHAnsi"/>
        </w:rPr>
        <w:tab/>
        <w:t xml:space="preserve">vzdialený a bezpečný prístup pre určených zamestnancov verejného obstarávateľa k údajom o poskytovaných službách formou </w:t>
      </w:r>
      <w:r w:rsidRPr="00145C3A">
        <w:rPr>
          <w:rFonts w:asciiTheme="minorHAnsi" w:hAnsiTheme="minorHAnsi" w:cstheme="minorHAnsi"/>
        </w:rPr>
        <w:t>elektronické</w:t>
      </w:r>
      <w:r>
        <w:rPr>
          <w:rFonts w:asciiTheme="minorHAnsi" w:hAnsiTheme="minorHAnsi" w:cstheme="minorHAnsi"/>
        </w:rPr>
        <w:t>ho</w:t>
      </w:r>
      <w:r w:rsidRPr="00145C3A">
        <w:rPr>
          <w:rFonts w:asciiTheme="minorHAnsi" w:hAnsiTheme="minorHAnsi" w:cstheme="minorHAnsi"/>
        </w:rPr>
        <w:t xml:space="preserve"> portálu </w:t>
      </w:r>
      <w:r>
        <w:rPr>
          <w:rFonts w:asciiTheme="minorHAnsi" w:hAnsiTheme="minorHAnsi" w:cstheme="minorHAnsi"/>
        </w:rPr>
        <w:t xml:space="preserve">(ďalej len „portál“) </w:t>
      </w:r>
      <w:r w:rsidRPr="00145C3A">
        <w:rPr>
          <w:rFonts w:asciiTheme="minorHAnsi" w:hAnsiTheme="minorHAnsi" w:cstheme="minorHAnsi"/>
        </w:rPr>
        <w:t>úspešného uchádzača</w:t>
      </w:r>
      <w:r>
        <w:rPr>
          <w:rFonts w:asciiTheme="minorHAnsi" w:hAnsiTheme="minorHAnsi" w:cstheme="minorHAnsi"/>
        </w:rPr>
        <w:t xml:space="preserve"> za účelom vzdialenej správy a m</w:t>
      </w:r>
      <w:r w:rsidRPr="00B77828">
        <w:rPr>
          <w:rFonts w:asciiTheme="minorHAnsi" w:hAnsiTheme="minorHAnsi" w:cstheme="minorHAnsi"/>
        </w:rPr>
        <w:t>anažovani</w:t>
      </w:r>
      <w:r>
        <w:rPr>
          <w:rFonts w:asciiTheme="minorHAnsi" w:hAnsiTheme="minorHAnsi" w:cstheme="minorHAnsi"/>
        </w:rPr>
        <w:t>a poskytovaných služieb</w:t>
      </w:r>
      <w:r w:rsidRPr="00B77828">
        <w:rPr>
          <w:rFonts w:asciiTheme="minorHAnsi" w:hAnsiTheme="minorHAnsi" w:cstheme="minorHAnsi"/>
        </w:rPr>
        <w:t xml:space="preserve"> </w:t>
      </w:r>
      <w:r>
        <w:rPr>
          <w:rFonts w:asciiTheme="minorHAnsi" w:hAnsiTheme="minorHAnsi" w:cstheme="minorHAnsi"/>
        </w:rPr>
        <w:t xml:space="preserve">pre jednotlivé telefónne čísla na </w:t>
      </w:r>
      <w:r w:rsidRPr="00B77828">
        <w:rPr>
          <w:rFonts w:asciiTheme="minorHAnsi" w:hAnsiTheme="minorHAnsi" w:cstheme="minorHAnsi"/>
        </w:rPr>
        <w:t>SIM</w:t>
      </w:r>
      <w:r>
        <w:rPr>
          <w:rFonts w:asciiTheme="minorHAnsi" w:hAnsiTheme="minorHAnsi" w:cstheme="minorHAnsi"/>
        </w:rPr>
        <w:t xml:space="preserve"> kartách verejného obstarávateľa určenými zamestnancami </w:t>
      </w:r>
      <w:r w:rsidRPr="00B77828">
        <w:rPr>
          <w:rFonts w:asciiTheme="minorHAnsi" w:hAnsiTheme="minorHAnsi" w:cstheme="minorHAnsi"/>
        </w:rPr>
        <w:t>verejného obstarávateľa</w:t>
      </w:r>
      <w:r>
        <w:rPr>
          <w:rFonts w:asciiTheme="minorHAnsi" w:hAnsiTheme="minorHAnsi" w:cstheme="minorHAnsi"/>
        </w:rPr>
        <w:t>, ktorý umožňuje najmä:</w:t>
      </w:r>
    </w:p>
    <w:p w14:paraId="45C95881"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27.1</w:t>
      </w:r>
      <w:r>
        <w:rPr>
          <w:rFonts w:asciiTheme="minorHAnsi" w:hAnsiTheme="minorHAnsi" w:cstheme="minorHAnsi"/>
        </w:rPr>
        <w:tab/>
      </w:r>
      <w:r w:rsidRPr="001606C2">
        <w:rPr>
          <w:rFonts w:asciiTheme="minorHAnsi" w:hAnsiTheme="minorHAnsi" w:cstheme="minorHAnsi"/>
        </w:rPr>
        <w:t xml:space="preserve">kontrolu spotreby </w:t>
      </w:r>
      <w:r>
        <w:rPr>
          <w:rFonts w:asciiTheme="minorHAnsi" w:hAnsiTheme="minorHAnsi" w:cstheme="minorHAnsi"/>
        </w:rPr>
        <w:t xml:space="preserve">poskytovaných </w:t>
      </w:r>
      <w:r w:rsidRPr="001606C2">
        <w:rPr>
          <w:rFonts w:asciiTheme="minorHAnsi" w:hAnsiTheme="minorHAnsi" w:cstheme="minorHAnsi"/>
        </w:rPr>
        <w:t xml:space="preserve">služieb, </w:t>
      </w:r>
    </w:p>
    <w:p w14:paraId="58552534"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27.2</w:t>
      </w:r>
      <w:r>
        <w:rPr>
          <w:rFonts w:asciiTheme="minorHAnsi" w:hAnsiTheme="minorHAnsi" w:cstheme="minorHAnsi"/>
        </w:rPr>
        <w:tab/>
      </w:r>
      <w:r w:rsidRPr="001606C2">
        <w:rPr>
          <w:rFonts w:asciiTheme="minorHAnsi" w:hAnsiTheme="minorHAnsi" w:cstheme="minorHAnsi"/>
        </w:rPr>
        <w:t xml:space="preserve">informácie o aktivovanom programe </w:t>
      </w:r>
      <w:r>
        <w:rPr>
          <w:rFonts w:asciiTheme="minorHAnsi" w:hAnsiTheme="minorHAnsi" w:cstheme="minorHAnsi"/>
        </w:rPr>
        <w:t xml:space="preserve">telefónneho čísla na </w:t>
      </w:r>
      <w:r w:rsidRPr="00B77828">
        <w:rPr>
          <w:rFonts w:asciiTheme="minorHAnsi" w:hAnsiTheme="minorHAnsi" w:cstheme="minorHAnsi"/>
        </w:rPr>
        <w:t>SIM</w:t>
      </w:r>
      <w:r>
        <w:rPr>
          <w:rFonts w:asciiTheme="minorHAnsi" w:hAnsiTheme="minorHAnsi" w:cstheme="minorHAnsi"/>
        </w:rPr>
        <w:t xml:space="preserve"> karte verejného obstarávateľa, </w:t>
      </w:r>
    </w:p>
    <w:p w14:paraId="55811BA6"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27.3</w:t>
      </w:r>
      <w:r>
        <w:rPr>
          <w:rFonts w:asciiTheme="minorHAnsi" w:hAnsiTheme="minorHAnsi" w:cstheme="minorHAnsi"/>
        </w:rPr>
        <w:tab/>
        <w:t xml:space="preserve">prístup </w:t>
      </w:r>
      <w:r w:rsidRPr="00BF1469">
        <w:rPr>
          <w:rFonts w:asciiTheme="minorHAnsi" w:hAnsiTheme="minorHAnsi" w:cstheme="minorHAnsi"/>
        </w:rPr>
        <w:t xml:space="preserve">k elektronickej faktúre </w:t>
      </w:r>
      <w:r>
        <w:rPr>
          <w:rFonts w:asciiTheme="minorHAnsi" w:hAnsiTheme="minorHAnsi" w:cstheme="minorHAnsi"/>
        </w:rPr>
        <w:t xml:space="preserve">verejného obstarávateľa, </w:t>
      </w:r>
    </w:p>
    <w:p w14:paraId="550E8E63"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27.4</w:t>
      </w:r>
      <w:r>
        <w:rPr>
          <w:rFonts w:asciiTheme="minorHAnsi" w:hAnsiTheme="minorHAnsi" w:cstheme="minorHAnsi"/>
        </w:rPr>
        <w:tab/>
      </w:r>
      <w:r w:rsidRPr="00BF1469">
        <w:rPr>
          <w:rFonts w:asciiTheme="minorHAnsi" w:hAnsiTheme="minorHAnsi" w:cstheme="minorHAnsi"/>
        </w:rPr>
        <w:t>prístup k podrobnému elektronickému výpisu čerpania všetkých poskytnutých služieb pre jednotlivé telefónne čísla na SIM kartách za fakturačné obdobie</w:t>
      </w:r>
      <w:r w:rsidRPr="000E4983">
        <w:rPr>
          <w:rFonts w:asciiTheme="minorHAnsi" w:hAnsiTheme="minorHAnsi" w:cstheme="minorHAnsi"/>
        </w:rPr>
        <w:t xml:space="preserve"> </w:t>
      </w:r>
      <w:r>
        <w:rPr>
          <w:rFonts w:asciiTheme="minorHAnsi" w:hAnsiTheme="minorHAnsi" w:cstheme="minorHAnsi"/>
        </w:rPr>
        <w:t xml:space="preserve">aj </w:t>
      </w:r>
      <w:r w:rsidRPr="00BF1469">
        <w:rPr>
          <w:rFonts w:asciiTheme="minorHAnsi" w:hAnsiTheme="minorHAnsi" w:cstheme="minorHAnsi"/>
        </w:rPr>
        <w:t>za celú dobu trvania rámcovej dohody</w:t>
      </w:r>
      <w:r>
        <w:rPr>
          <w:rFonts w:asciiTheme="minorHAnsi" w:hAnsiTheme="minorHAnsi" w:cstheme="minorHAnsi"/>
        </w:rPr>
        <w:t xml:space="preserve"> vrátane príslušných cien,</w:t>
      </w:r>
    </w:p>
    <w:p w14:paraId="2A795910"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27.5</w:t>
      </w:r>
      <w:r>
        <w:rPr>
          <w:rFonts w:asciiTheme="minorHAnsi" w:hAnsiTheme="minorHAnsi" w:cstheme="minorHAnsi"/>
        </w:rPr>
        <w:tab/>
        <w:t xml:space="preserve">prístup k </w:t>
      </w:r>
      <w:r w:rsidRPr="00BF1469">
        <w:rPr>
          <w:rFonts w:asciiTheme="minorHAnsi" w:hAnsiTheme="minorHAnsi" w:cstheme="minorHAnsi"/>
        </w:rPr>
        <w:t>podrobné</w:t>
      </w:r>
      <w:r>
        <w:rPr>
          <w:rFonts w:asciiTheme="minorHAnsi" w:hAnsiTheme="minorHAnsi" w:cstheme="minorHAnsi"/>
        </w:rPr>
        <w:t>mu</w:t>
      </w:r>
      <w:r w:rsidRPr="00BF1469">
        <w:rPr>
          <w:rFonts w:asciiTheme="minorHAnsi" w:hAnsiTheme="minorHAnsi" w:cstheme="minorHAnsi"/>
        </w:rPr>
        <w:t xml:space="preserve"> výpisu hovorov a všetkých pripojení dátových služieb za fakturačné obdobie </w:t>
      </w:r>
      <w:r>
        <w:rPr>
          <w:rFonts w:asciiTheme="minorHAnsi" w:hAnsiTheme="minorHAnsi" w:cstheme="minorHAnsi"/>
        </w:rPr>
        <w:t xml:space="preserve">aj </w:t>
      </w:r>
      <w:r w:rsidRPr="00BF1469">
        <w:rPr>
          <w:rFonts w:asciiTheme="minorHAnsi" w:hAnsiTheme="minorHAnsi" w:cstheme="minorHAnsi"/>
        </w:rPr>
        <w:t>za celú dobu trvania rámcovej dohody,</w:t>
      </w:r>
    </w:p>
    <w:p w14:paraId="0C5A8046" w14:textId="77777777" w:rsidR="00596BBF" w:rsidRDefault="00596BBF" w:rsidP="00596BBF">
      <w:pPr>
        <w:ind w:left="993" w:right="44" w:hanging="568"/>
        <w:rPr>
          <w:rFonts w:asciiTheme="minorHAnsi" w:hAnsiTheme="minorHAnsi" w:cstheme="minorHAnsi"/>
        </w:rPr>
      </w:pPr>
      <w:r w:rsidRPr="14930267">
        <w:rPr>
          <w:rFonts w:asciiTheme="minorHAnsi" w:hAnsiTheme="minorHAnsi" w:cstheme="minorBidi"/>
        </w:rPr>
        <w:t>27.6</w:t>
      </w:r>
      <w:r>
        <w:tab/>
      </w:r>
      <w:r w:rsidRPr="14930267">
        <w:rPr>
          <w:rFonts w:asciiTheme="minorHAnsi" w:hAnsiTheme="minorHAnsi" w:cstheme="minorBidi"/>
        </w:rPr>
        <w:t xml:space="preserve">zmenu mena používateľa telefónneho čísla, </w:t>
      </w:r>
    </w:p>
    <w:p w14:paraId="06F7BF85"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27.7</w:t>
      </w:r>
      <w:r>
        <w:tab/>
      </w:r>
      <w:r w:rsidRPr="14930267">
        <w:rPr>
          <w:rFonts w:asciiTheme="minorHAnsi" w:hAnsiTheme="minorHAnsi" w:cstheme="minorBidi"/>
        </w:rPr>
        <w:t xml:space="preserve">spravovanie záznamov a ich aktualizácia, atribútov pre telefónne číslo na SIM karte objednávateľa, zaevidovanie telefónneho čísla na SIM karte objednávateľa do HVPS, </w:t>
      </w:r>
      <w:r w:rsidRPr="14930267">
        <w:rPr>
          <w:rFonts w:asciiTheme="minorHAnsi" w:hAnsiTheme="minorHAnsi" w:cstheme="minorBidi"/>
        </w:rPr>
        <w:lastRenderedPageBreak/>
        <w:t>prideľovanie práv v rámci HVPS, nastavenia interných finančných limitov pre jednotlivé telefónne čísla na SIM kartách objednávateľa</w:t>
      </w:r>
    </w:p>
    <w:p w14:paraId="697B0CBB"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27.8</w:t>
      </w:r>
      <w:r>
        <w:tab/>
      </w:r>
      <w:r w:rsidRPr="14930267">
        <w:rPr>
          <w:rFonts w:asciiTheme="minorHAnsi" w:hAnsiTheme="minorHAnsi" w:cstheme="minorBidi"/>
        </w:rPr>
        <w:t>identifikácia organizačnej jednotky, identifikácia používateľa, identifikácia časového obdobia (mesiaca), identifikácia priradeného hlasového programu a limitu dátového objemu,</w:t>
      </w:r>
    </w:p>
    <w:p w14:paraId="30A463B6"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27.9</w:t>
      </w:r>
      <w:r>
        <w:tab/>
      </w:r>
      <w:r w:rsidRPr="14930267">
        <w:rPr>
          <w:rFonts w:asciiTheme="minorHAnsi" w:hAnsiTheme="minorHAnsi" w:cstheme="minorBidi"/>
        </w:rPr>
        <w:t>export údajov o spotrebe poskytovaných služieb vo forme strojovo spracovateľnej tabuľky (*.xlsx/*.xml/*.csv),</w:t>
      </w:r>
    </w:p>
    <w:p w14:paraId="2D9207AC"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27.10</w:t>
      </w:r>
      <w:r>
        <w:tab/>
      </w:r>
      <w:r w:rsidRPr="14930267">
        <w:rPr>
          <w:rFonts w:asciiTheme="minorHAnsi" w:hAnsiTheme="minorHAnsi" w:cstheme="minorBidi"/>
        </w:rPr>
        <w:t xml:space="preserve">administrátorovi služby za verejného obstarávateľa možnosť vytvorenia používateľského prístupu a príslušných oprávnení ostatným používateľom verejného obstarávateľa k jednotlivým organizačným jednotkám usporiadaných v štruktúre podľa organizačného členenia verejného obstarávateľa, </w:t>
      </w:r>
    </w:p>
    <w:p w14:paraId="563D210F" w14:textId="77777777" w:rsidR="00596BBF" w:rsidRPr="00E441D0" w:rsidRDefault="00596BBF" w:rsidP="00596BBF">
      <w:pPr>
        <w:ind w:left="993" w:right="44" w:hanging="568"/>
        <w:rPr>
          <w:rFonts w:asciiTheme="minorHAnsi" w:hAnsiTheme="minorHAnsi" w:cstheme="minorBidi"/>
        </w:rPr>
      </w:pPr>
      <w:r w:rsidRPr="00E61AC8">
        <w:rPr>
          <w:rFonts w:asciiTheme="minorHAnsi" w:hAnsiTheme="minorHAnsi" w:cstheme="minorBidi"/>
        </w:rPr>
        <w:t>27.11</w:t>
      </w:r>
      <w:r w:rsidRPr="00E61AC8">
        <w:tab/>
      </w:r>
      <w:r w:rsidRPr="00E61AC8">
        <w:rPr>
          <w:rFonts w:asciiTheme="minorHAnsi" w:hAnsiTheme="minorHAnsi" w:cstheme="minorBidi"/>
        </w:rPr>
        <w:t>v prípade potreby umožniť zmenu poskytovaných služieb v rámci predmetu zákazky na SIM karte verejného obstarávateľa, štruktúry alebo rozsahu údajov priamo na portáli,</w:t>
      </w:r>
      <w:r w:rsidRPr="00E441D0">
        <w:rPr>
          <w:rFonts w:asciiTheme="minorHAnsi" w:hAnsiTheme="minorHAnsi" w:cstheme="minorBidi"/>
        </w:rPr>
        <w:t xml:space="preserve"> </w:t>
      </w:r>
    </w:p>
    <w:p w14:paraId="022A128C"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27.12 možnosť nastavenia blokovania poskytovaných služieb verejným obstarávateľom minimálne v rozsahu:</w:t>
      </w:r>
    </w:p>
    <w:p w14:paraId="23162D06"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27.12.1</w:t>
      </w:r>
      <w:r>
        <w:tab/>
      </w:r>
      <w:r w:rsidRPr="14930267">
        <w:rPr>
          <w:rFonts w:asciiTheme="minorHAnsi" w:hAnsiTheme="minorHAnsi" w:cstheme="minorBidi"/>
        </w:rPr>
        <w:t>volaní na audiotextové telefónne čísla alebo telefónne čísla s osobitnou zvýšenou tarifikáciou a spoplatnením,</w:t>
      </w:r>
    </w:p>
    <w:p w14:paraId="24CA0072"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27.12.2</w:t>
      </w:r>
      <w:r>
        <w:tab/>
      </w:r>
      <w:r w:rsidRPr="14930267">
        <w:rPr>
          <w:rFonts w:asciiTheme="minorHAnsi" w:hAnsiTheme="minorHAnsi" w:cstheme="minorBidi"/>
        </w:rPr>
        <w:t>platieb prostredníctvom SMS (napr. parkovné cestovné lístky na MHD), prípadne iných doplnkových služieb s osobitnou zvýšenou tarifikáciou a spoplatnením,</w:t>
      </w:r>
    </w:p>
    <w:p w14:paraId="747FE7E8"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27.12.3</w:t>
      </w:r>
      <w:r>
        <w:tab/>
      </w:r>
      <w:r w:rsidRPr="14930267">
        <w:rPr>
          <w:rFonts w:asciiTheme="minorHAnsi" w:hAnsiTheme="minorHAnsi" w:cstheme="minorBidi"/>
        </w:rPr>
        <w:t>blokovanie SMS/MMS na telefónne čísla s osobitnou zvýšenou tarifikáciou a spoplatnením,</w:t>
      </w:r>
    </w:p>
    <w:p w14:paraId="69F0AEF5"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27.12.4</w:t>
      </w:r>
      <w:r>
        <w:tab/>
      </w:r>
      <w:r w:rsidRPr="14930267">
        <w:rPr>
          <w:rFonts w:asciiTheme="minorHAnsi" w:hAnsiTheme="minorHAnsi" w:cstheme="minorBidi"/>
        </w:rPr>
        <w:t xml:space="preserve">blokovanie podľa druhu poskytovaných služieb (napr. presmerovanie), </w:t>
      </w:r>
    </w:p>
    <w:p w14:paraId="5174DAA0"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27.12.5</w:t>
      </w:r>
      <w:r>
        <w:tab/>
      </w:r>
      <w:r w:rsidRPr="14930267">
        <w:rPr>
          <w:rFonts w:asciiTheme="minorHAnsi" w:hAnsiTheme="minorHAnsi" w:cstheme="minorBidi"/>
        </w:rPr>
        <w:t>blokovanie podľa rozsahu/objemu poskytovaných služieb,</w:t>
      </w:r>
    </w:p>
    <w:p w14:paraId="0AF3FC01"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28.</w:t>
      </w:r>
      <w:r>
        <w:rPr>
          <w:rFonts w:asciiTheme="minorHAnsi" w:hAnsiTheme="minorHAnsi" w:cstheme="minorHAnsi"/>
        </w:rPr>
        <w:tab/>
        <w:t xml:space="preserve">zasielanie SMS notifikácií </w:t>
      </w:r>
      <w:r w:rsidRPr="009A3C11">
        <w:rPr>
          <w:rFonts w:asciiTheme="minorHAnsi" w:hAnsiTheme="minorHAnsi" w:cstheme="minorHAnsi"/>
        </w:rPr>
        <w:t>po</w:t>
      </w:r>
      <w:r>
        <w:rPr>
          <w:rFonts w:asciiTheme="minorHAnsi" w:hAnsiTheme="minorHAnsi" w:cstheme="minorHAnsi"/>
        </w:rPr>
        <w:t xml:space="preserve"> </w:t>
      </w:r>
      <w:r w:rsidRPr="00AE25D6">
        <w:rPr>
          <w:rFonts w:asciiTheme="minorHAnsi" w:hAnsiTheme="minorHAnsi" w:cstheme="minorHAnsi"/>
        </w:rPr>
        <w:t>vyčerpaní 80 % a 100 % rozsahu</w:t>
      </w:r>
      <w:r>
        <w:rPr>
          <w:rFonts w:asciiTheme="minorHAnsi" w:hAnsiTheme="minorHAnsi" w:cstheme="minorHAnsi"/>
        </w:rPr>
        <w:t xml:space="preserve"> poskytovaných služieb prislúchajúcich konkrétnemu telefónnemu číslu,</w:t>
      </w:r>
    </w:p>
    <w:p w14:paraId="4D17579A"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Pr="0033505F">
        <w:rPr>
          <w:rFonts w:asciiTheme="minorHAnsi" w:hAnsiTheme="minorHAnsi" w:cstheme="minorHAnsi"/>
        </w:rPr>
        <w:t>n</w:t>
      </w:r>
      <w:r w:rsidRPr="00A37C9C">
        <w:rPr>
          <w:rFonts w:asciiTheme="minorHAnsi" w:hAnsiTheme="minorHAnsi" w:cstheme="minorHAnsi"/>
        </w:rPr>
        <w:t xml:space="preserve">evyčerpaný objem dát v rámci </w:t>
      </w:r>
      <w:r w:rsidRPr="00C7133A">
        <w:rPr>
          <w:rFonts w:asciiTheme="minorHAnsi" w:hAnsiTheme="minorHAnsi" w:cstheme="minorHAnsi"/>
        </w:rPr>
        <w:t xml:space="preserve">jedného dátového balíka verejného obstarávateľa </w:t>
      </w:r>
      <w:r>
        <w:rPr>
          <w:rFonts w:asciiTheme="minorHAnsi" w:hAnsiTheme="minorHAnsi" w:cstheme="minorHAnsi"/>
        </w:rPr>
        <w:t xml:space="preserve">v </w:t>
      </w:r>
      <w:r w:rsidRPr="0033505F">
        <w:rPr>
          <w:rFonts w:asciiTheme="minorHAnsi" w:hAnsiTheme="minorHAnsi" w:cstheme="minorHAnsi"/>
        </w:rPr>
        <w:t>H</w:t>
      </w:r>
      <w:r w:rsidRPr="00A37C9C">
        <w:rPr>
          <w:rFonts w:asciiTheme="minorHAnsi" w:hAnsiTheme="minorHAnsi" w:cstheme="minorHAnsi"/>
        </w:rPr>
        <w:t>VP</w:t>
      </w:r>
      <w:r>
        <w:rPr>
          <w:rFonts w:asciiTheme="minorHAnsi" w:hAnsiTheme="minorHAnsi" w:cstheme="minorHAnsi"/>
        </w:rPr>
        <w:t>S</w:t>
      </w:r>
      <w:r w:rsidRPr="00A37C9C">
        <w:rPr>
          <w:rFonts w:asciiTheme="minorHAnsi" w:hAnsiTheme="minorHAnsi" w:cstheme="minorHAnsi"/>
        </w:rPr>
        <w:t xml:space="preserve"> sa prenáša do nasledovného účtovného obdobia</w:t>
      </w:r>
      <w:r>
        <w:rPr>
          <w:rFonts w:asciiTheme="minorHAnsi" w:hAnsiTheme="minorHAnsi" w:cstheme="minorHAnsi"/>
        </w:rPr>
        <w:t>, pričom n</w:t>
      </w:r>
      <w:r w:rsidRPr="00C7133A">
        <w:rPr>
          <w:rFonts w:asciiTheme="minorHAnsi" w:hAnsiTheme="minorHAnsi" w:cstheme="minorHAnsi"/>
        </w:rPr>
        <w:t>evyčerpan</w:t>
      </w:r>
      <w:r>
        <w:rPr>
          <w:rFonts w:asciiTheme="minorHAnsi" w:hAnsiTheme="minorHAnsi" w:cstheme="minorHAnsi"/>
        </w:rPr>
        <w:t>ý objem</w:t>
      </w:r>
      <w:r w:rsidRPr="00C7133A">
        <w:rPr>
          <w:rFonts w:asciiTheme="minorHAnsi" w:hAnsiTheme="minorHAnsi" w:cstheme="minorHAnsi"/>
        </w:rPr>
        <w:t xml:space="preserve"> dát z predchádzajúceho účtovného obdobia sa spotreb</w:t>
      </w:r>
      <w:r>
        <w:rPr>
          <w:rFonts w:asciiTheme="minorHAnsi" w:hAnsiTheme="minorHAnsi" w:cstheme="minorHAnsi"/>
        </w:rPr>
        <w:t>ú</w:t>
      </w:r>
      <w:r w:rsidRPr="00C7133A">
        <w:rPr>
          <w:rFonts w:asciiTheme="minorHAnsi" w:hAnsiTheme="minorHAnsi" w:cstheme="minorHAnsi"/>
        </w:rPr>
        <w:t>va primárne v bezprostredne nasledujúcom novom fakturačnom období,</w:t>
      </w:r>
      <w:r>
        <w:rPr>
          <w:rFonts w:asciiTheme="minorHAnsi" w:hAnsiTheme="minorHAnsi" w:cstheme="minorHAnsi"/>
        </w:rPr>
        <w:t xml:space="preserve"> c</w:t>
      </w:r>
      <w:r w:rsidRPr="00025A89">
        <w:rPr>
          <w:rFonts w:asciiTheme="minorHAnsi" w:hAnsiTheme="minorHAnsi" w:cstheme="minorHAnsi"/>
        </w:rPr>
        <w:t>elkov</w:t>
      </w:r>
      <w:r>
        <w:rPr>
          <w:rFonts w:asciiTheme="minorHAnsi" w:hAnsiTheme="minorHAnsi" w:cstheme="minorHAnsi"/>
        </w:rPr>
        <w:t xml:space="preserve">á spotreba objemu dát v </w:t>
      </w:r>
      <w:r w:rsidRPr="00C7133A">
        <w:rPr>
          <w:rFonts w:asciiTheme="minorHAnsi" w:hAnsiTheme="minorHAnsi" w:cstheme="minorHAnsi"/>
        </w:rPr>
        <w:t>H</w:t>
      </w:r>
      <w:r w:rsidRPr="00025A89">
        <w:rPr>
          <w:rFonts w:asciiTheme="minorHAnsi" w:hAnsiTheme="minorHAnsi" w:cstheme="minorHAnsi"/>
        </w:rPr>
        <w:t xml:space="preserve">VPS </w:t>
      </w:r>
      <w:r>
        <w:rPr>
          <w:rFonts w:asciiTheme="minorHAnsi" w:hAnsiTheme="minorHAnsi" w:cstheme="minorHAnsi"/>
        </w:rPr>
        <w:t xml:space="preserve">verejným obstarávateľom </w:t>
      </w:r>
      <w:r w:rsidRPr="00025A89">
        <w:rPr>
          <w:rFonts w:asciiTheme="minorHAnsi" w:hAnsiTheme="minorHAnsi" w:cstheme="minorHAnsi"/>
        </w:rPr>
        <w:t>bude uveden</w:t>
      </w:r>
      <w:r>
        <w:rPr>
          <w:rFonts w:asciiTheme="minorHAnsi" w:hAnsiTheme="minorHAnsi" w:cstheme="minorHAnsi"/>
        </w:rPr>
        <w:t>á</w:t>
      </w:r>
      <w:r w:rsidRPr="00025A89">
        <w:rPr>
          <w:rFonts w:asciiTheme="minorHAnsi" w:hAnsiTheme="minorHAnsi" w:cstheme="minorHAnsi"/>
        </w:rPr>
        <w:t xml:space="preserve"> </w:t>
      </w:r>
      <w:r>
        <w:rPr>
          <w:rFonts w:asciiTheme="minorHAnsi" w:hAnsiTheme="minorHAnsi" w:cstheme="minorHAnsi"/>
        </w:rPr>
        <w:t>v</w:t>
      </w:r>
      <w:r w:rsidRPr="00025A89">
        <w:rPr>
          <w:rFonts w:asciiTheme="minorHAnsi" w:hAnsiTheme="minorHAnsi" w:cstheme="minorHAnsi"/>
        </w:rPr>
        <w:t xml:space="preserve"> </w:t>
      </w:r>
      <w:r>
        <w:rPr>
          <w:rFonts w:asciiTheme="minorHAnsi" w:hAnsiTheme="minorHAnsi" w:cstheme="minorHAnsi"/>
        </w:rPr>
        <w:t>príslušnej faktúre každého verejného obstarávateľa</w:t>
      </w:r>
      <w:r w:rsidRPr="00C81380">
        <w:t xml:space="preserve"> </w:t>
      </w:r>
      <w:r w:rsidRPr="00C81380">
        <w:rPr>
          <w:rFonts w:asciiTheme="minorHAnsi" w:hAnsiTheme="minorHAnsi" w:cstheme="minorHAnsi"/>
        </w:rPr>
        <w:t>v štruktúre podľa organizačného členenia verejného obstarávateľa podľa prílohy č. 1 tohto opisu predmetu zákazky</w:t>
      </w:r>
      <w:r>
        <w:rPr>
          <w:rFonts w:asciiTheme="minorHAnsi" w:hAnsiTheme="minorHAnsi" w:cstheme="minorHAnsi"/>
        </w:rPr>
        <w:t xml:space="preserve">, </w:t>
      </w:r>
    </w:p>
    <w:p w14:paraId="1388935A" w14:textId="77777777" w:rsidR="00596BBF" w:rsidRPr="00261390" w:rsidRDefault="00596BBF" w:rsidP="00596BBF">
      <w:pPr>
        <w:ind w:left="426" w:right="44" w:hanging="426"/>
        <w:rPr>
          <w:rFonts w:asciiTheme="minorHAnsi" w:hAnsiTheme="minorHAnsi" w:cstheme="minorHAnsi"/>
        </w:rPr>
      </w:pPr>
      <w:r>
        <w:rPr>
          <w:rFonts w:asciiTheme="minorHAnsi" w:hAnsiTheme="minorHAnsi" w:cstheme="minorHAnsi"/>
        </w:rPr>
        <w:t>30.</w:t>
      </w:r>
      <w:r>
        <w:rPr>
          <w:rFonts w:asciiTheme="minorHAnsi" w:hAnsiTheme="minorHAnsi" w:cstheme="minorHAnsi"/>
        </w:rPr>
        <w:tab/>
      </w:r>
      <w:r w:rsidRPr="001E180B">
        <w:rPr>
          <w:rFonts w:asciiTheme="minorHAnsi" w:hAnsiTheme="minorHAnsi" w:cstheme="minorHAnsi"/>
        </w:rPr>
        <w:t>všetky dokumenty vy</w:t>
      </w:r>
      <w:r>
        <w:rPr>
          <w:rFonts w:asciiTheme="minorHAnsi" w:hAnsiTheme="minorHAnsi" w:cstheme="minorHAnsi"/>
        </w:rPr>
        <w:t xml:space="preserve">hotovené úspešným uchádzačom na základe plnenia predmetu tejto zákazky </w:t>
      </w:r>
      <w:r w:rsidRPr="001E180B">
        <w:rPr>
          <w:rFonts w:asciiTheme="minorHAnsi" w:hAnsiTheme="minorHAnsi" w:cstheme="minorHAnsi"/>
        </w:rPr>
        <w:t>budú doručované</w:t>
      </w:r>
      <w:r>
        <w:rPr>
          <w:rFonts w:asciiTheme="minorHAnsi" w:hAnsiTheme="minorHAnsi" w:cstheme="minorHAnsi"/>
        </w:rPr>
        <w:t xml:space="preserve"> verejnému obstarávateľovi </w:t>
      </w:r>
      <w:r w:rsidRPr="00BE46D3">
        <w:rPr>
          <w:rFonts w:asciiTheme="minorHAnsi" w:hAnsiTheme="minorHAnsi" w:cstheme="minorHAnsi"/>
        </w:rPr>
        <w:t xml:space="preserve">v štruktúre podľa organizačného členenia verejného </w:t>
      </w:r>
      <w:r w:rsidRPr="00261390">
        <w:rPr>
          <w:rFonts w:asciiTheme="minorHAnsi" w:hAnsiTheme="minorHAnsi" w:cstheme="minorHAnsi"/>
        </w:rPr>
        <w:t>obstarávateľa podľa prílohy č. 1 tohto opisu predmetu zákazky.</w:t>
      </w:r>
    </w:p>
    <w:p w14:paraId="7989A674" w14:textId="77777777" w:rsidR="00596BBF" w:rsidRDefault="00596BBF" w:rsidP="00596BBF">
      <w:pPr>
        <w:ind w:left="426" w:right="44" w:hanging="426"/>
        <w:rPr>
          <w:rFonts w:asciiTheme="minorHAnsi" w:hAnsiTheme="minorHAnsi" w:cstheme="minorHAnsi"/>
          <w:b/>
          <w:bCs/>
        </w:rPr>
      </w:pPr>
    </w:p>
    <w:p w14:paraId="30C3AA46" w14:textId="77777777" w:rsidR="00596BBF" w:rsidRPr="00261390" w:rsidRDefault="00596BBF" w:rsidP="00596BBF">
      <w:pPr>
        <w:ind w:left="426" w:right="44" w:hanging="426"/>
        <w:rPr>
          <w:rFonts w:asciiTheme="minorHAnsi" w:hAnsiTheme="minorHAnsi" w:cstheme="minorHAnsi"/>
          <w:b/>
          <w:bCs/>
        </w:rPr>
      </w:pPr>
      <w:r w:rsidRPr="00261390">
        <w:rPr>
          <w:rFonts w:asciiTheme="minorHAnsi" w:hAnsiTheme="minorHAnsi" w:cstheme="minorHAnsi"/>
          <w:b/>
          <w:bCs/>
        </w:rPr>
        <w:t xml:space="preserve">Poskytovanie hlasových komunikačných služieb </w:t>
      </w:r>
    </w:p>
    <w:p w14:paraId="5D681C44" w14:textId="77777777" w:rsidR="00596BBF" w:rsidRPr="00261390" w:rsidRDefault="00596BBF" w:rsidP="00596BBF">
      <w:pPr>
        <w:ind w:left="279" w:right="44" w:hanging="191"/>
        <w:rPr>
          <w:rFonts w:asciiTheme="minorHAnsi" w:hAnsiTheme="minorHAnsi" w:cstheme="minorHAnsi"/>
        </w:rPr>
      </w:pPr>
    </w:p>
    <w:p w14:paraId="7E113890" w14:textId="77777777" w:rsidR="00596BBF" w:rsidRPr="001640F2" w:rsidRDefault="00596BBF" w:rsidP="00596BBF">
      <w:pPr>
        <w:ind w:right="44"/>
        <w:rPr>
          <w:rFonts w:asciiTheme="minorHAnsi" w:hAnsiTheme="minorHAnsi" w:cstheme="minorHAnsi"/>
        </w:rPr>
      </w:pPr>
      <w:r w:rsidRPr="001640F2">
        <w:rPr>
          <w:rFonts w:asciiTheme="minorHAnsi" w:hAnsiTheme="minorHAnsi" w:cstheme="minorHAnsi"/>
        </w:rPr>
        <w:t xml:space="preserve">Hlasové komunikačné služby budú v rámci HVPS zaradené do troch skupín hlasových programov podľa druhu a rozsahu poskytovaných služieb. Hovory, SMS a MMS v rámci HVPS nie sú súčasťou hlasových programov. </w:t>
      </w:r>
    </w:p>
    <w:p w14:paraId="75B3E0AC" w14:textId="77777777" w:rsidR="00596BBF" w:rsidRPr="001E180B" w:rsidRDefault="00596BBF" w:rsidP="00596BBF">
      <w:pPr>
        <w:ind w:left="1702" w:right="44" w:hanging="191"/>
        <w:rPr>
          <w:rFonts w:asciiTheme="minorHAnsi" w:hAnsiTheme="minorHAnsi" w:cstheme="minorHAnsi"/>
        </w:rPr>
      </w:pPr>
    </w:p>
    <w:p w14:paraId="10BF2A23" w14:textId="77777777" w:rsidR="00596BBF" w:rsidRPr="00297643" w:rsidRDefault="00596BBF" w:rsidP="00596BBF">
      <w:pPr>
        <w:ind w:right="44"/>
        <w:rPr>
          <w:rFonts w:asciiTheme="minorHAnsi" w:hAnsiTheme="minorHAnsi" w:cstheme="minorHAnsi"/>
        </w:rPr>
      </w:pPr>
      <w:r w:rsidRPr="00297643">
        <w:rPr>
          <w:rFonts w:asciiTheme="minorHAnsi" w:hAnsiTheme="minorHAnsi" w:cstheme="minorHAnsi"/>
          <w:b/>
        </w:rPr>
        <w:t>Hlasový program 1</w:t>
      </w:r>
      <w:r w:rsidRPr="00297643">
        <w:rPr>
          <w:rFonts w:asciiTheme="minorHAnsi" w:hAnsiTheme="minorHAnsi" w:cstheme="minorHAnsi"/>
        </w:rPr>
        <w:t xml:space="preserve"> musí obsahovať služby minimálne v rozsahu: </w:t>
      </w:r>
    </w:p>
    <w:p w14:paraId="10C039BD"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hovory v rámci organizácie verejného obstarávateľa,</w:t>
      </w:r>
    </w:p>
    <w:p w14:paraId="3973C3E7"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SMS/MMS do mobilných sietí v SR a EÚ a v roamingu v krajinách EÚ,</w:t>
      </w:r>
    </w:p>
    <w:p w14:paraId="292F5042" w14:textId="77777777" w:rsidR="00596BBF" w:rsidRPr="008721BF" w:rsidRDefault="00596BBF" w:rsidP="00596BBF">
      <w:pPr>
        <w:ind w:left="426" w:right="44" w:hanging="426"/>
        <w:rPr>
          <w:rFonts w:asciiTheme="minorHAnsi" w:hAnsiTheme="minorHAnsi" w:cstheme="minorBidi"/>
        </w:rPr>
      </w:pPr>
      <w:r w:rsidRPr="00297643">
        <w:rPr>
          <w:rFonts w:asciiTheme="minorHAnsi" w:hAnsiTheme="minorHAnsi" w:cstheme="minorBidi"/>
        </w:rPr>
        <w:t>-</w:t>
      </w:r>
      <w:r w:rsidRPr="00297643">
        <w:tab/>
      </w:r>
      <w:r w:rsidRPr="00606546">
        <w:rPr>
          <w:rFonts w:asciiTheme="minorHAnsi" w:hAnsiTheme="minorHAnsi" w:cstheme="minorBidi"/>
        </w:rPr>
        <w:t xml:space="preserve">prístup k internetu na prenos dát </w:t>
      </w:r>
      <w:r w:rsidRPr="009F5159">
        <w:rPr>
          <w:rFonts w:asciiTheme="minorHAnsi" w:hAnsiTheme="minorHAnsi" w:cstheme="minorBidi"/>
        </w:rPr>
        <w:t>v objeme min. 1 GB dát,</w:t>
      </w:r>
      <w:r w:rsidRPr="00606546">
        <w:rPr>
          <w:rFonts w:asciiTheme="minorHAnsi" w:hAnsiTheme="minorHAnsi" w:cstheme="minorBidi"/>
        </w:rPr>
        <w:t xml:space="preserve"> po vyčerpaní predplateného objemu dát na </w:t>
      </w:r>
      <w:r w:rsidRPr="008721BF">
        <w:rPr>
          <w:rFonts w:asciiTheme="minorHAnsi" w:hAnsiTheme="minorHAnsi" w:cstheme="minorBidi"/>
        </w:rPr>
        <w:t>min. hodnotu 128 kbit/s pre sťahovanie (download) aj odosielanie dát (upload) bez dodatočného spoplatnenia,</w:t>
      </w:r>
    </w:p>
    <w:p w14:paraId="1726B791"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435CE302"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lastRenderedPageBreak/>
        <w:t>Úhrada poskytovaných služieb sa vykonáva formou predplateného mesačného poplatku za hlasový program</w:t>
      </w:r>
    </w:p>
    <w:p w14:paraId="5D7D9971" w14:textId="77777777" w:rsidR="00596BBF" w:rsidRPr="00297643" w:rsidRDefault="00596BBF" w:rsidP="00596BBF">
      <w:pPr>
        <w:ind w:right="44"/>
        <w:rPr>
          <w:rFonts w:asciiTheme="minorHAnsi" w:hAnsiTheme="minorHAnsi" w:cstheme="minorHAnsi"/>
        </w:rPr>
      </w:pPr>
      <w:r w:rsidRPr="008721BF">
        <w:rPr>
          <w:rFonts w:asciiTheme="minorHAnsi" w:hAnsiTheme="minorHAnsi" w:cstheme="minorHAnsi"/>
        </w:rPr>
        <w:t>1 a na základe skutočne využitých poskytovaných služieb verejným obstarávateľom nad rámec predplateného objemu dát, účtovaných podľa jednotkovej ceny za 1 GB navýšenia objemu dát.</w:t>
      </w:r>
      <w:r>
        <w:rPr>
          <w:rFonts w:asciiTheme="minorHAnsi" w:hAnsiTheme="minorHAnsi" w:cstheme="minorHAnsi"/>
        </w:rPr>
        <w:t xml:space="preserve"> </w:t>
      </w:r>
    </w:p>
    <w:p w14:paraId="36747C76" w14:textId="77777777" w:rsidR="00596BBF" w:rsidRPr="00297643" w:rsidRDefault="00596BBF" w:rsidP="00596BBF">
      <w:pPr>
        <w:ind w:left="1702" w:right="44" w:hanging="191"/>
        <w:rPr>
          <w:rFonts w:asciiTheme="minorHAnsi" w:hAnsiTheme="minorHAnsi" w:cstheme="minorHAnsi"/>
        </w:rPr>
      </w:pPr>
      <w:r w:rsidRPr="00297643">
        <w:rPr>
          <w:rFonts w:asciiTheme="minorHAnsi" w:hAnsiTheme="minorHAnsi" w:cstheme="minorHAnsi"/>
        </w:rPr>
        <w:t xml:space="preserve"> </w:t>
      </w:r>
    </w:p>
    <w:p w14:paraId="2DD790BD" w14:textId="77777777" w:rsidR="00596BBF" w:rsidRPr="00297643" w:rsidRDefault="00596BBF" w:rsidP="00596BBF">
      <w:pPr>
        <w:tabs>
          <w:tab w:val="center" w:pos="449"/>
          <w:tab w:val="center" w:pos="3157"/>
        </w:tabs>
        <w:ind w:right="44" w:hanging="191"/>
        <w:rPr>
          <w:rFonts w:asciiTheme="minorHAnsi" w:hAnsiTheme="minorHAnsi" w:cstheme="minorHAnsi"/>
        </w:rPr>
      </w:pPr>
      <w:r w:rsidRPr="00297643">
        <w:rPr>
          <w:rFonts w:asciiTheme="minorHAnsi" w:eastAsia="Calibri" w:hAnsiTheme="minorHAnsi" w:cstheme="minorHAnsi"/>
        </w:rPr>
        <w:tab/>
      </w:r>
      <w:r w:rsidRPr="00297643">
        <w:rPr>
          <w:rFonts w:asciiTheme="minorHAnsi" w:eastAsia="Arial" w:hAnsiTheme="minorHAnsi" w:cstheme="minorHAnsi"/>
        </w:rPr>
        <w:tab/>
      </w:r>
      <w:r w:rsidRPr="00297643">
        <w:rPr>
          <w:rFonts w:asciiTheme="minorHAnsi" w:hAnsiTheme="minorHAnsi" w:cstheme="minorHAnsi"/>
          <w:b/>
        </w:rPr>
        <w:t xml:space="preserve">Hlasový program 2 </w:t>
      </w:r>
      <w:r w:rsidRPr="00297643">
        <w:rPr>
          <w:rFonts w:asciiTheme="minorHAnsi" w:hAnsiTheme="minorHAnsi" w:cstheme="minorHAnsi"/>
        </w:rPr>
        <w:t xml:space="preserve">musí obsahovať služby minimálne v rozsahu: </w:t>
      </w:r>
    </w:p>
    <w:p w14:paraId="41D85C48"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hovory v rámci organizácie verejného obstarávateľa,</w:t>
      </w:r>
    </w:p>
    <w:p w14:paraId="245903C9"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hovory do všetkých mobilných sietí a pevných sietí v SR, v EÚ a v roamingu v krajinách EÚ,</w:t>
      </w:r>
    </w:p>
    <w:p w14:paraId="05F2F064" w14:textId="77777777" w:rsidR="00596BBF" w:rsidRPr="008721BF"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r>
      <w:r w:rsidRPr="008721BF">
        <w:rPr>
          <w:rFonts w:asciiTheme="minorHAnsi" w:hAnsiTheme="minorHAnsi" w:cstheme="minorHAnsi"/>
        </w:rPr>
        <w:t>neobmedzené SMS/MMS do mobilných sietí v SR, v EÚ a v roamingu v krajinách EÚ,</w:t>
      </w:r>
    </w:p>
    <w:p w14:paraId="53FCF2E9" w14:textId="77777777" w:rsidR="00596BBF" w:rsidRPr="008721BF" w:rsidRDefault="00596BBF" w:rsidP="00596BBF">
      <w:pPr>
        <w:ind w:left="426" w:right="44" w:hanging="426"/>
        <w:rPr>
          <w:rFonts w:asciiTheme="minorHAnsi" w:hAnsiTheme="minorHAnsi" w:cstheme="minorBidi"/>
        </w:rPr>
      </w:pPr>
      <w:r w:rsidRPr="008721BF">
        <w:rPr>
          <w:rFonts w:asciiTheme="minorHAnsi" w:hAnsiTheme="minorHAnsi" w:cstheme="minorBidi"/>
        </w:rPr>
        <w:t>-</w:t>
      </w:r>
      <w:r w:rsidRPr="008721BF">
        <w:tab/>
      </w:r>
      <w:r w:rsidRPr="008721BF">
        <w:rPr>
          <w:rFonts w:asciiTheme="minorHAnsi" w:hAnsiTheme="minorHAnsi" w:cstheme="minorBidi"/>
        </w:rPr>
        <w:t>prístup k internetu na prenos dát v objeme min. 5 GB dát, po vyčerpaní predplateného objemu dát na min. hodnotu 128 kbit/s pre sťahovanie (download) aj odosielanie dát (upload) bez dodatočného spoplatnenia,</w:t>
      </w:r>
    </w:p>
    <w:p w14:paraId="29FFB288"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ab/>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5170D5BC"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Úhrada poskytovaných služieb sa vykonáva formou predplateného mesačného poplatku za hlasový program</w:t>
      </w:r>
    </w:p>
    <w:p w14:paraId="70C46E54" w14:textId="77777777" w:rsidR="00596BBF" w:rsidRPr="008721BF" w:rsidRDefault="00596BBF" w:rsidP="00596BBF">
      <w:pPr>
        <w:ind w:right="44"/>
        <w:rPr>
          <w:rFonts w:asciiTheme="minorHAnsi" w:hAnsiTheme="minorHAnsi" w:cstheme="minorHAnsi"/>
          <w:strike/>
        </w:rPr>
      </w:pPr>
      <w:r w:rsidRPr="008721BF">
        <w:rPr>
          <w:rFonts w:asciiTheme="minorHAnsi" w:hAnsiTheme="minorHAnsi" w:cstheme="minorHAnsi"/>
        </w:rPr>
        <w:t>2 a na základe skutočne využitých poskytovaných služieb verejným obstarávateľom nad rámec predplateného objemu dát, účtovaných podľa jednotkovej ceny za 1 GB navýšenia objemu dát.</w:t>
      </w:r>
    </w:p>
    <w:p w14:paraId="3AC96EF9" w14:textId="77777777" w:rsidR="00596BBF" w:rsidRPr="008721BF" w:rsidRDefault="00596BBF" w:rsidP="00596BBF">
      <w:pPr>
        <w:ind w:left="426" w:right="44" w:hanging="426"/>
        <w:rPr>
          <w:rFonts w:asciiTheme="minorHAnsi" w:hAnsiTheme="minorHAnsi" w:cstheme="minorHAnsi"/>
          <w:strike/>
        </w:rPr>
      </w:pPr>
    </w:p>
    <w:p w14:paraId="5CB31402" w14:textId="77777777" w:rsidR="00596BBF" w:rsidRPr="008721BF" w:rsidRDefault="00596BBF" w:rsidP="00596BBF">
      <w:pPr>
        <w:tabs>
          <w:tab w:val="center" w:pos="449"/>
          <w:tab w:val="center" w:pos="3157"/>
        </w:tabs>
        <w:ind w:right="44" w:hanging="191"/>
        <w:rPr>
          <w:rFonts w:asciiTheme="minorHAnsi" w:hAnsiTheme="minorHAnsi" w:cstheme="minorHAnsi"/>
        </w:rPr>
      </w:pPr>
      <w:r w:rsidRPr="008721BF">
        <w:rPr>
          <w:rFonts w:asciiTheme="minorHAnsi" w:eastAsia="Arial" w:hAnsiTheme="minorHAnsi" w:cstheme="minorHAnsi"/>
        </w:rPr>
        <w:tab/>
      </w:r>
      <w:r w:rsidRPr="008721BF">
        <w:rPr>
          <w:rFonts w:asciiTheme="minorHAnsi" w:hAnsiTheme="minorHAnsi" w:cstheme="minorHAnsi"/>
          <w:b/>
        </w:rPr>
        <w:t xml:space="preserve">Hlasový program 3 </w:t>
      </w:r>
      <w:r w:rsidRPr="008721BF">
        <w:rPr>
          <w:rFonts w:asciiTheme="minorHAnsi" w:hAnsiTheme="minorHAnsi" w:cstheme="minorHAnsi"/>
        </w:rPr>
        <w:t xml:space="preserve">musí obsahovať služby minimálne v rozsahu: </w:t>
      </w:r>
    </w:p>
    <w:p w14:paraId="5D136A7D"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neobmedzené hovory v rámci organizácie verejného obstarávateľa,</w:t>
      </w:r>
    </w:p>
    <w:p w14:paraId="4CE92E7A"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neobmedzené hovory do všetkých mobilných sietí a pevných sietí v SR, v EÚ a v roamingu v krajinách EÚ,</w:t>
      </w:r>
    </w:p>
    <w:p w14:paraId="28A8DBD5"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neobmedzené SMS/MMS do mobilných sietí v SR, v EÚ a v roamingu v krajinách EÚ,</w:t>
      </w:r>
    </w:p>
    <w:p w14:paraId="7106483A" w14:textId="77777777" w:rsidR="00596BBF" w:rsidRPr="008721BF" w:rsidRDefault="00596BBF" w:rsidP="00596BBF">
      <w:pPr>
        <w:ind w:left="426" w:right="44" w:hanging="426"/>
        <w:rPr>
          <w:rFonts w:asciiTheme="minorHAnsi" w:hAnsiTheme="minorHAnsi" w:cstheme="minorBidi"/>
        </w:rPr>
      </w:pPr>
      <w:bookmarkStart w:id="88" w:name="_Hlk213757406"/>
      <w:r w:rsidRPr="008721BF">
        <w:rPr>
          <w:rFonts w:asciiTheme="minorHAnsi" w:hAnsiTheme="minorHAnsi" w:cstheme="minorBidi"/>
        </w:rPr>
        <w:t>-</w:t>
      </w:r>
      <w:r w:rsidRPr="008721BF">
        <w:tab/>
      </w:r>
      <w:r w:rsidRPr="008721BF">
        <w:rPr>
          <w:rFonts w:asciiTheme="minorHAnsi" w:hAnsiTheme="minorHAnsi" w:cstheme="minorBidi"/>
        </w:rPr>
        <w:t>prístup k internetu na prenos dát v objeme min. 10 GB</w:t>
      </w:r>
      <w:bookmarkEnd w:id="88"/>
      <w:r w:rsidRPr="008721BF">
        <w:rPr>
          <w:rFonts w:asciiTheme="minorHAnsi" w:hAnsiTheme="minorHAnsi" w:cstheme="minorBidi"/>
        </w:rPr>
        <w:t xml:space="preserve"> dát, po vyčerpaní predplateného objemu dát na min. hodnotu 128 kbit/s pre sťahovanie (download) aj odosielanie dát (upload) bez dodatočného spoplatnenia, </w:t>
      </w:r>
    </w:p>
    <w:p w14:paraId="190DCEB6"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w:t>
      </w:r>
      <w:r w:rsidRPr="008721BF">
        <w:rPr>
          <w:rFonts w:asciiTheme="minorHAnsi" w:hAnsiTheme="minorHAnsi" w:cstheme="minorBidi"/>
        </w:rPr>
        <w:tab/>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41BFD67D" w14:textId="77777777" w:rsidR="00596BBF" w:rsidRDefault="00596BBF" w:rsidP="00596BBF">
      <w:pPr>
        <w:ind w:left="426" w:right="44" w:hanging="426"/>
        <w:rPr>
          <w:rFonts w:asciiTheme="minorHAnsi" w:hAnsiTheme="minorHAnsi" w:cstheme="minorHAnsi"/>
        </w:rPr>
      </w:pPr>
      <w:r w:rsidRPr="008721BF">
        <w:rPr>
          <w:rFonts w:asciiTheme="minorHAnsi" w:hAnsiTheme="minorHAnsi" w:cstheme="minorHAnsi"/>
        </w:rPr>
        <w:t>Úhrada poskytovaných služieb sa vykonáva formou predplateného mesačného poplatku za hlasový program</w:t>
      </w:r>
    </w:p>
    <w:p w14:paraId="77943FFD" w14:textId="77777777" w:rsidR="00596BBF" w:rsidRPr="00774BC5" w:rsidRDefault="00596BBF" w:rsidP="00596BBF">
      <w:pPr>
        <w:ind w:right="44"/>
        <w:rPr>
          <w:rFonts w:asciiTheme="minorHAnsi" w:hAnsiTheme="minorHAnsi" w:cstheme="minorHAnsi"/>
          <w:strike/>
        </w:rPr>
      </w:pPr>
      <w:r w:rsidRPr="008721BF">
        <w:rPr>
          <w:rFonts w:asciiTheme="minorHAnsi" w:hAnsiTheme="minorHAnsi" w:cstheme="minorHAnsi"/>
        </w:rPr>
        <w:t>3 a na základe skutočne využitých poskytovaných služieb verejným obstarávateľom nad rámec predplateného objemu dát, účtovaných podľa jednotkovej ceny za 1 GB navýšenia objemu dát</w:t>
      </w:r>
      <w:bookmarkStart w:id="89" w:name="_Hlk216007120"/>
      <w:r w:rsidRPr="008721BF">
        <w:rPr>
          <w:rFonts w:asciiTheme="minorHAnsi" w:hAnsiTheme="minorHAnsi" w:cstheme="minorHAnsi"/>
        </w:rPr>
        <w:t>.</w:t>
      </w:r>
    </w:p>
    <w:p w14:paraId="0D67D129" w14:textId="77777777" w:rsidR="00596BBF" w:rsidRDefault="00596BBF" w:rsidP="00596BBF">
      <w:pPr>
        <w:ind w:left="426" w:right="44" w:hanging="426"/>
        <w:rPr>
          <w:rFonts w:asciiTheme="minorHAnsi" w:hAnsiTheme="minorHAnsi" w:cstheme="minorHAnsi"/>
        </w:rPr>
      </w:pPr>
    </w:p>
    <w:p w14:paraId="62CFDC4C" w14:textId="77777777" w:rsidR="00596BBF" w:rsidRPr="00FE4AD7" w:rsidRDefault="00596BBF" w:rsidP="00596BBF">
      <w:pPr>
        <w:ind w:right="44"/>
        <w:rPr>
          <w:rFonts w:asciiTheme="minorHAnsi" w:hAnsiTheme="minorHAnsi" w:cstheme="minorHAnsi"/>
        </w:rPr>
      </w:pPr>
      <w:r w:rsidRPr="00417BA7">
        <w:rPr>
          <w:rFonts w:asciiTheme="minorHAnsi" w:hAnsiTheme="minorHAnsi" w:cstheme="minorHAnsi"/>
        </w:rPr>
        <w:t>V rámci poskytovania služieb obsiahnutých v Hlasových programoch 1 až 3 požaduje verejný obstarávateľ poskytovať aj nasledovné súvisiace služby:</w:t>
      </w:r>
      <w:r w:rsidRPr="00FE4AD7">
        <w:rPr>
          <w:rFonts w:asciiTheme="minorHAnsi" w:hAnsiTheme="minorHAnsi" w:cstheme="minorHAnsi"/>
        </w:rPr>
        <w:t xml:space="preserve"> </w:t>
      </w:r>
    </w:p>
    <w:p w14:paraId="5B43379C"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poskytovanie hlasových </w:t>
      </w:r>
      <w:r>
        <w:rPr>
          <w:rFonts w:asciiTheme="minorHAnsi" w:hAnsiTheme="minorHAnsi" w:cstheme="minorHAnsi"/>
        </w:rPr>
        <w:t xml:space="preserve">komunikačných </w:t>
      </w:r>
      <w:r w:rsidRPr="001E180B">
        <w:rPr>
          <w:rFonts w:asciiTheme="minorHAnsi" w:hAnsiTheme="minorHAnsi" w:cstheme="minorHAnsi"/>
        </w:rPr>
        <w:t>služieb prostredníctvom volaní z domácej mobilnej siete v</w:t>
      </w:r>
      <w:r>
        <w:rPr>
          <w:rFonts w:asciiTheme="minorHAnsi" w:hAnsiTheme="minorHAnsi" w:cstheme="minorHAnsi"/>
        </w:rPr>
        <w:t xml:space="preserve"> rámci</w:t>
      </w:r>
      <w:r w:rsidRPr="001E180B">
        <w:rPr>
          <w:rFonts w:asciiTheme="minorHAnsi" w:hAnsiTheme="minorHAnsi" w:cstheme="minorHAnsi"/>
        </w:rPr>
        <w:t xml:space="preserve"> SR s</w:t>
      </w:r>
      <w:r>
        <w:rPr>
          <w:rFonts w:asciiTheme="minorHAnsi" w:hAnsiTheme="minorHAnsi" w:cstheme="minorHAnsi"/>
        </w:rPr>
        <w:t xml:space="preserve"> požadovaným </w:t>
      </w:r>
      <w:r w:rsidRPr="001E180B">
        <w:rPr>
          <w:rFonts w:asciiTheme="minorHAnsi" w:hAnsiTheme="minorHAnsi" w:cstheme="minorHAnsi"/>
        </w:rPr>
        <w:t xml:space="preserve">pokrytím územia </w:t>
      </w:r>
      <w:r w:rsidRPr="00DD79E0">
        <w:rPr>
          <w:rFonts w:asciiTheme="minorHAnsi" w:hAnsiTheme="minorHAnsi" w:cstheme="minorHAnsi"/>
        </w:rPr>
        <w:t>podľa tohto opisu predmetu zákazky, poskytovanie</w:t>
      </w:r>
      <w:r w:rsidRPr="001E180B">
        <w:rPr>
          <w:rFonts w:asciiTheme="minorHAnsi" w:hAnsiTheme="minorHAnsi" w:cstheme="minorHAnsi"/>
        </w:rPr>
        <w:t xml:space="preserve"> regulovaných roamingových volaní z</w:t>
      </w:r>
      <w:r>
        <w:rPr>
          <w:rFonts w:asciiTheme="minorHAnsi" w:hAnsiTheme="minorHAnsi" w:cstheme="minorHAnsi"/>
        </w:rPr>
        <w:t>o</w:t>
      </w:r>
      <w:r w:rsidRPr="001E180B">
        <w:rPr>
          <w:rFonts w:asciiTheme="minorHAnsi" w:hAnsiTheme="minorHAnsi" w:cstheme="minorHAnsi"/>
        </w:rPr>
        <w:t xml:space="preserve"> sietí v EÚ a roamingových volaní zo sietí v iných krajinách</w:t>
      </w:r>
      <w:r>
        <w:rPr>
          <w:rFonts w:asciiTheme="minorHAnsi" w:hAnsiTheme="minorHAnsi" w:cstheme="minorHAnsi"/>
        </w:rPr>
        <w:t xml:space="preserve"> mimo EÚ,</w:t>
      </w:r>
      <w:r w:rsidRPr="001E180B">
        <w:rPr>
          <w:rFonts w:asciiTheme="minorHAnsi" w:hAnsiTheme="minorHAnsi" w:cstheme="minorHAnsi"/>
          <w:color w:val="FF0000"/>
        </w:rPr>
        <w:t xml:space="preserve"> </w:t>
      </w:r>
      <w:r w:rsidRPr="00AE6127">
        <w:rPr>
          <w:rFonts w:asciiTheme="minorHAnsi" w:hAnsiTheme="minorHAnsi" w:cstheme="minorHAnsi"/>
        </w:rPr>
        <w:t>službu roaming je možné aktivovať/deaktivovať na požiadanie,</w:t>
      </w:r>
    </w:p>
    <w:p w14:paraId="3CB93A02"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prepojenie odchádzajúcich a prichádzajúcich hovorov medzi </w:t>
      </w:r>
      <w:r>
        <w:rPr>
          <w:rFonts w:asciiTheme="minorHAnsi" w:hAnsiTheme="minorHAnsi" w:cstheme="minorHAnsi"/>
        </w:rPr>
        <w:t>H</w:t>
      </w:r>
      <w:r w:rsidRPr="001E180B">
        <w:rPr>
          <w:rFonts w:asciiTheme="minorHAnsi" w:hAnsiTheme="minorHAnsi" w:cstheme="minorHAnsi"/>
        </w:rPr>
        <w:t>VPS a verejnou telefónnou sieťou</w:t>
      </w:r>
      <w:r>
        <w:rPr>
          <w:rFonts w:asciiTheme="minorHAnsi" w:hAnsiTheme="minorHAnsi" w:cstheme="minorHAnsi"/>
        </w:rPr>
        <w:t>,</w:t>
      </w:r>
      <w:r w:rsidRPr="001E180B">
        <w:rPr>
          <w:rFonts w:asciiTheme="minorHAnsi" w:hAnsiTheme="minorHAnsi" w:cstheme="minorHAnsi"/>
        </w:rPr>
        <w:t xml:space="preserve"> </w:t>
      </w:r>
    </w:p>
    <w:p w14:paraId="28F32C81"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poskytovanie služieb zasielania a prijímania SMS prostredníctvom sietí medzi </w:t>
      </w:r>
      <w:r>
        <w:rPr>
          <w:rFonts w:asciiTheme="minorHAnsi" w:hAnsiTheme="minorHAnsi" w:cstheme="minorHAnsi"/>
        </w:rPr>
        <w:t>H</w:t>
      </w:r>
      <w:r w:rsidRPr="001E180B">
        <w:rPr>
          <w:rFonts w:asciiTheme="minorHAnsi" w:hAnsiTheme="minorHAnsi" w:cstheme="minorHAnsi"/>
        </w:rPr>
        <w:t>VPS a verejnou telefónnou sieťou</w:t>
      </w:r>
      <w:r>
        <w:rPr>
          <w:rFonts w:asciiTheme="minorHAnsi" w:hAnsiTheme="minorHAnsi" w:cstheme="minorHAnsi"/>
        </w:rPr>
        <w:t>,</w:t>
      </w:r>
      <w:r w:rsidRPr="001E180B">
        <w:rPr>
          <w:rFonts w:asciiTheme="minorHAnsi" w:hAnsiTheme="minorHAnsi" w:cstheme="minorHAnsi"/>
        </w:rPr>
        <w:t xml:space="preserve"> </w:t>
      </w:r>
    </w:p>
    <w:p w14:paraId="13FF192C"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poskytovanie služieb </w:t>
      </w:r>
      <w:r>
        <w:rPr>
          <w:rFonts w:asciiTheme="minorHAnsi" w:hAnsiTheme="minorHAnsi" w:cstheme="minorHAnsi"/>
        </w:rPr>
        <w:t>H</w:t>
      </w:r>
      <w:r w:rsidRPr="001E180B">
        <w:rPr>
          <w:rFonts w:asciiTheme="minorHAnsi" w:hAnsiTheme="minorHAnsi" w:cstheme="minorHAnsi"/>
        </w:rPr>
        <w:t>VPS</w:t>
      </w:r>
      <w:r>
        <w:rPr>
          <w:rFonts w:asciiTheme="minorHAnsi" w:hAnsiTheme="minorHAnsi" w:cstheme="minorHAnsi"/>
        </w:rPr>
        <w:t>,</w:t>
      </w:r>
      <w:r w:rsidRPr="001E180B">
        <w:rPr>
          <w:rFonts w:asciiTheme="minorHAnsi" w:hAnsiTheme="minorHAnsi" w:cstheme="minorHAnsi"/>
        </w:rPr>
        <w:t xml:space="preserve">  </w:t>
      </w:r>
    </w:p>
    <w:p w14:paraId="3C756B53"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r>
      <w:r w:rsidRPr="002F33F6">
        <w:rPr>
          <w:rFonts w:asciiTheme="minorHAnsi" w:hAnsiTheme="minorHAnsi" w:cstheme="minorHAnsi"/>
        </w:rPr>
        <w:t>bezplatné</w:t>
      </w:r>
      <w:r w:rsidRPr="001E180B">
        <w:rPr>
          <w:rFonts w:asciiTheme="minorHAnsi" w:hAnsiTheme="minorHAnsi" w:cstheme="minorHAnsi"/>
        </w:rPr>
        <w:t xml:space="preserve"> vzájomné (prichádzajúce/odchádzajúce) neobmedzené hovory, SMS a MMS medzi telefónnymi číslami na SIM kartách </w:t>
      </w:r>
      <w:r>
        <w:rPr>
          <w:rFonts w:asciiTheme="minorHAnsi" w:hAnsiTheme="minorHAnsi" w:cstheme="minorHAnsi"/>
        </w:rPr>
        <w:t>verejného obstarávateľa</w:t>
      </w:r>
      <w:r w:rsidRPr="001E180B">
        <w:rPr>
          <w:rFonts w:asciiTheme="minorHAnsi" w:hAnsiTheme="minorHAnsi" w:cstheme="minorHAnsi"/>
        </w:rPr>
        <w:t xml:space="preserve"> zaradených do </w:t>
      </w:r>
      <w:r>
        <w:rPr>
          <w:rFonts w:asciiTheme="minorHAnsi" w:hAnsiTheme="minorHAnsi" w:cstheme="minorHAnsi"/>
        </w:rPr>
        <w:t>H</w:t>
      </w:r>
      <w:r w:rsidRPr="001E180B">
        <w:rPr>
          <w:rFonts w:asciiTheme="minorHAnsi" w:hAnsiTheme="minorHAnsi" w:cstheme="minorHAnsi"/>
        </w:rPr>
        <w:t xml:space="preserve">VPS v rámci siete </w:t>
      </w:r>
      <w:r>
        <w:rPr>
          <w:rFonts w:asciiTheme="minorHAnsi" w:hAnsiTheme="minorHAnsi" w:cstheme="minorHAnsi"/>
        </w:rPr>
        <w:t>úspešného uchádzača,</w:t>
      </w:r>
      <w:r w:rsidRPr="001E180B">
        <w:rPr>
          <w:rFonts w:asciiTheme="minorHAnsi" w:hAnsiTheme="minorHAnsi" w:cstheme="minorHAnsi"/>
        </w:rPr>
        <w:t xml:space="preserve"> </w:t>
      </w:r>
    </w:p>
    <w:p w14:paraId="7FA32DC9" w14:textId="77777777" w:rsidR="00596BBF" w:rsidRPr="008721BF" w:rsidRDefault="00596BBF" w:rsidP="00596BBF">
      <w:pPr>
        <w:ind w:left="426" w:right="44" w:hanging="426"/>
        <w:rPr>
          <w:rFonts w:asciiTheme="minorHAnsi" w:hAnsiTheme="minorHAnsi" w:cstheme="minorHAnsi"/>
          <w:color w:val="FF0000"/>
        </w:rPr>
      </w:pPr>
      <w:r>
        <w:rPr>
          <w:rFonts w:asciiTheme="minorHAnsi" w:hAnsiTheme="minorHAnsi" w:cstheme="minorHAnsi"/>
        </w:rPr>
        <w:t>-</w:t>
      </w:r>
      <w:r>
        <w:rPr>
          <w:rFonts w:asciiTheme="minorHAnsi" w:hAnsiTheme="minorHAnsi" w:cstheme="minorHAnsi"/>
        </w:rPr>
        <w:tab/>
      </w:r>
      <w:r w:rsidRPr="008721BF">
        <w:rPr>
          <w:rFonts w:asciiTheme="minorHAnsi" w:hAnsiTheme="minorHAnsi" w:cstheme="minorHAnsi"/>
        </w:rPr>
        <w:t>zasielanie SMS notifikácií o zmeškaných volaniach v prípade nedostupnosti siete alebo vypnutého koncového telekomunikačné zariadenia,</w:t>
      </w:r>
      <w:r w:rsidRPr="008721BF">
        <w:rPr>
          <w:rFonts w:asciiTheme="minorHAnsi" w:hAnsiTheme="minorHAnsi" w:cstheme="minorHAnsi"/>
          <w:color w:val="FF0000"/>
        </w:rPr>
        <w:t xml:space="preserve"> </w:t>
      </w:r>
    </w:p>
    <w:p w14:paraId="322061AB"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poskytovanie služby prístupu k internetu na prenos dát v rámci SR a mimo územia SR, v rámci EÚ a v roamingu v krajinách EÚ v zmysle smernice EÚ o roamingovej regulácii, v sieťach 2G, 4G alebo 5G formou samostatných balíkov, ktoré je možné aktivovať k jednotlivým službám, alebo formou komplexného balíka služieb, ktorý obsahuje dohodnutý objem dát podľa špecifikácie Hlasových programov 1 až 3,</w:t>
      </w:r>
    </w:p>
    <w:p w14:paraId="1F4FBB75"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navýšenie objemu dát je možné minimálne v objeme 1 GB, 2 GB alebo 5 GB, prípadne v inom objeme podľa aktuálnej potreby verejného obstarávateľa,</w:t>
      </w:r>
    </w:p>
    <w:p w14:paraId="50D74547"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úspešný uchádzač v rámci ponuky uvedie jednotkovú cenu za navýšenie objemu dát vo výške 1 GB, ktorá bude slúžiť ako základ pre účtovanie prenosu dát po vyčerpaní individuálneho mesačného dátového limitu,</w:t>
      </w:r>
    </w:p>
    <w:p w14:paraId="6D89A376"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 xml:space="preserve">jednotková cena za 1 GB musí byť pevná počas celej doby trvania zmluvy a bude použitá na účtovanie každého aj začatého 1 GB navýšenia objemu dát (t.j. každé prekročenie celého násobku); táto cena bude predstavovať konečnú cenu bez ďalších príplatkov, vrátane všetkých nákladov poskytovateľa spojených s poskytovaním služby, </w:t>
      </w:r>
    </w:p>
    <w:p w14:paraId="5450CA92"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uvedené množstvo 1 000 GB predstavuje predpokladané množstvo pre účely vyhodnotenia ponúk</w:t>
      </w:r>
      <w:r w:rsidRPr="008721BF">
        <w:rPr>
          <w:rFonts w:asciiTheme="minorHAnsi" w:hAnsiTheme="minorHAnsi" w:cstheme="minorHAnsi"/>
          <w:lang w:val="en-US"/>
        </w:rPr>
        <w:t>;</w:t>
      </w:r>
      <w:r w:rsidRPr="008721BF">
        <w:rPr>
          <w:rFonts w:asciiTheme="minorHAnsi" w:hAnsiTheme="minorHAnsi" w:cstheme="minorHAnsi"/>
        </w:rPr>
        <w:t xml:space="preserve"> skutočný rozsah čerpania bude závisieť od reálnych potrieb verejného obstarávateľa; verejný obstarávateľ sa nezaväzuje k vyčerpaniu uvedeného množstva,</w:t>
      </w:r>
    </w:p>
    <w:p w14:paraId="3A7821AD"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jednotková cena za 1GB navýšenia objemu dát bude výlučne slúžiť na účely účtovania skutočne využitých služieb, verejný obstarávateľ sa nezaväzuje k odberu konkrétneho objemu navýšených dát,</w:t>
      </w:r>
    </w:p>
    <w:p w14:paraId="2DB0AD22"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poskytovanie služieb CLIP, CLIR, presmerovanie volaní, upozornenie na čakajúci hovor,</w:t>
      </w:r>
      <w:r w:rsidRPr="008721BF">
        <w:rPr>
          <w:rFonts w:asciiTheme="minorHAnsi" w:hAnsiTheme="minorHAnsi" w:cstheme="minorHAnsi"/>
          <w:color w:val="FF0000"/>
        </w:rPr>
        <w:t xml:space="preserve"> </w:t>
      </w:r>
    </w:p>
    <w:p w14:paraId="6DEECF89"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odkazová schránka vrátane poplatkov za volanie na číslo odkazovej schránky,</w:t>
      </w:r>
      <w:r w:rsidRPr="008721BF">
        <w:rPr>
          <w:rFonts w:asciiTheme="minorHAnsi" w:hAnsiTheme="minorHAnsi" w:cstheme="minorHAnsi"/>
          <w:color w:val="FF0000"/>
        </w:rPr>
        <w:t xml:space="preserve"> </w:t>
      </w:r>
    </w:p>
    <w:p w14:paraId="7D9CA0F8" w14:textId="77777777" w:rsidR="00596BBF" w:rsidRPr="001E180B"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eastAsia="Arial" w:hAnsiTheme="minorHAnsi" w:cstheme="minorHAnsi"/>
        </w:rPr>
        <w:tab/>
      </w:r>
      <w:r w:rsidRPr="008721BF">
        <w:rPr>
          <w:rFonts w:asciiTheme="minorHAnsi" w:hAnsiTheme="minorHAnsi" w:cstheme="minorHAnsi"/>
        </w:rPr>
        <w:t>sekundová tarifikácia od prvej sekundy uskutočneného hovoru,</w:t>
      </w:r>
      <w:r w:rsidRPr="001E180B">
        <w:rPr>
          <w:rFonts w:asciiTheme="minorHAnsi" w:hAnsiTheme="minorHAnsi" w:cstheme="minorHAnsi"/>
          <w:color w:val="FF0000"/>
        </w:rPr>
        <w:t xml:space="preserve"> </w:t>
      </w:r>
    </w:p>
    <w:p w14:paraId="7CD84100"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 xml:space="preserve">rovnaké ceny </w:t>
      </w:r>
      <w:r>
        <w:rPr>
          <w:rFonts w:asciiTheme="minorHAnsi" w:hAnsiTheme="minorHAnsi" w:cstheme="minorHAnsi"/>
        </w:rPr>
        <w:t>hovorov</w:t>
      </w:r>
      <w:r w:rsidRPr="001E180B">
        <w:rPr>
          <w:rFonts w:asciiTheme="minorHAnsi" w:hAnsiTheme="minorHAnsi" w:cstheme="minorHAnsi"/>
        </w:rPr>
        <w:t xml:space="preserve"> v silnej a v slabej prevádzke</w:t>
      </w:r>
      <w:r>
        <w:rPr>
          <w:rFonts w:asciiTheme="minorHAnsi" w:hAnsiTheme="minorHAnsi" w:cstheme="minorHAnsi"/>
        </w:rPr>
        <w:t>,</w:t>
      </w:r>
      <w:r w:rsidRPr="001E180B">
        <w:rPr>
          <w:rFonts w:asciiTheme="minorHAnsi" w:hAnsiTheme="minorHAnsi" w:cstheme="minorHAnsi"/>
          <w:color w:val="FF0000"/>
        </w:rPr>
        <w:t xml:space="preserve"> </w:t>
      </w:r>
    </w:p>
    <w:p w14:paraId="0F42A765"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obmedzenie a blokovanie odchádzajúcich a prichádzajúcich volaní, SMS a MMS služieb podľa potrieb objednávateľa najmä audiotexové čísla, hlasovanie do zábavných a vedomostných súťaží</w:t>
      </w:r>
      <w:r>
        <w:rPr>
          <w:rFonts w:asciiTheme="minorHAnsi" w:hAnsiTheme="minorHAnsi" w:cstheme="minorHAnsi"/>
        </w:rPr>
        <w:t>,</w:t>
      </w:r>
      <w:r w:rsidRPr="00714126">
        <w:rPr>
          <w:rFonts w:asciiTheme="minorHAnsi" w:hAnsiTheme="minorHAnsi" w:cstheme="minorHAnsi"/>
        </w:rPr>
        <w:t xml:space="preserve"> </w:t>
      </w:r>
      <w:r w:rsidRPr="00145C3A">
        <w:rPr>
          <w:rFonts w:asciiTheme="minorHAnsi" w:hAnsiTheme="minorHAnsi" w:cstheme="minorHAnsi"/>
        </w:rPr>
        <w:t xml:space="preserve">prípadne iných doplnkových služieb s osobitnou </w:t>
      </w:r>
      <w:r>
        <w:rPr>
          <w:rFonts w:asciiTheme="minorHAnsi" w:hAnsiTheme="minorHAnsi" w:cstheme="minorHAnsi"/>
        </w:rPr>
        <w:t xml:space="preserve">zvýšenou </w:t>
      </w:r>
      <w:r w:rsidRPr="00145C3A">
        <w:rPr>
          <w:rFonts w:asciiTheme="minorHAnsi" w:hAnsiTheme="minorHAnsi" w:cstheme="minorHAnsi"/>
        </w:rPr>
        <w:t>tarifikáciou a</w:t>
      </w:r>
      <w:r>
        <w:rPr>
          <w:rFonts w:asciiTheme="minorHAnsi" w:hAnsiTheme="minorHAnsi" w:cstheme="minorHAnsi"/>
        </w:rPr>
        <w:t> </w:t>
      </w:r>
      <w:r w:rsidRPr="00145C3A">
        <w:rPr>
          <w:rFonts w:asciiTheme="minorHAnsi" w:hAnsiTheme="minorHAnsi" w:cstheme="minorHAnsi"/>
        </w:rPr>
        <w:t>spoplatnením</w:t>
      </w:r>
      <w:r>
        <w:rPr>
          <w:rFonts w:asciiTheme="minorHAnsi" w:hAnsiTheme="minorHAnsi" w:cstheme="minorHAnsi"/>
        </w:rPr>
        <w:t>,</w:t>
      </w:r>
      <w:r w:rsidRPr="001E180B">
        <w:rPr>
          <w:rFonts w:asciiTheme="minorHAnsi" w:hAnsiTheme="minorHAnsi" w:cstheme="minorHAnsi"/>
          <w:color w:val="FF0000"/>
        </w:rPr>
        <w:t xml:space="preserve"> </w:t>
      </w:r>
    </w:p>
    <w:p w14:paraId="0B1C940D"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telefónne čísla objednávateľa neb</w:t>
      </w:r>
      <w:r>
        <w:rPr>
          <w:rFonts w:asciiTheme="minorHAnsi" w:hAnsiTheme="minorHAnsi" w:cstheme="minorHAnsi"/>
        </w:rPr>
        <w:t>udú</w:t>
      </w:r>
      <w:r w:rsidRPr="001E180B">
        <w:rPr>
          <w:rFonts w:asciiTheme="minorHAnsi" w:hAnsiTheme="minorHAnsi" w:cstheme="minorHAnsi"/>
        </w:rPr>
        <w:t xml:space="preserve"> zverejnené vo verejnom telefónnom zozname </w:t>
      </w:r>
      <w:r>
        <w:rPr>
          <w:rFonts w:asciiTheme="minorHAnsi" w:hAnsiTheme="minorHAnsi" w:cstheme="minorHAnsi"/>
        </w:rPr>
        <w:t>úspešného uchádzača,</w:t>
      </w:r>
      <w:r w:rsidRPr="001E180B">
        <w:rPr>
          <w:rFonts w:asciiTheme="minorHAnsi" w:hAnsiTheme="minorHAnsi" w:cstheme="minorHAnsi"/>
          <w:color w:val="FF0000"/>
        </w:rPr>
        <w:t xml:space="preserve"> </w:t>
      </w:r>
    </w:p>
    <w:p w14:paraId="62687FB3"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telefonické asistenčné služby</w:t>
      </w:r>
      <w:r>
        <w:rPr>
          <w:rFonts w:asciiTheme="minorHAnsi" w:hAnsiTheme="minorHAnsi" w:cstheme="minorHAnsi"/>
        </w:rPr>
        <w:t>,</w:t>
      </w:r>
      <w:r w:rsidRPr="001E180B">
        <w:rPr>
          <w:rFonts w:asciiTheme="minorHAnsi" w:hAnsiTheme="minorHAnsi" w:cstheme="minorHAnsi"/>
          <w:color w:val="FF0000"/>
        </w:rPr>
        <w:t xml:space="preserve"> </w:t>
      </w:r>
    </w:p>
    <w:p w14:paraId="5DF7F315"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konferenčný hovor</w:t>
      </w:r>
      <w:r>
        <w:rPr>
          <w:rFonts w:asciiTheme="minorHAnsi" w:hAnsiTheme="minorHAnsi" w:cstheme="minorHAnsi"/>
        </w:rPr>
        <w:t>,</w:t>
      </w:r>
      <w:r w:rsidRPr="001E180B">
        <w:rPr>
          <w:rFonts w:asciiTheme="minorHAnsi" w:hAnsiTheme="minorHAnsi" w:cstheme="minorHAnsi"/>
          <w:color w:val="FF0000"/>
        </w:rPr>
        <w:t xml:space="preserve"> </w:t>
      </w:r>
    </w:p>
    <w:p w14:paraId="0C354C8A" w14:textId="77777777" w:rsidR="00596BBF" w:rsidRDefault="00596BBF" w:rsidP="00596BBF">
      <w:pPr>
        <w:ind w:left="426" w:right="44" w:hanging="426"/>
        <w:rPr>
          <w:rFonts w:asciiTheme="minorHAnsi" w:hAnsiTheme="minorHAnsi" w:cstheme="minorHAnsi"/>
        </w:rPr>
      </w:pPr>
      <w:r w:rsidRPr="0052514A">
        <w:rPr>
          <w:rFonts w:asciiTheme="minorHAnsi" w:hAnsiTheme="minorHAnsi" w:cstheme="minorHAnsi"/>
        </w:rPr>
        <w:t>-</w:t>
      </w:r>
      <w:r w:rsidRPr="0052514A">
        <w:rPr>
          <w:rFonts w:asciiTheme="minorHAnsi" w:eastAsia="Arial" w:hAnsiTheme="minorHAnsi" w:cstheme="minorHAnsi"/>
        </w:rPr>
        <w:tab/>
        <w:t xml:space="preserve">za využité </w:t>
      </w:r>
      <w:r w:rsidRPr="0052514A">
        <w:rPr>
          <w:rFonts w:asciiTheme="minorHAnsi" w:hAnsiTheme="minorHAnsi" w:cstheme="minorHAnsi"/>
        </w:rPr>
        <w:t>hlasové komunikačné služby a službu prístupu k internetu na prenos dát nezahrnuté v</w:t>
      </w:r>
      <w:r w:rsidRPr="00417BA7">
        <w:rPr>
          <w:rFonts w:asciiTheme="minorHAnsi" w:hAnsiTheme="minorHAnsi" w:cstheme="minorHAnsi"/>
        </w:rPr>
        <w:t xml:space="preserve"> prílohe č. 2 rámcovej dohody sa</w:t>
      </w:r>
      <w:r w:rsidRPr="001E180B">
        <w:rPr>
          <w:rFonts w:asciiTheme="minorHAnsi" w:hAnsiTheme="minorHAnsi" w:cstheme="minorHAnsi"/>
        </w:rPr>
        <w:t xml:space="preserve"> budú uplatňovať </w:t>
      </w:r>
      <w:r>
        <w:rPr>
          <w:rFonts w:asciiTheme="minorHAnsi" w:hAnsiTheme="minorHAnsi" w:cstheme="minorHAnsi"/>
        </w:rPr>
        <w:t>ceny</w:t>
      </w:r>
      <w:r w:rsidRPr="001E180B">
        <w:rPr>
          <w:rFonts w:asciiTheme="minorHAnsi" w:hAnsiTheme="minorHAnsi" w:cstheme="minorHAnsi"/>
        </w:rPr>
        <w:t xml:space="preserve"> podľa aktuálnych cenníkov </w:t>
      </w:r>
      <w:r>
        <w:rPr>
          <w:rFonts w:asciiTheme="minorHAnsi" w:hAnsiTheme="minorHAnsi" w:cstheme="minorHAnsi"/>
        </w:rPr>
        <w:t>úspešného uchádzača,</w:t>
      </w:r>
      <w:r w:rsidRPr="001E180B">
        <w:rPr>
          <w:rFonts w:asciiTheme="minorHAnsi" w:hAnsiTheme="minorHAnsi" w:cstheme="minorHAnsi"/>
        </w:rPr>
        <w:t xml:space="preserve"> </w:t>
      </w:r>
    </w:p>
    <w:p w14:paraId="73C610CA"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 xml:space="preserve">zvýhodnené ceny roamingových balíkov do krajín </w:t>
      </w:r>
      <w:r>
        <w:rPr>
          <w:rFonts w:asciiTheme="minorHAnsi" w:hAnsiTheme="minorHAnsi" w:cstheme="minorHAnsi"/>
        </w:rPr>
        <w:t xml:space="preserve">mimo EU </w:t>
      </w:r>
      <w:r w:rsidRPr="00AE6127">
        <w:rPr>
          <w:rFonts w:asciiTheme="minorHAnsi" w:hAnsiTheme="minorHAnsi" w:cstheme="minorHAnsi"/>
        </w:rPr>
        <w:t>do vybraných krajín sveta</w:t>
      </w:r>
      <w:r w:rsidRPr="008B52C6">
        <w:rPr>
          <w:rFonts w:asciiTheme="minorHAnsi" w:hAnsiTheme="minorHAnsi" w:cstheme="minorHAnsi"/>
        </w:rPr>
        <w:t xml:space="preserve"> na dočasné obdobie</w:t>
      </w:r>
      <w:r>
        <w:rPr>
          <w:rFonts w:asciiTheme="minorHAnsi" w:hAnsiTheme="minorHAnsi" w:cstheme="minorHAnsi"/>
        </w:rPr>
        <w:t>,</w:t>
      </w:r>
      <w:r w:rsidRPr="008B52C6">
        <w:rPr>
          <w:rFonts w:asciiTheme="minorHAnsi" w:hAnsiTheme="minorHAnsi" w:cstheme="minorHAnsi"/>
        </w:rPr>
        <w:t xml:space="preserve"> </w:t>
      </w:r>
      <w:r w:rsidRPr="001E180B">
        <w:rPr>
          <w:rFonts w:asciiTheme="minorHAnsi" w:hAnsiTheme="minorHAnsi" w:cstheme="minorHAnsi"/>
        </w:rPr>
        <w:t>podľa požiadaviek objednávateľa</w:t>
      </w:r>
      <w:r>
        <w:rPr>
          <w:rFonts w:asciiTheme="minorHAnsi" w:hAnsiTheme="minorHAnsi" w:cstheme="minorHAnsi"/>
        </w:rPr>
        <w:t>, a to</w:t>
      </w:r>
      <w:r w:rsidRPr="001E180B">
        <w:rPr>
          <w:rFonts w:asciiTheme="minorHAnsi" w:hAnsiTheme="minorHAnsi" w:cstheme="minorHAnsi"/>
        </w:rPr>
        <w:t xml:space="preserve"> v prípade </w:t>
      </w:r>
      <w:r>
        <w:rPr>
          <w:rFonts w:asciiTheme="minorHAnsi" w:hAnsiTheme="minorHAnsi" w:cstheme="minorHAnsi"/>
        </w:rPr>
        <w:t xml:space="preserve">ich </w:t>
      </w:r>
      <w:r w:rsidRPr="001E180B">
        <w:rPr>
          <w:rFonts w:asciiTheme="minorHAnsi" w:hAnsiTheme="minorHAnsi" w:cstheme="minorHAnsi"/>
        </w:rPr>
        <w:t xml:space="preserve">operatívnej aktivácie </w:t>
      </w:r>
      <w:r>
        <w:rPr>
          <w:rFonts w:asciiTheme="minorHAnsi" w:hAnsiTheme="minorHAnsi" w:cstheme="minorHAnsi"/>
        </w:rPr>
        <w:t>na poskytovanie služieb na základe požiadavky verejného obstarávateľa,</w:t>
      </w:r>
    </w:p>
    <w:p w14:paraId="107EFA3D" w14:textId="77777777" w:rsidR="00596BBF" w:rsidRPr="001E180B" w:rsidRDefault="00596BBF" w:rsidP="00596BBF">
      <w:pPr>
        <w:ind w:left="426" w:right="44" w:hanging="426"/>
        <w:rPr>
          <w:rFonts w:asciiTheme="minorHAnsi" w:hAnsiTheme="minorHAnsi" w:cstheme="minorHAnsi"/>
        </w:rPr>
      </w:pPr>
      <w:r>
        <w:rPr>
          <w:rFonts w:asciiTheme="minorHAnsi" w:eastAsia="Arial" w:hAnsiTheme="minorHAnsi" w:cstheme="minorHAnsi"/>
        </w:rPr>
        <w:t>-</w:t>
      </w:r>
      <w:r>
        <w:rPr>
          <w:rFonts w:asciiTheme="minorHAnsi" w:eastAsia="Arial" w:hAnsiTheme="minorHAnsi" w:cstheme="minorHAnsi"/>
        </w:rPr>
        <w:tab/>
      </w:r>
      <w:r w:rsidRPr="001E180B">
        <w:rPr>
          <w:rFonts w:asciiTheme="minorHAnsi" w:hAnsiTheme="minorHAnsi" w:cstheme="minorHAnsi"/>
        </w:rPr>
        <w:t xml:space="preserve">poskytovateľ bude poskytovať </w:t>
      </w:r>
      <w:r>
        <w:rPr>
          <w:rFonts w:asciiTheme="minorHAnsi" w:hAnsiTheme="minorHAnsi" w:cstheme="minorHAnsi"/>
        </w:rPr>
        <w:t xml:space="preserve">službu </w:t>
      </w:r>
      <w:r w:rsidRPr="001E180B">
        <w:rPr>
          <w:rFonts w:asciiTheme="minorHAnsi" w:hAnsiTheme="minorHAnsi" w:cstheme="minorHAnsi"/>
        </w:rPr>
        <w:t>prístup</w:t>
      </w:r>
      <w:r>
        <w:rPr>
          <w:rFonts w:asciiTheme="minorHAnsi" w:hAnsiTheme="minorHAnsi" w:cstheme="minorHAnsi"/>
        </w:rPr>
        <w:t>u</w:t>
      </w:r>
      <w:r w:rsidRPr="001E180B">
        <w:rPr>
          <w:rFonts w:asciiTheme="minorHAnsi" w:hAnsiTheme="minorHAnsi" w:cstheme="minorHAnsi"/>
        </w:rPr>
        <w:t xml:space="preserve"> </w:t>
      </w:r>
      <w:r w:rsidRPr="000824EE">
        <w:rPr>
          <w:rFonts w:asciiTheme="minorHAnsi" w:hAnsiTheme="minorHAnsi" w:cstheme="minorHAnsi"/>
        </w:rPr>
        <w:t xml:space="preserve">k internetu na prenos dát </w:t>
      </w:r>
      <w:r w:rsidRPr="001E180B">
        <w:rPr>
          <w:rFonts w:asciiTheme="minorHAnsi" w:hAnsiTheme="minorHAnsi" w:cstheme="minorHAnsi"/>
        </w:rPr>
        <w:t xml:space="preserve">bez uplatnenia obmedzení podľa použitého protokolu, služby alebo aplikácie, tzn. bude uplatňovať princíp sieťovej neutrality. </w:t>
      </w:r>
    </w:p>
    <w:p w14:paraId="7252BC84" w14:textId="77777777" w:rsidR="00596BBF" w:rsidRDefault="00596BBF" w:rsidP="00596BBF">
      <w:pPr>
        <w:ind w:left="1076" w:right="44" w:hanging="191"/>
        <w:rPr>
          <w:rFonts w:asciiTheme="minorHAnsi" w:hAnsiTheme="minorHAnsi" w:cstheme="minorHAnsi"/>
        </w:rPr>
      </w:pPr>
      <w:r w:rsidRPr="001E180B">
        <w:rPr>
          <w:rFonts w:asciiTheme="minorHAnsi" w:hAnsiTheme="minorHAnsi" w:cstheme="minorHAnsi"/>
        </w:rPr>
        <w:t xml:space="preserve"> </w:t>
      </w:r>
      <w:bookmarkEnd w:id="89"/>
    </w:p>
    <w:p w14:paraId="6B17034B" w14:textId="77777777" w:rsidR="00596BBF" w:rsidRPr="00CD280E" w:rsidRDefault="00596BBF" w:rsidP="00596BBF">
      <w:pPr>
        <w:pStyle w:val="Nadpis1"/>
        <w:ind w:right="44"/>
        <w:jc w:val="both"/>
        <w:rPr>
          <w:rFonts w:asciiTheme="minorHAnsi" w:hAnsiTheme="minorHAnsi" w:cstheme="minorHAnsi"/>
        </w:rPr>
      </w:pPr>
      <w:bookmarkStart w:id="90" w:name="_Toc220310979"/>
      <w:r w:rsidRPr="005D78DD">
        <w:rPr>
          <w:rFonts w:asciiTheme="minorHAnsi" w:hAnsiTheme="minorHAnsi" w:cstheme="minorHAnsi"/>
        </w:rPr>
        <w:lastRenderedPageBreak/>
        <w:t xml:space="preserve">Poskytovanie </w:t>
      </w:r>
      <w:r>
        <w:rPr>
          <w:rFonts w:asciiTheme="minorHAnsi" w:hAnsiTheme="minorHAnsi" w:cstheme="minorHAnsi"/>
        </w:rPr>
        <w:t xml:space="preserve">služby </w:t>
      </w:r>
      <w:r w:rsidRPr="005D78DD">
        <w:rPr>
          <w:rFonts w:asciiTheme="minorHAnsi" w:hAnsiTheme="minorHAnsi" w:cstheme="minorHAnsi"/>
        </w:rPr>
        <w:t>prístupu k internetu na prenos dát</w:t>
      </w:r>
      <w:bookmarkEnd w:id="90"/>
    </w:p>
    <w:p w14:paraId="6CE65173" w14:textId="77777777" w:rsidR="00596BBF" w:rsidRPr="005D78DD" w:rsidRDefault="00596BBF" w:rsidP="00596BBF">
      <w:pPr>
        <w:pStyle w:val="Nadpis1"/>
        <w:ind w:right="44"/>
        <w:jc w:val="both"/>
        <w:rPr>
          <w:rFonts w:asciiTheme="minorHAnsi" w:hAnsiTheme="minorHAnsi" w:cstheme="minorHAnsi"/>
          <w:highlight w:val="cyan"/>
        </w:rPr>
      </w:pPr>
    </w:p>
    <w:p w14:paraId="5ACF96B2" w14:textId="77777777" w:rsidR="00596BBF" w:rsidRPr="001640F2" w:rsidRDefault="00596BBF" w:rsidP="00596BBF">
      <w:pPr>
        <w:ind w:right="44"/>
        <w:rPr>
          <w:rFonts w:asciiTheme="minorHAnsi" w:hAnsiTheme="minorHAnsi" w:cstheme="minorHAnsi"/>
        </w:rPr>
      </w:pPr>
      <w:r>
        <w:rPr>
          <w:rFonts w:asciiTheme="minorHAnsi" w:hAnsiTheme="minorHAnsi" w:cstheme="minorHAnsi"/>
        </w:rPr>
        <w:t>Prístup k internetu na prenos dát</w:t>
      </w:r>
      <w:r w:rsidRPr="001640F2">
        <w:rPr>
          <w:rFonts w:asciiTheme="minorHAnsi" w:hAnsiTheme="minorHAnsi" w:cstheme="minorHAnsi"/>
        </w:rPr>
        <w:t xml:space="preserve"> budú v rámci HVPS zaradené do </w:t>
      </w:r>
      <w:r>
        <w:rPr>
          <w:rFonts w:asciiTheme="minorHAnsi" w:hAnsiTheme="minorHAnsi" w:cstheme="minorHAnsi"/>
        </w:rPr>
        <w:t>štyroch</w:t>
      </w:r>
      <w:r w:rsidRPr="001640F2">
        <w:rPr>
          <w:rFonts w:asciiTheme="minorHAnsi" w:hAnsiTheme="minorHAnsi" w:cstheme="minorHAnsi"/>
        </w:rPr>
        <w:t xml:space="preserve"> skupín </w:t>
      </w:r>
      <w:r>
        <w:rPr>
          <w:rFonts w:asciiTheme="minorHAnsi" w:hAnsiTheme="minorHAnsi" w:cstheme="minorHAnsi"/>
        </w:rPr>
        <w:t xml:space="preserve">dátových </w:t>
      </w:r>
      <w:r w:rsidRPr="001640F2">
        <w:rPr>
          <w:rFonts w:asciiTheme="minorHAnsi" w:hAnsiTheme="minorHAnsi" w:cstheme="minorHAnsi"/>
        </w:rPr>
        <w:t>programov podľa druhu a rozsahu poskytovaných</w:t>
      </w:r>
      <w:r>
        <w:rPr>
          <w:rFonts w:asciiTheme="minorHAnsi" w:hAnsiTheme="minorHAnsi" w:cstheme="minorHAnsi"/>
        </w:rPr>
        <w:t xml:space="preserve"> dátových</w:t>
      </w:r>
      <w:r w:rsidRPr="001640F2">
        <w:rPr>
          <w:rFonts w:asciiTheme="minorHAnsi" w:hAnsiTheme="minorHAnsi" w:cstheme="minorHAnsi"/>
        </w:rPr>
        <w:t xml:space="preserve"> služieb. </w:t>
      </w:r>
    </w:p>
    <w:p w14:paraId="68D5167C" w14:textId="77777777" w:rsidR="00596BBF" w:rsidRPr="007C2358" w:rsidRDefault="00596BBF" w:rsidP="00596BBF">
      <w:pPr>
        <w:ind w:right="44"/>
      </w:pPr>
      <w:r w:rsidRPr="00417BA7">
        <w:t xml:space="preserve"> </w:t>
      </w:r>
    </w:p>
    <w:p w14:paraId="51CC7B7F" w14:textId="77777777" w:rsidR="00596BBF" w:rsidRPr="003008A0" w:rsidRDefault="00596BBF" w:rsidP="00596BBF">
      <w:pPr>
        <w:tabs>
          <w:tab w:val="center" w:pos="449"/>
          <w:tab w:val="center" w:pos="3157"/>
        </w:tabs>
        <w:ind w:right="44" w:hanging="191"/>
        <w:rPr>
          <w:rFonts w:asciiTheme="minorHAnsi" w:hAnsiTheme="minorHAnsi" w:cstheme="minorHAnsi"/>
        </w:rPr>
      </w:pPr>
      <w:r>
        <w:rPr>
          <w:rFonts w:asciiTheme="minorHAnsi" w:hAnsiTheme="minorHAnsi" w:cstheme="minorHAnsi"/>
          <w:b/>
        </w:rPr>
        <w:tab/>
      </w:r>
      <w:r w:rsidRPr="003008A0">
        <w:rPr>
          <w:rFonts w:asciiTheme="minorHAnsi" w:hAnsiTheme="minorHAnsi" w:cstheme="minorHAnsi"/>
          <w:b/>
        </w:rPr>
        <w:t>Dátový program 1</w:t>
      </w:r>
      <w:r w:rsidRPr="003008A0">
        <w:rPr>
          <w:rFonts w:asciiTheme="minorHAnsi" w:hAnsiTheme="minorHAnsi" w:cstheme="minorHAnsi"/>
        </w:rPr>
        <w:t xml:space="preserve"> musí obsahovať služby minimálne v rozsahu: </w:t>
      </w:r>
    </w:p>
    <w:p w14:paraId="2CAA98EB"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3008A0">
        <w:rPr>
          <w:rFonts w:asciiTheme="minorHAnsi" w:hAnsiTheme="minorHAnsi" w:cstheme="minorHAnsi"/>
        </w:rPr>
        <w:tab/>
      </w:r>
      <w:r w:rsidRPr="008721BF">
        <w:rPr>
          <w:rFonts w:asciiTheme="minorHAnsi" w:hAnsiTheme="minorHAnsi" w:cstheme="minorHAnsi"/>
        </w:rPr>
        <w:t>prístupu k internetu na prenos dát v objeme min. 100 MB dát,</w:t>
      </w:r>
      <w:r w:rsidRPr="008721BF">
        <w:rPr>
          <w:rFonts w:asciiTheme="minorHAnsi" w:hAnsiTheme="minorHAnsi" w:cstheme="minorBidi"/>
        </w:rPr>
        <w:t xml:space="preserve"> po vyčerpaní predplateného objemu dát počas fakturačného obdobia na min. hodnotu 128 kbit/s s pre sťahovanie (download) aj odosielanie dát (upload) bez dodatočného spoplatnenia,</w:t>
      </w:r>
    </w:p>
    <w:p w14:paraId="27B94AC9"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0A76CB94" w14:textId="77777777" w:rsidR="00596BBF" w:rsidRPr="008721BF" w:rsidRDefault="00596BBF" w:rsidP="00596BBF">
      <w:pPr>
        <w:pStyle w:val="Odsekzoznamu"/>
        <w:tabs>
          <w:tab w:val="center" w:pos="49"/>
          <w:tab w:val="center" w:pos="3157"/>
        </w:tabs>
        <w:ind w:left="49" w:right="44"/>
        <w:rPr>
          <w:rFonts w:asciiTheme="minorHAnsi" w:hAnsiTheme="minorHAnsi" w:cstheme="minorHAnsi"/>
          <w:strike/>
        </w:rPr>
      </w:pPr>
      <w:r w:rsidRPr="008721BF">
        <w:rPr>
          <w:rFonts w:asciiTheme="minorHAnsi" w:hAnsiTheme="minorHAnsi" w:cstheme="minorHAnsi"/>
        </w:rPr>
        <w:t xml:space="preserve">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 </w:t>
      </w:r>
    </w:p>
    <w:p w14:paraId="0A6C95FB" w14:textId="77777777" w:rsidR="00596BBF" w:rsidRPr="008721BF" w:rsidRDefault="00596BBF" w:rsidP="00596BBF">
      <w:pPr>
        <w:pStyle w:val="Odsekzoznamu"/>
        <w:tabs>
          <w:tab w:val="center" w:pos="449"/>
          <w:tab w:val="center" w:pos="3157"/>
        </w:tabs>
        <w:ind w:left="409" w:right="44"/>
        <w:rPr>
          <w:rFonts w:asciiTheme="minorHAnsi" w:hAnsiTheme="minorHAnsi" w:cstheme="minorHAnsi"/>
        </w:rPr>
      </w:pPr>
    </w:p>
    <w:p w14:paraId="02C26DEB" w14:textId="77777777" w:rsidR="00596BBF" w:rsidRPr="008721BF" w:rsidRDefault="00596BBF" w:rsidP="00596BBF">
      <w:pPr>
        <w:tabs>
          <w:tab w:val="center" w:pos="449"/>
          <w:tab w:val="center" w:pos="3157"/>
        </w:tabs>
        <w:ind w:right="44" w:hanging="191"/>
        <w:rPr>
          <w:rFonts w:asciiTheme="minorHAnsi" w:hAnsiTheme="minorHAnsi" w:cstheme="minorHAnsi"/>
        </w:rPr>
      </w:pPr>
      <w:r w:rsidRPr="008721BF">
        <w:rPr>
          <w:rFonts w:asciiTheme="minorHAnsi" w:hAnsiTheme="minorHAnsi" w:cstheme="minorHAnsi"/>
          <w:b/>
        </w:rPr>
        <w:t xml:space="preserve">   Dátový program 2</w:t>
      </w:r>
      <w:r w:rsidRPr="008721BF">
        <w:rPr>
          <w:rFonts w:asciiTheme="minorHAnsi" w:hAnsiTheme="minorHAnsi" w:cstheme="minorHAnsi"/>
        </w:rPr>
        <w:t xml:space="preserve"> musí obsahovať služby minimálne v rozsahu:</w:t>
      </w:r>
    </w:p>
    <w:p w14:paraId="77FF7888"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8721BF">
        <w:rPr>
          <w:rFonts w:asciiTheme="minorHAnsi" w:hAnsiTheme="minorHAnsi" w:cstheme="minorHAnsi"/>
        </w:rPr>
        <w:tab/>
        <w:t>prístupu k internetu na prenos dát v objeme min. 5 GB dát,</w:t>
      </w:r>
      <w:r w:rsidRPr="008721BF">
        <w:rPr>
          <w:rFonts w:asciiTheme="minorHAnsi" w:hAnsiTheme="minorHAnsi" w:cstheme="minorBidi"/>
        </w:rPr>
        <w:t xml:space="preserve"> po vyčerpaní predplateného objemu dát počas fakturačného obdobia na min. hodnotu 128 kbit/s pre sťahovanie (download) aj odosielanie dát (upload) bez dodatočného spoplatnenia,</w:t>
      </w:r>
    </w:p>
    <w:p w14:paraId="1EBFE109"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4228E8C4" w14:textId="77777777" w:rsidR="00596BBF" w:rsidRPr="008D232B" w:rsidRDefault="00596BBF" w:rsidP="00596BBF">
      <w:pPr>
        <w:pStyle w:val="Odsekzoznamu"/>
        <w:tabs>
          <w:tab w:val="center" w:pos="49"/>
          <w:tab w:val="center" w:pos="3157"/>
        </w:tabs>
        <w:ind w:left="49" w:right="44"/>
        <w:rPr>
          <w:rFonts w:asciiTheme="minorHAnsi" w:hAnsiTheme="minorHAnsi" w:cstheme="minorHAnsi"/>
          <w:strike/>
        </w:rPr>
      </w:pPr>
      <w:r w:rsidRPr="008721BF">
        <w:rPr>
          <w:rFonts w:asciiTheme="minorHAnsi" w:hAnsiTheme="minorHAnsi" w:cstheme="minorHAnsi"/>
        </w:rPr>
        <w:t>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w:t>
      </w:r>
    </w:p>
    <w:p w14:paraId="36768085" w14:textId="77777777" w:rsidR="00596BBF" w:rsidRPr="008D232B" w:rsidRDefault="00596BBF" w:rsidP="00596BBF">
      <w:pPr>
        <w:pStyle w:val="Odsekzoznamu"/>
        <w:tabs>
          <w:tab w:val="center" w:pos="49"/>
          <w:tab w:val="center" w:pos="3157"/>
        </w:tabs>
        <w:ind w:left="409" w:right="44"/>
        <w:rPr>
          <w:rFonts w:asciiTheme="minorHAnsi" w:hAnsiTheme="minorHAnsi" w:cstheme="minorHAnsi"/>
          <w:strike/>
        </w:rPr>
      </w:pPr>
    </w:p>
    <w:p w14:paraId="7B2D3592" w14:textId="77777777" w:rsidR="00596BBF" w:rsidRPr="008721BF" w:rsidRDefault="00596BBF" w:rsidP="00596BBF">
      <w:pPr>
        <w:tabs>
          <w:tab w:val="center" w:pos="449"/>
          <w:tab w:val="center" w:pos="3157"/>
        </w:tabs>
        <w:ind w:right="44" w:hanging="191"/>
        <w:rPr>
          <w:rFonts w:asciiTheme="minorHAnsi" w:hAnsiTheme="minorHAnsi" w:cstheme="minorHAnsi"/>
        </w:rPr>
      </w:pPr>
      <w:r>
        <w:rPr>
          <w:rFonts w:asciiTheme="minorHAnsi" w:hAnsiTheme="minorHAnsi" w:cstheme="minorHAnsi"/>
          <w:b/>
        </w:rPr>
        <w:tab/>
      </w:r>
      <w:r w:rsidRPr="008721BF">
        <w:rPr>
          <w:rFonts w:asciiTheme="minorHAnsi" w:hAnsiTheme="minorHAnsi" w:cstheme="minorHAnsi"/>
          <w:b/>
        </w:rPr>
        <w:t xml:space="preserve">Dátový program 3 </w:t>
      </w:r>
      <w:r w:rsidRPr="008721BF">
        <w:rPr>
          <w:rFonts w:asciiTheme="minorHAnsi" w:hAnsiTheme="minorHAnsi" w:cstheme="minorHAnsi"/>
        </w:rPr>
        <w:t xml:space="preserve">musí obsahovať služby minimálne v rozsahu: </w:t>
      </w:r>
    </w:p>
    <w:p w14:paraId="106D1847"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8721BF">
        <w:rPr>
          <w:rFonts w:asciiTheme="minorHAnsi" w:hAnsiTheme="minorHAnsi" w:cstheme="minorHAnsi"/>
        </w:rPr>
        <w:tab/>
        <w:t>prístupu k internetu na prenos dát v objeme min. 15 GB dát,</w:t>
      </w:r>
      <w:r w:rsidRPr="008721BF">
        <w:rPr>
          <w:rFonts w:asciiTheme="minorHAnsi" w:hAnsiTheme="minorHAnsi" w:cstheme="minorBidi"/>
        </w:rPr>
        <w:t xml:space="preserve"> po vyčerpaní predplateného objemu dát počas fakturačného obdobia na min. hodnotu 128 kbit/s pre sťahovanie (download) aj odosielanie dát (upload) bez dodatočného spoplatnenia, </w:t>
      </w:r>
    </w:p>
    <w:p w14:paraId="4449278C"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HAnsi"/>
          <w:strike/>
        </w:rPr>
      </w:pPr>
      <w:r w:rsidRPr="008721BF">
        <w:rPr>
          <w:rFonts w:asciiTheme="minorHAnsi" w:hAnsiTheme="minorHAnsi" w:cstheme="minorBidi"/>
        </w:rPr>
        <w:t xml:space="preserve">po vyčerpaní mesačného dátového objemu má verejný obstarávateľ počas príslušného fakturačného obdobia možnosť navýšiť objem dát za účelom obnovenia prenosovej rýchlosti na úroveň dátového programu a to o 1 GB, 2 GB, 5 GB alebo o iný </w:t>
      </w:r>
      <w:r w:rsidRPr="008721BF">
        <w:rPr>
          <w:rFonts w:asciiTheme="minorHAnsi" w:hAnsiTheme="minorHAnsi" w:cstheme="minorHAnsi"/>
        </w:rPr>
        <w:t>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w:t>
      </w:r>
    </w:p>
    <w:p w14:paraId="457EF1D6" w14:textId="77777777" w:rsidR="00596BBF" w:rsidRPr="003008A0" w:rsidRDefault="00596BBF" w:rsidP="00596BBF">
      <w:pPr>
        <w:pStyle w:val="Odsekzoznamu"/>
        <w:tabs>
          <w:tab w:val="center" w:pos="449"/>
          <w:tab w:val="center" w:pos="3157"/>
        </w:tabs>
        <w:ind w:left="409" w:right="44"/>
        <w:rPr>
          <w:rFonts w:asciiTheme="minorHAnsi" w:hAnsiTheme="minorHAnsi" w:cstheme="minorHAnsi"/>
        </w:rPr>
      </w:pPr>
    </w:p>
    <w:p w14:paraId="32107FA0" w14:textId="77777777" w:rsidR="00596BBF" w:rsidRPr="008721BF" w:rsidRDefault="00596BBF" w:rsidP="00596BBF">
      <w:pPr>
        <w:tabs>
          <w:tab w:val="center" w:pos="449"/>
          <w:tab w:val="center" w:pos="3157"/>
        </w:tabs>
        <w:ind w:right="44" w:hanging="191"/>
        <w:rPr>
          <w:rFonts w:asciiTheme="minorHAnsi" w:hAnsiTheme="minorHAnsi" w:cstheme="minorHAnsi"/>
        </w:rPr>
      </w:pPr>
      <w:r>
        <w:rPr>
          <w:rFonts w:asciiTheme="minorHAnsi" w:hAnsiTheme="minorHAnsi" w:cstheme="minorHAnsi"/>
          <w:b/>
        </w:rPr>
        <w:tab/>
      </w:r>
      <w:r w:rsidRPr="008721BF">
        <w:rPr>
          <w:rFonts w:asciiTheme="minorHAnsi" w:hAnsiTheme="minorHAnsi" w:cstheme="minorHAnsi"/>
          <w:b/>
        </w:rPr>
        <w:t>Dátový program 4</w:t>
      </w:r>
      <w:r w:rsidRPr="008721BF">
        <w:rPr>
          <w:rFonts w:asciiTheme="minorHAnsi" w:hAnsiTheme="minorHAnsi" w:cstheme="minorHAnsi"/>
        </w:rPr>
        <w:t xml:space="preserve"> musí obsahovať služby minimálne v rozsahu:</w:t>
      </w:r>
    </w:p>
    <w:p w14:paraId="3DFCF1A5"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8721BF">
        <w:rPr>
          <w:rFonts w:asciiTheme="minorHAnsi" w:hAnsiTheme="minorHAnsi" w:cstheme="minorHAnsi"/>
        </w:rPr>
        <w:tab/>
        <w:t>prístupu k internetu na prenos dát v objeme min. 40 GB dát,</w:t>
      </w:r>
      <w:r w:rsidRPr="008721BF">
        <w:rPr>
          <w:rFonts w:asciiTheme="minorHAnsi" w:hAnsiTheme="minorHAnsi" w:cstheme="minorBidi"/>
        </w:rPr>
        <w:t xml:space="preserve"> po vyčerpaní predplateného objemu dát počas fakturačného obdobia na min. hodnotu 128 kbit/s pre sťahovanie (download) aj odosielanie dát (upload) bez dodatočného spoplatnenia,  </w:t>
      </w:r>
    </w:p>
    <w:p w14:paraId="2BCF1C96"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HAnsi"/>
          <w:strike/>
        </w:rPr>
      </w:pPr>
      <w:bookmarkStart w:id="91" w:name="_Hlk204492426"/>
      <w:r w:rsidRPr="008721BF">
        <w:rPr>
          <w:rFonts w:asciiTheme="minorHAnsi" w:hAnsiTheme="minorHAnsi" w:cstheme="minorBidi"/>
        </w:rPr>
        <w:t xml:space="preserve">po vyčerpaní mesačného dátového objemu má verejný obstarávateľ počas príslušného fakturačného obdobia možnosť navýšiť objem dát za účelom obnovenia prenosovej rýchlosti na úroveň dátového programu a to o 1 GB, 2 GB, 5 GB alebo o iný </w:t>
      </w:r>
      <w:r w:rsidRPr="008721BF">
        <w:rPr>
          <w:rFonts w:asciiTheme="minorHAnsi" w:hAnsiTheme="minorHAnsi" w:cstheme="minorHAnsi"/>
        </w:rPr>
        <w:t>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w:t>
      </w:r>
    </w:p>
    <w:p w14:paraId="43887192" w14:textId="77777777" w:rsidR="00596BBF" w:rsidRDefault="00596BBF" w:rsidP="00596BBF">
      <w:pPr>
        <w:pStyle w:val="Odsekzoznamu"/>
        <w:tabs>
          <w:tab w:val="center" w:pos="449"/>
          <w:tab w:val="center" w:pos="3157"/>
        </w:tabs>
        <w:ind w:left="409" w:right="44"/>
        <w:rPr>
          <w:rFonts w:asciiTheme="minorHAnsi" w:hAnsiTheme="minorHAnsi" w:cstheme="minorHAnsi"/>
        </w:rPr>
      </w:pPr>
    </w:p>
    <w:p w14:paraId="6479C807" w14:textId="77777777" w:rsidR="00596BBF" w:rsidRPr="003D23F1" w:rsidRDefault="00596BBF" w:rsidP="00596BBF">
      <w:pPr>
        <w:tabs>
          <w:tab w:val="center" w:pos="449"/>
          <w:tab w:val="center" w:pos="4782"/>
        </w:tabs>
        <w:ind w:right="44" w:hanging="191"/>
        <w:rPr>
          <w:rFonts w:asciiTheme="minorHAnsi" w:hAnsiTheme="minorHAnsi" w:cstheme="minorHAnsi"/>
        </w:rPr>
      </w:pPr>
      <w:r>
        <w:rPr>
          <w:rFonts w:asciiTheme="minorHAnsi" w:hAnsiTheme="minorHAnsi" w:cstheme="minorHAnsi"/>
        </w:rPr>
        <w:t xml:space="preserve">    </w:t>
      </w:r>
      <w:r w:rsidRPr="003D23F1">
        <w:rPr>
          <w:rFonts w:asciiTheme="minorHAnsi" w:hAnsiTheme="minorHAnsi" w:cstheme="minorHAnsi"/>
        </w:rPr>
        <w:t>V rámci poskytovania služieb obsiahnutých v Dátových programoch 1 až 4 požaduje verejný obstarávateľ poskytovať aj nasledovné súvisiace služby:</w:t>
      </w:r>
    </w:p>
    <w:p w14:paraId="2EFB9427" w14:textId="77777777" w:rsidR="00596BBF" w:rsidRPr="003D23F1" w:rsidRDefault="00596BBF" w:rsidP="00596BBF">
      <w:pPr>
        <w:pStyle w:val="Odsekzoznamu"/>
        <w:numPr>
          <w:ilvl w:val="0"/>
          <w:numId w:val="63"/>
        </w:numPr>
        <w:ind w:right="44"/>
        <w:contextualSpacing/>
        <w:jc w:val="both"/>
        <w:rPr>
          <w:rFonts w:asciiTheme="minorHAnsi" w:hAnsiTheme="minorHAnsi" w:cstheme="minorHAnsi"/>
        </w:rPr>
      </w:pPr>
      <w:r w:rsidRPr="003D23F1">
        <w:rPr>
          <w:rFonts w:asciiTheme="minorHAnsi" w:hAnsiTheme="minorHAnsi" w:cstheme="minorHAnsi"/>
        </w:rPr>
        <w:t>poskytovanie služby prístupu k internetu na prenos dát v rámci SR a v roamingu v krajinách EÚ v súlade s platnou roamingovou reguláciou EÚ, v sieťach 2G, 4G alebo 5G formou samostatných balíkov, ktoré je možné aktivovať k jednotlivým službám, alebo formou komplexného balíka služieb, ktorý obsahuje dohodnutý objem dát podľa špecifikácie Dátových programov 1 až 4,</w:t>
      </w:r>
    </w:p>
    <w:p w14:paraId="046F6D52"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každá SIM karta bude mať po aktivácii predvolene povolený prístup k internetu na prenos dát,</w:t>
      </w:r>
    </w:p>
    <w:p w14:paraId="41C18B67" w14:textId="77777777" w:rsidR="00596BBF" w:rsidRPr="003D23F1" w:rsidRDefault="00596BBF" w:rsidP="00596BBF">
      <w:pPr>
        <w:tabs>
          <w:tab w:val="center" w:pos="449"/>
          <w:tab w:val="center" w:pos="4782"/>
        </w:tabs>
        <w:ind w:right="44" w:hanging="191"/>
        <w:rPr>
          <w:rFonts w:asciiTheme="minorHAnsi" w:hAnsiTheme="minorHAnsi" w:cstheme="minorHAnsi"/>
        </w:rPr>
      </w:pPr>
      <w:r w:rsidRPr="003D23F1">
        <w:rPr>
          <w:rFonts w:asciiTheme="minorHAnsi" w:hAnsiTheme="minorHAnsi" w:cstheme="minorHAnsi"/>
        </w:rPr>
        <w:tab/>
      </w:r>
      <w:r w:rsidRPr="003D23F1">
        <w:rPr>
          <w:rFonts w:asciiTheme="minorHAnsi" w:hAnsiTheme="minorHAnsi" w:cstheme="minorHAnsi"/>
        </w:rPr>
        <w:tab/>
        <w:t xml:space="preserve">        pričom verejný obstarávateľ má právo tento objem individuálne upraviť,</w:t>
      </w:r>
    </w:p>
    <w:p w14:paraId="390DB321"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verejný obstarávateľ má možnosť pre každé dátové číslo nastaviť individuálny mesačný dátový limit,</w:t>
      </w:r>
    </w:p>
    <w:p w14:paraId="5D9DC21E"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 vyčerpaní individuálneho mesačného dátového limitu má verejný obstarávateľ možnosť navýšiť objem dát formou jednorazového alebo automatického navýšenia,</w:t>
      </w:r>
    </w:p>
    <w:p w14:paraId="082CDD88"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navýšenie objemu dát je možné minimálne v objeme 1 GB, 2 GB alebo 5 GB, prípadne v inom objeme podľa aktuálnej potreby verejného obstarávateľa,</w:t>
      </w:r>
    </w:p>
    <w:p w14:paraId="3C3B5BB6"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úspešný uchádzač v rámci ponuky uvedie jednotkovú cenu za navýšenie objemu dát vo výške 1 GB, ktorá bude slúžiť ako základ pre účtovanie prenosu dát po vyčerpaní individuálneho mesačného dátového limitu,</w:t>
      </w:r>
    </w:p>
    <w:p w14:paraId="4C3A1C86"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 xml:space="preserve">jednotková cena za 1 GB musí byť pevná počas celej doby trvania zmluvy a bude použitá na účtovanie každého aj začatého 1 GB navýšenia objemu dát (t.j. každé prekročenie celého násobku); táto cena bude predstavovať konečnú cenu bez ďalších príplatkov, vrátane všetkých nákladov poskytovateľa spojených s poskytovaním služby, </w:t>
      </w:r>
    </w:p>
    <w:p w14:paraId="6C651E7D"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uvedené množstvo 1 000 GB predstavuje predpokladané množstvo pre účely vyhodnotenia ponúk</w:t>
      </w:r>
      <w:r w:rsidRPr="003D23F1">
        <w:rPr>
          <w:rFonts w:asciiTheme="minorHAnsi" w:hAnsiTheme="minorHAnsi" w:cstheme="minorHAnsi"/>
          <w:lang w:val="en-US"/>
        </w:rPr>
        <w:t>;</w:t>
      </w:r>
      <w:r w:rsidRPr="003D23F1">
        <w:rPr>
          <w:rFonts w:asciiTheme="minorHAnsi" w:hAnsiTheme="minorHAnsi" w:cstheme="minorHAnsi"/>
        </w:rPr>
        <w:t xml:space="preserve"> skutočný rozsah čerpania bude závisieť od reálnych potrieb verejného obstarávateľa; verejný obstarávateľ sa nezaväzuje k vyčerpaniu uvedeného množstva,</w:t>
      </w:r>
    </w:p>
    <w:p w14:paraId="7E4F8B21"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navýšenie objemu dát sa aplikuje bezodkladne po jeho aktivácii a platí do konca príslušného fakturačného obdobia,</w:t>
      </w:r>
    </w:p>
    <w:p w14:paraId="4C997C94"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 vyčerpaní 100 % individuálneho mesačného dátového limitu dôjde k zníženiu prenosovej rýchlosti na hodnotu minimálne 128 kbit/s pre sťahovanie (download) aj odosielanie dát (upload), a to bez dodatočného spoplatnenia,</w:t>
      </w:r>
    </w:p>
    <w:p w14:paraId="374D22E4"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poskytovateľ nie je oprávnený účtovať žiadne iné poplatky za prenos dát nad rámec cien uvedených v ponuke uchádzača,</w:t>
      </w:r>
    </w:p>
    <w:p w14:paraId="2540589A"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aktiváciou navýšenia objemu dát sa prenosová rýchlosť obnoví na pôvodnú úroveň podľa príslušného dátového programu,</w:t>
      </w:r>
    </w:p>
    <w:p w14:paraId="3093C245"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verejný obstarávateľ bude mať k dispozícii elektronický portál na správu SIM kariet a dátových služieb, prostredníctvom ktorého bude možné kontrolovať aktuálnu spotrebu dát jednotlivých SIM kariet,</w:t>
      </w:r>
    </w:p>
    <w:p w14:paraId="2F909EFE"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portál musí umožňovať export údajov o spotrebe dát v bežne používaných elektronických formátoch (napr. CSV, XLSX),</w:t>
      </w:r>
    </w:p>
    <w:p w14:paraId="5A304C84"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úspešný uchádzač zabezpečí zriadenie samostatného privátneho APN pre potreby verejného obstarávateľa,</w:t>
      </w:r>
    </w:p>
    <w:p w14:paraId="09F4406B"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APN musí podporovať všetky SIM karty poskytované v rámci tejto služby bez obmedzenia typu protokolu, služby alebo aplikácie,</w:t>
      </w:r>
    </w:p>
    <w:p w14:paraId="7A5801E3"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APN musí umožňovať použitie statickej IP adresy, NAT a bezpečnostných mechanizmov, najmä IPSec alebo VPN, podľa požiadaviek verejného obstarávateľa,</w:t>
      </w:r>
    </w:p>
    <w:p w14:paraId="1D4D6A70"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uchádzač zabezpečí sieťovú neutralitu služby a nebude obmedzovať prístup k internetu podľa typu protokolu, služby alebo aplikácie, s výnimkou zákonných opatrení nevyhnutných na ochranu bezpečnosti a integrity siete,</w:t>
      </w:r>
    </w:p>
    <w:p w14:paraId="3DF8FFAA"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všetky zmeny nastavení služieb, vrátane úprav dátových limitov a aktivácie navýšení objemu dát, musia byť realizovateľné prostredníctvom elektronickej komunikácie.</w:t>
      </w:r>
    </w:p>
    <w:p w14:paraId="1474E059" w14:textId="77777777" w:rsidR="00596BBF" w:rsidRDefault="00596BBF" w:rsidP="00596BBF">
      <w:pPr>
        <w:pStyle w:val="Odsekzoznamu"/>
        <w:tabs>
          <w:tab w:val="center" w:pos="449"/>
          <w:tab w:val="center" w:pos="3157"/>
        </w:tabs>
        <w:ind w:left="409" w:right="44"/>
        <w:rPr>
          <w:rFonts w:asciiTheme="minorHAnsi" w:hAnsiTheme="minorHAnsi" w:cstheme="minorHAnsi"/>
        </w:rPr>
      </w:pPr>
    </w:p>
    <w:bookmarkEnd w:id="91"/>
    <w:p w14:paraId="62CF63A9" w14:textId="77777777" w:rsidR="00596BBF" w:rsidRPr="005710DE" w:rsidRDefault="00596BBF" w:rsidP="00596BBF">
      <w:pPr>
        <w:ind w:left="426" w:right="44" w:hanging="426"/>
        <w:rPr>
          <w:rFonts w:asciiTheme="minorHAnsi" w:hAnsiTheme="minorHAnsi" w:cstheme="minorHAnsi"/>
          <w:strike/>
        </w:rPr>
      </w:pPr>
    </w:p>
    <w:p w14:paraId="492F467A" w14:textId="77777777" w:rsidR="00596BBF" w:rsidRDefault="00596BBF" w:rsidP="00596BBF">
      <w:pPr>
        <w:ind w:right="44"/>
        <w:rPr>
          <w:rFonts w:asciiTheme="minorHAnsi" w:hAnsiTheme="minorHAnsi" w:cstheme="minorHAnsi"/>
          <w:b/>
          <w:bCs/>
        </w:rPr>
      </w:pPr>
      <w:r w:rsidRPr="00AC6432">
        <w:rPr>
          <w:rFonts w:asciiTheme="minorHAnsi" w:hAnsiTheme="minorHAnsi" w:cstheme="minorHAnsi"/>
          <w:b/>
          <w:bCs/>
        </w:rPr>
        <w:t xml:space="preserve">Požiadavky na úroveň pokrytia signálu </w:t>
      </w:r>
      <w:r>
        <w:rPr>
          <w:rFonts w:asciiTheme="minorHAnsi" w:hAnsiTheme="minorHAnsi" w:cstheme="minorHAnsi"/>
          <w:b/>
          <w:bCs/>
        </w:rPr>
        <w:t xml:space="preserve">na poskytovanie </w:t>
      </w:r>
      <w:r w:rsidRPr="00AC6432">
        <w:rPr>
          <w:rFonts w:asciiTheme="minorHAnsi" w:hAnsiTheme="minorHAnsi" w:cstheme="minorHAnsi"/>
          <w:b/>
          <w:bCs/>
        </w:rPr>
        <w:t>služi</w:t>
      </w:r>
      <w:r>
        <w:rPr>
          <w:rFonts w:asciiTheme="minorHAnsi" w:hAnsiTheme="minorHAnsi" w:cstheme="minorHAnsi"/>
          <w:b/>
          <w:bCs/>
        </w:rPr>
        <w:t>eb</w:t>
      </w:r>
      <w:r w:rsidRPr="00AC6432">
        <w:rPr>
          <w:rFonts w:asciiTheme="minorHAnsi" w:hAnsiTheme="minorHAnsi" w:cstheme="minorHAnsi"/>
          <w:b/>
          <w:bCs/>
        </w:rPr>
        <w:t xml:space="preserve"> na území Slovenskej republiky</w:t>
      </w:r>
    </w:p>
    <w:p w14:paraId="35AF885E" w14:textId="77777777" w:rsidR="00596BBF" w:rsidRDefault="00596BBF" w:rsidP="00596BBF">
      <w:pPr>
        <w:ind w:right="44"/>
        <w:rPr>
          <w:rFonts w:asciiTheme="minorHAnsi" w:hAnsiTheme="minorHAnsi" w:cstheme="minorHAnsi"/>
          <w:b/>
          <w:bCs/>
        </w:rPr>
      </w:pPr>
    </w:p>
    <w:p w14:paraId="2A0F5405" w14:textId="77777777" w:rsidR="00596BBF" w:rsidRPr="006E2134" w:rsidRDefault="00596BBF" w:rsidP="00596BBF">
      <w:pPr>
        <w:ind w:right="44"/>
        <w:rPr>
          <w:rFonts w:asciiTheme="minorHAnsi" w:hAnsiTheme="minorHAnsi" w:cstheme="minorHAnsi"/>
          <w:b/>
          <w:bCs/>
        </w:rPr>
      </w:pPr>
      <w:r>
        <w:rPr>
          <w:rFonts w:asciiTheme="minorHAnsi" w:hAnsiTheme="minorHAnsi" w:cstheme="minorHAnsi"/>
        </w:rPr>
        <w:t>Verejný obstarávateľ</w:t>
      </w:r>
      <w:r w:rsidRPr="001E180B">
        <w:rPr>
          <w:rFonts w:asciiTheme="minorHAnsi" w:hAnsiTheme="minorHAnsi" w:cstheme="minorHAnsi"/>
        </w:rPr>
        <w:t xml:space="preserve"> požaduje úroveň pokrytia signál</w:t>
      </w:r>
      <w:r>
        <w:rPr>
          <w:rFonts w:asciiTheme="minorHAnsi" w:hAnsiTheme="minorHAnsi" w:cstheme="minorHAnsi"/>
        </w:rPr>
        <w:t>om pre poskytovanie</w:t>
      </w:r>
      <w:r w:rsidRPr="001E180B">
        <w:rPr>
          <w:rFonts w:asciiTheme="minorHAnsi" w:hAnsiTheme="minorHAnsi" w:cstheme="minorHAnsi"/>
        </w:rPr>
        <w:t xml:space="preserve"> služ</w:t>
      </w:r>
      <w:r>
        <w:rPr>
          <w:rFonts w:asciiTheme="minorHAnsi" w:hAnsiTheme="minorHAnsi" w:cstheme="minorHAnsi"/>
        </w:rPr>
        <w:t xml:space="preserve">ieb podľa tejto zákazky od </w:t>
      </w:r>
      <w:r w:rsidRPr="001E180B">
        <w:rPr>
          <w:rFonts w:asciiTheme="minorHAnsi" w:hAnsiTheme="minorHAnsi" w:cstheme="minorHAnsi"/>
        </w:rPr>
        <w:t xml:space="preserve"> </w:t>
      </w:r>
      <w:r>
        <w:rPr>
          <w:rFonts w:asciiTheme="minorHAnsi" w:hAnsiTheme="minorHAnsi" w:cstheme="minorHAnsi"/>
        </w:rPr>
        <w:t>úspešného uchádzača</w:t>
      </w:r>
      <w:r w:rsidRPr="001E180B">
        <w:rPr>
          <w:rFonts w:asciiTheme="minorHAnsi" w:hAnsiTheme="minorHAnsi" w:cstheme="minorHAnsi"/>
        </w:rPr>
        <w:t xml:space="preserve"> na území Slovenskej republiky </w:t>
      </w:r>
      <w:r>
        <w:rPr>
          <w:rFonts w:asciiTheme="minorHAnsi" w:hAnsiTheme="minorHAnsi" w:cstheme="minorHAnsi"/>
        </w:rPr>
        <w:t xml:space="preserve">v sídelných celkoch aj nesídelných oblastiach </w:t>
      </w:r>
      <w:r w:rsidRPr="001E180B">
        <w:rPr>
          <w:rFonts w:asciiTheme="minorHAnsi" w:hAnsiTheme="minorHAnsi" w:cstheme="minorHAnsi"/>
        </w:rPr>
        <w:t xml:space="preserve">v rozsahu: </w:t>
      </w:r>
    </w:p>
    <w:p w14:paraId="2916FD70"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b/>
        </w:rPr>
        <w:t xml:space="preserve">pre hlasové </w:t>
      </w:r>
      <w:r>
        <w:rPr>
          <w:rFonts w:asciiTheme="minorHAnsi" w:hAnsiTheme="minorHAnsi" w:cstheme="minorHAnsi"/>
          <w:b/>
        </w:rPr>
        <w:t xml:space="preserve">komunikačné </w:t>
      </w:r>
      <w:r w:rsidRPr="001E180B">
        <w:rPr>
          <w:rFonts w:asciiTheme="minorHAnsi" w:hAnsiTheme="minorHAnsi" w:cstheme="minorHAnsi"/>
          <w:b/>
        </w:rPr>
        <w:t>služby pokrytím signálu minimálne 98 % obyvateľstva</w:t>
      </w:r>
      <w:r w:rsidRPr="001E180B">
        <w:rPr>
          <w:rFonts w:asciiTheme="minorHAnsi" w:hAnsiTheme="minorHAnsi" w:cstheme="minorHAnsi"/>
        </w:rPr>
        <w:t xml:space="preserve"> na území Slovenskej republiky vrátane vnútorných priestorov prevádzok a pracovísk </w:t>
      </w:r>
      <w:r>
        <w:rPr>
          <w:rFonts w:asciiTheme="minorHAnsi" w:hAnsiTheme="minorHAnsi" w:cstheme="minorHAnsi"/>
        </w:rPr>
        <w:t>v</w:t>
      </w:r>
      <w:r w:rsidRPr="006E2134">
        <w:rPr>
          <w:rFonts w:asciiTheme="minorHAnsi" w:hAnsiTheme="minorHAnsi" w:cstheme="minorHAnsi"/>
        </w:rPr>
        <w:t>erejn</w:t>
      </w:r>
      <w:r>
        <w:rPr>
          <w:rFonts w:asciiTheme="minorHAnsi" w:hAnsiTheme="minorHAnsi" w:cstheme="minorHAnsi"/>
        </w:rPr>
        <w:t>ého</w:t>
      </w:r>
      <w:r w:rsidRPr="006E2134">
        <w:rPr>
          <w:rFonts w:asciiTheme="minorHAnsi" w:hAnsiTheme="minorHAnsi" w:cstheme="minorHAnsi"/>
        </w:rPr>
        <w:t xml:space="preserve"> obstarávateľ</w:t>
      </w:r>
      <w:r>
        <w:rPr>
          <w:rFonts w:asciiTheme="minorHAnsi" w:hAnsiTheme="minorHAnsi" w:cstheme="minorHAnsi"/>
        </w:rPr>
        <w:t>a</w:t>
      </w:r>
      <w:r w:rsidRPr="001E180B">
        <w:rPr>
          <w:rFonts w:asciiTheme="minorHAnsi" w:hAnsiTheme="minorHAnsi" w:cstheme="minorHAnsi"/>
        </w:rPr>
        <w:t xml:space="preserve">, a to najvyššou možnou dostupnou </w:t>
      </w:r>
      <w:r>
        <w:rPr>
          <w:rFonts w:asciiTheme="minorHAnsi" w:hAnsiTheme="minorHAnsi" w:cstheme="minorHAnsi"/>
        </w:rPr>
        <w:t xml:space="preserve">komunikačnou </w:t>
      </w:r>
      <w:r w:rsidRPr="001E180B">
        <w:rPr>
          <w:rFonts w:asciiTheme="minorHAnsi" w:hAnsiTheme="minorHAnsi" w:cstheme="minorHAnsi"/>
        </w:rPr>
        <w:t>technológiou v</w:t>
      </w:r>
      <w:r>
        <w:rPr>
          <w:rFonts w:asciiTheme="minorHAnsi" w:hAnsiTheme="minorHAnsi" w:cstheme="minorHAnsi"/>
        </w:rPr>
        <w:t> </w:t>
      </w:r>
      <w:r w:rsidRPr="001E180B">
        <w:rPr>
          <w:rFonts w:asciiTheme="minorHAnsi" w:hAnsiTheme="minorHAnsi" w:cstheme="minorHAnsi"/>
        </w:rPr>
        <w:t>príslušnej lokalite</w:t>
      </w:r>
      <w:r>
        <w:rPr>
          <w:rFonts w:asciiTheme="minorHAnsi" w:hAnsiTheme="minorHAnsi" w:cstheme="minorHAnsi"/>
        </w:rPr>
        <w:t xml:space="preserve"> a podľa požiadaviek uvedených </w:t>
      </w:r>
      <w:r w:rsidRPr="0039195C">
        <w:rPr>
          <w:rFonts w:asciiTheme="minorHAnsi" w:hAnsiTheme="minorHAnsi" w:cstheme="minorHAnsi"/>
        </w:rPr>
        <w:t>v prílohe č. 5 Sídla objednávateľa</w:t>
      </w:r>
      <w:r w:rsidRPr="001E180B">
        <w:rPr>
          <w:rFonts w:asciiTheme="minorHAnsi" w:hAnsiTheme="minorHAnsi" w:cstheme="minorHAnsi"/>
        </w:rPr>
        <w:t xml:space="preserve">, </w:t>
      </w:r>
    </w:p>
    <w:p w14:paraId="72057F4F"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b/>
        </w:rPr>
        <w:t xml:space="preserve">pre </w:t>
      </w:r>
      <w:r>
        <w:rPr>
          <w:rFonts w:asciiTheme="minorHAnsi" w:hAnsiTheme="minorHAnsi" w:cstheme="minorHAnsi"/>
          <w:b/>
        </w:rPr>
        <w:t>p</w:t>
      </w:r>
      <w:r w:rsidRPr="006E2134">
        <w:rPr>
          <w:rFonts w:asciiTheme="minorHAnsi" w:hAnsiTheme="minorHAnsi" w:cstheme="minorHAnsi"/>
          <w:b/>
        </w:rPr>
        <w:t xml:space="preserve">oskytovanie služby prístupu k internetu na prenos dát v obidvoch smeroch </w:t>
      </w:r>
      <w:r w:rsidRPr="001E180B">
        <w:rPr>
          <w:rFonts w:asciiTheme="minorHAnsi" w:hAnsiTheme="minorHAnsi" w:cstheme="minorHAnsi"/>
          <w:b/>
        </w:rPr>
        <w:t>pokrytím signálu minimálne 90 % obyvateľstva</w:t>
      </w:r>
      <w:r w:rsidRPr="001E180B">
        <w:rPr>
          <w:rFonts w:asciiTheme="minorHAnsi" w:hAnsiTheme="minorHAnsi" w:cstheme="minorHAnsi"/>
        </w:rPr>
        <w:t xml:space="preserve"> na území Slovenskej republiky vrátane vnútorných priestorov prevádzok a pracovísk </w:t>
      </w:r>
      <w:r>
        <w:rPr>
          <w:rFonts w:asciiTheme="minorHAnsi" w:hAnsiTheme="minorHAnsi" w:cstheme="minorHAnsi"/>
        </w:rPr>
        <w:t>v</w:t>
      </w:r>
      <w:r w:rsidRPr="006E2134">
        <w:rPr>
          <w:rFonts w:asciiTheme="minorHAnsi" w:hAnsiTheme="minorHAnsi" w:cstheme="minorHAnsi"/>
        </w:rPr>
        <w:t>erejn</w:t>
      </w:r>
      <w:r>
        <w:rPr>
          <w:rFonts w:asciiTheme="minorHAnsi" w:hAnsiTheme="minorHAnsi" w:cstheme="minorHAnsi"/>
        </w:rPr>
        <w:t>ého</w:t>
      </w:r>
      <w:r w:rsidRPr="006E2134">
        <w:rPr>
          <w:rFonts w:asciiTheme="minorHAnsi" w:hAnsiTheme="minorHAnsi" w:cstheme="minorHAnsi"/>
        </w:rPr>
        <w:t xml:space="preserve"> obstarávateľ</w:t>
      </w:r>
      <w:r>
        <w:rPr>
          <w:rFonts w:asciiTheme="minorHAnsi" w:hAnsiTheme="minorHAnsi" w:cstheme="minorHAnsi"/>
        </w:rPr>
        <w:t>a</w:t>
      </w:r>
      <w:r w:rsidRPr="001E180B">
        <w:rPr>
          <w:rFonts w:asciiTheme="minorHAnsi" w:hAnsiTheme="minorHAnsi" w:cstheme="minorHAnsi"/>
        </w:rPr>
        <w:t xml:space="preserve"> </w:t>
      </w:r>
      <w:r>
        <w:rPr>
          <w:rFonts w:asciiTheme="minorHAnsi" w:hAnsiTheme="minorHAnsi" w:cstheme="minorHAnsi"/>
        </w:rPr>
        <w:t>vrátane</w:t>
      </w:r>
      <w:r w:rsidRPr="001E180B">
        <w:rPr>
          <w:rFonts w:asciiTheme="minorHAnsi" w:hAnsiTheme="minorHAnsi" w:cstheme="minorHAnsi"/>
        </w:rPr>
        <w:t xml:space="preserve"> oblast</w:t>
      </w:r>
      <w:r>
        <w:rPr>
          <w:rFonts w:asciiTheme="minorHAnsi" w:hAnsiTheme="minorHAnsi" w:cstheme="minorHAnsi"/>
        </w:rPr>
        <w:t>í</w:t>
      </w:r>
      <w:r w:rsidRPr="001E180B">
        <w:rPr>
          <w:rFonts w:asciiTheme="minorHAnsi" w:hAnsiTheme="minorHAnsi" w:cstheme="minorHAnsi"/>
        </w:rPr>
        <w:t xml:space="preserve"> mimo sídelných celkov</w:t>
      </w:r>
      <w:r>
        <w:rPr>
          <w:rFonts w:asciiTheme="minorHAnsi" w:hAnsiTheme="minorHAnsi" w:cstheme="minorHAnsi"/>
        </w:rPr>
        <w:t>,</w:t>
      </w:r>
      <w:r w:rsidRPr="001E180B">
        <w:rPr>
          <w:rFonts w:asciiTheme="minorHAnsi" w:hAnsiTheme="minorHAnsi" w:cstheme="minorHAnsi"/>
        </w:rPr>
        <w:t xml:space="preserve"> a to najvyššou možnou dostupnou </w:t>
      </w:r>
      <w:r>
        <w:rPr>
          <w:rFonts w:asciiTheme="minorHAnsi" w:hAnsiTheme="minorHAnsi" w:cstheme="minorHAnsi"/>
        </w:rPr>
        <w:t xml:space="preserve">komunikačnou </w:t>
      </w:r>
      <w:r w:rsidRPr="001E180B">
        <w:rPr>
          <w:rFonts w:asciiTheme="minorHAnsi" w:hAnsiTheme="minorHAnsi" w:cstheme="minorHAnsi"/>
        </w:rPr>
        <w:t>technológiou v</w:t>
      </w:r>
      <w:r>
        <w:rPr>
          <w:rFonts w:asciiTheme="minorHAnsi" w:hAnsiTheme="minorHAnsi" w:cstheme="minorHAnsi"/>
        </w:rPr>
        <w:t> </w:t>
      </w:r>
      <w:r w:rsidRPr="001E180B">
        <w:rPr>
          <w:rFonts w:asciiTheme="minorHAnsi" w:hAnsiTheme="minorHAnsi" w:cstheme="minorHAnsi"/>
        </w:rPr>
        <w:t>príslušnej lokalite</w:t>
      </w:r>
      <w:r w:rsidRPr="00EB472C">
        <w:rPr>
          <w:rFonts w:asciiTheme="minorHAnsi" w:hAnsiTheme="minorHAnsi" w:cstheme="minorHAnsi"/>
        </w:rPr>
        <w:t xml:space="preserve"> </w:t>
      </w:r>
      <w:r>
        <w:rPr>
          <w:rFonts w:asciiTheme="minorHAnsi" w:hAnsiTheme="minorHAnsi" w:cstheme="minorHAnsi"/>
        </w:rPr>
        <w:t xml:space="preserve">a podľa požiadaviek uvedených </w:t>
      </w:r>
      <w:r w:rsidRPr="0039195C">
        <w:rPr>
          <w:rFonts w:asciiTheme="minorHAnsi" w:hAnsiTheme="minorHAnsi" w:cstheme="minorHAnsi"/>
        </w:rPr>
        <w:t>v prílohe č. 5 Sídla objednávateľa</w:t>
      </w:r>
      <w:r>
        <w:rPr>
          <w:rFonts w:asciiTheme="minorHAnsi" w:hAnsiTheme="minorHAnsi" w:cstheme="minorHAnsi"/>
        </w:rPr>
        <w:t>.</w:t>
      </w:r>
    </w:p>
    <w:p w14:paraId="57F200CB" w14:textId="77777777" w:rsidR="00596BBF" w:rsidRPr="001E180B" w:rsidRDefault="00596BBF" w:rsidP="00596BBF">
      <w:pPr>
        <w:ind w:left="851" w:right="44"/>
        <w:rPr>
          <w:rFonts w:asciiTheme="minorHAnsi" w:hAnsiTheme="minorHAnsi" w:cstheme="minorHAnsi"/>
        </w:rPr>
      </w:pPr>
    </w:p>
    <w:p w14:paraId="7A1558C3" w14:textId="77777777" w:rsidR="00596BBF" w:rsidRPr="001E180B" w:rsidRDefault="00596BBF" w:rsidP="00596BBF">
      <w:pPr>
        <w:ind w:right="44"/>
        <w:rPr>
          <w:rFonts w:asciiTheme="minorHAnsi" w:hAnsiTheme="minorHAnsi" w:cstheme="minorHAnsi"/>
        </w:rPr>
      </w:pPr>
      <w:r>
        <w:rPr>
          <w:rFonts w:asciiTheme="minorHAnsi" w:hAnsiTheme="minorHAnsi" w:cstheme="minorHAnsi"/>
        </w:rPr>
        <w:t xml:space="preserve">V prípade zmeny technológie poskytovania služieb úspešného uchádzača v konkrétnej lokalite majúcej vplyv na zvýšenie kvality a dostupnosti poskytovaných služieb bude úspešný uchádzač informovať verejného obstarávateľa o tejto zmene za účelom jej aplikovania pre lokalitu verejného obstarávateľa. </w:t>
      </w:r>
      <w:r w:rsidRPr="00D74A37">
        <w:rPr>
          <w:rFonts w:asciiTheme="minorHAnsi" w:hAnsiTheme="minorHAnsi" w:cstheme="minorHAnsi"/>
        </w:rPr>
        <w:t xml:space="preserve">V prípade </w:t>
      </w:r>
      <w:r>
        <w:rPr>
          <w:rFonts w:asciiTheme="minorHAnsi" w:hAnsiTheme="minorHAnsi" w:cstheme="minorHAnsi"/>
        </w:rPr>
        <w:t>výskytu porúch súvisiacich s dostupnosťou poskytovaných služieb</w:t>
      </w:r>
      <w:r w:rsidRPr="00D74A37">
        <w:rPr>
          <w:rFonts w:asciiTheme="minorHAnsi" w:hAnsiTheme="minorHAnsi" w:cstheme="minorHAnsi"/>
        </w:rPr>
        <w:t xml:space="preserve"> na území Slovenskej republiky (napr. zatienenie spôsobené konštrukciou budovy ako železobetónové stavby, masívne múry, oplechovanie budov, suterény, tunely, terénne prekážky, hustý/vysoký porast a pod.) vykoná </w:t>
      </w:r>
      <w:r>
        <w:rPr>
          <w:rFonts w:asciiTheme="minorHAnsi" w:hAnsiTheme="minorHAnsi" w:cstheme="minorHAnsi"/>
        </w:rPr>
        <w:t>úspešný uchádzač</w:t>
      </w:r>
      <w:r w:rsidRPr="00D74A37">
        <w:rPr>
          <w:rFonts w:asciiTheme="minorHAnsi" w:hAnsiTheme="minorHAnsi" w:cstheme="minorHAnsi"/>
        </w:rPr>
        <w:t xml:space="preserve"> na žiadosť </w:t>
      </w:r>
      <w:r>
        <w:rPr>
          <w:rFonts w:asciiTheme="minorHAnsi" w:hAnsiTheme="minorHAnsi" w:cstheme="minorHAnsi"/>
        </w:rPr>
        <w:t>verejného obstarávateľa</w:t>
      </w:r>
      <w:r w:rsidRPr="00D74A37">
        <w:rPr>
          <w:rFonts w:asciiTheme="minorHAnsi" w:hAnsiTheme="minorHAnsi" w:cstheme="minorHAnsi"/>
        </w:rPr>
        <w:t xml:space="preserve"> príslušné merania dostupnos</w:t>
      </w:r>
      <w:r>
        <w:rPr>
          <w:rFonts w:asciiTheme="minorHAnsi" w:hAnsiTheme="minorHAnsi" w:cstheme="minorHAnsi"/>
        </w:rPr>
        <w:t>ti a kvality</w:t>
      </w:r>
      <w:r w:rsidRPr="00D74A37">
        <w:rPr>
          <w:rFonts w:asciiTheme="minorHAnsi" w:hAnsiTheme="minorHAnsi" w:cstheme="minorHAnsi"/>
        </w:rPr>
        <w:t xml:space="preserve"> poskytovaných služieb a</w:t>
      </w:r>
      <w:r>
        <w:rPr>
          <w:rFonts w:asciiTheme="minorHAnsi" w:hAnsiTheme="minorHAnsi" w:cstheme="minorHAnsi"/>
        </w:rPr>
        <w:t xml:space="preserve"> v prípade potreby </w:t>
      </w:r>
      <w:r w:rsidRPr="00D74A37">
        <w:rPr>
          <w:rFonts w:asciiTheme="minorHAnsi" w:hAnsiTheme="minorHAnsi" w:cstheme="minorHAnsi"/>
        </w:rPr>
        <w:t>poskytne verejné</w:t>
      </w:r>
      <w:r>
        <w:rPr>
          <w:rFonts w:asciiTheme="minorHAnsi" w:hAnsiTheme="minorHAnsi" w:cstheme="minorHAnsi"/>
        </w:rPr>
        <w:t>mu</w:t>
      </w:r>
      <w:r w:rsidRPr="00D74A37">
        <w:rPr>
          <w:rFonts w:asciiTheme="minorHAnsi" w:hAnsiTheme="minorHAnsi" w:cstheme="minorHAnsi"/>
        </w:rPr>
        <w:t xml:space="preserve"> obstarávateľ</w:t>
      </w:r>
      <w:r>
        <w:rPr>
          <w:rFonts w:asciiTheme="minorHAnsi" w:hAnsiTheme="minorHAnsi" w:cstheme="minorHAnsi"/>
        </w:rPr>
        <w:t>ovi</w:t>
      </w:r>
      <w:r w:rsidRPr="00D74A37">
        <w:rPr>
          <w:rFonts w:asciiTheme="minorHAnsi" w:hAnsiTheme="minorHAnsi" w:cstheme="minorHAnsi"/>
        </w:rPr>
        <w:t xml:space="preserve"> technické riešenie </w:t>
      </w:r>
      <w:r>
        <w:rPr>
          <w:rFonts w:asciiTheme="minorHAnsi" w:hAnsiTheme="minorHAnsi" w:cstheme="minorHAnsi"/>
        </w:rPr>
        <w:t xml:space="preserve">za účelom zvýšenia úrovne  </w:t>
      </w:r>
      <w:r w:rsidRPr="00D74A37">
        <w:rPr>
          <w:rFonts w:asciiTheme="minorHAnsi" w:hAnsiTheme="minorHAnsi" w:cstheme="minorHAnsi"/>
        </w:rPr>
        <w:t>dostupnos</w:t>
      </w:r>
      <w:r>
        <w:rPr>
          <w:rFonts w:asciiTheme="minorHAnsi" w:hAnsiTheme="minorHAnsi" w:cstheme="minorHAnsi"/>
        </w:rPr>
        <w:t>ti</w:t>
      </w:r>
      <w:r w:rsidRPr="00D74A37">
        <w:rPr>
          <w:rFonts w:asciiTheme="minorHAnsi" w:hAnsiTheme="minorHAnsi" w:cstheme="minorHAnsi"/>
        </w:rPr>
        <w:t xml:space="preserve"> poskytovaných služieb</w:t>
      </w:r>
      <w:r>
        <w:rPr>
          <w:rFonts w:asciiTheme="minorHAnsi" w:hAnsiTheme="minorHAnsi" w:cstheme="minorHAnsi"/>
        </w:rPr>
        <w:t xml:space="preserve"> alebo ich kvality</w:t>
      </w:r>
      <w:r w:rsidRPr="00376294">
        <w:rPr>
          <w:rFonts w:asciiTheme="minorHAnsi" w:hAnsiTheme="minorHAnsi" w:cstheme="minorHAnsi"/>
        </w:rPr>
        <w:t xml:space="preserve"> </w:t>
      </w:r>
      <w:r>
        <w:rPr>
          <w:rFonts w:asciiTheme="minorHAnsi" w:hAnsiTheme="minorHAnsi" w:cstheme="minorHAnsi"/>
        </w:rPr>
        <w:t xml:space="preserve">(napr. </w:t>
      </w:r>
      <w:r w:rsidRPr="00D74A37">
        <w:rPr>
          <w:rFonts w:asciiTheme="minorHAnsi" w:hAnsiTheme="minorHAnsi" w:cstheme="minorHAnsi"/>
        </w:rPr>
        <w:t>na zosilnenie úrovne signálu</w:t>
      </w:r>
      <w:r>
        <w:rPr>
          <w:rFonts w:asciiTheme="minorHAnsi" w:hAnsiTheme="minorHAnsi" w:cstheme="minorHAnsi"/>
        </w:rPr>
        <w:t>) pre konkrétnu lokalitu</w:t>
      </w:r>
      <w:r w:rsidRPr="00D74A37">
        <w:rPr>
          <w:rFonts w:asciiTheme="minorHAnsi" w:hAnsiTheme="minorHAnsi" w:cstheme="minorHAnsi"/>
        </w:rPr>
        <w:t>.</w:t>
      </w:r>
    </w:p>
    <w:p w14:paraId="1FFB3C0F" w14:textId="77777777" w:rsidR="00596BBF" w:rsidRDefault="00596BBF" w:rsidP="00596BBF">
      <w:pPr>
        <w:ind w:right="-1"/>
        <w:rPr>
          <w:rFonts w:asciiTheme="minorHAnsi" w:hAnsiTheme="minorHAnsi" w:cstheme="minorHAnsi"/>
        </w:rPr>
      </w:pPr>
    </w:p>
    <w:p w14:paraId="043BD1D0" w14:textId="77777777" w:rsidR="00596BBF" w:rsidRPr="00725A8A" w:rsidRDefault="00596BBF" w:rsidP="00596BBF">
      <w:pPr>
        <w:ind w:right="-1"/>
        <w:rPr>
          <w:rFonts w:asciiTheme="minorHAnsi" w:hAnsiTheme="minorHAnsi" w:cstheme="minorHAnsi"/>
          <w:b/>
          <w:bCs/>
          <w:u w:val="single"/>
        </w:rPr>
      </w:pPr>
      <w:r w:rsidRPr="00725A8A">
        <w:rPr>
          <w:rFonts w:asciiTheme="minorHAnsi" w:hAnsiTheme="minorHAnsi" w:cstheme="minorHAnsi"/>
          <w:b/>
          <w:bCs/>
          <w:u w:val="single"/>
        </w:rPr>
        <w:t>Požiadavky pre mobilné telefóny a dátové zariadenia</w:t>
      </w:r>
    </w:p>
    <w:p w14:paraId="05ECBB2F" w14:textId="77777777" w:rsidR="00596BBF" w:rsidRPr="008F7745" w:rsidRDefault="00596BBF" w:rsidP="00596BBF">
      <w:pPr>
        <w:ind w:right="-1"/>
        <w:rPr>
          <w:rFonts w:asciiTheme="minorHAnsi" w:hAnsiTheme="minorHAnsi" w:cstheme="minorHAnsi"/>
        </w:rPr>
      </w:pPr>
      <w:r w:rsidRPr="008F7745">
        <w:rPr>
          <w:rFonts w:asciiTheme="minorHAnsi" w:hAnsiTheme="minorHAnsi" w:cstheme="minorHAnsi"/>
        </w:rPr>
        <w:t>Súčasťou predmetu zákazky je aj dodávka štandardných mobilných telefónov a dátových zariadení (ďalej len „HW“). Ide o HW, ktoré objednávateľ požaduje k jednotlivým SIM kartám.</w:t>
      </w:r>
    </w:p>
    <w:p w14:paraId="65D5AA67" w14:textId="77777777" w:rsidR="00596BBF" w:rsidRPr="008F7745" w:rsidRDefault="00596BBF" w:rsidP="00596BBF">
      <w:pPr>
        <w:ind w:right="-1"/>
        <w:rPr>
          <w:rFonts w:asciiTheme="minorHAnsi" w:hAnsiTheme="minorHAnsi" w:cstheme="minorHAnsi"/>
        </w:rPr>
      </w:pPr>
      <w:r>
        <w:rPr>
          <w:rFonts w:asciiTheme="minorHAnsi" w:hAnsiTheme="minorHAnsi" w:cstheme="minorHAnsi"/>
        </w:rPr>
        <w:t>V</w:t>
      </w:r>
      <w:r w:rsidRPr="008F7745">
        <w:rPr>
          <w:rFonts w:asciiTheme="minorHAnsi" w:hAnsiTheme="minorHAnsi" w:cstheme="minorHAnsi"/>
        </w:rPr>
        <w:t xml:space="preserve"> prípade požiadavky zo strany objednávateľa musí požadovaný HW uchádzač dodať vrátane štandardného príslušenstva v originálnom balení za cenníkovú cenu</w:t>
      </w:r>
      <w:r>
        <w:rPr>
          <w:rFonts w:asciiTheme="minorHAnsi" w:hAnsiTheme="minorHAnsi" w:cstheme="minorHAnsi"/>
        </w:rPr>
        <w:t xml:space="preserve"> výrobcu</w:t>
      </w:r>
      <w:r w:rsidRPr="008F7745">
        <w:rPr>
          <w:rFonts w:asciiTheme="minorHAnsi" w:hAnsiTheme="minorHAnsi" w:cstheme="minorHAnsi"/>
        </w:rPr>
        <w:t xml:space="preserve"> zníženú o vysúťaženú </w:t>
      </w:r>
      <w:r>
        <w:rPr>
          <w:rFonts w:asciiTheme="minorHAnsi" w:hAnsiTheme="minorHAnsi" w:cstheme="minorHAnsi"/>
        </w:rPr>
        <w:t xml:space="preserve">minimálnu </w:t>
      </w:r>
      <w:r w:rsidRPr="008F7745">
        <w:rPr>
          <w:rFonts w:asciiTheme="minorHAnsi" w:hAnsiTheme="minorHAnsi" w:cstheme="minorHAnsi"/>
        </w:rPr>
        <w:t>percentuálnu výšku zľavy z cien HW v čase, kedy o uvedené zariadenie objednávateľ požiadal</w:t>
      </w:r>
      <w:r>
        <w:rPr>
          <w:rFonts w:asciiTheme="minorHAnsi" w:hAnsiTheme="minorHAnsi" w:cstheme="minorHAnsi"/>
        </w:rPr>
        <w:t>.</w:t>
      </w:r>
    </w:p>
    <w:p w14:paraId="50F71153" w14:textId="77777777" w:rsidR="00596BBF" w:rsidRPr="008F7745" w:rsidRDefault="00596BBF" w:rsidP="00596BBF">
      <w:pPr>
        <w:ind w:right="-1"/>
        <w:rPr>
          <w:rFonts w:asciiTheme="minorHAnsi" w:hAnsiTheme="minorHAnsi" w:cstheme="minorHAnsi"/>
        </w:rPr>
      </w:pPr>
      <w:r>
        <w:rPr>
          <w:rFonts w:asciiTheme="minorHAnsi" w:hAnsiTheme="minorHAnsi" w:cstheme="minorHAnsi"/>
        </w:rPr>
        <w:t xml:space="preserve">Cena výrobcu </w:t>
      </w:r>
      <w:r w:rsidRPr="008F7745">
        <w:rPr>
          <w:rFonts w:asciiTheme="minorHAnsi" w:hAnsiTheme="minorHAnsi" w:cstheme="minorHAnsi"/>
        </w:rPr>
        <w:t xml:space="preserve">sa rozumie cena uvedená </w:t>
      </w:r>
      <w:r>
        <w:rPr>
          <w:rFonts w:asciiTheme="minorHAnsi" w:hAnsiTheme="minorHAnsi" w:cstheme="minorHAnsi"/>
        </w:rPr>
        <w:t xml:space="preserve">na www stránke výrobcu v Slovenskej republike </w:t>
      </w:r>
      <w:r w:rsidRPr="008F7745">
        <w:rPr>
          <w:rFonts w:asciiTheme="minorHAnsi" w:hAnsiTheme="minorHAnsi" w:cstheme="minorHAnsi"/>
        </w:rPr>
        <w:t>v čase nákupu HW.</w:t>
      </w:r>
    </w:p>
    <w:p w14:paraId="31608A2D" w14:textId="77777777" w:rsidR="00596BBF" w:rsidRPr="008F7745" w:rsidRDefault="00596BBF" w:rsidP="00596BBF">
      <w:pPr>
        <w:ind w:right="-1"/>
        <w:rPr>
          <w:rFonts w:asciiTheme="minorHAnsi" w:hAnsiTheme="minorHAnsi" w:cstheme="minorHAnsi"/>
        </w:rPr>
      </w:pPr>
      <w:r>
        <w:rPr>
          <w:rFonts w:asciiTheme="minorHAnsi" w:hAnsiTheme="minorHAnsi" w:cstheme="minorHAnsi"/>
        </w:rPr>
        <w:t>O</w:t>
      </w:r>
      <w:r w:rsidRPr="008F7745">
        <w:rPr>
          <w:rFonts w:asciiTheme="minorHAnsi" w:hAnsiTheme="minorHAnsi" w:cstheme="minorHAnsi"/>
        </w:rPr>
        <w:t>bjednávateľ môže požiadať aj o zariadenie pre mobilný internet „dátové zariadenie/modem“ komunikujúce s PC cez USB port. Dátové zariadenia musia podporovať (driver, software, atď.) operačný systém Microsoft Windows XP, Vista, 7, 8 a</w:t>
      </w:r>
      <w:r>
        <w:rPr>
          <w:rFonts w:asciiTheme="minorHAnsi" w:hAnsiTheme="minorHAnsi" w:cstheme="minorHAnsi"/>
        </w:rPr>
        <w:t> </w:t>
      </w:r>
      <w:r w:rsidRPr="008F7745">
        <w:rPr>
          <w:rFonts w:asciiTheme="minorHAnsi" w:hAnsiTheme="minorHAnsi" w:cstheme="minorHAnsi"/>
        </w:rPr>
        <w:t>vyšší</w:t>
      </w:r>
      <w:r>
        <w:rPr>
          <w:rFonts w:asciiTheme="minorHAnsi" w:hAnsiTheme="minorHAnsi" w:cstheme="minorHAnsi"/>
        </w:rPr>
        <w:t>.</w:t>
      </w:r>
    </w:p>
    <w:p w14:paraId="5FA19ED6" w14:textId="77777777" w:rsidR="00596BBF" w:rsidRPr="008F7745" w:rsidRDefault="00596BBF" w:rsidP="00596BBF">
      <w:pPr>
        <w:ind w:right="-1"/>
        <w:rPr>
          <w:rFonts w:asciiTheme="minorHAnsi" w:hAnsiTheme="minorHAnsi" w:cstheme="minorHAnsi"/>
        </w:rPr>
      </w:pPr>
      <w:r>
        <w:rPr>
          <w:rFonts w:asciiTheme="minorHAnsi" w:hAnsiTheme="minorHAnsi" w:cstheme="minorHAnsi"/>
        </w:rPr>
        <w:t>O</w:t>
      </w:r>
      <w:r w:rsidRPr="008F7745">
        <w:rPr>
          <w:rFonts w:asciiTheme="minorHAnsi" w:hAnsiTheme="minorHAnsi" w:cstheme="minorHAnsi"/>
        </w:rPr>
        <w:t xml:space="preserve">bjednávateľ má možnosť vyčerpať vyhradené finančné prostriedky </w:t>
      </w:r>
      <w:r>
        <w:rPr>
          <w:rFonts w:asciiTheme="minorHAnsi" w:hAnsiTheme="minorHAnsi" w:cstheme="minorHAnsi"/>
        </w:rPr>
        <w:t xml:space="preserve">vo výške </w:t>
      </w:r>
      <w:r w:rsidRPr="00523041">
        <w:rPr>
          <w:rFonts w:asciiTheme="minorHAnsi" w:hAnsiTheme="minorHAnsi" w:cstheme="minorHAnsi"/>
        </w:rPr>
        <w:t xml:space="preserve"> </w:t>
      </w:r>
      <w:r w:rsidRPr="00725A8A">
        <w:rPr>
          <w:rFonts w:asciiTheme="minorHAnsi" w:hAnsiTheme="minorHAnsi" w:cstheme="minorHAnsi"/>
          <w:b/>
          <w:bCs/>
        </w:rPr>
        <w:t>715 422,28 €</w:t>
      </w:r>
      <w:r w:rsidRPr="00523041">
        <w:rPr>
          <w:rFonts w:asciiTheme="minorHAnsi" w:hAnsiTheme="minorHAnsi" w:cstheme="minorHAnsi"/>
        </w:rPr>
        <w:t xml:space="preserve"> </w:t>
      </w:r>
      <w:r w:rsidRPr="008F7745">
        <w:rPr>
          <w:rFonts w:asciiTheme="minorHAnsi" w:hAnsiTheme="minorHAnsi" w:cstheme="minorHAnsi"/>
        </w:rPr>
        <w:t>určené na kúpu tovaru, ktorý má definovaný v bode 3.6 Dohody. Uvedená suma môže byť vyčerpaná kedykoľvek počas viazanosti služby definovanej v Dohode.</w:t>
      </w:r>
    </w:p>
    <w:p w14:paraId="56576450" w14:textId="77777777" w:rsidR="00596BBF" w:rsidRDefault="00596BBF" w:rsidP="00596BBF">
      <w:pPr>
        <w:ind w:right="-1"/>
        <w:rPr>
          <w:rFonts w:asciiTheme="minorHAnsi" w:hAnsiTheme="minorHAnsi" w:cstheme="minorHAnsi"/>
        </w:rPr>
      </w:pPr>
      <w:r>
        <w:rPr>
          <w:rFonts w:asciiTheme="minorHAnsi" w:hAnsiTheme="minorHAnsi" w:cstheme="minorHAnsi"/>
        </w:rPr>
        <w:t>O</w:t>
      </w:r>
      <w:r w:rsidRPr="008F7745">
        <w:rPr>
          <w:rFonts w:asciiTheme="minorHAnsi" w:hAnsiTheme="minorHAnsi" w:cstheme="minorHAnsi"/>
        </w:rPr>
        <w:t>bjednávateľ požaduje mať zabezpečený záručný servis HW s vyzdvihnutím chybného zariadenia kuriérom do max. 24 hod. od nahlásenia s bezplatným poskytnutím zariadenia počas opravy a doručením opraveného zariadenia kuriérom.</w:t>
      </w:r>
    </w:p>
    <w:p w14:paraId="3AFB995E" w14:textId="77777777" w:rsidR="003C4E95" w:rsidRPr="008E7DCA" w:rsidRDefault="003C4E95" w:rsidP="003C4E95">
      <w:pPr>
        <w:ind w:right="-1"/>
        <w:rPr>
          <w:rFonts w:cs="Arial"/>
          <w:sz w:val="20"/>
          <w:szCs w:val="20"/>
        </w:rPr>
      </w:pPr>
    </w:p>
    <w:p w14:paraId="61379146" w14:textId="77777777" w:rsidR="003C4E95" w:rsidRPr="008E7DCA" w:rsidRDefault="003C4E95" w:rsidP="003C4E95">
      <w:pPr>
        <w:ind w:right="-1"/>
        <w:rPr>
          <w:rFonts w:cs="Arial"/>
          <w:b/>
          <w:bCs/>
          <w:sz w:val="20"/>
          <w:szCs w:val="20"/>
          <w:u w:val="single"/>
        </w:rPr>
      </w:pPr>
      <w:r w:rsidRPr="008E7DCA">
        <w:rPr>
          <w:rFonts w:cs="Arial"/>
          <w:b/>
          <w:bCs/>
          <w:sz w:val="20"/>
          <w:szCs w:val="20"/>
          <w:u w:val="single"/>
        </w:rPr>
        <w:t>Požiadavky pre mobilné telefóny a dátové zariadenia</w:t>
      </w:r>
    </w:p>
    <w:p w14:paraId="2BCD1A60" w14:textId="77777777" w:rsidR="003C4E95" w:rsidRPr="008E7DCA" w:rsidRDefault="003C4E95" w:rsidP="003C4E95">
      <w:pPr>
        <w:ind w:right="-1"/>
        <w:rPr>
          <w:rFonts w:cs="Arial"/>
          <w:sz w:val="20"/>
          <w:szCs w:val="20"/>
        </w:rPr>
      </w:pPr>
      <w:bookmarkStart w:id="92" w:name="_Hlk216249389"/>
      <w:r w:rsidRPr="008E7DCA">
        <w:rPr>
          <w:rFonts w:cs="Arial"/>
          <w:sz w:val="20"/>
          <w:szCs w:val="20"/>
        </w:rPr>
        <w:t xml:space="preserve">Súčasťou predmetu zákazky je aj dodávka štandardných mobilných telefónov a dátových zariadení </w:t>
      </w:r>
      <w:bookmarkEnd w:id="92"/>
      <w:r w:rsidRPr="008E7DCA">
        <w:rPr>
          <w:rFonts w:cs="Arial"/>
          <w:sz w:val="20"/>
          <w:szCs w:val="20"/>
        </w:rPr>
        <w:t>(ďalej len „HW“). Ide o HW, ktoré objednávateľ požaduje k jednotlivým SIM kartám.</w:t>
      </w:r>
    </w:p>
    <w:p w14:paraId="76799696" w14:textId="77777777" w:rsidR="003C4E95" w:rsidRPr="008E7DCA" w:rsidRDefault="003C4E95" w:rsidP="003C4E95">
      <w:pPr>
        <w:ind w:right="-1"/>
        <w:rPr>
          <w:rFonts w:cs="Arial"/>
          <w:sz w:val="20"/>
          <w:szCs w:val="20"/>
        </w:rPr>
      </w:pPr>
      <w:r w:rsidRPr="008E7DCA">
        <w:rPr>
          <w:rFonts w:cs="Arial"/>
          <w:sz w:val="20"/>
          <w:szCs w:val="20"/>
        </w:rPr>
        <w:t>V prípade požiadavky zo strany objednávateľa musí požadovaný HW uchádzač dodať vrátane štandardného príslušenstva v originálnom balení za cenníkovú cenu výrobcu zníženú o vysúťaženú minimálnu percentuálnu výšku zľavy z cien HW v čase, kedy o uvedené zariadenie objednávateľ požiadal.</w:t>
      </w:r>
    </w:p>
    <w:p w14:paraId="3192DDCC" w14:textId="77777777" w:rsidR="003C4E95" w:rsidRPr="008E7DCA" w:rsidRDefault="003C4E95" w:rsidP="003C4E95">
      <w:pPr>
        <w:ind w:right="-1"/>
        <w:rPr>
          <w:rFonts w:cs="Arial"/>
          <w:sz w:val="20"/>
          <w:szCs w:val="20"/>
        </w:rPr>
      </w:pPr>
      <w:r w:rsidRPr="008E7DCA">
        <w:rPr>
          <w:rFonts w:cs="Arial"/>
          <w:sz w:val="20"/>
          <w:szCs w:val="20"/>
        </w:rPr>
        <w:lastRenderedPageBreak/>
        <w:t>Cena výrobcu sa rozumie cena uvedená na www stránke výrobcu v Slovenskej republike v čase nákupu HW.</w:t>
      </w:r>
    </w:p>
    <w:p w14:paraId="6A53A4C3" w14:textId="77777777" w:rsidR="003C4E95" w:rsidRPr="008E7DCA" w:rsidRDefault="003C4E95" w:rsidP="003C4E95">
      <w:pPr>
        <w:ind w:right="-1"/>
        <w:rPr>
          <w:rFonts w:cs="Arial"/>
          <w:sz w:val="20"/>
          <w:szCs w:val="20"/>
        </w:rPr>
      </w:pPr>
      <w:r w:rsidRPr="008E7DCA">
        <w:rPr>
          <w:rFonts w:cs="Arial"/>
          <w:sz w:val="20"/>
          <w:szCs w:val="20"/>
        </w:rPr>
        <w:t>Objednávateľ môže požiadať aj o zariadenie pre mobilný internet „dátové zariadenie/modem“ komunikujúce s PC cez USB port. Dátové zariadenia musia podporovať (driver, software, atď.) operačný systém Microsoft Windows XP, Vista, 7, 8 a vyšší.</w:t>
      </w:r>
    </w:p>
    <w:p w14:paraId="25E4BBE3" w14:textId="77777777" w:rsidR="003C4E95" w:rsidRPr="008E7DCA" w:rsidRDefault="003C4E95" w:rsidP="003C4E95">
      <w:pPr>
        <w:ind w:right="-1"/>
        <w:rPr>
          <w:rFonts w:cs="Arial"/>
          <w:sz w:val="20"/>
          <w:szCs w:val="20"/>
        </w:rPr>
      </w:pPr>
      <w:r w:rsidRPr="008E7DCA">
        <w:rPr>
          <w:rFonts w:cs="Arial"/>
          <w:sz w:val="20"/>
          <w:szCs w:val="20"/>
        </w:rPr>
        <w:t xml:space="preserve">Objednávateľ má možnosť vyčerpať vyhradené finančné prostriedky vo výške  </w:t>
      </w:r>
      <w:r w:rsidRPr="008E7DCA">
        <w:rPr>
          <w:rFonts w:cs="Arial"/>
          <w:b/>
          <w:bCs/>
          <w:sz w:val="20"/>
          <w:szCs w:val="20"/>
        </w:rPr>
        <w:t>715 422,28 €</w:t>
      </w:r>
      <w:r w:rsidRPr="008E7DCA">
        <w:rPr>
          <w:rFonts w:cs="Arial"/>
          <w:sz w:val="20"/>
          <w:szCs w:val="20"/>
        </w:rPr>
        <w:t xml:space="preserve"> určené na kúpu tovaru, ktorý má definovaný v bode 3.6 Dohody. Uvedená suma môže byť vyčerpaná kedykoľvek počas viazanosti služby definovanej v Dohode.</w:t>
      </w:r>
    </w:p>
    <w:p w14:paraId="5308AE48" w14:textId="77777777" w:rsidR="003C4E95" w:rsidRPr="008E7DCA" w:rsidRDefault="003C4E95" w:rsidP="003C4E95">
      <w:pPr>
        <w:ind w:right="-1"/>
        <w:rPr>
          <w:rFonts w:cs="Arial"/>
          <w:sz w:val="20"/>
          <w:szCs w:val="20"/>
        </w:rPr>
      </w:pPr>
      <w:r w:rsidRPr="008E7DCA">
        <w:rPr>
          <w:rFonts w:cs="Arial"/>
          <w:sz w:val="20"/>
          <w:szCs w:val="20"/>
        </w:rPr>
        <w:t>Objednávateľ požaduje mať zabezpečený záručný servis HW s vyzdvihnutím chybného zariadenia kuriérom do max. 24 hod. od nahlásenia s bezplatným poskytnutím zariadenia počas opravy a doručením opraveného zariadenia kuriérom.</w:t>
      </w:r>
    </w:p>
    <w:p w14:paraId="0F12F08D" w14:textId="77777777" w:rsidR="003C4E95" w:rsidRDefault="003C4E95" w:rsidP="003C4E95">
      <w:pPr>
        <w:ind w:right="-1"/>
        <w:rPr>
          <w:rFonts w:cs="Arial"/>
          <w:sz w:val="20"/>
          <w:szCs w:val="20"/>
        </w:rPr>
      </w:pPr>
    </w:p>
    <w:p w14:paraId="08F05AD7" w14:textId="77777777" w:rsidR="00FB3249" w:rsidRPr="008E7DCA" w:rsidRDefault="00FB3249" w:rsidP="003C4E95">
      <w:pPr>
        <w:ind w:right="-1"/>
        <w:rPr>
          <w:rFonts w:cs="Arial"/>
          <w:sz w:val="20"/>
          <w:szCs w:val="20"/>
        </w:rPr>
      </w:pPr>
    </w:p>
    <w:p w14:paraId="651EEEB5" w14:textId="77777777" w:rsidR="00FB3249" w:rsidRPr="00A5461E" w:rsidRDefault="00FB3249" w:rsidP="00FB3249">
      <w:pPr>
        <w:ind w:right="-1"/>
        <w:rPr>
          <w:rFonts w:cs="Arial"/>
          <w:b/>
          <w:bCs/>
          <w:sz w:val="20"/>
          <w:szCs w:val="20"/>
        </w:rPr>
      </w:pPr>
      <w:r w:rsidRPr="00A5461E">
        <w:rPr>
          <w:rFonts w:cs="Arial"/>
          <w:b/>
          <w:bCs/>
          <w:sz w:val="20"/>
          <w:szCs w:val="20"/>
        </w:rPr>
        <w:t>Podmienky vykonania zákazky:</w:t>
      </w:r>
    </w:p>
    <w:p w14:paraId="6EB88492" w14:textId="77777777" w:rsidR="00FB3249" w:rsidRPr="00A5461E" w:rsidRDefault="00FB3249" w:rsidP="00A5461E">
      <w:pPr>
        <w:ind w:right="-1"/>
        <w:jc w:val="both"/>
        <w:rPr>
          <w:rFonts w:cs="Arial"/>
          <w:sz w:val="20"/>
          <w:szCs w:val="20"/>
        </w:rPr>
      </w:pPr>
      <w:r w:rsidRPr="00A5461E">
        <w:rPr>
          <w:rFonts w:cs="Arial"/>
          <w:sz w:val="20"/>
          <w:szCs w:val="20"/>
        </w:rPr>
        <w:t>Licencia na poskytovanie služieb, ktoré sú predmetom zákazky, vydanú Telekomunikačným úradom SR v súlade so zákonom č. 452/2021 o elektronických komunikáciách na používanie frekvencií  a frekvenčných pásiem sú ustanovené na základe § 4 ods. 2 písm. b) a § 33 ods. 2 zákona č. 452/2021 Z. z. o elektronických komunikáciách.</w:t>
      </w:r>
    </w:p>
    <w:p w14:paraId="2E8DA21F" w14:textId="674D15C1" w:rsidR="00727A4F" w:rsidRDefault="00727A4F" w:rsidP="003C4E95">
      <w:pPr>
        <w:spacing w:line="276" w:lineRule="auto"/>
        <w:contextualSpacing/>
        <w:jc w:val="both"/>
        <w:rPr>
          <w:rFonts w:cs="Arial"/>
          <w:noProof w:val="0"/>
          <w:sz w:val="20"/>
          <w:szCs w:val="20"/>
        </w:rPr>
      </w:pPr>
    </w:p>
    <w:p w14:paraId="0D02EC75" w14:textId="77777777" w:rsidR="003C4E95" w:rsidRDefault="003C4E95" w:rsidP="003C4E95">
      <w:pPr>
        <w:spacing w:line="276" w:lineRule="auto"/>
        <w:contextualSpacing/>
        <w:jc w:val="both"/>
        <w:rPr>
          <w:rFonts w:cs="Arial"/>
          <w:noProof w:val="0"/>
          <w:sz w:val="20"/>
          <w:szCs w:val="20"/>
        </w:rPr>
      </w:pPr>
    </w:p>
    <w:p w14:paraId="49FBF012" w14:textId="77777777" w:rsidR="003C4E95" w:rsidRDefault="003C4E95" w:rsidP="003C4E95">
      <w:pPr>
        <w:spacing w:line="276" w:lineRule="auto"/>
        <w:contextualSpacing/>
        <w:jc w:val="both"/>
        <w:rPr>
          <w:rFonts w:cs="Arial"/>
          <w:noProof w:val="0"/>
          <w:sz w:val="20"/>
          <w:szCs w:val="20"/>
        </w:rPr>
      </w:pPr>
    </w:p>
    <w:p w14:paraId="42A1AD40" w14:textId="77777777" w:rsidR="00FB3249" w:rsidRDefault="00FB3249" w:rsidP="003C4E95">
      <w:pPr>
        <w:spacing w:line="276" w:lineRule="auto"/>
        <w:contextualSpacing/>
        <w:jc w:val="both"/>
        <w:rPr>
          <w:rFonts w:cs="Arial"/>
          <w:noProof w:val="0"/>
          <w:sz w:val="20"/>
          <w:szCs w:val="20"/>
        </w:rPr>
      </w:pPr>
    </w:p>
    <w:p w14:paraId="05EC79F3" w14:textId="77777777" w:rsidR="00FB3249" w:rsidRDefault="00FB3249" w:rsidP="003C4E95">
      <w:pPr>
        <w:spacing w:line="276" w:lineRule="auto"/>
        <w:contextualSpacing/>
        <w:jc w:val="both"/>
        <w:rPr>
          <w:rFonts w:cs="Arial"/>
          <w:noProof w:val="0"/>
          <w:sz w:val="20"/>
          <w:szCs w:val="20"/>
        </w:rPr>
      </w:pPr>
    </w:p>
    <w:p w14:paraId="469D66D3" w14:textId="77777777" w:rsidR="00FB3249" w:rsidRDefault="00FB3249" w:rsidP="003C4E95">
      <w:pPr>
        <w:spacing w:line="276" w:lineRule="auto"/>
        <w:contextualSpacing/>
        <w:jc w:val="both"/>
        <w:rPr>
          <w:rFonts w:cs="Arial"/>
          <w:noProof w:val="0"/>
          <w:sz w:val="20"/>
          <w:szCs w:val="20"/>
        </w:rPr>
      </w:pPr>
    </w:p>
    <w:p w14:paraId="52A730B4" w14:textId="77777777" w:rsidR="00FB3249" w:rsidRDefault="00FB3249" w:rsidP="003C4E95">
      <w:pPr>
        <w:spacing w:line="276" w:lineRule="auto"/>
        <w:contextualSpacing/>
        <w:jc w:val="both"/>
        <w:rPr>
          <w:rFonts w:cs="Arial"/>
          <w:noProof w:val="0"/>
          <w:sz w:val="20"/>
          <w:szCs w:val="20"/>
        </w:rPr>
      </w:pPr>
    </w:p>
    <w:p w14:paraId="09655423" w14:textId="77777777" w:rsidR="00FB3249" w:rsidRDefault="00FB3249" w:rsidP="003C4E95">
      <w:pPr>
        <w:spacing w:line="276" w:lineRule="auto"/>
        <w:contextualSpacing/>
        <w:jc w:val="both"/>
        <w:rPr>
          <w:rFonts w:cs="Arial"/>
          <w:noProof w:val="0"/>
          <w:sz w:val="20"/>
          <w:szCs w:val="20"/>
        </w:rPr>
      </w:pPr>
    </w:p>
    <w:p w14:paraId="78C9E86E" w14:textId="77777777" w:rsidR="00FB3249" w:rsidRDefault="00FB3249" w:rsidP="003C4E95">
      <w:pPr>
        <w:spacing w:line="276" w:lineRule="auto"/>
        <w:contextualSpacing/>
        <w:jc w:val="both"/>
        <w:rPr>
          <w:rFonts w:cs="Arial"/>
          <w:noProof w:val="0"/>
          <w:sz w:val="20"/>
          <w:szCs w:val="20"/>
        </w:rPr>
      </w:pPr>
    </w:p>
    <w:p w14:paraId="5531034C" w14:textId="77777777" w:rsidR="00FB3249" w:rsidRDefault="00FB3249" w:rsidP="003C4E95">
      <w:pPr>
        <w:spacing w:line="276" w:lineRule="auto"/>
        <w:contextualSpacing/>
        <w:jc w:val="both"/>
        <w:rPr>
          <w:rFonts w:cs="Arial"/>
          <w:noProof w:val="0"/>
          <w:sz w:val="20"/>
          <w:szCs w:val="20"/>
        </w:rPr>
      </w:pPr>
    </w:p>
    <w:p w14:paraId="5A705FAC" w14:textId="77777777" w:rsidR="00FB3249" w:rsidRDefault="00FB3249" w:rsidP="003C4E95">
      <w:pPr>
        <w:spacing w:line="276" w:lineRule="auto"/>
        <w:contextualSpacing/>
        <w:jc w:val="both"/>
        <w:rPr>
          <w:rFonts w:cs="Arial"/>
          <w:noProof w:val="0"/>
          <w:sz w:val="20"/>
          <w:szCs w:val="20"/>
        </w:rPr>
      </w:pPr>
    </w:p>
    <w:p w14:paraId="11DF438C" w14:textId="77777777" w:rsidR="00FB3249" w:rsidRDefault="00FB3249" w:rsidP="003C4E95">
      <w:pPr>
        <w:spacing w:line="276" w:lineRule="auto"/>
        <w:contextualSpacing/>
        <w:jc w:val="both"/>
        <w:rPr>
          <w:rFonts w:cs="Arial"/>
          <w:noProof w:val="0"/>
          <w:sz w:val="20"/>
          <w:szCs w:val="20"/>
        </w:rPr>
      </w:pPr>
    </w:p>
    <w:p w14:paraId="4E5FD7C3" w14:textId="77777777" w:rsidR="00FB3249" w:rsidRDefault="00FB3249" w:rsidP="003C4E95">
      <w:pPr>
        <w:spacing w:line="276" w:lineRule="auto"/>
        <w:contextualSpacing/>
        <w:jc w:val="both"/>
        <w:rPr>
          <w:rFonts w:cs="Arial"/>
          <w:noProof w:val="0"/>
          <w:sz w:val="20"/>
          <w:szCs w:val="20"/>
        </w:rPr>
      </w:pPr>
    </w:p>
    <w:p w14:paraId="6B024A4C" w14:textId="77777777" w:rsidR="00FB3249" w:rsidRDefault="00FB3249" w:rsidP="003C4E95">
      <w:pPr>
        <w:spacing w:line="276" w:lineRule="auto"/>
        <w:contextualSpacing/>
        <w:jc w:val="both"/>
        <w:rPr>
          <w:rFonts w:cs="Arial"/>
          <w:noProof w:val="0"/>
          <w:sz w:val="20"/>
          <w:szCs w:val="20"/>
        </w:rPr>
      </w:pPr>
    </w:p>
    <w:p w14:paraId="7922FC9B" w14:textId="77777777" w:rsidR="00FB3249" w:rsidRDefault="00FB3249" w:rsidP="003C4E95">
      <w:pPr>
        <w:spacing w:line="276" w:lineRule="auto"/>
        <w:contextualSpacing/>
        <w:jc w:val="both"/>
        <w:rPr>
          <w:rFonts w:cs="Arial"/>
          <w:noProof w:val="0"/>
          <w:sz w:val="20"/>
          <w:szCs w:val="20"/>
        </w:rPr>
      </w:pPr>
    </w:p>
    <w:p w14:paraId="4A4459F6" w14:textId="77777777" w:rsidR="00FB3249" w:rsidRDefault="00FB3249" w:rsidP="003C4E95">
      <w:pPr>
        <w:spacing w:line="276" w:lineRule="auto"/>
        <w:contextualSpacing/>
        <w:jc w:val="both"/>
        <w:rPr>
          <w:rFonts w:cs="Arial"/>
          <w:noProof w:val="0"/>
          <w:sz w:val="20"/>
          <w:szCs w:val="20"/>
        </w:rPr>
      </w:pPr>
    </w:p>
    <w:p w14:paraId="0C959D6F" w14:textId="77777777" w:rsidR="00FB3249" w:rsidRDefault="00FB3249" w:rsidP="003C4E95">
      <w:pPr>
        <w:spacing w:line="276" w:lineRule="auto"/>
        <w:contextualSpacing/>
        <w:jc w:val="both"/>
        <w:rPr>
          <w:rFonts w:cs="Arial"/>
          <w:noProof w:val="0"/>
          <w:sz w:val="20"/>
          <w:szCs w:val="20"/>
        </w:rPr>
      </w:pPr>
    </w:p>
    <w:p w14:paraId="49C70527" w14:textId="77777777" w:rsidR="00FB3249" w:rsidRDefault="00FB3249" w:rsidP="003C4E95">
      <w:pPr>
        <w:spacing w:line="276" w:lineRule="auto"/>
        <w:contextualSpacing/>
        <w:jc w:val="both"/>
        <w:rPr>
          <w:rFonts w:cs="Arial"/>
          <w:noProof w:val="0"/>
          <w:sz w:val="20"/>
          <w:szCs w:val="20"/>
        </w:rPr>
      </w:pPr>
    </w:p>
    <w:p w14:paraId="4D65DED7" w14:textId="77777777" w:rsidR="00FB3249" w:rsidRDefault="00FB3249" w:rsidP="003C4E95">
      <w:pPr>
        <w:spacing w:line="276" w:lineRule="auto"/>
        <w:contextualSpacing/>
        <w:jc w:val="both"/>
        <w:rPr>
          <w:rFonts w:cs="Arial"/>
          <w:noProof w:val="0"/>
          <w:sz w:val="20"/>
          <w:szCs w:val="20"/>
        </w:rPr>
      </w:pPr>
    </w:p>
    <w:p w14:paraId="46005BB5" w14:textId="77777777" w:rsidR="00FB3249" w:rsidRDefault="00FB3249" w:rsidP="003C4E95">
      <w:pPr>
        <w:spacing w:line="276" w:lineRule="auto"/>
        <w:contextualSpacing/>
        <w:jc w:val="both"/>
        <w:rPr>
          <w:rFonts w:cs="Arial"/>
          <w:noProof w:val="0"/>
          <w:sz w:val="20"/>
          <w:szCs w:val="20"/>
        </w:rPr>
      </w:pPr>
    </w:p>
    <w:p w14:paraId="0762F1E4" w14:textId="77777777" w:rsidR="00FB3249" w:rsidRDefault="00FB3249" w:rsidP="003C4E95">
      <w:pPr>
        <w:spacing w:line="276" w:lineRule="auto"/>
        <w:contextualSpacing/>
        <w:jc w:val="both"/>
        <w:rPr>
          <w:rFonts w:cs="Arial"/>
          <w:noProof w:val="0"/>
          <w:sz w:val="20"/>
          <w:szCs w:val="20"/>
        </w:rPr>
      </w:pPr>
    </w:p>
    <w:p w14:paraId="1AB77E18" w14:textId="77777777" w:rsidR="00FB3249" w:rsidRDefault="00FB3249" w:rsidP="003C4E95">
      <w:pPr>
        <w:spacing w:line="276" w:lineRule="auto"/>
        <w:contextualSpacing/>
        <w:jc w:val="both"/>
        <w:rPr>
          <w:rFonts w:cs="Arial"/>
          <w:noProof w:val="0"/>
          <w:sz w:val="20"/>
          <w:szCs w:val="20"/>
        </w:rPr>
      </w:pPr>
    </w:p>
    <w:p w14:paraId="0F1EC204" w14:textId="77777777" w:rsidR="003C4E95" w:rsidRDefault="003C4E95" w:rsidP="003C4E95">
      <w:pPr>
        <w:spacing w:line="276" w:lineRule="auto"/>
        <w:contextualSpacing/>
        <w:jc w:val="both"/>
        <w:rPr>
          <w:rFonts w:cs="Arial"/>
          <w:noProof w:val="0"/>
          <w:sz w:val="20"/>
          <w:szCs w:val="20"/>
        </w:rPr>
      </w:pPr>
    </w:p>
    <w:p w14:paraId="264BBF53" w14:textId="77777777" w:rsidR="003C4E95" w:rsidRDefault="003C4E95" w:rsidP="003C4E95">
      <w:pPr>
        <w:spacing w:line="276" w:lineRule="auto"/>
        <w:contextualSpacing/>
        <w:jc w:val="both"/>
        <w:rPr>
          <w:rFonts w:cs="Arial"/>
          <w:noProof w:val="0"/>
          <w:sz w:val="20"/>
          <w:szCs w:val="20"/>
        </w:rPr>
      </w:pPr>
    </w:p>
    <w:p w14:paraId="641D06CD" w14:textId="77777777" w:rsidR="003C4E95" w:rsidRDefault="003C4E95" w:rsidP="003C4E95">
      <w:pPr>
        <w:spacing w:line="276" w:lineRule="auto"/>
        <w:contextualSpacing/>
        <w:jc w:val="both"/>
        <w:rPr>
          <w:rFonts w:cs="Arial"/>
          <w:noProof w:val="0"/>
          <w:sz w:val="20"/>
          <w:szCs w:val="20"/>
        </w:rPr>
      </w:pPr>
    </w:p>
    <w:p w14:paraId="4F48DADF" w14:textId="77777777" w:rsidR="00FB3249" w:rsidRDefault="00FB3249" w:rsidP="003C4E95">
      <w:pPr>
        <w:spacing w:line="276" w:lineRule="auto"/>
        <w:contextualSpacing/>
        <w:jc w:val="both"/>
        <w:rPr>
          <w:rFonts w:cs="Arial"/>
          <w:noProof w:val="0"/>
          <w:sz w:val="20"/>
          <w:szCs w:val="20"/>
        </w:rPr>
      </w:pPr>
    </w:p>
    <w:p w14:paraId="075924F5" w14:textId="77777777" w:rsidR="00FB3249" w:rsidRDefault="00FB3249" w:rsidP="003C4E95">
      <w:pPr>
        <w:spacing w:line="276" w:lineRule="auto"/>
        <w:contextualSpacing/>
        <w:jc w:val="both"/>
        <w:rPr>
          <w:rFonts w:cs="Arial"/>
          <w:noProof w:val="0"/>
          <w:sz w:val="20"/>
          <w:szCs w:val="20"/>
        </w:rPr>
      </w:pPr>
    </w:p>
    <w:p w14:paraId="490E8069" w14:textId="77777777" w:rsidR="003C4E95" w:rsidRDefault="003C4E95" w:rsidP="003C4E95">
      <w:pPr>
        <w:spacing w:line="276" w:lineRule="auto"/>
        <w:contextualSpacing/>
        <w:jc w:val="both"/>
        <w:rPr>
          <w:rFonts w:cs="Arial"/>
          <w:noProof w:val="0"/>
          <w:sz w:val="20"/>
          <w:szCs w:val="20"/>
        </w:rPr>
      </w:pPr>
    </w:p>
    <w:p w14:paraId="07342777" w14:textId="77777777" w:rsidR="006B1ED7" w:rsidRDefault="006B1ED7" w:rsidP="003C4E95">
      <w:pPr>
        <w:spacing w:line="276" w:lineRule="auto"/>
        <w:contextualSpacing/>
        <w:jc w:val="both"/>
        <w:rPr>
          <w:rFonts w:cs="Arial"/>
          <w:noProof w:val="0"/>
          <w:sz w:val="20"/>
          <w:szCs w:val="20"/>
        </w:rPr>
      </w:pPr>
    </w:p>
    <w:p w14:paraId="33EEBE78" w14:textId="77777777" w:rsidR="003C4E95" w:rsidRDefault="003C4E95" w:rsidP="003C4E95">
      <w:pPr>
        <w:spacing w:line="276" w:lineRule="auto"/>
        <w:contextualSpacing/>
        <w:jc w:val="both"/>
        <w:rPr>
          <w:rFonts w:cs="Arial"/>
          <w:noProof w:val="0"/>
          <w:sz w:val="20"/>
          <w:szCs w:val="20"/>
        </w:rPr>
      </w:pPr>
    </w:p>
    <w:p w14:paraId="7B00F36D" w14:textId="77777777" w:rsidR="003C4E95" w:rsidRDefault="003C4E95" w:rsidP="003C4E95">
      <w:pPr>
        <w:spacing w:line="276" w:lineRule="auto"/>
        <w:contextualSpacing/>
        <w:jc w:val="both"/>
        <w:rPr>
          <w:rFonts w:cs="Arial"/>
          <w:noProof w:val="0"/>
          <w:sz w:val="20"/>
          <w:szCs w:val="20"/>
        </w:rPr>
      </w:pPr>
    </w:p>
    <w:p w14:paraId="2563EDE6" w14:textId="77777777" w:rsidR="003C4E95" w:rsidRDefault="003C4E95" w:rsidP="003C4E95">
      <w:pPr>
        <w:spacing w:line="276" w:lineRule="auto"/>
        <w:contextualSpacing/>
        <w:jc w:val="both"/>
        <w:rPr>
          <w:rFonts w:cs="Arial"/>
          <w:noProof w:val="0"/>
          <w:sz w:val="20"/>
          <w:szCs w:val="20"/>
        </w:rPr>
      </w:pPr>
    </w:p>
    <w:p w14:paraId="6F9DD488" w14:textId="77777777" w:rsidR="003C4E95" w:rsidRDefault="003C4E95" w:rsidP="003C4E95">
      <w:pPr>
        <w:spacing w:line="276" w:lineRule="auto"/>
        <w:contextualSpacing/>
        <w:jc w:val="both"/>
        <w:rPr>
          <w:rFonts w:cs="Arial"/>
          <w:noProof w:val="0"/>
          <w:sz w:val="20"/>
          <w:szCs w:val="20"/>
        </w:rPr>
      </w:pPr>
    </w:p>
    <w:p w14:paraId="0D127820" w14:textId="77777777" w:rsidR="003C4E95" w:rsidRPr="00F22721" w:rsidRDefault="003C4E95" w:rsidP="003C4E95">
      <w:pPr>
        <w:spacing w:line="276" w:lineRule="auto"/>
        <w:contextualSpacing/>
        <w:jc w:val="both"/>
        <w:rPr>
          <w:rFonts w:cs="Arial"/>
          <w:noProof w:val="0"/>
          <w:sz w:val="20"/>
          <w:szCs w:val="20"/>
        </w:rPr>
      </w:pPr>
    </w:p>
    <w:p w14:paraId="14FD34DC" w14:textId="50E18AE7" w:rsidR="00701D77" w:rsidRPr="004D239D" w:rsidRDefault="00727A4F" w:rsidP="006B1ED7">
      <w:pPr>
        <w:pStyle w:val="Nadpis1"/>
      </w:pPr>
      <w:bookmarkStart w:id="93" w:name="_Toc220310980"/>
      <w:r w:rsidRPr="004D239D">
        <w:lastRenderedPageBreak/>
        <w:t>C SPÔSOB URČENIA CENY</w:t>
      </w:r>
      <w:bookmarkEnd w:id="93"/>
    </w:p>
    <w:p w14:paraId="62F8217D" w14:textId="52FD1D31" w:rsidR="004844B8" w:rsidRPr="004D239D" w:rsidRDefault="004844B8" w:rsidP="003A3BBA">
      <w:pPr>
        <w:jc w:val="both"/>
        <w:rPr>
          <w:rFonts w:cs="Arial"/>
          <w:noProof w:val="0"/>
          <w:sz w:val="20"/>
          <w:szCs w:val="20"/>
        </w:rPr>
      </w:pPr>
    </w:p>
    <w:p w14:paraId="1FF4D848" w14:textId="77777777" w:rsidR="000A38A1" w:rsidRPr="004D239D" w:rsidRDefault="000A38A1" w:rsidP="003A3BBA">
      <w:pPr>
        <w:jc w:val="both"/>
        <w:rPr>
          <w:rFonts w:cs="Arial"/>
          <w:noProof w:val="0"/>
          <w:sz w:val="20"/>
          <w:szCs w:val="20"/>
        </w:rPr>
      </w:pPr>
    </w:p>
    <w:p w14:paraId="287D687C"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E1E1D2F"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14528080"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3C185BAF"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0D82105C" w14:textId="489D6E5E" w:rsidR="002C0FD0" w:rsidRDefault="002C0FD0" w:rsidP="00A07F53">
      <w:pPr>
        <w:numPr>
          <w:ilvl w:val="1"/>
          <w:numId w:val="42"/>
        </w:numPr>
        <w:jc w:val="both"/>
        <w:rPr>
          <w:rFonts w:cs="Arial"/>
          <w:noProof w:val="0"/>
          <w:sz w:val="20"/>
          <w:szCs w:val="20"/>
        </w:rPr>
      </w:pPr>
      <w:r w:rsidRPr="004D239D">
        <w:rPr>
          <w:rFonts w:cs="Arial"/>
          <w:noProof w:val="0"/>
          <w:sz w:val="20"/>
          <w:szCs w:val="20"/>
        </w:rPr>
        <w:t>Cenu je potrebné uvádzať v eurách bez DPH, výšku DPH a vrátane DPH.</w:t>
      </w:r>
    </w:p>
    <w:p w14:paraId="51BA4D59"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V prípade, že uchádzač nie je platcom DPH, toto uvedie pri vyjadrení ceny.</w:t>
      </w:r>
    </w:p>
    <w:p w14:paraId="73362473"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Určenie ceny a spôsob jej určenia musí byť zrozumiteľný a jasný.</w:t>
      </w:r>
    </w:p>
    <w:p w14:paraId="7F2136CD"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0182D2" w14:textId="77777777" w:rsidR="003A3BBA" w:rsidRPr="004D239D" w:rsidRDefault="003A3BBA" w:rsidP="00701D77">
      <w:pPr>
        <w:jc w:val="both"/>
        <w:rPr>
          <w:rFonts w:cs="Arial"/>
          <w:noProof w:val="0"/>
          <w:sz w:val="20"/>
          <w:szCs w:val="20"/>
        </w:rPr>
      </w:pPr>
    </w:p>
    <w:p w14:paraId="0A9159DB" w14:textId="0F645AC1" w:rsidR="00701D77" w:rsidRPr="004D239D" w:rsidRDefault="00701D77">
      <w:pPr>
        <w:rPr>
          <w:rFonts w:cs="Arial"/>
          <w:noProof w:val="0"/>
          <w:sz w:val="20"/>
          <w:szCs w:val="20"/>
        </w:rPr>
      </w:pPr>
      <w:r w:rsidRPr="004D239D">
        <w:rPr>
          <w:rFonts w:cs="Arial"/>
          <w:noProof w:val="0"/>
          <w:sz w:val="20"/>
          <w:szCs w:val="20"/>
        </w:rPr>
        <w:br w:type="page"/>
      </w:r>
    </w:p>
    <w:p w14:paraId="4582AC03" w14:textId="3F9EEF41" w:rsidR="00701D77" w:rsidRPr="004D239D" w:rsidRDefault="00844EB8" w:rsidP="006B1ED7">
      <w:pPr>
        <w:pStyle w:val="Nadpis1"/>
        <w:rPr>
          <w:color w:val="000000"/>
          <w:szCs w:val="28"/>
        </w:rPr>
      </w:pPr>
      <w:bookmarkStart w:id="94" w:name="_Toc220310981"/>
      <w:r w:rsidRPr="004D239D">
        <w:lastRenderedPageBreak/>
        <w:t xml:space="preserve">D </w:t>
      </w:r>
      <w:r w:rsidR="00701D77" w:rsidRPr="004D239D">
        <w:t>OBCHODNÉ PODMIENKY</w:t>
      </w:r>
      <w:bookmarkEnd w:id="94"/>
      <w:r w:rsidR="00701D77" w:rsidRPr="004D239D">
        <w:t xml:space="preserve"> </w:t>
      </w:r>
    </w:p>
    <w:p w14:paraId="53271D38" w14:textId="77777777" w:rsidR="009D4EEC" w:rsidRPr="004D239D" w:rsidRDefault="009D4EEC" w:rsidP="009D4EEC">
      <w:pPr>
        <w:jc w:val="both"/>
        <w:rPr>
          <w:rFonts w:cs="Arial"/>
          <w:noProof w:val="0"/>
          <w:sz w:val="20"/>
          <w:szCs w:val="20"/>
        </w:rPr>
      </w:pPr>
    </w:p>
    <w:p w14:paraId="464B55CB" w14:textId="69A1A626" w:rsidR="009D4EEC" w:rsidRDefault="00855A12" w:rsidP="009D4EEC">
      <w:pPr>
        <w:jc w:val="both"/>
        <w:rPr>
          <w:rFonts w:cs="Arial"/>
          <w:noProof w:val="0"/>
          <w:sz w:val="20"/>
          <w:szCs w:val="20"/>
        </w:rPr>
      </w:pPr>
      <w:r w:rsidRPr="004D239D">
        <w:rPr>
          <w:rFonts w:cs="Arial"/>
          <w:noProof w:val="0"/>
          <w:sz w:val="20"/>
          <w:szCs w:val="20"/>
        </w:rPr>
        <w:t xml:space="preserve">Uchádzač vo svojej ponuke predloží návrh </w:t>
      </w:r>
      <w:r w:rsidR="006B1ED7">
        <w:rPr>
          <w:rFonts w:cs="Arial"/>
          <w:noProof w:val="0"/>
          <w:sz w:val="20"/>
          <w:szCs w:val="20"/>
        </w:rPr>
        <w:t>rámcovej dohody</w:t>
      </w:r>
      <w:r w:rsidR="00DE4714">
        <w:rPr>
          <w:rFonts w:cs="Arial"/>
          <w:noProof w:val="0"/>
          <w:sz w:val="20"/>
          <w:szCs w:val="20"/>
        </w:rPr>
        <w:t xml:space="preserve"> </w:t>
      </w:r>
      <w:r w:rsidRPr="004D239D">
        <w:rPr>
          <w:rFonts w:cs="Arial"/>
          <w:noProof w:val="0"/>
          <w:sz w:val="20"/>
          <w:szCs w:val="20"/>
        </w:rPr>
        <w:t>na predmet zákazky</w:t>
      </w:r>
      <w:r w:rsidR="009D4EEC" w:rsidRPr="004D239D">
        <w:rPr>
          <w:rFonts w:cs="Arial"/>
          <w:noProof w:val="0"/>
          <w:sz w:val="20"/>
          <w:szCs w:val="20"/>
        </w:rPr>
        <w:t xml:space="preserve"> spolu so zmluvnými podmienkami</w:t>
      </w:r>
      <w:r w:rsidR="00451774">
        <w:rPr>
          <w:rFonts w:cs="Arial"/>
          <w:noProof w:val="0"/>
          <w:sz w:val="20"/>
          <w:szCs w:val="20"/>
        </w:rPr>
        <w:t xml:space="preserve"> a prílohami zmluvy</w:t>
      </w:r>
      <w:r w:rsidR="006B1ED7">
        <w:rPr>
          <w:rFonts w:cs="Arial"/>
          <w:noProof w:val="0"/>
          <w:sz w:val="20"/>
          <w:szCs w:val="20"/>
        </w:rPr>
        <w:t>.</w:t>
      </w:r>
    </w:p>
    <w:p w14:paraId="4160CC0E" w14:textId="3805D298" w:rsidR="00CA1D4B" w:rsidRDefault="00CA1D4B" w:rsidP="009D4EEC">
      <w:pPr>
        <w:jc w:val="both"/>
        <w:rPr>
          <w:rFonts w:cs="Arial"/>
          <w:noProof w:val="0"/>
          <w:sz w:val="20"/>
          <w:szCs w:val="20"/>
        </w:rPr>
      </w:pPr>
    </w:p>
    <w:p w14:paraId="526CE3A4" w14:textId="06B42452" w:rsidR="00CA1D4B" w:rsidRDefault="00CA1D4B" w:rsidP="009D4EEC">
      <w:pPr>
        <w:jc w:val="both"/>
        <w:rPr>
          <w:rFonts w:cs="Arial"/>
          <w:noProof w:val="0"/>
          <w:sz w:val="20"/>
          <w:szCs w:val="20"/>
        </w:rPr>
      </w:pPr>
      <w:r w:rsidRPr="00CA1D4B">
        <w:rPr>
          <w:rFonts w:cs="Arial"/>
          <w:noProof w:val="0"/>
          <w:sz w:val="20"/>
          <w:szCs w:val="20"/>
        </w:rPr>
        <w:t xml:space="preserve">Návrh zmluvy </w:t>
      </w:r>
      <w:r w:rsidR="00612EF7">
        <w:rPr>
          <w:rFonts w:cs="Arial"/>
          <w:noProof w:val="0"/>
          <w:sz w:val="20"/>
          <w:szCs w:val="20"/>
        </w:rPr>
        <w:t>sa nachádza v Prílohe</w:t>
      </w:r>
      <w:r w:rsidRPr="00CA1D4B">
        <w:rPr>
          <w:rFonts w:cs="Arial"/>
          <w:noProof w:val="0"/>
          <w:sz w:val="20"/>
          <w:szCs w:val="20"/>
        </w:rPr>
        <w:t xml:space="preserve"> č. </w:t>
      </w:r>
      <w:r w:rsidR="00D473D1">
        <w:rPr>
          <w:rFonts w:cs="Arial"/>
          <w:noProof w:val="0"/>
          <w:sz w:val="20"/>
          <w:szCs w:val="20"/>
        </w:rPr>
        <w:t>5</w:t>
      </w:r>
      <w:r w:rsidRPr="00CA1D4B">
        <w:rPr>
          <w:rFonts w:cs="Arial"/>
          <w:noProof w:val="0"/>
          <w:sz w:val="20"/>
          <w:szCs w:val="20"/>
        </w:rPr>
        <w:t xml:space="preserve"> – Návrh kúpnej zmluvy</w:t>
      </w:r>
      <w:r>
        <w:rPr>
          <w:rFonts w:cs="Arial"/>
          <w:noProof w:val="0"/>
          <w:sz w:val="20"/>
          <w:szCs w:val="20"/>
        </w:rPr>
        <w:t xml:space="preserve"> </w:t>
      </w:r>
      <w:r w:rsidRPr="00CA1D4B">
        <w:rPr>
          <w:rFonts w:cs="Arial"/>
          <w:noProof w:val="0"/>
          <w:sz w:val="20"/>
          <w:szCs w:val="20"/>
        </w:rPr>
        <w:t>vo formáte *.</w:t>
      </w:r>
      <w:r>
        <w:rPr>
          <w:rFonts w:cs="Arial"/>
          <w:noProof w:val="0"/>
          <w:sz w:val="20"/>
          <w:szCs w:val="20"/>
        </w:rPr>
        <w:t>doc</w:t>
      </w:r>
      <w:r w:rsidRPr="00CA1D4B">
        <w:rPr>
          <w:rFonts w:cs="Arial"/>
          <w:noProof w:val="0"/>
          <w:sz w:val="20"/>
          <w:szCs w:val="20"/>
        </w:rPr>
        <w:t>x. a je nedeliteľnou súčasťou týchto súťažných podkladov.</w:t>
      </w:r>
    </w:p>
    <w:p w14:paraId="575104B5" w14:textId="6B4C0D1F" w:rsidR="00DE4714" w:rsidRDefault="00DE4714" w:rsidP="009D4EEC">
      <w:pPr>
        <w:jc w:val="both"/>
        <w:rPr>
          <w:rFonts w:cs="Arial"/>
          <w:noProof w:val="0"/>
          <w:sz w:val="20"/>
          <w:szCs w:val="20"/>
        </w:rPr>
      </w:pPr>
    </w:p>
    <w:p w14:paraId="5FA03DCB" w14:textId="65D5F937" w:rsidR="00DE4714" w:rsidRDefault="00DE4714" w:rsidP="009D4EEC">
      <w:pPr>
        <w:jc w:val="both"/>
        <w:rPr>
          <w:rFonts w:cs="Arial"/>
          <w:noProof w:val="0"/>
          <w:sz w:val="20"/>
          <w:szCs w:val="20"/>
        </w:rPr>
      </w:pPr>
    </w:p>
    <w:p w14:paraId="5CC69057" w14:textId="7A57B174" w:rsidR="00DE4714" w:rsidRDefault="00DE4714" w:rsidP="009D4EEC">
      <w:pPr>
        <w:jc w:val="both"/>
        <w:rPr>
          <w:rFonts w:cs="Arial"/>
          <w:noProof w:val="0"/>
          <w:sz w:val="20"/>
          <w:szCs w:val="20"/>
        </w:rPr>
      </w:pPr>
    </w:p>
    <w:p w14:paraId="113FA8C1" w14:textId="5347D2C9" w:rsidR="00DE4714" w:rsidRDefault="00DE4714" w:rsidP="009D4EEC">
      <w:pPr>
        <w:jc w:val="both"/>
        <w:rPr>
          <w:rFonts w:cs="Arial"/>
          <w:noProof w:val="0"/>
          <w:sz w:val="20"/>
          <w:szCs w:val="20"/>
        </w:rPr>
      </w:pPr>
    </w:p>
    <w:p w14:paraId="056E3C32" w14:textId="293437AC" w:rsidR="00DE4714" w:rsidRDefault="00DE4714" w:rsidP="009D4EEC">
      <w:pPr>
        <w:jc w:val="both"/>
        <w:rPr>
          <w:rFonts w:cs="Arial"/>
          <w:noProof w:val="0"/>
          <w:sz w:val="20"/>
          <w:szCs w:val="20"/>
        </w:rPr>
      </w:pPr>
    </w:p>
    <w:p w14:paraId="5348910F" w14:textId="5B3EF03B" w:rsidR="00DE4714" w:rsidRDefault="00DE4714" w:rsidP="009D4EEC">
      <w:pPr>
        <w:jc w:val="both"/>
        <w:rPr>
          <w:rFonts w:cs="Arial"/>
          <w:noProof w:val="0"/>
          <w:sz w:val="20"/>
          <w:szCs w:val="20"/>
        </w:rPr>
      </w:pPr>
    </w:p>
    <w:p w14:paraId="1892FD13" w14:textId="4D0C3216" w:rsidR="00DE4714" w:rsidRDefault="00DE4714" w:rsidP="009D4EEC">
      <w:pPr>
        <w:jc w:val="both"/>
        <w:rPr>
          <w:rFonts w:cs="Arial"/>
          <w:noProof w:val="0"/>
          <w:sz w:val="20"/>
          <w:szCs w:val="20"/>
        </w:rPr>
      </w:pPr>
    </w:p>
    <w:p w14:paraId="67EA4C3C" w14:textId="6A09B843" w:rsidR="00DE4714" w:rsidRDefault="00DE4714" w:rsidP="009D4EEC">
      <w:pPr>
        <w:jc w:val="both"/>
        <w:rPr>
          <w:rFonts w:cs="Arial"/>
          <w:noProof w:val="0"/>
          <w:sz w:val="20"/>
          <w:szCs w:val="20"/>
        </w:rPr>
      </w:pPr>
    </w:p>
    <w:p w14:paraId="11EEDFD9" w14:textId="517AD17B" w:rsidR="00DE4714" w:rsidRDefault="00DE4714" w:rsidP="009D4EEC">
      <w:pPr>
        <w:jc w:val="both"/>
        <w:rPr>
          <w:rFonts w:cs="Arial"/>
          <w:noProof w:val="0"/>
          <w:sz w:val="20"/>
          <w:szCs w:val="20"/>
        </w:rPr>
      </w:pPr>
    </w:p>
    <w:p w14:paraId="6FC34FDB" w14:textId="1BCFCBDE" w:rsidR="00DE4714" w:rsidRDefault="00DE4714" w:rsidP="009D4EEC">
      <w:pPr>
        <w:jc w:val="both"/>
        <w:rPr>
          <w:rFonts w:cs="Arial"/>
          <w:noProof w:val="0"/>
          <w:sz w:val="20"/>
          <w:szCs w:val="20"/>
        </w:rPr>
      </w:pPr>
    </w:p>
    <w:p w14:paraId="0DCCC570" w14:textId="38D7D6B4" w:rsidR="00FB4F1E" w:rsidRDefault="00FB4F1E" w:rsidP="009D4EEC">
      <w:pPr>
        <w:jc w:val="both"/>
        <w:rPr>
          <w:rFonts w:cs="Arial"/>
          <w:noProof w:val="0"/>
          <w:sz w:val="20"/>
          <w:szCs w:val="20"/>
        </w:rPr>
      </w:pPr>
    </w:p>
    <w:p w14:paraId="4B5487B7" w14:textId="6B0EE910" w:rsidR="00FB4F1E" w:rsidRDefault="00FB4F1E" w:rsidP="009D4EEC">
      <w:pPr>
        <w:jc w:val="both"/>
        <w:rPr>
          <w:rFonts w:cs="Arial"/>
          <w:noProof w:val="0"/>
          <w:sz w:val="20"/>
          <w:szCs w:val="20"/>
        </w:rPr>
      </w:pPr>
    </w:p>
    <w:p w14:paraId="360FECBF" w14:textId="37BAFACB" w:rsidR="00FB4F1E" w:rsidRDefault="00FB4F1E" w:rsidP="009D4EEC">
      <w:pPr>
        <w:jc w:val="both"/>
        <w:rPr>
          <w:rFonts w:cs="Arial"/>
          <w:noProof w:val="0"/>
          <w:sz w:val="20"/>
          <w:szCs w:val="20"/>
        </w:rPr>
      </w:pPr>
    </w:p>
    <w:p w14:paraId="1B3400CF" w14:textId="571B036A" w:rsidR="00FB4F1E" w:rsidRDefault="00FB4F1E" w:rsidP="009D4EEC">
      <w:pPr>
        <w:jc w:val="both"/>
        <w:rPr>
          <w:rFonts w:cs="Arial"/>
          <w:noProof w:val="0"/>
          <w:sz w:val="20"/>
          <w:szCs w:val="20"/>
        </w:rPr>
      </w:pPr>
    </w:p>
    <w:p w14:paraId="425EE88D" w14:textId="7E619C97" w:rsidR="00FB4F1E" w:rsidRDefault="00FB4F1E" w:rsidP="009D4EEC">
      <w:pPr>
        <w:jc w:val="both"/>
        <w:rPr>
          <w:rFonts w:cs="Arial"/>
          <w:noProof w:val="0"/>
          <w:sz w:val="20"/>
          <w:szCs w:val="20"/>
        </w:rPr>
      </w:pPr>
    </w:p>
    <w:p w14:paraId="01C1529B" w14:textId="7B843514" w:rsidR="00FB4F1E" w:rsidRDefault="00FB4F1E" w:rsidP="009D4EEC">
      <w:pPr>
        <w:jc w:val="both"/>
        <w:rPr>
          <w:rFonts w:cs="Arial"/>
          <w:noProof w:val="0"/>
          <w:sz w:val="20"/>
          <w:szCs w:val="20"/>
        </w:rPr>
      </w:pPr>
    </w:p>
    <w:p w14:paraId="19F53A67" w14:textId="2AAD0738" w:rsidR="00FB4F1E" w:rsidRDefault="00FB4F1E" w:rsidP="009D4EEC">
      <w:pPr>
        <w:jc w:val="both"/>
        <w:rPr>
          <w:rFonts w:cs="Arial"/>
          <w:noProof w:val="0"/>
          <w:sz w:val="20"/>
          <w:szCs w:val="20"/>
        </w:rPr>
      </w:pPr>
    </w:p>
    <w:p w14:paraId="4AFAB2EE" w14:textId="5F14296A" w:rsidR="00FB4F1E" w:rsidRDefault="00FB4F1E" w:rsidP="009D4EEC">
      <w:pPr>
        <w:jc w:val="both"/>
        <w:rPr>
          <w:rFonts w:cs="Arial"/>
          <w:noProof w:val="0"/>
          <w:sz w:val="20"/>
          <w:szCs w:val="20"/>
        </w:rPr>
      </w:pPr>
    </w:p>
    <w:p w14:paraId="2385C16B" w14:textId="283470EF" w:rsidR="00FB4F1E" w:rsidRDefault="00FB4F1E" w:rsidP="009D4EEC">
      <w:pPr>
        <w:jc w:val="both"/>
        <w:rPr>
          <w:rFonts w:cs="Arial"/>
          <w:noProof w:val="0"/>
          <w:sz w:val="20"/>
          <w:szCs w:val="20"/>
        </w:rPr>
      </w:pPr>
    </w:p>
    <w:p w14:paraId="7EDD45AE" w14:textId="17809E1E" w:rsidR="00FB4F1E" w:rsidRDefault="00FB4F1E" w:rsidP="009D4EEC">
      <w:pPr>
        <w:jc w:val="both"/>
        <w:rPr>
          <w:rFonts w:cs="Arial"/>
          <w:noProof w:val="0"/>
          <w:sz w:val="20"/>
          <w:szCs w:val="20"/>
        </w:rPr>
      </w:pPr>
    </w:p>
    <w:p w14:paraId="3C3E9082" w14:textId="7AC389BB" w:rsidR="00FB4F1E" w:rsidRDefault="00FB4F1E" w:rsidP="009D4EEC">
      <w:pPr>
        <w:jc w:val="both"/>
        <w:rPr>
          <w:rFonts w:cs="Arial"/>
          <w:noProof w:val="0"/>
          <w:sz w:val="20"/>
          <w:szCs w:val="20"/>
        </w:rPr>
      </w:pPr>
    </w:p>
    <w:p w14:paraId="3A87C9A3" w14:textId="6B96B747" w:rsidR="00FB4F1E" w:rsidRDefault="00FB4F1E" w:rsidP="009D4EEC">
      <w:pPr>
        <w:jc w:val="both"/>
        <w:rPr>
          <w:rFonts w:cs="Arial"/>
          <w:noProof w:val="0"/>
          <w:sz w:val="20"/>
          <w:szCs w:val="20"/>
        </w:rPr>
      </w:pPr>
    </w:p>
    <w:p w14:paraId="10021A5A" w14:textId="57EC1FBF" w:rsidR="00FB4F1E" w:rsidRDefault="00FB4F1E" w:rsidP="009D4EEC">
      <w:pPr>
        <w:jc w:val="both"/>
        <w:rPr>
          <w:rFonts w:cs="Arial"/>
          <w:noProof w:val="0"/>
          <w:sz w:val="20"/>
          <w:szCs w:val="20"/>
        </w:rPr>
      </w:pPr>
    </w:p>
    <w:p w14:paraId="188AD3D5" w14:textId="742C75D4" w:rsidR="00FB4F1E" w:rsidRDefault="00FB4F1E" w:rsidP="009D4EEC">
      <w:pPr>
        <w:jc w:val="both"/>
        <w:rPr>
          <w:rFonts w:cs="Arial"/>
          <w:noProof w:val="0"/>
          <w:sz w:val="20"/>
          <w:szCs w:val="20"/>
        </w:rPr>
      </w:pPr>
    </w:p>
    <w:p w14:paraId="68B13B94" w14:textId="2209DEF6" w:rsidR="00FB4F1E" w:rsidRDefault="00FB4F1E" w:rsidP="009D4EEC">
      <w:pPr>
        <w:jc w:val="both"/>
        <w:rPr>
          <w:rFonts w:cs="Arial"/>
          <w:noProof w:val="0"/>
          <w:sz w:val="20"/>
          <w:szCs w:val="20"/>
        </w:rPr>
      </w:pPr>
    </w:p>
    <w:p w14:paraId="6FBB5290" w14:textId="37352A90" w:rsidR="00FB4F1E" w:rsidRDefault="00FB4F1E" w:rsidP="009D4EEC">
      <w:pPr>
        <w:jc w:val="both"/>
        <w:rPr>
          <w:rFonts w:cs="Arial"/>
          <w:noProof w:val="0"/>
          <w:sz w:val="20"/>
          <w:szCs w:val="20"/>
        </w:rPr>
      </w:pPr>
    </w:p>
    <w:p w14:paraId="0DAE9B40" w14:textId="62177375" w:rsidR="00FB4F1E" w:rsidRDefault="00FB4F1E" w:rsidP="009D4EEC">
      <w:pPr>
        <w:jc w:val="both"/>
        <w:rPr>
          <w:rFonts w:cs="Arial"/>
          <w:noProof w:val="0"/>
          <w:sz w:val="20"/>
          <w:szCs w:val="20"/>
        </w:rPr>
      </w:pPr>
    </w:p>
    <w:p w14:paraId="38B52FDD" w14:textId="26DF1CFD" w:rsidR="00FB4F1E" w:rsidRDefault="00FB4F1E" w:rsidP="009D4EEC">
      <w:pPr>
        <w:jc w:val="both"/>
        <w:rPr>
          <w:rFonts w:cs="Arial"/>
          <w:noProof w:val="0"/>
          <w:sz w:val="20"/>
          <w:szCs w:val="20"/>
        </w:rPr>
      </w:pPr>
    </w:p>
    <w:p w14:paraId="5867D7D9" w14:textId="4D9ABF18" w:rsidR="00FB4F1E" w:rsidRDefault="00FB4F1E" w:rsidP="009D4EEC">
      <w:pPr>
        <w:jc w:val="both"/>
        <w:rPr>
          <w:rFonts w:cs="Arial"/>
          <w:noProof w:val="0"/>
          <w:sz w:val="20"/>
          <w:szCs w:val="20"/>
        </w:rPr>
      </w:pPr>
    </w:p>
    <w:p w14:paraId="44A1E0DF" w14:textId="2DDFF29C" w:rsidR="00FB4F1E" w:rsidRDefault="00FB4F1E" w:rsidP="009D4EEC">
      <w:pPr>
        <w:jc w:val="both"/>
        <w:rPr>
          <w:rFonts w:cs="Arial"/>
          <w:noProof w:val="0"/>
          <w:sz w:val="20"/>
          <w:szCs w:val="20"/>
        </w:rPr>
      </w:pPr>
    </w:p>
    <w:p w14:paraId="036B238A" w14:textId="6953EA23" w:rsidR="00FB4F1E" w:rsidRDefault="00FB4F1E" w:rsidP="009D4EEC">
      <w:pPr>
        <w:jc w:val="both"/>
        <w:rPr>
          <w:rFonts w:cs="Arial"/>
          <w:noProof w:val="0"/>
          <w:sz w:val="20"/>
          <w:szCs w:val="20"/>
        </w:rPr>
      </w:pPr>
    </w:p>
    <w:p w14:paraId="534A41BE" w14:textId="4E9CFF80" w:rsidR="00FB4F1E" w:rsidRDefault="00FB4F1E" w:rsidP="009D4EEC">
      <w:pPr>
        <w:jc w:val="both"/>
        <w:rPr>
          <w:rFonts w:cs="Arial"/>
          <w:noProof w:val="0"/>
          <w:sz w:val="20"/>
          <w:szCs w:val="20"/>
        </w:rPr>
      </w:pPr>
    </w:p>
    <w:p w14:paraId="7802B2D4" w14:textId="4DADD105" w:rsidR="00FB4F1E" w:rsidRDefault="00FB4F1E" w:rsidP="009D4EEC">
      <w:pPr>
        <w:jc w:val="both"/>
        <w:rPr>
          <w:rFonts w:cs="Arial"/>
          <w:noProof w:val="0"/>
          <w:sz w:val="20"/>
          <w:szCs w:val="20"/>
        </w:rPr>
      </w:pPr>
    </w:p>
    <w:p w14:paraId="2038938C" w14:textId="0DA5FDED" w:rsidR="00FB4F1E" w:rsidRDefault="00FB4F1E" w:rsidP="009D4EEC">
      <w:pPr>
        <w:jc w:val="both"/>
        <w:rPr>
          <w:rFonts w:cs="Arial"/>
          <w:noProof w:val="0"/>
          <w:sz w:val="20"/>
          <w:szCs w:val="20"/>
        </w:rPr>
      </w:pPr>
    </w:p>
    <w:p w14:paraId="340B1CD4" w14:textId="62389CC5" w:rsidR="00FB4F1E" w:rsidRDefault="00FB4F1E" w:rsidP="009D4EEC">
      <w:pPr>
        <w:jc w:val="both"/>
        <w:rPr>
          <w:rFonts w:cs="Arial"/>
          <w:noProof w:val="0"/>
          <w:sz w:val="20"/>
          <w:szCs w:val="20"/>
        </w:rPr>
      </w:pPr>
    </w:p>
    <w:p w14:paraId="30E32E79" w14:textId="5B69EC84" w:rsidR="00FB4F1E" w:rsidRDefault="00FB4F1E" w:rsidP="009D4EEC">
      <w:pPr>
        <w:jc w:val="both"/>
        <w:rPr>
          <w:rFonts w:cs="Arial"/>
          <w:noProof w:val="0"/>
          <w:sz w:val="20"/>
          <w:szCs w:val="20"/>
        </w:rPr>
      </w:pPr>
    </w:p>
    <w:p w14:paraId="09A37A6B" w14:textId="77777777" w:rsidR="00FB4F1E" w:rsidRDefault="00FB4F1E" w:rsidP="009D4EEC">
      <w:pPr>
        <w:jc w:val="both"/>
        <w:rPr>
          <w:rFonts w:cs="Arial"/>
          <w:noProof w:val="0"/>
          <w:sz w:val="20"/>
          <w:szCs w:val="20"/>
        </w:rPr>
      </w:pPr>
    </w:p>
    <w:p w14:paraId="1DAB65E8" w14:textId="3FFDE8A3" w:rsidR="00DE4714" w:rsidRDefault="00DE4714" w:rsidP="009D4EEC">
      <w:pPr>
        <w:jc w:val="both"/>
        <w:rPr>
          <w:rFonts w:cs="Arial"/>
          <w:noProof w:val="0"/>
          <w:sz w:val="20"/>
          <w:szCs w:val="20"/>
        </w:rPr>
      </w:pPr>
    </w:p>
    <w:p w14:paraId="0AD27BF3" w14:textId="74EC2C2F" w:rsidR="00DE4714" w:rsidRDefault="00DE4714" w:rsidP="009D4EEC">
      <w:pPr>
        <w:jc w:val="both"/>
        <w:rPr>
          <w:rFonts w:cs="Arial"/>
          <w:noProof w:val="0"/>
          <w:sz w:val="20"/>
          <w:szCs w:val="20"/>
        </w:rPr>
      </w:pPr>
    </w:p>
    <w:p w14:paraId="2367EB8E" w14:textId="5969CF43" w:rsidR="00DE4714" w:rsidRDefault="00DE4714" w:rsidP="009D4EEC">
      <w:pPr>
        <w:jc w:val="both"/>
        <w:rPr>
          <w:rFonts w:cs="Arial"/>
          <w:noProof w:val="0"/>
          <w:sz w:val="20"/>
          <w:szCs w:val="20"/>
        </w:rPr>
      </w:pPr>
    </w:p>
    <w:p w14:paraId="4B413347" w14:textId="50A475F5" w:rsidR="00DE4714" w:rsidRDefault="00DE4714" w:rsidP="009D4EEC">
      <w:pPr>
        <w:jc w:val="both"/>
        <w:rPr>
          <w:rFonts w:cs="Arial"/>
          <w:noProof w:val="0"/>
          <w:sz w:val="20"/>
          <w:szCs w:val="20"/>
        </w:rPr>
      </w:pPr>
    </w:p>
    <w:p w14:paraId="504E1836" w14:textId="651B44FF" w:rsidR="00DE4714" w:rsidRDefault="00DE4714" w:rsidP="009D4EEC">
      <w:pPr>
        <w:jc w:val="both"/>
        <w:rPr>
          <w:rFonts w:cs="Arial"/>
          <w:noProof w:val="0"/>
          <w:sz w:val="20"/>
          <w:szCs w:val="20"/>
        </w:rPr>
      </w:pPr>
    </w:p>
    <w:p w14:paraId="6232D6AE" w14:textId="001ECD0C" w:rsidR="00DE4714" w:rsidRDefault="00DE4714" w:rsidP="009D4EEC">
      <w:pPr>
        <w:jc w:val="both"/>
        <w:rPr>
          <w:rFonts w:cs="Arial"/>
          <w:noProof w:val="0"/>
          <w:sz w:val="20"/>
          <w:szCs w:val="20"/>
        </w:rPr>
      </w:pPr>
    </w:p>
    <w:p w14:paraId="38ACF4DD" w14:textId="4E7946C4" w:rsidR="00DE4714" w:rsidRDefault="00DE4714" w:rsidP="009D4EEC">
      <w:pPr>
        <w:jc w:val="both"/>
        <w:rPr>
          <w:rFonts w:cs="Arial"/>
          <w:noProof w:val="0"/>
          <w:sz w:val="20"/>
          <w:szCs w:val="20"/>
        </w:rPr>
      </w:pPr>
    </w:p>
    <w:p w14:paraId="1D9CA0FA" w14:textId="5AA436BA" w:rsidR="00DE4714" w:rsidRDefault="00DE4714" w:rsidP="009D4EEC">
      <w:pPr>
        <w:jc w:val="both"/>
        <w:rPr>
          <w:rFonts w:cs="Arial"/>
          <w:noProof w:val="0"/>
          <w:sz w:val="20"/>
          <w:szCs w:val="20"/>
        </w:rPr>
      </w:pPr>
    </w:p>
    <w:p w14:paraId="68D46A97" w14:textId="1410A096" w:rsidR="00DE4714" w:rsidRDefault="00DE4714" w:rsidP="009D4EEC">
      <w:pPr>
        <w:jc w:val="both"/>
        <w:rPr>
          <w:rFonts w:cs="Arial"/>
          <w:noProof w:val="0"/>
          <w:sz w:val="20"/>
          <w:szCs w:val="20"/>
        </w:rPr>
      </w:pPr>
    </w:p>
    <w:p w14:paraId="5CED5BC1" w14:textId="77777777" w:rsidR="00DE4714" w:rsidRPr="004D239D" w:rsidRDefault="00DE4714" w:rsidP="009D4EEC">
      <w:pPr>
        <w:jc w:val="both"/>
        <w:rPr>
          <w:rFonts w:cs="Arial"/>
          <w:noProof w:val="0"/>
          <w:sz w:val="20"/>
          <w:szCs w:val="20"/>
        </w:rPr>
      </w:pPr>
    </w:p>
    <w:p w14:paraId="7E64324B" w14:textId="77777777" w:rsidR="00040C72" w:rsidRPr="004D239D" w:rsidRDefault="00040C72" w:rsidP="008A21ED">
      <w:pPr>
        <w:jc w:val="both"/>
        <w:rPr>
          <w:rFonts w:cs="Arial"/>
          <w:noProof w:val="0"/>
          <w:sz w:val="20"/>
          <w:szCs w:val="20"/>
        </w:rPr>
      </w:pPr>
    </w:p>
    <w:p w14:paraId="14B9CFF4" w14:textId="77777777" w:rsidR="00666A1E" w:rsidRPr="004D239D" w:rsidRDefault="00666A1E" w:rsidP="006B1ED7">
      <w:pPr>
        <w:pStyle w:val="Nadpis1"/>
      </w:pPr>
      <w:bookmarkStart w:id="95" w:name="_Toc220310982"/>
      <w:r w:rsidRPr="004D239D">
        <w:lastRenderedPageBreak/>
        <w:t>E KRITÉRIÁ NA VYHODNOTENIE PONÚK A PRAVIDLÁ ICH UPLATNENIA</w:t>
      </w:r>
      <w:bookmarkEnd w:id="95"/>
    </w:p>
    <w:p w14:paraId="64D09194" w14:textId="77777777" w:rsidR="000A38A1" w:rsidRPr="004D239D" w:rsidRDefault="000A38A1" w:rsidP="000A38A1">
      <w:pPr>
        <w:jc w:val="both"/>
        <w:rPr>
          <w:rFonts w:cs="Arial"/>
          <w:noProof w:val="0"/>
          <w:sz w:val="20"/>
          <w:szCs w:val="20"/>
        </w:rPr>
      </w:pPr>
    </w:p>
    <w:p w14:paraId="3A2282B5" w14:textId="77777777" w:rsidR="00856C91" w:rsidRPr="00856C91" w:rsidRDefault="00856C91" w:rsidP="00A07F53">
      <w:pPr>
        <w:numPr>
          <w:ilvl w:val="1"/>
          <w:numId w:val="60"/>
        </w:numPr>
        <w:jc w:val="both"/>
        <w:rPr>
          <w:rFonts w:cs="Arial"/>
          <w:noProof w:val="0"/>
          <w:sz w:val="20"/>
          <w:szCs w:val="20"/>
        </w:rPr>
      </w:pPr>
      <w:r w:rsidRPr="00856C91">
        <w:rPr>
          <w:rFonts w:cs="Arial"/>
          <w:noProof w:val="0"/>
          <w:sz w:val="20"/>
          <w:szCs w:val="20"/>
        </w:rPr>
        <w:t>Ponuky sa budú vyhodnocovať podľa § 44 ZVO - na základe najnižšej ceny.</w:t>
      </w:r>
    </w:p>
    <w:p w14:paraId="58FD1C84" w14:textId="77777777" w:rsidR="00856C91" w:rsidRPr="00856C91" w:rsidRDefault="00856C91" w:rsidP="00A07F53">
      <w:pPr>
        <w:numPr>
          <w:ilvl w:val="1"/>
          <w:numId w:val="60"/>
        </w:numPr>
        <w:jc w:val="both"/>
        <w:rPr>
          <w:rFonts w:cs="Arial"/>
          <w:noProof w:val="0"/>
          <w:sz w:val="20"/>
          <w:szCs w:val="20"/>
        </w:rPr>
      </w:pPr>
      <w:r w:rsidRPr="00856C91">
        <w:rPr>
          <w:rFonts w:cs="Arial"/>
          <w:noProof w:val="0"/>
          <w:sz w:val="20"/>
          <w:szCs w:val="20"/>
        </w:rPr>
        <w:t>Verejný obstarávateľ stanovil 1 kritérium na vyhodnotenie ponúk:</w:t>
      </w:r>
    </w:p>
    <w:p w14:paraId="013BDEBB" w14:textId="5C44EC97" w:rsidR="00856C91" w:rsidRDefault="00856C91" w:rsidP="00B97404">
      <w:pPr>
        <w:numPr>
          <w:ilvl w:val="0"/>
          <w:numId w:val="58"/>
        </w:numPr>
        <w:jc w:val="both"/>
        <w:rPr>
          <w:rFonts w:cs="Arial"/>
          <w:noProof w:val="0"/>
          <w:sz w:val="20"/>
          <w:szCs w:val="20"/>
        </w:rPr>
      </w:pPr>
      <w:r w:rsidRPr="00856C91">
        <w:rPr>
          <w:rFonts w:cs="Arial"/>
          <w:noProof w:val="0"/>
          <w:sz w:val="20"/>
          <w:szCs w:val="20"/>
        </w:rPr>
        <w:t>„</w:t>
      </w:r>
      <w:r w:rsidR="00B97404" w:rsidRPr="00B97404">
        <w:rPr>
          <w:rFonts w:cs="Arial"/>
          <w:noProof w:val="0"/>
          <w:sz w:val="20"/>
          <w:szCs w:val="20"/>
        </w:rPr>
        <w:t>Cena za celý predmet zákazky v EUR bez DPH</w:t>
      </w:r>
      <w:r w:rsidRPr="00856C91">
        <w:rPr>
          <w:rFonts w:cs="Arial"/>
          <w:noProof w:val="0"/>
          <w:sz w:val="20"/>
          <w:szCs w:val="20"/>
        </w:rPr>
        <w:t>“</w:t>
      </w:r>
    </w:p>
    <w:p w14:paraId="0325C65E" w14:textId="77777777" w:rsidR="00593B6C" w:rsidRPr="00856C91" w:rsidRDefault="00593B6C" w:rsidP="00593B6C">
      <w:pPr>
        <w:ind w:left="720"/>
        <w:jc w:val="both"/>
        <w:rPr>
          <w:rFonts w:cs="Arial"/>
          <w:noProof w:val="0"/>
          <w:sz w:val="20"/>
          <w:szCs w:val="20"/>
        </w:rPr>
      </w:pPr>
    </w:p>
    <w:p w14:paraId="41DC6A5D" w14:textId="043AED57" w:rsidR="00593B6C" w:rsidRPr="00593B6C" w:rsidRDefault="006B1ED7" w:rsidP="00593B6C">
      <w:pPr>
        <w:jc w:val="both"/>
        <w:rPr>
          <w:rFonts w:cs="Arial"/>
          <w:b/>
          <w:bCs/>
          <w:noProof w:val="0"/>
          <w:sz w:val="20"/>
          <w:szCs w:val="20"/>
        </w:rPr>
      </w:pPr>
      <w:r w:rsidRPr="006B1ED7">
        <w:rPr>
          <w:rFonts w:cs="Arial"/>
          <w:b/>
          <w:bCs/>
          <w:noProof w:val="0"/>
          <w:sz w:val="20"/>
          <w:szCs w:val="20"/>
        </w:rPr>
        <w:t>Jedná sa o</w:t>
      </w:r>
      <w:r>
        <w:rPr>
          <w:rFonts w:cs="Arial"/>
          <w:b/>
          <w:bCs/>
          <w:noProof w:val="0"/>
          <w:sz w:val="20"/>
          <w:szCs w:val="20"/>
        </w:rPr>
        <w:t> </w:t>
      </w:r>
      <w:r w:rsidRPr="006B1ED7">
        <w:rPr>
          <w:rFonts w:cs="Arial"/>
          <w:b/>
          <w:bCs/>
          <w:noProof w:val="0"/>
          <w:sz w:val="20"/>
          <w:szCs w:val="20"/>
        </w:rPr>
        <w:t>infor</w:t>
      </w:r>
      <w:r>
        <w:rPr>
          <w:rFonts w:cs="Arial"/>
          <w:b/>
          <w:bCs/>
          <w:noProof w:val="0"/>
          <w:sz w:val="20"/>
          <w:szCs w:val="20"/>
        </w:rPr>
        <w:t xml:space="preserve">matívnu cenu, nakoľko </w:t>
      </w:r>
      <w:r w:rsidR="00593B6C">
        <w:rPr>
          <w:rFonts w:cs="Arial"/>
          <w:b/>
          <w:bCs/>
          <w:noProof w:val="0"/>
          <w:sz w:val="20"/>
          <w:szCs w:val="20"/>
        </w:rPr>
        <w:t>p</w:t>
      </w:r>
      <w:r w:rsidR="00593B6C" w:rsidRPr="00593B6C">
        <w:rPr>
          <w:rFonts w:cs="Arial"/>
          <w:b/>
          <w:bCs/>
          <w:noProof w:val="0"/>
          <w:sz w:val="20"/>
          <w:szCs w:val="20"/>
        </w:rPr>
        <w:t>redpokladaný objem vyhradených finančných prostriedkov k dodávke tovarov na 48 mesiacov bez DPH</w:t>
      </w:r>
      <w:r w:rsidR="00593B6C">
        <w:rPr>
          <w:rFonts w:cs="Arial"/>
          <w:b/>
          <w:bCs/>
          <w:noProof w:val="0"/>
          <w:sz w:val="20"/>
          <w:szCs w:val="20"/>
        </w:rPr>
        <w:t xml:space="preserve"> je </w:t>
      </w:r>
      <w:r w:rsidR="00593B6C" w:rsidRPr="00593B6C">
        <w:rPr>
          <w:rFonts w:cs="Arial"/>
          <w:b/>
          <w:bCs/>
          <w:noProof w:val="0"/>
          <w:sz w:val="20"/>
          <w:szCs w:val="20"/>
        </w:rPr>
        <w:t>715 422,28</w:t>
      </w:r>
      <w:r w:rsidR="00593B6C">
        <w:rPr>
          <w:rFonts w:cs="Arial"/>
          <w:b/>
          <w:bCs/>
          <w:noProof w:val="0"/>
          <w:sz w:val="20"/>
          <w:szCs w:val="20"/>
        </w:rPr>
        <w:t xml:space="preserve"> EUR a zľava je vypočítaná v položke „</w:t>
      </w:r>
      <w:r w:rsidR="00593B6C" w:rsidRPr="00593B6C">
        <w:rPr>
          <w:rFonts w:cs="Arial"/>
          <w:b/>
          <w:bCs/>
          <w:noProof w:val="0"/>
          <w:sz w:val="20"/>
          <w:szCs w:val="20"/>
        </w:rPr>
        <w:t>Predpokladaný objem vyhradených finančných prostriedkov k dodávke tovarov na 48 mesiacov bez DPH po odpočítaní zľavy</w:t>
      </w:r>
      <w:r w:rsidR="00593B6C">
        <w:rPr>
          <w:rFonts w:cs="Arial"/>
          <w:b/>
          <w:bCs/>
          <w:noProof w:val="0"/>
          <w:sz w:val="20"/>
          <w:szCs w:val="20"/>
        </w:rPr>
        <w:t>“ a zohľadnená v kritériu na vyhodnotenie ponúk.</w:t>
      </w:r>
      <w:r w:rsidR="00593B6C" w:rsidRPr="00593B6C">
        <w:rPr>
          <w:rFonts w:cs="Arial"/>
          <w:b/>
          <w:bCs/>
          <w:noProof w:val="0"/>
          <w:sz w:val="20"/>
          <w:szCs w:val="20"/>
        </w:rPr>
        <w:tab/>
      </w:r>
      <w:r w:rsidR="00593B6C" w:rsidRPr="00593B6C">
        <w:rPr>
          <w:rFonts w:cs="Arial"/>
          <w:b/>
          <w:bCs/>
          <w:noProof w:val="0"/>
          <w:sz w:val="20"/>
          <w:szCs w:val="20"/>
        </w:rPr>
        <w:tab/>
      </w:r>
      <w:r w:rsidR="00593B6C" w:rsidRPr="00593B6C">
        <w:rPr>
          <w:rFonts w:cs="Arial"/>
          <w:b/>
          <w:bCs/>
          <w:noProof w:val="0"/>
          <w:sz w:val="20"/>
          <w:szCs w:val="20"/>
        </w:rPr>
        <w:tab/>
      </w:r>
      <w:r w:rsidR="00593B6C" w:rsidRPr="00593B6C">
        <w:rPr>
          <w:rFonts w:cs="Arial"/>
          <w:b/>
          <w:bCs/>
          <w:noProof w:val="0"/>
          <w:sz w:val="20"/>
          <w:szCs w:val="20"/>
        </w:rPr>
        <w:tab/>
      </w:r>
    </w:p>
    <w:p w14:paraId="70DC5930" w14:textId="3A58F4D5" w:rsidR="00856C91" w:rsidRPr="006B1ED7" w:rsidRDefault="00593B6C" w:rsidP="00593B6C">
      <w:pPr>
        <w:jc w:val="both"/>
        <w:rPr>
          <w:rFonts w:cs="Arial"/>
          <w:b/>
          <w:bCs/>
          <w:noProof w:val="0"/>
          <w:sz w:val="20"/>
          <w:szCs w:val="20"/>
        </w:rPr>
      </w:pPr>
      <w:r w:rsidRPr="00593B6C">
        <w:rPr>
          <w:rFonts w:cs="Arial"/>
          <w:b/>
          <w:bCs/>
          <w:noProof w:val="0"/>
          <w:sz w:val="20"/>
          <w:szCs w:val="20"/>
        </w:rPr>
        <w:tab/>
      </w:r>
      <w:r w:rsidRPr="00593B6C">
        <w:rPr>
          <w:rFonts w:cs="Arial"/>
          <w:b/>
          <w:bCs/>
          <w:noProof w:val="0"/>
          <w:sz w:val="20"/>
          <w:szCs w:val="20"/>
        </w:rPr>
        <w:tab/>
      </w:r>
      <w:r w:rsidRPr="00593B6C">
        <w:rPr>
          <w:rFonts w:cs="Arial"/>
          <w:b/>
          <w:bCs/>
          <w:noProof w:val="0"/>
          <w:sz w:val="20"/>
          <w:szCs w:val="20"/>
        </w:rPr>
        <w:tab/>
      </w:r>
    </w:p>
    <w:p w14:paraId="50567B8D" w14:textId="600F22E1" w:rsidR="00856C91" w:rsidRDefault="00856C91" w:rsidP="00A07F53">
      <w:pPr>
        <w:numPr>
          <w:ilvl w:val="1"/>
          <w:numId w:val="60"/>
        </w:numPr>
        <w:jc w:val="both"/>
        <w:rPr>
          <w:rFonts w:cs="Arial"/>
          <w:noProof w:val="0"/>
          <w:sz w:val="20"/>
          <w:szCs w:val="20"/>
        </w:rPr>
      </w:pPr>
      <w:r w:rsidRPr="00856C91">
        <w:rPr>
          <w:rFonts w:cs="Arial"/>
          <w:noProof w:val="0"/>
          <w:sz w:val="20"/>
          <w:szCs w:val="20"/>
        </w:rPr>
        <w:t>Uchádzač vo svojej ponuke predloží vyplnený návrh na plnenie kritérií podľa prílohy č</w:t>
      </w:r>
      <w:r>
        <w:rPr>
          <w:rFonts w:cs="Arial"/>
          <w:noProof w:val="0"/>
          <w:sz w:val="20"/>
          <w:szCs w:val="20"/>
        </w:rPr>
        <w:t>. 1 týchto súťažných podkladov.</w:t>
      </w:r>
    </w:p>
    <w:p w14:paraId="2902C4BA" w14:textId="77777777" w:rsidR="00856C91" w:rsidRPr="00856C91" w:rsidRDefault="00856C91" w:rsidP="00856C91">
      <w:pPr>
        <w:ind w:left="360"/>
        <w:jc w:val="both"/>
        <w:rPr>
          <w:rFonts w:cs="Arial"/>
          <w:noProof w:val="0"/>
          <w:sz w:val="20"/>
          <w:szCs w:val="20"/>
        </w:rPr>
      </w:pPr>
    </w:p>
    <w:p w14:paraId="20CEB202" w14:textId="77777777" w:rsidR="00856C91" w:rsidRPr="00856C91" w:rsidRDefault="00856C91" w:rsidP="00A07F53">
      <w:pPr>
        <w:numPr>
          <w:ilvl w:val="1"/>
          <w:numId w:val="60"/>
        </w:numPr>
        <w:jc w:val="both"/>
        <w:rPr>
          <w:rFonts w:cs="Arial"/>
          <w:noProof w:val="0"/>
          <w:sz w:val="20"/>
          <w:szCs w:val="20"/>
        </w:rPr>
      </w:pPr>
      <w:r w:rsidRPr="00856C91">
        <w:rPr>
          <w:rFonts w:cs="Arial"/>
          <w:noProof w:val="0"/>
          <w:sz w:val="20"/>
          <w:szCs w:val="20"/>
        </w:rPr>
        <w:t>Pravidlá pre uplatnenie a spôsob vyhodnotenia kritéria sú nasledujúce:</w:t>
      </w:r>
    </w:p>
    <w:p w14:paraId="348FABC7" w14:textId="4F6F564E" w:rsidR="00856C91" w:rsidRPr="00856C91" w:rsidRDefault="00856C91" w:rsidP="00A07F53">
      <w:pPr>
        <w:numPr>
          <w:ilvl w:val="0"/>
          <w:numId w:val="59"/>
        </w:numPr>
        <w:jc w:val="both"/>
        <w:rPr>
          <w:rFonts w:cs="Arial"/>
          <w:noProof w:val="0"/>
          <w:sz w:val="20"/>
          <w:szCs w:val="20"/>
        </w:rPr>
      </w:pPr>
      <w:r w:rsidRPr="00856C91">
        <w:rPr>
          <w:rFonts w:cs="Arial"/>
          <w:noProof w:val="0"/>
          <w:sz w:val="20"/>
          <w:szCs w:val="20"/>
        </w:rPr>
        <w:t>Úspešným uchádzačom sa stane uchádzač, ktorý vo svojej ponuke predloží najnižšiu cenu za celý predmet zákazky v EUR bez DPH.</w:t>
      </w:r>
    </w:p>
    <w:p w14:paraId="06BDBBDA" w14:textId="06EB4293" w:rsidR="00856C91" w:rsidRPr="00856C91" w:rsidRDefault="00856C91" w:rsidP="00A07F53">
      <w:pPr>
        <w:numPr>
          <w:ilvl w:val="0"/>
          <w:numId w:val="59"/>
        </w:numPr>
        <w:jc w:val="both"/>
        <w:rPr>
          <w:rFonts w:cs="Arial"/>
          <w:noProof w:val="0"/>
          <w:sz w:val="20"/>
          <w:szCs w:val="20"/>
        </w:rPr>
      </w:pPr>
      <w:r w:rsidRPr="00856C91">
        <w:rPr>
          <w:rFonts w:cs="Arial"/>
          <w:noProof w:val="0"/>
          <w:sz w:val="20"/>
          <w:szCs w:val="20"/>
        </w:rPr>
        <w:t>Ako druhý v poradí sa umiestni uchádzač, ktorý vo svojej ponuke predloží druhú najnižšiu cenu za predmet zákazky v EUR bez DPH.</w:t>
      </w:r>
    </w:p>
    <w:p w14:paraId="37DC4368" w14:textId="77777777" w:rsidR="00856C91" w:rsidRPr="00856C91" w:rsidRDefault="00856C91" w:rsidP="00A07F53">
      <w:pPr>
        <w:numPr>
          <w:ilvl w:val="0"/>
          <w:numId w:val="59"/>
        </w:numPr>
        <w:jc w:val="both"/>
        <w:rPr>
          <w:rFonts w:cs="Arial"/>
          <w:noProof w:val="0"/>
          <w:sz w:val="20"/>
          <w:szCs w:val="20"/>
        </w:rPr>
      </w:pPr>
      <w:r w:rsidRPr="00856C91">
        <w:rPr>
          <w:rFonts w:cs="Arial"/>
          <w:noProof w:val="0"/>
          <w:sz w:val="20"/>
          <w:szCs w:val="20"/>
        </w:rPr>
        <w:t>Poradie sa uplatní úmerne na ďalších uchádzačov.</w:t>
      </w:r>
    </w:p>
    <w:p w14:paraId="1812C2E0" w14:textId="77777777" w:rsidR="00856C91" w:rsidRPr="00856C91" w:rsidRDefault="00856C91" w:rsidP="00856C91">
      <w:pPr>
        <w:jc w:val="both"/>
        <w:rPr>
          <w:rFonts w:cs="Arial"/>
          <w:noProof w:val="0"/>
          <w:sz w:val="20"/>
          <w:szCs w:val="20"/>
        </w:rPr>
      </w:pPr>
    </w:p>
    <w:p w14:paraId="22CAD9E7" w14:textId="1C222B2F" w:rsidR="00856C91" w:rsidRDefault="00856C91" w:rsidP="00A07F53">
      <w:pPr>
        <w:numPr>
          <w:ilvl w:val="1"/>
          <w:numId w:val="60"/>
        </w:numPr>
        <w:jc w:val="both"/>
        <w:rPr>
          <w:rFonts w:cs="Arial"/>
          <w:noProof w:val="0"/>
          <w:sz w:val="20"/>
          <w:szCs w:val="20"/>
        </w:rPr>
      </w:pPr>
      <w:r w:rsidRPr="00856C91">
        <w:rPr>
          <w:rFonts w:cs="Arial"/>
          <w:noProof w:val="0"/>
          <w:sz w:val="20"/>
          <w:szCs w:val="20"/>
        </w:rPr>
        <w:t>Na základe predložených kritérií na vyhodnotenie ponúk budú ponuky zoradené vzostupne (predbežné poradie) a vyhodnocovať sa bude ponuka uchádzača na prvom mieste v poradí.</w:t>
      </w:r>
    </w:p>
    <w:p w14:paraId="65DF6484" w14:textId="77777777" w:rsidR="00FC622D" w:rsidRPr="00856C91" w:rsidRDefault="00FC622D" w:rsidP="00FC622D">
      <w:pPr>
        <w:ind w:left="360"/>
        <w:jc w:val="both"/>
        <w:rPr>
          <w:rFonts w:cs="Arial"/>
          <w:noProof w:val="0"/>
          <w:sz w:val="20"/>
          <w:szCs w:val="20"/>
        </w:rPr>
      </w:pPr>
    </w:p>
    <w:p w14:paraId="5B16342E" w14:textId="63870C6D" w:rsidR="00856C91" w:rsidRDefault="00856C91" w:rsidP="00A07F53">
      <w:pPr>
        <w:numPr>
          <w:ilvl w:val="1"/>
          <w:numId w:val="60"/>
        </w:numPr>
        <w:jc w:val="both"/>
        <w:rPr>
          <w:rFonts w:cs="Arial"/>
          <w:noProof w:val="0"/>
          <w:sz w:val="20"/>
          <w:szCs w:val="20"/>
        </w:rPr>
      </w:pPr>
      <w:r w:rsidRPr="00856C91">
        <w:rPr>
          <w:rFonts w:cs="Arial"/>
          <w:noProof w:val="0"/>
          <w:sz w:val="20"/>
          <w:szCs w:val="20"/>
        </w:rPr>
        <w:t>Navrhnuté ceny za predmet zákazky sa predkladajú v EUR podľa kapitoly C - Spôsob určenia ceny týchto súťažných podkladov.</w:t>
      </w:r>
    </w:p>
    <w:p w14:paraId="4416FA85" w14:textId="77777777" w:rsidR="00FC622D" w:rsidRDefault="00FC622D" w:rsidP="00FC622D">
      <w:pPr>
        <w:pStyle w:val="Odsekzoznamu"/>
        <w:rPr>
          <w:rFonts w:cs="Arial"/>
          <w:noProof w:val="0"/>
          <w:sz w:val="20"/>
          <w:szCs w:val="20"/>
        </w:rPr>
      </w:pPr>
    </w:p>
    <w:p w14:paraId="4EF49F4B" w14:textId="117D6582" w:rsidR="00FC622D" w:rsidRDefault="00FC622D" w:rsidP="00FC622D">
      <w:pPr>
        <w:jc w:val="both"/>
        <w:rPr>
          <w:rFonts w:cs="Arial"/>
          <w:noProof w:val="0"/>
          <w:sz w:val="20"/>
          <w:szCs w:val="20"/>
        </w:rPr>
      </w:pPr>
    </w:p>
    <w:p w14:paraId="12ABDE0F" w14:textId="303A0B5C" w:rsidR="00FC622D" w:rsidRDefault="00FC622D" w:rsidP="00FC622D">
      <w:pPr>
        <w:jc w:val="both"/>
        <w:rPr>
          <w:rFonts w:cs="Arial"/>
          <w:noProof w:val="0"/>
          <w:sz w:val="20"/>
          <w:szCs w:val="20"/>
        </w:rPr>
      </w:pPr>
    </w:p>
    <w:p w14:paraId="3DD287D0" w14:textId="1F9D1250" w:rsidR="00FC622D" w:rsidRDefault="00FC622D" w:rsidP="00FC622D">
      <w:pPr>
        <w:jc w:val="both"/>
        <w:rPr>
          <w:rFonts w:cs="Arial"/>
          <w:noProof w:val="0"/>
          <w:sz w:val="20"/>
          <w:szCs w:val="20"/>
        </w:rPr>
      </w:pPr>
    </w:p>
    <w:p w14:paraId="67D43C09" w14:textId="3D3769B8" w:rsidR="00FC622D" w:rsidRDefault="00FC622D" w:rsidP="00FC622D">
      <w:pPr>
        <w:jc w:val="both"/>
        <w:rPr>
          <w:rFonts w:cs="Arial"/>
          <w:noProof w:val="0"/>
          <w:sz w:val="20"/>
          <w:szCs w:val="20"/>
        </w:rPr>
      </w:pPr>
    </w:p>
    <w:p w14:paraId="11DF97FB" w14:textId="07354C6A" w:rsidR="00FC622D" w:rsidRDefault="00FC622D" w:rsidP="00FC622D">
      <w:pPr>
        <w:jc w:val="both"/>
        <w:rPr>
          <w:rFonts w:cs="Arial"/>
          <w:noProof w:val="0"/>
          <w:sz w:val="20"/>
          <w:szCs w:val="20"/>
        </w:rPr>
      </w:pPr>
    </w:p>
    <w:p w14:paraId="22C13522" w14:textId="7641269F" w:rsidR="00FC622D" w:rsidRDefault="00FC622D" w:rsidP="00FC622D">
      <w:pPr>
        <w:jc w:val="both"/>
        <w:rPr>
          <w:rFonts w:cs="Arial"/>
          <w:noProof w:val="0"/>
          <w:sz w:val="20"/>
          <w:szCs w:val="20"/>
        </w:rPr>
      </w:pPr>
    </w:p>
    <w:p w14:paraId="3C739899" w14:textId="3F69495C" w:rsidR="00FC622D" w:rsidRDefault="00FC622D" w:rsidP="00FC622D">
      <w:pPr>
        <w:jc w:val="both"/>
        <w:rPr>
          <w:rFonts w:cs="Arial"/>
          <w:noProof w:val="0"/>
          <w:sz w:val="20"/>
          <w:szCs w:val="20"/>
        </w:rPr>
      </w:pPr>
    </w:p>
    <w:p w14:paraId="4530117C" w14:textId="51A7F4DD" w:rsidR="00FC622D" w:rsidRDefault="00FC622D" w:rsidP="00FC622D">
      <w:pPr>
        <w:jc w:val="both"/>
        <w:rPr>
          <w:rFonts w:cs="Arial"/>
          <w:noProof w:val="0"/>
          <w:sz w:val="20"/>
          <w:szCs w:val="20"/>
        </w:rPr>
      </w:pPr>
    </w:p>
    <w:p w14:paraId="3369B573" w14:textId="4157996C" w:rsidR="00FC622D" w:rsidRDefault="00FC622D" w:rsidP="00FC622D">
      <w:pPr>
        <w:jc w:val="both"/>
        <w:rPr>
          <w:rFonts w:cs="Arial"/>
          <w:noProof w:val="0"/>
          <w:sz w:val="20"/>
          <w:szCs w:val="20"/>
        </w:rPr>
      </w:pPr>
    </w:p>
    <w:p w14:paraId="58A59C33" w14:textId="6071D437" w:rsidR="00FC622D" w:rsidRDefault="00FC622D" w:rsidP="00FC622D">
      <w:pPr>
        <w:jc w:val="both"/>
        <w:rPr>
          <w:rFonts w:cs="Arial"/>
          <w:noProof w:val="0"/>
          <w:sz w:val="20"/>
          <w:szCs w:val="20"/>
        </w:rPr>
      </w:pPr>
    </w:p>
    <w:p w14:paraId="09E73839" w14:textId="246C3245" w:rsidR="00FC622D" w:rsidRDefault="00FC622D" w:rsidP="00FC622D">
      <w:pPr>
        <w:jc w:val="both"/>
        <w:rPr>
          <w:rFonts w:cs="Arial"/>
          <w:noProof w:val="0"/>
          <w:sz w:val="20"/>
          <w:szCs w:val="20"/>
        </w:rPr>
      </w:pPr>
    </w:p>
    <w:p w14:paraId="65D13930" w14:textId="68F1C9D6" w:rsidR="00FC622D" w:rsidRDefault="00FC622D" w:rsidP="00FC622D">
      <w:pPr>
        <w:jc w:val="both"/>
        <w:rPr>
          <w:rFonts w:cs="Arial"/>
          <w:noProof w:val="0"/>
          <w:sz w:val="20"/>
          <w:szCs w:val="20"/>
        </w:rPr>
      </w:pPr>
    </w:p>
    <w:p w14:paraId="1ED90AF5" w14:textId="4E446CC6" w:rsidR="00FC622D" w:rsidRDefault="00FC622D" w:rsidP="00FC622D">
      <w:pPr>
        <w:jc w:val="both"/>
        <w:rPr>
          <w:rFonts w:cs="Arial"/>
          <w:noProof w:val="0"/>
          <w:sz w:val="20"/>
          <w:szCs w:val="20"/>
        </w:rPr>
      </w:pPr>
    </w:p>
    <w:p w14:paraId="320DC91D" w14:textId="190AB646" w:rsidR="00FC622D" w:rsidRDefault="00FC622D" w:rsidP="00FC622D">
      <w:pPr>
        <w:jc w:val="both"/>
        <w:rPr>
          <w:rFonts w:cs="Arial"/>
          <w:noProof w:val="0"/>
          <w:sz w:val="20"/>
          <w:szCs w:val="20"/>
        </w:rPr>
      </w:pPr>
    </w:p>
    <w:p w14:paraId="4AFF568C" w14:textId="6DCDEBD1" w:rsidR="00FC622D" w:rsidRDefault="00FC622D" w:rsidP="00FC622D">
      <w:pPr>
        <w:jc w:val="both"/>
        <w:rPr>
          <w:rFonts w:cs="Arial"/>
          <w:noProof w:val="0"/>
          <w:sz w:val="20"/>
          <w:szCs w:val="20"/>
        </w:rPr>
      </w:pPr>
    </w:p>
    <w:p w14:paraId="0FDC9987" w14:textId="24C2D009" w:rsidR="00FC622D" w:rsidRDefault="00FC622D" w:rsidP="00FC622D">
      <w:pPr>
        <w:jc w:val="both"/>
        <w:rPr>
          <w:rFonts w:cs="Arial"/>
          <w:noProof w:val="0"/>
          <w:sz w:val="20"/>
          <w:szCs w:val="20"/>
        </w:rPr>
      </w:pPr>
    </w:p>
    <w:p w14:paraId="60B3BF6F" w14:textId="0045590A" w:rsidR="00FC622D" w:rsidRDefault="00FC622D" w:rsidP="00FC622D">
      <w:pPr>
        <w:jc w:val="both"/>
        <w:rPr>
          <w:rFonts w:cs="Arial"/>
          <w:noProof w:val="0"/>
          <w:sz w:val="20"/>
          <w:szCs w:val="20"/>
        </w:rPr>
      </w:pPr>
    </w:p>
    <w:p w14:paraId="7F757C0B" w14:textId="02DA43BD" w:rsidR="00FC622D" w:rsidRDefault="00FC622D" w:rsidP="00FC622D">
      <w:pPr>
        <w:jc w:val="both"/>
        <w:rPr>
          <w:rFonts w:cs="Arial"/>
          <w:noProof w:val="0"/>
          <w:sz w:val="20"/>
          <w:szCs w:val="20"/>
        </w:rPr>
      </w:pPr>
    </w:p>
    <w:p w14:paraId="0A654EE7" w14:textId="0BF4F678" w:rsidR="00FC622D" w:rsidRDefault="00FC622D" w:rsidP="00FC622D">
      <w:pPr>
        <w:jc w:val="both"/>
        <w:rPr>
          <w:rFonts w:cs="Arial"/>
          <w:noProof w:val="0"/>
          <w:sz w:val="20"/>
          <w:szCs w:val="20"/>
        </w:rPr>
      </w:pPr>
    </w:p>
    <w:p w14:paraId="4FA0183C" w14:textId="50B0DEAC" w:rsidR="00FC622D" w:rsidRDefault="00FC622D" w:rsidP="00FC622D">
      <w:pPr>
        <w:jc w:val="both"/>
        <w:rPr>
          <w:rFonts w:cs="Arial"/>
          <w:noProof w:val="0"/>
          <w:sz w:val="20"/>
          <w:szCs w:val="20"/>
        </w:rPr>
      </w:pPr>
    </w:p>
    <w:p w14:paraId="2C5B5D54" w14:textId="04E64944" w:rsidR="00FC622D" w:rsidRDefault="00FC622D" w:rsidP="00FC622D">
      <w:pPr>
        <w:jc w:val="both"/>
        <w:rPr>
          <w:rFonts w:cs="Arial"/>
          <w:noProof w:val="0"/>
          <w:sz w:val="20"/>
          <w:szCs w:val="20"/>
        </w:rPr>
      </w:pPr>
    </w:p>
    <w:p w14:paraId="11955BB2" w14:textId="64DAF19F" w:rsidR="00FC622D" w:rsidRDefault="00FC622D" w:rsidP="00FC622D">
      <w:pPr>
        <w:jc w:val="both"/>
        <w:rPr>
          <w:rFonts w:cs="Arial"/>
          <w:noProof w:val="0"/>
          <w:sz w:val="20"/>
          <w:szCs w:val="20"/>
        </w:rPr>
      </w:pPr>
    </w:p>
    <w:p w14:paraId="3E744D55" w14:textId="67E3371D" w:rsidR="00FC622D" w:rsidRDefault="00FC622D" w:rsidP="00FC622D">
      <w:pPr>
        <w:jc w:val="both"/>
        <w:rPr>
          <w:rFonts w:cs="Arial"/>
          <w:noProof w:val="0"/>
          <w:sz w:val="20"/>
          <w:szCs w:val="20"/>
        </w:rPr>
      </w:pPr>
    </w:p>
    <w:p w14:paraId="12C639F7" w14:textId="7F93190E" w:rsidR="00FC622D" w:rsidRDefault="00FC622D" w:rsidP="00FC622D">
      <w:pPr>
        <w:jc w:val="both"/>
        <w:rPr>
          <w:rFonts w:cs="Arial"/>
          <w:noProof w:val="0"/>
          <w:sz w:val="20"/>
          <w:szCs w:val="20"/>
        </w:rPr>
      </w:pPr>
    </w:p>
    <w:p w14:paraId="49352E83" w14:textId="5F4B06CE" w:rsidR="00FC622D" w:rsidRDefault="00FC622D" w:rsidP="00FC622D">
      <w:pPr>
        <w:jc w:val="both"/>
        <w:rPr>
          <w:rFonts w:cs="Arial"/>
          <w:noProof w:val="0"/>
          <w:sz w:val="20"/>
          <w:szCs w:val="20"/>
        </w:rPr>
      </w:pPr>
    </w:p>
    <w:p w14:paraId="5C50F582" w14:textId="320F32CB" w:rsidR="00FC622D" w:rsidRDefault="00FC622D" w:rsidP="00FC622D">
      <w:pPr>
        <w:jc w:val="both"/>
        <w:rPr>
          <w:rFonts w:cs="Arial"/>
          <w:noProof w:val="0"/>
          <w:sz w:val="20"/>
          <w:szCs w:val="20"/>
        </w:rPr>
      </w:pPr>
    </w:p>
    <w:p w14:paraId="0C1C56B6" w14:textId="52FDA75D" w:rsidR="00FC622D" w:rsidRDefault="00FC622D" w:rsidP="00FC622D">
      <w:pPr>
        <w:jc w:val="both"/>
        <w:rPr>
          <w:rFonts w:cs="Arial"/>
          <w:noProof w:val="0"/>
          <w:sz w:val="20"/>
          <w:szCs w:val="20"/>
        </w:rPr>
      </w:pPr>
    </w:p>
    <w:p w14:paraId="680A7778" w14:textId="6C05EC70" w:rsidR="00FC622D" w:rsidRDefault="00FC622D" w:rsidP="00FC622D">
      <w:pPr>
        <w:jc w:val="both"/>
        <w:rPr>
          <w:rFonts w:cs="Arial"/>
          <w:noProof w:val="0"/>
          <w:sz w:val="20"/>
          <w:szCs w:val="20"/>
        </w:rPr>
      </w:pPr>
    </w:p>
    <w:p w14:paraId="3A4C674C" w14:textId="7CDDF1B6" w:rsidR="00FC622D" w:rsidRDefault="00FC622D" w:rsidP="00FC622D">
      <w:pPr>
        <w:jc w:val="both"/>
        <w:rPr>
          <w:rFonts w:cs="Arial"/>
          <w:noProof w:val="0"/>
          <w:sz w:val="20"/>
          <w:szCs w:val="20"/>
        </w:rPr>
      </w:pPr>
    </w:p>
    <w:p w14:paraId="698ED843" w14:textId="3422F46F" w:rsidR="00FC622D" w:rsidRDefault="00FC622D" w:rsidP="00FC622D">
      <w:pPr>
        <w:jc w:val="both"/>
        <w:rPr>
          <w:rFonts w:cs="Arial"/>
          <w:noProof w:val="0"/>
          <w:sz w:val="20"/>
          <w:szCs w:val="20"/>
        </w:rPr>
      </w:pPr>
    </w:p>
    <w:p w14:paraId="63337AFE" w14:textId="2FB3AE42" w:rsidR="00844EB8" w:rsidRPr="004D239D" w:rsidRDefault="00844EB8" w:rsidP="006B1ED7">
      <w:pPr>
        <w:pStyle w:val="Nadpis1"/>
      </w:pPr>
      <w:bookmarkStart w:id="96" w:name="_Toc220310983"/>
      <w:r w:rsidRPr="004D239D">
        <w:lastRenderedPageBreak/>
        <w:t>F PODMIENKY ÚČASTI</w:t>
      </w:r>
      <w:bookmarkEnd w:id="96"/>
      <w:r w:rsidRPr="004D239D">
        <w:t xml:space="preserve"> </w:t>
      </w:r>
    </w:p>
    <w:p w14:paraId="3EFCB2F4" w14:textId="0A70F7EF" w:rsidR="00B932AF" w:rsidRPr="004D239D" w:rsidRDefault="00B932AF" w:rsidP="00C27CF0">
      <w:pPr>
        <w:jc w:val="both"/>
        <w:rPr>
          <w:rFonts w:cs="Arial"/>
          <w:noProof w:val="0"/>
          <w:sz w:val="20"/>
          <w:szCs w:val="20"/>
        </w:rPr>
      </w:pPr>
    </w:p>
    <w:p w14:paraId="72CFA9AF" w14:textId="77777777" w:rsidR="00667941" w:rsidRPr="004D239D" w:rsidRDefault="00667941" w:rsidP="00667941">
      <w:pPr>
        <w:rPr>
          <w:rFonts w:cs="Arial"/>
          <w:noProof w:val="0"/>
        </w:rPr>
      </w:pPr>
    </w:p>
    <w:p w14:paraId="4D73D961" w14:textId="19D16FC3" w:rsidR="00874AC6" w:rsidRPr="004D239D" w:rsidRDefault="00874AC6"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tcPr>
          <w:p w14:paraId="7CDC1492" w14:textId="642EB865"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tcPr>
          <w:p w14:paraId="1D294ED5" w14:textId="6D0CE3D7"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tcPr>
          <w:p w14:paraId="528DF504" w14:textId="0EC3C38C"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evidované daňové nedoplatky voči daňovému úradu a</w:t>
            </w:r>
            <w:r w:rsidR="00DB5938">
              <w:rPr>
                <w:rFonts w:cs="Arial"/>
                <w:noProof w:val="0"/>
                <w:sz w:val="20"/>
                <w:szCs w:val="20"/>
              </w:rPr>
              <w:t xml:space="preserve"> col</w:t>
            </w:r>
            <w:r w:rsidRPr="004D239D">
              <w:rPr>
                <w:rFonts w:cs="Arial"/>
                <w:noProof w:val="0"/>
                <w:sz w:val="20"/>
                <w:szCs w:val="20"/>
              </w:rPr>
              <w:t>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tcPr>
          <w:p w14:paraId="264DF2F7" w14:textId="6F90F5CE"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tcPr>
          <w:p w14:paraId="4DBD8C24" w14:textId="5D0DB0BE"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tcPr>
          <w:p w14:paraId="6BCC2CD5" w14:textId="1E21D7E5"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31A05F9B" w14:textId="77777777" w:rsidR="007721D8" w:rsidRDefault="007721D8" w:rsidP="007721D8">
      <w:pPr>
        <w:pStyle w:val="Odsekzoznamu"/>
        <w:ind w:left="360"/>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 xml:space="preserve">podľa § 32 </w:t>
      </w:r>
      <w:r>
        <w:rPr>
          <w:rFonts w:cs="Arial"/>
          <w:b/>
          <w:noProof w:val="0"/>
          <w:sz w:val="20"/>
          <w:szCs w:val="20"/>
        </w:rPr>
        <w:t>ods. 7</w:t>
      </w:r>
      <w:r w:rsidRPr="004D239D">
        <w:rPr>
          <w:rFonts w:cs="Arial"/>
          <w:b/>
          <w:noProof w:val="0"/>
          <w:sz w:val="20"/>
          <w:szCs w:val="20"/>
        </w:rPr>
        <w:t xml:space="preserve"> ZVO</w:t>
      </w:r>
      <w:r w:rsidRPr="004D239D">
        <w:rPr>
          <w:rFonts w:cs="Arial"/>
          <w:noProof w:val="0"/>
          <w:sz w:val="20"/>
          <w:szCs w:val="20"/>
        </w:rPr>
        <w:t xml:space="preserve"> musí uchádzač nasledovne preukázať:</w:t>
      </w:r>
    </w:p>
    <w:p w14:paraId="70807953" w14:textId="77777777" w:rsidR="007721D8" w:rsidRDefault="007721D8" w:rsidP="007721D8">
      <w:pPr>
        <w:pStyle w:val="Odsekzoznamu"/>
        <w:ind w:left="360"/>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7721D8" w:rsidRPr="004D239D" w14:paraId="3A732EA4" w14:textId="77777777" w:rsidTr="008B2310">
        <w:tc>
          <w:tcPr>
            <w:tcW w:w="2847" w:type="pct"/>
          </w:tcPr>
          <w:p w14:paraId="0BBB51F4" w14:textId="77777777" w:rsidR="007721D8" w:rsidRPr="00447E56" w:rsidRDefault="007721D8" w:rsidP="008B2310">
            <w:pPr>
              <w:rPr>
                <w:rFonts w:cs="Arial"/>
                <w:noProof w:val="0"/>
                <w:sz w:val="20"/>
                <w:szCs w:val="20"/>
              </w:rPr>
            </w:pPr>
            <w:r>
              <w:rPr>
                <w:rFonts w:cs="Arial"/>
                <w:noProof w:val="0"/>
                <w:sz w:val="20"/>
                <w:szCs w:val="20"/>
              </w:rPr>
              <w:t>Splnenie podmienky účasti v zmysle § 32 ods. 7 ZVO spôsobom uvedeným v predmetnom ustanovení.</w:t>
            </w:r>
          </w:p>
        </w:tc>
        <w:tc>
          <w:tcPr>
            <w:tcW w:w="2153" w:type="pct"/>
            <w:vAlign w:val="center"/>
          </w:tcPr>
          <w:p w14:paraId="2C43A73A" w14:textId="6DC5ECE3" w:rsidR="007721D8" w:rsidRPr="004D239D" w:rsidRDefault="007721D8" w:rsidP="00CA7D33">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Pr>
                <w:rFonts w:ascii="Arial" w:hAnsi="Arial" w:cs="Arial"/>
                <w:sz w:val="20"/>
                <w:szCs w:val="20"/>
                <w:lang w:bidi="ar-SA"/>
              </w:rPr>
              <w:t xml:space="preserve"> – </w:t>
            </w:r>
            <w:r w:rsidRPr="00CA7D33">
              <w:rPr>
                <w:rFonts w:ascii="Arial" w:hAnsi="Arial" w:cs="Arial"/>
                <w:b/>
                <w:sz w:val="20"/>
                <w:szCs w:val="20"/>
                <w:lang w:bidi="ar-SA"/>
              </w:rPr>
              <w:t xml:space="preserve">príloha č. </w:t>
            </w:r>
            <w:r w:rsidR="00CA7D33" w:rsidRPr="00CA7D33">
              <w:rPr>
                <w:rFonts w:ascii="Arial" w:hAnsi="Arial" w:cs="Arial"/>
                <w:b/>
                <w:sz w:val="20"/>
                <w:szCs w:val="20"/>
                <w:lang w:bidi="ar-SA"/>
              </w:rPr>
              <w:t>7</w:t>
            </w:r>
            <w:r w:rsidRPr="00CA7D33">
              <w:rPr>
                <w:rFonts w:ascii="Arial" w:hAnsi="Arial" w:cs="Arial"/>
                <w:b/>
                <w:sz w:val="20"/>
                <w:szCs w:val="20"/>
                <w:lang w:bidi="ar-SA"/>
              </w:rPr>
              <w:t xml:space="preserve"> súťažných podkladov.</w:t>
            </w:r>
          </w:p>
        </w:tc>
      </w:tr>
    </w:tbl>
    <w:p w14:paraId="3999CB65" w14:textId="77777777" w:rsidR="007721D8" w:rsidRDefault="007721D8" w:rsidP="004F4C2F">
      <w:pPr>
        <w:ind w:left="284"/>
        <w:jc w:val="both"/>
        <w:rPr>
          <w:rFonts w:cs="Arial"/>
          <w:sz w:val="20"/>
          <w:szCs w:val="20"/>
          <w:shd w:val="clear" w:color="auto" w:fill="FFFFFF"/>
        </w:rPr>
      </w:pPr>
    </w:p>
    <w:p w14:paraId="2F2728CC" w14:textId="44061D2B"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457F7BC2" w14:textId="46BB8F54" w:rsidR="007721D8" w:rsidRPr="008C4110" w:rsidRDefault="00874AC6" w:rsidP="007721D8">
      <w:pPr>
        <w:ind w:left="360"/>
        <w:jc w:val="both"/>
        <w:rPr>
          <w:rFonts w:cs="Arial"/>
          <w:noProof w:val="0"/>
          <w:sz w:val="20"/>
          <w:szCs w:val="20"/>
          <w:u w:val="single"/>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noProof w:val="0"/>
          <w:sz w:val="20"/>
          <w:szCs w:val="20"/>
        </w:rPr>
        <w:t>com</w:t>
      </w:r>
      <w:r w:rsidRPr="004D239D">
        <w:rPr>
          <w:rFonts w:cs="Arial"/>
          <w:noProof w:val="0"/>
          <w:sz w:val="20"/>
          <w:szCs w:val="20"/>
        </w:rPr>
        <w:t>.</w:t>
      </w:r>
      <w:r w:rsidR="007721D8" w:rsidRPr="007721D8">
        <w:rPr>
          <w:rFonts w:cs="Arial"/>
          <w:noProof w:val="0"/>
          <w:sz w:val="20"/>
          <w:szCs w:val="20"/>
          <w:u w:val="single"/>
        </w:rPr>
        <w:t xml:space="preserve"> </w:t>
      </w:r>
      <w:r w:rsidR="007721D8" w:rsidRPr="008C4110">
        <w:rPr>
          <w:rFonts w:cs="Arial"/>
          <w:noProof w:val="0"/>
          <w:sz w:val="20"/>
          <w:szCs w:val="20"/>
          <w:u w:val="single"/>
        </w:rPr>
        <w:t>V uvedenej súvislosti verejný obstarávateľ upozorňuje, že podmienky účasti osobného postavenia podľa § 32 ods. 7 ZVO nie je možné preukázať zápisom v zozname hospodárskych subjektov podľa § 152 ZVO.</w:t>
      </w:r>
    </w:p>
    <w:p w14:paraId="70853566" w14:textId="68348260" w:rsidR="00874AC6" w:rsidRPr="004D239D" w:rsidRDefault="00874AC6" w:rsidP="00874AC6">
      <w:pPr>
        <w:ind w:left="360"/>
        <w:jc w:val="both"/>
        <w:rPr>
          <w:rFonts w:cs="Arial"/>
          <w:noProof w:val="0"/>
          <w:sz w:val="20"/>
          <w:szCs w:val="20"/>
        </w:rPr>
      </w:pPr>
    </w:p>
    <w:p w14:paraId="415E707B" w14:textId="77777777" w:rsidR="00874AC6" w:rsidRPr="004D239D" w:rsidRDefault="00874AC6" w:rsidP="00874AC6">
      <w:pPr>
        <w:ind w:left="360"/>
        <w:jc w:val="both"/>
        <w:rPr>
          <w:rFonts w:cs="Arial"/>
          <w:noProof w:val="0"/>
          <w:sz w:val="20"/>
          <w:szCs w:val="20"/>
        </w:rPr>
      </w:pPr>
    </w:p>
    <w:p w14:paraId="27A881DF" w14:textId="51BFC495" w:rsidR="00AC2264" w:rsidRPr="00145A27" w:rsidRDefault="00874AC6" w:rsidP="00AC2264">
      <w:pPr>
        <w:ind w:left="360"/>
        <w:jc w:val="both"/>
        <w:rPr>
          <w:rFonts w:cs="Arial"/>
          <w:noProof w:val="0"/>
          <w:sz w:val="20"/>
          <w:szCs w:val="20"/>
        </w:rPr>
      </w:pPr>
      <w:r w:rsidRPr="00145A27">
        <w:rPr>
          <w:rFonts w:cs="Arial"/>
          <w:noProof w:val="0"/>
          <w:sz w:val="20"/>
          <w:szCs w:val="20"/>
        </w:rPr>
        <w:t>Uchádzač sa považuje za spĺňajúceho podmienky účasti týkajúce sa o</w:t>
      </w:r>
      <w:r w:rsidR="00667941" w:rsidRPr="00145A27">
        <w:rPr>
          <w:rFonts w:cs="Arial"/>
          <w:noProof w:val="0"/>
          <w:sz w:val="20"/>
          <w:szCs w:val="20"/>
        </w:rPr>
        <w:t xml:space="preserve">sobného postavenia podľa § 32, ods. 1, </w:t>
      </w:r>
      <w:r w:rsidRPr="00145A27">
        <w:rPr>
          <w:rFonts w:cs="Arial"/>
          <w:noProof w:val="0"/>
          <w:sz w:val="20"/>
          <w:szCs w:val="20"/>
        </w:rPr>
        <w:t>písm. b) a písm. c) ZVO, ak zaplatil nedoplatky alebo mu bolo povolené nedoplatky platiť v</w:t>
      </w:r>
      <w:r w:rsidR="00AC2264" w:rsidRPr="00145A27">
        <w:rPr>
          <w:rFonts w:cs="Arial"/>
          <w:noProof w:val="0"/>
          <w:sz w:val="20"/>
          <w:szCs w:val="20"/>
        </w:rPr>
        <w:t> </w:t>
      </w:r>
      <w:r w:rsidRPr="00145A27">
        <w:rPr>
          <w:rFonts w:cs="Arial"/>
          <w:noProof w:val="0"/>
          <w:sz w:val="20"/>
          <w:szCs w:val="20"/>
        </w:rPr>
        <w:t>splátkach</w:t>
      </w:r>
      <w:r w:rsidR="00AC2264" w:rsidRPr="00145A27">
        <w:rPr>
          <w:rFonts w:cs="Arial"/>
          <w:noProof w:val="0"/>
          <w:sz w:val="20"/>
          <w:szCs w:val="20"/>
        </w:rPr>
        <w:t xml:space="preserve"> alebo nedoplatky kumulatívne nie sú vyššie ako 200 eur, a to bez ohľadu na to, kedy nedoplatky vznikli.</w:t>
      </w:r>
    </w:p>
    <w:p w14:paraId="37C46A2D" w14:textId="72A7D3BA" w:rsidR="00874AC6" w:rsidRPr="00AC2264" w:rsidRDefault="00874AC6" w:rsidP="00AC2264">
      <w:pPr>
        <w:ind w:left="360"/>
        <w:jc w:val="both"/>
        <w:rPr>
          <w:rFonts w:cs="Arial"/>
          <w:noProof w:val="0"/>
          <w:color w:val="FF0000"/>
          <w:sz w:val="20"/>
          <w:szCs w:val="20"/>
        </w:rPr>
      </w:pPr>
    </w:p>
    <w:p w14:paraId="052A2308" w14:textId="2A49D99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7721D8">
        <w:rPr>
          <w:rFonts w:cs="Arial"/>
          <w:b/>
          <w:noProof w:val="0"/>
          <w:sz w:val="20"/>
          <w:szCs w:val="20"/>
        </w:rPr>
        <w:t>NIE JE povinný predkladať</w:t>
      </w:r>
      <w:r w:rsidR="00874AC6" w:rsidRPr="004D239D">
        <w:rPr>
          <w:rFonts w:cs="Arial"/>
          <w:noProof w:val="0"/>
          <w:sz w:val="20"/>
          <w:szCs w:val="20"/>
        </w:rPr>
        <w:t xml:space="preserve"> doklady podľa § 32, ods. 2, písm. b), písm. c), písm. e) a písm. d) ZVO, nakoľko verejný obstarávateľ je oprávnený použiť údaje z informačných systémov verejnej správy. Uchádzač </w:t>
      </w:r>
      <w:r w:rsidR="00874AC6" w:rsidRPr="007721D8">
        <w:rPr>
          <w:rFonts w:cs="Arial"/>
          <w:b/>
          <w:noProof w:val="0"/>
          <w:sz w:val="20"/>
          <w:szCs w:val="20"/>
        </w:rPr>
        <w:t>JE povinný predkladať</w:t>
      </w:r>
      <w:r w:rsidR="00874AC6" w:rsidRPr="004D239D">
        <w:rPr>
          <w:rFonts w:cs="Arial"/>
          <w:noProof w:val="0"/>
          <w:sz w:val="20"/>
          <w:szCs w:val="20"/>
        </w:rPr>
        <w:t xml:space="preserve">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noProof w:val="0"/>
          <w:sz w:val="20"/>
          <w:szCs w:val="20"/>
        </w:rPr>
      </w:pPr>
    </w:p>
    <w:p w14:paraId="38692D9F" w14:textId="67B81DEB" w:rsidR="0088588E"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7E575B9E" w14:textId="3FA36953" w:rsidR="00DF211D" w:rsidRDefault="009F40EC" w:rsidP="009F40EC">
      <w:pPr>
        <w:pStyle w:val="Odsekzoznamu"/>
        <w:ind w:left="360"/>
        <w:jc w:val="both"/>
        <w:rPr>
          <w:rFonts w:cs="Arial"/>
          <w:szCs w:val="20"/>
        </w:rPr>
      </w:pPr>
      <w:r w:rsidRPr="009F40EC">
        <w:rPr>
          <w:rFonts w:cs="Arial"/>
          <w:noProof w:val="0"/>
          <w:sz w:val="20"/>
          <w:szCs w:val="20"/>
        </w:rPr>
        <w:t>Neuplatňuje sa.</w:t>
      </w:r>
    </w:p>
    <w:p w14:paraId="16E32247" w14:textId="77777777" w:rsidR="00DF211D" w:rsidRPr="00DF211D" w:rsidRDefault="00DF211D" w:rsidP="00DF211D">
      <w:pPr>
        <w:jc w:val="both"/>
        <w:rPr>
          <w:rFonts w:cs="Arial"/>
          <w:noProof w:val="0"/>
          <w:sz w:val="20"/>
          <w:szCs w:val="20"/>
        </w:rPr>
      </w:pPr>
    </w:p>
    <w:p w14:paraId="47567BFD" w14:textId="44E5C107" w:rsidR="00844EB8" w:rsidRPr="004D239D"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5F1FDA3B" w14:textId="23F73B62" w:rsidR="009E6957" w:rsidRDefault="009F40EC" w:rsidP="009F40EC">
      <w:pPr>
        <w:rPr>
          <w:rFonts w:cs="Arial"/>
          <w:noProof w:val="0"/>
          <w:sz w:val="20"/>
          <w:szCs w:val="20"/>
        </w:rPr>
      </w:pPr>
      <w:r>
        <w:rPr>
          <w:rFonts w:cs="Arial"/>
          <w:noProof w:val="0"/>
          <w:sz w:val="20"/>
          <w:szCs w:val="20"/>
        </w:rPr>
        <w:t xml:space="preserve">      </w:t>
      </w:r>
      <w:r w:rsidRPr="009F40EC">
        <w:rPr>
          <w:rFonts w:cs="Arial"/>
          <w:noProof w:val="0"/>
          <w:sz w:val="20"/>
          <w:szCs w:val="20"/>
        </w:rPr>
        <w:t>Neuplatňuje sa.</w:t>
      </w:r>
    </w:p>
    <w:p w14:paraId="4FCDFF01" w14:textId="77777777" w:rsidR="009F40EC" w:rsidRPr="004D239D" w:rsidRDefault="009F40EC" w:rsidP="009F40EC">
      <w:pPr>
        <w:rPr>
          <w:rFonts w:cs="Arial"/>
          <w:noProof w:val="0"/>
          <w:sz w:val="20"/>
          <w:szCs w:val="20"/>
        </w:rPr>
      </w:pPr>
    </w:p>
    <w:p w14:paraId="29F563C6"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2E6D092C" w:rsidR="006D43FD" w:rsidRPr="00E7529E" w:rsidRDefault="006D43FD" w:rsidP="006D43FD">
      <w:pPr>
        <w:pStyle w:val="Odsekzoznamu"/>
        <w:ind w:left="360"/>
        <w:jc w:val="both"/>
        <w:rPr>
          <w:rFonts w:cs="Arial"/>
          <w:sz w:val="20"/>
          <w:szCs w:val="20"/>
        </w:rPr>
      </w:pPr>
      <w:r w:rsidRPr="00E7529E">
        <w:rPr>
          <w:rFonts w:cs="Arial"/>
          <w:sz w:val="20"/>
          <w:szCs w:val="20"/>
        </w:rPr>
        <w:t xml:space="preserve">Uchádzač môže využiť na vyplnenie interaktívny dokument dostupný na web-stránke Úradu pre verejné obstarávanie </w:t>
      </w:r>
      <w:hyperlink r:id="rId19" w:history="1">
        <w:r w:rsidRPr="00E7529E">
          <w:rPr>
            <w:rStyle w:val="Hypertextovprepojenie"/>
            <w:sz w:val="20"/>
            <w:szCs w:val="20"/>
          </w:rPr>
          <w:t>https://www.uvo.gov.sk/espd/filter?lang=sk</w:t>
        </w:r>
      </w:hyperlink>
      <w:r w:rsidRPr="00E7529E">
        <w:rPr>
          <w:sz w:val="20"/>
          <w:szCs w:val="20"/>
        </w:rPr>
        <w:t xml:space="preserve"> </w:t>
      </w:r>
      <w:r w:rsidRPr="00E7529E">
        <w:rPr>
          <w:rFonts w:cs="Arial"/>
          <w:sz w:val="20"/>
          <w:szCs w:val="20"/>
        </w:rPr>
        <w:t xml:space="preserve">alebo preddefinovaný dokument </w:t>
      </w:r>
      <w:r w:rsidR="00D41014" w:rsidRPr="00E7529E">
        <w:rPr>
          <w:rFonts w:cs="Arial"/>
          <w:sz w:val="20"/>
          <w:szCs w:val="20"/>
        </w:rPr>
        <w:t>spra</w:t>
      </w:r>
      <w:r w:rsidR="00D41014">
        <w:rPr>
          <w:rFonts w:cs="Arial"/>
          <w:sz w:val="20"/>
          <w:szCs w:val="20"/>
        </w:rPr>
        <w:t>co</w:t>
      </w:r>
      <w:r w:rsidR="00D41014" w:rsidRPr="00E7529E">
        <w:rPr>
          <w:rFonts w:cs="Arial"/>
          <w:sz w:val="20"/>
          <w:szCs w:val="20"/>
        </w:rPr>
        <w:t xml:space="preserve">vaný </w:t>
      </w:r>
      <w:r w:rsidRPr="00E7529E">
        <w:rPr>
          <w:rFonts w:cs="Arial"/>
          <w:sz w:val="20"/>
          <w:szCs w:val="20"/>
        </w:rPr>
        <w:t>verejným obstarávateľom, ktorý tvorí prílohu týchto súťažných podkladov.</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t.j. či hospodárske subjekty spĺňajú všetky požadované podmienky účasti, týkajúce sa ekonomického a finančného postavenia a technickej alebo odbornej spôsobilosti. </w:t>
      </w:r>
    </w:p>
    <w:p w14:paraId="2C2F261F" w14:textId="25C0EDDD" w:rsidR="00874AC6"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w:t>
      </w:r>
      <w:r w:rsidR="00DB5938">
        <w:rPr>
          <w:rFonts w:cs="Arial"/>
          <w:noProof w:val="0"/>
          <w:sz w:val="20"/>
          <w:szCs w:val="20"/>
        </w:rPr>
        <w:t>co</w:t>
      </w:r>
      <w:r w:rsidRPr="004D239D">
        <w:rPr>
          <w:rFonts w:cs="Arial"/>
          <w:noProof w:val="0"/>
          <w:sz w:val="20"/>
          <w:szCs w:val="20"/>
        </w:rPr>
        <w:t xml:space="preserve">vných dní odo dňa doručenia žiadosti, ak verejný obstarávateľ neurčí dlhšiu </w:t>
      </w:r>
      <w:r w:rsidRPr="004D239D">
        <w:rPr>
          <w:rFonts w:cs="Arial"/>
          <w:noProof w:val="0"/>
          <w:sz w:val="20"/>
          <w:szCs w:val="20"/>
        </w:rPr>
        <w:lastRenderedPageBreak/>
        <w:t>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7572105F" w14:textId="3F37A4ED" w:rsidR="00151BA6" w:rsidRDefault="00151BA6" w:rsidP="00151BA6">
      <w:pPr>
        <w:pStyle w:val="Odsekzoznamu"/>
        <w:ind w:left="426"/>
        <w:jc w:val="both"/>
        <w:rPr>
          <w:rFonts w:cs="Arial"/>
          <w:noProof w:val="0"/>
          <w:sz w:val="20"/>
          <w:szCs w:val="20"/>
        </w:rPr>
      </w:pPr>
    </w:p>
    <w:p w14:paraId="7C14FE10" w14:textId="203EC213" w:rsidR="00151BA6" w:rsidRPr="00A34E77" w:rsidRDefault="00151BA6" w:rsidP="00A34E77">
      <w:pPr>
        <w:jc w:val="both"/>
        <w:rPr>
          <w:rFonts w:cs="Arial"/>
          <w:noProof w:val="0"/>
          <w:sz w:val="20"/>
          <w:szCs w:val="20"/>
        </w:rPr>
      </w:pPr>
    </w:p>
    <w:p w14:paraId="5AAB6BEB" w14:textId="5038F774" w:rsidR="00D80D42" w:rsidRPr="004D239D" w:rsidRDefault="0045749F" w:rsidP="006B1ED7">
      <w:pPr>
        <w:pStyle w:val="Nadpis1"/>
      </w:pPr>
      <w:bookmarkStart w:id="97" w:name="_Toc220310984"/>
      <w:r w:rsidRPr="004D239D">
        <w:t xml:space="preserve">G </w:t>
      </w:r>
      <w:r w:rsidR="00D80D42" w:rsidRPr="004D239D">
        <w:t>Prílohy</w:t>
      </w:r>
      <w:bookmarkEnd w:id="97"/>
    </w:p>
    <w:p w14:paraId="7D580689" w14:textId="77777777" w:rsidR="00D80D42" w:rsidRPr="004D239D" w:rsidRDefault="00D80D42" w:rsidP="00D80D42">
      <w:pPr>
        <w:rPr>
          <w:rFonts w:cs="Arial"/>
          <w:noProof w:val="0"/>
          <w:sz w:val="20"/>
          <w:szCs w:val="20"/>
        </w:rPr>
      </w:pPr>
    </w:p>
    <w:p w14:paraId="72343785" w14:textId="7188250D"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5842EC5D"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1A72A027"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0535BF82" w14:textId="4C4737FD" w:rsidR="0045749F" w:rsidRPr="004D239D"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1C6758">
        <w:rPr>
          <w:rFonts w:cs="Arial"/>
          <w:noProof w:val="0"/>
          <w:sz w:val="20"/>
          <w:szCs w:val="20"/>
        </w:rPr>
        <w:t xml:space="preserve">JED (Jednotný Európsky Dokument) - </w:t>
      </w:r>
      <w:r w:rsidR="0088588E" w:rsidRPr="001C6758">
        <w:rPr>
          <w:rFonts w:cs="Arial"/>
          <w:noProof w:val="0"/>
          <w:sz w:val="20"/>
          <w:szCs w:val="20"/>
        </w:rPr>
        <w:t>predvyplnený</w:t>
      </w:r>
      <w:r w:rsidRPr="001C6758">
        <w:rPr>
          <w:rFonts w:cs="Arial"/>
          <w:noProof w:val="0"/>
          <w:sz w:val="20"/>
          <w:szCs w:val="20"/>
        </w:rPr>
        <w:t xml:space="preserve"> vo formáte *.xml a vo formáte *.pdf</w:t>
      </w:r>
    </w:p>
    <w:p w14:paraId="06810658" w14:textId="704ADC14" w:rsidR="008A3E4D" w:rsidRPr="004D239D" w:rsidRDefault="00067D87" w:rsidP="0088588E">
      <w:pPr>
        <w:rPr>
          <w:rFonts w:cs="Arial"/>
          <w:noProof w:val="0"/>
          <w:sz w:val="20"/>
          <w:szCs w:val="20"/>
        </w:rPr>
      </w:pPr>
      <w:r>
        <w:rPr>
          <w:rFonts w:cs="Arial"/>
          <w:noProof w:val="0"/>
          <w:sz w:val="20"/>
          <w:szCs w:val="20"/>
        </w:rPr>
        <w:t>Príloha č. 5</w:t>
      </w:r>
      <w:r w:rsidR="00CF69C2">
        <w:rPr>
          <w:rFonts w:cs="Arial"/>
          <w:noProof w:val="0"/>
          <w:sz w:val="20"/>
          <w:szCs w:val="20"/>
        </w:rPr>
        <w:t xml:space="preserve"> -</w:t>
      </w:r>
      <w:r w:rsidR="00CA1D4B">
        <w:rPr>
          <w:rFonts w:cs="Arial"/>
          <w:noProof w:val="0"/>
          <w:sz w:val="20"/>
          <w:szCs w:val="20"/>
        </w:rPr>
        <w:t xml:space="preserve"> Návrh </w:t>
      </w:r>
      <w:r w:rsidR="00ED3807">
        <w:rPr>
          <w:rFonts w:cs="Arial"/>
          <w:noProof w:val="0"/>
          <w:sz w:val="20"/>
          <w:szCs w:val="20"/>
        </w:rPr>
        <w:t>rámcovej dohody</w:t>
      </w:r>
      <w:r>
        <w:rPr>
          <w:rFonts w:cs="Arial"/>
          <w:noProof w:val="0"/>
          <w:sz w:val="20"/>
          <w:szCs w:val="20"/>
        </w:rPr>
        <w:t xml:space="preserve"> vo formáte *.docx</w:t>
      </w:r>
    </w:p>
    <w:p w14:paraId="27507DF3" w14:textId="18520BE9" w:rsidR="0033464B" w:rsidRPr="004D239D" w:rsidRDefault="0033464B" w:rsidP="0045749F">
      <w:pPr>
        <w:rPr>
          <w:rFonts w:cs="Arial"/>
          <w:noProof w:val="0"/>
          <w:sz w:val="20"/>
          <w:szCs w:val="20"/>
        </w:rPr>
      </w:pPr>
      <w:r>
        <w:rPr>
          <w:rFonts w:cs="Arial"/>
          <w:noProof w:val="0"/>
          <w:sz w:val="20"/>
          <w:szCs w:val="20"/>
        </w:rPr>
        <w:t xml:space="preserve">Príloha č. </w:t>
      </w:r>
      <w:r w:rsidR="00D22D10">
        <w:rPr>
          <w:rFonts w:cs="Arial"/>
          <w:noProof w:val="0"/>
          <w:sz w:val="20"/>
          <w:szCs w:val="20"/>
        </w:rPr>
        <w:t>6</w:t>
      </w:r>
      <w:r w:rsidR="00CF69C2">
        <w:rPr>
          <w:rFonts w:cs="Arial"/>
          <w:noProof w:val="0"/>
          <w:sz w:val="20"/>
          <w:szCs w:val="20"/>
        </w:rPr>
        <w:t xml:space="preserve"> - </w:t>
      </w:r>
      <w:r w:rsidR="00C147E2" w:rsidRPr="00C147E2">
        <w:rPr>
          <w:rFonts w:cs="Arial"/>
          <w:noProof w:val="0"/>
          <w:sz w:val="20"/>
          <w:szCs w:val="20"/>
        </w:rPr>
        <w:t>Čestné vyhlásenie k splneniu podmienky účasti  podľa § 32 ods. 1 písm. a) ZVO</w:t>
      </w:r>
    </w:p>
    <w:p w14:paraId="6C630011" w14:textId="77777777" w:rsidR="0088588E" w:rsidRPr="004D239D" w:rsidRDefault="0088588E" w:rsidP="0045749F">
      <w:pPr>
        <w:rPr>
          <w:rFonts w:cs="Arial"/>
          <w:noProof w:val="0"/>
          <w:sz w:val="20"/>
          <w:szCs w:val="20"/>
        </w:rPr>
      </w:pPr>
    </w:p>
    <w:p w14:paraId="34B03DE0" w14:textId="52E1ED10" w:rsidR="0002228C" w:rsidRPr="001B5B8B" w:rsidRDefault="00D42C0E" w:rsidP="00A34E77">
      <w:pPr>
        <w:rPr>
          <w:rFonts w:cs="Arial"/>
          <w:b/>
          <w:bCs/>
          <w:noProof w:val="0"/>
        </w:rPr>
      </w:pPr>
      <w:r w:rsidRPr="004D239D">
        <w:rPr>
          <w:rFonts w:cs="Arial"/>
          <w:noProof w:val="0"/>
          <w:sz w:val="20"/>
          <w:szCs w:val="20"/>
        </w:rPr>
        <w:br w:type="page"/>
      </w:r>
      <w:bookmarkStart w:id="98" w:name="_Toc1743436"/>
      <w:r w:rsidR="0002228C" w:rsidRPr="001B5B8B">
        <w:rPr>
          <w:rFonts w:cs="Arial"/>
          <w:b/>
          <w:bCs/>
          <w:noProof w:val="0"/>
        </w:rPr>
        <w:lastRenderedPageBreak/>
        <w:t>Príloha č. 1</w:t>
      </w:r>
      <w:bookmarkEnd w:id="98"/>
      <w:r w:rsidR="00274B96" w:rsidRPr="001B5B8B">
        <w:rPr>
          <w:rFonts w:cs="Arial"/>
          <w:b/>
          <w:bCs/>
          <w:noProof w:val="0"/>
        </w:rPr>
        <w:t xml:space="preserve"> </w:t>
      </w:r>
      <w:r w:rsidR="000A0F5D" w:rsidRPr="001B5B8B">
        <w:rPr>
          <w:rFonts w:cs="Arial"/>
          <w:b/>
          <w:bCs/>
          <w:noProof w:val="0"/>
        </w:rPr>
        <w:t>- Návrh na plnenie kritérií na vyhodnotenie ponúk</w:t>
      </w:r>
      <w:r w:rsidR="0002228C" w:rsidRPr="001B5B8B">
        <w:rPr>
          <w:rFonts w:cs="Arial"/>
          <w:b/>
          <w:bCs/>
          <w:noProof w:val="0"/>
        </w:rPr>
        <w:t xml:space="preserve"> </w:t>
      </w:r>
    </w:p>
    <w:p w14:paraId="2367037D" w14:textId="77777777" w:rsidR="001B5B8B" w:rsidRDefault="001B5B8B" w:rsidP="00A34E77">
      <w:pPr>
        <w:rPr>
          <w:rFonts w:cs="Arial"/>
          <w:noProof w:val="0"/>
        </w:rPr>
      </w:pPr>
    </w:p>
    <w:p w14:paraId="37AF93FF" w14:textId="77777777" w:rsidR="001B5B8B" w:rsidRPr="00C56E27" w:rsidRDefault="001B5B8B" w:rsidP="00A34E77">
      <w:pPr>
        <w:rPr>
          <w:rFonts w:cs="Arial"/>
          <w:noProof w:val="0"/>
        </w:rPr>
      </w:pP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0245C15F" w14:textId="03400B02" w:rsidR="008B4BA2" w:rsidRPr="004D239D" w:rsidRDefault="008B4BA2" w:rsidP="008B4BA2">
      <w:pPr>
        <w:rPr>
          <w:rFonts w:cs="Arial"/>
          <w:b/>
          <w:noProof w:val="0"/>
          <w:sz w:val="20"/>
          <w:szCs w:val="20"/>
        </w:rPr>
      </w:pPr>
      <w:r w:rsidRPr="004D239D">
        <w:rPr>
          <w:rFonts w:cs="Arial"/>
          <w:b/>
          <w:noProof w:val="0"/>
          <w:sz w:val="20"/>
          <w:szCs w:val="20"/>
        </w:rPr>
        <w:t>Identif</w:t>
      </w:r>
      <w:r w:rsidR="00C56E27">
        <w:rPr>
          <w:rFonts w:cs="Arial"/>
          <w:b/>
          <w:noProof w:val="0"/>
          <w:sz w:val="20"/>
          <w:szCs w:val="20"/>
        </w:rPr>
        <w:t>ikácia verejného obstarávateľa:</w:t>
      </w: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4D48BDE3" w:rsidR="008B4BA2" w:rsidRPr="007E1BF9" w:rsidRDefault="00F134A4" w:rsidP="00E51046">
            <w:pPr>
              <w:spacing w:line="360" w:lineRule="auto"/>
              <w:jc w:val="both"/>
              <w:rPr>
                <w:rFonts w:cs="Arial"/>
                <w:noProof w:val="0"/>
                <w:sz w:val="20"/>
                <w:szCs w:val="20"/>
              </w:rPr>
            </w:pPr>
            <w:r>
              <w:rPr>
                <w:rFonts w:cs="Arial"/>
                <w:sz w:val="20"/>
                <w:szCs w:val="20"/>
              </w:rPr>
              <w:t>Ing. Juraj Marko - poverený generálny riaditeľ</w:t>
            </w:r>
          </w:p>
        </w:tc>
      </w:tr>
      <w:tr w:rsidR="008B4BA2" w:rsidRPr="004D239D" w14:paraId="3BB84831" w14:textId="77777777" w:rsidTr="00D7469B">
        <w:tc>
          <w:tcPr>
            <w:tcW w:w="1839" w:type="pct"/>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46522F7D" w14:textId="77777777" w:rsidR="00274B96" w:rsidRPr="004D239D" w:rsidRDefault="00274B96" w:rsidP="007F0980">
            <w:pPr>
              <w:spacing w:line="360" w:lineRule="auto"/>
              <w:rPr>
                <w:rFonts w:cs="Arial"/>
                <w:noProof w:val="0"/>
                <w:sz w:val="20"/>
                <w:szCs w:val="20"/>
              </w:rPr>
            </w:pPr>
          </w:p>
        </w:tc>
      </w:tr>
    </w:tbl>
    <w:p w14:paraId="23CC7427" w14:textId="77777777" w:rsidR="002E1B1B" w:rsidRPr="002E1B1B" w:rsidRDefault="002E1B1B" w:rsidP="00EF4B29">
      <w:pPr>
        <w:spacing w:line="360" w:lineRule="auto"/>
        <w:jc w:val="both"/>
        <w:rPr>
          <w:rFonts w:cs="Arial"/>
          <w:b/>
          <w:noProof w:val="0"/>
          <w:sz w:val="16"/>
          <w:szCs w:val="16"/>
        </w:rPr>
      </w:pPr>
    </w:p>
    <w:p w14:paraId="4B971C9F" w14:textId="5354B7EC" w:rsidR="00D42C0E" w:rsidRDefault="00E87941" w:rsidP="00EF4B29">
      <w:pPr>
        <w:spacing w:line="360" w:lineRule="auto"/>
        <w:jc w:val="both"/>
        <w:rPr>
          <w:rFonts w:cs="Arial"/>
          <w:b/>
          <w:noProof w:val="0"/>
          <w:sz w:val="20"/>
          <w:szCs w:val="20"/>
        </w:rPr>
      </w:pPr>
      <w:r w:rsidRPr="004D239D">
        <w:rPr>
          <w:rFonts w:cs="Arial"/>
          <w:b/>
          <w:noProof w:val="0"/>
          <w:sz w:val="20"/>
          <w:szCs w:val="20"/>
        </w:rPr>
        <w:t xml:space="preserve">Názov zákazky: </w:t>
      </w:r>
      <w:r w:rsidR="00EB1527">
        <w:rPr>
          <w:rFonts w:cs="Arial"/>
          <w:b/>
          <w:noProof w:val="0"/>
          <w:sz w:val="20"/>
          <w:szCs w:val="20"/>
        </w:rPr>
        <w:t xml:space="preserve">Poskytovanie elektronických komunikačných služieb prostredníctvom mobilnej siete 2026 </w:t>
      </w:r>
      <w:r w:rsidR="00FD6004">
        <w:rPr>
          <w:rFonts w:cs="Arial"/>
          <w:b/>
          <w:noProof w:val="0"/>
          <w:sz w:val="20"/>
          <w:szCs w:val="20"/>
        </w:rPr>
        <w:t>–</w:t>
      </w:r>
      <w:r w:rsidR="00EB1527">
        <w:rPr>
          <w:rFonts w:cs="Arial"/>
          <w:b/>
          <w:noProof w:val="0"/>
          <w:sz w:val="20"/>
          <w:szCs w:val="20"/>
        </w:rPr>
        <w:t xml:space="preserve"> 2030</w:t>
      </w:r>
    </w:p>
    <w:p w14:paraId="2C7733C1" w14:textId="77777777" w:rsidR="001B5B8B" w:rsidRDefault="001B5B8B" w:rsidP="00FD6004">
      <w:pPr>
        <w:jc w:val="both"/>
        <w:rPr>
          <w:rFonts w:cs="Arial"/>
          <w:i/>
          <w:noProof w:val="0"/>
          <w:sz w:val="20"/>
          <w:szCs w:val="20"/>
          <w:u w:val="single"/>
        </w:rPr>
      </w:pPr>
    </w:p>
    <w:p w14:paraId="75EEC48E" w14:textId="595EFF5B" w:rsidR="00FD6004" w:rsidRPr="002E1B1B" w:rsidRDefault="00FD6004" w:rsidP="00FD6004">
      <w:pPr>
        <w:jc w:val="both"/>
        <w:rPr>
          <w:rFonts w:cs="Arial"/>
          <w:i/>
          <w:noProof w:val="0"/>
          <w:sz w:val="20"/>
          <w:szCs w:val="20"/>
          <w:u w:val="single"/>
        </w:rPr>
      </w:pPr>
      <w:r w:rsidRPr="004D239D">
        <w:rPr>
          <w:rFonts w:cs="Arial"/>
          <w:i/>
          <w:noProof w:val="0"/>
          <w:sz w:val="20"/>
          <w:szCs w:val="20"/>
          <w:u w:val="single"/>
        </w:rPr>
        <w:t>Kritérium</w:t>
      </w:r>
      <w:r>
        <w:rPr>
          <w:rFonts w:cs="Arial"/>
          <w:i/>
          <w:noProof w:val="0"/>
          <w:sz w:val="20"/>
          <w:szCs w:val="20"/>
          <w:u w:val="single"/>
        </w:rPr>
        <w:t>:</w:t>
      </w:r>
      <w:r w:rsidRPr="00EF4B29">
        <w:rPr>
          <w:rFonts w:cs="Arial"/>
          <w:noProof w:val="0"/>
          <w:sz w:val="20"/>
          <w:szCs w:val="20"/>
        </w:rPr>
        <w:t xml:space="preserve"> </w:t>
      </w:r>
      <w:r>
        <w:rPr>
          <w:rFonts w:cs="Arial"/>
          <w:i/>
          <w:noProof w:val="0"/>
          <w:sz w:val="20"/>
          <w:szCs w:val="20"/>
          <w:u w:val="single"/>
        </w:rPr>
        <w:t>C</w:t>
      </w:r>
      <w:r w:rsidRPr="00EF4B29">
        <w:rPr>
          <w:rFonts w:cs="Arial"/>
          <w:i/>
          <w:noProof w:val="0"/>
          <w:sz w:val="20"/>
          <w:szCs w:val="20"/>
          <w:u w:val="single"/>
        </w:rPr>
        <w:t>ena za celý predmet zákazky v EUR bez DPH</w:t>
      </w:r>
    </w:p>
    <w:p w14:paraId="63F76861" w14:textId="77777777" w:rsidR="00FD6004" w:rsidRDefault="00FD6004" w:rsidP="00FD6004">
      <w:pPr>
        <w:shd w:val="clear" w:color="auto" w:fill="FFFFFF"/>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D6004" w:rsidRPr="005D4131" w14:paraId="5638363E" w14:textId="77777777" w:rsidTr="009C387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56C478D" w14:textId="77777777" w:rsidR="00FD6004" w:rsidRPr="005D4131" w:rsidRDefault="00FD6004" w:rsidP="009C3872">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4601BECB" w14:textId="77777777" w:rsidR="00FD6004" w:rsidRPr="005D4131" w:rsidRDefault="00FD6004" w:rsidP="009C3872">
            <w:pPr>
              <w:jc w:val="center"/>
              <w:rPr>
                <w:rFonts w:cs="Arial"/>
                <w:b/>
                <w:noProof w:val="0"/>
                <w:sz w:val="20"/>
                <w:szCs w:val="20"/>
              </w:rPr>
            </w:pPr>
            <w:r w:rsidRPr="005D4131">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4C015207" w14:textId="7AAFD730" w:rsidR="00FD6004" w:rsidRPr="005D4131" w:rsidRDefault="00FD6004" w:rsidP="009C3872">
            <w:pPr>
              <w:jc w:val="center"/>
              <w:rPr>
                <w:rFonts w:cs="Arial"/>
                <w:b/>
                <w:noProof w:val="0"/>
                <w:sz w:val="20"/>
                <w:szCs w:val="20"/>
              </w:rPr>
            </w:pPr>
            <w:r w:rsidRPr="005D4131">
              <w:rPr>
                <w:rFonts w:cs="Arial"/>
                <w:b/>
                <w:noProof w:val="0"/>
                <w:sz w:val="20"/>
                <w:szCs w:val="20"/>
              </w:rPr>
              <w:t>Výška DPH (2</w:t>
            </w:r>
            <w:r w:rsidR="000E2862">
              <w:rPr>
                <w:rFonts w:cs="Arial"/>
                <w:b/>
                <w:noProof w:val="0"/>
                <w:sz w:val="20"/>
                <w:szCs w:val="20"/>
              </w:rPr>
              <w:t>3</w:t>
            </w:r>
            <w:r w:rsidRPr="005D4131">
              <w:rPr>
                <w:rFonts w:cs="Arial"/>
                <w:b/>
                <w:noProof w:val="0"/>
                <w:sz w:val="20"/>
                <w:szCs w:val="20"/>
              </w:rPr>
              <w:t>%)</w:t>
            </w:r>
          </w:p>
        </w:tc>
        <w:tc>
          <w:tcPr>
            <w:tcW w:w="1099" w:type="pct"/>
            <w:tcBorders>
              <w:top w:val="single" w:sz="5" w:space="0" w:color="000000"/>
              <w:left w:val="single" w:sz="5" w:space="0" w:color="000000"/>
              <w:bottom w:val="single" w:sz="5" w:space="0" w:color="000000"/>
              <w:right w:val="single" w:sz="5" w:space="0" w:color="000000"/>
            </w:tcBorders>
            <w:vAlign w:val="center"/>
          </w:tcPr>
          <w:p w14:paraId="69B4C00A" w14:textId="77777777" w:rsidR="00FD6004" w:rsidRPr="005D4131" w:rsidRDefault="00FD6004" w:rsidP="009C3872">
            <w:pPr>
              <w:jc w:val="center"/>
              <w:rPr>
                <w:rFonts w:cs="Arial"/>
                <w:b/>
                <w:noProof w:val="0"/>
                <w:sz w:val="20"/>
                <w:szCs w:val="20"/>
              </w:rPr>
            </w:pPr>
            <w:r w:rsidRPr="005D4131">
              <w:rPr>
                <w:rFonts w:cs="Arial"/>
                <w:b/>
                <w:noProof w:val="0"/>
                <w:sz w:val="20"/>
                <w:szCs w:val="20"/>
              </w:rPr>
              <w:t>Celková cena v EUR s DPH</w:t>
            </w:r>
          </w:p>
        </w:tc>
      </w:tr>
      <w:tr w:rsidR="00FD6004" w:rsidRPr="005D4131" w14:paraId="72FFF03E" w14:textId="77777777" w:rsidTr="009C3872">
        <w:trPr>
          <w:trHeight w:val="68"/>
        </w:trPr>
        <w:tc>
          <w:tcPr>
            <w:tcW w:w="1702" w:type="pct"/>
            <w:tcBorders>
              <w:top w:val="single" w:sz="5" w:space="0" w:color="000000"/>
              <w:left w:val="single" w:sz="5" w:space="0" w:color="000000"/>
              <w:bottom w:val="single" w:sz="5" w:space="0" w:color="000000"/>
              <w:right w:val="single" w:sz="5" w:space="0" w:color="000000"/>
            </w:tcBorders>
          </w:tcPr>
          <w:p w14:paraId="4585D6F8" w14:textId="1DF23EE8" w:rsidR="00FD6004" w:rsidRPr="005D4131" w:rsidRDefault="00FD6004" w:rsidP="009C3872">
            <w:pPr>
              <w:jc w:val="center"/>
              <w:rPr>
                <w:rFonts w:cs="Arial"/>
                <w:noProof w:val="0"/>
                <w:sz w:val="20"/>
                <w:szCs w:val="20"/>
              </w:rPr>
            </w:pPr>
            <w:r w:rsidRPr="005D4131">
              <w:rPr>
                <w:rFonts w:cs="Arial"/>
                <w:noProof w:val="0"/>
                <w:sz w:val="20"/>
                <w:szCs w:val="20"/>
              </w:rPr>
              <w:t xml:space="preserve">Cena za </w:t>
            </w:r>
            <w:r w:rsidRPr="005D4131">
              <w:rPr>
                <w:sz w:val="20"/>
                <w:szCs w:val="20"/>
              </w:rPr>
              <w:t>celý predmet zákazky</w:t>
            </w:r>
            <w:r w:rsidR="000E2862">
              <w:rPr>
                <w:sz w:val="20"/>
                <w:szCs w:val="20"/>
              </w:rPr>
              <w:t xml:space="preserve"> (informatívna)</w:t>
            </w:r>
          </w:p>
          <w:p w14:paraId="3A94B7E5" w14:textId="77777777" w:rsidR="00FD6004" w:rsidRPr="005D4131" w:rsidRDefault="00FD6004" w:rsidP="009C3872">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65F90D3" w14:textId="77777777" w:rsidR="00FD6004" w:rsidRPr="005D4131" w:rsidRDefault="00FD6004" w:rsidP="009C3872">
            <w:pPr>
              <w:jc w:val="center"/>
              <w:rPr>
                <w:rFonts w:cs="Arial"/>
                <w:noProof w:val="0"/>
                <w:sz w:val="20"/>
                <w:szCs w:val="20"/>
                <w:highlight w:val="yellow"/>
              </w:rPr>
            </w:pPr>
          </w:p>
        </w:tc>
        <w:tc>
          <w:tcPr>
            <w:tcW w:w="1099" w:type="pct"/>
            <w:tcBorders>
              <w:top w:val="single" w:sz="5" w:space="0" w:color="000000"/>
              <w:left w:val="single" w:sz="5" w:space="0" w:color="000000"/>
              <w:bottom w:val="single" w:sz="5" w:space="0" w:color="000000"/>
              <w:right w:val="single" w:sz="5" w:space="0" w:color="000000"/>
            </w:tcBorders>
          </w:tcPr>
          <w:p w14:paraId="4B43D72D" w14:textId="77777777" w:rsidR="00FD6004" w:rsidRPr="005D4131" w:rsidRDefault="00FD6004" w:rsidP="009C3872">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4A2C22D" w14:textId="77777777" w:rsidR="00FD6004" w:rsidRPr="005D4131" w:rsidRDefault="00FD6004" w:rsidP="009C3872">
            <w:pPr>
              <w:jc w:val="center"/>
              <w:rPr>
                <w:rFonts w:cs="Arial"/>
                <w:noProof w:val="0"/>
                <w:sz w:val="20"/>
                <w:szCs w:val="20"/>
              </w:rPr>
            </w:pPr>
          </w:p>
        </w:tc>
      </w:tr>
    </w:tbl>
    <w:p w14:paraId="5FB067B1" w14:textId="77777777" w:rsidR="00FD6004" w:rsidRPr="009D694F" w:rsidRDefault="00FD6004" w:rsidP="00FD6004">
      <w:pPr>
        <w:jc w:val="both"/>
        <w:rPr>
          <w:rFonts w:cs="Arial"/>
          <w:noProof w:val="0"/>
          <w:sz w:val="20"/>
          <w:szCs w:val="20"/>
        </w:rPr>
      </w:pPr>
    </w:p>
    <w:p w14:paraId="4B6D02EC" w14:textId="77777777" w:rsidR="00FD6004" w:rsidRDefault="00FD6004" w:rsidP="00EF4B29">
      <w:pPr>
        <w:spacing w:line="360" w:lineRule="auto"/>
        <w:jc w:val="both"/>
        <w:rPr>
          <w:rFonts w:cs="Arial"/>
          <w:b/>
          <w:noProof w:val="0"/>
          <w:sz w:val="20"/>
          <w:szCs w:val="20"/>
        </w:rPr>
      </w:pPr>
    </w:p>
    <w:p w14:paraId="2A665C61" w14:textId="13F84D11"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5E5339D9" w14:textId="4C723098" w:rsidR="0051547D" w:rsidRDefault="0051547D" w:rsidP="008B4BA2">
      <w:pPr>
        <w:shd w:val="clear" w:color="auto" w:fill="FFFFFF"/>
        <w:rPr>
          <w:rFonts w:cs="Arial"/>
          <w:noProof w:val="0"/>
          <w:color w:val="222222"/>
          <w:sz w:val="20"/>
          <w:szCs w:val="20"/>
        </w:rPr>
      </w:pPr>
    </w:p>
    <w:p w14:paraId="36930E84" w14:textId="6673D356" w:rsidR="002E1B1B" w:rsidRPr="004D239D" w:rsidRDefault="002E1B1B"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43833A61" w14:textId="77777777" w:rsidR="00FD6004" w:rsidRDefault="00FD6004" w:rsidP="00A7300C">
      <w:pPr>
        <w:pStyle w:val="Nadpis2"/>
        <w:rPr>
          <w:rFonts w:cs="Arial"/>
          <w:noProof w:val="0"/>
        </w:rPr>
      </w:pPr>
    </w:p>
    <w:p w14:paraId="2FAEC9DF" w14:textId="77777777" w:rsidR="00F1111D" w:rsidRPr="00F1111D" w:rsidRDefault="00F1111D" w:rsidP="00F1111D"/>
    <w:p w14:paraId="2CA6A7ED" w14:textId="77777777" w:rsidR="00FD6004" w:rsidRDefault="00FD6004" w:rsidP="00A7300C">
      <w:pPr>
        <w:pStyle w:val="Nadpis2"/>
        <w:rPr>
          <w:rFonts w:cs="Arial"/>
          <w:noProof w:val="0"/>
        </w:rPr>
      </w:pPr>
    </w:p>
    <w:p w14:paraId="760A1A35" w14:textId="1C636858" w:rsidR="00A7300C" w:rsidRPr="004D239D" w:rsidRDefault="00A7300C" w:rsidP="00A7300C">
      <w:pPr>
        <w:pStyle w:val="Nadpis2"/>
        <w:rPr>
          <w:rFonts w:cs="Arial"/>
          <w:noProof w:val="0"/>
        </w:rPr>
      </w:pPr>
      <w:bookmarkStart w:id="99" w:name="_Toc220310985"/>
      <w:r w:rsidRPr="004D239D">
        <w:rPr>
          <w:rFonts w:cs="Arial"/>
          <w:noProof w:val="0"/>
        </w:rPr>
        <w:t>Príloha č. 2</w:t>
      </w:r>
      <w:r w:rsidR="000A0F5D" w:rsidRPr="004D239D">
        <w:rPr>
          <w:rFonts w:cs="Arial"/>
          <w:noProof w:val="0"/>
        </w:rPr>
        <w:t xml:space="preserve"> - Vyhlásenie uchádzača o podmienkach súťaže</w:t>
      </w:r>
      <w:bookmarkEnd w:id="99"/>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30F8BB34" w:rsidR="00D7469B" w:rsidRDefault="00D7469B" w:rsidP="00D7469B">
      <w:pPr>
        <w:rPr>
          <w:rFonts w:cs="Arial"/>
          <w:noProof w:val="0"/>
          <w:szCs w:val="20"/>
        </w:rPr>
      </w:pPr>
    </w:p>
    <w:p w14:paraId="5132803F" w14:textId="77777777" w:rsidR="002E1B1B" w:rsidRPr="004D239D" w:rsidRDefault="002E1B1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100"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56DD944E" w:rsidR="00D7469B" w:rsidRPr="00A4400F" w:rsidRDefault="00F134A4" w:rsidP="00E51046">
            <w:pPr>
              <w:spacing w:line="360" w:lineRule="auto"/>
              <w:jc w:val="both"/>
              <w:rPr>
                <w:rFonts w:cs="Arial"/>
                <w:noProof w:val="0"/>
                <w:sz w:val="20"/>
                <w:szCs w:val="20"/>
              </w:rPr>
            </w:pPr>
            <w:r>
              <w:rPr>
                <w:rFonts w:cs="Arial"/>
                <w:sz w:val="20"/>
                <w:szCs w:val="20"/>
              </w:rPr>
              <w:t>Ing. Juraj Marko - poverený generálny riaditeľ</w:t>
            </w:r>
          </w:p>
        </w:tc>
      </w:tr>
      <w:tr w:rsidR="00D7469B" w:rsidRPr="004D239D" w14:paraId="781E75F1" w14:textId="77777777" w:rsidTr="00D7469B">
        <w:tc>
          <w:tcPr>
            <w:tcW w:w="1839" w:type="pct"/>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23EC9056"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EB1527">
        <w:rPr>
          <w:rFonts w:cs="Arial"/>
          <w:b/>
          <w:noProof w:val="0"/>
          <w:sz w:val="20"/>
          <w:szCs w:val="20"/>
        </w:rPr>
        <w:t>Poskytovanie elektronických komunikačných služieb prostredníctvom mobilnej siete 2026 - 2030</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00"/>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3B3C1D28"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 xml:space="preserve">účasti týkajúce sa osobného postavenia podľa § 32, ods. 1, </w:t>
      </w:r>
      <w:r w:rsidR="003A0FB2">
        <w:rPr>
          <w:rFonts w:cs="Arial"/>
          <w:noProof w:val="0"/>
          <w:color w:val="000000"/>
          <w:sz w:val="20"/>
          <w:szCs w:val="20"/>
        </w:rPr>
        <w:t xml:space="preserve">a ods. 7 </w:t>
      </w:r>
      <w:r w:rsidR="007B0FF8" w:rsidRPr="004D239D">
        <w:rPr>
          <w:rFonts w:cs="Arial"/>
          <w:noProof w:val="0"/>
          <w:color w:val="000000"/>
          <w:sz w:val="20"/>
          <w:szCs w:val="20"/>
        </w:rPr>
        <w:t>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6CCA8E99"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w:t>
      </w:r>
      <w:r w:rsidR="00CD19A5">
        <w:rPr>
          <w:rFonts w:cs="Arial"/>
          <w:noProof w:val="0"/>
          <w:sz w:val="16"/>
          <w:szCs w:val="16"/>
        </w:rPr>
        <w:t>ZVO</w:t>
      </w:r>
      <w:r w:rsidRPr="004D239D">
        <w:rPr>
          <w:rFonts w:cs="Arial"/>
          <w:noProof w:val="0"/>
          <w:sz w:val="16"/>
          <w:szCs w:val="16"/>
        </w:rPr>
        <w:t>,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nehodiace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101" w:name="_Toc54011905"/>
      <w:bookmarkStart w:id="102" w:name="_Toc58961661"/>
      <w:bookmarkStart w:id="103" w:name="_Toc220310986"/>
      <w:r w:rsidRPr="004D239D">
        <w:rPr>
          <w:rFonts w:cs="Arial"/>
          <w:noProof w:val="0"/>
        </w:rPr>
        <w:lastRenderedPageBreak/>
        <w:t xml:space="preserve">Príloha č. 3 </w:t>
      </w:r>
      <w:bookmarkEnd w:id="101"/>
      <w:bookmarkEnd w:id="102"/>
      <w:r w:rsidR="000A0F5D" w:rsidRPr="004D239D">
        <w:rPr>
          <w:rFonts w:cs="Arial"/>
          <w:noProof w:val="0"/>
        </w:rPr>
        <w:t>- Vyhlásenie uchádzača ku konfliktu záujmov a o nezávislom stanovení ponuky</w:t>
      </w:r>
      <w:bookmarkEnd w:id="103"/>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7022F17C" w:rsidR="00D7469B" w:rsidRPr="007F0060" w:rsidRDefault="00F134A4" w:rsidP="00E51046">
            <w:pPr>
              <w:spacing w:line="360" w:lineRule="auto"/>
              <w:jc w:val="both"/>
              <w:rPr>
                <w:rFonts w:cs="Arial"/>
                <w:noProof w:val="0"/>
                <w:sz w:val="20"/>
                <w:szCs w:val="20"/>
                <w:highlight w:val="yellow"/>
              </w:rPr>
            </w:pPr>
            <w:r>
              <w:rPr>
                <w:rFonts w:cs="Arial"/>
                <w:noProof w:val="0"/>
                <w:sz w:val="20"/>
                <w:szCs w:val="20"/>
              </w:rPr>
              <w:t>Ing. Juraj Marko - poverený generálny riaditeľ</w:t>
            </w:r>
          </w:p>
        </w:tc>
      </w:tr>
      <w:tr w:rsidR="00D7469B" w:rsidRPr="004D239D" w14:paraId="3B05FCDA" w14:textId="77777777" w:rsidTr="00D7469B">
        <w:tc>
          <w:tcPr>
            <w:tcW w:w="1839" w:type="pct"/>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6D602945"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EB1527">
        <w:rPr>
          <w:rFonts w:cs="Arial"/>
          <w:b/>
          <w:noProof w:val="0"/>
          <w:sz w:val="20"/>
          <w:szCs w:val="20"/>
        </w:rPr>
        <w:t>Poskytovanie elektronických komunikačných služieb prostredníctvom mobilnej siete 2026 - 2030</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nepodniknem žiadne kroky smerom ku konaniu uvedenému v bodoch 2.1 až 2.3 a ani sa nepokúsim žiadneho iného konkurenta naviesť na kolúziu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198A1F82" w14:textId="3526FD43" w:rsidR="008E2E3F" w:rsidRPr="004D239D" w:rsidRDefault="008E2E3F">
      <w:pPr>
        <w:rPr>
          <w:rFonts w:cs="Arial"/>
          <w:noProof w:val="0"/>
          <w:sz w:val="20"/>
          <w:szCs w:val="20"/>
        </w:rPr>
      </w:pPr>
    </w:p>
    <w:p w14:paraId="4405A812" w14:textId="7A86E670" w:rsidR="008E2E3F" w:rsidRPr="004D239D" w:rsidRDefault="008E2E3F" w:rsidP="008E2E3F">
      <w:pPr>
        <w:pStyle w:val="Nadpis2"/>
        <w:rPr>
          <w:rFonts w:cs="Arial"/>
          <w:noProof w:val="0"/>
        </w:rPr>
      </w:pPr>
      <w:bookmarkStart w:id="104" w:name="_Toc58961664"/>
      <w:bookmarkStart w:id="105" w:name="_Toc220310987"/>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04"/>
      <w:r w:rsidR="000A0F5D" w:rsidRPr="004D239D">
        <w:rPr>
          <w:rFonts w:cs="Arial"/>
          <w:noProof w:val="0"/>
        </w:rPr>
        <w:t>- JED (Jednotný Európsky Dokument)</w:t>
      </w:r>
      <w:bookmarkEnd w:id="105"/>
    </w:p>
    <w:p w14:paraId="280D870B" w14:textId="77777777" w:rsidR="008E2E3F" w:rsidRPr="004D239D" w:rsidRDefault="008E2E3F" w:rsidP="008E2E3F">
      <w:pPr>
        <w:jc w:val="center"/>
        <w:rPr>
          <w:rFonts w:cs="Arial"/>
          <w:b/>
          <w:noProof w:val="0"/>
          <w:szCs w:val="20"/>
        </w:rPr>
      </w:pPr>
    </w:p>
    <w:p w14:paraId="2A0275EF"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3B73097F" w14:textId="77777777" w:rsidR="008E2E3F" w:rsidRPr="004D239D" w:rsidRDefault="008E2E3F" w:rsidP="008E2E3F">
      <w:pPr>
        <w:rPr>
          <w:rFonts w:cs="Arial"/>
          <w:noProof w:val="0"/>
          <w:sz w:val="20"/>
          <w:szCs w:val="20"/>
        </w:rPr>
      </w:pPr>
    </w:p>
    <w:p w14:paraId="60C7FF8D" w14:textId="77777777" w:rsidR="00CA47F2" w:rsidRPr="004D239D" w:rsidRDefault="00CA47F2" w:rsidP="008E2E3F">
      <w:pPr>
        <w:rPr>
          <w:rFonts w:cs="Arial"/>
          <w:noProof w:val="0"/>
          <w:sz w:val="20"/>
          <w:szCs w:val="20"/>
        </w:rPr>
      </w:pPr>
    </w:p>
    <w:p w14:paraId="47402567" w14:textId="400C8FDD" w:rsidR="000714AA" w:rsidRDefault="008E2E3F" w:rsidP="008E2E3F">
      <w:pPr>
        <w:rPr>
          <w:rFonts w:cs="Arial"/>
          <w:noProof w:val="0"/>
          <w:sz w:val="20"/>
          <w:szCs w:val="20"/>
        </w:rPr>
      </w:pPr>
      <w:r w:rsidRPr="004D239D">
        <w:rPr>
          <w:rFonts w:cs="Arial"/>
          <w:noProof w:val="0"/>
          <w:sz w:val="20"/>
          <w:szCs w:val="20"/>
        </w:rPr>
        <w:t>Tvorí samostatnú prílohu vo formáte *.xml a vo formáte *.pdf.</w:t>
      </w:r>
    </w:p>
    <w:p w14:paraId="7133BD58" w14:textId="77777777" w:rsidR="000714AA" w:rsidRPr="000714AA" w:rsidRDefault="000714AA" w:rsidP="000714AA">
      <w:pPr>
        <w:rPr>
          <w:rFonts w:cs="Arial"/>
          <w:sz w:val="20"/>
          <w:szCs w:val="20"/>
        </w:rPr>
      </w:pPr>
    </w:p>
    <w:p w14:paraId="6A5007CD" w14:textId="77777777" w:rsidR="000714AA" w:rsidRPr="000714AA" w:rsidRDefault="000714AA" w:rsidP="000714AA">
      <w:pPr>
        <w:rPr>
          <w:rFonts w:cs="Arial"/>
          <w:sz w:val="20"/>
          <w:szCs w:val="20"/>
        </w:rPr>
      </w:pPr>
    </w:p>
    <w:p w14:paraId="3AEC5CF7" w14:textId="77777777" w:rsidR="000714AA" w:rsidRPr="000714AA" w:rsidRDefault="000714AA" w:rsidP="000714AA">
      <w:pPr>
        <w:rPr>
          <w:rFonts w:cs="Arial"/>
          <w:sz w:val="20"/>
          <w:szCs w:val="20"/>
        </w:rPr>
      </w:pPr>
    </w:p>
    <w:p w14:paraId="49212823" w14:textId="77777777" w:rsidR="000714AA" w:rsidRPr="000714AA" w:rsidRDefault="000714AA" w:rsidP="000714AA">
      <w:pPr>
        <w:rPr>
          <w:rFonts w:cs="Arial"/>
          <w:sz w:val="20"/>
          <w:szCs w:val="20"/>
        </w:rPr>
      </w:pPr>
    </w:p>
    <w:p w14:paraId="5BB5F1B3" w14:textId="77777777" w:rsidR="000714AA" w:rsidRPr="000714AA" w:rsidRDefault="000714AA" w:rsidP="000714AA">
      <w:pPr>
        <w:rPr>
          <w:rFonts w:cs="Arial"/>
          <w:sz w:val="20"/>
          <w:szCs w:val="20"/>
        </w:rPr>
      </w:pPr>
    </w:p>
    <w:p w14:paraId="0193180E" w14:textId="77777777" w:rsidR="000714AA" w:rsidRPr="000714AA" w:rsidRDefault="000714AA" w:rsidP="000714AA">
      <w:pPr>
        <w:rPr>
          <w:rFonts w:cs="Arial"/>
          <w:sz w:val="20"/>
          <w:szCs w:val="20"/>
        </w:rPr>
      </w:pPr>
    </w:p>
    <w:p w14:paraId="5EE95B05" w14:textId="77777777" w:rsidR="000714AA" w:rsidRPr="000714AA" w:rsidRDefault="000714AA" w:rsidP="000714AA">
      <w:pPr>
        <w:rPr>
          <w:rFonts w:cs="Arial"/>
          <w:sz w:val="20"/>
          <w:szCs w:val="20"/>
        </w:rPr>
      </w:pPr>
    </w:p>
    <w:p w14:paraId="270CF5FA" w14:textId="77777777" w:rsidR="000714AA" w:rsidRPr="000714AA" w:rsidRDefault="000714AA" w:rsidP="000714AA">
      <w:pPr>
        <w:rPr>
          <w:rFonts w:cs="Arial"/>
          <w:sz w:val="20"/>
          <w:szCs w:val="20"/>
        </w:rPr>
      </w:pPr>
    </w:p>
    <w:p w14:paraId="74C8A6B3" w14:textId="77777777" w:rsidR="000714AA" w:rsidRPr="000714AA" w:rsidRDefault="000714AA" w:rsidP="000714AA">
      <w:pPr>
        <w:rPr>
          <w:rFonts w:cs="Arial"/>
          <w:sz w:val="20"/>
          <w:szCs w:val="20"/>
        </w:rPr>
      </w:pPr>
    </w:p>
    <w:p w14:paraId="0E4B5987" w14:textId="77777777" w:rsidR="000714AA" w:rsidRPr="000714AA" w:rsidRDefault="000714AA" w:rsidP="000714AA">
      <w:pPr>
        <w:rPr>
          <w:rFonts w:cs="Arial"/>
          <w:sz w:val="20"/>
          <w:szCs w:val="20"/>
        </w:rPr>
      </w:pPr>
    </w:p>
    <w:p w14:paraId="1C571F53" w14:textId="77777777" w:rsidR="000714AA" w:rsidRPr="000714AA" w:rsidRDefault="000714AA" w:rsidP="000714AA">
      <w:pPr>
        <w:rPr>
          <w:rFonts w:cs="Arial"/>
          <w:sz w:val="20"/>
          <w:szCs w:val="20"/>
        </w:rPr>
      </w:pPr>
    </w:p>
    <w:p w14:paraId="63ABAA2C" w14:textId="77777777" w:rsidR="000714AA" w:rsidRPr="000714AA" w:rsidRDefault="000714AA" w:rsidP="000714AA">
      <w:pPr>
        <w:rPr>
          <w:rFonts w:cs="Arial"/>
          <w:sz w:val="20"/>
          <w:szCs w:val="20"/>
        </w:rPr>
      </w:pPr>
    </w:p>
    <w:p w14:paraId="2C7A4737" w14:textId="77777777" w:rsidR="000714AA" w:rsidRPr="000714AA" w:rsidRDefault="000714AA" w:rsidP="000714AA">
      <w:pPr>
        <w:rPr>
          <w:rFonts w:cs="Arial"/>
          <w:sz w:val="20"/>
          <w:szCs w:val="20"/>
        </w:rPr>
      </w:pPr>
    </w:p>
    <w:p w14:paraId="3ED4A227" w14:textId="77777777" w:rsidR="000714AA" w:rsidRPr="000714AA" w:rsidRDefault="000714AA" w:rsidP="000714AA">
      <w:pPr>
        <w:rPr>
          <w:rFonts w:cs="Arial"/>
          <w:sz w:val="20"/>
          <w:szCs w:val="20"/>
        </w:rPr>
      </w:pPr>
    </w:p>
    <w:p w14:paraId="62DA1C8A" w14:textId="77777777" w:rsidR="000714AA" w:rsidRPr="000714AA" w:rsidRDefault="000714AA" w:rsidP="000714AA">
      <w:pPr>
        <w:rPr>
          <w:rFonts w:cs="Arial"/>
          <w:sz w:val="20"/>
          <w:szCs w:val="20"/>
        </w:rPr>
      </w:pPr>
    </w:p>
    <w:p w14:paraId="7A5B91D9" w14:textId="77777777" w:rsidR="000714AA" w:rsidRPr="000714AA" w:rsidRDefault="000714AA" w:rsidP="000714AA">
      <w:pPr>
        <w:rPr>
          <w:rFonts w:cs="Arial"/>
          <w:sz w:val="20"/>
          <w:szCs w:val="20"/>
        </w:rPr>
      </w:pPr>
    </w:p>
    <w:p w14:paraId="1547AC0A" w14:textId="77777777" w:rsidR="000714AA" w:rsidRPr="000714AA" w:rsidRDefault="000714AA" w:rsidP="000714AA">
      <w:pPr>
        <w:rPr>
          <w:rFonts w:cs="Arial"/>
          <w:sz w:val="20"/>
          <w:szCs w:val="20"/>
        </w:rPr>
      </w:pPr>
    </w:p>
    <w:p w14:paraId="7FB9E392" w14:textId="77777777" w:rsidR="000714AA" w:rsidRPr="000714AA" w:rsidRDefault="000714AA" w:rsidP="000714AA">
      <w:pPr>
        <w:rPr>
          <w:rFonts w:cs="Arial"/>
          <w:sz w:val="20"/>
          <w:szCs w:val="20"/>
        </w:rPr>
      </w:pPr>
    </w:p>
    <w:p w14:paraId="069B154F" w14:textId="77777777" w:rsidR="000714AA" w:rsidRPr="000714AA" w:rsidRDefault="000714AA" w:rsidP="000714AA">
      <w:pPr>
        <w:rPr>
          <w:rFonts w:cs="Arial"/>
          <w:sz w:val="20"/>
          <w:szCs w:val="20"/>
        </w:rPr>
      </w:pPr>
    </w:p>
    <w:p w14:paraId="70E94D14" w14:textId="77777777" w:rsidR="000714AA" w:rsidRPr="000714AA" w:rsidRDefault="000714AA" w:rsidP="000714AA">
      <w:pPr>
        <w:rPr>
          <w:rFonts w:cs="Arial"/>
          <w:sz w:val="20"/>
          <w:szCs w:val="20"/>
        </w:rPr>
      </w:pPr>
    </w:p>
    <w:p w14:paraId="2439EE86" w14:textId="77777777" w:rsidR="000714AA" w:rsidRPr="000714AA" w:rsidRDefault="000714AA" w:rsidP="000714AA">
      <w:pPr>
        <w:rPr>
          <w:rFonts w:cs="Arial"/>
          <w:sz w:val="20"/>
          <w:szCs w:val="20"/>
        </w:rPr>
      </w:pPr>
    </w:p>
    <w:p w14:paraId="1D55E544" w14:textId="77777777" w:rsidR="000714AA" w:rsidRPr="000714AA" w:rsidRDefault="000714AA" w:rsidP="000714AA">
      <w:pPr>
        <w:rPr>
          <w:rFonts w:cs="Arial"/>
          <w:sz w:val="20"/>
          <w:szCs w:val="20"/>
        </w:rPr>
      </w:pPr>
    </w:p>
    <w:p w14:paraId="2542BCF2" w14:textId="77777777" w:rsidR="000714AA" w:rsidRPr="000714AA" w:rsidRDefault="000714AA" w:rsidP="000714AA">
      <w:pPr>
        <w:rPr>
          <w:rFonts w:cs="Arial"/>
          <w:sz w:val="20"/>
          <w:szCs w:val="20"/>
        </w:rPr>
      </w:pPr>
    </w:p>
    <w:p w14:paraId="0E3F33C9" w14:textId="77777777" w:rsidR="000714AA" w:rsidRPr="000714AA" w:rsidRDefault="000714AA" w:rsidP="000714AA">
      <w:pPr>
        <w:rPr>
          <w:rFonts w:cs="Arial"/>
          <w:sz w:val="20"/>
          <w:szCs w:val="20"/>
        </w:rPr>
      </w:pPr>
    </w:p>
    <w:p w14:paraId="3C1A180C" w14:textId="77777777" w:rsidR="000714AA" w:rsidRPr="000714AA" w:rsidRDefault="000714AA" w:rsidP="000714AA">
      <w:pPr>
        <w:rPr>
          <w:rFonts w:cs="Arial"/>
          <w:sz w:val="20"/>
          <w:szCs w:val="20"/>
        </w:rPr>
      </w:pPr>
    </w:p>
    <w:p w14:paraId="78B856C4" w14:textId="77777777" w:rsidR="000714AA" w:rsidRPr="000714AA" w:rsidRDefault="000714AA" w:rsidP="000714AA">
      <w:pPr>
        <w:rPr>
          <w:rFonts w:cs="Arial"/>
          <w:sz w:val="20"/>
          <w:szCs w:val="20"/>
        </w:rPr>
      </w:pPr>
    </w:p>
    <w:p w14:paraId="4AD21330" w14:textId="77777777" w:rsidR="000714AA" w:rsidRPr="000714AA" w:rsidRDefault="000714AA" w:rsidP="000714AA">
      <w:pPr>
        <w:rPr>
          <w:rFonts w:cs="Arial"/>
          <w:sz w:val="20"/>
          <w:szCs w:val="20"/>
        </w:rPr>
      </w:pPr>
    </w:p>
    <w:p w14:paraId="6EBD022E" w14:textId="77777777" w:rsidR="000714AA" w:rsidRPr="000714AA" w:rsidRDefault="000714AA" w:rsidP="000714AA">
      <w:pPr>
        <w:rPr>
          <w:rFonts w:cs="Arial"/>
          <w:sz w:val="20"/>
          <w:szCs w:val="20"/>
        </w:rPr>
      </w:pPr>
    </w:p>
    <w:p w14:paraId="5BCCBAAC" w14:textId="77777777" w:rsidR="000714AA" w:rsidRPr="000714AA" w:rsidRDefault="000714AA" w:rsidP="000714AA">
      <w:pPr>
        <w:rPr>
          <w:rFonts w:cs="Arial"/>
          <w:sz w:val="20"/>
          <w:szCs w:val="20"/>
        </w:rPr>
      </w:pPr>
    </w:p>
    <w:p w14:paraId="3697A1CB" w14:textId="77777777" w:rsidR="000714AA" w:rsidRPr="000714AA" w:rsidRDefault="000714AA" w:rsidP="000714AA">
      <w:pPr>
        <w:rPr>
          <w:rFonts w:cs="Arial"/>
          <w:sz w:val="20"/>
          <w:szCs w:val="20"/>
        </w:rPr>
      </w:pPr>
    </w:p>
    <w:p w14:paraId="5473E11F" w14:textId="77777777" w:rsidR="000714AA" w:rsidRPr="000714AA" w:rsidRDefault="000714AA" w:rsidP="000714AA">
      <w:pPr>
        <w:rPr>
          <w:rFonts w:cs="Arial"/>
          <w:sz w:val="20"/>
          <w:szCs w:val="20"/>
        </w:rPr>
      </w:pPr>
    </w:p>
    <w:p w14:paraId="4339504F" w14:textId="77777777" w:rsidR="000714AA" w:rsidRPr="000714AA" w:rsidRDefault="000714AA" w:rsidP="000714AA">
      <w:pPr>
        <w:rPr>
          <w:rFonts w:cs="Arial"/>
          <w:sz w:val="20"/>
          <w:szCs w:val="20"/>
        </w:rPr>
      </w:pPr>
    </w:p>
    <w:p w14:paraId="64F8C36D" w14:textId="77777777" w:rsidR="000714AA" w:rsidRPr="000714AA" w:rsidRDefault="000714AA" w:rsidP="000714AA">
      <w:pPr>
        <w:rPr>
          <w:rFonts w:cs="Arial"/>
          <w:sz w:val="20"/>
          <w:szCs w:val="20"/>
        </w:rPr>
      </w:pPr>
    </w:p>
    <w:p w14:paraId="35F4089E" w14:textId="77777777" w:rsidR="000714AA" w:rsidRPr="000714AA" w:rsidRDefault="000714AA" w:rsidP="000714AA">
      <w:pPr>
        <w:rPr>
          <w:rFonts w:cs="Arial"/>
          <w:sz w:val="20"/>
          <w:szCs w:val="20"/>
        </w:rPr>
      </w:pPr>
    </w:p>
    <w:p w14:paraId="63123B61" w14:textId="77777777" w:rsidR="000714AA" w:rsidRPr="000714AA" w:rsidRDefault="000714AA" w:rsidP="000714AA">
      <w:pPr>
        <w:rPr>
          <w:rFonts w:cs="Arial"/>
          <w:sz w:val="20"/>
          <w:szCs w:val="20"/>
        </w:rPr>
      </w:pPr>
    </w:p>
    <w:p w14:paraId="4D4B649F" w14:textId="77777777" w:rsidR="000714AA" w:rsidRPr="000714AA" w:rsidRDefault="000714AA" w:rsidP="000714AA">
      <w:pPr>
        <w:rPr>
          <w:rFonts w:cs="Arial"/>
          <w:sz w:val="20"/>
          <w:szCs w:val="20"/>
        </w:rPr>
      </w:pPr>
    </w:p>
    <w:p w14:paraId="5D6C8B27" w14:textId="77777777" w:rsidR="000714AA" w:rsidRPr="000714AA" w:rsidRDefault="000714AA" w:rsidP="000714AA">
      <w:pPr>
        <w:rPr>
          <w:rFonts w:cs="Arial"/>
          <w:sz w:val="20"/>
          <w:szCs w:val="20"/>
        </w:rPr>
      </w:pPr>
    </w:p>
    <w:p w14:paraId="698EE639" w14:textId="77777777" w:rsidR="000714AA" w:rsidRPr="000714AA" w:rsidRDefault="000714AA" w:rsidP="000714AA">
      <w:pPr>
        <w:rPr>
          <w:rFonts w:cs="Arial"/>
          <w:sz w:val="20"/>
          <w:szCs w:val="20"/>
        </w:rPr>
      </w:pPr>
    </w:p>
    <w:p w14:paraId="1DB948C1" w14:textId="77777777" w:rsidR="000714AA" w:rsidRPr="000714AA" w:rsidRDefault="000714AA" w:rsidP="000714AA">
      <w:pPr>
        <w:rPr>
          <w:rFonts w:cs="Arial"/>
          <w:sz w:val="20"/>
          <w:szCs w:val="20"/>
        </w:rPr>
      </w:pPr>
    </w:p>
    <w:p w14:paraId="7F44401C" w14:textId="77777777" w:rsidR="000714AA" w:rsidRPr="000714AA" w:rsidRDefault="000714AA" w:rsidP="000714AA">
      <w:pPr>
        <w:rPr>
          <w:rFonts w:cs="Arial"/>
          <w:sz w:val="20"/>
          <w:szCs w:val="20"/>
        </w:rPr>
      </w:pPr>
    </w:p>
    <w:p w14:paraId="0E65D593" w14:textId="77777777" w:rsidR="000714AA" w:rsidRPr="000714AA" w:rsidRDefault="000714AA" w:rsidP="000714AA">
      <w:pPr>
        <w:rPr>
          <w:rFonts w:cs="Arial"/>
          <w:sz w:val="20"/>
          <w:szCs w:val="20"/>
        </w:rPr>
      </w:pPr>
    </w:p>
    <w:p w14:paraId="3CF7F05F" w14:textId="78625D10" w:rsidR="000714AA" w:rsidRDefault="000714AA" w:rsidP="000714AA">
      <w:pPr>
        <w:rPr>
          <w:rFonts w:cs="Arial"/>
          <w:sz w:val="20"/>
          <w:szCs w:val="20"/>
        </w:rPr>
      </w:pPr>
    </w:p>
    <w:p w14:paraId="746ED39E" w14:textId="77777777" w:rsidR="000714AA" w:rsidRPr="000714AA" w:rsidRDefault="000714AA" w:rsidP="000714AA">
      <w:pPr>
        <w:rPr>
          <w:rFonts w:cs="Arial"/>
          <w:sz w:val="20"/>
          <w:szCs w:val="20"/>
        </w:rPr>
      </w:pPr>
    </w:p>
    <w:p w14:paraId="70991CA8" w14:textId="708FDA6C" w:rsidR="000714AA" w:rsidRDefault="000714AA" w:rsidP="000714AA">
      <w:pPr>
        <w:rPr>
          <w:rFonts w:cs="Arial"/>
          <w:sz w:val="20"/>
          <w:szCs w:val="20"/>
        </w:rPr>
      </w:pPr>
    </w:p>
    <w:p w14:paraId="59BB4257" w14:textId="73184B2A" w:rsidR="008E2E3F" w:rsidRDefault="008E2E3F" w:rsidP="000714AA">
      <w:pPr>
        <w:rPr>
          <w:rFonts w:cs="Arial"/>
          <w:sz w:val="20"/>
          <w:szCs w:val="20"/>
        </w:rPr>
      </w:pPr>
    </w:p>
    <w:p w14:paraId="06087137" w14:textId="5AE6AB1C" w:rsidR="000714AA" w:rsidRDefault="000714AA" w:rsidP="000714AA">
      <w:pPr>
        <w:rPr>
          <w:rFonts w:cs="Arial"/>
          <w:sz w:val="20"/>
          <w:szCs w:val="20"/>
        </w:rPr>
      </w:pPr>
    </w:p>
    <w:p w14:paraId="5E3F4755" w14:textId="7C1196DA" w:rsidR="000714AA" w:rsidRDefault="000714AA" w:rsidP="000714AA">
      <w:pPr>
        <w:rPr>
          <w:rFonts w:cs="Arial"/>
          <w:sz w:val="20"/>
          <w:szCs w:val="20"/>
        </w:rPr>
      </w:pPr>
    </w:p>
    <w:p w14:paraId="49D525E0" w14:textId="42075D6D" w:rsidR="000714AA" w:rsidRDefault="000714AA" w:rsidP="000714AA">
      <w:pPr>
        <w:rPr>
          <w:rFonts w:cs="Arial"/>
          <w:sz w:val="20"/>
          <w:szCs w:val="20"/>
        </w:rPr>
      </w:pPr>
    </w:p>
    <w:p w14:paraId="2F97E99A" w14:textId="63FE4BFE" w:rsidR="000714AA" w:rsidRDefault="000714AA" w:rsidP="000714AA">
      <w:pPr>
        <w:rPr>
          <w:rFonts w:cs="Arial"/>
          <w:sz w:val="20"/>
          <w:szCs w:val="20"/>
        </w:rPr>
      </w:pPr>
    </w:p>
    <w:p w14:paraId="036F4A81" w14:textId="77777777" w:rsidR="00ED08CF" w:rsidRDefault="00ED08CF" w:rsidP="000714AA">
      <w:pPr>
        <w:pStyle w:val="Nadpis2"/>
        <w:rPr>
          <w:rFonts w:cs="Arial"/>
          <w:noProof w:val="0"/>
        </w:rPr>
      </w:pPr>
    </w:p>
    <w:p w14:paraId="79576BA3" w14:textId="11FF1FAF" w:rsidR="000714AA" w:rsidRPr="004D239D" w:rsidRDefault="000714AA" w:rsidP="000714AA">
      <w:pPr>
        <w:pStyle w:val="Nadpis2"/>
        <w:rPr>
          <w:rFonts w:cs="Arial"/>
          <w:b w:val="0"/>
          <w:noProof w:val="0"/>
          <w:szCs w:val="20"/>
        </w:rPr>
      </w:pPr>
      <w:bookmarkStart w:id="106" w:name="_Toc220310988"/>
      <w:r w:rsidRPr="004D239D">
        <w:rPr>
          <w:rFonts w:cs="Arial"/>
          <w:noProof w:val="0"/>
        </w:rPr>
        <w:t xml:space="preserve">Príloha č. </w:t>
      </w:r>
      <w:r>
        <w:rPr>
          <w:rFonts w:cs="Arial"/>
          <w:noProof w:val="0"/>
        </w:rPr>
        <w:t>5</w:t>
      </w:r>
      <w:r w:rsidRPr="004D239D">
        <w:rPr>
          <w:rFonts w:cs="Arial"/>
          <w:noProof w:val="0"/>
        </w:rPr>
        <w:t xml:space="preserve"> - </w:t>
      </w:r>
      <w:r w:rsidRPr="000714AA">
        <w:rPr>
          <w:rFonts w:cs="Arial"/>
          <w:noProof w:val="0"/>
        </w:rPr>
        <w:t xml:space="preserve">Návrh </w:t>
      </w:r>
      <w:r w:rsidR="000623B5">
        <w:rPr>
          <w:rFonts w:cs="Arial"/>
          <w:noProof w:val="0"/>
        </w:rPr>
        <w:t>rámcovej dohody</w:t>
      </w:r>
      <w:bookmarkEnd w:id="106"/>
      <w:r w:rsidRPr="000714AA">
        <w:rPr>
          <w:rFonts w:cs="Arial"/>
          <w:noProof w:val="0"/>
        </w:rPr>
        <w:t xml:space="preserve"> </w:t>
      </w:r>
    </w:p>
    <w:p w14:paraId="29C938F0" w14:textId="690991B1" w:rsidR="000714AA" w:rsidRPr="004D239D" w:rsidRDefault="000714AA" w:rsidP="000714AA">
      <w:pPr>
        <w:jc w:val="center"/>
        <w:rPr>
          <w:rFonts w:cs="Arial"/>
          <w:b/>
          <w:noProof w:val="0"/>
          <w:sz w:val="28"/>
          <w:szCs w:val="28"/>
        </w:rPr>
      </w:pPr>
      <w:r>
        <w:rPr>
          <w:rFonts w:cs="Arial"/>
          <w:b/>
          <w:noProof w:val="0"/>
          <w:sz w:val="28"/>
          <w:szCs w:val="28"/>
        </w:rPr>
        <w:t xml:space="preserve">Návrh </w:t>
      </w:r>
      <w:r w:rsidR="000623B5">
        <w:rPr>
          <w:rFonts w:cs="Arial"/>
          <w:b/>
          <w:noProof w:val="0"/>
          <w:sz w:val="28"/>
          <w:szCs w:val="28"/>
        </w:rPr>
        <w:t>rámcovej dohody</w:t>
      </w:r>
    </w:p>
    <w:p w14:paraId="279A183F" w14:textId="77777777" w:rsidR="000714AA" w:rsidRPr="004D239D" w:rsidRDefault="000714AA" w:rsidP="000714AA">
      <w:pPr>
        <w:rPr>
          <w:rFonts w:cs="Arial"/>
          <w:noProof w:val="0"/>
          <w:sz w:val="20"/>
          <w:szCs w:val="20"/>
        </w:rPr>
      </w:pPr>
    </w:p>
    <w:p w14:paraId="5DA0E02F" w14:textId="77777777" w:rsidR="000714AA" w:rsidRPr="004D239D" w:rsidRDefault="000714AA" w:rsidP="000714AA">
      <w:pPr>
        <w:rPr>
          <w:rFonts w:cs="Arial"/>
          <w:noProof w:val="0"/>
          <w:sz w:val="20"/>
          <w:szCs w:val="20"/>
        </w:rPr>
      </w:pPr>
    </w:p>
    <w:p w14:paraId="2350FD01" w14:textId="4737790E" w:rsidR="00487591" w:rsidRPr="00487591" w:rsidRDefault="000714AA" w:rsidP="00487591">
      <w:pPr>
        <w:rPr>
          <w:rFonts w:cs="Arial"/>
          <w:sz w:val="20"/>
          <w:szCs w:val="20"/>
        </w:rPr>
      </w:pPr>
      <w:r w:rsidRPr="004D239D">
        <w:rPr>
          <w:rFonts w:cs="Arial"/>
          <w:noProof w:val="0"/>
          <w:sz w:val="20"/>
          <w:szCs w:val="20"/>
        </w:rPr>
        <w:t xml:space="preserve">Tvorí samostatnú prílohu </w:t>
      </w:r>
      <w:r w:rsidRPr="000714AA">
        <w:rPr>
          <w:rFonts w:cs="Arial"/>
          <w:noProof w:val="0"/>
          <w:sz w:val="20"/>
          <w:szCs w:val="20"/>
        </w:rPr>
        <w:t>vo formáte *.docx</w:t>
      </w:r>
      <w:r>
        <w:rPr>
          <w:rFonts w:cs="Arial"/>
          <w:noProof w:val="0"/>
          <w:sz w:val="20"/>
          <w:szCs w:val="20"/>
        </w:rPr>
        <w:t xml:space="preserve"> .</w:t>
      </w:r>
    </w:p>
    <w:p w14:paraId="24C5C638" w14:textId="77777777" w:rsidR="00487591" w:rsidRPr="00487591" w:rsidRDefault="00487591" w:rsidP="00487591">
      <w:pPr>
        <w:rPr>
          <w:rFonts w:cs="Arial"/>
          <w:sz w:val="20"/>
          <w:szCs w:val="20"/>
        </w:rPr>
      </w:pPr>
    </w:p>
    <w:p w14:paraId="34A6E20F" w14:textId="77777777" w:rsidR="00487591" w:rsidRPr="00487591" w:rsidRDefault="00487591" w:rsidP="00487591">
      <w:pPr>
        <w:rPr>
          <w:rFonts w:cs="Arial"/>
          <w:sz w:val="20"/>
          <w:szCs w:val="20"/>
        </w:rPr>
      </w:pPr>
    </w:p>
    <w:p w14:paraId="559341EB" w14:textId="77777777" w:rsidR="00487591" w:rsidRPr="00487591" w:rsidRDefault="00487591" w:rsidP="00487591">
      <w:pPr>
        <w:rPr>
          <w:rFonts w:cs="Arial"/>
          <w:sz w:val="20"/>
          <w:szCs w:val="20"/>
        </w:rPr>
      </w:pPr>
    </w:p>
    <w:p w14:paraId="06109AB8" w14:textId="77777777" w:rsidR="00487591" w:rsidRPr="00487591" w:rsidRDefault="00487591" w:rsidP="00487591">
      <w:pPr>
        <w:rPr>
          <w:rFonts w:cs="Arial"/>
          <w:sz w:val="20"/>
          <w:szCs w:val="20"/>
        </w:rPr>
      </w:pPr>
    </w:p>
    <w:p w14:paraId="607CF511" w14:textId="77777777" w:rsidR="00487591" w:rsidRPr="00487591" w:rsidRDefault="00487591" w:rsidP="00487591">
      <w:pPr>
        <w:rPr>
          <w:rFonts w:cs="Arial"/>
          <w:sz w:val="20"/>
          <w:szCs w:val="20"/>
        </w:rPr>
      </w:pPr>
    </w:p>
    <w:p w14:paraId="0B0E04DB" w14:textId="77777777" w:rsidR="00487591" w:rsidRPr="00487591" w:rsidRDefault="00487591" w:rsidP="00487591">
      <w:pPr>
        <w:rPr>
          <w:rFonts w:cs="Arial"/>
          <w:sz w:val="20"/>
          <w:szCs w:val="20"/>
        </w:rPr>
      </w:pPr>
    </w:p>
    <w:p w14:paraId="3FA3BBEF" w14:textId="77777777" w:rsidR="00487591" w:rsidRPr="00487591" w:rsidRDefault="00487591" w:rsidP="00487591">
      <w:pPr>
        <w:rPr>
          <w:rFonts w:cs="Arial"/>
          <w:sz w:val="20"/>
          <w:szCs w:val="20"/>
        </w:rPr>
      </w:pPr>
    </w:p>
    <w:p w14:paraId="10B5D711" w14:textId="77777777" w:rsidR="00487591" w:rsidRPr="00487591" w:rsidRDefault="00487591" w:rsidP="00487591">
      <w:pPr>
        <w:rPr>
          <w:rFonts w:cs="Arial"/>
          <w:sz w:val="20"/>
          <w:szCs w:val="20"/>
        </w:rPr>
      </w:pPr>
    </w:p>
    <w:p w14:paraId="7951386F" w14:textId="77777777" w:rsidR="00487591" w:rsidRPr="00487591" w:rsidRDefault="00487591" w:rsidP="00487591">
      <w:pPr>
        <w:rPr>
          <w:rFonts w:cs="Arial"/>
          <w:sz w:val="20"/>
          <w:szCs w:val="20"/>
        </w:rPr>
      </w:pPr>
    </w:p>
    <w:p w14:paraId="585052C2" w14:textId="77777777" w:rsidR="00487591" w:rsidRPr="00487591" w:rsidRDefault="00487591" w:rsidP="00487591">
      <w:pPr>
        <w:rPr>
          <w:rFonts w:cs="Arial"/>
          <w:sz w:val="20"/>
          <w:szCs w:val="20"/>
        </w:rPr>
      </w:pPr>
    </w:p>
    <w:p w14:paraId="07A208D0" w14:textId="77777777" w:rsidR="00487591" w:rsidRPr="00487591" w:rsidRDefault="00487591" w:rsidP="00487591">
      <w:pPr>
        <w:rPr>
          <w:rFonts w:cs="Arial"/>
          <w:sz w:val="20"/>
          <w:szCs w:val="20"/>
        </w:rPr>
      </w:pPr>
    </w:p>
    <w:p w14:paraId="126C857D" w14:textId="77777777" w:rsidR="00487591" w:rsidRPr="00487591" w:rsidRDefault="00487591" w:rsidP="00487591">
      <w:pPr>
        <w:rPr>
          <w:rFonts w:cs="Arial"/>
          <w:sz w:val="20"/>
          <w:szCs w:val="20"/>
        </w:rPr>
      </w:pPr>
    </w:p>
    <w:p w14:paraId="73DF9044" w14:textId="77777777" w:rsidR="00487591" w:rsidRPr="00487591" w:rsidRDefault="00487591" w:rsidP="00487591">
      <w:pPr>
        <w:rPr>
          <w:rFonts w:cs="Arial"/>
          <w:sz w:val="20"/>
          <w:szCs w:val="20"/>
        </w:rPr>
      </w:pPr>
    </w:p>
    <w:p w14:paraId="5BD3532E" w14:textId="77777777" w:rsidR="00487591" w:rsidRPr="00487591" w:rsidRDefault="00487591" w:rsidP="00487591">
      <w:pPr>
        <w:rPr>
          <w:rFonts w:cs="Arial"/>
          <w:sz w:val="20"/>
          <w:szCs w:val="20"/>
        </w:rPr>
      </w:pPr>
    </w:p>
    <w:p w14:paraId="6E584E7B" w14:textId="77777777" w:rsidR="00487591" w:rsidRPr="00487591" w:rsidRDefault="00487591" w:rsidP="00487591">
      <w:pPr>
        <w:rPr>
          <w:rFonts w:cs="Arial"/>
          <w:sz w:val="20"/>
          <w:szCs w:val="20"/>
        </w:rPr>
      </w:pPr>
    </w:p>
    <w:p w14:paraId="24AE4340" w14:textId="77777777" w:rsidR="00487591" w:rsidRPr="00487591" w:rsidRDefault="00487591" w:rsidP="00487591">
      <w:pPr>
        <w:rPr>
          <w:rFonts w:cs="Arial"/>
          <w:sz w:val="20"/>
          <w:szCs w:val="20"/>
        </w:rPr>
      </w:pPr>
    </w:p>
    <w:p w14:paraId="3302C8AF" w14:textId="77777777" w:rsidR="00487591" w:rsidRPr="00487591" w:rsidRDefault="00487591" w:rsidP="00487591">
      <w:pPr>
        <w:rPr>
          <w:rFonts w:cs="Arial"/>
          <w:sz w:val="20"/>
          <w:szCs w:val="20"/>
        </w:rPr>
      </w:pPr>
    </w:p>
    <w:p w14:paraId="14572CF4" w14:textId="77777777" w:rsidR="00487591" w:rsidRPr="00487591" w:rsidRDefault="00487591" w:rsidP="00487591">
      <w:pPr>
        <w:rPr>
          <w:rFonts w:cs="Arial"/>
          <w:sz w:val="20"/>
          <w:szCs w:val="20"/>
        </w:rPr>
      </w:pPr>
    </w:p>
    <w:p w14:paraId="77ED832C" w14:textId="77777777" w:rsidR="00487591" w:rsidRPr="00487591" w:rsidRDefault="00487591" w:rsidP="00487591">
      <w:pPr>
        <w:rPr>
          <w:rFonts w:cs="Arial"/>
          <w:sz w:val="20"/>
          <w:szCs w:val="20"/>
        </w:rPr>
      </w:pPr>
    </w:p>
    <w:p w14:paraId="1B98C34E" w14:textId="77777777" w:rsidR="00487591" w:rsidRPr="00487591" w:rsidRDefault="00487591" w:rsidP="00487591">
      <w:pPr>
        <w:rPr>
          <w:rFonts w:cs="Arial"/>
          <w:sz w:val="20"/>
          <w:szCs w:val="20"/>
        </w:rPr>
      </w:pPr>
    </w:p>
    <w:p w14:paraId="0470AEE8" w14:textId="77777777" w:rsidR="00487591" w:rsidRPr="00487591" w:rsidRDefault="00487591" w:rsidP="00487591">
      <w:pPr>
        <w:rPr>
          <w:rFonts w:cs="Arial"/>
          <w:sz w:val="20"/>
          <w:szCs w:val="20"/>
        </w:rPr>
      </w:pPr>
    </w:p>
    <w:p w14:paraId="06C4345C" w14:textId="77777777" w:rsidR="00487591" w:rsidRPr="00487591" w:rsidRDefault="00487591" w:rsidP="00487591">
      <w:pPr>
        <w:rPr>
          <w:rFonts w:cs="Arial"/>
          <w:sz w:val="20"/>
          <w:szCs w:val="20"/>
        </w:rPr>
      </w:pPr>
    </w:p>
    <w:p w14:paraId="56DB3DEB" w14:textId="77777777" w:rsidR="00487591" w:rsidRPr="00487591" w:rsidRDefault="00487591" w:rsidP="00487591">
      <w:pPr>
        <w:rPr>
          <w:rFonts w:cs="Arial"/>
          <w:sz w:val="20"/>
          <w:szCs w:val="20"/>
        </w:rPr>
      </w:pPr>
    </w:p>
    <w:p w14:paraId="303FAFA7" w14:textId="77777777" w:rsidR="00487591" w:rsidRPr="00487591" w:rsidRDefault="00487591" w:rsidP="00487591">
      <w:pPr>
        <w:rPr>
          <w:rFonts w:cs="Arial"/>
          <w:sz w:val="20"/>
          <w:szCs w:val="20"/>
        </w:rPr>
      </w:pPr>
    </w:p>
    <w:p w14:paraId="0A6DC0E8" w14:textId="77777777" w:rsidR="00487591" w:rsidRPr="00487591" w:rsidRDefault="00487591" w:rsidP="00487591">
      <w:pPr>
        <w:rPr>
          <w:rFonts w:cs="Arial"/>
          <w:sz w:val="20"/>
          <w:szCs w:val="20"/>
        </w:rPr>
      </w:pPr>
    </w:p>
    <w:p w14:paraId="00200695" w14:textId="77777777" w:rsidR="00487591" w:rsidRPr="00487591" w:rsidRDefault="00487591" w:rsidP="00487591">
      <w:pPr>
        <w:rPr>
          <w:rFonts w:cs="Arial"/>
          <w:sz w:val="20"/>
          <w:szCs w:val="20"/>
        </w:rPr>
      </w:pPr>
    </w:p>
    <w:p w14:paraId="5F0D68EA" w14:textId="77777777" w:rsidR="00487591" w:rsidRPr="00487591" w:rsidRDefault="00487591" w:rsidP="00487591">
      <w:pPr>
        <w:rPr>
          <w:rFonts w:cs="Arial"/>
          <w:sz w:val="20"/>
          <w:szCs w:val="20"/>
        </w:rPr>
      </w:pPr>
    </w:p>
    <w:p w14:paraId="3AE19B00" w14:textId="77777777" w:rsidR="00487591" w:rsidRPr="00487591" w:rsidRDefault="00487591" w:rsidP="00487591">
      <w:pPr>
        <w:rPr>
          <w:rFonts w:cs="Arial"/>
          <w:sz w:val="20"/>
          <w:szCs w:val="20"/>
        </w:rPr>
      </w:pPr>
    </w:p>
    <w:p w14:paraId="45AE1CA4" w14:textId="77777777" w:rsidR="00487591" w:rsidRPr="00487591" w:rsidRDefault="00487591" w:rsidP="00487591">
      <w:pPr>
        <w:rPr>
          <w:rFonts w:cs="Arial"/>
          <w:sz w:val="20"/>
          <w:szCs w:val="20"/>
        </w:rPr>
      </w:pPr>
    </w:p>
    <w:p w14:paraId="2A5A6E83" w14:textId="77777777" w:rsidR="00487591" w:rsidRPr="00487591" w:rsidRDefault="00487591" w:rsidP="00487591">
      <w:pPr>
        <w:rPr>
          <w:rFonts w:cs="Arial"/>
          <w:sz w:val="20"/>
          <w:szCs w:val="20"/>
        </w:rPr>
      </w:pPr>
    </w:p>
    <w:p w14:paraId="59605450" w14:textId="77777777" w:rsidR="00487591" w:rsidRPr="00487591" w:rsidRDefault="00487591" w:rsidP="00487591">
      <w:pPr>
        <w:rPr>
          <w:rFonts w:cs="Arial"/>
          <w:sz w:val="20"/>
          <w:szCs w:val="20"/>
        </w:rPr>
      </w:pPr>
    </w:p>
    <w:p w14:paraId="1909A851" w14:textId="77777777" w:rsidR="00487591" w:rsidRPr="00487591" w:rsidRDefault="00487591" w:rsidP="00487591">
      <w:pPr>
        <w:rPr>
          <w:rFonts w:cs="Arial"/>
          <w:sz w:val="20"/>
          <w:szCs w:val="20"/>
        </w:rPr>
      </w:pPr>
    </w:p>
    <w:p w14:paraId="47E32F91" w14:textId="77777777" w:rsidR="00487591" w:rsidRPr="00487591" w:rsidRDefault="00487591" w:rsidP="00487591">
      <w:pPr>
        <w:rPr>
          <w:rFonts w:cs="Arial"/>
          <w:sz w:val="20"/>
          <w:szCs w:val="20"/>
        </w:rPr>
      </w:pPr>
    </w:p>
    <w:p w14:paraId="571129B9" w14:textId="77777777" w:rsidR="00487591" w:rsidRPr="00487591" w:rsidRDefault="00487591" w:rsidP="00487591">
      <w:pPr>
        <w:rPr>
          <w:rFonts w:cs="Arial"/>
          <w:sz w:val="20"/>
          <w:szCs w:val="20"/>
        </w:rPr>
      </w:pPr>
    </w:p>
    <w:p w14:paraId="21168B19" w14:textId="77777777" w:rsidR="00487591" w:rsidRPr="00487591" w:rsidRDefault="00487591" w:rsidP="00487591">
      <w:pPr>
        <w:rPr>
          <w:rFonts w:cs="Arial"/>
          <w:sz w:val="20"/>
          <w:szCs w:val="20"/>
        </w:rPr>
      </w:pPr>
    </w:p>
    <w:p w14:paraId="3736F727" w14:textId="77777777" w:rsidR="00487591" w:rsidRPr="00487591" w:rsidRDefault="00487591" w:rsidP="00487591">
      <w:pPr>
        <w:rPr>
          <w:rFonts w:cs="Arial"/>
          <w:sz w:val="20"/>
          <w:szCs w:val="20"/>
        </w:rPr>
      </w:pPr>
    </w:p>
    <w:p w14:paraId="6FACAD0D" w14:textId="77777777" w:rsidR="00487591" w:rsidRPr="00487591" w:rsidRDefault="00487591" w:rsidP="00487591">
      <w:pPr>
        <w:rPr>
          <w:rFonts w:cs="Arial"/>
          <w:sz w:val="20"/>
          <w:szCs w:val="20"/>
        </w:rPr>
      </w:pPr>
    </w:p>
    <w:p w14:paraId="61CC8FBA" w14:textId="286A57EA" w:rsidR="00487591" w:rsidRDefault="00487591" w:rsidP="00487591">
      <w:pPr>
        <w:rPr>
          <w:rFonts w:cs="Arial"/>
          <w:sz w:val="20"/>
          <w:szCs w:val="20"/>
        </w:rPr>
      </w:pPr>
    </w:p>
    <w:p w14:paraId="4C14B8B0" w14:textId="77777777" w:rsidR="00487591" w:rsidRPr="00487591" w:rsidRDefault="00487591" w:rsidP="00487591">
      <w:pPr>
        <w:rPr>
          <w:rFonts w:cs="Arial"/>
          <w:sz w:val="20"/>
          <w:szCs w:val="20"/>
        </w:rPr>
      </w:pPr>
    </w:p>
    <w:p w14:paraId="12BB80C1" w14:textId="31748708" w:rsidR="00487591" w:rsidRDefault="00487591" w:rsidP="00487591">
      <w:pPr>
        <w:rPr>
          <w:rFonts w:cs="Arial"/>
          <w:sz w:val="20"/>
          <w:szCs w:val="20"/>
        </w:rPr>
      </w:pPr>
    </w:p>
    <w:p w14:paraId="5E6D0F21" w14:textId="49C15062" w:rsidR="000714AA" w:rsidRDefault="00487591" w:rsidP="00487591">
      <w:pPr>
        <w:tabs>
          <w:tab w:val="left" w:pos="1290"/>
        </w:tabs>
        <w:rPr>
          <w:rFonts w:cs="Arial"/>
          <w:sz w:val="20"/>
          <w:szCs w:val="20"/>
        </w:rPr>
      </w:pPr>
      <w:r>
        <w:rPr>
          <w:rFonts w:cs="Arial"/>
          <w:sz w:val="20"/>
          <w:szCs w:val="20"/>
        </w:rPr>
        <w:tab/>
      </w:r>
    </w:p>
    <w:p w14:paraId="1835A26F" w14:textId="7EA90944" w:rsidR="00487591" w:rsidRDefault="00487591" w:rsidP="00487591">
      <w:pPr>
        <w:tabs>
          <w:tab w:val="left" w:pos="1290"/>
        </w:tabs>
        <w:rPr>
          <w:rFonts w:cs="Arial"/>
          <w:sz w:val="20"/>
          <w:szCs w:val="20"/>
        </w:rPr>
      </w:pPr>
    </w:p>
    <w:p w14:paraId="35D578D4" w14:textId="4BEEDC00" w:rsidR="00487591" w:rsidRDefault="00487591" w:rsidP="00487591">
      <w:pPr>
        <w:tabs>
          <w:tab w:val="left" w:pos="1290"/>
        </w:tabs>
        <w:rPr>
          <w:rFonts w:cs="Arial"/>
          <w:sz w:val="20"/>
          <w:szCs w:val="20"/>
        </w:rPr>
      </w:pPr>
    </w:p>
    <w:p w14:paraId="257AC757" w14:textId="6C92A085" w:rsidR="00487591" w:rsidRDefault="00487591" w:rsidP="00487591">
      <w:pPr>
        <w:tabs>
          <w:tab w:val="left" w:pos="1290"/>
        </w:tabs>
        <w:rPr>
          <w:rFonts w:cs="Arial"/>
          <w:sz w:val="20"/>
          <w:szCs w:val="20"/>
        </w:rPr>
      </w:pPr>
    </w:p>
    <w:p w14:paraId="5024FD6F" w14:textId="767400CD" w:rsidR="00487591" w:rsidRDefault="00487591" w:rsidP="00487591">
      <w:pPr>
        <w:tabs>
          <w:tab w:val="left" w:pos="1290"/>
        </w:tabs>
        <w:rPr>
          <w:rFonts w:cs="Arial"/>
          <w:sz w:val="20"/>
          <w:szCs w:val="20"/>
        </w:rPr>
      </w:pPr>
    </w:p>
    <w:p w14:paraId="5B4FA5DE" w14:textId="63CF4780" w:rsidR="00487591" w:rsidRDefault="00487591" w:rsidP="00487591">
      <w:pPr>
        <w:tabs>
          <w:tab w:val="left" w:pos="1290"/>
        </w:tabs>
        <w:rPr>
          <w:rFonts w:cs="Arial"/>
          <w:sz w:val="20"/>
          <w:szCs w:val="20"/>
        </w:rPr>
      </w:pPr>
    </w:p>
    <w:p w14:paraId="21F6F6A2" w14:textId="47E19D37" w:rsidR="00487591" w:rsidRDefault="00487591" w:rsidP="00487591">
      <w:pPr>
        <w:tabs>
          <w:tab w:val="left" w:pos="1290"/>
        </w:tabs>
        <w:rPr>
          <w:rFonts w:cs="Arial"/>
          <w:sz w:val="20"/>
          <w:szCs w:val="20"/>
        </w:rPr>
      </w:pPr>
    </w:p>
    <w:p w14:paraId="35591EB9" w14:textId="380575FE" w:rsidR="00487591" w:rsidRDefault="00487591" w:rsidP="00487591">
      <w:pPr>
        <w:tabs>
          <w:tab w:val="left" w:pos="1290"/>
        </w:tabs>
        <w:rPr>
          <w:rFonts w:cs="Arial"/>
          <w:sz w:val="20"/>
          <w:szCs w:val="20"/>
        </w:rPr>
      </w:pPr>
    </w:p>
    <w:p w14:paraId="448C72AE" w14:textId="0445BD74" w:rsidR="00487591" w:rsidRDefault="00487591" w:rsidP="00487591">
      <w:pPr>
        <w:tabs>
          <w:tab w:val="left" w:pos="1290"/>
        </w:tabs>
        <w:rPr>
          <w:rFonts w:cs="Arial"/>
          <w:sz w:val="20"/>
          <w:szCs w:val="20"/>
        </w:rPr>
      </w:pPr>
    </w:p>
    <w:p w14:paraId="70031FE3" w14:textId="4F1F4D3E" w:rsidR="00487591" w:rsidRPr="006A601F" w:rsidRDefault="00487591" w:rsidP="00487591">
      <w:pPr>
        <w:rPr>
          <w:rFonts w:cs="Arial"/>
          <w:b/>
          <w:bCs/>
          <w:noProof w:val="0"/>
          <w:sz w:val="24"/>
          <w:szCs w:val="30"/>
        </w:rPr>
      </w:pPr>
      <w:r w:rsidRPr="00487591">
        <w:rPr>
          <w:rFonts w:cs="Arial"/>
          <w:b/>
          <w:bCs/>
          <w:noProof w:val="0"/>
          <w:sz w:val="24"/>
          <w:szCs w:val="30"/>
        </w:rPr>
        <w:lastRenderedPageBreak/>
        <w:t xml:space="preserve">Príloha č. </w:t>
      </w:r>
      <w:r w:rsidR="000623B5">
        <w:rPr>
          <w:rFonts w:cs="Arial"/>
          <w:b/>
          <w:bCs/>
          <w:noProof w:val="0"/>
          <w:sz w:val="24"/>
          <w:szCs w:val="30"/>
        </w:rPr>
        <w:t>6</w:t>
      </w:r>
      <w:r w:rsidRPr="00487591">
        <w:rPr>
          <w:rFonts w:cs="Arial"/>
          <w:b/>
          <w:bCs/>
          <w:noProof w:val="0"/>
          <w:sz w:val="24"/>
          <w:szCs w:val="30"/>
        </w:rPr>
        <w:t xml:space="preserve"> - Čestné vyhlásenie k splneniu podmienky účasti  podľa § 32 ods. 1 písm. a) ZVO</w:t>
      </w: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241F8DA9" w:rsidR="00487591" w:rsidRPr="006A601F" w:rsidRDefault="00487591" w:rsidP="006A601F">
      <w:pPr>
        <w:jc w:val="center"/>
        <w:rPr>
          <w:rFonts w:cs="Arial"/>
          <w:b/>
          <w:bCs/>
          <w:sz w:val="28"/>
          <w:szCs w:val="28"/>
        </w:rPr>
      </w:pPr>
      <w:r w:rsidRPr="006A601F">
        <w:rPr>
          <w:rFonts w:cs="Arial"/>
          <w:b/>
          <w:bCs/>
          <w:sz w:val="28"/>
          <w:szCs w:val="28"/>
        </w:rPr>
        <w:t>podľa § 32 ods. 1 písm. a)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487591">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AC6095">
      <w:pPr>
        <w:ind w:left="142" w:hanging="142"/>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AC6095">
      <w:pPr>
        <w:ind w:left="142" w:hanging="142"/>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AC6095">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AC6095">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5C9A9355" w:rsidR="00487591" w:rsidRPr="00487591" w:rsidRDefault="00487591" w:rsidP="00487591">
      <w:pPr>
        <w:rPr>
          <w:rFonts w:cs="Arial"/>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sidR="00EB1527">
        <w:rPr>
          <w:rFonts w:cs="Arial"/>
          <w:b/>
          <w:bCs/>
          <w:sz w:val="20"/>
          <w:szCs w:val="20"/>
        </w:rPr>
        <w:t>Poskytovanie elektronických komunikačných služieb prostredníctvom mobilnej siete 2026 - 2030</w:t>
      </w:r>
      <w:r w:rsidRPr="00487591">
        <w:rPr>
          <w:rFonts w:cs="Arial"/>
          <w:b/>
          <w:bCs/>
          <w:sz w:val="20"/>
          <w:szCs w:val="20"/>
        </w:rPr>
        <w:t>“  čestne vyhlasujem, že:</w:t>
      </w:r>
    </w:p>
    <w:p w14:paraId="2327CFDB" w14:textId="4FB6B298" w:rsidR="00487591" w:rsidRPr="00487591" w:rsidRDefault="00000000"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000000"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42641E">
      <w:headerReference w:type="default" r:id="rId20"/>
      <w:footerReference w:type="default" r:id="rId21"/>
      <w:headerReference w:type="first" r:id="rId22"/>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877F" w14:textId="77777777" w:rsidR="00277F8D" w:rsidRDefault="00277F8D">
      <w:r>
        <w:separator/>
      </w:r>
    </w:p>
  </w:endnote>
  <w:endnote w:type="continuationSeparator" w:id="0">
    <w:p w14:paraId="75F195AC" w14:textId="77777777" w:rsidR="00277F8D" w:rsidRDefault="0027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3A0FB2" w14:paraId="476AB983" w14:textId="77777777" w:rsidTr="00EC7A70">
              <w:tc>
                <w:tcPr>
                  <w:tcW w:w="4221" w:type="pct"/>
                </w:tcPr>
                <w:p w14:paraId="1803C525" w14:textId="5BD701C2" w:rsidR="003A0FB2" w:rsidRPr="008F4FC1" w:rsidRDefault="003A0FB2" w:rsidP="00EC7A70">
                  <w:pPr>
                    <w:pStyle w:val="Pta"/>
                    <w:rPr>
                      <w:sz w:val="18"/>
                      <w:szCs w:val="18"/>
                    </w:rPr>
                  </w:pPr>
                </w:p>
              </w:tc>
              <w:tc>
                <w:tcPr>
                  <w:tcW w:w="779" w:type="pct"/>
                </w:tcPr>
                <w:p w14:paraId="63AEE3EC" w14:textId="210B42E7" w:rsidR="003A0FB2" w:rsidRDefault="003A0FB2"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19A5">
                    <w:rPr>
                      <w:bCs/>
                      <w:sz w:val="18"/>
                      <w:szCs w:val="18"/>
                    </w:rPr>
                    <w:t>33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D19A5">
                    <w:rPr>
                      <w:bCs/>
                      <w:sz w:val="18"/>
                      <w:szCs w:val="18"/>
                    </w:rPr>
                    <w:t>45</w:t>
                  </w:r>
                  <w:r w:rsidRPr="007C3D49">
                    <w:rPr>
                      <w:bCs/>
                      <w:sz w:val="18"/>
                      <w:szCs w:val="18"/>
                    </w:rPr>
                    <w:fldChar w:fldCharType="end"/>
                  </w:r>
                </w:p>
              </w:tc>
            </w:tr>
          </w:tbl>
          <w:p w14:paraId="434C09E0" w14:textId="2E4F8954" w:rsidR="003A0FB2"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5B5E" w14:textId="77777777" w:rsidR="00277F8D" w:rsidRDefault="00277F8D">
      <w:r>
        <w:separator/>
      </w:r>
    </w:p>
  </w:footnote>
  <w:footnote w:type="continuationSeparator" w:id="0">
    <w:p w14:paraId="6875B8EE" w14:textId="77777777" w:rsidR="00277F8D" w:rsidRDefault="00277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A0FB2" w14:paraId="38D0D441" w14:textId="77777777" w:rsidTr="008F4FC1">
      <w:tc>
        <w:tcPr>
          <w:tcW w:w="1271" w:type="dxa"/>
        </w:tcPr>
        <w:p w14:paraId="65A74B8D" w14:textId="77777777" w:rsidR="003A0FB2" w:rsidRDefault="003A0FB2"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3A0FB2" w:rsidRDefault="003A0FB2"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3A0FB2" w:rsidRPr="007C3D49" w:rsidRDefault="003A0FB2" w:rsidP="008F4FC1">
          <w:pPr>
            <w:pStyle w:val="Nadpis4"/>
            <w:tabs>
              <w:tab w:val="clear" w:pos="576"/>
            </w:tabs>
            <w:rPr>
              <w:color w:val="005941"/>
              <w:sz w:val="24"/>
            </w:rPr>
          </w:pPr>
          <w:r w:rsidRPr="007C3D49">
            <w:rPr>
              <w:color w:val="005941"/>
              <w:sz w:val="24"/>
            </w:rPr>
            <w:t>generálne riaditeľstvo</w:t>
          </w:r>
        </w:p>
        <w:p w14:paraId="4C60CE22" w14:textId="77777777" w:rsidR="003A0FB2" w:rsidRDefault="003A0FB2" w:rsidP="008F4FC1">
          <w:pPr>
            <w:pStyle w:val="Nadpis4"/>
            <w:tabs>
              <w:tab w:val="clear" w:pos="576"/>
            </w:tabs>
          </w:pPr>
          <w:r w:rsidRPr="007C3D49">
            <w:rPr>
              <w:color w:val="005941"/>
              <w:sz w:val="24"/>
            </w:rPr>
            <w:t>Námestie SNP 8, 975 66 Banská Bystrica</w:t>
          </w:r>
        </w:p>
      </w:tc>
    </w:tr>
  </w:tbl>
  <w:p w14:paraId="427C19FC" w14:textId="75B2C11C" w:rsidR="003A0FB2" w:rsidRPr="008F4FC1" w:rsidRDefault="003A0FB2"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A0FB2" w14:paraId="6933F342" w14:textId="77777777" w:rsidTr="006B1035">
      <w:tc>
        <w:tcPr>
          <w:tcW w:w="1271" w:type="dxa"/>
        </w:tcPr>
        <w:p w14:paraId="0EE422E4" w14:textId="77777777" w:rsidR="003A0FB2" w:rsidRDefault="003A0FB2"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3A0FB2" w:rsidRDefault="003A0FB2"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3A0FB2" w:rsidRPr="007C3D49" w:rsidRDefault="003A0FB2" w:rsidP="006B1035">
          <w:pPr>
            <w:pStyle w:val="Nadpis4"/>
            <w:tabs>
              <w:tab w:val="clear" w:pos="576"/>
            </w:tabs>
            <w:rPr>
              <w:color w:val="005941"/>
              <w:sz w:val="24"/>
            </w:rPr>
          </w:pPr>
          <w:r w:rsidRPr="007C3D49">
            <w:rPr>
              <w:color w:val="005941"/>
              <w:sz w:val="24"/>
            </w:rPr>
            <w:t>generálne riaditeľstvo</w:t>
          </w:r>
        </w:p>
        <w:p w14:paraId="45084460" w14:textId="77777777" w:rsidR="003A0FB2" w:rsidRDefault="003A0FB2" w:rsidP="006B1035">
          <w:pPr>
            <w:pStyle w:val="Nadpis4"/>
            <w:tabs>
              <w:tab w:val="clear" w:pos="576"/>
            </w:tabs>
          </w:pPr>
          <w:r w:rsidRPr="007C3D49">
            <w:rPr>
              <w:color w:val="005941"/>
              <w:sz w:val="24"/>
            </w:rPr>
            <w:t>Námestie SNP 8, 975 66 Banská Bystrica</w:t>
          </w:r>
        </w:p>
      </w:tc>
    </w:tr>
  </w:tbl>
  <w:p w14:paraId="090829C2" w14:textId="77777777" w:rsidR="003A0FB2" w:rsidRPr="006B1035" w:rsidRDefault="003A0FB2"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270B0"/>
    <w:multiLevelType w:val="hybridMultilevel"/>
    <w:tmpl w:val="DA382088"/>
    <w:lvl w:ilvl="0" w:tplc="B702800C">
      <w:start w:val="17"/>
      <w:numFmt w:val="bullet"/>
      <w:lvlText w:val="-"/>
      <w:lvlJc w:val="left"/>
      <w:pPr>
        <w:ind w:left="1440" w:hanging="360"/>
      </w:pPr>
      <w:rPr>
        <w:rFonts w:ascii="Calibri" w:eastAsia="Times New Roman"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C46B73"/>
    <w:multiLevelType w:val="hybridMultilevel"/>
    <w:tmpl w:val="FDE4B026"/>
    <w:lvl w:ilvl="0" w:tplc="42901448">
      <w:start w:val="1"/>
      <w:numFmt w:val="decimal"/>
      <w:lvlText w:val="%1."/>
      <w:lvlJc w:val="left"/>
      <w:pPr>
        <w:ind w:left="720" w:hanging="360"/>
      </w:pPr>
      <w:rPr>
        <w:b/>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C41503"/>
    <w:multiLevelType w:val="hybridMultilevel"/>
    <w:tmpl w:val="F27032B4"/>
    <w:lvl w:ilvl="0" w:tplc="882A5668">
      <w:start w:val="1"/>
      <w:numFmt w:val="decimal"/>
      <w:lvlText w:val="%1."/>
      <w:lvlJc w:val="left"/>
      <w:pPr>
        <w:ind w:left="786"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1208FB"/>
    <w:multiLevelType w:val="hybridMultilevel"/>
    <w:tmpl w:val="32B0E7DA"/>
    <w:lvl w:ilvl="0" w:tplc="C7DE4812">
      <w:start w:val="24"/>
      <w:numFmt w:val="bullet"/>
      <w:lvlText w:val="-"/>
      <w:lvlJc w:val="left"/>
      <w:pPr>
        <w:ind w:left="409" w:hanging="360"/>
      </w:pPr>
      <w:rPr>
        <w:rFonts w:ascii="Calibri" w:eastAsia="Times New Roman" w:hAnsi="Calibri" w:cs="Calibri" w:hint="default"/>
        <w:color w:val="auto"/>
      </w:rPr>
    </w:lvl>
    <w:lvl w:ilvl="1" w:tplc="041B0003" w:tentative="1">
      <w:start w:val="1"/>
      <w:numFmt w:val="bullet"/>
      <w:lvlText w:val="o"/>
      <w:lvlJc w:val="left"/>
      <w:pPr>
        <w:ind w:left="1129" w:hanging="360"/>
      </w:pPr>
      <w:rPr>
        <w:rFonts w:ascii="Courier New" w:hAnsi="Courier New" w:cs="Courier New" w:hint="default"/>
      </w:rPr>
    </w:lvl>
    <w:lvl w:ilvl="2" w:tplc="041B0005" w:tentative="1">
      <w:start w:val="1"/>
      <w:numFmt w:val="bullet"/>
      <w:lvlText w:val=""/>
      <w:lvlJc w:val="left"/>
      <w:pPr>
        <w:ind w:left="1849" w:hanging="360"/>
      </w:pPr>
      <w:rPr>
        <w:rFonts w:ascii="Wingdings" w:hAnsi="Wingdings" w:hint="default"/>
      </w:rPr>
    </w:lvl>
    <w:lvl w:ilvl="3" w:tplc="041B0001" w:tentative="1">
      <w:start w:val="1"/>
      <w:numFmt w:val="bullet"/>
      <w:lvlText w:val=""/>
      <w:lvlJc w:val="left"/>
      <w:pPr>
        <w:ind w:left="2569" w:hanging="360"/>
      </w:pPr>
      <w:rPr>
        <w:rFonts w:ascii="Symbol" w:hAnsi="Symbol" w:hint="default"/>
      </w:rPr>
    </w:lvl>
    <w:lvl w:ilvl="4" w:tplc="041B0003" w:tentative="1">
      <w:start w:val="1"/>
      <w:numFmt w:val="bullet"/>
      <w:lvlText w:val="o"/>
      <w:lvlJc w:val="left"/>
      <w:pPr>
        <w:ind w:left="3289" w:hanging="360"/>
      </w:pPr>
      <w:rPr>
        <w:rFonts w:ascii="Courier New" w:hAnsi="Courier New" w:cs="Courier New" w:hint="default"/>
      </w:rPr>
    </w:lvl>
    <w:lvl w:ilvl="5" w:tplc="041B0005" w:tentative="1">
      <w:start w:val="1"/>
      <w:numFmt w:val="bullet"/>
      <w:lvlText w:val=""/>
      <w:lvlJc w:val="left"/>
      <w:pPr>
        <w:ind w:left="4009" w:hanging="360"/>
      </w:pPr>
      <w:rPr>
        <w:rFonts w:ascii="Wingdings" w:hAnsi="Wingdings" w:hint="default"/>
      </w:rPr>
    </w:lvl>
    <w:lvl w:ilvl="6" w:tplc="041B0001" w:tentative="1">
      <w:start w:val="1"/>
      <w:numFmt w:val="bullet"/>
      <w:lvlText w:val=""/>
      <w:lvlJc w:val="left"/>
      <w:pPr>
        <w:ind w:left="4729" w:hanging="360"/>
      </w:pPr>
      <w:rPr>
        <w:rFonts w:ascii="Symbol" w:hAnsi="Symbol" w:hint="default"/>
      </w:rPr>
    </w:lvl>
    <w:lvl w:ilvl="7" w:tplc="041B0003" w:tentative="1">
      <w:start w:val="1"/>
      <w:numFmt w:val="bullet"/>
      <w:lvlText w:val="o"/>
      <w:lvlJc w:val="left"/>
      <w:pPr>
        <w:ind w:left="5449" w:hanging="360"/>
      </w:pPr>
      <w:rPr>
        <w:rFonts w:ascii="Courier New" w:hAnsi="Courier New" w:cs="Courier New" w:hint="default"/>
      </w:rPr>
    </w:lvl>
    <w:lvl w:ilvl="8" w:tplc="041B0005" w:tentative="1">
      <w:start w:val="1"/>
      <w:numFmt w:val="bullet"/>
      <w:lvlText w:val=""/>
      <w:lvlJc w:val="left"/>
      <w:pPr>
        <w:ind w:left="6169" w:hanging="360"/>
      </w:pPr>
      <w:rPr>
        <w:rFonts w:ascii="Wingdings" w:hAnsi="Wingdings" w:hint="default"/>
      </w:rPr>
    </w:lvl>
  </w:abstractNum>
  <w:abstractNum w:abstractNumId="26" w15:restartNumberingAfterBreak="0">
    <w:nsid w:val="3A4F3423"/>
    <w:multiLevelType w:val="hybridMultilevel"/>
    <w:tmpl w:val="21B8022E"/>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95666"/>
    <w:multiLevelType w:val="hybridMultilevel"/>
    <w:tmpl w:val="F084ADB2"/>
    <w:lvl w:ilvl="0" w:tplc="39A86284">
      <w:start w:val="1"/>
      <w:numFmt w:val="decimal"/>
      <w:lvlText w:val="%1."/>
      <w:lvlJc w:val="left"/>
      <w:pPr>
        <w:ind w:left="786"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8"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60914DB"/>
    <w:multiLevelType w:val="hybridMultilevel"/>
    <w:tmpl w:val="71B6B1A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8F63FB7"/>
    <w:multiLevelType w:val="hybridMultilevel"/>
    <w:tmpl w:val="1E1A3AA0"/>
    <w:lvl w:ilvl="0" w:tplc="8ED4FBF6">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E4CEE">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2AC32">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09F0E">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26DE8">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42332">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62D60E">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6A1C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643D8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0935353">
    <w:abstractNumId w:val="46"/>
  </w:num>
  <w:num w:numId="2" w16cid:durableId="768891835">
    <w:abstractNumId w:val="43"/>
  </w:num>
  <w:num w:numId="3" w16cid:durableId="1949580028">
    <w:abstractNumId w:val="28"/>
  </w:num>
  <w:num w:numId="4" w16cid:durableId="1719665938">
    <w:abstractNumId w:val="60"/>
  </w:num>
  <w:num w:numId="5" w16cid:durableId="2029677104">
    <w:abstractNumId w:val="34"/>
  </w:num>
  <w:num w:numId="6" w16cid:durableId="929970983">
    <w:abstractNumId w:val="26"/>
  </w:num>
  <w:num w:numId="7" w16cid:durableId="967510325">
    <w:abstractNumId w:val="19"/>
  </w:num>
  <w:num w:numId="8" w16cid:durableId="371810979">
    <w:abstractNumId w:val="13"/>
  </w:num>
  <w:num w:numId="9" w16cid:durableId="1299608002">
    <w:abstractNumId w:val="3"/>
  </w:num>
  <w:num w:numId="10" w16cid:durableId="1685356204">
    <w:abstractNumId w:val="10"/>
  </w:num>
  <w:num w:numId="11" w16cid:durableId="297689857">
    <w:abstractNumId w:val="47"/>
  </w:num>
  <w:num w:numId="12" w16cid:durableId="1824928534">
    <w:abstractNumId w:val="30"/>
  </w:num>
  <w:num w:numId="13" w16cid:durableId="1657807675">
    <w:abstractNumId w:val="31"/>
  </w:num>
  <w:num w:numId="14" w16cid:durableId="2112317392">
    <w:abstractNumId w:val="44"/>
  </w:num>
  <w:num w:numId="15" w16cid:durableId="837113912">
    <w:abstractNumId w:val="14"/>
  </w:num>
  <w:num w:numId="16" w16cid:durableId="2056612093">
    <w:abstractNumId w:val="29"/>
  </w:num>
  <w:num w:numId="17" w16cid:durableId="1938978904">
    <w:abstractNumId w:val="53"/>
  </w:num>
  <w:num w:numId="18" w16cid:durableId="916593766">
    <w:abstractNumId w:val="6"/>
  </w:num>
  <w:num w:numId="19" w16cid:durableId="1015379606">
    <w:abstractNumId w:val="33"/>
  </w:num>
  <w:num w:numId="20" w16cid:durableId="1782142049">
    <w:abstractNumId w:val="38"/>
  </w:num>
  <w:num w:numId="21" w16cid:durableId="675497056">
    <w:abstractNumId w:val="12"/>
  </w:num>
  <w:num w:numId="22" w16cid:durableId="1946113921">
    <w:abstractNumId w:val="37"/>
  </w:num>
  <w:num w:numId="23" w16cid:durableId="1825588416">
    <w:abstractNumId w:val="40"/>
  </w:num>
  <w:num w:numId="24" w16cid:durableId="140002789">
    <w:abstractNumId w:val="35"/>
  </w:num>
  <w:num w:numId="25" w16cid:durableId="1562906573">
    <w:abstractNumId w:val="39"/>
  </w:num>
  <w:num w:numId="26" w16cid:durableId="392195330">
    <w:abstractNumId w:val="49"/>
  </w:num>
  <w:num w:numId="27" w16cid:durableId="1015688923">
    <w:abstractNumId w:val="21"/>
  </w:num>
  <w:num w:numId="28" w16cid:durableId="619654839">
    <w:abstractNumId w:val="41"/>
  </w:num>
  <w:num w:numId="29" w16cid:durableId="1855610754">
    <w:abstractNumId w:val="8"/>
  </w:num>
  <w:num w:numId="30" w16cid:durableId="1630283486">
    <w:abstractNumId w:val="42"/>
  </w:num>
  <w:num w:numId="31" w16cid:durableId="1870407888">
    <w:abstractNumId w:val="52"/>
  </w:num>
  <w:num w:numId="32" w16cid:durableId="1145976492">
    <w:abstractNumId w:val="62"/>
  </w:num>
  <w:num w:numId="33" w16cid:durableId="653798291">
    <w:abstractNumId w:val="54"/>
  </w:num>
  <w:num w:numId="34" w16cid:durableId="1442872826">
    <w:abstractNumId w:val="4"/>
  </w:num>
  <w:num w:numId="35" w16cid:durableId="2071031589">
    <w:abstractNumId w:val="45"/>
  </w:num>
  <w:num w:numId="36" w16cid:durableId="1793817574">
    <w:abstractNumId w:val="16"/>
  </w:num>
  <w:num w:numId="37" w16cid:durableId="906299954">
    <w:abstractNumId w:val="64"/>
  </w:num>
  <w:num w:numId="38" w16cid:durableId="257713747">
    <w:abstractNumId w:val="59"/>
  </w:num>
  <w:num w:numId="39" w16cid:durableId="771825663">
    <w:abstractNumId w:val="23"/>
  </w:num>
  <w:num w:numId="40" w16cid:durableId="2008945533">
    <w:abstractNumId w:val="36"/>
  </w:num>
  <w:num w:numId="41" w16cid:durableId="2052143460">
    <w:abstractNumId w:val="27"/>
  </w:num>
  <w:num w:numId="42" w16cid:durableId="198246576">
    <w:abstractNumId w:val="56"/>
  </w:num>
  <w:num w:numId="43" w16cid:durableId="496266810">
    <w:abstractNumId w:val="18"/>
  </w:num>
  <w:num w:numId="44" w16cid:durableId="1368603999">
    <w:abstractNumId w:val="32"/>
  </w:num>
  <w:num w:numId="45" w16cid:durableId="2069109241">
    <w:abstractNumId w:val="48"/>
  </w:num>
  <w:num w:numId="46" w16cid:durableId="1359236336">
    <w:abstractNumId w:val="17"/>
  </w:num>
  <w:num w:numId="47" w16cid:durableId="277183368">
    <w:abstractNumId w:val="58"/>
  </w:num>
  <w:num w:numId="48" w16cid:durableId="483662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5807044">
    <w:abstractNumId w:val="2"/>
  </w:num>
  <w:num w:numId="50" w16cid:durableId="36899471">
    <w:abstractNumId w:val="57"/>
  </w:num>
  <w:num w:numId="51" w16cid:durableId="1474715366">
    <w:abstractNumId w:val="9"/>
  </w:num>
  <w:num w:numId="52" w16cid:durableId="148905967">
    <w:abstractNumId w:val="61"/>
  </w:num>
  <w:num w:numId="53" w16cid:durableId="157431951">
    <w:abstractNumId w:val="15"/>
  </w:num>
  <w:num w:numId="54" w16cid:durableId="802314493">
    <w:abstractNumId w:val="63"/>
  </w:num>
  <w:num w:numId="55" w16cid:durableId="1622298340">
    <w:abstractNumId w:val="22"/>
  </w:num>
  <w:num w:numId="56" w16cid:durableId="1680547741">
    <w:abstractNumId w:val="7"/>
  </w:num>
  <w:num w:numId="57" w16cid:durableId="587930159">
    <w:abstractNumId w:val="50"/>
  </w:num>
  <w:num w:numId="58" w16cid:durableId="364403966">
    <w:abstractNumId w:val="51"/>
  </w:num>
  <w:num w:numId="59" w16cid:durableId="1671255154">
    <w:abstractNumId w:val="55"/>
  </w:num>
  <w:num w:numId="60" w16cid:durableId="1515607520">
    <w:abstractNumId w:val="5"/>
  </w:num>
  <w:num w:numId="61" w16cid:durableId="1901748883">
    <w:abstractNumId w:val="11"/>
  </w:num>
  <w:num w:numId="62" w16cid:durableId="2045447035">
    <w:abstractNumId w:val="24"/>
  </w:num>
  <w:num w:numId="63" w16cid:durableId="1021666232">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978"/>
    <w:rsid w:val="00005636"/>
    <w:rsid w:val="00006522"/>
    <w:rsid w:val="0000679F"/>
    <w:rsid w:val="000103B5"/>
    <w:rsid w:val="000164B8"/>
    <w:rsid w:val="000221E5"/>
    <w:rsid w:val="00022244"/>
    <w:rsid w:val="0002228C"/>
    <w:rsid w:val="000241CC"/>
    <w:rsid w:val="00024F06"/>
    <w:rsid w:val="00025986"/>
    <w:rsid w:val="00030E1F"/>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6F5B"/>
    <w:rsid w:val="00046FA5"/>
    <w:rsid w:val="000470B4"/>
    <w:rsid w:val="00050B08"/>
    <w:rsid w:val="00051E9C"/>
    <w:rsid w:val="00053581"/>
    <w:rsid w:val="000623B5"/>
    <w:rsid w:val="000648B1"/>
    <w:rsid w:val="00066542"/>
    <w:rsid w:val="00067C56"/>
    <w:rsid w:val="00067D87"/>
    <w:rsid w:val="000714AA"/>
    <w:rsid w:val="00071734"/>
    <w:rsid w:val="00076246"/>
    <w:rsid w:val="00081EAF"/>
    <w:rsid w:val="000840CB"/>
    <w:rsid w:val="00084C0A"/>
    <w:rsid w:val="00084D11"/>
    <w:rsid w:val="0008546A"/>
    <w:rsid w:val="00085DD2"/>
    <w:rsid w:val="000877A7"/>
    <w:rsid w:val="00087EEC"/>
    <w:rsid w:val="00090565"/>
    <w:rsid w:val="0009240D"/>
    <w:rsid w:val="00093E9B"/>
    <w:rsid w:val="00095640"/>
    <w:rsid w:val="00095C38"/>
    <w:rsid w:val="00096AAE"/>
    <w:rsid w:val="000A0771"/>
    <w:rsid w:val="000A0EDB"/>
    <w:rsid w:val="000A0F5D"/>
    <w:rsid w:val="000A292B"/>
    <w:rsid w:val="000A38A1"/>
    <w:rsid w:val="000A5F87"/>
    <w:rsid w:val="000A65F2"/>
    <w:rsid w:val="000B070C"/>
    <w:rsid w:val="000B3BFE"/>
    <w:rsid w:val="000B3FA0"/>
    <w:rsid w:val="000B6500"/>
    <w:rsid w:val="000B6522"/>
    <w:rsid w:val="000C0C4F"/>
    <w:rsid w:val="000C3E56"/>
    <w:rsid w:val="000C4CEC"/>
    <w:rsid w:val="000C5CEA"/>
    <w:rsid w:val="000C782C"/>
    <w:rsid w:val="000C7D4D"/>
    <w:rsid w:val="000D02A5"/>
    <w:rsid w:val="000D20FC"/>
    <w:rsid w:val="000E077D"/>
    <w:rsid w:val="000E0DA7"/>
    <w:rsid w:val="000E1B03"/>
    <w:rsid w:val="000E2862"/>
    <w:rsid w:val="000E3836"/>
    <w:rsid w:val="000E56F4"/>
    <w:rsid w:val="000E593B"/>
    <w:rsid w:val="000E5DF7"/>
    <w:rsid w:val="000E72B0"/>
    <w:rsid w:val="000F4A4F"/>
    <w:rsid w:val="000F562C"/>
    <w:rsid w:val="000F7B3E"/>
    <w:rsid w:val="00100C95"/>
    <w:rsid w:val="0010147D"/>
    <w:rsid w:val="00102C24"/>
    <w:rsid w:val="00105303"/>
    <w:rsid w:val="0011000E"/>
    <w:rsid w:val="00111FE7"/>
    <w:rsid w:val="00115B29"/>
    <w:rsid w:val="00121429"/>
    <w:rsid w:val="001231E4"/>
    <w:rsid w:val="001255FE"/>
    <w:rsid w:val="00130D31"/>
    <w:rsid w:val="0013346D"/>
    <w:rsid w:val="00133530"/>
    <w:rsid w:val="001374AD"/>
    <w:rsid w:val="00142842"/>
    <w:rsid w:val="00143097"/>
    <w:rsid w:val="001436F2"/>
    <w:rsid w:val="00143A04"/>
    <w:rsid w:val="00143A8D"/>
    <w:rsid w:val="00143B38"/>
    <w:rsid w:val="00143EAB"/>
    <w:rsid w:val="00144A0A"/>
    <w:rsid w:val="00145A27"/>
    <w:rsid w:val="00150353"/>
    <w:rsid w:val="00151270"/>
    <w:rsid w:val="00151BA6"/>
    <w:rsid w:val="00154440"/>
    <w:rsid w:val="0015550E"/>
    <w:rsid w:val="0016342F"/>
    <w:rsid w:val="001643B7"/>
    <w:rsid w:val="00165795"/>
    <w:rsid w:val="00165C97"/>
    <w:rsid w:val="00167940"/>
    <w:rsid w:val="00170A7D"/>
    <w:rsid w:val="001710AC"/>
    <w:rsid w:val="00171942"/>
    <w:rsid w:val="00171E37"/>
    <w:rsid w:val="001749F5"/>
    <w:rsid w:val="001753AD"/>
    <w:rsid w:val="00176576"/>
    <w:rsid w:val="00180ACA"/>
    <w:rsid w:val="00185305"/>
    <w:rsid w:val="0018624E"/>
    <w:rsid w:val="00186D46"/>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5B8B"/>
    <w:rsid w:val="001B65F4"/>
    <w:rsid w:val="001B78E6"/>
    <w:rsid w:val="001C42C8"/>
    <w:rsid w:val="001C52D4"/>
    <w:rsid w:val="001C5A93"/>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F7F"/>
    <w:rsid w:val="00206625"/>
    <w:rsid w:val="00206C02"/>
    <w:rsid w:val="00210F17"/>
    <w:rsid w:val="00212332"/>
    <w:rsid w:val="00214405"/>
    <w:rsid w:val="002160CA"/>
    <w:rsid w:val="002223EE"/>
    <w:rsid w:val="00222C98"/>
    <w:rsid w:val="002237CA"/>
    <w:rsid w:val="00231EF5"/>
    <w:rsid w:val="002348B7"/>
    <w:rsid w:val="002356D3"/>
    <w:rsid w:val="00235C1E"/>
    <w:rsid w:val="0024019C"/>
    <w:rsid w:val="002407B5"/>
    <w:rsid w:val="002451DA"/>
    <w:rsid w:val="00246D45"/>
    <w:rsid w:val="00256A8B"/>
    <w:rsid w:val="0026253C"/>
    <w:rsid w:val="002639F0"/>
    <w:rsid w:val="002652A3"/>
    <w:rsid w:val="002664E0"/>
    <w:rsid w:val="002666EB"/>
    <w:rsid w:val="002726D0"/>
    <w:rsid w:val="00272EEC"/>
    <w:rsid w:val="0027343A"/>
    <w:rsid w:val="00274B96"/>
    <w:rsid w:val="00275480"/>
    <w:rsid w:val="0027749B"/>
    <w:rsid w:val="00277D28"/>
    <w:rsid w:val="00277F8D"/>
    <w:rsid w:val="0028002C"/>
    <w:rsid w:val="00280F65"/>
    <w:rsid w:val="0028304C"/>
    <w:rsid w:val="00283469"/>
    <w:rsid w:val="002840BC"/>
    <w:rsid w:val="002855B0"/>
    <w:rsid w:val="00287CB8"/>
    <w:rsid w:val="0029320E"/>
    <w:rsid w:val="002932C8"/>
    <w:rsid w:val="002934C7"/>
    <w:rsid w:val="00294797"/>
    <w:rsid w:val="00294D7E"/>
    <w:rsid w:val="0029603E"/>
    <w:rsid w:val="00296534"/>
    <w:rsid w:val="002A1EDF"/>
    <w:rsid w:val="002A4733"/>
    <w:rsid w:val="002A5F97"/>
    <w:rsid w:val="002A7737"/>
    <w:rsid w:val="002B06CB"/>
    <w:rsid w:val="002C0698"/>
    <w:rsid w:val="002C0FD0"/>
    <w:rsid w:val="002C146D"/>
    <w:rsid w:val="002C2C53"/>
    <w:rsid w:val="002C3B53"/>
    <w:rsid w:val="002C4B97"/>
    <w:rsid w:val="002C61EE"/>
    <w:rsid w:val="002C6D2D"/>
    <w:rsid w:val="002C78E5"/>
    <w:rsid w:val="002D179E"/>
    <w:rsid w:val="002D3DFC"/>
    <w:rsid w:val="002D5695"/>
    <w:rsid w:val="002D711B"/>
    <w:rsid w:val="002E1B1B"/>
    <w:rsid w:val="002E5387"/>
    <w:rsid w:val="002E53AA"/>
    <w:rsid w:val="002F0924"/>
    <w:rsid w:val="002F0BEA"/>
    <w:rsid w:val="002F1DE1"/>
    <w:rsid w:val="002F2F25"/>
    <w:rsid w:val="002F4005"/>
    <w:rsid w:val="002F4731"/>
    <w:rsid w:val="002F5047"/>
    <w:rsid w:val="002F5E90"/>
    <w:rsid w:val="00300E10"/>
    <w:rsid w:val="003015F4"/>
    <w:rsid w:val="00301A9A"/>
    <w:rsid w:val="003020F4"/>
    <w:rsid w:val="00304874"/>
    <w:rsid w:val="0030488B"/>
    <w:rsid w:val="003054A3"/>
    <w:rsid w:val="00306481"/>
    <w:rsid w:val="00306C12"/>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220"/>
    <w:rsid w:val="00326A6A"/>
    <w:rsid w:val="0032746A"/>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836E8"/>
    <w:rsid w:val="0038383A"/>
    <w:rsid w:val="00386BBA"/>
    <w:rsid w:val="003872B7"/>
    <w:rsid w:val="00390C78"/>
    <w:rsid w:val="00392333"/>
    <w:rsid w:val="0039627C"/>
    <w:rsid w:val="00396FF6"/>
    <w:rsid w:val="003970A9"/>
    <w:rsid w:val="003A0FB2"/>
    <w:rsid w:val="003A17C3"/>
    <w:rsid w:val="003A1ADF"/>
    <w:rsid w:val="003A3BBA"/>
    <w:rsid w:val="003A3C4D"/>
    <w:rsid w:val="003B13A0"/>
    <w:rsid w:val="003C4E95"/>
    <w:rsid w:val="003C6945"/>
    <w:rsid w:val="003C725C"/>
    <w:rsid w:val="003D3936"/>
    <w:rsid w:val="003D53ED"/>
    <w:rsid w:val="003D5664"/>
    <w:rsid w:val="003D7115"/>
    <w:rsid w:val="003E0AA4"/>
    <w:rsid w:val="003E0B3D"/>
    <w:rsid w:val="003E78AA"/>
    <w:rsid w:val="003F2325"/>
    <w:rsid w:val="003F2CC2"/>
    <w:rsid w:val="003F4628"/>
    <w:rsid w:val="003F5345"/>
    <w:rsid w:val="003F6EB9"/>
    <w:rsid w:val="003F6F0E"/>
    <w:rsid w:val="00402621"/>
    <w:rsid w:val="004058CE"/>
    <w:rsid w:val="00406D60"/>
    <w:rsid w:val="00407FCF"/>
    <w:rsid w:val="00417D2C"/>
    <w:rsid w:val="0042033C"/>
    <w:rsid w:val="00420F39"/>
    <w:rsid w:val="00422DF5"/>
    <w:rsid w:val="00424008"/>
    <w:rsid w:val="0042641E"/>
    <w:rsid w:val="00427724"/>
    <w:rsid w:val="00430988"/>
    <w:rsid w:val="00432369"/>
    <w:rsid w:val="00432F4C"/>
    <w:rsid w:val="004365A0"/>
    <w:rsid w:val="00437220"/>
    <w:rsid w:val="00437656"/>
    <w:rsid w:val="004419AC"/>
    <w:rsid w:val="004429A1"/>
    <w:rsid w:val="00444ADB"/>
    <w:rsid w:val="00445BEB"/>
    <w:rsid w:val="00446D68"/>
    <w:rsid w:val="0044712D"/>
    <w:rsid w:val="00451774"/>
    <w:rsid w:val="0045465A"/>
    <w:rsid w:val="0045749F"/>
    <w:rsid w:val="004605C9"/>
    <w:rsid w:val="00460944"/>
    <w:rsid w:val="00464C63"/>
    <w:rsid w:val="00464EE1"/>
    <w:rsid w:val="004662E2"/>
    <w:rsid w:val="0046779A"/>
    <w:rsid w:val="004701DF"/>
    <w:rsid w:val="00470F89"/>
    <w:rsid w:val="00470FCD"/>
    <w:rsid w:val="004727A5"/>
    <w:rsid w:val="00472BAC"/>
    <w:rsid w:val="0047590D"/>
    <w:rsid w:val="00475BBB"/>
    <w:rsid w:val="00481543"/>
    <w:rsid w:val="004829AE"/>
    <w:rsid w:val="00484181"/>
    <w:rsid w:val="004844B8"/>
    <w:rsid w:val="00484DDA"/>
    <w:rsid w:val="00485342"/>
    <w:rsid w:val="00486DF5"/>
    <w:rsid w:val="00487591"/>
    <w:rsid w:val="00487720"/>
    <w:rsid w:val="00493BA7"/>
    <w:rsid w:val="004947FE"/>
    <w:rsid w:val="004964B6"/>
    <w:rsid w:val="00496636"/>
    <w:rsid w:val="00496725"/>
    <w:rsid w:val="004977E3"/>
    <w:rsid w:val="00497A21"/>
    <w:rsid w:val="004A085A"/>
    <w:rsid w:val="004A1229"/>
    <w:rsid w:val="004A1469"/>
    <w:rsid w:val="004A4CE0"/>
    <w:rsid w:val="004B0B1F"/>
    <w:rsid w:val="004B1F6D"/>
    <w:rsid w:val="004B6EA7"/>
    <w:rsid w:val="004B7A91"/>
    <w:rsid w:val="004C25AE"/>
    <w:rsid w:val="004C2F8D"/>
    <w:rsid w:val="004C3F7D"/>
    <w:rsid w:val="004C6213"/>
    <w:rsid w:val="004D13E1"/>
    <w:rsid w:val="004D222B"/>
    <w:rsid w:val="004D239D"/>
    <w:rsid w:val="004D287E"/>
    <w:rsid w:val="004D477A"/>
    <w:rsid w:val="004D5BB7"/>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87A"/>
    <w:rsid w:val="00521EE7"/>
    <w:rsid w:val="005235DA"/>
    <w:rsid w:val="00523B78"/>
    <w:rsid w:val="00525D27"/>
    <w:rsid w:val="00526CC3"/>
    <w:rsid w:val="0052734A"/>
    <w:rsid w:val="00530B0C"/>
    <w:rsid w:val="00531A7C"/>
    <w:rsid w:val="00537443"/>
    <w:rsid w:val="00540BA4"/>
    <w:rsid w:val="00541ADB"/>
    <w:rsid w:val="00541C42"/>
    <w:rsid w:val="00541F85"/>
    <w:rsid w:val="005422FF"/>
    <w:rsid w:val="00542BB1"/>
    <w:rsid w:val="00543C7A"/>
    <w:rsid w:val="00547700"/>
    <w:rsid w:val="00550095"/>
    <w:rsid w:val="00551D06"/>
    <w:rsid w:val="00552FCC"/>
    <w:rsid w:val="0055435C"/>
    <w:rsid w:val="00556D69"/>
    <w:rsid w:val="00557137"/>
    <w:rsid w:val="005578F8"/>
    <w:rsid w:val="005610E3"/>
    <w:rsid w:val="0056396E"/>
    <w:rsid w:val="00564182"/>
    <w:rsid w:val="0056619C"/>
    <w:rsid w:val="00571227"/>
    <w:rsid w:val="00571590"/>
    <w:rsid w:val="00571EBF"/>
    <w:rsid w:val="0057317A"/>
    <w:rsid w:val="005758A5"/>
    <w:rsid w:val="005807B0"/>
    <w:rsid w:val="00580FCC"/>
    <w:rsid w:val="00587F0C"/>
    <w:rsid w:val="0059022E"/>
    <w:rsid w:val="00591856"/>
    <w:rsid w:val="00592829"/>
    <w:rsid w:val="00593B6C"/>
    <w:rsid w:val="00596BBF"/>
    <w:rsid w:val="00597750"/>
    <w:rsid w:val="005A0FEC"/>
    <w:rsid w:val="005A4E35"/>
    <w:rsid w:val="005A5700"/>
    <w:rsid w:val="005B1FD9"/>
    <w:rsid w:val="005B2851"/>
    <w:rsid w:val="005B5983"/>
    <w:rsid w:val="005B6333"/>
    <w:rsid w:val="005B6CED"/>
    <w:rsid w:val="005B747B"/>
    <w:rsid w:val="005C0B49"/>
    <w:rsid w:val="005C17F7"/>
    <w:rsid w:val="005C1AFE"/>
    <w:rsid w:val="005C34CC"/>
    <w:rsid w:val="005C58AB"/>
    <w:rsid w:val="005D2F72"/>
    <w:rsid w:val="005D3111"/>
    <w:rsid w:val="005D4131"/>
    <w:rsid w:val="005D4BED"/>
    <w:rsid w:val="005E25C0"/>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0F85"/>
    <w:rsid w:val="00612EF7"/>
    <w:rsid w:val="006134B6"/>
    <w:rsid w:val="00613A76"/>
    <w:rsid w:val="00614765"/>
    <w:rsid w:val="00614812"/>
    <w:rsid w:val="00614C40"/>
    <w:rsid w:val="006201E4"/>
    <w:rsid w:val="006209DF"/>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57604"/>
    <w:rsid w:val="0066473E"/>
    <w:rsid w:val="00666A1E"/>
    <w:rsid w:val="006674DE"/>
    <w:rsid w:val="00667941"/>
    <w:rsid w:val="00671A88"/>
    <w:rsid w:val="00675162"/>
    <w:rsid w:val="00675C55"/>
    <w:rsid w:val="00676430"/>
    <w:rsid w:val="00676719"/>
    <w:rsid w:val="006770C8"/>
    <w:rsid w:val="00681268"/>
    <w:rsid w:val="0068403C"/>
    <w:rsid w:val="00684F4D"/>
    <w:rsid w:val="00691EE6"/>
    <w:rsid w:val="00692CE5"/>
    <w:rsid w:val="006936C1"/>
    <w:rsid w:val="00693E5A"/>
    <w:rsid w:val="00697E1F"/>
    <w:rsid w:val="006A0AB8"/>
    <w:rsid w:val="006A3715"/>
    <w:rsid w:val="006A41E2"/>
    <w:rsid w:val="006A601F"/>
    <w:rsid w:val="006A633D"/>
    <w:rsid w:val="006A6618"/>
    <w:rsid w:val="006B1035"/>
    <w:rsid w:val="006B1ED7"/>
    <w:rsid w:val="006B3F6A"/>
    <w:rsid w:val="006B402F"/>
    <w:rsid w:val="006B6A26"/>
    <w:rsid w:val="006B794B"/>
    <w:rsid w:val="006B7CCA"/>
    <w:rsid w:val="006C082C"/>
    <w:rsid w:val="006C1ED3"/>
    <w:rsid w:val="006C229B"/>
    <w:rsid w:val="006D20C9"/>
    <w:rsid w:val="006D2A36"/>
    <w:rsid w:val="006D40FF"/>
    <w:rsid w:val="006D43FD"/>
    <w:rsid w:val="006D4EC0"/>
    <w:rsid w:val="006E3FBE"/>
    <w:rsid w:val="006E6173"/>
    <w:rsid w:val="006E70E8"/>
    <w:rsid w:val="006E735C"/>
    <w:rsid w:val="006E7812"/>
    <w:rsid w:val="006E7FCE"/>
    <w:rsid w:val="006F2501"/>
    <w:rsid w:val="006F277A"/>
    <w:rsid w:val="006F54D7"/>
    <w:rsid w:val="00700050"/>
    <w:rsid w:val="00700CB6"/>
    <w:rsid w:val="00701D77"/>
    <w:rsid w:val="00702EF4"/>
    <w:rsid w:val="00703578"/>
    <w:rsid w:val="00704F85"/>
    <w:rsid w:val="0070564E"/>
    <w:rsid w:val="00705A63"/>
    <w:rsid w:val="00705B73"/>
    <w:rsid w:val="00711B3E"/>
    <w:rsid w:val="00714442"/>
    <w:rsid w:val="00715155"/>
    <w:rsid w:val="007168F4"/>
    <w:rsid w:val="00717DB6"/>
    <w:rsid w:val="007204BC"/>
    <w:rsid w:val="00723052"/>
    <w:rsid w:val="00723E2D"/>
    <w:rsid w:val="00725DD7"/>
    <w:rsid w:val="00727A0D"/>
    <w:rsid w:val="00727A4F"/>
    <w:rsid w:val="00731FAB"/>
    <w:rsid w:val="0073252D"/>
    <w:rsid w:val="00735DB7"/>
    <w:rsid w:val="00761A64"/>
    <w:rsid w:val="0076271D"/>
    <w:rsid w:val="00762A71"/>
    <w:rsid w:val="00763593"/>
    <w:rsid w:val="00763EBC"/>
    <w:rsid w:val="007642B6"/>
    <w:rsid w:val="00764C23"/>
    <w:rsid w:val="00765281"/>
    <w:rsid w:val="00770829"/>
    <w:rsid w:val="00770CA1"/>
    <w:rsid w:val="00770F4F"/>
    <w:rsid w:val="007721D8"/>
    <w:rsid w:val="00773164"/>
    <w:rsid w:val="00774644"/>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2CEF"/>
    <w:rsid w:val="007A3B61"/>
    <w:rsid w:val="007A4779"/>
    <w:rsid w:val="007A74C8"/>
    <w:rsid w:val="007B0FF8"/>
    <w:rsid w:val="007B5909"/>
    <w:rsid w:val="007B5C02"/>
    <w:rsid w:val="007B72E4"/>
    <w:rsid w:val="007B72EA"/>
    <w:rsid w:val="007C0FFE"/>
    <w:rsid w:val="007C1665"/>
    <w:rsid w:val="007C1C22"/>
    <w:rsid w:val="007C211C"/>
    <w:rsid w:val="007C25A2"/>
    <w:rsid w:val="007C2CBB"/>
    <w:rsid w:val="007C3B97"/>
    <w:rsid w:val="007C3F00"/>
    <w:rsid w:val="007C51DD"/>
    <w:rsid w:val="007D00E9"/>
    <w:rsid w:val="007D135A"/>
    <w:rsid w:val="007D2C28"/>
    <w:rsid w:val="007D40E5"/>
    <w:rsid w:val="007D5CF9"/>
    <w:rsid w:val="007D7D2D"/>
    <w:rsid w:val="007E1BF9"/>
    <w:rsid w:val="007E1FC2"/>
    <w:rsid w:val="007E20D5"/>
    <w:rsid w:val="007E2315"/>
    <w:rsid w:val="007E614D"/>
    <w:rsid w:val="007E6742"/>
    <w:rsid w:val="007F0060"/>
    <w:rsid w:val="007F0980"/>
    <w:rsid w:val="007F31AF"/>
    <w:rsid w:val="007F4310"/>
    <w:rsid w:val="007F4509"/>
    <w:rsid w:val="007F4E22"/>
    <w:rsid w:val="008015B3"/>
    <w:rsid w:val="008019BD"/>
    <w:rsid w:val="008020E4"/>
    <w:rsid w:val="008023CF"/>
    <w:rsid w:val="00802E28"/>
    <w:rsid w:val="00804BFF"/>
    <w:rsid w:val="00804CE5"/>
    <w:rsid w:val="00805251"/>
    <w:rsid w:val="0080655E"/>
    <w:rsid w:val="00810E9D"/>
    <w:rsid w:val="00812380"/>
    <w:rsid w:val="00813455"/>
    <w:rsid w:val="00816E6B"/>
    <w:rsid w:val="00820D5B"/>
    <w:rsid w:val="00820E32"/>
    <w:rsid w:val="008226B3"/>
    <w:rsid w:val="00823461"/>
    <w:rsid w:val="00824E3C"/>
    <w:rsid w:val="00826931"/>
    <w:rsid w:val="008305F3"/>
    <w:rsid w:val="00830860"/>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630E7"/>
    <w:rsid w:val="00863AB3"/>
    <w:rsid w:val="0086442E"/>
    <w:rsid w:val="00865B09"/>
    <w:rsid w:val="00865F2A"/>
    <w:rsid w:val="0086708C"/>
    <w:rsid w:val="008704CC"/>
    <w:rsid w:val="00872592"/>
    <w:rsid w:val="00874AC6"/>
    <w:rsid w:val="008850D7"/>
    <w:rsid w:val="00885838"/>
    <w:rsid w:val="0088588E"/>
    <w:rsid w:val="00886289"/>
    <w:rsid w:val="00886B8A"/>
    <w:rsid w:val="00887FFB"/>
    <w:rsid w:val="00892C59"/>
    <w:rsid w:val="008953BD"/>
    <w:rsid w:val="00896260"/>
    <w:rsid w:val="008967C7"/>
    <w:rsid w:val="00897076"/>
    <w:rsid w:val="00897A62"/>
    <w:rsid w:val="008A0691"/>
    <w:rsid w:val="008A21ED"/>
    <w:rsid w:val="008A2BFB"/>
    <w:rsid w:val="008A3E4D"/>
    <w:rsid w:val="008A48A6"/>
    <w:rsid w:val="008B01B6"/>
    <w:rsid w:val="008B226D"/>
    <w:rsid w:val="008B2310"/>
    <w:rsid w:val="008B2BCD"/>
    <w:rsid w:val="008B4BA2"/>
    <w:rsid w:val="008B55D6"/>
    <w:rsid w:val="008B5A20"/>
    <w:rsid w:val="008B7C9D"/>
    <w:rsid w:val="008C0E24"/>
    <w:rsid w:val="008C0FDE"/>
    <w:rsid w:val="008C571E"/>
    <w:rsid w:val="008C5C77"/>
    <w:rsid w:val="008C7C49"/>
    <w:rsid w:val="008D0CF7"/>
    <w:rsid w:val="008D128F"/>
    <w:rsid w:val="008D1F19"/>
    <w:rsid w:val="008D3541"/>
    <w:rsid w:val="008D4F65"/>
    <w:rsid w:val="008D6677"/>
    <w:rsid w:val="008D6F2D"/>
    <w:rsid w:val="008D713F"/>
    <w:rsid w:val="008E084A"/>
    <w:rsid w:val="008E20C0"/>
    <w:rsid w:val="008E2E3F"/>
    <w:rsid w:val="008E591E"/>
    <w:rsid w:val="008E6D7F"/>
    <w:rsid w:val="008E702C"/>
    <w:rsid w:val="008E7DCA"/>
    <w:rsid w:val="008F04DF"/>
    <w:rsid w:val="008F1F2F"/>
    <w:rsid w:val="008F209F"/>
    <w:rsid w:val="008F3809"/>
    <w:rsid w:val="008F4FC1"/>
    <w:rsid w:val="008F60D7"/>
    <w:rsid w:val="008F67CF"/>
    <w:rsid w:val="008F7F52"/>
    <w:rsid w:val="00900B3D"/>
    <w:rsid w:val="009022F9"/>
    <w:rsid w:val="00903818"/>
    <w:rsid w:val="009062CD"/>
    <w:rsid w:val="00906EDA"/>
    <w:rsid w:val="00907EAE"/>
    <w:rsid w:val="00923C61"/>
    <w:rsid w:val="00924663"/>
    <w:rsid w:val="0093440D"/>
    <w:rsid w:val="0093583D"/>
    <w:rsid w:val="00935F36"/>
    <w:rsid w:val="00936820"/>
    <w:rsid w:val="0094163A"/>
    <w:rsid w:val="009420B8"/>
    <w:rsid w:val="00947A18"/>
    <w:rsid w:val="00947C96"/>
    <w:rsid w:val="00947F55"/>
    <w:rsid w:val="00950B15"/>
    <w:rsid w:val="00956054"/>
    <w:rsid w:val="00956366"/>
    <w:rsid w:val="0095711F"/>
    <w:rsid w:val="009573AB"/>
    <w:rsid w:val="00960A80"/>
    <w:rsid w:val="00960F1C"/>
    <w:rsid w:val="00963F18"/>
    <w:rsid w:val="00965949"/>
    <w:rsid w:val="00966804"/>
    <w:rsid w:val="00977104"/>
    <w:rsid w:val="00977A81"/>
    <w:rsid w:val="00981679"/>
    <w:rsid w:val="00984059"/>
    <w:rsid w:val="00984593"/>
    <w:rsid w:val="00985681"/>
    <w:rsid w:val="009871A7"/>
    <w:rsid w:val="00991EB6"/>
    <w:rsid w:val="00992FEC"/>
    <w:rsid w:val="00993D33"/>
    <w:rsid w:val="00993F48"/>
    <w:rsid w:val="00995584"/>
    <w:rsid w:val="009A1C88"/>
    <w:rsid w:val="009A37F4"/>
    <w:rsid w:val="009A3BAC"/>
    <w:rsid w:val="009A3ECF"/>
    <w:rsid w:val="009A612C"/>
    <w:rsid w:val="009A6FAB"/>
    <w:rsid w:val="009B1C11"/>
    <w:rsid w:val="009B3368"/>
    <w:rsid w:val="009B4D24"/>
    <w:rsid w:val="009C0CD0"/>
    <w:rsid w:val="009C118A"/>
    <w:rsid w:val="009C304B"/>
    <w:rsid w:val="009C3C32"/>
    <w:rsid w:val="009C4AE0"/>
    <w:rsid w:val="009C57F0"/>
    <w:rsid w:val="009C662F"/>
    <w:rsid w:val="009D0D75"/>
    <w:rsid w:val="009D357B"/>
    <w:rsid w:val="009D4EEC"/>
    <w:rsid w:val="009D627D"/>
    <w:rsid w:val="009D694F"/>
    <w:rsid w:val="009E2D05"/>
    <w:rsid w:val="009E2D7F"/>
    <w:rsid w:val="009E6957"/>
    <w:rsid w:val="009E7419"/>
    <w:rsid w:val="009F14EF"/>
    <w:rsid w:val="009F23F0"/>
    <w:rsid w:val="009F2AAE"/>
    <w:rsid w:val="009F40EC"/>
    <w:rsid w:val="00A00495"/>
    <w:rsid w:val="00A042EA"/>
    <w:rsid w:val="00A07F53"/>
    <w:rsid w:val="00A149DA"/>
    <w:rsid w:val="00A16327"/>
    <w:rsid w:val="00A17303"/>
    <w:rsid w:val="00A23A37"/>
    <w:rsid w:val="00A23FD2"/>
    <w:rsid w:val="00A26B01"/>
    <w:rsid w:val="00A30978"/>
    <w:rsid w:val="00A31CED"/>
    <w:rsid w:val="00A32F00"/>
    <w:rsid w:val="00A34492"/>
    <w:rsid w:val="00A346BA"/>
    <w:rsid w:val="00A34E77"/>
    <w:rsid w:val="00A401F3"/>
    <w:rsid w:val="00A40AA8"/>
    <w:rsid w:val="00A4216E"/>
    <w:rsid w:val="00A43280"/>
    <w:rsid w:val="00A4400F"/>
    <w:rsid w:val="00A44C83"/>
    <w:rsid w:val="00A44ECD"/>
    <w:rsid w:val="00A50380"/>
    <w:rsid w:val="00A51E1F"/>
    <w:rsid w:val="00A520D0"/>
    <w:rsid w:val="00A5461E"/>
    <w:rsid w:val="00A54C27"/>
    <w:rsid w:val="00A5566F"/>
    <w:rsid w:val="00A632F1"/>
    <w:rsid w:val="00A66622"/>
    <w:rsid w:val="00A6792D"/>
    <w:rsid w:val="00A7105C"/>
    <w:rsid w:val="00A71098"/>
    <w:rsid w:val="00A726ED"/>
    <w:rsid w:val="00A7300C"/>
    <w:rsid w:val="00A73116"/>
    <w:rsid w:val="00A748C4"/>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2264"/>
    <w:rsid w:val="00AC389E"/>
    <w:rsid w:val="00AC6095"/>
    <w:rsid w:val="00AD026E"/>
    <w:rsid w:val="00AD2044"/>
    <w:rsid w:val="00AD77A9"/>
    <w:rsid w:val="00AE046B"/>
    <w:rsid w:val="00AE18E4"/>
    <w:rsid w:val="00AE79F2"/>
    <w:rsid w:val="00AF0C49"/>
    <w:rsid w:val="00AF2EDE"/>
    <w:rsid w:val="00B021C6"/>
    <w:rsid w:val="00B03277"/>
    <w:rsid w:val="00B04D9E"/>
    <w:rsid w:val="00B05B26"/>
    <w:rsid w:val="00B0756F"/>
    <w:rsid w:val="00B10091"/>
    <w:rsid w:val="00B10B4E"/>
    <w:rsid w:val="00B132FE"/>
    <w:rsid w:val="00B22F21"/>
    <w:rsid w:val="00B2391E"/>
    <w:rsid w:val="00B2470C"/>
    <w:rsid w:val="00B256EC"/>
    <w:rsid w:val="00B25ED3"/>
    <w:rsid w:val="00B27C08"/>
    <w:rsid w:val="00B302A1"/>
    <w:rsid w:val="00B3120B"/>
    <w:rsid w:val="00B324B6"/>
    <w:rsid w:val="00B32D14"/>
    <w:rsid w:val="00B35509"/>
    <w:rsid w:val="00B37401"/>
    <w:rsid w:val="00B40247"/>
    <w:rsid w:val="00B40E50"/>
    <w:rsid w:val="00B43FE3"/>
    <w:rsid w:val="00B505F8"/>
    <w:rsid w:val="00B50F4E"/>
    <w:rsid w:val="00B511FC"/>
    <w:rsid w:val="00B546B2"/>
    <w:rsid w:val="00B60EED"/>
    <w:rsid w:val="00B65649"/>
    <w:rsid w:val="00B65933"/>
    <w:rsid w:val="00B65FCF"/>
    <w:rsid w:val="00B712FB"/>
    <w:rsid w:val="00B720EE"/>
    <w:rsid w:val="00B73596"/>
    <w:rsid w:val="00B7531C"/>
    <w:rsid w:val="00B75AC2"/>
    <w:rsid w:val="00B76D0B"/>
    <w:rsid w:val="00B846C2"/>
    <w:rsid w:val="00B84B28"/>
    <w:rsid w:val="00B860EE"/>
    <w:rsid w:val="00B91200"/>
    <w:rsid w:val="00B9306C"/>
    <w:rsid w:val="00B932AF"/>
    <w:rsid w:val="00B96E8C"/>
    <w:rsid w:val="00B97404"/>
    <w:rsid w:val="00BA229D"/>
    <w:rsid w:val="00BA2904"/>
    <w:rsid w:val="00BA2BA9"/>
    <w:rsid w:val="00BA59FC"/>
    <w:rsid w:val="00BA7F24"/>
    <w:rsid w:val="00BB2BFC"/>
    <w:rsid w:val="00BB453B"/>
    <w:rsid w:val="00BB47AA"/>
    <w:rsid w:val="00BB6492"/>
    <w:rsid w:val="00BC1F92"/>
    <w:rsid w:val="00BC3950"/>
    <w:rsid w:val="00BD0D56"/>
    <w:rsid w:val="00BD31AD"/>
    <w:rsid w:val="00BD46D6"/>
    <w:rsid w:val="00BD7BEE"/>
    <w:rsid w:val="00BE0CEB"/>
    <w:rsid w:val="00BE0E0E"/>
    <w:rsid w:val="00BE1755"/>
    <w:rsid w:val="00BE55DB"/>
    <w:rsid w:val="00BE5C78"/>
    <w:rsid w:val="00BF3507"/>
    <w:rsid w:val="00BF462C"/>
    <w:rsid w:val="00BF4778"/>
    <w:rsid w:val="00BF6BF5"/>
    <w:rsid w:val="00BF78D0"/>
    <w:rsid w:val="00C01CA0"/>
    <w:rsid w:val="00C04402"/>
    <w:rsid w:val="00C0498C"/>
    <w:rsid w:val="00C110F1"/>
    <w:rsid w:val="00C147E2"/>
    <w:rsid w:val="00C17282"/>
    <w:rsid w:val="00C2009D"/>
    <w:rsid w:val="00C2035B"/>
    <w:rsid w:val="00C20CD8"/>
    <w:rsid w:val="00C22E6D"/>
    <w:rsid w:val="00C22F1F"/>
    <w:rsid w:val="00C23546"/>
    <w:rsid w:val="00C27CF0"/>
    <w:rsid w:val="00C301FD"/>
    <w:rsid w:val="00C3111B"/>
    <w:rsid w:val="00C3367A"/>
    <w:rsid w:val="00C33C18"/>
    <w:rsid w:val="00C3406A"/>
    <w:rsid w:val="00C3422A"/>
    <w:rsid w:val="00C34FEF"/>
    <w:rsid w:val="00C435E0"/>
    <w:rsid w:val="00C443B2"/>
    <w:rsid w:val="00C445A7"/>
    <w:rsid w:val="00C44C0B"/>
    <w:rsid w:val="00C45A44"/>
    <w:rsid w:val="00C46095"/>
    <w:rsid w:val="00C47841"/>
    <w:rsid w:val="00C47959"/>
    <w:rsid w:val="00C5175D"/>
    <w:rsid w:val="00C51B3F"/>
    <w:rsid w:val="00C52B3A"/>
    <w:rsid w:val="00C54A05"/>
    <w:rsid w:val="00C56E27"/>
    <w:rsid w:val="00C626FB"/>
    <w:rsid w:val="00C70088"/>
    <w:rsid w:val="00C7206E"/>
    <w:rsid w:val="00C7456E"/>
    <w:rsid w:val="00C74897"/>
    <w:rsid w:val="00C76C22"/>
    <w:rsid w:val="00C80B33"/>
    <w:rsid w:val="00C81687"/>
    <w:rsid w:val="00C84DAF"/>
    <w:rsid w:val="00C84EBC"/>
    <w:rsid w:val="00C92DA0"/>
    <w:rsid w:val="00C9372E"/>
    <w:rsid w:val="00C96B98"/>
    <w:rsid w:val="00C97288"/>
    <w:rsid w:val="00CA09E1"/>
    <w:rsid w:val="00CA1D4B"/>
    <w:rsid w:val="00CA4665"/>
    <w:rsid w:val="00CA479E"/>
    <w:rsid w:val="00CA47F2"/>
    <w:rsid w:val="00CA70A5"/>
    <w:rsid w:val="00CA77C0"/>
    <w:rsid w:val="00CA7D33"/>
    <w:rsid w:val="00CB085D"/>
    <w:rsid w:val="00CB0EEF"/>
    <w:rsid w:val="00CB4109"/>
    <w:rsid w:val="00CC069E"/>
    <w:rsid w:val="00CC2587"/>
    <w:rsid w:val="00CC2D09"/>
    <w:rsid w:val="00CC2F49"/>
    <w:rsid w:val="00CC4D38"/>
    <w:rsid w:val="00CC6582"/>
    <w:rsid w:val="00CC7482"/>
    <w:rsid w:val="00CD19A5"/>
    <w:rsid w:val="00CD246A"/>
    <w:rsid w:val="00CD64A5"/>
    <w:rsid w:val="00CE1E8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8F1"/>
    <w:rsid w:val="00D22D10"/>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36FF"/>
    <w:rsid w:val="00D54E34"/>
    <w:rsid w:val="00D55C8E"/>
    <w:rsid w:val="00D560AF"/>
    <w:rsid w:val="00D56E86"/>
    <w:rsid w:val="00D57DDA"/>
    <w:rsid w:val="00D57E65"/>
    <w:rsid w:val="00D60B62"/>
    <w:rsid w:val="00D60F28"/>
    <w:rsid w:val="00D60F53"/>
    <w:rsid w:val="00D63074"/>
    <w:rsid w:val="00D63549"/>
    <w:rsid w:val="00D64ED0"/>
    <w:rsid w:val="00D66080"/>
    <w:rsid w:val="00D74693"/>
    <w:rsid w:val="00D7469B"/>
    <w:rsid w:val="00D751D8"/>
    <w:rsid w:val="00D76FB0"/>
    <w:rsid w:val="00D809AC"/>
    <w:rsid w:val="00D80D42"/>
    <w:rsid w:val="00D84B20"/>
    <w:rsid w:val="00D85CFB"/>
    <w:rsid w:val="00D85E3B"/>
    <w:rsid w:val="00D8648D"/>
    <w:rsid w:val="00D8730B"/>
    <w:rsid w:val="00D87677"/>
    <w:rsid w:val="00D90FF7"/>
    <w:rsid w:val="00D918A6"/>
    <w:rsid w:val="00D93F34"/>
    <w:rsid w:val="00D951EB"/>
    <w:rsid w:val="00D9553B"/>
    <w:rsid w:val="00D959BF"/>
    <w:rsid w:val="00D97B1F"/>
    <w:rsid w:val="00DA1C2A"/>
    <w:rsid w:val="00DA2112"/>
    <w:rsid w:val="00DA2AD5"/>
    <w:rsid w:val="00DA3754"/>
    <w:rsid w:val="00DA6FB0"/>
    <w:rsid w:val="00DA7923"/>
    <w:rsid w:val="00DB0B64"/>
    <w:rsid w:val="00DB0C5A"/>
    <w:rsid w:val="00DB21D9"/>
    <w:rsid w:val="00DB2D98"/>
    <w:rsid w:val="00DB5938"/>
    <w:rsid w:val="00DB67AD"/>
    <w:rsid w:val="00DC1A70"/>
    <w:rsid w:val="00DC4D90"/>
    <w:rsid w:val="00DC5A3D"/>
    <w:rsid w:val="00DD0DAB"/>
    <w:rsid w:val="00DD29DD"/>
    <w:rsid w:val="00DD5988"/>
    <w:rsid w:val="00DD6562"/>
    <w:rsid w:val="00DE1119"/>
    <w:rsid w:val="00DE3502"/>
    <w:rsid w:val="00DE4714"/>
    <w:rsid w:val="00DE53AC"/>
    <w:rsid w:val="00DE61DE"/>
    <w:rsid w:val="00DE66FA"/>
    <w:rsid w:val="00DE79B7"/>
    <w:rsid w:val="00DF211D"/>
    <w:rsid w:val="00DF530F"/>
    <w:rsid w:val="00DF54DF"/>
    <w:rsid w:val="00DF5F45"/>
    <w:rsid w:val="00DF7937"/>
    <w:rsid w:val="00E02437"/>
    <w:rsid w:val="00E04A95"/>
    <w:rsid w:val="00E05255"/>
    <w:rsid w:val="00E06640"/>
    <w:rsid w:val="00E1022B"/>
    <w:rsid w:val="00E124AD"/>
    <w:rsid w:val="00E1254E"/>
    <w:rsid w:val="00E1744F"/>
    <w:rsid w:val="00E204AE"/>
    <w:rsid w:val="00E210E1"/>
    <w:rsid w:val="00E215D5"/>
    <w:rsid w:val="00E2230E"/>
    <w:rsid w:val="00E2359E"/>
    <w:rsid w:val="00E23C47"/>
    <w:rsid w:val="00E2638A"/>
    <w:rsid w:val="00E35D0F"/>
    <w:rsid w:val="00E365A2"/>
    <w:rsid w:val="00E37C6E"/>
    <w:rsid w:val="00E408FE"/>
    <w:rsid w:val="00E4103E"/>
    <w:rsid w:val="00E433EE"/>
    <w:rsid w:val="00E4432B"/>
    <w:rsid w:val="00E471D0"/>
    <w:rsid w:val="00E475EC"/>
    <w:rsid w:val="00E51046"/>
    <w:rsid w:val="00E510A6"/>
    <w:rsid w:val="00E51CDE"/>
    <w:rsid w:val="00E52E5B"/>
    <w:rsid w:val="00E54107"/>
    <w:rsid w:val="00E57FDB"/>
    <w:rsid w:val="00E602BB"/>
    <w:rsid w:val="00E607B6"/>
    <w:rsid w:val="00E647AE"/>
    <w:rsid w:val="00E6512B"/>
    <w:rsid w:val="00E6659E"/>
    <w:rsid w:val="00E8025E"/>
    <w:rsid w:val="00E80F38"/>
    <w:rsid w:val="00E815E0"/>
    <w:rsid w:val="00E86109"/>
    <w:rsid w:val="00E868B8"/>
    <w:rsid w:val="00E86900"/>
    <w:rsid w:val="00E87941"/>
    <w:rsid w:val="00E90BAA"/>
    <w:rsid w:val="00E92391"/>
    <w:rsid w:val="00E94AC8"/>
    <w:rsid w:val="00EA1309"/>
    <w:rsid w:val="00EA17D0"/>
    <w:rsid w:val="00EB1527"/>
    <w:rsid w:val="00EB1548"/>
    <w:rsid w:val="00EB2AB2"/>
    <w:rsid w:val="00EB2BFC"/>
    <w:rsid w:val="00EB4612"/>
    <w:rsid w:val="00EB5F1F"/>
    <w:rsid w:val="00EB7695"/>
    <w:rsid w:val="00EB79E6"/>
    <w:rsid w:val="00EC005D"/>
    <w:rsid w:val="00EC3DBE"/>
    <w:rsid w:val="00EC4035"/>
    <w:rsid w:val="00EC4050"/>
    <w:rsid w:val="00EC6EBB"/>
    <w:rsid w:val="00EC7A70"/>
    <w:rsid w:val="00ED08CF"/>
    <w:rsid w:val="00ED3807"/>
    <w:rsid w:val="00ED44CD"/>
    <w:rsid w:val="00EE1BB2"/>
    <w:rsid w:val="00EE2BBE"/>
    <w:rsid w:val="00EE2D2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111D"/>
    <w:rsid w:val="00F134A4"/>
    <w:rsid w:val="00F153D0"/>
    <w:rsid w:val="00F15D60"/>
    <w:rsid w:val="00F20140"/>
    <w:rsid w:val="00F212A4"/>
    <w:rsid w:val="00F22721"/>
    <w:rsid w:val="00F233B9"/>
    <w:rsid w:val="00F24562"/>
    <w:rsid w:val="00F27726"/>
    <w:rsid w:val="00F30079"/>
    <w:rsid w:val="00F348CF"/>
    <w:rsid w:val="00F35C19"/>
    <w:rsid w:val="00F35CFB"/>
    <w:rsid w:val="00F3765F"/>
    <w:rsid w:val="00F401CD"/>
    <w:rsid w:val="00F406FF"/>
    <w:rsid w:val="00F41004"/>
    <w:rsid w:val="00F4142E"/>
    <w:rsid w:val="00F41E8D"/>
    <w:rsid w:val="00F44D8A"/>
    <w:rsid w:val="00F459A0"/>
    <w:rsid w:val="00F4643F"/>
    <w:rsid w:val="00F47B75"/>
    <w:rsid w:val="00F52083"/>
    <w:rsid w:val="00F520C2"/>
    <w:rsid w:val="00F555E7"/>
    <w:rsid w:val="00F55A8D"/>
    <w:rsid w:val="00F55E1A"/>
    <w:rsid w:val="00F6334D"/>
    <w:rsid w:val="00F6371F"/>
    <w:rsid w:val="00F7077E"/>
    <w:rsid w:val="00F70891"/>
    <w:rsid w:val="00F749B8"/>
    <w:rsid w:val="00F76C26"/>
    <w:rsid w:val="00F81C56"/>
    <w:rsid w:val="00F825C2"/>
    <w:rsid w:val="00F8344C"/>
    <w:rsid w:val="00F8483D"/>
    <w:rsid w:val="00F85C94"/>
    <w:rsid w:val="00F866A3"/>
    <w:rsid w:val="00F868D6"/>
    <w:rsid w:val="00F86D59"/>
    <w:rsid w:val="00F87D5D"/>
    <w:rsid w:val="00F91698"/>
    <w:rsid w:val="00F94540"/>
    <w:rsid w:val="00F946A0"/>
    <w:rsid w:val="00F95C6C"/>
    <w:rsid w:val="00F978AD"/>
    <w:rsid w:val="00FA1BCC"/>
    <w:rsid w:val="00FA3A14"/>
    <w:rsid w:val="00FA3B6A"/>
    <w:rsid w:val="00FA5949"/>
    <w:rsid w:val="00FB1884"/>
    <w:rsid w:val="00FB3249"/>
    <w:rsid w:val="00FB4F1E"/>
    <w:rsid w:val="00FB5BA2"/>
    <w:rsid w:val="00FB5BFC"/>
    <w:rsid w:val="00FC0EF8"/>
    <w:rsid w:val="00FC54A6"/>
    <w:rsid w:val="00FC5AD5"/>
    <w:rsid w:val="00FC622D"/>
    <w:rsid w:val="00FD0977"/>
    <w:rsid w:val="00FD0F43"/>
    <w:rsid w:val="00FD26ED"/>
    <w:rsid w:val="00FD32CD"/>
    <w:rsid w:val="00FD6004"/>
    <w:rsid w:val="00FD6651"/>
    <w:rsid w:val="00FE2560"/>
    <w:rsid w:val="00FE2EB5"/>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6B1ED7"/>
    <w:pPr>
      <w:keepNext/>
      <w:spacing w:before="240" w:after="60"/>
      <w:jc w:val="center"/>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6B1ED7"/>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character" w:styleId="Nevyrieenzmienka">
    <w:name w:val="Unresolved Mention"/>
    <w:basedOn w:val="Predvolenpsmoodseku"/>
    <w:uiPriority w:val="99"/>
    <w:semiHidden/>
    <w:unhideWhenUsed/>
    <w:rsid w:val="00872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74206638">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46537177">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ondrikova@lesy.sk%20"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bpk@vlada.gov.sk"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9ED9-4FF3-4867-8FB1-847226D0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42</Pages>
  <Words>15479</Words>
  <Characters>96131</Characters>
  <Application>Microsoft Office Word</Application>
  <DocSecurity>0</DocSecurity>
  <Lines>1629</Lines>
  <Paragraphs>706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110904</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272</cp:revision>
  <cp:lastPrinted>2026-01-26T08:09:00Z</cp:lastPrinted>
  <dcterms:created xsi:type="dcterms:W3CDTF">2025-12-05T08:30:00Z</dcterms:created>
  <dcterms:modified xsi:type="dcterms:W3CDTF">2026-01-27T06:10:00Z</dcterms:modified>
</cp:coreProperties>
</file>