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3A93" w:rsidRDefault="00000000">
      <w:pPr>
        <w:spacing w:before="240"/>
        <w:jc w:val="right"/>
        <w:rPr>
          <w:rFonts w:ascii="Cambria" w:hAnsi="Cambria"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Załącznik nr 3 do SWZ</w:t>
      </w:r>
    </w:p>
    <w:p w:rsidR="00163A93" w:rsidRDefault="00000000">
      <w:pPr>
        <w:ind w:left="-284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Skarb Państwa - </w:t>
      </w:r>
      <w:r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br/>
        <w:t>Państwowe Gospodarstwo Leśne Lasy Państwowe</w:t>
      </w:r>
    </w:p>
    <w:p w:rsidR="00163A93" w:rsidRDefault="00000000">
      <w:pPr>
        <w:ind w:left="-284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Nadleśnictwo Namysłów </w:t>
      </w:r>
      <w:r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</w:p>
    <w:p w:rsidR="00163A93" w:rsidRDefault="00000000">
      <w:pPr>
        <w:ind w:left="-284"/>
        <w:rPr>
          <w:rFonts w:ascii="Cambria" w:eastAsia="Calibri" w:hAnsi="Cambria"/>
          <w:color w:val="0D0D0D"/>
          <w:sz w:val="24"/>
          <w:szCs w:val="24"/>
          <w:lang w:eastAsia="pl-PL"/>
        </w:rPr>
      </w:pPr>
      <w:r>
        <w:rPr>
          <w:rFonts w:ascii="Cambria" w:eastAsia="Calibri" w:hAnsi="Cambria" w:cs="Arial"/>
          <w:color w:val="0D0D0D"/>
          <w:sz w:val="24"/>
          <w:szCs w:val="24"/>
          <w:lang w:eastAsia="en-US"/>
        </w:rPr>
        <w:t>46-100 Namysłów, ul. Marii Skłodowskiej – Curie 14A</w:t>
      </w:r>
    </w:p>
    <w:p w:rsidR="00163A93" w:rsidRDefault="00163A93">
      <w:pPr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:rsidR="00163A93" w:rsidRDefault="00163A9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:rsidR="00163A93" w:rsidRDefault="00000000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 xml:space="preserve">OŚWIADCZENIE WYKONAWCY </w:t>
      </w:r>
      <w:r>
        <w:rPr>
          <w:rFonts w:ascii="Cambria" w:hAnsi="Cambria" w:cs="Arial"/>
          <w:b/>
          <w:bCs/>
          <w:sz w:val="21"/>
          <w:szCs w:val="21"/>
        </w:rPr>
        <w:br/>
        <w:t xml:space="preserve">O BRAKU </w:t>
      </w:r>
      <w:r w:rsidRPr="002F4357">
        <w:rPr>
          <w:rFonts w:ascii="Cambria" w:hAnsi="Cambria" w:cs="Arial"/>
          <w:b/>
          <w:bCs/>
          <w:sz w:val="21"/>
          <w:szCs w:val="21"/>
        </w:rPr>
        <w:t>PODSTAW WYKLUCZENIA Z ART. 5K ROZPORZĄDZENIA 833/2014</w:t>
      </w:r>
    </w:p>
    <w:p w:rsidR="00163A93" w:rsidRDefault="00163A9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:rsidR="00163A93" w:rsidRDefault="00000000">
      <w:pPr>
        <w:spacing w:before="120" w:after="120"/>
        <w:jc w:val="both"/>
        <w:rPr>
          <w:rFonts w:ascii="Cambria" w:hAnsi="Cambria" w:cs="Arial"/>
          <w:b/>
          <w:bCs/>
          <w:i/>
          <w:i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prowadzonym w trybie przetargu nieograniczonego na </w:t>
      </w:r>
      <w:r>
        <w:rPr>
          <w:rFonts w:ascii="Cambria" w:hAnsi="Cambria" w:cs="Arial"/>
          <w:b/>
          <w:bCs/>
          <w:i/>
          <w:iCs/>
          <w:sz w:val="24"/>
          <w:szCs w:val="24"/>
        </w:rPr>
        <w:t>„Wykonanie kompletnej dokumentacji projektowej obiektów małej retencji nizinnej na terenie Nadleśnictwa Namysłów wraz z uzyskaniem wszystkich decyzji administracyjnych niezbędnych do przeprowadzania robót budowlanych realizowanych w ramach MRN3.”</w:t>
      </w:r>
    </w:p>
    <w:p w:rsidR="00AC54FA" w:rsidRDefault="00AC54FA" w:rsidP="00AC54FA">
      <w:pPr>
        <w:spacing w:before="120" w:after="120"/>
        <w:rPr>
          <w:rFonts w:ascii="Cambria" w:hAnsi="Cambria" w:cs="Arial"/>
          <w:b/>
          <w:bCs/>
          <w:i/>
          <w:sz w:val="24"/>
          <w:szCs w:val="24"/>
        </w:rPr>
      </w:pPr>
      <w:r>
        <w:rPr>
          <w:rFonts w:ascii="Cambria" w:hAnsi="Cambria" w:cs="Arial"/>
          <w:bCs/>
          <w:sz w:val="22"/>
          <w:szCs w:val="22"/>
        </w:rPr>
        <w:t>c</w:t>
      </w:r>
      <w:r w:rsidRPr="000C7000">
        <w:rPr>
          <w:rFonts w:ascii="Cambria" w:hAnsi="Cambria" w:cs="Arial"/>
          <w:bCs/>
          <w:sz w:val="22"/>
          <w:szCs w:val="22"/>
        </w:rPr>
        <w:t>zęść </w:t>
      </w:r>
      <w:r>
        <w:rPr>
          <w:rFonts w:ascii="Cambria" w:hAnsi="Cambria" w:cs="Arial"/>
          <w:bCs/>
          <w:sz w:val="22"/>
          <w:szCs w:val="22"/>
        </w:rPr>
        <w:t xml:space="preserve">zamówienia </w:t>
      </w:r>
      <w:r w:rsidRPr="000C7000">
        <w:rPr>
          <w:rFonts w:ascii="Cambria" w:hAnsi="Cambria" w:cs="Arial"/>
          <w:bCs/>
          <w:sz w:val="22"/>
          <w:szCs w:val="22"/>
        </w:rPr>
        <w:t xml:space="preserve">nr ………… </w:t>
      </w:r>
      <w:r>
        <w:rPr>
          <w:rFonts w:ascii="Cambria" w:hAnsi="Cambria" w:cs="Arial"/>
          <w:bCs/>
          <w:sz w:val="22"/>
          <w:szCs w:val="22"/>
        </w:rPr>
        <w:t>o n</w:t>
      </w:r>
      <w:r w:rsidRPr="000C7000">
        <w:rPr>
          <w:rFonts w:ascii="Cambria" w:hAnsi="Cambria" w:cs="Arial"/>
          <w:bCs/>
          <w:sz w:val="22"/>
          <w:szCs w:val="22"/>
        </w:rPr>
        <w:t>azw</w:t>
      </w:r>
      <w:r>
        <w:rPr>
          <w:rFonts w:ascii="Cambria" w:hAnsi="Cambria" w:cs="Arial"/>
          <w:bCs/>
          <w:sz w:val="22"/>
          <w:szCs w:val="22"/>
        </w:rPr>
        <w:t>ie</w:t>
      </w:r>
      <w:r w:rsidRPr="000C7000">
        <w:rPr>
          <w:rFonts w:ascii="Cambria" w:hAnsi="Cambria" w:cs="Arial"/>
          <w:bCs/>
          <w:sz w:val="22"/>
          <w:szCs w:val="22"/>
        </w:rPr>
        <w:t xml:space="preserve"> …………………………………………</w:t>
      </w:r>
      <w:r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3A93" w:rsidRDefault="00000000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A93" w:rsidRDefault="00000000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działając w imieniu i na rzecz</w:t>
      </w:r>
    </w:p>
    <w:p w:rsidR="00163A93" w:rsidRDefault="00000000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A93" w:rsidRDefault="00000000">
      <w:pPr>
        <w:spacing w:before="24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oświadczam, co następuje: </w:t>
      </w:r>
    </w:p>
    <w:p w:rsidR="00163A93" w:rsidRDefault="00000000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OŚWIADCZENIA DOTYCZĄCE WYKONAWCY:</w:t>
      </w:r>
    </w:p>
    <w:p w:rsidR="00163A93" w:rsidRDefault="00000000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Oświadczam, że nie podlegam/reprezentowany przeze mnie Wykonawca nie podlega* </w:t>
      </w:r>
      <w:r w:rsidRPr="002F4357">
        <w:rPr>
          <w:rFonts w:ascii="Cambria" w:hAnsi="Cambria" w:cs="Arial"/>
          <w:bCs/>
          <w:sz w:val="24"/>
          <w:szCs w:val="24"/>
        </w:rPr>
        <w:t>wykluczeniu</w:t>
      </w:r>
      <w:r>
        <w:rPr>
          <w:rFonts w:ascii="Cambria" w:hAnsi="Cambria" w:cs="Arial"/>
          <w:bCs/>
          <w:sz w:val="24"/>
          <w:szCs w:val="24"/>
        </w:rPr>
        <w:t xml:space="preserve"> </w:t>
      </w:r>
      <w:r w:rsidRPr="002F4357">
        <w:rPr>
          <w:rFonts w:ascii="Cambria" w:hAnsi="Cambria" w:cs="Arial"/>
          <w:bCs/>
          <w:sz w:val="24"/>
          <w:szCs w:val="24"/>
        </w:rPr>
        <w:t xml:space="preserve">na podstawie </w:t>
      </w:r>
      <w:r>
        <w:rPr>
          <w:rFonts w:ascii="Cambria" w:hAnsi="Cambria" w:cs="Arial"/>
          <w:bCs/>
          <w:sz w:val="24"/>
          <w:szCs w:val="24"/>
        </w:rPr>
        <w:t xml:space="preserve">art. 5k Rozporządzenia Rady (UE) nr 833/2014 z dnia 31 lipca 2014 r. dotyczącego środków ograniczających w związku z działaniami Rosji destabilizującymi sytuację na Ukrainie (Dz. Urz. UE. L. z 2014 Nr 229, str. 1 </w:t>
      </w:r>
      <w:r>
        <w:rPr>
          <w:rFonts w:ascii="Cambria" w:hAnsi="Cambria" w:cs="Arial"/>
          <w:bCs/>
          <w:sz w:val="24"/>
          <w:szCs w:val="24"/>
        </w:rPr>
        <w:br/>
        <w:t>z późniejszymi zmianami – „rozporządzenie 833/2014”).</w:t>
      </w:r>
      <w:r>
        <w:rPr>
          <w:rStyle w:val="Odwoanieprzypisudolnego"/>
        </w:rPr>
        <w:footnoteReference w:id="1"/>
      </w:r>
    </w:p>
    <w:p w:rsidR="00163A93" w:rsidRDefault="00000000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lastRenderedPageBreak/>
        <w:t>INFORMACJA DOTYCZĄCA POLEGANIA NA ZDOLNOŚCIACH LUB SYTUACJI PODMIOTU UDOSTĘPNIAJĄCEGO ZASOBY W ZAKRESIE ODPOWIADAJĄCYM PONAD 10% WARTOŚCI ZAMÓWIENIA</w:t>
      </w:r>
      <w:r>
        <w:rPr>
          <w:rFonts w:ascii="Cambria" w:hAnsi="Cambria" w:cs="Arial"/>
          <w:b/>
          <w:bCs/>
          <w:sz w:val="24"/>
          <w:szCs w:val="24"/>
        </w:rPr>
        <w:t>:</w:t>
      </w:r>
    </w:p>
    <w:p w:rsidR="00163A93" w:rsidRDefault="00000000">
      <w:pPr>
        <w:spacing w:after="120"/>
        <w:jc w:val="both"/>
        <w:rPr>
          <w:rFonts w:ascii="Cambria" w:hAnsi="Cambria" w:cs="Arial"/>
          <w:sz w:val="24"/>
          <w:szCs w:val="24"/>
        </w:rPr>
      </w:pPr>
      <w:bookmarkStart w:id="0" w:name="_Hlk99016800"/>
      <w:r>
        <w:rPr>
          <w:rFonts w:ascii="Cambria" w:hAnsi="Cambria" w:cs="Arial"/>
          <w:color w:val="0070C0"/>
          <w:sz w:val="24"/>
          <w:szCs w:val="24"/>
        </w:rPr>
        <w:t>[UWAGA</w:t>
      </w:r>
      <w:r>
        <w:rPr>
          <w:rFonts w:ascii="Cambria" w:hAnsi="Cambria" w:cs="Arial"/>
          <w:i/>
          <w:color w:val="0070C0"/>
          <w:sz w:val="24"/>
          <w:szCs w:val="24"/>
        </w:rPr>
        <w:t xml:space="preserve">: Wypełnia Wykonawca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</w:t>
      </w:r>
      <w:r>
        <w:rPr>
          <w:rFonts w:ascii="Cambria" w:hAnsi="Cambria" w:cs="Arial"/>
          <w:i/>
          <w:color w:val="0070C0"/>
          <w:sz w:val="24"/>
          <w:szCs w:val="24"/>
        </w:rPr>
        <w:br/>
        <w:t>w zakresie odpowiadającym ponad 10% wartości zamówienia, należy zastosować tyle razy, ile jest to konieczne.</w:t>
      </w:r>
      <w:r>
        <w:rPr>
          <w:rFonts w:ascii="Cambria" w:hAnsi="Cambria" w:cs="Arial"/>
          <w:color w:val="0070C0"/>
          <w:sz w:val="24"/>
          <w:szCs w:val="24"/>
        </w:rPr>
        <w:t>]</w:t>
      </w:r>
      <w:bookmarkEnd w:id="0"/>
    </w:p>
    <w:p w:rsidR="00163A93" w:rsidRDefault="00000000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Oświadczam, że w celu wykazania spełniania warunków udziału w postępowaniu, określonych przez Zamawiającego w ________________________________________________</w:t>
      </w:r>
      <w:bookmarkStart w:id="1" w:name="_Hlk99005462"/>
    </w:p>
    <w:p w:rsidR="00163A93" w:rsidRDefault="00000000">
      <w:pPr>
        <w:spacing w:after="120"/>
        <w:jc w:val="both"/>
        <w:rPr>
          <w:rFonts w:ascii="Cambria" w:hAnsi="Cambria" w:cs="Arial"/>
          <w:i/>
          <w:sz w:val="24"/>
          <w:szCs w:val="24"/>
        </w:rPr>
      </w:pPr>
      <w:r>
        <w:rPr>
          <w:rFonts w:ascii="Cambria" w:hAnsi="Cambria" w:cs="Arial"/>
          <w:i/>
          <w:sz w:val="24"/>
          <w:szCs w:val="24"/>
        </w:rPr>
        <w:t xml:space="preserve">(wskazać </w:t>
      </w:r>
      <w:bookmarkEnd w:id="1"/>
      <w:r>
        <w:rPr>
          <w:rFonts w:ascii="Cambria" w:hAnsi="Cambria" w:cs="Arial"/>
          <w:i/>
          <w:sz w:val="24"/>
          <w:szCs w:val="24"/>
        </w:rPr>
        <w:t>dokument i właściwą jednostkę redakcyjną dokumentu, w której określono warunki udziału w postępowaniu),</w:t>
      </w:r>
    </w:p>
    <w:p w:rsidR="00163A93" w:rsidRDefault="00000000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polegam na zdolnościach lub sytuacji następującego podmiotu udostępniającego zasoby: ___________________________________________________________________________________________________</w:t>
      </w:r>
      <w:r>
        <w:rPr>
          <w:rFonts w:ascii="Cambria" w:hAnsi="Cambria" w:cs="Arial"/>
          <w:i/>
          <w:sz w:val="24"/>
          <w:szCs w:val="24"/>
        </w:rPr>
        <w:t xml:space="preserve"> (podać pełną nazwę/firmę, adres, a także w zależności od podmiotu: NIP/PESEL, KRS/</w:t>
      </w:r>
      <w:proofErr w:type="spellStart"/>
      <w:r>
        <w:rPr>
          <w:rFonts w:ascii="Cambria" w:hAnsi="Cambria" w:cs="Arial"/>
          <w:i/>
          <w:sz w:val="24"/>
          <w:szCs w:val="24"/>
        </w:rPr>
        <w:t>CEiDG</w:t>
      </w:r>
      <w:proofErr w:type="spellEnd"/>
      <w:r>
        <w:rPr>
          <w:rFonts w:ascii="Cambria" w:hAnsi="Cambria" w:cs="Arial"/>
          <w:i/>
          <w:sz w:val="24"/>
          <w:szCs w:val="24"/>
        </w:rPr>
        <w:t>)</w:t>
      </w:r>
      <w:r>
        <w:rPr>
          <w:rFonts w:ascii="Cambria" w:hAnsi="Cambria" w:cs="Arial"/>
          <w:sz w:val="24"/>
          <w:szCs w:val="24"/>
        </w:rPr>
        <w:t xml:space="preserve">, </w:t>
      </w:r>
    </w:p>
    <w:p w:rsidR="00163A93" w:rsidRDefault="00000000">
      <w:pPr>
        <w:spacing w:after="120"/>
        <w:jc w:val="both"/>
        <w:rPr>
          <w:rFonts w:ascii="Cambria" w:hAnsi="Cambria" w:cs="Arial"/>
          <w:iCs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w następującym zakresie: ____________________________________________________________ </w:t>
      </w:r>
      <w:r>
        <w:rPr>
          <w:rFonts w:ascii="Cambria" w:hAnsi="Cambria" w:cs="Arial"/>
          <w:i/>
          <w:sz w:val="24"/>
          <w:szCs w:val="24"/>
        </w:rPr>
        <w:t>(określić odpowiedni zakres udostępnianych zasobów dla wskazanego podmiotu)</w:t>
      </w:r>
      <w:r>
        <w:rPr>
          <w:rFonts w:ascii="Cambria" w:hAnsi="Cambria" w:cs="Arial"/>
          <w:iCs/>
          <w:sz w:val="24"/>
          <w:szCs w:val="24"/>
        </w:rPr>
        <w:t>,</w:t>
      </w:r>
    </w:p>
    <w:p w:rsidR="00163A93" w:rsidRDefault="00000000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 odpowiada ponad 10% wartości przedmiotowego zamówienia. </w:t>
      </w:r>
    </w:p>
    <w:p w:rsidR="00163A93" w:rsidRDefault="00000000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OŚWIADCZENIE DOTYCZĄCE PODWYKONAWCY, NA KTÓREGO PRZYPADA PONAD 10% WARTOŚCI ZAMÓWIENIA:</w:t>
      </w:r>
    </w:p>
    <w:p w:rsidR="00163A93" w:rsidRDefault="00000000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color w:val="0070C0"/>
          <w:sz w:val="24"/>
          <w:szCs w:val="24"/>
        </w:rPr>
        <w:t>[UWAGA</w:t>
      </w:r>
      <w:r>
        <w:rPr>
          <w:rFonts w:ascii="Cambria" w:hAnsi="Cambria" w:cs="Arial"/>
          <w:i/>
          <w:color w:val="0070C0"/>
          <w:sz w:val="24"/>
          <w:szCs w:val="24"/>
        </w:rPr>
        <w:t>: Wypełnia Wykonawca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>
        <w:rPr>
          <w:rFonts w:ascii="Cambria" w:hAnsi="Cambria" w:cs="Arial"/>
          <w:color w:val="0070C0"/>
          <w:sz w:val="24"/>
          <w:szCs w:val="24"/>
        </w:rPr>
        <w:t>]</w:t>
      </w:r>
    </w:p>
    <w:p w:rsidR="00163A93" w:rsidRDefault="0000000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Oświadczam, że w stosunku do następującego podmiotu, będącego podwykonawcą, </w:t>
      </w:r>
      <w:r>
        <w:rPr>
          <w:rFonts w:ascii="Cambria" w:hAnsi="Cambria" w:cs="Arial"/>
          <w:sz w:val="24"/>
          <w:szCs w:val="24"/>
        </w:rPr>
        <w:br/>
        <w:t>na którego przypada ponad 10% wartości zamówienia:</w:t>
      </w:r>
    </w:p>
    <w:p w:rsidR="00163A93" w:rsidRDefault="00000000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__________________________________________________________________________________________________</w:t>
      </w:r>
      <w:proofErr w:type="gramStart"/>
      <w:r>
        <w:rPr>
          <w:rFonts w:ascii="Cambria" w:hAnsi="Cambria" w:cs="Arial"/>
          <w:sz w:val="24"/>
          <w:szCs w:val="24"/>
        </w:rPr>
        <w:t>_</w:t>
      </w:r>
      <w:r>
        <w:rPr>
          <w:rFonts w:ascii="Cambria" w:hAnsi="Cambria" w:cs="Arial"/>
          <w:i/>
          <w:sz w:val="24"/>
          <w:szCs w:val="24"/>
        </w:rPr>
        <w:t>(</w:t>
      </w:r>
      <w:proofErr w:type="gramEnd"/>
      <w:r>
        <w:rPr>
          <w:rFonts w:ascii="Cambria" w:hAnsi="Cambria" w:cs="Arial"/>
          <w:i/>
          <w:sz w:val="24"/>
          <w:szCs w:val="24"/>
        </w:rPr>
        <w:t>podać pełną nazwę/firmę, adres, a także w zależności od podmiotu: NIP/PESEL, KRS/</w:t>
      </w:r>
      <w:proofErr w:type="spellStart"/>
      <w:r>
        <w:rPr>
          <w:rFonts w:ascii="Cambria" w:hAnsi="Cambria" w:cs="Arial"/>
          <w:i/>
          <w:sz w:val="24"/>
          <w:szCs w:val="24"/>
        </w:rPr>
        <w:t>CEiDG</w:t>
      </w:r>
      <w:proofErr w:type="spellEnd"/>
      <w:r>
        <w:rPr>
          <w:rFonts w:ascii="Cambria" w:hAnsi="Cambria" w:cs="Arial"/>
          <w:i/>
          <w:sz w:val="24"/>
          <w:szCs w:val="24"/>
        </w:rPr>
        <w:t>)</w:t>
      </w:r>
      <w:r>
        <w:rPr>
          <w:rFonts w:ascii="Cambria" w:hAnsi="Cambria" w:cs="Arial"/>
          <w:sz w:val="24"/>
          <w:szCs w:val="24"/>
        </w:rPr>
        <w:t>,</w:t>
      </w:r>
    </w:p>
    <w:p w:rsidR="00163A93" w:rsidRDefault="0000000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nie zachodzi zakaz z postępowania o udzielenie zamówienia przewidziany </w:t>
      </w:r>
      <w:proofErr w:type="gramStart"/>
      <w:r>
        <w:rPr>
          <w:rFonts w:ascii="Cambria" w:hAnsi="Cambria" w:cs="Arial"/>
          <w:sz w:val="24"/>
          <w:szCs w:val="24"/>
        </w:rPr>
        <w:t>w  art.</w:t>
      </w:r>
      <w:proofErr w:type="gramEnd"/>
      <w:r>
        <w:rPr>
          <w:rFonts w:ascii="Cambria" w:hAnsi="Cambria" w:cs="Arial"/>
          <w:sz w:val="24"/>
          <w:szCs w:val="24"/>
        </w:rPr>
        <w:t>  5k rozporządzenia 833/2014.</w:t>
      </w:r>
    </w:p>
    <w:p w:rsidR="00163A93" w:rsidRDefault="00000000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lastRenderedPageBreak/>
        <w:t>OŚWIADCZENIE DOTYCZĄCE DOSTAWCY, NA KTÓREGO PRZYPADA PONAD 10% WARTOŚCI ZAMÓWIENIA:</w:t>
      </w:r>
    </w:p>
    <w:p w:rsidR="00163A93" w:rsidRDefault="00000000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color w:val="0070C0"/>
          <w:sz w:val="24"/>
          <w:szCs w:val="24"/>
        </w:rPr>
        <w:t>[UWAGA</w:t>
      </w:r>
      <w:r>
        <w:rPr>
          <w:rFonts w:ascii="Cambria" w:hAnsi="Cambria" w:cs="Arial"/>
          <w:i/>
          <w:color w:val="0070C0"/>
          <w:sz w:val="24"/>
          <w:szCs w:val="24"/>
        </w:rPr>
        <w:t>: Wypełnia Wykonawca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Cambria" w:hAnsi="Cambria" w:cs="Arial"/>
          <w:color w:val="0070C0"/>
          <w:sz w:val="24"/>
          <w:szCs w:val="24"/>
        </w:rPr>
        <w:t>]</w:t>
      </w:r>
    </w:p>
    <w:p w:rsidR="00163A93" w:rsidRDefault="00000000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Oświadczam, że w stosunku do następującego podmiotu, będącego dostawcą, </w:t>
      </w:r>
      <w:r>
        <w:rPr>
          <w:rFonts w:ascii="Cambria" w:hAnsi="Cambria" w:cs="Arial"/>
          <w:sz w:val="24"/>
          <w:szCs w:val="24"/>
        </w:rPr>
        <w:br/>
        <w:t>na którego przypada ponad 10% wartości zamówienia:</w:t>
      </w:r>
    </w:p>
    <w:p w:rsidR="00163A93" w:rsidRDefault="00000000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___________________________________________________________________________________________________</w:t>
      </w:r>
      <w:r>
        <w:rPr>
          <w:rFonts w:ascii="Cambria" w:hAnsi="Cambria" w:cs="Arial"/>
          <w:i/>
          <w:sz w:val="24"/>
          <w:szCs w:val="24"/>
        </w:rPr>
        <w:t xml:space="preserve"> (podać pełną nazwę/firmę, adres, a także w zależności od podmiotu: NIP/PESEL, KRS/</w:t>
      </w:r>
      <w:proofErr w:type="spellStart"/>
      <w:r>
        <w:rPr>
          <w:rFonts w:ascii="Cambria" w:hAnsi="Cambria" w:cs="Arial"/>
          <w:i/>
          <w:sz w:val="24"/>
          <w:szCs w:val="24"/>
        </w:rPr>
        <w:t>CEiDG</w:t>
      </w:r>
      <w:proofErr w:type="spellEnd"/>
      <w:r>
        <w:rPr>
          <w:rFonts w:ascii="Cambria" w:hAnsi="Cambria" w:cs="Arial"/>
          <w:i/>
          <w:sz w:val="24"/>
          <w:szCs w:val="24"/>
        </w:rPr>
        <w:t>)</w:t>
      </w:r>
      <w:r>
        <w:rPr>
          <w:rFonts w:ascii="Cambria" w:hAnsi="Cambria" w:cs="Arial"/>
          <w:sz w:val="24"/>
          <w:szCs w:val="24"/>
        </w:rPr>
        <w:t>,</w:t>
      </w:r>
    </w:p>
    <w:p w:rsidR="00163A93" w:rsidRDefault="00000000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nie zachodzi zakaz przewidziany w art.  5k rozporządzenia 833/2014 </w:t>
      </w:r>
    </w:p>
    <w:p w:rsidR="00163A93" w:rsidRDefault="00000000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:rsidR="00163A93" w:rsidRDefault="00163A93">
      <w:pPr>
        <w:jc w:val="both"/>
        <w:rPr>
          <w:rFonts w:ascii="Cambria" w:hAnsi="Cambria" w:cs="Arial"/>
          <w:b/>
          <w:sz w:val="21"/>
          <w:szCs w:val="21"/>
        </w:rPr>
      </w:pPr>
    </w:p>
    <w:p w:rsidR="00163A93" w:rsidRDefault="00000000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63A93" w:rsidRDefault="00163A93">
      <w:pPr>
        <w:jc w:val="both"/>
        <w:rPr>
          <w:rFonts w:ascii="Cambria" w:hAnsi="Cambria" w:cs="Arial"/>
          <w:sz w:val="21"/>
          <w:szCs w:val="21"/>
        </w:rPr>
      </w:pPr>
    </w:p>
    <w:p w:rsidR="00163A93" w:rsidRDefault="00000000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:rsidR="00163A93" w:rsidRDefault="00000000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 (np. CEIDG, KRS, CRBR), oraz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dane umożliwiające dostęp do tych środków:</w:t>
      </w:r>
    </w:p>
    <w:p w:rsidR="00163A93" w:rsidRDefault="00163A93">
      <w:pPr>
        <w:spacing w:after="120"/>
        <w:jc w:val="both"/>
        <w:rPr>
          <w:rFonts w:ascii="Cambria" w:hAnsi="Cambria" w:cs="Arial"/>
          <w:sz w:val="21"/>
          <w:szCs w:val="21"/>
        </w:rPr>
      </w:pPr>
    </w:p>
    <w:p w:rsidR="00163A93" w:rsidRDefault="00000000">
      <w:pPr>
        <w:pStyle w:val="Akapitzlist"/>
        <w:numPr>
          <w:ilvl w:val="0"/>
          <w:numId w:val="1"/>
        </w:num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</w:t>
      </w:r>
    </w:p>
    <w:p w:rsidR="00163A93" w:rsidRDefault="00000000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:rsidR="00163A93" w:rsidRDefault="00163A93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</w:p>
    <w:p w:rsidR="00163A93" w:rsidRDefault="00000000">
      <w:pPr>
        <w:pStyle w:val="Akapitzlist"/>
        <w:numPr>
          <w:ilvl w:val="0"/>
          <w:numId w:val="1"/>
        </w:num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</w:t>
      </w:r>
    </w:p>
    <w:p w:rsidR="00163A93" w:rsidRDefault="00000000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:rsidR="00163A93" w:rsidRDefault="00163A9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:rsidR="00163A93" w:rsidRDefault="00163A93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2" w:name="_Hlk77594911"/>
      <w:bookmarkStart w:id="3" w:name="_Hlk77596140"/>
      <w:bookmarkEnd w:id="2"/>
      <w:bookmarkEnd w:id="3"/>
    </w:p>
    <w:p w:rsidR="00163A93" w:rsidRDefault="00000000">
      <w:pPr>
        <w:spacing w:before="120" w:after="120"/>
        <w:ind w:left="6521" w:hanging="1565"/>
        <w:rPr>
          <w:rFonts w:ascii="Cambria" w:eastAsia="Calibri" w:hAnsi="Cambria"/>
          <w:sz w:val="21"/>
          <w:szCs w:val="21"/>
          <w:lang w:eastAsia="pl-PL"/>
        </w:rPr>
      </w:pPr>
      <w:r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8C6417">
        <w:rPr>
          <w:rFonts w:ascii="Cambria" w:eastAsia="Calibri" w:hAnsi="Cambria"/>
          <w:sz w:val="21"/>
          <w:szCs w:val="21"/>
          <w:lang w:eastAsia="pl-PL"/>
        </w:rPr>
        <w:t>6</w:t>
      </w:r>
      <w:r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:rsidR="00163A93" w:rsidRDefault="00163A93">
      <w:pPr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:rsidR="00163A93" w:rsidRDefault="00000000">
      <w:pPr>
        <w:spacing w:before="120" w:after="120"/>
        <w:ind w:left="4962"/>
        <w:rPr>
          <w:rFonts w:ascii="Cambria" w:eastAsia="Calibri" w:hAnsi="Cambria"/>
          <w:sz w:val="21"/>
          <w:szCs w:val="21"/>
          <w:lang w:eastAsia="pl-PL"/>
        </w:rPr>
      </w:pPr>
      <w:r>
        <w:rPr>
          <w:rFonts w:ascii="Cambria" w:eastAsia="Calibri" w:hAnsi="Cambria"/>
          <w:sz w:val="24"/>
          <w:szCs w:val="24"/>
          <w:lang w:eastAsia="pl-PL"/>
        </w:rPr>
        <w:t>kwalifikowany podpis elektroniczny</w:t>
      </w:r>
    </w:p>
    <w:p w:rsidR="00163A93" w:rsidRDefault="00163A93">
      <w:pPr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:rsidR="00163A93" w:rsidRDefault="00000000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4" w:name="_Hlk77594911_Copy_1"/>
      <w:bookmarkStart w:id="5" w:name="_Hlk77596140_Copy_1"/>
      <w:bookmarkEnd w:id="4"/>
      <w:bookmarkEnd w:id="5"/>
      <w:r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:rsidR="00163A93" w:rsidRDefault="00163A93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:rsidR="00163A93" w:rsidRDefault="00000000">
      <w:pPr>
        <w:spacing w:before="120"/>
        <w:rPr>
          <w:rFonts w:ascii="Cambria" w:eastAsia="Calibri" w:hAnsi="Cambria" w:cs="Arial"/>
          <w:sz w:val="21"/>
          <w:szCs w:val="21"/>
          <w:lang w:eastAsia="pl-PL"/>
        </w:rPr>
      </w:pPr>
      <w:r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:rsidR="00163A93" w:rsidRDefault="00163A93">
      <w:pPr>
        <w:spacing w:before="120"/>
        <w:rPr>
          <w:rFonts w:ascii="Cambria" w:hAnsi="Cambria" w:cs="Arial"/>
          <w:bCs/>
          <w:i/>
          <w:sz w:val="21"/>
          <w:szCs w:val="21"/>
        </w:rPr>
      </w:pPr>
    </w:p>
    <w:p w:rsidR="00163A93" w:rsidRDefault="00000000">
      <w:pPr>
        <w:spacing w:before="120"/>
        <w:rPr>
          <w:rFonts w:ascii="Cambria" w:hAnsi="Cambria" w:cs="Arial"/>
          <w:bCs/>
          <w:i/>
          <w:sz w:val="21"/>
          <w:szCs w:val="21"/>
        </w:rPr>
      </w:pPr>
      <w:bookmarkStart w:id="6" w:name="_Hlk60047166"/>
      <w:r>
        <w:rPr>
          <w:rFonts w:ascii="Cambria" w:hAnsi="Cambria" w:cs="Arial"/>
          <w:bCs/>
          <w:i/>
          <w:sz w:val="21"/>
          <w:szCs w:val="21"/>
        </w:rPr>
        <w:lastRenderedPageBreak/>
        <w:t>Dokument musi być złożony pod rygorem nieważności</w:t>
      </w:r>
      <w:r>
        <w:rPr>
          <w:rFonts w:ascii="Cambria" w:hAnsi="Cambria" w:cs="Arial"/>
          <w:bCs/>
          <w:i/>
          <w:sz w:val="21"/>
          <w:szCs w:val="21"/>
        </w:rPr>
        <w:tab/>
      </w:r>
      <w:r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w postaci elektronicznej opatrzonej </w:t>
      </w:r>
      <w:r>
        <w:rPr>
          <w:rFonts w:ascii="Cambria" w:hAnsi="Cambria" w:cs="Arial"/>
          <w:bCs/>
          <w:i/>
          <w:sz w:val="21"/>
          <w:szCs w:val="21"/>
        </w:rPr>
        <w:br/>
        <w:t>kwalifikowanym podpisem elektronicznym)</w:t>
      </w:r>
      <w:bookmarkEnd w:id="6"/>
    </w:p>
    <w:sectPr w:rsidR="00163A9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531" w:bottom="1531" w:left="1531" w:header="709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2B69" w:rsidRDefault="00BF2B69">
      <w:r>
        <w:separator/>
      </w:r>
    </w:p>
  </w:endnote>
  <w:endnote w:type="continuationSeparator" w:id="0">
    <w:p w:rsidR="00BF2B69" w:rsidRDefault="00BF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Noto Sans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3A93" w:rsidRDefault="00163A93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163A93" w:rsidRDefault="00000000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>
      <w:rPr>
        <w:rFonts w:ascii="Cambria" w:hAnsi="Cambria"/>
        <w:lang w:eastAsia="pl-PL"/>
      </w:rPr>
      <w:t>3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163A93" w:rsidRDefault="00882245">
    <w:pPr>
      <w:pStyle w:val="Stopka"/>
      <w:rPr>
        <w:rFonts w:ascii="Cambria" w:hAnsi="Cambria"/>
      </w:rPr>
    </w:pPr>
    <w:r>
      <w:rPr>
        <w:noProof/>
      </w:rPr>
      <w:drawing>
        <wp:inline distT="0" distB="0" distL="0" distR="0" wp14:anchorId="332EBA01" wp14:editId="22A279ED">
          <wp:extent cx="5615940" cy="773430"/>
          <wp:effectExtent l="0" t="0" r="3810" b="7620"/>
          <wp:docPr id="1342147402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95616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43E99" w:rsidRDefault="00882245" w:rsidP="00882245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:rsidR="00882245" w:rsidRDefault="00843E99" w:rsidP="00882245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drawing>
            <wp:inline distT="0" distB="0" distL="0" distR="0" wp14:anchorId="25D0941B" wp14:editId="4DCE9FAE">
              <wp:extent cx="5615940" cy="773430"/>
              <wp:effectExtent l="0" t="0" r="3810" b="7620"/>
              <wp:docPr id="464351887" name="Obraz 5" descr="Logo do pocz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Logo do poczty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773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163A93" w:rsidRDefault="00163A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2B69" w:rsidRDefault="00BF2B69">
      <w:r>
        <w:separator/>
      </w:r>
    </w:p>
  </w:footnote>
  <w:footnote w:type="continuationSeparator" w:id="0">
    <w:p w:rsidR="00BF2B69" w:rsidRDefault="00BF2B69">
      <w:r>
        <w:continuationSeparator/>
      </w:r>
    </w:p>
  </w:footnote>
  <w:footnote w:id="1">
    <w:p w:rsidR="00163A93" w:rsidRDefault="00000000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>
        <w:rPr>
          <w:rStyle w:val="FootnoteCharacters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:rsidR="005825D0" w:rsidRDefault="005825D0" w:rsidP="005825D0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5825D0">
        <w:rPr>
          <w:rFonts w:ascii="Cambria" w:eastAsiaTheme="minorHAnsi" w:hAnsi="Cambria" w:cs="Arial"/>
          <w:sz w:val="16"/>
          <w:szCs w:val="16"/>
          <w:lang w:eastAsia="en-US"/>
        </w:rPr>
        <w:t>a) obywateli rosyjskich, osób fizycznych zamieszkałych w Rosji lub osób prawnych, podmiotów lub organów z siedzibą w Rosji;</w:t>
      </w:r>
    </w:p>
    <w:p w:rsidR="005825D0" w:rsidRPr="005825D0" w:rsidRDefault="005825D0" w:rsidP="005825D0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5825D0">
        <w:rPr>
          <w:rFonts w:ascii="Cambria" w:eastAsiaTheme="minorHAnsi" w:hAnsi="Cambria" w:cs="Arial"/>
          <w:sz w:val="16"/>
          <w:szCs w:val="16"/>
          <w:lang w:eastAsia="en-US"/>
        </w:rPr>
        <w:t>b) osób prawnych, podmiotów lub organów, do których prawa własności bezpośrednio lub pośrednio w ponad 50 % należą do osoby fizycznej lub prawnej, podmiotu lub organu, o których mowa w lit. a) niniejszego ustępu; lub;</w:t>
      </w:r>
    </w:p>
    <w:p w:rsidR="005825D0" w:rsidRPr="005825D0" w:rsidRDefault="005825D0" w:rsidP="005825D0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5825D0">
        <w:rPr>
          <w:rFonts w:ascii="Cambria" w:eastAsiaTheme="minorHAnsi" w:hAnsi="Cambria" w:cs="Arial"/>
          <w:sz w:val="16"/>
          <w:szCs w:val="16"/>
          <w:lang w:eastAsia="en-US"/>
        </w:rPr>
        <w:t>c) osób fizycznych lub prawnych, podmiotów lub organów działających w imieniu lub pod kierunkiem osoby fizycznej lub prawnej, podmiotu lub organu, o których mowa w lit. a) lub b) niniejszego ustępu,</w:t>
      </w:r>
    </w:p>
    <w:p w:rsidR="005825D0" w:rsidRPr="005825D0" w:rsidRDefault="005825D0" w:rsidP="005825D0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5825D0">
        <w:rPr>
          <w:rFonts w:ascii="Cambria" w:eastAsiaTheme="minorHAnsi" w:hAnsi="Cambria" w:cs="Arial"/>
          <w:sz w:val="16"/>
          <w:szCs w:val="16"/>
          <w:lang w:eastAsia="en-US"/>
        </w:rPr>
        <w:t xml:space="preserve">w tym podwykonawców, dostawców lub podmiotów, na których zdolności polega się w rozumieniu dyrektyw w sprawie zamówień publicznych, w </w:t>
      </w:r>
      <w:proofErr w:type="gramStart"/>
      <w:r w:rsidRPr="005825D0">
        <w:rPr>
          <w:rFonts w:ascii="Cambria" w:eastAsiaTheme="minorHAnsi" w:hAnsi="Cambria" w:cs="Arial"/>
          <w:sz w:val="16"/>
          <w:szCs w:val="16"/>
          <w:lang w:eastAsia="en-US"/>
        </w:rPr>
        <w:t>przypadku</w:t>
      </w:r>
      <w:proofErr w:type="gramEnd"/>
      <w:r w:rsidRPr="005825D0">
        <w:rPr>
          <w:rFonts w:ascii="Cambria" w:eastAsiaTheme="minorHAnsi" w:hAnsi="Cambria" w:cs="Arial"/>
          <w:sz w:val="16"/>
          <w:szCs w:val="16"/>
          <w:lang w:eastAsia="en-US"/>
        </w:rPr>
        <w:t xml:space="preserve"> gdy przypada na nich ponad 10 % wartości zamówienia.</w:t>
      </w:r>
    </w:p>
    <w:p w:rsidR="00163A93" w:rsidRDefault="00163A93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3A93" w:rsidRDefault="00000000" w:rsidP="00BA1543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SA.270.</w:t>
    </w:r>
    <w:r w:rsidR="006A2A54">
      <w:rPr>
        <w:rFonts w:ascii="Cambria" w:hAnsi="Cambria"/>
        <w:i/>
      </w:rPr>
      <w:t>6</w:t>
    </w:r>
    <w:r>
      <w:rPr>
        <w:rFonts w:ascii="Cambria" w:hAnsi="Cambria"/>
        <w:i/>
      </w:rPr>
      <w:t>.202</w:t>
    </w:r>
    <w:r w:rsidR="00BA1543">
      <w:rPr>
        <w:rFonts w:ascii="Cambria" w:hAnsi="Cambria"/>
        <w:i/>
      </w:rPr>
      <w:t>5</w:t>
    </w:r>
    <w:r>
      <w:rPr>
        <w:rFonts w:ascii="Cambria" w:hAnsi="Cambria"/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3A93" w:rsidRDefault="00882245" w:rsidP="00882245">
    <w:pPr>
      <w:pStyle w:val="Nagwek"/>
      <w:jc w:val="right"/>
    </w:pPr>
    <w:r>
      <w:rPr>
        <w:rFonts w:ascii="Cambria" w:hAnsi="Cambria"/>
        <w:i/>
      </w:rPr>
      <w:t>SA.270.6.202</w:t>
    </w:r>
    <w:r>
      <w:rPr>
        <w:noProof/>
      </w:rPr>
      <mc:AlternateContent>
        <mc:Choice Requires="wps">
          <w:drawing>
            <wp:anchor distT="45720" distB="45720" distL="112395" distR="113030" simplePos="0" relativeHeight="5" behindDoc="1" locked="0" layoutInCell="0" allowOverlap="1" wp14:anchorId="560673B6">
              <wp:simplePos x="0" y="0"/>
              <wp:positionH relativeFrom="column">
                <wp:posOffset>464185</wp:posOffset>
              </wp:positionH>
              <wp:positionV relativeFrom="paragraph">
                <wp:posOffset>-231775</wp:posOffset>
              </wp:positionV>
              <wp:extent cx="3935095" cy="273050"/>
              <wp:effectExtent l="0" t="0" r="0" b="0"/>
              <wp:wrapSquare wrapText="bothSides"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5160" cy="272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63A93" w:rsidRDefault="00163A93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color w:val="006554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0673B6" id="Pole tekstowe 2" o:spid="_x0000_s1026" style="position:absolute;left:0;text-align:left;margin-left:36.55pt;margin-top:-18.25pt;width:309.85pt;height:21.5pt;z-index:-503316475;visibility:visible;mso-wrap-style:square;mso-wrap-distance-left:8.85pt;mso-wrap-distance-top:3.6pt;mso-wrap-distance-right:8.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" o:allowincell="f" filled="f" stroked="f">
              <v:textbox>
                <w:txbxContent>
                  <w:p w:rsidR="00163A93" w:rsidRDefault="00163A93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color w:val="006554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BA1543">
      <w:rPr>
        <w:rFonts w:ascii="Cambria" w:hAnsi="Cambria"/>
        <w:i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06655"/>
    <w:multiLevelType w:val="multilevel"/>
    <w:tmpl w:val="322880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5E45DD5"/>
    <w:multiLevelType w:val="multilevel"/>
    <w:tmpl w:val="E7B83430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abstractNum w:abstractNumId="2" w15:restartNumberingAfterBreak="0">
    <w:nsid w:val="64322526"/>
    <w:multiLevelType w:val="multilevel"/>
    <w:tmpl w:val="DDD26A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96546147">
    <w:abstractNumId w:val="1"/>
  </w:num>
  <w:num w:numId="2" w16cid:durableId="2073887507">
    <w:abstractNumId w:val="0"/>
  </w:num>
  <w:num w:numId="3" w16cid:durableId="2119327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A93"/>
    <w:rsid w:val="000029CF"/>
    <w:rsid w:val="000F1E90"/>
    <w:rsid w:val="00163A93"/>
    <w:rsid w:val="002F4357"/>
    <w:rsid w:val="0034544C"/>
    <w:rsid w:val="00365A97"/>
    <w:rsid w:val="003D1008"/>
    <w:rsid w:val="005825D0"/>
    <w:rsid w:val="006A2A54"/>
    <w:rsid w:val="00843E99"/>
    <w:rsid w:val="00882245"/>
    <w:rsid w:val="008C6417"/>
    <w:rsid w:val="009076F1"/>
    <w:rsid w:val="009333AE"/>
    <w:rsid w:val="009A728D"/>
    <w:rsid w:val="00AC54FA"/>
    <w:rsid w:val="00B4380B"/>
    <w:rsid w:val="00BA1543"/>
    <w:rsid w:val="00BA2C30"/>
    <w:rsid w:val="00BF2B69"/>
    <w:rsid w:val="00C26F14"/>
    <w:rsid w:val="00E055F3"/>
    <w:rsid w:val="00F64E72"/>
    <w:rsid w:val="00F858F6"/>
    <w:rsid w:val="00FA0460"/>
    <w:rsid w:val="00FC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80E97"/>
  <w15:docId w15:val="{BCEA4792-6566-44C9-865A-2B85F459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NagwekZnak">
    <w:name w:val="Nagłówek Znak"/>
    <w:qFormat/>
    <w:rPr>
      <w:lang w:eastAsia="ar-SA"/>
    </w:rPr>
  </w:style>
  <w:style w:type="character" w:customStyle="1" w:styleId="TekstkomentarzaZnak">
    <w:name w:val="Tekst komentarza Znak"/>
    <w:qFormat/>
    <w:rPr>
      <w:lang w:eastAsia="ar-SA"/>
    </w:rPr>
  </w:style>
  <w:style w:type="character" w:customStyle="1" w:styleId="NagwekZnak1">
    <w:name w:val="Nagłówek Znak1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766BB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6766BB"/>
    <w:rPr>
      <w:vertAlign w:val="superscript"/>
    </w:rPr>
  </w:style>
  <w:style w:type="character" w:customStyle="1" w:styleId="FootnoteCharactersuser">
    <w:name w:val="Footnote Characters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EndnoteCharactersuser">
    <w:name w:val="Endnote Characters (user)"/>
    <w:qFormat/>
    <w:rPr>
      <w:vertAlign w:val="superscript"/>
    </w:rPr>
  </w:style>
  <w:style w:type="character" w:customStyle="1" w:styleId="EndnoteCharacters">
    <w:name w:val="Endnote Characters"/>
    <w:qFormat/>
  </w:style>
  <w:style w:type="character" w:styleId="Odwoanieprzypisukocowego">
    <w:name w:val="endnote reference"/>
    <w:rPr>
      <w:vertAlign w:val="superscript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qFormat/>
    <w:rPr>
      <w:rFonts w:ascii="Times New Roman" w:eastAsia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6BB"/>
    <w:pPr>
      <w:suppressAutoHyphens w:val="0"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Poprawka">
    <w:name w:val="Revision"/>
    <w:uiPriority w:val="99"/>
    <w:semiHidden/>
    <w:qFormat/>
    <w:rsid w:val="001D194B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FrameContents">
    <w:name w:val="Frame Contents"/>
    <w:basedOn w:val="Normalny"/>
    <w:qFormat/>
  </w:style>
  <w:style w:type="paragraph" w:customStyle="1" w:styleId="FrameContentsuser">
    <w:name w:val="Frame Contents (user)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901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Łuniewska</dc:creator>
  <dc:description/>
  <cp:lastModifiedBy>Laura Wojnowska</cp:lastModifiedBy>
  <cp:revision>17</cp:revision>
  <cp:lastPrinted>2025-11-28T11:24:00Z</cp:lastPrinted>
  <dcterms:created xsi:type="dcterms:W3CDTF">2025-12-19T06:56:00Z</dcterms:created>
  <dcterms:modified xsi:type="dcterms:W3CDTF">2026-02-19T10:53:00Z</dcterms:modified>
  <dc:language>pl-PL</dc:language>
</cp:coreProperties>
</file>