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F334" w14:textId="691CA492" w:rsidR="008855B2" w:rsidRPr="008855B2" w:rsidRDefault="008855B2" w:rsidP="00D95697">
      <w:pPr>
        <w:rPr>
          <w:rFonts w:ascii="Garamond" w:hAnsi="Garamond" w:cs="Arial"/>
          <w:b/>
          <w:bCs/>
          <w:color w:val="227ACB"/>
          <w:sz w:val="20"/>
          <w:szCs w:val="20"/>
        </w:rPr>
      </w:pPr>
      <w:r w:rsidRPr="008855B2">
        <w:rPr>
          <w:rFonts w:ascii="Garamond" w:hAnsi="Garamond" w:cs="Arial"/>
          <w:b/>
          <w:bCs/>
          <w:color w:val="227ACB"/>
          <w:sz w:val="20"/>
          <w:szCs w:val="20"/>
        </w:rPr>
        <w:t xml:space="preserve">Príloha č. 2 </w:t>
      </w:r>
      <w:r>
        <w:rPr>
          <w:rFonts w:ascii="Garamond" w:hAnsi="Garamond" w:cs="Arial"/>
          <w:b/>
          <w:bCs/>
          <w:color w:val="227ACB"/>
          <w:sz w:val="20"/>
          <w:szCs w:val="20"/>
        </w:rPr>
        <w:t xml:space="preserve">- </w:t>
      </w:r>
      <w:r w:rsidRPr="008855B2">
        <w:rPr>
          <w:rFonts w:ascii="Garamond" w:hAnsi="Garamond" w:cs="Arial"/>
          <w:b/>
          <w:bCs/>
          <w:color w:val="227ACB"/>
          <w:sz w:val="20"/>
          <w:szCs w:val="20"/>
        </w:rPr>
        <w:t>Technická špecifikácia</w:t>
      </w:r>
    </w:p>
    <w:p w14:paraId="33FC3A75" w14:textId="77777777" w:rsidR="008855B2" w:rsidRDefault="008855B2" w:rsidP="00D95697">
      <w:pPr>
        <w:rPr>
          <w:rFonts w:ascii="Arial" w:hAnsi="Arial" w:cs="Arial"/>
          <w:b/>
          <w:bCs/>
        </w:rPr>
      </w:pPr>
    </w:p>
    <w:p w14:paraId="37F3F0E2" w14:textId="4E55286A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1. Účel a ciele projektu</w:t>
      </w:r>
    </w:p>
    <w:p w14:paraId="246CD091" w14:textId="3CEE0D83" w:rsidR="00D95697" w:rsidRPr="00D95697" w:rsidRDefault="00D95697" w:rsidP="00D95697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D95697">
        <w:rPr>
          <w:rFonts w:ascii="Arial" w:hAnsi="Arial" w:cs="Arial"/>
        </w:rPr>
        <w:t>ontext a očakávan</w:t>
      </w:r>
      <w:r>
        <w:rPr>
          <w:rFonts w:ascii="Arial" w:hAnsi="Arial" w:cs="Arial"/>
        </w:rPr>
        <w:t>á</w:t>
      </w:r>
      <w:r w:rsidRPr="00D95697">
        <w:rPr>
          <w:rFonts w:ascii="Arial" w:hAnsi="Arial" w:cs="Arial"/>
        </w:rPr>
        <w:t xml:space="preserve"> obchodn</w:t>
      </w:r>
      <w:r>
        <w:rPr>
          <w:rFonts w:ascii="Arial" w:hAnsi="Arial" w:cs="Arial"/>
        </w:rPr>
        <w:t>á</w:t>
      </w:r>
      <w:r w:rsidRPr="00D95697">
        <w:rPr>
          <w:rFonts w:ascii="Arial" w:hAnsi="Arial" w:cs="Arial"/>
        </w:rPr>
        <w:t xml:space="preserve"> hodnot</w:t>
      </w:r>
      <w:r>
        <w:rPr>
          <w:rFonts w:ascii="Arial" w:hAnsi="Arial" w:cs="Arial"/>
        </w:rPr>
        <w:t>a</w:t>
      </w:r>
      <w:r w:rsidRPr="00D95697">
        <w:rPr>
          <w:rFonts w:ascii="Arial" w:hAnsi="Arial" w:cs="Arial"/>
        </w:rPr>
        <w:t xml:space="preserve"> projektu dátového skladu (ďalej len „DWH“) pre Dopravný podnik Bratislava, a.s. (ďalej len „DPB“).</w:t>
      </w:r>
    </w:p>
    <w:p w14:paraId="7D8A0292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1.1 Účel</w:t>
      </w:r>
    </w:p>
    <w:p w14:paraId="32918836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Účelom projektu je vybudovať centrálne DWH riešenie ako </w:t>
      </w:r>
      <w:r w:rsidRPr="00D95697">
        <w:rPr>
          <w:rFonts w:ascii="Arial" w:hAnsi="Arial" w:cs="Arial"/>
          <w:b/>
          <w:bCs/>
        </w:rPr>
        <w:t xml:space="preserve">„single </w:t>
      </w:r>
      <w:proofErr w:type="spellStart"/>
      <w:r w:rsidRPr="00D95697">
        <w:rPr>
          <w:rFonts w:ascii="Arial" w:hAnsi="Arial" w:cs="Arial"/>
          <w:b/>
          <w:bCs/>
        </w:rPr>
        <w:t>source</w:t>
      </w:r>
      <w:proofErr w:type="spellEnd"/>
      <w:r w:rsidRPr="00D95697">
        <w:rPr>
          <w:rFonts w:ascii="Arial" w:hAnsi="Arial" w:cs="Arial"/>
          <w:b/>
          <w:bCs/>
        </w:rPr>
        <w:t xml:space="preserve"> of </w:t>
      </w:r>
      <w:proofErr w:type="spellStart"/>
      <w:r w:rsidRPr="00D95697">
        <w:rPr>
          <w:rFonts w:ascii="Arial" w:hAnsi="Arial" w:cs="Arial"/>
          <w:b/>
          <w:bCs/>
        </w:rPr>
        <w:t>truth</w:t>
      </w:r>
      <w:proofErr w:type="spellEnd"/>
      <w:r w:rsidRPr="00D95697">
        <w:rPr>
          <w:rFonts w:ascii="Arial" w:hAnsi="Arial" w:cs="Arial"/>
          <w:b/>
          <w:bCs/>
        </w:rPr>
        <w:t>“</w:t>
      </w:r>
      <w:r w:rsidRPr="00D95697">
        <w:rPr>
          <w:rFonts w:ascii="Arial" w:hAnsi="Arial" w:cs="Arial"/>
        </w:rPr>
        <w:t xml:space="preserve"> pre kľúčové prevádzkové a obchodné dáta DPB tak, aby:</w:t>
      </w:r>
    </w:p>
    <w:p w14:paraId="14234C1F" w14:textId="77777777" w:rsidR="00D95697" w:rsidRPr="00D95697" w:rsidRDefault="00D95697" w:rsidP="00D95697">
      <w:pPr>
        <w:numPr>
          <w:ilvl w:val="0"/>
          <w:numId w:val="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podporovalo strategické aj operatívne rozhodovanie,</w:t>
      </w:r>
    </w:p>
    <w:p w14:paraId="292C0633" w14:textId="77777777" w:rsidR="00D95697" w:rsidRPr="00D95697" w:rsidRDefault="00D95697" w:rsidP="00D95697">
      <w:pPr>
        <w:numPr>
          <w:ilvl w:val="0"/>
          <w:numId w:val="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konsolidovalo údaje z fragmentovaných zdrojových systémov,</w:t>
      </w:r>
    </w:p>
    <w:p w14:paraId="18F68A34" w14:textId="77777777" w:rsidR="00D95697" w:rsidRPr="00D95697" w:rsidRDefault="00D95697" w:rsidP="00D95697">
      <w:pPr>
        <w:numPr>
          <w:ilvl w:val="0"/>
          <w:numId w:val="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umožnilo moderný, štandardizovaný a bezpečný prístup k dátam pre interné útvary aj vybrané externé subjekty,</w:t>
      </w:r>
    </w:p>
    <w:p w14:paraId="45209ECB" w14:textId="77777777" w:rsidR="00D95697" w:rsidRPr="00D95697" w:rsidRDefault="00D95697" w:rsidP="00D95697">
      <w:pPr>
        <w:numPr>
          <w:ilvl w:val="0"/>
          <w:numId w:val="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slúžilo ako primárny zdroj dát pre CRM, BI nástroje, regulátorov a ďalších partnerov. </w:t>
      </w:r>
    </w:p>
    <w:p w14:paraId="0F78AA8A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1.2 Hlavné ciele</w:t>
      </w:r>
    </w:p>
    <w:p w14:paraId="23332CFA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</w:rPr>
        <w:t>Hlavnými cieľmi projektu sú:</w:t>
      </w:r>
    </w:p>
    <w:p w14:paraId="7D51392D" w14:textId="77777777" w:rsidR="00D95697" w:rsidRPr="00D95697" w:rsidRDefault="00D95697" w:rsidP="00D95697">
      <w:pPr>
        <w:numPr>
          <w:ilvl w:val="0"/>
          <w:numId w:val="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návrh a implementácia </w:t>
      </w:r>
      <w:r w:rsidRPr="00D95697">
        <w:rPr>
          <w:rFonts w:ascii="Arial" w:hAnsi="Arial" w:cs="Arial"/>
          <w:b/>
          <w:bCs/>
        </w:rPr>
        <w:t>cieľovej dátovej a integračnej architektúry DWH</w:t>
      </w:r>
      <w:r w:rsidRPr="00D95697">
        <w:rPr>
          <w:rFonts w:ascii="Arial" w:hAnsi="Arial" w:cs="Arial"/>
        </w:rPr>
        <w:t>,</w:t>
      </w:r>
    </w:p>
    <w:p w14:paraId="300B62B1" w14:textId="77777777" w:rsidR="00D95697" w:rsidRPr="00D95697" w:rsidRDefault="00D95697" w:rsidP="00D95697">
      <w:pPr>
        <w:numPr>
          <w:ilvl w:val="0"/>
          <w:numId w:val="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dodávka a základná konfigurácia </w:t>
      </w:r>
      <w:r w:rsidRPr="00D95697">
        <w:rPr>
          <w:rFonts w:ascii="Arial" w:hAnsi="Arial" w:cs="Arial"/>
          <w:b/>
          <w:bCs/>
        </w:rPr>
        <w:t xml:space="preserve">databázovej platformy, ETL/ELT nástroja, nástroja pre kvalitu dát / </w:t>
      </w:r>
      <w:proofErr w:type="spellStart"/>
      <w:r w:rsidRPr="00D95697">
        <w:rPr>
          <w:rFonts w:ascii="Arial" w:hAnsi="Arial" w:cs="Arial"/>
          <w:b/>
          <w:bCs/>
        </w:rPr>
        <w:t>data</w:t>
      </w:r>
      <w:proofErr w:type="spellEnd"/>
      <w:r w:rsidRPr="00D95697">
        <w:rPr>
          <w:rFonts w:ascii="Arial" w:hAnsi="Arial" w:cs="Arial"/>
          <w:b/>
          <w:bCs/>
        </w:rPr>
        <w:t xml:space="preserve"> </w:t>
      </w:r>
      <w:proofErr w:type="spellStart"/>
      <w:r w:rsidRPr="00D95697">
        <w:rPr>
          <w:rFonts w:ascii="Arial" w:hAnsi="Arial" w:cs="Arial"/>
          <w:b/>
          <w:bCs/>
        </w:rPr>
        <w:t>governance</w:t>
      </w:r>
      <w:proofErr w:type="spellEnd"/>
      <w:r w:rsidRPr="00D95697">
        <w:rPr>
          <w:rFonts w:ascii="Arial" w:hAnsi="Arial" w:cs="Arial"/>
          <w:b/>
          <w:bCs/>
        </w:rPr>
        <w:t xml:space="preserve"> a API vrstvy</w:t>
      </w:r>
      <w:r w:rsidRPr="00D95697">
        <w:rPr>
          <w:rFonts w:ascii="Arial" w:hAnsi="Arial" w:cs="Arial"/>
        </w:rPr>
        <w:t>,</w:t>
      </w:r>
    </w:p>
    <w:p w14:paraId="3FD5F725" w14:textId="77777777" w:rsidR="00D95697" w:rsidRPr="00D95697" w:rsidRDefault="00D95697" w:rsidP="00D95697">
      <w:pPr>
        <w:numPr>
          <w:ilvl w:val="0"/>
          <w:numId w:val="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príprava </w:t>
      </w:r>
      <w:r w:rsidRPr="00D95697">
        <w:rPr>
          <w:rFonts w:ascii="Arial" w:hAnsi="Arial" w:cs="Arial"/>
          <w:b/>
          <w:bCs/>
        </w:rPr>
        <w:t>prezentačných vrstiev pre BI a CRM</w:t>
      </w:r>
      <w:r w:rsidRPr="00D95697">
        <w:rPr>
          <w:rFonts w:ascii="Arial" w:hAnsi="Arial" w:cs="Arial"/>
        </w:rPr>
        <w:t xml:space="preserve">, vrátane dátových </w:t>
      </w:r>
      <w:proofErr w:type="spellStart"/>
      <w:r w:rsidRPr="00D95697">
        <w:rPr>
          <w:rFonts w:ascii="Arial" w:hAnsi="Arial" w:cs="Arial"/>
        </w:rPr>
        <w:t>martov</w:t>
      </w:r>
      <w:proofErr w:type="spellEnd"/>
      <w:r w:rsidRPr="00D95697">
        <w:rPr>
          <w:rFonts w:ascii="Arial" w:hAnsi="Arial" w:cs="Arial"/>
        </w:rPr>
        <w:t xml:space="preserve"> a pohľadov,</w:t>
      </w:r>
    </w:p>
    <w:p w14:paraId="0E770DED" w14:textId="77777777" w:rsidR="00D95697" w:rsidRPr="00D95697" w:rsidRDefault="00D95697" w:rsidP="00D95697">
      <w:pPr>
        <w:numPr>
          <w:ilvl w:val="0"/>
          <w:numId w:val="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nastavenie procesov riadenia kvality dát a </w:t>
      </w:r>
      <w:proofErr w:type="spellStart"/>
      <w:r w:rsidRPr="00D95697">
        <w:rPr>
          <w:rFonts w:ascii="Arial" w:hAnsi="Arial" w:cs="Arial"/>
        </w:rPr>
        <w:t>data</w:t>
      </w:r>
      <w:proofErr w:type="spellEnd"/>
      <w:r w:rsidRPr="00D95697">
        <w:rPr>
          <w:rFonts w:ascii="Arial" w:hAnsi="Arial" w:cs="Arial"/>
        </w:rPr>
        <w:t xml:space="preserve"> </w:t>
      </w:r>
      <w:proofErr w:type="spellStart"/>
      <w:r w:rsidRPr="00D95697">
        <w:rPr>
          <w:rFonts w:ascii="Arial" w:hAnsi="Arial" w:cs="Arial"/>
        </w:rPr>
        <w:t>governance</w:t>
      </w:r>
      <w:proofErr w:type="spellEnd"/>
      <w:r w:rsidRPr="00D95697">
        <w:rPr>
          <w:rFonts w:ascii="Arial" w:hAnsi="Arial" w:cs="Arial"/>
        </w:rPr>
        <w:t>,</w:t>
      </w:r>
    </w:p>
    <w:p w14:paraId="085DFB84" w14:textId="77777777" w:rsidR="00D95697" w:rsidRPr="00D95697" w:rsidRDefault="00D95697" w:rsidP="00D95697">
      <w:pPr>
        <w:numPr>
          <w:ilvl w:val="0"/>
          <w:numId w:val="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zavedenie bezpečnostných mechanizmov v súlade s NIS2 a GDPR. </w:t>
      </w:r>
    </w:p>
    <w:p w14:paraId="1886B632" w14:textId="266340C0" w:rsidR="00D95697" w:rsidRPr="00D95697" w:rsidRDefault="00D95697" w:rsidP="00D95697">
      <w:pPr>
        <w:rPr>
          <w:rFonts w:ascii="Arial" w:hAnsi="Arial" w:cs="Arial"/>
        </w:rPr>
      </w:pPr>
    </w:p>
    <w:p w14:paraId="03085B55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2. Východisková situácia a špecifické potreby</w:t>
      </w:r>
    </w:p>
    <w:p w14:paraId="72A48413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</w:rPr>
        <w:t>DPB v súčasnosti spracúva kľúčové dáta o predaji cestovných lístkov, električeniek, validáciách, tarifných zónach a cestujúcich v rôznych, vzájomne slabo integrovaných systémoch:</w:t>
      </w:r>
    </w:p>
    <w:p w14:paraId="2C6BAF96" w14:textId="298B96D0" w:rsidR="00D95697" w:rsidRPr="00D95697" w:rsidRDefault="00D95697" w:rsidP="00D95697">
      <w:pPr>
        <w:numPr>
          <w:ilvl w:val="0"/>
          <w:numId w:val="3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systémy predaja cestovných lístkov a električeniek (kamenné predajne, e-</w:t>
      </w:r>
      <w:proofErr w:type="spellStart"/>
      <w:r w:rsidRPr="00D95697">
        <w:rPr>
          <w:rFonts w:ascii="Arial" w:hAnsi="Arial" w:cs="Arial"/>
        </w:rPr>
        <w:t>shop</w:t>
      </w:r>
      <w:proofErr w:type="spellEnd"/>
      <w:r w:rsidRPr="00D95697">
        <w:rPr>
          <w:rFonts w:ascii="Arial" w:hAnsi="Arial" w:cs="Arial"/>
        </w:rPr>
        <w:t>, mobilné aplikácie, provízne predajné miesta</w:t>
      </w:r>
      <w:r w:rsidR="00A65BE5">
        <w:rPr>
          <w:rFonts w:ascii="Arial" w:hAnsi="Arial" w:cs="Arial"/>
        </w:rPr>
        <w:t>, národný integrovaný cestovný lístok</w:t>
      </w:r>
      <w:r w:rsidRPr="00D95697">
        <w:rPr>
          <w:rFonts w:ascii="Arial" w:hAnsi="Arial" w:cs="Arial"/>
        </w:rPr>
        <w:t>),</w:t>
      </w:r>
    </w:p>
    <w:p w14:paraId="3A3BE070" w14:textId="77777777" w:rsidR="00D95697" w:rsidRPr="00D95697" w:rsidRDefault="00D95697" w:rsidP="00D95697">
      <w:pPr>
        <w:numPr>
          <w:ilvl w:val="0"/>
          <w:numId w:val="3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systémy SMS lístkov,</w:t>
      </w:r>
    </w:p>
    <w:p w14:paraId="261E0573" w14:textId="77777777" w:rsidR="00D95697" w:rsidRPr="00D95697" w:rsidRDefault="00D95697" w:rsidP="00D95697">
      <w:pPr>
        <w:numPr>
          <w:ilvl w:val="0"/>
          <w:numId w:val="3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predajné automaty a </w:t>
      </w:r>
      <w:proofErr w:type="spellStart"/>
      <w:r w:rsidRPr="00D95697">
        <w:rPr>
          <w:rFonts w:ascii="Arial" w:hAnsi="Arial" w:cs="Arial"/>
        </w:rPr>
        <w:t>validátory</w:t>
      </w:r>
      <w:proofErr w:type="spellEnd"/>
      <w:r w:rsidRPr="00D95697">
        <w:rPr>
          <w:rFonts w:ascii="Arial" w:hAnsi="Arial" w:cs="Arial"/>
        </w:rPr>
        <w:t>,</w:t>
      </w:r>
    </w:p>
    <w:p w14:paraId="68C3E1AB" w14:textId="77777777" w:rsidR="00D95697" w:rsidRPr="00D95697" w:rsidRDefault="00D95697" w:rsidP="00D95697">
      <w:pPr>
        <w:numPr>
          <w:ilvl w:val="0"/>
          <w:numId w:val="3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lastRenderedPageBreak/>
        <w:t xml:space="preserve">doplnkové systémy pre kontrolu cestovných dokladov, ERP/účtovníctvo a ďalšie IS podľa zoznamu obstarávateľa. </w:t>
      </w:r>
    </w:p>
    <w:p w14:paraId="3DB5559B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</w:rPr>
        <w:t>Kľúčové problémy sú:</w:t>
      </w:r>
    </w:p>
    <w:p w14:paraId="70A1F824" w14:textId="77777777" w:rsidR="00D95697" w:rsidRPr="00D95697" w:rsidRDefault="00D95697" w:rsidP="00D95697">
      <w:pPr>
        <w:numPr>
          <w:ilvl w:val="0"/>
          <w:numId w:val="4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neexistencia centrálneho DWH</w:t>
      </w:r>
      <w:r w:rsidRPr="00D95697">
        <w:rPr>
          <w:rFonts w:ascii="Arial" w:hAnsi="Arial" w:cs="Arial"/>
        </w:rPr>
        <w:t xml:space="preserve"> a jednotného dátového modelu,</w:t>
      </w:r>
    </w:p>
    <w:p w14:paraId="10B97F4F" w14:textId="77777777" w:rsidR="00D95697" w:rsidRPr="00D95697" w:rsidRDefault="00D95697" w:rsidP="00D95697">
      <w:pPr>
        <w:numPr>
          <w:ilvl w:val="0"/>
          <w:numId w:val="4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duplicity a nekonzistentné číselníky</w:t>
      </w:r>
      <w:r w:rsidRPr="00D95697">
        <w:rPr>
          <w:rFonts w:ascii="Arial" w:hAnsi="Arial" w:cs="Arial"/>
        </w:rPr>
        <w:t xml:space="preserve"> naprieč systémami,</w:t>
      </w:r>
    </w:p>
    <w:p w14:paraId="3755A17D" w14:textId="77777777" w:rsidR="00D95697" w:rsidRPr="00D95697" w:rsidRDefault="00D95697" w:rsidP="00D95697">
      <w:pPr>
        <w:numPr>
          <w:ilvl w:val="0"/>
          <w:numId w:val="4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 xml:space="preserve">manuálny </w:t>
      </w:r>
      <w:proofErr w:type="spellStart"/>
      <w:r w:rsidRPr="00D95697">
        <w:rPr>
          <w:rFonts w:ascii="Arial" w:hAnsi="Arial" w:cs="Arial"/>
          <w:b/>
          <w:bCs/>
        </w:rPr>
        <w:t>reporting</w:t>
      </w:r>
      <w:proofErr w:type="spellEnd"/>
      <w:r w:rsidRPr="00D95697">
        <w:rPr>
          <w:rFonts w:ascii="Arial" w:hAnsi="Arial" w:cs="Arial"/>
        </w:rPr>
        <w:t xml:space="preserve"> (CSV/XLSX exporty, ad-hoc dotazy do zdrojových systémov),</w:t>
      </w:r>
    </w:p>
    <w:p w14:paraId="6B20FD31" w14:textId="77777777" w:rsidR="00D95697" w:rsidRPr="00D95697" w:rsidRDefault="00D95697" w:rsidP="00D95697">
      <w:pPr>
        <w:numPr>
          <w:ilvl w:val="0"/>
          <w:numId w:val="4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obmedzené možnosti škálovania a integrácie nových kanálov (nové </w:t>
      </w:r>
      <w:proofErr w:type="spellStart"/>
      <w:r w:rsidRPr="00D95697">
        <w:rPr>
          <w:rFonts w:ascii="Arial" w:hAnsi="Arial" w:cs="Arial"/>
        </w:rPr>
        <w:t>appky</w:t>
      </w:r>
      <w:proofErr w:type="spellEnd"/>
      <w:r w:rsidRPr="00D95697">
        <w:rPr>
          <w:rFonts w:ascii="Arial" w:hAnsi="Arial" w:cs="Arial"/>
        </w:rPr>
        <w:t>, partneri, API).</w:t>
      </w:r>
    </w:p>
    <w:p w14:paraId="6B9E3743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To vedie k zvýšeným prevádzkovým a </w:t>
      </w:r>
      <w:proofErr w:type="spellStart"/>
      <w:r w:rsidRPr="00D95697">
        <w:rPr>
          <w:rFonts w:ascii="Arial" w:hAnsi="Arial" w:cs="Arial"/>
        </w:rPr>
        <w:t>reputačným</w:t>
      </w:r>
      <w:proofErr w:type="spellEnd"/>
      <w:r w:rsidRPr="00D95697">
        <w:rPr>
          <w:rFonts w:ascii="Arial" w:hAnsi="Arial" w:cs="Arial"/>
        </w:rPr>
        <w:t xml:space="preserve"> rizikám, zdržaniam pri príprave reportov, komplikáciám pri auditoch a obmedzenej schopnosti poskytovať dátové služby tretím stranám. </w:t>
      </w:r>
    </w:p>
    <w:p w14:paraId="2FBAE5EC" w14:textId="13893BDA" w:rsidR="00D95697" w:rsidRPr="00D95697" w:rsidRDefault="00D95697" w:rsidP="00D95697">
      <w:pPr>
        <w:rPr>
          <w:rFonts w:ascii="Arial" w:hAnsi="Arial" w:cs="Arial"/>
        </w:rPr>
      </w:pPr>
    </w:p>
    <w:p w14:paraId="30136DD2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3. Hlavný cieľ a predmet zákazky</w:t>
      </w:r>
    </w:p>
    <w:p w14:paraId="7468D805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3.1 Predmet zákazky</w:t>
      </w:r>
    </w:p>
    <w:p w14:paraId="753423A3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Predmetom zákazky je: </w:t>
      </w:r>
    </w:p>
    <w:p w14:paraId="6C480CBD" w14:textId="77777777" w:rsidR="00D95697" w:rsidRPr="00D95697" w:rsidRDefault="00D95697" w:rsidP="00D95697">
      <w:pPr>
        <w:numPr>
          <w:ilvl w:val="0"/>
          <w:numId w:val="5"/>
        </w:numPr>
        <w:rPr>
          <w:rFonts w:ascii="Arial" w:hAnsi="Arial" w:cs="Arial"/>
        </w:rPr>
      </w:pPr>
      <w:bookmarkStart w:id="0" w:name="_Hlk219457217"/>
      <w:r w:rsidRPr="00D95697">
        <w:rPr>
          <w:rFonts w:ascii="Arial" w:hAnsi="Arial" w:cs="Arial"/>
        </w:rPr>
        <w:t xml:space="preserve">Vypracovanie </w:t>
      </w:r>
      <w:r w:rsidRPr="00D95697">
        <w:rPr>
          <w:rFonts w:ascii="Arial" w:hAnsi="Arial" w:cs="Arial"/>
          <w:b/>
          <w:bCs/>
        </w:rPr>
        <w:t>rámcovej a detailnej funkčnej špecifikácie DWH</w:t>
      </w:r>
      <w:r w:rsidRPr="00D95697">
        <w:rPr>
          <w:rFonts w:ascii="Arial" w:hAnsi="Arial" w:cs="Arial"/>
        </w:rPr>
        <w:t xml:space="preserve"> DPB, vrátane návrhu cieľovej dátovej a integračnej architektúry a spôsobu prepojenia na existujúce IS.</w:t>
      </w:r>
    </w:p>
    <w:p w14:paraId="231D977D" w14:textId="77777777" w:rsidR="00D95697" w:rsidRPr="00D95697" w:rsidRDefault="00D95697" w:rsidP="00D95697">
      <w:pPr>
        <w:numPr>
          <w:ilvl w:val="0"/>
          <w:numId w:val="5"/>
        </w:numPr>
        <w:rPr>
          <w:rFonts w:ascii="Arial" w:hAnsi="Arial" w:cs="Arial"/>
        </w:rPr>
      </w:pPr>
      <w:r w:rsidRPr="00D95697">
        <w:rPr>
          <w:rStyle w:val="Vrazn"/>
          <w:rFonts w:ascii="Arial" w:eastAsiaTheme="majorEastAsia" w:hAnsi="Arial" w:cs="Arial"/>
        </w:rPr>
        <w:t>Návrh, implementácia a uvedenie do prevádzky DWH riešenia</w:t>
      </w:r>
      <w:r w:rsidRPr="00D95697">
        <w:rPr>
          <w:rFonts w:ascii="Arial" w:hAnsi="Arial" w:cs="Arial"/>
        </w:rPr>
        <w:t xml:space="preserve"> v dohodnutom základnom rozsahu, t. j.:</w:t>
      </w:r>
    </w:p>
    <w:p w14:paraId="41494E62" w14:textId="77777777" w:rsidR="00D95697" w:rsidRPr="00D95697" w:rsidRDefault="00D95697" w:rsidP="00D95697">
      <w:pPr>
        <w:numPr>
          <w:ilvl w:val="1"/>
          <w:numId w:val="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databázová platforma pre DWH,</w:t>
      </w:r>
    </w:p>
    <w:p w14:paraId="3450D361" w14:textId="77777777" w:rsidR="00D95697" w:rsidRPr="00D95697" w:rsidRDefault="00D95697" w:rsidP="00D95697">
      <w:pPr>
        <w:numPr>
          <w:ilvl w:val="1"/>
          <w:numId w:val="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ETL/ELT nástroj,</w:t>
      </w:r>
    </w:p>
    <w:p w14:paraId="1BC9F88C" w14:textId="77777777" w:rsidR="00D95697" w:rsidRPr="00D95697" w:rsidRDefault="00D95697" w:rsidP="00D95697">
      <w:pPr>
        <w:numPr>
          <w:ilvl w:val="1"/>
          <w:numId w:val="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nástroj pre riadenie a monitoring kvality dát / </w:t>
      </w:r>
      <w:proofErr w:type="spellStart"/>
      <w:r w:rsidRPr="00D95697">
        <w:rPr>
          <w:rFonts w:ascii="Arial" w:hAnsi="Arial" w:cs="Arial"/>
        </w:rPr>
        <w:t>data</w:t>
      </w:r>
      <w:proofErr w:type="spellEnd"/>
      <w:r w:rsidRPr="00D95697">
        <w:rPr>
          <w:rFonts w:ascii="Arial" w:hAnsi="Arial" w:cs="Arial"/>
        </w:rPr>
        <w:t xml:space="preserve"> </w:t>
      </w:r>
      <w:proofErr w:type="spellStart"/>
      <w:r w:rsidRPr="00D95697">
        <w:rPr>
          <w:rFonts w:ascii="Arial" w:hAnsi="Arial" w:cs="Arial"/>
        </w:rPr>
        <w:t>governance</w:t>
      </w:r>
      <w:proofErr w:type="spellEnd"/>
      <w:r w:rsidRPr="00D95697">
        <w:rPr>
          <w:rFonts w:ascii="Arial" w:hAnsi="Arial" w:cs="Arial"/>
        </w:rPr>
        <w:t>,</w:t>
      </w:r>
    </w:p>
    <w:p w14:paraId="2E50D133" w14:textId="77777777" w:rsidR="00D95697" w:rsidRPr="00D95697" w:rsidRDefault="00D95697" w:rsidP="00D95697">
      <w:pPr>
        <w:numPr>
          <w:ilvl w:val="1"/>
          <w:numId w:val="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komponenty alebo nástroje na bezpečné poskytovanie dát formou API.</w:t>
      </w:r>
    </w:p>
    <w:p w14:paraId="6D767029" w14:textId="77777777" w:rsidR="00D95697" w:rsidRPr="00D95697" w:rsidRDefault="00D95697" w:rsidP="00D95697">
      <w:pPr>
        <w:numPr>
          <w:ilvl w:val="1"/>
          <w:numId w:val="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implementácia logického a fyzického dátového modelu pre vybrané dátové domény,</w:t>
      </w:r>
    </w:p>
    <w:p w14:paraId="73B9BE8A" w14:textId="77777777" w:rsidR="00D95697" w:rsidRPr="00D95697" w:rsidRDefault="00D95697" w:rsidP="00D95697">
      <w:pPr>
        <w:numPr>
          <w:ilvl w:val="1"/>
          <w:numId w:val="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implementácia ETL/ELT procesov od zdrojových systémov až po prezentačnú vrstvu,</w:t>
      </w:r>
    </w:p>
    <w:p w14:paraId="37CFB8D5" w14:textId="77777777" w:rsidR="00D95697" w:rsidRPr="00D95697" w:rsidRDefault="00D95697" w:rsidP="00D95697">
      <w:pPr>
        <w:numPr>
          <w:ilvl w:val="1"/>
          <w:numId w:val="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nasadenie riešenia v testovacom prostredí a následne v produkčnom prostredí DPB,</w:t>
      </w:r>
    </w:p>
    <w:p w14:paraId="36F2913B" w14:textId="77777777" w:rsidR="00D95697" w:rsidRPr="00D95697" w:rsidRDefault="00D95697" w:rsidP="00D95697">
      <w:pPr>
        <w:numPr>
          <w:ilvl w:val="1"/>
          <w:numId w:val="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realizácia systémového testovania, UAT a produkčného „go-</w:t>
      </w:r>
      <w:proofErr w:type="spellStart"/>
      <w:r w:rsidRPr="00D95697">
        <w:rPr>
          <w:rFonts w:ascii="Arial" w:hAnsi="Arial" w:cs="Arial"/>
        </w:rPr>
        <w:t>live</w:t>
      </w:r>
      <w:proofErr w:type="spellEnd"/>
      <w:r w:rsidRPr="00D95697">
        <w:rPr>
          <w:rFonts w:ascii="Arial" w:hAnsi="Arial" w:cs="Arial"/>
        </w:rPr>
        <w:t>“,</w:t>
      </w:r>
    </w:p>
    <w:p w14:paraId="12BA53B6" w14:textId="77777777" w:rsidR="00D95697" w:rsidRPr="00D95697" w:rsidRDefault="00D95697" w:rsidP="00D95697">
      <w:pPr>
        <w:numPr>
          <w:ilvl w:val="1"/>
          <w:numId w:val="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úvodná podpora (</w:t>
      </w:r>
      <w:proofErr w:type="spellStart"/>
      <w:r w:rsidRPr="00D95697">
        <w:rPr>
          <w:rFonts w:ascii="Arial" w:hAnsi="Arial" w:cs="Arial"/>
        </w:rPr>
        <w:t>hyper-care</w:t>
      </w:r>
      <w:proofErr w:type="spellEnd"/>
      <w:r w:rsidRPr="00D95697">
        <w:rPr>
          <w:rFonts w:ascii="Arial" w:hAnsi="Arial" w:cs="Arial"/>
        </w:rPr>
        <w:t>) po nasadení do produkčnej prevádzky.</w:t>
      </w:r>
    </w:p>
    <w:p w14:paraId="112A2757" w14:textId="77777777" w:rsidR="00D95697" w:rsidRPr="00D95697" w:rsidRDefault="00D95697" w:rsidP="00D95697">
      <w:pPr>
        <w:ind w:left="1440"/>
        <w:rPr>
          <w:rFonts w:ascii="Arial" w:hAnsi="Arial" w:cs="Arial"/>
        </w:rPr>
      </w:pPr>
    </w:p>
    <w:p w14:paraId="1933ED41" w14:textId="77777777" w:rsidR="00D95697" w:rsidRPr="00D95697" w:rsidRDefault="00D95697" w:rsidP="00D95697">
      <w:pPr>
        <w:ind w:left="1440"/>
        <w:rPr>
          <w:rFonts w:ascii="Arial" w:hAnsi="Arial" w:cs="Arial"/>
        </w:rPr>
      </w:pPr>
    </w:p>
    <w:p w14:paraId="78219660" w14:textId="77777777" w:rsidR="00D95697" w:rsidRPr="00D95697" w:rsidRDefault="00D95697" w:rsidP="00D95697">
      <w:pPr>
        <w:numPr>
          <w:ilvl w:val="0"/>
          <w:numId w:val="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Príprava </w:t>
      </w:r>
      <w:r w:rsidRPr="00D95697">
        <w:rPr>
          <w:rFonts w:ascii="Arial" w:hAnsi="Arial" w:cs="Arial"/>
          <w:b/>
          <w:bCs/>
        </w:rPr>
        <w:t>prezentačných vrstiev pre BI nástroje a CRM</w:t>
      </w:r>
      <w:r w:rsidRPr="00D95697">
        <w:rPr>
          <w:rFonts w:ascii="Arial" w:hAnsi="Arial" w:cs="Arial"/>
        </w:rPr>
        <w:t>, vrátane dokumentácie a štandardov integrácie.</w:t>
      </w:r>
    </w:p>
    <w:p w14:paraId="3B92D0D2" w14:textId="77777777" w:rsidR="00D95697" w:rsidRPr="00D95697" w:rsidRDefault="00D95697" w:rsidP="00D95697">
      <w:pPr>
        <w:numPr>
          <w:ilvl w:val="1"/>
          <w:numId w:val="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Prezentačná vrstva / </w:t>
      </w:r>
      <w:proofErr w:type="spellStart"/>
      <w:r w:rsidRPr="00D95697">
        <w:rPr>
          <w:rFonts w:ascii="Arial" w:hAnsi="Arial" w:cs="Arial"/>
        </w:rPr>
        <w:t>datamarty</w:t>
      </w:r>
      <w:proofErr w:type="spellEnd"/>
      <w:r w:rsidRPr="00D95697">
        <w:rPr>
          <w:rFonts w:ascii="Arial" w:hAnsi="Arial" w:cs="Arial"/>
        </w:rPr>
        <w:t xml:space="preserve"> (PL) pre BI a CRM.</w:t>
      </w:r>
    </w:p>
    <w:p w14:paraId="0A61CA28" w14:textId="77777777" w:rsidR="00D95697" w:rsidRPr="00D95697" w:rsidRDefault="00D95697" w:rsidP="00D95697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Vypracovanie </w:t>
      </w:r>
      <w:proofErr w:type="spellStart"/>
      <w:r w:rsidRPr="00D95697">
        <w:rPr>
          <w:rFonts w:ascii="Arial" w:hAnsi="Arial" w:cs="Arial"/>
        </w:rPr>
        <w:t>sizingovej</w:t>
      </w:r>
      <w:proofErr w:type="spellEnd"/>
      <w:r w:rsidRPr="00D95697">
        <w:rPr>
          <w:rFonts w:ascii="Arial" w:hAnsi="Arial" w:cs="Arial"/>
        </w:rPr>
        <w:t xml:space="preserve"> analýzy DWH riešenia, ktorá bude obsahovať: </w:t>
      </w:r>
    </w:p>
    <w:p w14:paraId="6495070B" w14:textId="77777777" w:rsidR="00D95697" w:rsidRPr="00D95697" w:rsidRDefault="00D95697" w:rsidP="00F67EB1">
      <w:pPr>
        <w:numPr>
          <w:ilvl w:val="0"/>
          <w:numId w:val="6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analýzu počtu transakcií v jednotlivých zdrojových systémoch (denné / mesačné / ročné objemy),</w:t>
      </w:r>
    </w:p>
    <w:p w14:paraId="443C18C6" w14:textId="77777777" w:rsidR="00D95697" w:rsidRPr="00D95697" w:rsidRDefault="00D95697" w:rsidP="00F67EB1">
      <w:pPr>
        <w:numPr>
          <w:ilvl w:val="0"/>
          <w:numId w:val="6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analýzu objemu dát v jednotlivých vrstvách DWH (LA, STG, ODS, TRG, PL) a odhad rastu na min. 3–5 rokov,</w:t>
      </w:r>
    </w:p>
    <w:p w14:paraId="508F2D5C" w14:textId="77777777" w:rsidR="00D95697" w:rsidRPr="00D95697" w:rsidRDefault="00D95697" w:rsidP="00F67EB1">
      <w:pPr>
        <w:numPr>
          <w:ilvl w:val="0"/>
          <w:numId w:val="6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odhad počtu používateľov </w:t>
      </w:r>
      <w:proofErr w:type="spellStart"/>
      <w:r w:rsidRPr="00D95697">
        <w:rPr>
          <w:rFonts w:ascii="Arial" w:hAnsi="Arial" w:cs="Arial"/>
        </w:rPr>
        <w:t>reportingu</w:t>
      </w:r>
      <w:proofErr w:type="spellEnd"/>
      <w:r w:rsidRPr="00D95697">
        <w:rPr>
          <w:rFonts w:ascii="Arial" w:hAnsi="Arial" w:cs="Arial"/>
        </w:rPr>
        <w:t xml:space="preserve"> (BI, CRM, </w:t>
      </w:r>
      <w:proofErr w:type="spellStart"/>
      <w:r w:rsidRPr="00D95697">
        <w:rPr>
          <w:rFonts w:ascii="Arial" w:hAnsi="Arial" w:cs="Arial"/>
        </w:rPr>
        <w:t>power</w:t>
      </w:r>
      <w:proofErr w:type="spellEnd"/>
      <w:r w:rsidRPr="00D95697">
        <w:rPr>
          <w:rFonts w:ascii="Arial" w:hAnsi="Arial" w:cs="Arial"/>
        </w:rPr>
        <w:t xml:space="preserve"> </w:t>
      </w:r>
      <w:proofErr w:type="spellStart"/>
      <w:r w:rsidRPr="00D95697">
        <w:rPr>
          <w:rFonts w:ascii="Arial" w:hAnsi="Arial" w:cs="Arial"/>
        </w:rPr>
        <w:t>users</w:t>
      </w:r>
      <w:proofErr w:type="spellEnd"/>
      <w:r w:rsidRPr="00D95697">
        <w:rPr>
          <w:rFonts w:ascii="Arial" w:hAnsi="Arial" w:cs="Arial"/>
        </w:rPr>
        <w:t xml:space="preserve"> </w:t>
      </w:r>
      <w:proofErr w:type="spellStart"/>
      <w:r w:rsidRPr="00D95697">
        <w:rPr>
          <w:rFonts w:ascii="Arial" w:hAnsi="Arial" w:cs="Arial"/>
        </w:rPr>
        <w:t>vs</w:t>
      </w:r>
      <w:proofErr w:type="spellEnd"/>
      <w:r w:rsidRPr="00D95697">
        <w:rPr>
          <w:rFonts w:ascii="Arial" w:hAnsi="Arial" w:cs="Arial"/>
        </w:rPr>
        <w:t>. bežní používatelia) a počtu súbežných prístupov,</w:t>
      </w:r>
    </w:p>
    <w:p w14:paraId="1FCBFC90" w14:textId="77777777" w:rsidR="00D95697" w:rsidRPr="00D95697" w:rsidRDefault="00D95697" w:rsidP="00F67EB1">
      <w:pPr>
        <w:numPr>
          <w:ilvl w:val="0"/>
          <w:numId w:val="6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návrh a zdôvodnenie </w:t>
      </w:r>
      <w:r w:rsidRPr="00D95697">
        <w:rPr>
          <w:rFonts w:ascii="Arial" w:hAnsi="Arial" w:cs="Arial"/>
          <w:b/>
          <w:bCs/>
        </w:rPr>
        <w:t>požiadaviek na odozvu</w:t>
      </w:r>
      <w:r w:rsidRPr="00D95697">
        <w:rPr>
          <w:rFonts w:ascii="Arial" w:hAnsi="Arial" w:cs="Arial"/>
        </w:rPr>
        <w:t xml:space="preserve"> pre kľúčové typy dotazov a reportov (ad-hoc dotazy, plánované reporty, integračné API),</w:t>
      </w:r>
    </w:p>
    <w:p w14:paraId="6FA4E77E" w14:textId="77777777" w:rsidR="00D95697" w:rsidRPr="00D95697" w:rsidRDefault="00D95697" w:rsidP="00F67EB1">
      <w:pPr>
        <w:numPr>
          <w:ilvl w:val="0"/>
          <w:numId w:val="6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odporúčaný HW/</w:t>
      </w:r>
      <w:proofErr w:type="spellStart"/>
      <w:r w:rsidRPr="00D95697">
        <w:rPr>
          <w:rFonts w:ascii="Arial" w:hAnsi="Arial" w:cs="Arial"/>
        </w:rPr>
        <w:t>infra</w:t>
      </w:r>
      <w:proofErr w:type="spellEnd"/>
      <w:r w:rsidRPr="00D95697">
        <w:rPr>
          <w:rFonts w:ascii="Arial" w:hAnsi="Arial" w:cs="Arial"/>
        </w:rPr>
        <w:t xml:space="preserve"> a licenčný </w:t>
      </w:r>
      <w:proofErr w:type="spellStart"/>
      <w:r w:rsidRPr="00D95697">
        <w:rPr>
          <w:rFonts w:ascii="Arial" w:hAnsi="Arial" w:cs="Arial"/>
        </w:rPr>
        <w:t>sizing</w:t>
      </w:r>
      <w:proofErr w:type="spellEnd"/>
      <w:r w:rsidRPr="00D95697">
        <w:rPr>
          <w:rFonts w:ascii="Arial" w:hAnsi="Arial" w:cs="Arial"/>
        </w:rPr>
        <w:t xml:space="preserve"> na základe uvedených predpokladov.</w:t>
      </w:r>
    </w:p>
    <w:p w14:paraId="2451BC0B" w14:textId="77777777" w:rsidR="00D95697" w:rsidRPr="00D95697" w:rsidRDefault="00D95697" w:rsidP="00D95697">
      <w:pPr>
        <w:rPr>
          <w:rFonts w:ascii="Arial" w:hAnsi="Arial" w:cs="Arial"/>
        </w:rPr>
      </w:pPr>
    </w:p>
    <w:p w14:paraId="6EA7C1CB" w14:textId="77777777" w:rsidR="00D95697" w:rsidRPr="00D95697" w:rsidRDefault="00D95697" w:rsidP="00D95697">
      <w:pPr>
        <w:ind w:left="720"/>
        <w:rPr>
          <w:rFonts w:ascii="Arial" w:hAnsi="Arial" w:cs="Arial"/>
        </w:rPr>
      </w:pPr>
    </w:p>
    <w:p w14:paraId="34C273BF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Riešenie musí byť dodané tak, aby bolo plne funkčné a prevádzkované v </w:t>
      </w:r>
      <w:r w:rsidRPr="00D95697">
        <w:rPr>
          <w:rFonts w:ascii="Arial" w:hAnsi="Arial" w:cs="Arial"/>
          <w:b/>
          <w:bCs/>
        </w:rPr>
        <w:t>produkčnom prostredí DPB</w:t>
      </w:r>
      <w:r w:rsidRPr="00D95697">
        <w:rPr>
          <w:rFonts w:ascii="Arial" w:hAnsi="Arial" w:cs="Arial"/>
        </w:rPr>
        <w:t xml:space="preserve">, v rozsahu definovanom v DFS a tejto špecifikácii. </w:t>
      </w:r>
    </w:p>
    <w:bookmarkEnd w:id="0"/>
    <w:p w14:paraId="22DF288D" w14:textId="12C9C4D5" w:rsidR="00D95697" w:rsidRPr="00D95697" w:rsidRDefault="00D95697" w:rsidP="00D95697">
      <w:pPr>
        <w:rPr>
          <w:rFonts w:ascii="Arial" w:hAnsi="Arial" w:cs="Arial"/>
        </w:rPr>
      </w:pPr>
    </w:p>
    <w:p w14:paraId="66236B9B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4. Rozsah riešenia a architektonické princípy</w:t>
      </w:r>
    </w:p>
    <w:p w14:paraId="77E416F6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4.1 Rozsah systému</w:t>
      </w:r>
    </w:p>
    <w:p w14:paraId="0451CCAA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</w:rPr>
        <w:t>DWH riešenie musí pokrývať minimálne tieto oblasti:</w:t>
      </w:r>
    </w:p>
    <w:p w14:paraId="51253B72" w14:textId="77777777" w:rsidR="00D95697" w:rsidRPr="00D95697" w:rsidRDefault="00D95697" w:rsidP="00D95697">
      <w:pPr>
        <w:numPr>
          <w:ilvl w:val="0"/>
          <w:numId w:val="6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Predaj jednorazových cestovných lístkov</w:t>
      </w:r>
      <w:r w:rsidRPr="00D95697">
        <w:rPr>
          <w:rFonts w:ascii="Arial" w:hAnsi="Arial" w:cs="Arial"/>
        </w:rPr>
        <w:t xml:space="preserve"> (všetky kanály),</w:t>
      </w:r>
    </w:p>
    <w:p w14:paraId="1C666C44" w14:textId="77777777" w:rsidR="00D95697" w:rsidRPr="00D95697" w:rsidRDefault="00D95697" w:rsidP="00D95697">
      <w:pPr>
        <w:numPr>
          <w:ilvl w:val="0"/>
          <w:numId w:val="6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Predaj predplatných cestovných lístkov (električenky)</w:t>
      </w:r>
      <w:r w:rsidRPr="00D95697">
        <w:rPr>
          <w:rFonts w:ascii="Arial" w:hAnsi="Arial" w:cs="Arial"/>
        </w:rPr>
        <w:t>,</w:t>
      </w:r>
    </w:p>
    <w:p w14:paraId="20543D1A" w14:textId="77777777" w:rsidR="00D95697" w:rsidRPr="00D95697" w:rsidRDefault="00D95697" w:rsidP="00D95697">
      <w:pPr>
        <w:numPr>
          <w:ilvl w:val="0"/>
          <w:numId w:val="6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Predaj cez mobilné aplikácie a SMS</w:t>
      </w:r>
      <w:r w:rsidRPr="00D95697">
        <w:rPr>
          <w:rFonts w:ascii="Arial" w:hAnsi="Arial" w:cs="Arial"/>
        </w:rPr>
        <w:t>,</w:t>
      </w:r>
    </w:p>
    <w:p w14:paraId="5AB8E476" w14:textId="77777777" w:rsidR="00D95697" w:rsidRPr="00D95697" w:rsidRDefault="00D95697" w:rsidP="00D95697">
      <w:pPr>
        <w:numPr>
          <w:ilvl w:val="0"/>
          <w:numId w:val="6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Predaj cez automaty a províznych partnerov</w:t>
      </w:r>
      <w:r w:rsidRPr="00D95697">
        <w:rPr>
          <w:rFonts w:ascii="Arial" w:hAnsi="Arial" w:cs="Arial"/>
        </w:rPr>
        <w:t>,</w:t>
      </w:r>
    </w:p>
    <w:p w14:paraId="022170CB" w14:textId="77777777" w:rsidR="00D95697" w:rsidRPr="00D95697" w:rsidRDefault="00D95697" w:rsidP="00D95697">
      <w:pPr>
        <w:numPr>
          <w:ilvl w:val="0"/>
          <w:numId w:val="6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Základné číselníky</w:t>
      </w:r>
      <w:r w:rsidRPr="00D95697">
        <w:rPr>
          <w:rFonts w:ascii="Arial" w:hAnsi="Arial" w:cs="Arial"/>
        </w:rPr>
        <w:t xml:space="preserve"> (tarifné zóny, linky, zastávky, typy nosičov, typy cestujúcich a pod.),</w:t>
      </w:r>
    </w:p>
    <w:p w14:paraId="57F0BAC4" w14:textId="77777777" w:rsidR="00D95697" w:rsidRPr="00D95697" w:rsidRDefault="00D95697" w:rsidP="00D95697">
      <w:pPr>
        <w:numPr>
          <w:ilvl w:val="0"/>
          <w:numId w:val="6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História validácií a kontrol</w:t>
      </w:r>
      <w:r w:rsidRPr="00D95697">
        <w:rPr>
          <w:rFonts w:ascii="Arial" w:hAnsi="Arial" w:cs="Arial"/>
        </w:rPr>
        <w:t xml:space="preserve"> (ak je dostupná),</w:t>
      </w:r>
    </w:p>
    <w:p w14:paraId="4939D2B0" w14:textId="77777777" w:rsidR="00D95697" w:rsidRPr="00D95697" w:rsidRDefault="00D95697" w:rsidP="00D95697">
      <w:pPr>
        <w:numPr>
          <w:ilvl w:val="0"/>
          <w:numId w:val="6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Základné finančné/účtovné väzby</w:t>
      </w:r>
      <w:r w:rsidRPr="00D95697">
        <w:rPr>
          <w:rFonts w:ascii="Arial" w:hAnsi="Arial" w:cs="Arial"/>
        </w:rPr>
        <w:t xml:space="preserve"> (tržby, faktúry, zľavy, provízie). </w:t>
      </w:r>
    </w:p>
    <w:p w14:paraId="4A54807B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lastRenderedPageBreak/>
        <w:t>4.2 Architektonické princípy</w:t>
      </w:r>
    </w:p>
    <w:p w14:paraId="26D1C0A8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</w:rPr>
        <w:t>Riešenie DWH musí byť navrhnuté v súlade s nasledujúcimi princípmi (analogicky k CRM riešeniu, ale v dátovej rovine):</w:t>
      </w:r>
    </w:p>
    <w:p w14:paraId="57D8BBEE" w14:textId="77777777" w:rsidR="00D95697" w:rsidRPr="00D95697" w:rsidRDefault="00D95697" w:rsidP="00D95697">
      <w:pPr>
        <w:numPr>
          <w:ilvl w:val="0"/>
          <w:numId w:val="7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Mnohovrstvová architektúra</w:t>
      </w:r>
      <w:r w:rsidRPr="00D95697">
        <w:rPr>
          <w:rFonts w:ascii="Arial" w:hAnsi="Arial" w:cs="Arial"/>
        </w:rPr>
        <w:t>:</w:t>
      </w:r>
    </w:p>
    <w:p w14:paraId="30AE7D91" w14:textId="77777777" w:rsidR="00D95697" w:rsidRPr="00D95697" w:rsidRDefault="00D95697" w:rsidP="00D95697">
      <w:pPr>
        <w:numPr>
          <w:ilvl w:val="1"/>
          <w:numId w:val="7"/>
        </w:numPr>
        <w:rPr>
          <w:rFonts w:ascii="Arial" w:hAnsi="Arial" w:cs="Arial"/>
        </w:rPr>
      </w:pPr>
      <w:proofErr w:type="spellStart"/>
      <w:r w:rsidRPr="00D95697">
        <w:rPr>
          <w:rFonts w:ascii="Arial" w:hAnsi="Arial" w:cs="Arial"/>
        </w:rPr>
        <w:t>Landing</w:t>
      </w:r>
      <w:proofErr w:type="spellEnd"/>
      <w:r w:rsidRPr="00D95697">
        <w:rPr>
          <w:rFonts w:ascii="Arial" w:hAnsi="Arial" w:cs="Arial"/>
        </w:rPr>
        <w:t xml:space="preserve"> / integračná vrstva (LA),</w:t>
      </w:r>
    </w:p>
    <w:p w14:paraId="3113F0EE" w14:textId="77777777" w:rsidR="00D95697" w:rsidRPr="00D95697" w:rsidRDefault="00D95697" w:rsidP="00D95697">
      <w:pPr>
        <w:numPr>
          <w:ilvl w:val="1"/>
          <w:numId w:val="7"/>
        </w:numPr>
        <w:rPr>
          <w:rFonts w:ascii="Arial" w:hAnsi="Arial" w:cs="Arial"/>
        </w:rPr>
      </w:pPr>
      <w:proofErr w:type="spellStart"/>
      <w:r w:rsidRPr="00D95697">
        <w:rPr>
          <w:rFonts w:ascii="Arial" w:hAnsi="Arial" w:cs="Arial"/>
        </w:rPr>
        <w:t>Staging</w:t>
      </w:r>
      <w:proofErr w:type="spellEnd"/>
      <w:r w:rsidRPr="00D95697">
        <w:rPr>
          <w:rFonts w:ascii="Arial" w:hAnsi="Arial" w:cs="Arial"/>
        </w:rPr>
        <w:t xml:space="preserve"> vrstva (STG),</w:t>
      </w:r>
    </w:p>
    <w:p w14:paraId="650E985A" w14:textId="77777777" w:rsidR="00D95697" w:rsidRPr="00D95697" w:rsidRDefault="00D95697" w:rsidP="00D95697">
      <w:pPr>
        <w:numPr>
          <w:ilvl w:val="1"/>
          <w:numId w:val="7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Operačná dátová vrstva / ODS,</w:t>
      </w:r>
    </w:p>
    <w:p w14:paraId="7BF78FE1" w14:textId="77777777" w:rsidR="00D95697" w:rsidRPr="00D95697" w:rsidRDefault="00D95697" w:rsidP="00D95697">
      <w:pPr>
        <w:numPr>
          <w:ilvl w:val="1"/>
          <w:numId w:val="7"/>
        </w:numPr>
        <w:rPr>
          <w:rFonts w:ascii="Arial" w:hAnsi="Arial" w:cs="Arial"/>
        </w:rPr>
      </w:pPr>
      <w:proofErr w:type="spellStart"/>
      <w:r w:rsidRPr="00D95697">
        <w:rPr>
          <w:rFonts w:ascii="Arial" w:hAnsi="Arial" w:cs="Arial"/>
        </w:rPr>
        <w:t>Historizačná</w:t>
      </w:r>
      <w:proofErr w:type="spellEnd"/>
      <w:r w:rsidRPr="00D95697">
        <w:rPr>
          <w:rFonts w:ascii="Arial" w:hAnsi="Arial" w:cs="Arial"/>
        </w:rPr>
        <w:t xml:space="preserve"> / integračná vrstva (TRG),</w:t>
      </w:r>
    </w:p>
    <w:p w14:paraId="6357AD1D" w14:textId="77777777" w:rsidR="00D95697" w:rsidRPr="00D95697" w:rsidRDefault="00D95697" w:rsidP="00D95697">
      <w:pPr>
        <w:numPr>
          <w:ilvl w:val="1"/>
          <w:numId w:val="7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 Analytická / Prezentačná vrstva (PL)</w:t>
      </w:r>
    </w:p>
    <w:p w14:paraId="35990D79" w14:textId="77777777" w:rsidR="00D95697" w:rsidRPr="00D95697" w:rsidRDefault="00D95697" w:rsidP="00D95697">
      <w:pPr>
        <w:numPr>
          <w:ilvl w:val="0"/>
          <w:numId w:val="7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Modulárny a rozšíriteľný dizajn</w:t>
      </w:r>
      <w:r w:rsidRPr="00D95697">
        <w:rPr>
          <w:rFonts w:ascii="Arial" w:hAnsi="Arial" w:cs="Arial"/>
        </w:rPr>
        <w:br/>
        <w:t>Možnosť pridávať nové domény a zdrojové systémy bez zásadnej prestavby jadra.</w:t>
      </w:r>
    </w:p>
    <w:p w14:paraId="4BA6AFED" w14:textId="77777777" w:rsidR="00D95697" w:rsidRPr="00D95697" w:rsidRDefault="00D95697" w:rsidP="00D95697">
      <w:pPr>
        <w:numPr>
          <w:ilvl w:val="0"/>
          <w:numId w:val="7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Služobne orientovaný / API-</w:t>
      </w:r>
      <w:proofErr w:type="spellStart"/>
      <w:r w:rsidRPr="00D95697">
        <w:rPr>
          <w:rFonts w:ascii="Arial" w:hAnsi="Arial" w:cs="Arial"/>
          <w:b/>
          <w:bCs/>
        </w:rPr>
        <w:t>first</w:t>
      </w:r>
      <w:proofErr w:type="spellEnd"/>
      <w:r w:rsidRPr="00D95697">
        <w:rPr>
          <w:rFonts w:ascii="Arial" w:hAnsi="Arial" w:cs="Arial"/>
          <w:b/>
          <w:bCs/>
        </w:rPr>
        <w:t xml:space="preserve"> prístup</w:t>
      </w:r>
      <w:r w:rsidRPr="00D95697">
        <w:rPr>
          <w:rFonts w:ascii="Arial" w:hAnsi="Arial" w:cs="Arial"/>
        </w:rPr>
        <w:br/>
        <w:t>Publikovanie dát smerom k BI, CRM a tretím stranám cez štandardizované rozhrania (REST API, JDBC/ODBC, exportné súbory).</w:t>
      </w:r>
    </w:p>
    <w:p w14:paraId="54B7F030" w14:textId="77777777" w:rsidR="00D95697" w:rsidRPr="00D95697" w:rsidRDefault="00D95697" w:rsidP="00D95697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D95697">
        <w:rPr>
          <w:rFonts w:ascii="Arial" w:hAnsi="Arial" w:cs="Arial"/>
          <w:b/>
          <w:bCs/>
        </w:rPr>
        <w:t>Data</w:t>
      </w:r>
      <w:proofErr w:type="spellEnd"/>
      <w:r w:rsidRPr="00D95697">
        <w:rPr>
          <w:rFonts w:ascii="Arial" w:hAnsi="Arial" w:cs="Arial"/>
          <w:b/>
          <w:bCs/>
        </w:rPr>
        <w:t xml:space="preserve"> </w:t>
      </w:r>
      <w:proofErr w:type="spellStart"/>
      <w:r w:rsidRPr="00D95697">
        <w:rPr>
          <w:rFonts w:ascii="Arial" w:hAnsi="Arial" w:cs="Arial"/>
          <w:b/>
          <w:bCs/>
        </w:rPr>
        <w:t>Governance</w:t>
      </w:r>
      <w:proofErr w:type="spellEnd"/>
      <w:r w:rsidRPr="00D95697">
        <w:rPr>
          <w:rFonts w:ascii="Arial" w:hAnsi="Arial" w:cs="Arial"/>
          <w:b/>
          <w:bCs/>
        </w:rPr>
        <w:t xml:space="preserve"> &amp; </w:t>
      </w:r>
      <w:proofErr w:type="spellStart"/>
      <w:r w:rsidRPr="00D95697">
        <w:rPr>
          <w:rFonts w:ascii="Arial" w:hAnsi="Arial" w:cs="Arial"/>
          <w:b/>
          <w:bCs/>
        </w:rPr>
        <w:t>Customer</w:t>
      </w:r>
      <w:proofErr w:type="spellEnd"/>
      <w:r w:rsidRPr="00D95697">
        <w:rPr>
          <w:rFonts w:ascii="Arial" w:hAnsi="Arial" w:cs="Arial"/>
          <w:b/>
          <w:bCs/>
        </w:rPr>
        <w:t xml:space="preserve"> </w:t>
      </w:r>
      <w:proofErr w:type="spellStart"/>
      <w:r w:rsidRPr="00D95697">
        <w:rPr>
          <w:rFonts w:ascii="Arial" w:hAnsi="Arial" w:cs="Arial"/>
          <w:b/>
          <w:bCs/>
        </w:rPr>
        <w:t>Data</w:t>
      </w:r>
      <w:proofErr w:type="spellEnd"/>
      <w:r w:rsidRPr="00D95697">
        <w:rPr>
          <w:rFonts w:ascii="Arial" w:hAnsi="Arial" w:cs="Arial"/>
          <w:b/>
          <w:bCs/>
        </w:rPr>
        <w:t xml:space="preserve"> </w:t>
      </w:r>
      <w:proofErr w:type="spellStart"/>
      <w:r w:rsidRPr="00D95697">
        <w:rPr>
          <w:rFonts w:ascii="Arial" w:hAnsi="Arial" w:cs="Arial"/>
          <w:b/>
          <w:bCs/>
        </w:rPr>
        <w:t>Platform</w:t>
      </w:r>
      <w:proofErr w:type="spellEnd"/>
      <w:r w:rsidRPr="00D95697">
        <w:rPr>
          <w:rFonts w:ascii="Arial" w:hAnsi="Arial" w:cs="Arial"/>
          <w:b/>
          <w:bCs/>
        </w:rPr>
        <w:t xml:space="preserve"> </w:t>
      </w:r>
      <w:proofErr w:type="spellStart"/>
      <w:r w:rsidRPr="00D95697">
        <w:rPr>
          <w:rFonts w:ascii="Arial" w:hAnsi="Arial" w:cs="Arial"/>
          <w:b/>
          <w:bCs/>
        </w:rPr>
        <w:t>mindset</w:t>
      </w:r>
      <w:proofErr w:type="spellEnd"/>
      <w:r w:rsidRPr="00D95697">
        <w:rPr>
          <w:rFonts w:ascii="Arial" w:hAnsi="Arial" w:cs="Arial"/>
        </w:rPr>
        <w:br/>
        <w:t>DWH slúži ako centrálna dátová vrstva, ktorá konsoliduje dáta zo všetkých zdrojov a poskytuje ich ďalej (CRM, BI, otvorené dáta).</w:t>
      </w:r>
    </w:p>
    <w:p w14:paraId="2F863A27" w14:textId="77777777" w:rsidR="00D95697" w:rsidRPr="00D95697" w:rsidRDefault="00D95697" w:rsidP="00D95697">
      <w:pPr>
        <w:numPr>
          <w:ilvl w:val="0"/>
          <w:numId w:val="7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Bezpečnosť a súlad s legislatívou</w:t>
      </w:r>
      <w:r w:rsidRPr="00D95697">
        <w:rPr>
          <w:rFonts w:ascii="Arial" w:hAnsi="Arial" w:cs="Arial"/>
        </w:rPr>
        <w:br/>
        <w:t>GDPR, NIS2, audit, riadenie prístupov, šifrovanie v prenose aj v pokoji.</w:t>
      </w:r>
    </w:p>
    <w:p w14:paraId="4B71C668" w14:textId="77777777" w:rsidR="00D95697" w:rsidRPr="00D95697" w:rsidRDefault="00D95697" w:rsidP="00D95697">
      <w:pPr>
        <w:numPr>
          <w:ilvl w:val="0"/>
          <w:numId w:val="7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Škálovateľnosť a vysoká dostupnosť (HA/DR)</w:t>
      </w:r>
      <w:r w:rsidRPr="00D95697">
        <w:rPr>
          <w:rFonts w:ascii="Arial" w:hAnsi="Arial" w:cs="Arial"/>
        </w:rPr>
        <w:br/>
        <w:t>Podpora horizontálneho škálovania, zálohovania a obnovy po havárii (DR).</w:t>
      </w:r>
    </w:p>
    <w:p w14:paraId="66D54E42" w14:textId="6190E06A" w:rsidR="00D95697" w:rsidRPr="00D95697" w:rsidRDefault="00D95697" w:rsidP="00D95697">
      <w:pPr>
        <w:rPr>
          <w:rFonts w:ascii="Arial" w:hAnsi="Arial" w:cs="Arial"/>
        </w:rPr>
      </w:pPr>
    </w:p>
    <w:p w14:paraId="202828F3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5. Kvantitatívne parametre a dimenzovanie</w:t>
      </w:r>
    </w:p>
    <w:p w14:paraId="3FB7A621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</w:rPr>
        <w:t>5.1 Pre účely dimenzovania softvérových licencií a implementačných služieb musia uchádzači predpokladať:</w:t>
      </w:r>
    </w:p>
    <w:p w14:paraId="036D0E24" w14:textId="77777777" w:rsidR="00D95697" w:rsidRPr="00D95697" w:rsidRDefault="00D95697" w:rsidP="00D95697">
      <w:pPr>
        <w:numPr>
          <w:ilvl w:val="0"/>
          <w:numId w:val="8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počet záznamov v transakčných tabuľkách v </w:t>
      </w:r>
      <w:r w:rsidRPr="00D95697">
        <w:rPr>
          <w:rFonts w:ascii="Arial" w:hAnsi="Arial" w:cs="Arial"/>
          <w:b/>
          <w:bCs/>
        </w:rPr>
        <w:t>stovkách miliónov</w:t>
      </w:r>
      <w:r w:rsidRPr="00D95697">
        <w:rPr>
          <w:rFonts w:ascii="Arial" w:hAnsi="Arial" w:cs="Arial"/>
        </w:rPr>
        <w:t xml:space="preserve"> v horizonte niekoľkých rokov,</w:t>
      </w:r>
    </w:p>
    <w:p w14:paraId="09C43FDE" w14:textId="77777777" w:rsidR="00D95697" w:rsidRPr="00D95697" w:rsidRDefault="00D95697" w:rsidP="00D95697">
      <w:pPr>
        <w:numPr>
          <w:ilvl w:val="0"/>
          <w:numId w:val="8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ročný rast dát minimálne 20 %</w:t>
      </w:r>
      <w:r w:rsidRPr="00D95697">
        <w:rPr>
          <w:rFonts w:ascii="Arial" w:hAnsi="Arial" w:cs="Arial"/>
        </w:rPr>
        <w:t>,</w:t>
      </w:r>
    </w:p>
    <w:p w14:paraId="48D2D162" w14:textId="77777777" w:rsidR="00D95697" w:rsidRPr="00D95697" w:rsidRDefault="00D95697" w:rsidP="00D95697">
      <w:pPr>
        <w:numPr>
          <w:ilvl w:val="0"/>
          <w:numId w:val="8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predpoklad </w:t>
      </w:r>
      <w:r w:rsidRPr="00D95697">
        <w:rPr>
          <w:rFonts w:ascii="Arial" w:hAnsi="Arial" w:cs="Arial"/>
          <w:b/>
          <w:bCs/>
        </w:rPr>
        <w:t>rastúceho počtu zdrojových systémov a predajných kanálov</w:t>
      </w:r>
      <w:r w:rsidRPr="00D95697">
        <w:rPr>
          <w:rFonts w:ascii="Arial" w:hAnsi="Arial" w:cs="Arial"/>
        </w:rPr>
        <w:t>,</w:t>
      </w:r>
    </w:p>
    <w:p w14:paraId="5AB77D1C" w14:textId="77777777" w:rsidR="00D95697" w:rsidRPr="00D95697" w:rsidRDefault="00D95697" w:rsidP="00D95697">
      <w:pPr>
        <w:numPr>
          <w:ilvl w:val="0"/>
          <w:numId w:val="8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paralelné používanie DWH viacerými BI nástrojmi a CRM.</w:t>
      </w:r>
    </w:p>
    <w:p w14:paraId="4C477336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</w:rPr>
        <w:t>Dodávateľ musí v rámci návrhu architektúry a DFS zdôvodniť:</w:t>
      </w:r>
    </w:p>
    <w:p w14:paraId="6C1BC8DD" w14:textId="6C63A808" w:rsidR="00D95697" w:rsidRPr="00D95697" w:rsidRDefault="00D95697" w:rsidP="00D95697">
      <w:pPr>
        <w:numPr>
          <w:ilvl w:val="0"/>
          <w:numId w:val="9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lastRenderedPageBreak/>
        <w:t xml:space="preserve">navrhovaný </w:t>
      </w:r>
      <w:r w:rsidRPr="00D95697">
        <w:rPr>
          <w:rFonts w:ascii="Arial" w:hAnsi="Arial" w:cs="Arial"/>
          <w:b/>
          <w:bCs/>
        </w:rPr>
        <w:t>licenčný model</w:t>
      </w:r>
      <w:r w:rsidRPr="00D95697">
        <w:rPr>
          <w:rFonts w:ascii="Arial" w:hAnsi="Arial" w:cs="Arial"/>
        </w:rPr>
        <w:t xml:space="preserve"> a kapacitné dimenzovanie (jadr</w:t>
      </w:r>
      <w:r>
        <w:rPr>
          <w:rFonts w:ascii="Arial" w:hAnsi="Arial" w:cs="Arial"/>
        </w:rPr>
        <w:t>á</w:t>
      </w:r>
      <w:r w:rsidRPr="00D95697">
        <w:rPr>
          <w:rFonts w:ascii="Arial" w:hAnsi="Arial" w:cs="Arial"/>
        </w:rPr>
        <w:t>, RAM, úložisko),</w:t>
      </w:r>
    </w:p>
    <w:p w14:paraId="00F5B5DC" w14:textId="77777777" w:rsidR="00D95697" w:rsidRPr="00D95697" w:rsidRDefault="00D95697" w:rsidP="00D95697">
      <w:pPr>
        <w:numPr>
          <w:ilvl w:val="0"/>
          <w:numId w:val="9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spôsob </w:t>
      </w:r>
      <w:r w:rsidRPr="00D95697">
        <w:rPr>
          <w:rFonts w:ascii="Arial" w:hAnsi="Arial" w:cs="Arial"/>
          <w:b/>
          <w:bCs/>
        </w:rPr>
        <w:t>škálovania</w:t>
      </w:r>
      <w:r w:rsidRPr="00D95697">
        <w:rPr>
          <w:rFonts w:ascii="Arial" w:hAnsi="Arial" w:cs="Arial"/>
        </w:rPr>
        <w:t xml:space="preserve"> pri náraste dát (</w:t>
      </w:r>
      <w:proofErr w:type="spellStart"/>
      <w:r w:rsidRPr="00D95697">
        <w:rPr>
          <w:rFonts w:ascii="Arial" w:hAnsi="Arial" w:cs="Arial"/>
        </w:rPr>
        <w:t>particionovanie</w:t>
      </w:r>
      <w:proofErr w:type="spellEnd"/>
      <w:r w:rsidRPr="00D95697">
        <w:rPr>
          <w:rFonts w:ascii="Arial" w:hAnsi="Arial" w:cs="Arial"/>
        </w:rPr>
        <w:t>, kompresia, archívne vrstvy),</w:t>
      </w:r>
    </w:p>
    <w:p w14:paraId="6D4E57DD" w14:textId="77777777" w:rsidR="00D95697" w:rsidRPr="00D95697" w:rsidRDefault="00D95697" w:rsidP="00D95697">
      <w:pPr>
        <w:numPr>
          <w:ilvl w:val="0"/>
          <w:numId w:val="9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očakávaný výkon pri typických dotazoch (agregácie nad predajom, časové rady, segmentácie).</w:t>
      </w:r>
    </w:p>
    <w:p w14:paraId="718DBA29" w14:textId="77777777" w:rsidR="00D95697" w:rsidRPr="00D95697" w:rsidRDefault="00D95697" w:rsidP="00D95697">
      <w:pPr>
        <w:ind w:left="360"/>
        <w:rPr>
          <w:rFonts w:ascii="Arial" w:hAnsi="Arial" w:cs="Arial"/>
          <w:b/>
          <w:bCs/>
        </w:rPr>
      </w:pPr>
      <w:r w:rsidRPr="00D95697">
        <w:rPr>
          <w:rFonts w:ascii="Arial" w:hAnsi="Arial" w:cs="Arial"/>
        </w:rPr>
        <w:t xml:space="preserve">5.2 </w:t>
      </w:r>
      <w:proofErr w:type="spellStart"/>
      <w:r w:rsidRPr="00D95697">
        <w:rPr>
          <w:rFonts w:ascii="Arial" w:hAnsi="Arial" w:cs="Arial"/>
          <w:b/>
          <w:bCs/>
        </w:rPr>
        <w:t>Sizingová</w:t>
      </w:r>
      <w:proofErr w:type="spellEnd"/>
      <w:r w:rsidRPr="00D95697">
        <w:rPr>
          <w:rFonts w:ascii="Arial" w:hAnsi="Arial" w:cs="Arial"/>
          <w:b/>
          <w:bCs/>
        </w:rPr>
        <w:t xml:space="preserve"> analýza</w:t>
      </w:r>
    </w:p>
    <w:p w14:paraId="652BAC75" w14:textId="77777777" w:rsidR="00D95697" w:rsidRPr="00D95697" w:rsidRDefault="00D95697" w:rsidP="00D95697">
      <w:pPr>
        <w:ind w:left="360"/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Dodávateľ je povinný v rámci míľnikov RFS/DFS spracovať </w:t>
      </w:r>
      <w:proofErr w:type="spellStart"/>
      <w:r w:rsidRPr="00D95697">
        <w:rPr>
          <w:rFonts w:ascii="Arial" w:hAnsi="Arial" w:cs="Arial"/>
          <w:b/>
          <w:bCs/>
        </w:rPr>
        <w:t>Sizing</w:t>
      </w:r>
      <w:proofErr w:type="spellEnd"/>
      <w:r w:rsidRPr="00D95697">
        <w:rPr>
          <w:rFonts w:ascii="Arial" w:hAnsi="Arial" w:cs="Arial"/>
          <w:b/>
          <w:bCs/>
        </w:rPr>
        <w:t xml:space="preserve"> report</w:t>
      </w:r>
      <w:r w:rsidRPr="00D95697">
        <w:rPr>
          <w:rFonts w:ascii="Arial" w:hAnsi="Arial" w:cs="Arial"/>
        </w:rPr>
        <w:t xml:space="preserve"> (</w:t>
      </w:r>
      <w:proofErr w:type="spellStart"/>
      <w:r w:rsidRPr="00D95697">
        <w:rPr>
          <w:rFonts w:ascii="Arial" w:hAnsi="Arial" w:cs="Arial"/>
        </w:rPr>
        <w:t>sizingovú</w:t>
      </w:r>
      <w:proofErr w:type="spellEnd"/>
      <w:r w:rsidRPr="00D95697">
        <w:rPr>
          <w:rFonts w:ascii="Arial" w:hAnsi="Arial" w:cs="Arial"/>
        </w:rPr>
        <w:t xml:space="preserve"> analýzu), ktorý bude minimálne obsahovať:</w:t>
      </w:r>
    </w:p>
    <w:p w14:paraId="5783DE31" w14:textId="77777777" w:rsidR="00D95697" w:rsidRPr="00D95697" w:rsidRDefault="00D95697" w:rsidP="00F67EB1">
      <w:pPr>
        <w:numPr>
          <w:ilvl w:val="0"/>
          <w:numId w:val="63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prehľad </w:t>
      </w:r>
      <w:r w:rsidRPr="00D95697">
        <w:rPr>
          <w:rFonts w:ascii="Arial" w:hAnsi="Arial" w:cs="Arial"/>
          <w:b/>
          <w:bCs/>
        </w:rPr>
        <w:t>počtu transakcií</w:t>
      </w:r>
      <w:r w:rsidRPr="00D95697">
        <w:rPr>
          <w:rFonts w:ascii="Arial" w:hAnsi="Arial" w:cs="Arial"/>
        </w:rPr>
        <w:t xml:space="preserve"> v jednotlivých zdrojových systémoch, členené podľa typu transakcie a frekvencie (denne / mesačne / ročne),</w:t>
      </w:r>
    </w:p>
    <w:p w14:paraId="78EFE7E5" w14:textId="77777777" w:rsidR="00D95697" w:rsidRPr="00D95697" w:rsidRDefault="00D95697" w:rsidP="00F67EB1">
      <w:pPr>
        <w:numPr>
          <w:ilvl w:val="0"/>
          <w:numId w:val="63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odhad </w:t>
      </w:r>
      <w:r w:rsidRPr="00D95697">
        <w:rPr>
          <w:rFonts w:ascii="Arial" w:hAnsi="Arial" w:cs="Arial"/>
          <w:b/>
          <w:bCs/>
        </w:rPr>
        <w:t>objemu dát</w:t>
      </w:r>
      <w:r w:rsidRPr="00D95697">
        <w:rPr>
          <w:rFonts w:ascii="Arial" w:hAnsi="Arial" w:cs="Arial"/>
        </w:rPr>
        <w:t xml:space="preserve"> (GB/TB) v jednotlivých vrstvách DWH (LA, STG, ODS, TRG, PL) a očakávaný rast objemu dát na obdobie minimálne 3–5 rokov,</w:t>
      </w:r>
    </w:p>
    <w:p w14:paraId="26A04430" w14:textId="77777777" w:rsidR="00D95697" w:rsidRPr="00D95697" w:rsidRDefault="00D95697" w:rsidP="00F67EB1">
      <w:pPr>
        <w:numPr>
          <w:ilvl w:val="0"/>
          <w:numId w:val="63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odhad </w:t>
      </w:r>
      <w:r w:rsidRPr="00D95697">
        <w:rPr>
          <w:rFonts w:ascii="Arial" w:hAnsi="Arial" w:cs="Arial"/>
          <w:b/>
          <w:bCs/>
        </w:rPr>
        <w:t xml:space="preserve">počtu používateľov </w:t>
      </w:r>
      <w:proofErr w:type="spellStart"/>
      <w:r w:rsidRPr="00D95697">
        <w:rPr>
          <w:rFonts w:ascii="Arial" w:hAnsi="Arial" w:cs="Arial"/>
          <w:b/>
          <w:bCs/>
        </w:rPr>
        <w:t>reportingu</w:t>
      </w:r>
      <w:proofErr w:type="spellEnd"/>
      <w:r w:rsidRPr="00D95697">
        <w:rPr>
          <w:rFonts w:ascii="Arial" w:hAnsi="Arial" w:cs="Arial"/>
        </w:rPr>
        <w:t xml:space="preserve"> (BI a CRM), vrátane počtu súbežne pracujúcich používateľov a rozlíšenia medzi bežnými používateľmi a „</w:t>
      </w:r>
      <w:proofErr w:type="spellStart"/>
      <w:r w:rsidRPr="00D95697">
        <w:rPr>
          <w:rFonts w:ascii="Arial" w:hAnsi="Arial" w:cs="Arial"/>
        </w:rPr>
        <w:t>power</w:t>
      </w:r>
      <w:proofErr w:type="spellEnd"/>
      <w:r w:rsidRPr="00D95697">
        <w:rPr>
          <w:rFonts w:ascii="Arial" w:hAnsi="Arial" w:cs="Arial"/>
        </w:rPr>
        <w:t xml:space="preserve"> </w:t>
      </w:r>
      <w:proofErr w:type="spellStart"/>
      <w:r w:rsidRPr="00D95697">
        <w:rPr>
          <w:rFonts w:ascii="Arial" w:hAnsi="Arial" w:cs="Arial"/>
        </w:rPr>
        <w:t>users</w:t>
      </w:r>
      <w:proofErr w:type="spellEnd"/>
      <w:r w:rsidRPr="00D95697">
        <w:rPr>
          <w:rFonts w:ascii="Arial" w:hAnsi="Arial" w:cs="Arial"/>
        </w:rPr>
        <w:t>“,</w:t>
      </w:r>
    </w:p>
    <w:p w14:paraId="6D64B2FC" w14:textId="77777777" w:rsidR="00D95697" w:rsidRPr="00D95697" w:rsidRDefault="00D95697" w:rsidP="00F67EB1">
      <w:pPr>
        <w:numPr>
          <w:ilvl w:val="0"/>
          <w:numId w:val="63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definíciu </w:t>
      </w:r>
      <w:r w:rsidRPr="00D95697">
        <w:rPr>
          <w:rFonts w:ascii="Arial" w:hAnsi="Arial" w:cs="Arial"/>
          <w:b/>
          <w:bCs/>
        </w:rPr>
        <w:t>požiadaviek na odozvu</w:t>
      </w:r>
      <w:r w:rsidRPr="00D95697">
        <w:rPr>
          <w:rFonts w:ascii="Arial" w:hAnsi="Arial" w:cs="Arial"/>
        </w:rPr>
        <w:t xml:space="preserve"> pre: </w:t>
      </w:r>
    </w:p>
    <w:p w14:paraId="4B336DAD" w14:textId="77777777" w:rsidR="00D95697" w:rsidRPr="00D95697" w:rsidRDefault="00D95697" w:rsidP="00F67EB1">
      <w:pPr>
        <w:numPr>
          <w:ilvl w:val="1"/>
          <w:numId w:val="63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bežné BI reporty a </w:t>
      </w:r>
      <w:proofErr w:type="spellStart"/>
      <w:r w:rsidRPr="00D95697">
        <w:rPr>
          <w:rFonts w:ascii="Arial" w:hAnsi="Arial" w:cs="Arial"/>
        </w:rPr>
        <w:t>dashboardy</w:t>
      </w:r>
      <w:proofErr w:type="spellEnd"/>
      <w:r w:rsidRPr="00D95697">
        <w:rPr>
          <w:rFonts w:ascii="Arial" w:hAnsi="Arial" w:cs="Arial"/>
        </w:rPr>
        <w:t>,</w:t>
      </w:r>
    </w:p>
    <w:p w14:paraId="0F0350B4" w14:textId="77777777" w:rsidR="00D95697" w:rsidRPr="00D95697" w:rsidRDefault="00D95697" w:rsidP="00F67EB1">
      <w:pPr>
        <w:numPr>
          <w:ilvl w:val="1"/>
          <w:numId w:val="63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ad-hoc analytické dotazy,</w:t>
      </w:r>
    </w:p>
    <w:p w14:paraId="0D3BCE7A" w14:textId="77777777" w:rsidR="00D95697" w:rsidRPr="00D95697" w:rsidRDefault="00D95697" w:rsidP="00F67EB1">
      <w:pPr>
        <w:numPr>
          <w:ilvl w:val="1"/>
          <w:numId w:val="63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dávkové spracovanie (nočné/denné dávky),</w:t>
      </w:r>
    </w:p>
    <w:p w14:paraId="4A6CE3EE" w14:textId="77777777" w:rsidR="00D95697" w:rsidRPr="00D95697" w:rsidRDefault="00D95697" w:rsidP="00F67EB1">
      <w:pPr>
        <w:numPr>
          <w:ilvl w:val="1"/>
          <w:numId w:val="63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integračné API volania (ak sú súčasťou riešenia),</w:t>
      </w:r>
    </w:p>
    <w:p w14:paraId="5DECFB96" w14:textId="163D9583" w:rsidR="00D95697" w:rsidRPr="00922D02" w:rsidRDefault="00D95697" w:rsidP="00922D02">
      <w:pPr>
        <w:numPr>
          <w:ilvl w:val="0"/>
          <w:numId w:val="63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z toho odvodený návrh </w:t>
      </w:r>
      <w:r w:rsidRPr="00D95697">
        <w:rPr>
          <w:rFonts w:ascii="Arial" w:hAnsi="Arial" w:cs="Arial"/>
          <w:b/>
          <w:bCs/>
        </w:rPr>
        <w:t>kapacitného dimenzovania</w:t>
      </w:r>
      <w:r w:rsidRPr="00D95697">
        <w:rPr>
          <w:rFonts w:ascii="Arial" w:hAnsi="Arial" w:cs="Arial"/>
        </w:rPr>
        <w:t xml:space="preserve"> (CPU, RAM, </w:t>
      </w:r>
      <w:proofErr w:type="spellStart"/>
      <w:r w:rsidRPr="00D95697">
        <w:rPr>
          <w:rFonts w:ascii="Arial" w:hAnsi="Arial" w:cs="Arial"/>
        </w:rPr>
        <w:t>storage</w:t>
      </w:r>
      <w:proofErr w:type="spellEnd"/>
      <w:r w:rsidRPr="00D95697">
        <w:rPr>
          <w:rFonts w:ascii="Arial" w:hAnsi="Arial" w:cs="Arial"/>
        </w:rPr>
        <w:t>, sieť, licencie) a odporúčaný spôsob škálovania pri náraste záťaže.</w:t>
      </w:r>
    </w:p>
    <w:p w14:paraId="677C85A7" w14:textId="46322694" w:rsidR="00D95697" w:rsidRPr="00D95697" w:rsidRDefault="00D95697" w:rsidP="00D95697">
      <w:pPr>
        <w:rPr>
          <w:rFonts w:ascii="Arial" w:hAnsi="Arial" w:cs="Arial"/>
        </w:rPr>
      </w:pPr>
    </w:p>
    <w:p w14:paraId="2F20418B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6. Míľniky a výstupy</w:t>
      </w:r>
    </w:p>
    <w:p w14:paraId="037F3E3A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</w:rPr>
        <w:t>Realizácia zákazky je rozdelená do troch základných míľnikov: A, B a C.</w:t>
      </w:r>
    </w:p>
    <w:p w14:paraId="4382EA8C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6.1 Míľnik A – Rámcová funkčná špecifikácia DWH (RFS)</w:t>
      </w:r>
    </w:p>
    <w:p w14:paraId="106CCE89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Cieľ:</w:t>
      </w:r>
      <w:r w:rsidRPr="00D95697">
        <w:rPr>
          <w:rFonts w:ascii="Arial" w:hAnsi="Arial" w:cs="Arial"/>
        </w:rPr>
        <w:t xml:space="preserve"> Spresniť požiadavky na DWH na úroveň dátových celkov a domén a navrhnúť rámcovú architektúru riešenia.</w:t>
      </w:r>
    </w:p>
    <w:p w14:paraId="393C10CC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Obsah míľnika A:</w:t>
      </w:r>
    </w:p>
    <w:p w14:paraId="505D3055" w14:textId="77777777" w:rsidR="00D95697" w:rsidRPr="00D95697" w:rsidRDefault="00D95697" w:rsidP="00D95697">
      <w:pPr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95697">
        <w:rPr>
          <w:rFonts w:ascii="Arial" w:hAnsi="Arial" w:cs="Arial"/>
          <w:b/>
          <w:bCs/>
        </w:rPr>
        <w:t>Kick-off</w:t>
      </w:r>
      <w:proofErr w:type="spellEnd"/>
      <w:r w:rsidRPr="00D95697">
        <w:rPr>
          <w:rFonts w:ascii="Arial" w:hAnsi="Arial" w:cs="Arial"/>
          <w:b/>
          <w:bCs/>
        </w:rPr>
        <w:t xml:space="preserve"> &amp; plán</w:t>
      </w:r>
    </w:p>
    <w:p w14:paraId="22141EFF" w14:textId="77777777" w:rsidR="00D95697" w:rsidRPr="00D95697" w:rsidRDefault="00D95697" w:rsidP="00D95697">
      <w:pPr>
        <w:numPr>
          <w:ilvl w:val="1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potvrdenie rozsahu, harmonogramu a RASCI,</w:t>
      </w:r>
    </w:p>
    <w:p w14:paraId="78F5E89C" w14:textId="77777777" w:rsidR="00D95697" w:rsidRPr="00D95697" w:rsidRDefault="00D95697" w:rsidP="00D95697">
      <w:pPr>
        <w:numPr>
          <w:ilvl w:val="1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lastRenderedPageBreak/>
        <w:t>plán workshopov so zástupcami jednotlivých útvarov,</w:t>
      </w:r>
    </w:p>
    <w:p w14:paraId="0CE9AFEC" w14:textId="77777777" w:rsidR="00D95697" w:rsidRPr="00D95697" w:rsidRDefault="00D95697" w:rsidP="00D95697">
      <w:pPr>
        <w:numPr>
          <w:ilvl w:val="1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zoznam vstupov pre RFS (existujúce analýzy, zoznam IS, reportov). </w:t>
      </w:r>
    </w:p>
    <w:p w14:paraId="7C0E9EF6" w14:textId="77777777" w:rsidR="00D95697" w:rsidRPr="00D95697" w:rsidRDefault="00D95697" w:rsidP="00D95697">
      <w:pPr>
        <w:numPr>
          <w:ilvl w:val="0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Dátové domény</w:t>
      </w:r>
    </w:p>
    <w:p w14:paraId="57F54657" w14:textId="77777777" w:rsidR="00D95697" w:rsidRPr="00D95697" w:rsidRDefault="00D95697" w:rsidP="00D95697">
      <w:pPr>
        <w:numPr>
          <w:ilvl w:val="1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podrobná špecifikácia domén (predaj, validácie, číselníky, zákazníci, kontrola, finančné dáta),</w:t>
      </w:r>
    </w:p>
    <w:p w14:paraId="779864EC" w14:textId="77777777" w:rsidR="00D95697" w:rsidRPr="00D95697" w:rsidRDefault="00D95697" w:rsidP="00D95697">
      <w:pPr>
        <w:numPr>
          <w:ilvl w:val="1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hrubý odhad objemov a frekvencie aktualizácie.</w:t>
      </w:r>
    </w:p>
    <w:p w14:paraId="2C64B276" w14:textId="77777777" w:rsidR="00D95697" w:rsidRPr="00D95697" w:rsidRDefault="00D95697" w:rsidP="00D95697">
      <w:pPr>
        <w:numPr>
          <w:ilvl w:val="0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Integrácie</w:t>
      </w:r>
    </w:p>
    <w:p w14:paraId="2E1F351B" w14:textId="77777777" w:rsidR="00D95697" w:rsidRPr="00D95697" w:rsidRDefault="00D95697" w:rsidP="00D95697">
      <w:pPr>
        <w:numPr>
          <w:ilvl w:val="1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katalóg rozhraní (DB/API/XML/CSV), frekvencie a bezpečnostné požiadavky,</w:t>
      </w:r>
    </w:p>
    <w:p w14:paraId="7E451749" w14:textId="77777777" w:rsidR="00D95697" w:rsidRPr="00D95697" w:rsidRDefault="00D95697" w:rsidP="00D95697">
      <w:pPr>
        <w:numPr>
          <w:ilvl w:val="1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smerovanie tokov dát a integračné vzory (</w:t>
      </w:r>
      <w:proofErr w:type="spellStart"/>
      <w:r w:rsidRPr="00D95697">
        <w:rPr>
          <w:rFonts w:ascii="Arial" w:hAnsi="Arial" w:cs="Arial"/>
        </w:rPr>
        <w:t>batch</w:t>
      </w:r>
      <w:proofErr w:type="spellEnd"/>
      <w:r w:rsidRPr="00D95697">
        <w:rPr>
          <w:rFonts w:ascii="Arial" w:hAnsi="Arial" w:cs="Arial"/>
        </w:rPr>
        <w:t xml:space="preserve"> / </w:t>
      </w:r>
      <w:proofErr w:type="spellStart"/>
      <w:r w:rsidRPr="00D95697">
        <w:rPr>
          <w:rFonts w:ascii="Arial" w:hAnsi="Arial" w:cs="Arial"/>
        </w:rPr>
        <w:t>near</w:t>
      </w:r>
      <w:proofErr w:type="spellEnd"/>
      <w:r w:rsidRPr="00D95697">
        <w:rPr>
          <w:rFonts w:ascii="Arial" w:hAnsi="Arial" w:cs="Arial"/>
        </w:rPr>
        <w:t xml:space="preserve"> </w:t>
      </w:r>
      <w:proofErr w:type="spellStart"/>
      <w:r w:rsidRPr="00D95697">
        <w:rPr>
          <w:rFonts w:ascii="Arial" w:hAnsi="Arial" w:cs="Arial"/>
        </w:rPr>
        <w:t>real-time</w:t>
      </w:r>
      <w:proofErr w:type="spellEnd"/>
      <w:r w:rsidRPr="00D95697">
        <w:rPr>
          <w:rFonts w:ascii="Arial" w:hAnsi="Arial" w:cs="Arial"/>
        </w:rPr>
        <w:t xml:space="preserve"> / online).</w:t>
      </w:r>
    </w:p>
    <w:p w14:paraId="3B9B3A7D" w14:textId="77777777" w:rsidR="00D95697" w:rsidRPr="00D95697" w:rsidRDefault="00D95697" w:rsidP="00D95697">
      <w:pPr>
        <w:numPr>
          <w:ilvl w:val="0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Rámcová architektúra</w:t>
      </w:r>
    </w:p>
    <w:p w14:paraId="4D1FA7B3" w14:textId="77777777" w:rsidR="00D95697" w:rsidRPr="00D95697" w:rsidRDefault="00D95697" w:rsidP="00D95697">
      <w:pPr>
        <w:numPr>
          <w:ilvl w:val="1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cieľová architektúra DWH vrstiev (LA/STG/ODS/TRG/PL),</w:t>
      </w:r>
    </w:p>
    <w:p w14:paraId="52715325" w14:textId="77777777" w:rsidR="00D95697" w:rsidRPr="00D95697" w:rsidRDefault="00D95697" w:rsidP="00D95697">
      <w:pPr>
        <w:numPr>
          <w:ilvl w:val="1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integračná a technologická schéma (ETL/ELT, API vrstva),</w:t>
      </w:r>
    </w:p>
    <w:p w14:paraId="608F9977" w14:textId="77777777" w:rsidR="00D95697" w:rsidRPr="00D95697" w:rsidRDefault="00D95697" w:rsidP="00D95697">
      <w:pPr>
        <w:numPr>
          <w:ilvl w:val="1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návrh HA/DR </w:t>
      </w:r>
      <w:proofErr w:type="spellStart"/>
      <w:r w:rsidRPr="00D95697">
        <w:rPr>
          <w:rFonts w:ascii="Arial" w:hAnsi="Arial" w:cs="Arial"/>
        </w:rPr>
        <w:t>patternov</w:t>
      </w:r>
      <w:proofErr w:type="spellEnd"/>
      <w:r w:rsidRPr="00D95697">
        <w:rPr>
          <w:rFonts w:ascii="Arial" w:hAnsi="Arial" w:cs="Arial"/>
        </w:rPr>
        <w:t>.</w:t>
      </w:r>
    </w:p>
    <w:p w14:paraId="7FFF6110" w14:textId="77777777" w:rsidR="00D95697" w:rsidRPr="00D95697" w:rsidRDefault="00D95697" w:rsidP="00D95697">
      <w:pPr>
        <w:numPr>
          <w:ilvl w:val="0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DB architektúra – princípy</w:t>
      </w:r>
    </w:p>
    <w:p w14:paraId="033BA62A" w14:textId="77777777" w:rsidR="00D95697" w:rsidRPr="00D95697" w:rsidRDefault="00D95697" w:rsidP="00D95697">
      <w:pPr>
        <w:numPr>
          <w:ilvl w:val="1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zásady modelovania (dimenzie/fakty, SCD typy),</w:t>
      </w:r>
    </w:p>
    <w:p w14:paraId="22625CC5" w14:textId="77777777" w:rsidR="00D95697" w:rsidRPr="00D95697" w:rsidRDefault="00D95697" w:rsidP="00D95697">
      <w:pPr>
        <w:numPr>
          <w:ilvl w:val="1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základné princípy indexácie a výkonu.</w:t>
      </w:r>
    </w:p>
    <w:p w14:paraId="328DBE4C" w14:textId="77777777" w:rsidR="00D95697" w:rsidRPr="00D95697" w:rsidRDefault="00D95697" w:rsidP="00D95697">
      <w:pPr>
        <w:numPr>
          <w:ilvl w:val="0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HW/HA/DR návrh</w:t>
      </w:r>
    </w:p>
    <w:p w14:paraId="02CA3418" w14:textId="77777777" w:rsidR="00D95697" w:rsidRPr="00D95697" w:rsidRDefault="00D95697" w:rsidP="00D95697">
      <w:pPr>
        <w:numPr>
          <w:ilvl w:val="1"/>
          <w:numId w:val="10"/>
        </w:numPr>
        <w:rPr>
          <w:rFonts w:ascii="Arial" w:hAnsi="Arial" w:cs="Arial"/>
        </w:rPr>
      </w:pPr>
      <w:proofErr w:type="spellStart"/>
      <w:r w:rsidRPr="00D95697">
        <w:rPr>
          <w:rFonts w:ascii="Arial" w:hAnsi="Arial" w:cs="Arial"/>
        </w:rPr>
        <w:t>sizing</w:t>
      </w:r>
      <w:proofErr w:type="spellEnd"/>
      <w:r w:rsidRPr="00D95697">
        <w:rPr>
          <w:rFonts w:ascii="Arial" w:hAnsi="Arial" w:cs="Arial"/>
        </w:rPr>
        <w:t xml:space="preserve"> serverov, </w:t>
      </w:r>
      <w:proofErr w:type="spellStart"/>
      <w:r w:rsidRPr="00D95697">
        <w:rPr>
          <w:rFonts w:ascii="Arial" w:hAnsi="Arial" w:cs="Arial"/>
        </w:rPr>
        <w:t>storage</w:t>
      </w:r>
      <w:proofErr w:type="spellEnd"/>
      <w:r w:rsidRPr="00D95697">
        <w:rPr>
          <w:rFonts w:ascii="Arial" w:hAnsi="Arial" w:cs="Arial"/>
        </w:rPr>
        <w:t>, sieťovej infraštruktúry,</w:t>
      </w:r>
    </w:p>
    <w:p w14:paraId="223D1EF7" w14:textId="77777777" w:rsidR="00D95697" w:rsidRPr="00D95697" w:rsidRDefault="00D95697" w:rsidP="00D95697">
      <w:pPr>
        <w:numPr>
          <w:ilvl w:val="1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orientačný BOM (typy komponentov, nie konkrétne značky).</w:t>
      </w:r>
    </w:p>
    <w:p w14:paraId="1DD99D96" w14:textId="77777777" w:rsidR="00D95697" w:rsidRPr="00D95697" w:rsidRDefault="00D95697" w:rsidP="00D95697">
      <w:pPr>
        <w:numPr>
          <w:ilvl w:val="0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RFS dokument</w:t>
      </w:r>
    </w:p>
    <w:p w14:paraId="407F4248" w14:textId="77777777" w:rsidR="00D95697" w:rsidRPr="00D95697" w:rsidRDefault="00D95697" w:rsidP="00D95697">
      <w:pPr>
        <w:numPr>
          <w:ilvl w:val="1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finálny dokument RFS,</w:t>
      </w:r>
    </w:p>
    <w:p w14:paraId="6D1EA63C" w14:textId="77777777" w:rsidR="00D95697" w:rsidRPr="00D95697" w:rsidRDefault="00D95697" w:rsidP="00D95697">
      <w:pPr>
        <w:numPr>
          <w:ilvl w:val="1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zapracovanie pripomienok DPB,</w:t>
      </w:r>
    </w:p>
    <w:p w14:paraId="4BDC4315" w14:textId="77777777" w:rsidR="00D95697" w:rsidRPr="00D95697" w:rsidRDefault="00D95697" w:rsidP="00D95697">
      <w:pPr>
        <w:numPr>
          <w:ilvl w:val="1"/>
          <w:numId w:val="1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odovzdávací protokol.</w:t>
      </w:r>
    </w:p>
    <w:p w14:paraId="60981702" w14:textId="539D7C35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Výstup míľnika A:</w:t>
      </w:r>
      <w:r w:rsidRPr="00D95697">
        <w:rPr>
          <w:rFonts w:ascii="Arial" w:hAnsi="Arial" w:cs="Arial"/>
        </w:rPr>
        <w:t xml:space="preserve"> Dokument </w:t>
      </w:r>
      <w:r w:rsidRPr="00D95697">
        <w:rPr>
          <w:rFonts w:ascii="Arial" w:hAnsi="Arial" w:cs="Arial"/>
          <w:i/>
          <w:iCs/>
        </w:rPr>
        <w:t>„Rámcová funkčná špecifikácia DWH (RFS)”</w:t>
      </w:r>
      <w:r w:rsidRPr="00D95697">
        <w:rPr>
          <w:rFonts w:ascii="Arial" w:hAnsi="Arial" w:cs="Arial"/>
        </w:rPr>
        <w:t xml:space="preserve"> v rozsahu umožňujúcom </w:t>
      </w:r>
      <w:proofErr w:type="spellStart"/>
      <w:r w:rsidRPr="00D95697">
        <w:rPr>
          <w:rFonts w:ascii="Arial" w:hAnsi="Arial" w:cs="Arial"/>
        </w:rPr>
        <w:t>detailizáciu</w:t>
      </w:r>
      <w:proofErr w:type="spellEnd"/>
      <w:r w:rsidRPr="00D95697">
        <w:rPr>
          <w:rFonts w:ascii="Arial" w:hAnsi="Arial" w:cs="Arial"/>
        </w:rPr>
        <w:t xml:space="preserve"> do DFS.</w:t>
      </w:r>
    </w:p>
    <w:p w14:paraId="45B78BC1" w14:textId="77777777" w:rsidR="00D95697" w:rsidRPr="00D95697" w:rsidRDefault="00D95697" w:rsidP="00D95697">
      <w:pPr>
        <w:rPr>
          <w:rFonts w:ascii="Arial" w:hAnsi="Arial" w:cs="Arial"/>
        </w:rPr>
      </w:pPr>
    </w:p>
    <w:p w14:paraId="232895DB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6.2 Míľnik B – Detailná funkčná špecifikácia DWH (DFS)</w:t>
      </w:r>
    </w:p>
    <w:p w14:paraId="6709A702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Cieľ:</w:t>
      </w:r>
      <w:r w:rsidRPr="00D95697">
        <w:rPr>
          <w:rFonts w:ascii="Arial" w:hAnsi="Arial" w:cs="Arial"/>
        </w:rPr>
        <w:t xml:space="preserve"> Vypracovať detailný návrh DWH riešenia až na úroveň implementovateľných špecifikácií.</w:t>
      </w:r>
    </w:p>
    <w:p w14:paraId="7858D742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lastRenderedPageBreak/>
        <w:t>Obsah míľnika B:</w:t>
      </w:r>
    </w:p>
    <w:p w14:paraId="0346EF86" w14:textId="77777777" w:rsidR="00D95697" w:rsidRPr="00D95697" w:rsidRDefault="00D95697" w:rsidP="00D95697">
      <w:pPr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D95697">
        <w:rPr>
          <w:rFonts w:ascii="Arial" w:hAnsi="Arial" w:cs="Arial"/>
          <w:b/>
          <w:bCs/>
        </w:rPr>
        <w:t>Detailizácia</w:t>
      </w:r>
      <w:proofErr w:type="spellEnd"/>
      <w:r w:rsidRPr="00D95697">
        <w:rPr>
          <w:rFonts w:ascii="Arial" w:hAnsi="Arial" w:cs="Arial"/>
          <w:b/>
          <w:bCs/>
        </w:rPr>
        <w:t xml:space="preserve"> požiadaviek &amp; </w:t>
      </w:r>
      <w:proofErr w:type="spellStart"/>
      <w:r w:rsidRPr="00D95697">
        <w:rPr>
          <w:rFonts w:ascii="Arial" w:hAnsi="Arial" w:cs="Arial"/>
          <w:b/>
          <w:bCs/>
        </w:rPr>
        <w:t>use-cases</w:t>
      </w:r>
      <w:proofErr w:type="spellEnd"/>
      <w:r w:rsidRPr="00D95697">
        <w:rPr>
          <w:rFonts w:ascii="Arial" w:hAnsi="Arial" w:cs="Arial"/>
          <w:b/>
          <w:bCs/>
        </w:rPr>
        <w:t xml:space="preserve"> (per doména)</w:t>
      </w:r>
    </w:p>
    <w:p w14:paraId="535F9490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business scenáre a akceptačné kritériá,</w:t>
      </w:r>
    </w:p>
    <w:p w14:paraId="14D32A97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mapovanie nefunkčných požiadaviek (objemy, latencie, RPO/RTO). </w:t>
      </w:r>
    </w:p>
    <w:p w14:paraId="041597E9" w14:textId="77777777" w:rsidR="00D95697" w:rsidRPr="00D95697" w:rsidRDefault="00D95697" w:rsidP="00D95697">
      <w:pPr>
        <w:numPr>
          <w:ilvl w:val="0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Detailný dátový model (LDM)</w:t>
      </w:r>
    </w:p>
    <w:p w14:paraId="4B7169D6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proofErr w:type="spellStart"/>
      <w:r w:rsidRPr="00D95697">
        <w:rPr>
          <w:rFonts w:ascii="Arial" w:hAnsi="Arial" w:cs="Arial"/>
        </w:rPr>
        <w:t>entitno</w:t>
      </w:r>
      <w:proofErr w:type="spellEnd"/>
      <w:r w:rsidRPr="00D95697">
        <w:rPr>
          <w:rFonts w:ascii="Arial" w:hAnsi="Arial" w:cs="Arial"/>
        </w:rPr>
        <w:t>-vzťahový model, dimenzie a fakty pre identifikované domény,</w:t>
      </w:r>
    </w:p>
    <w:p w14:paraId="58F60651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SCD typy (SCD1/2/…),</w:t>
      </w:r>
    </w:p>
    <w:p w14:paraId="715D2784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väzby na </w:t>
      </w:r>
      <w:proofErr w:type="spellStart"/>
      <w:r w:rsidRPr="00D95697">
        <w:rPr>
          <w:rFonts w:ascii="Arial" w:hAnsi="Arial" w:cs="Arial"/>
        </w:rPr>
        <w:t>master</w:t>
      </w:r>
      <w:proofErr w:type="spellEnd"/>
      <w:r w:rsidRPr="00D95697">
        <w:rPr>
          <w:rFonts w:ascii="Arial" w:hAnsi="Arial" w:cs="Arial"/>
        </w:rPr>
        <w:t xml:space="preserve"> dáta (zákazník, nosič, produkt, linka, zastávka).</w:t>
      </w:r>
    </w:p>
    <w:p w14:paraId="1DC1E7D8" w14:textId="77777777" w:rsidR="00D95697" w:rsidRPr="00D95697" w:rsidRDefault="00D95697" w:rsidP="00D95697">
      <w:pPr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D95697">
        <w:rPr>
          <w:rFonts w:ascii="Arial" w:hAnsi="Arial" w:cs="Arial"/>
          <w:b/>
          <w:bCs/>
        </w:rPr>
        <w:t>Source</w:t>
      </w:r>
      <w:proofErr w:type="spellEnd"/>
      <w:r w:rsidRPr="00D95697">
        <w:rPr>
          <w:rFonts w:ascii="Arial" w:hAnsi="Arial" w:cs="Arial"/>
          <w:b/>
          <w:bCs/>
        </w:rPr>
        <w:t>-to-</w:t>
      </w:r>
      <w:proofErr w:type="spellStart"/>
      <w:r w:rsidRPr="00D95697">
        <w:rPr>
          <w:rFonts w:ascii="Arial" w:hAnsi="Arial" w:cs="Arial"/>
          <w:b/>
          <w:bCs/>
        </w:rPr>
        <w:t>Target</w:t>
      </w:r>
      <w:proofErr w:type="spellEnd"/>
      <w:r w:rsidRPr="00D95697">
        <w:rPr>
          <w:rFonts w:ascii="Arial" w:hAnsi="Arial" w:cs="Arial"/>
          <w:b/>
          <w:bCs/>
        </w:rPr>
        <w:t xml:space="preserve"> </w:t>
      </w:r>
      <w:proofErr w:type="spellStart"/>
      <w:r w:rsidRPr="00D95697">
        <w:rPr>
          <w:rFonts w:ascii="Arial" w:hAnsi="Arial" w:cs="Arial"/>
          <w:b/>
          <w:bCs/>
        </w:rPr>
        <w:t>Mapping</w:t>
      </w:r>
      <w:proofErr w:type="spellEnd"/>
      <w:r w:rsidRPr="00D95697">
        <w:rPr>
          <w:rFonts w:ascii="Arial" w:hAnsi="Arial" w:cs="Arial"/>
          <w:b/>
          <w:bCs/>
        </w:rPr>
        <w:t xml:space="preserve"> (STM) &amp; integračné kontrakty</w:t>
      </w:r>
    </w:p>
    <w:p w14:paraId="32E80ABB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STM pre LA → STG → ODS/TRG → PL,</w:t>
      </w:r>
    </w:p>
    <w:p w14:paraId="0AF089CB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špecifikácia schém, formátov, periodicity a </w:t>
      </w:r>
      <w:proofErr w:type="spellStart"/>
      <w:r w:rsidRPr="00D95697">
        <w:rPr>
          <w:rFonts w:ascii="Arial" w:hAnsi="Arial" w:cs="Arial"/>
        </w:rPr>
        <w:t>error</w:t>
      </w:r>
      <w:proofErr w:type="spellEnd"/>
      <w:r w:rsidRPr="00D95697">
        <w:rPr>
          <w:rFonts w:ascii="Arial" w:hAnsi="Arial" w:cs="Arial"/>
        </w:rPr>
        <w:t xml:space="preserve"> </w:t>
      </w:r>
      <w:proofErr w:type="spellStart"/>
      <w:r w:rsidRPr="00D95697">
        <w:rPr>
          <w:rFonts w:ascii="Arial" w:hAnsi="Arial" w:cs="Arial"/>
        </w:rPr>
        <w:t>handlingu</w:t>
      </w:r>
      <w:proofErr w:type="spellEnd"/>
      <w:r w:rsidRPr="00D95697">
        <w:rPr>
          <w:rFonts w:ascii="Arial" w:hAnsi="Arial" w:cs="Arial"/>
        </w:rPr>
        <w:t>,</w:t>
      </w:r>
    </w:p>
    <w:p w14:paraId="48E2ECC3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návrh </w:t>
      </w:r>
      <w:proofErr w:type="spellStart"/>
      <w:r w:rsidRPr="00D95697">
        <w:rPr>
          <w:rFonts w:ascii="Arial" w:hAnsi="Arial" w:cs="Arial"/>
        </w:rPr>
        <w:t>naming</w:t>
      </w:r>
      <w:proofErr w:type="spellEnd"/>
      <w:r w:rsidRPr="00D95697">
        <w:rPr>
          <w:rFonts w:ascii="Arial" w:hAnsi="Arial" w:cs="Arial"/>
        </w:rPr>
        <w:t xml:space="preserve"> konvencie a technických stĺpcov (napr. DT_EFF, TS_CREATED, zdroj). </w:t>
      </w:r>
    </w:p>
    <w:p w14:paraId="44A1E1A3" w14:textId="77777777" w:rsidR="00D95697" w:rsidRPr="00D95697" w:rsidRDefault="00D95697" w:rsidP="00D95697">
      <w:pPr>
        <w:numPr>
          <w:ilvl w:val="0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DB návrh &amp; výkon</w:t>
      </w:r>
    </w:p>
    <w:p w14:paraId="1159FA2B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stratégia partícií (časové, podľa zdroja, podľa domény),</w:t>
      </w:r>
    </w:p>
    <w:p w14:paraId="43DEEFD4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indexácia a kompresia,</w:t>
      </w:r>
    </w:p>
    <w:p w14:paraId="5AA3784C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proofErr w:type="spellStart"/>
      <w:r w:rsidRPr="00D95697">
        <w:rPr>
          <w:rFonts w:ascii="Arial" w:hAnsi="Arial" w:cs="Arial"/>
        </w:rPr>
        <w:t>retencia</w:t>
      </w:r>
      <w:proofErr w:type="spellEnd"/>
      <w:r w:rsidRPr="00D95697">
        <w:rPr>
          <w:rFonts w:ascii="Arial" w:hAnsi="Arial" w:cs="Arial"/>
        </w:rPr>
        <w:t xml:space="preserve"> a archivačné mechanizmy.</w:t>
      </w:r>
    </w:p>
    <w:p w14:paraId="4C4AE51C" w14:textId="77777777" w:rsidR="00D95697" w:rsidRPr="00D95697" w:rsidRDefault="00D95697" w:rsidP="00D95697">
      <w:pPr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D95697">
        <w:rPr>
          <w:rFonts w:ascii="Arial" w:hAnsi="Arial" w:cs="Arial"/>
          <w:b/>
          <w:bCs/>
        </w:rPr>
        <w:t>Data</w:t>
      </w:r>
      <w:proofErr w:type="spellEnd"/>
      <w:r w:rsidRPr="00D95697">
        <w:rPr>
          <w:rFonts w:ascii="Arial" w:hAnsi="Arial" w:cs="Arial"/>
          <w:b/>
          <w:bCs/>
        </w:rPr>
        <w:t xml:space="preserve"> </w:t>
      </w:r>
      <w:proofErr w:type="spellStart"/>
      <w:r w:rsidRPr="00D95697">
        <w:rPr>
          <w:rFonts w:ascii="Arial" w:hAnsi="Arial" w:cs="Arial"/>
          <w:b/>
          <w:bCs/>
        </w:rPr>
        <w:t>Governance</w:t>
      </w:r>
      <w:proofErr w:type="spellEnd"/>
      <w:r w:rsidRPr="00D95697">
        <w:rPr>
          <w:rFonts w:ascii="Arial" w:hAnsi="Arial" w:cs="Arial"/>
          <w:b/>
          <w:bCs/>
        </w:rPr>
        <w:t xml:space="preserve"> &amp; </w:t>
      </w:r>
      <w:proofErr w:type="spellStart"/>
      <w:r w:rsidRPr="00D95697">
        <w:rPr>
          <w:rFonts w:ascii="Arial" w:hAnsi="Arial" w:cs="Arial"/>
          <w:b/>
          <w:bCs/>
        </w:rPr>
        <w:t>metadata</w:t>
      </w:r>
      <w:proofErr w:type="spellEnd"/>
    </w:p>
    <w:p w14:paraId="7044336B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slovník pojmov / glosár,</w:t>
      </w:r>
    </w:p>
    <w:p w14:paraId="03757E52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katalóg dátových objektov a metadát,</w:t>
      </w:r>
    </w:p>
    <w:p w14:paraId="4D7BB960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definovanie rolí (</w:t>
      </w:r>
      <w:proofErr w:type="spellStart"/>
      <w:r w:rsidRPr="00D95697">
        <w:rPr>
          <w:rFonts w:ascii="Arial" w:hAnsi="Arial" w:cs="Arial"/>
        </w:rPr>
        <w:t>data</w:t>
      </w:r>
      <w:proofErr w:type="spellEnd"/>
      <w:r w:rsidRPr="00D95697">
        <w:rPr>
          <w:rFonts w:ascii="Arial" w:hAnsi="Arial" w:cs="Arial"/>
        </w:rPr>
        <w:t xml:space="preserve"> </w:t>
      </w:r>
      <w:proofErr w:type="spellStart"/>
      <w:r w:rsidRPr="00D95697">
        <w:rPr>
          <w:rFonts w:ascii="Arial" w:hAnsi="Arial" w:cs="Arial"/>
        </w:rPr>
        <w:t>owner</w:t>
      </w:r>
      <w:proofErr w:type="spellEnd"/>
      <w:r w:rsidRPr="00D95697">
        <w:rPr>
          <w:rFonts w:ascii="Arial" w:hAnsi="Arial" w:cs="Arial"/>
        </w:rPr>
        <w:t xml:space="preserve">, </w:t>
      </w:r>
      <w:proofErr w:type="spellStart"/>
      <w:r w:rsidRPr="00D95697">
        <w:rPr>
          <w:rFonts w:ascii="Arial" w:hAnsi="Arial" w:cs="Arial"/>
        </w:rPr>
        <w:t>data</w:t>
      </w:r>
      <w:proofErr w:type="spellEnd"/>
      <w:r w:rsidRPr="00D95697">
        <w:rPr>
          <w:rFonts w:ascii="Arial" w:hAnsi="Arial" w:cs="Arial"/>
        </w:rPr>
        <w:t xml:space="preserve"> </w:t>
      </w:r>
      <w:proofErr w:type="spellStart"/>
      <w:r w:rsidRPr="00D95697">
        <w:rPr>
          <w:rFonts w:ascii="Arial" w:hAnsi="Arial" w:cs="Arial"/>
        </w:rPr>
        <w:t>steward</w:t>
      </w:r>
      <w:proofErr w:type="spellEnd"/>
      <w:r w:rsidRPr="00D95697">
        <w:rPr>
          <w:rFonts w:ascii="Arial" w:hAnsi="Arial" w:cs="Arial"/>
        </w:rPr>
        <w:t xml:space="preserve">, </w:t>
      </w:r>
      <w:proofErr w:type="spellStart"/>
      <w:r w:rsidRPr="00D95697">
        <w:rPr>
          <w:rFonts w:ascii="Arial" w:hAnsi="Arial" w:cs="Arial"/>
        </w:rPr>
        <w:t>data</w:t>
      </w:r>
      <w:proofErr w:type="spellEnd"/>
      <w:r w:rsidRPr="00D95697">
        <w:rPr>
          <w:rFonts w:ascii="Arial" w:hAnsi="Arial" w:cs="Arial"/>
        </w:rPr>
        <w:t xml:space="preserve"> </w:t>
      </w:r>
      <w:proofErr w:type="spellStart"/>
      <w:r w:rsidRPr="00D95697">
        <w:rPr>
          <w:rFonts w:ascii="Arial" w:hAnsi="Arial" w:cs="Arial"/>
        </w:rPr>
        <w:t>architect</w:t>
      </w:r>
      <w:proofErr w:type="spellEnd"/>
      <w:r w:rsidRPr="00D95697">
        <w:rPr>
          <w:rFonts w:ascii="Arial" w:hAnsi="Arial" w:cs="Arial"/>
        </w:rPr>
        <w:t>).</w:t>
      </w:r>
    </w:p>
    <w:p w14:paraId="1E836A73" w14:textId="77777777" w:rsidR="00D95697" w:rsidRPr="00D95697" w:rsidRDefault="00D95697" w:rsidP="00D95697">
      <w:pPr>
        <w:numPr>
          <w:ilvl w:val="0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 xml:space="preserve">Pravidlá kvality dát (DQ) &amp; </w:t>
      </w:r>
      <w:proofErr w:type="spellStart"/>
      <w:r w:rsidRPr="00D95697">
        <w:rPr>
          <w:rFonts w:ascii="Arial" w:hAnsi="Arial" w:cs="Arial"/>
          <w:b/>
          <w:bCs/>
        </w:rPr>
        <w:t>scorecards</w:t>
      </w:r>
      <w:proofErr w:type="spellEnd"/>
    </w:p>
    <w:p w14:paraId="329777B3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pravidlá jedinečnosti, úplnosti, konzistencie,</w:t>
      </w:r>
    </w:p>
    <w:p w14:paraId="77D7D129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DQ </w:t>
      </w:r>
      <w:proofErr w:type="spellStart"/>
      <w:r w:rsidRPr="00D95697">
        <w:rPr>
          <w:rFonts w:ascii="Arial" w:hAnsi="Arial" w:cs="Arial"/>
        </w:rPr>
        <w:t>checkpointy</w:t>
      </w:r>
      <w:proofErr w:type="spellEnd"/>
      <w:r w:rsidRPr="00D95697">
        <w:rPr>
          <w:rFonts w:ascii="Arial" w:hAnsi="Arial" w:cs="Arial"/>
        </w:rPr>
        <w:t xml:space="preserve"> v LA/STG/TRG/PL,</w:t>
      </w:r>
    </w:p>
    <w:p w14:paraId="2D800882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metriky a spôsob eskalácie chýb.</w:t>
      </w:r>
    </w:p>
    <w:p w14:paraId="23D32B62" w14:textId="77777777" w:rsidR="00D95697" w:rsidRPr="00D95697" w:rsidRDefault="00D95697" w:rsidP="00D95697">
      <w:pPr>
        <w:numPr>
          <w:ilvl w:val="0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Bezpečnosť &amp; prístupy</w:t>
      </w:r>
    </w:p>
    <w:p w14:paraId="7734255E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role-</w:t>
      </w:r>
      <w:proofErr w:type="spellStart"/>
      <w:r w:rsidRPr="00D95697">
        <w:rPr>
          <w:rFonts w:ascii="Arial" w:hAnsi="Arial" w:cs="Arial"/>
        </w:rPr>
        <w:t>based</w:t>
      </w:r>
      <w:proofErr w:type="spellEnd"/>
      <w:r w:rsidRPr="00D95697">
        <w:rPr>
          <w:rFonts w:ascii="Arial" w:hAnsi="Arial" w:cs="Arial"/>
        </w:rPr>
        <w:t xml:space="preserve"> </w:t>
      </w:r>
      <w:proofErr w:type="spellStart"/>
      <w:r w:rsidRPr="00D95697">
        <w:rPr>
          <w:rFonts w:ascii="Arial" w:hAnsi="Arial" w:cs="Arial"/>
        </w:rPr>
        <w:t>access</w:t>
      </w:r>
      <w:proofErr w:type="spellEnd"/>
      <w:r w:rsidRPr="00D95697">
        <w:rPr>
          <w:rFonts w:ascii="Arial" w:hAnsi="Arial" w:cs="Arial"/>
        </w:rPr>
        <w:t xml:space="preserve"> </w:t>
      </w:r>
      <w:proofErr w:type="spellStart"/>
      <w:r w:rsidRPr="00D95697">
        <w:rPr>
          <w:rFonts w:ascii="Arial" w:hAnsi="Arial" w:cs="Arial"/>
        </w:rPr>
        <w:t>control</w:t>
      </w:r>
      <w:proofErr w:type="spellEnd"/>
      <w:r w:rsidRPr="00D95697">
        <w:rPr>
          <w:rFonts w:ascii="Arial" w:hAnsi="Arial" w:cs="Arial"/>
        </w:rPr>
        <w:t xml:space="preserve"> (RBAC),</w:t>
      </w:r>
    </w:p>
    <w:p w14:paraId="268A6E07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proofErr w:type="spellStart"/>
      <w:r w:rsidRPr="00D95697">
        <w:rPr>
          <w:rFonts w:ascii="Arial" w:hAnsi="Arial" w:cs="Arial"/>
        </w:rPr>
        <w:t>row</w:t>
      </w:r>
      <w:proofErr w:type="spellEnd"/>
      <w:r w:rsidRPr="00D95697">
        <w:rPr>
          <w:rFonts w:ascii="Arial" w:hAnsi="Arial" w:cs="Arial"/>
        </w:rPr>
        <w:t xml:space="preserve">-level </w:t>
      </w:r>
      <w:proofErr w:type="spellStart"/>
      <w:r w:rsidRPr="00D95697">
        <w:rPr>
          <w:rFonts w:ascii="Arial" w:hAnsi="Arial" w:cs="Arial"/>
        </w:rPr>
        <w:t>security</w:t>
      </w:r>
      <w:proofErr w:type="spellEnd"/>
      <w:r w:rsidRPr="00D95697">
        <w:rPr>
          <w:rFonts w:ascii="Arial" w:hAnsi="Arial" w:cs="Arial"/>
        </w:rPr>
        <w:t xml:space="preserve"> (RLS) a maskovanie citlivých polí,</w:t>
      </w:r>
    </w:p>
    <w:p w14:paraId="27ABC528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audit prístupov a zmien.</w:t>
      </w:r>
    </w:p>
    <w:p w14:paraId="03B7555E" w14:textId="77777777" w:rsidR="00D95697" w:rsidRPr="00D95697" w:rsidRDefault="00D95697" w:rsidP="00D95697">
      <w:pPr>
        <w:numPr>
          <w:ilvl w:val="0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lastRenderedPageBreak/>
        <w:t>BI/exportná vrstva (PL) – hviezdy &amp; KPI</w:t>
      </w:r>
    </w:p>
    <w:p w14:paraId="2B52B5B7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návrh hviezdicových schém a </w:t>
      </w:r>
      <w:proofErr w:type="spellStart"/>
      <w:r w:rsidRPr="00D95697">
        <w:rPr>
          <w:rFonts w:ascii="Arial" w:hAnsi="Arial" w:cs="Arial"/>
        </w:rPr>
        <w:t>datamartov</w:t>
      </w:r>
      <w:proofErr w:type="spellEnd"/>
      <w:r w:rsidRPr="00D95697">
        <w:rPr>
          <w:rFonts w:ascii="Arial" w:hAnsi="Arial" w:cs="Arial"/>
        </w:rPr>
        <w:t xml:space="preserve"> (predaj, cestovanie, kontrola),</w:t>
      </w:r>
    </w:p>
    <w:p w14:paraId="1F11FAA9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definícia KPI a sumarizačných tabuliek pre BI a CRM.</w:t>
      </w:r>
    </w:p>
    <w:p w14:paraId="0FC9DC52" w14:textId="77777777" w:rsidR="00D95697" w:rsidRPr="00D95697" w:rsidRDefault="00D95697" w:rsidP="00D95697">
      <w:pPr>
        <w:numPr>
          <w:ilvl w:val="0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DFS dokument</w:t>
      </w:r>
    </w:p>
    <w:p w14:paraId="4E15EEBC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finálny dokument DFS,</w:t>
      </w:r>
    </w:p>
    <w:p w14:paraId="3A747DEF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zapracovanie pripomienok DPB,</w:t>
      </w:r>
    </w:p>
    <w:p w14:paraId="22101949" w14:textId="77777777" w:rsidR="00D95697" w:rsidRPr="00D95697" w:rsidRDefault="00D95697" w:rsidP="00D95697">
      <w:pPr>
        <w:numPr>
          <w:ilvl w:val="1"/>
          <w:numId w:val="1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odovzdávací protokol.</w:t>
      </w:r>
    </w:p>
    <w:p w14:paraId="5EA6C8BB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Výstup míľnika B:</w:t>
      </w:r>
      <w:r w:rsidRPr="00D95697">
        <w:rPr>
          <w:rFonts w:ascii="Arial" w:hAnsi="Arial" w:cs="Arial"/>
        </w:rPr>
        <w:t xml:space="preserve"> Dokument </w:t>
      </w:r>
      <w:r w:rsidRPr="00D95697">
        <w:rPr>
          <w:rFonts w:ascii="Arial" w:hAnsi="Arial" w:cs="Arial"/>
          <w:i/>
          <w:iCs/>
        </w:rPr>
        <w:t>„Detailná funkčná špecifikácia DWH (DFS)”</w:t>
      </w:r>
      <w:r w:rsidRPr="00D95697">
        <w:rPr>
          <w:rFonts w:ascii="Arial" w:hAnsi="Arial" w:cs="Arial"/>
        </w:rPr>
        <w:t xml:space="preserve"> ako hlavný podklad pre implementáciu DWH a konfiguráciu nástrojov.</w:t>
      </w:r>
    </w:p>
    <w:p w14:paraId="3F6F8527" w14:textId="27722BB0" w:rsidR="00D95697" w:rsidRPr="00D95697" w:rsidRDefault="00D95697" w:rsidP="00D95697">
      <w:pPr>
        <w:rPr>
          <w:rFonts w:ascii="Arial" w:hAnsi="Arial" w:cs="Arial"/>
        </w:rPr>
      </w:pPr>
    </w:p>
    <w:p w14:paraId="3453ED21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6.3 Míľnik C – Dodávka a inštalácia softvérových nástrojov</w:t>
      </w:r>
    </w:p>
    <w:p w14:paraId="12BCDB2A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Cieľ:</w:t>
      </w:r>
      <w:r w:rsidRPr="00D95697">
        <w:rPr>
          <w:rFonts w:ascii="Arial" w:hAnsi="Arial" w:cs="Arial"/>
        </w:rPr>
        <w:t xml:space="preserve"> Dodať licencie, nainštalovať a základne nakonfigurovať DWH platformu a integračné nástroje v súlade s DFS.</w:t>
      </w:r>
    </w:p>
    <w:p w14:paraId="72309B5E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Obsah míľnika C:</w:t>
      </w:r>
    </w:p>
    <w:p w14:paraId="4DC55F6E" w14:textId="77777777" w:rsidR="00D95697" w:rsidRPr="00D95697" w:rsidRDefault="00D95697" w:rsidP="00D95697">
      <w:pPr>
        <w:numPr>
          <w:ilvl w:val="0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Plán nasadenia &amp; príprava prostredia</w:t>
      </w:r>
    </w:p>
    <w:p w14:paraId="27EAE996" w14:textId="77777777" w:rsidR="00D95697" w:rsidRPr="00D95697" w:rsidRDefault="00D95697" w:rsidP="00D95697">
      <w:pPr>
        <w:numPr>
          <w:ilvl w:val="1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inštalačný </w:t>
      </w:r>
      <w:proofErr w:type="spellStart"/>
      <w:r w:rsidRPr="00D95697">
        <w:rPr>
          <w:rFonts w:ascii="Arial" w:hAnsi="Arial" w:cs="Arial"/>
        </w:rPr>
        <w:t>runbook</w:t>
      </w:r>
      <w:proofErr w:type="spellEnd"/>
      <w:r w:rsidRPr="00D95697">
        <w:rPr>
          <w:rFonts w:ascii="Arial" w:hAnsi="Arial" w:cs="Arial"/>
        </w:rPr>
        <w:t>, prístupové a sieťové predpoklady,</w:t>
      </w:r>
    </w:p>
    <w:p w14:paraId="7A0FE52C" w14:textId="77777777" w:rsidR="00D95697" w:rsidRPr="00D95697" w:rsidRDefault="00D95697" w:rsidP="00D95697">
      <w:pPr>
        <w:numPr>
          <w:ilvl w:val="1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harmonogram nasadenia a testov. </w:t>
      </w:r>
    </w:p>
    <w:p w14:paraId="4ED7C657" w14:textId="77777777" w:rsidR="00D95697" w:rsidRPr="00D95697" w:rsidRDefault="00D95697" w:rsidP="00D95697">
      <w:pPr>
        <w:numPr>
          <w:ilvl w:val="0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Inštalácia databázovej platformy</w:t>
      </w:r>
    </w:p>
    <w:p w14:paraId="46E0CD19" w14:textId="77777777" w:rsidR="00D95697" w:rsidRPr="00D95697" w:rsidRDefault="00D95697" w:rsidP="00D95697">
      <w:pPr>
        <w:numPr>
          <w:ilvl w:val="1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konfigurácia klastru/HA,</w:t>
      </w:r>
    </w:p>
    <w:p w14:paraId="39291B96" w14:textId="77777777" w:rsidR="00D95697" w:rsidRPr="00D95697" w:rsidRDefault="00D95697" w:rsidP="00D95697">
      <w:pPr>
        <w:numPr>
          <w:ilvl w:val="1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nastavenie záloh, monitoringu a </w:t>
      </w:r>
      <w:proofErr w:type="spellStart"/>
      <w:r w:rsidRPr="00D95697">
        <w:rPr>
          <w:rFonts w:ascii="Arial" w:hAnsi="Arial" w:cs="Arial"/>
        </w:rPr>
        <w:t>alertingu</w:t>
      </w:r>
      <w:proofErr w:type="spellEnd"/>
      <w:r w:rsidRPr="00D95697">
        <w:rPr>
          <w:rFonts w:ascii="Arial" w:hAnsi="Arial" w:cs="Arial"/>
        </w:rPr>
        <w:t>.</w:t>
      </w:r>
    </w:p>
    <w:p w14:paraId="79142BB8" w14:textId="77777777" w:rsidR="00D95697" w:rsidRPr="00D95697" w:rsidRDefault="00D95697" w:rsidP="00D95697">
      <w:pPr>
        <w:numPr>
          <w:ilvl w:val="0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Inštalácia ETL/ELT nástroja</w:t>
      </w:r>
    </w:p>
    <w:p w14:paraId="15DE3712" w14:textId="77777777" w:rsidR="00D95697" w:rsidRPr="00D95697" w:rsidRDefault="00D95697" w:rsidP="00D95697">
      <w:pPr>
        <w:numPr>
          <w:ilvl w:val="1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konfigurácia </w:t>
      </w:r>
      <w:proofErr w:type="spellStart"/>
      <w:r w:rsidRPr="00D95697">
        <w:rPr>
          <w:rFonts w:ascii="Arial" w:hAnsi="Arial" w:cs="Arial"/>
        </w:rPr>
        <w:t>controller</w:t>
      </w:r>
      <w:proofErr w:type="spellEnd"/>
      <w:r w:rsidRPr="00D95697">
        <w:rPr>
          <w:rFonts w:ascii="Arial" w:hAnsi="Arial" w:cs="Arial"/>
        </w:rPr>
        <w:t>/</w:t>
      </w:r>
      <w:proofErr w:type="spellStart"/>
      <w:r w:rsidRPr="00D95697">
        <w:rPr>
          <w:rFonts w:ascii="Arial" w:hAnsi="Arial" w:cs="Arial"/>
        </w:rPr>
        <w:t>worker</w:t>
      </w:r>
      <w:proofErr w:type="spellEnd"/>
      <w:r w:rsidRPr="00D95697">
        <w:rPr>
          <w:rFonts w:ascii="Arial" w:hAnsi="Arial" w:cs="Arial"/>
        </w:rPr>
        <w:t xml:space="preserve"> uzlov,</w:t>
      </w:r>
    </w:p>
    <w:p w14:paraId="08F35F85" w14:textId="77777777" w:rsidR="00D95697" w:rsidRPr="00D95697" w:rsidRDefault="00D95697" w:rsidP="00D95697">
      <w:pPr>
        <w:numPr>
          <w:ilvl w:val="1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nastavenie </w:t>
      </w:r>
      <w:proofErr w:type="spellStart"/>
      <w:r w:rsidRPr="00D95697">
        <w:rPr>
          <w:rFonts w:ascii="Arial" w:hAnsi="Arial" w:cs="Arial"/>
        </w:rPr>
        <w:t>scheduler</w:t>
      </w:r>
      <w:proofErr w:type="spellEnd"/>
      <w:r w:rsidRPr="00D95697">
        <w:rPr>
          <w:rFonts w:ascii="Arial" w:hAnsi="Arial" w:cs="Arial"/>
        </w:rPr>
        <w:t>-a a základných konektorov (DB, súbory, API).</w:t>
      </w:r>
    </w:p>
    <w:p w14:paraId="7BA42AB5" w14:textId="77777777" w:rsidR="00D95697" w:rsidRPr="00D95697" w:rsidRDefault="00D95697" w:rsidP="00D95697">
      <w:pPr>
        <w:numPr>
          <w:ilvl w:val="0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 xml:space="preserve">Inštalácia DQ / </w:t>
      </w:r>
      <w:proofErr w:type="spellStart"/>
      <w:r w:rsidRPr="00D95697">
        <w:rPr>
          <w:rFonts w:ascii="Arial" w:hAnsi="Arial" w:cs="Arial"/>
          <w:b/>
          <w:bCs/>
        </w:rPr>
        <w:t>data</w:t>
      </w:r>
      <w:proofErr w:type="spellEnd"/>
      <w:r w:rsidRPr="00D95697">
        <w:rPr>
          <w:rFonts w:ascii="Arial" w:hAnsi="Arial" w:cs="Arial"/>
          <w:b/>
          <w:bCs/>
        </w:rPr>
        <w:t xml:space="preserve"> </w:t>
      </w:r>
      <w:proofErr w:type="spellStart"/>
      <w:r w:rsidRPr="00D95697">
        <w:rPr>
          <w:rFonts w:ascii="Arial" w:hAnsi="Arial" w:cs="Arial"/>
          <w:b/>
          <w:bCs/>
        </w:rPr>
        <w:t>governance</w:t>
      </w:r>
      <w:proofErr w:type="spellEnd"/>
      <w:r w:rsidRPr="00D95697">
        <w:rPr>
          <w:rFonts w:ascii="Arial" w:hAnsi="Arial" w:cs="Arial"/>
          <w:b/>
          <w:bCs/>
        </w:rPr>
        <w:t xml:space="preserve"> nástroja</w:t>
      </w:r>
    </w:p>
    <w:p w14:paraId="64076733" w14:textId="77777777" w:rsidR="00D95697" w:rsidRPr="00D95697" w:rsidRDefault="00D95697" w:rsidP="00D95697">
      <w:pPr>
        <w:numPr>
          <w:ilvl w:val="1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profilovanie dát,</w:t>
      </w:r>
    </w:p>
    <w:p w14:paraId="0B0EFCB4" w14:textId="77777777" w:rsidR="00D95697" w:rsidRPr="00D95697" w:rsidRDefault="00D95697" w:rsidP="00D95697">
      <w:pPr>
        <w:numPr>
          <w:ilvl w:val="1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implementácia základných DQ pravidiel a reportov.</w:t>
      </w:r>
    </w:p>
    <w:p w14:paraId="59012B74" w14:textId="77777777" w:rsidR="00D95697" w:rsidRPr="00D95697" w:rsidRDefault="00D95697" w:rsidP="00D95697">
      <w:pPr>
        <w:numPr>
          <w:ilvl w:val="0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Bezpečnosť a prístupy</w:t>
      </w:r>
    </w:p>
    <w:p w14:paraId="1CECE579" w14:textId="77777777" w:rsidR="00D95697" w:rsidRPr="00D95697" w:rsidRDefault="00D95697" w:rsidP="00D95697">
      <w:pPr>
        <w:numPr>
          <w:ilvl w:val="1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integrácia SSO/AD,</w:t>
      </w:r>
    </w:p>
    <w:p w14:paraId="472C0EC0" w14:textId="77777777" w:rsidR="00D95697" w:rsidRPr="00D95697" w:rsidRDefault="00D95697" w:rsidP="00D95697">
      <w:pPr>
        <w:numPr>
          <w:ilvl w:val="1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správa tajomstiev (</w:t>
      </w:r>
      <w:proofErr w:type="spellStart"/>
      <w:r w:rsidRPr="00D95697">
        <w:rPr>
          <w:rFonts w:ascii="Arial" w:hAnsi="Arial" w:cs="Arial"/>
        </w:rPr>
        <w:t>vault</w:t>
      </w:r>
      <w:proofErr w:type="spellEnd"/>
      <w:r w:rsidRPr="00D95697">
        <w:rPr>
          <w:rFonts w:ascii="Arial" w:hAnsi="Arial" w:cs="Arial"/>
        </w:rPr>
        <w:t>/</w:t>
      </w:r>
      <w:proofErr w:type="spellStart"/>
      <w:r w:rsidRPr="00D95697">
        <w:rPr>
          <w:rFonts w:ascii="Arial" w:hAnsi="Arial" w:cs="Arial"/>
        </w:rPr>
        <w:t>secrets</w:t>
      </w:r>
      <w:proofErr w:type="spellEnd"/>
      <w:r w:rsidRPr="00D95697">
        <w:rPr>
          <w:rFonts w:ascii="Arial" w:hAnsi="Arial" w:cs="Arial"/>
        </w:rPr>
        <w:t>),</w:t>
      </w:r>
    </w:p>
    <w:p w14:paraId="003EB3A5" w14:textId="77777777" w:rsidR="00D95697" w:rsidRPr="00D95697" w:rsidRDefault="00D95697" w:rsidP="00D95697">
      <w:pPr>
        <w:numPr>
          <w:ilvl w:val="1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audit logy.</w:t>
      </w:r>
    </w:p>
    <w:p w14:paraId="007E76E5" w14:textId="77777777" w:rsidR="00D95697" w:rsidRPr="00D95697" w:rsidRDefault="00D95697" w:rsidP="00D95697">
      <w:pPr>
        <w:numPr>
          <w:ilvl w:val="0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lastRenderedPageBreak/>
        <w:t>Rámcové DQ pravidlá podľa domén</w:t>
      </w:r>
    </w:p>
    <w:p w14:paraId="0EA3DA48" w14:textId="77777777" w:rsidR="00D95697" w:rsidRPr="00D95697" w:rsidRDefault="00D95697" w:rsidP="00D95697">
      <w:pPr>
        <w:numPr>
          <w:ilvl w:val="1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implementácia minimálneho setu kontrol v súlade s DFS.</w:t>
      </w:r>
    </w:p>
    <w:p w14:paraId="3EF9A8A7" w14:textId="77777777" w:rsidR="00D95697" w:rsidRPr="00D95697" w:rsidRDefault="00D95697" w:rsidP="00D95697">
      <w:pPr>
        <w:numPr>
          <w:ilvl w:val="0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Exportné vrstvy pre BI &amp; štandard integrácie</w:t>
      </w:r>
    </w:p>
    <w:p w14:paraId="0AC7D913" w14:textId="77777777" w:rsidR="00D95697" w:rsidRPr="00D95697" w:rsidRDefault="00D95697" w:rsidP="00D95697">
      <w:pPr>
        <w:numPr>
          <w:ilvl w:val="1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publikované pohľady a hviezdy pre BI,</w:t>
      </w:r>
    </w:p>
    <w:p w14:paraId="2FDF6F8A" w14:textId="77777777" w:rsidR="00D95697" w:rsidRPr="00D95697" w:rsidRDefault="00D95697" w:rsidP="00D95697">
      <w:pPr>
        <w:numPr>
          <w:ilvl w:val="1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dokumentácia integračného štandardu (spôsob pripojenia, zabezpečenie, RLS).</w:t>
      </w:r>
    </w:p>
    <w:p w14:paraId="29C6DF78" w14:textId="77777777" w:rsidR="00D95697" w:rsidRPr="00D95697" w:rsidRDefault="00D95697" w:rsidP="00D95697">
      <w:pPr>
        <w:numPr>
          <w:ilvl w:val="0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Dokumentácia &amp; školenie</w:t>
      </w:r>
    </w:p>
    <w:p w14:paraId="4D77CC5E" w14:textId="77777777" w:rsidR="00D95697" w:rsidRPr="00D95697" w:rsidRDefault="00D95697" w:rsidP="00D95697">
      <w:pPr>
        <w:numPr>
          <w:ilvl w:val="1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architektonická dokumentácia, popis fyzického modelu,</w:t>
      </w:r>
    </w:p>
    <w:p w14:paraId="07E820D2" w14:textId="77777777" w:rsidR="00D95697" w:rsidRPr="00D95697" w:rsidRDefault="00D95697" w:rsidP="00D95697">
      <w:pPr>
        <w:numPr>
          <w:ilvl w:val="1"/>
          <w:numId w:val="1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admin a používateľské školenia.</w:t>
      </w:r>
    </w:p>
    <w:p w14:paraId="6F3FD6A0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Výstup míľnika C:</w:t>
      </w:r>
      <w:r w:rsidRPr="00D95697">
        <w:rPr>
          <w:rFonts w:ascii="Arial" w:hAnsi="Arial" w:cs="Arial"/>
        </w:rPr>
        <w:t xml:space="preserve"> Nainštalovaný a základne nakonfigurovaný DWH systém, pripravený na napojenie dátových domén, BI nástrojov a CRM.</w:t>
      </w:r>
    </w:p>
    <w:p w14:paraId="7F19BD1F" w14:textId="6202D57A" w:rsidR="00D95697" w:rsidRPr="00D95697" w:rsidRDefault="00D95697" w:rsidP="00D95697">
      <w:pPr>
        <w:rPr>
          <w:rFonts w:ascii="Arial" w:hAnsi="Arial" w:cs="Arial"/>
        </w:rPr>
      </w:pPr>
    </w:p>
    <w:p w14:paraId="197937FD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6.4 Míľnik D – Implementácia DWH riešenia a nasadenie na produkciu</w:t>
      </w:r>
    </w:p>
    <w:p w14:paraId="5A65A3C6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Cieľ:</w:t>
      </w:r>
      <w:r w:rsidRPr="00D95697">
        <w:rPr>
          <w:rFonts w:ascii="Arial" w:hAnsi="Arial" w:cs="Arial"/>
        </w:rPr>
        <w:t xml:space="preserve"> Implementovať navrhnuté DWH riešenie podľa DFS, vrátane ETL/ELT procesov pre dohodnuté dátové domény, a uviesť ho do produkčnej prevádzky.</w:t>
      </w:r>
    </w:p>
    <w:p w14:paraId="0848CBFC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Obsah míľnika D:</w:t>
      </w:r>
    </w:p>
    <w:p w14:paraId="6BC628FC" w14:textId="77777777" w:rsidR="00D95697" w:rsidRPr="00D95697" w:rsidRDefault="00D95697" w:rsidP="00D95697">
      <w:pPr>
        <w:numPr>
          <w:ilvl w:val="0"/>
          <w:numId w:val="31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Implementácia dátového modelu a DB objektov</w:t>
      </w:r>
    </w:p>
    <w:p w14:paraId="2C1F2C5B" w14:textId="77777777" w:rsidR="00D95697" w:rsidRPr="00D95697" w:rsidRDefault="00D95697" w:rsidP="00D95697">
      <w:pPr>
        <w:numPr>
          <w:ilvl w:val="1"/>
          <w:numId w:val="3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vytvorenie fyzických štruktúr vo vrstvách LA/STG/ODS/TRG/PL,</w:t>
      </w:r>
    </w:p>
    <w:p w14:paraId="42F56C9C" w14:textId="77777777" w:rsidR="00D95697" w:rsidRPr="00D95697" w:rsidRDefault="00D95697" w:rsidP="00D95697">
      <w:pPr>
        <w:numPr>
          <w:ilvl w:val="1"/>
          <w:numId w:val="3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implementácia indexov, partícií a archivačných mechanizmov podľa DFS.</w:t>
      </w:r>
    </w:p>
    <w:p w14:paraId="5C54766F" w14:textId="77777777" w:rsidR="00D95697" w:rsidRPr="00D95697" w:rsidRDefault="00D95697" w:rsidP="00D95697">
      <w:pPr>
        <w:numPr>
          <w:ilvl w:val="0"/>
          <w:numId w:val="31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Implementácia ETL/ELT procesov</w:t>
      </w:r>
    </w:p>
    <w:p w14:paraId="2F507164" w14:textId="77777777" w:rsidR="00D95697" w:rsidRPr="00D95697" w:rsidRDefault="00D95697" w:rsidP="00D95697">
      <w:pPr>
        <w:numPr>
          <w:ilvl w:val="1"/>
          <w:numId w:val="3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implementácia integračných tokov zo zdrojových systémov,</w:t>
      </w:r>
    </w:p>
    <w:p w14:paraId="3C1AE6D7" w14:textId="77777777" w:rsidR="00D95697" w:rsidRPr="00D95697" w:rsidRDefault="00D95697" w:rsidP="00D95697">
      <w:pPr>
        <w:numPr>
          <w:ilvl w:val="1"/>
          <w:numId w:val="3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spracovanie plných a deltových načítaní,</w:t>
      </w:r>
    </w:p>
    <w:p w14:paraId="6F1693F4" w14:textId="77777777" w:rsidR="00D95697" w:rsidRPr="00D95697" w:rsidRDefault="00D95697" w:rsidP="00D95697">
      <w:pPr>
        <w:numPr>
          <w:ilvl w:val="1"/>
          <w:numId w:val="3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chybový buffer, logovanie a monitoring dávok.</w:t>
      </w:r>
    </w:p>
    <w:p w14:paraId="5036ED47" w14:textId="77777777" w:rsidR="00D95697" w:rsidRPr="00D95697" w:rsidRDefault="00D95697" w:rsidP="00D95697">
      <w:pPr>
        <w:numPr>
          <w:ilvl w:val="0"/>
          <w:numId w:val="31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Testovanie</w:t>
      </w:r>
    </w:p>
    <w:p w14:paraId="66399D86" w14:textId="77777777" w:rsidR="00D95697" w:rsidRPr="00D95697" w:rsidRDefault="00D95697" w:rsidP="00D95697">
      <w:pPr>
        <w:numPr>
          <w:ilvl w:val="1"/>
          <w:numId w:val="3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technické a integračné testy,</w:t>
      </w:r>
    </w:p>
    <w:p w14:paraId="4B5D0AA0" w14:textId="77777777" w:rsidR="00D95697" w:rsidRPr="00D95697" w:rsidRDefault="00D95697" w:rsidP="00D95697">
      <w:pPr>
        <w:numPr>
          <w:ilvl w:val="1"/>
          <w:numId w:val="3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výkonnostné testy,</w:t>
      </w:r>
    </w:p>
    <w:p w14:paraId="4B6D7A03" w14:textId="77777777" w:rsidR="00D95697" w:rsidRPr="00D95697" w:rsidRDefault="00D95697" w:rsidP="00D95697">
      <w:pPr>
        <w:numPr>
          <w:ilvl w:val="1"/>
          <w:numId w:val="3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podpora pri User </w:t>
      </w:r>
      <w:proofErr w:type="spellStart"/>
      <w:r w:rsidRPr="00D95697">
        <w:rPr>
          <w:rFonts w:ascii="Arial" w:hAnsi="Arial" w:cs="Arial"/>
        </w:rPr>
        <w:t>Acceptance</w:t>
      </w:r>
      <w:proofErr w:type="spellEnd"/>
      <w:r w:rsidRPr="00D95697">
        <w:rPr>
          <w:rFonts w:ascii="Arial" w:hAnsi="Arial" w:cs="Arial"/>
        </w:rPr>
        <w:t xml:space="preserve"> Testoch (UAT) vrátane odstránenia zistených chýb.</w:t>
      </w:r>
    </w:p>
    <w:p w14:paraId="41EE8F6B" w14:textId="77777777" w:rsidR="00D95697" w:rsidRPr="00D95697" w:rsidRDefault="00D95697" w:rsidP="00D95697">
      <w:pPr>
        <w:numPr>
          <w:ilvl w:val="0"/>
          <w:numId w:val="31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Nasadenie do produkčného prostredia</w:t>
      </w:r>
    </w:p>
    <w:p w14:paraId="7800DCE6" w14:textId="77777777" w:rsidR="00D95697" w:rsidRPr="00D95697" w:rsidRDefault="00D95697" w:rsidP="00D95697">
      <w:pPr>
        <w:numPr>
          <w:ilvl w:val="1"/>
          <w:numId w:val="3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príprava a odsúhlasenie migračného plánu,</w:t>
      </w:r>
    </w:p>
    <w:p w14:paraId="54276C5F" w14:textId="77777777" w:rsidR="00D95697" w:rsidRPr="00D95697" w:rsidRDefault="00D95697" w:rsidP="00D95697">
      <w:pPr>
        <w:numPr>
          <w:ilvl w:val="1"/>
          <w:numId w:val="3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lastRenderedPageBreak/>
        <w:t>vykonanie produkčného nasadenia (go-</w:t>
      </w:r>
      <w:proofErr w:type="spellStart"/>
      <w:r w:rsidRPr="00D95697">
        <w:rPr>
          <w:rFonts w:ascii="Arial" w:hAnsi="Arial" w:cs="Arial"/>
        </w:rPr>
        <w:t>live</w:t>
      </w:r>
      <w:proofErr w:type="spellEnd"/>
      <w:r w:rsidRPr="00D95697">
        <w:rPr>
          <w:rFonts w:ascii="Arial" w:hAnsi="Arial" w:cs="Arial"/>
        </w:rPr>
        <w:t>),</w:t>
      </w:r>
    </w:p>
    <w:p w14:paraId="07756C6E" w14:textId="77777777" w:rsidR="00D95697" w:rsidRPr="00D95697" w:rsidRDefault="00D95697" w:rsidP="00D95697">
      <w:pPr>
        <w:numPr>
          <w:ilvl w:val="1"/>
          <w:numId w:val="3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kontrola konzistencie a úplnosti dát po nasadení.</w:t>
      </w:r>
    </w:p>
    <w:p w14:paraId="3ECD6B5D" w14:textId="77777777" w:rsidR="00D95697" w:rsidRPr="00D95697" w:rsidRDefault="00D95697" w:rsidP="00D95697">
      <w:pPr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D95697">
        <w:rPr>
          <w:rFonts w:ascii="Arial" w:hAnsi="Arial" w:cs="Arial"/>
          <w:b/>
          <w:bCs/>
        </w:rPr>
        <w:t>Hyper-care</w:t>
      </w:r>
      <w:proofErr w:type="spellEnd"/>
      <w:r w:rsidRPr="00D95697">
        <w:rPr>
          <w:rFonts w:ascii="Arial" w:hAnsi="Arial" w:cs="Arial"/>
          <w:b/>
          <w:bCs/>
        </w:rPr>
        <w:t xml:space="preserve"> / úvodná podpora</w:t>
      </w:r>
    </w:p>
    <w:p w14:paraId="699C997D" w14:textId="77777777" w:rsidR="00D95697" w:rsidRPr="00D95697" w:rsidRDefault="00D95697" w:rsidP="00D95697">
      <w:pPr>
        <w:numPr>
          <w:ilvl w:val="1"/>
          <w:numId w:val="3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zvýšený dohľad nad prevádzkou DWH po go-</w:t>
      </w:r>
      <w:proofErr w:type="spellStart"/>
      <w:r w:rsidRPr="00D95697">
        <w:rPr>
          <w:rFonts w:ascii="Arial" w:hAnsi="Arial" w:cs="Arial"/>
        </w:rPr>
        <w:t>live</w:t>
      </w:r>
      <w:proofErr w:type="spellEnd"/>
      <w:r w:rsidRPr="00D95697">
        <w:rPr>
          <w:rFonts w:ascii="Arial" w:hAnsi="Arial" w:cs="Arial"/>
        </w:rPr>
        <w:t xml:space="preserve"> (napr. 30 dní),</w:t>
      </w:r>
    </w:p>
    <w:p w14:paraId="37B92DEC" w14:textId="77777777" w:rsidR="00D95697" w:rsidRPr="00D95697" w:rsidRDefault="00D95697" w:rsidP="00D95697">
      <w:pPr>
        <w:numPr>
          <w:ilvl w:val="1"/>
          <w:numId w:val="3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riešenie incidentov a ladenie výkonu,</w:t>
      </w:r>
    </w:p>
    <w:p w14:paraId="56238495" w14:textId="77777777" w:rsidR="00D95697" w:rsidRPr="00D95697" w:rsidRDefault="00D95697" w:rsidP="00D95697">
      <w:pPr>
        <w:numPr>
          <w:ilvl w:val="1"/>
          <w:numId w:val="3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odovzdanie do štandardnej prevádzky.</w:t>
      </w:r>
    </w:p>
    <w:p w14:paraId="2BA23DC5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Výstup míľnika D:</w:t>
      </w:r>
      <w:r w:rsidRPr="00D95697">
        <w:rPr>
          <w:rFonts w:ascii="Arial" w:hAnsi="Arial" w:cs="Arial"/>
        </w:rPr>
        <w:br/>
        <w:t>Fungujúce DWH riešenie v produkčnom prostredí DPB, s implementovanými ETL/ELT procesmi pre dohodnuté dátové domény a s aktívnou podporou po go-</w:t>
      </w:r>
      <w:proofErr w:type="spellStart"/>
      <w:r w:rsidRPr="00D95697">
        <w:rPr>
          <w:rFonts w:ascii="Arial" w:hAnsi="Arial" w:cs="Arial"/>
        </w:rPr>
        <w:t>live</w:t>
      </w:r>
      <w:proofErr w:type="spellEnd"/>
      <w:r w:rsidRPr="00D95697">
        <w:rPr>
          <w:rFonts w:ascii="Arial" w:hAnsi="Arial" w:cs="Arial"/>
        </w:rPr>
        <w:t>.</w:t>
      </w:r>
    </w:p>
    <w:p w14:paraId="4B48C607" w14:textId="21C4A1A8" w:rsidR="00D95697" w:rsidRPr="00D95697" w:rsidRDefault="00D95697" w:rsidP="00D95697">
      <w:pPr>
        <w:rPr>
          <w:rFonts w:ascii="Arial" w:hAnsi="Arial" w:cs="Arial"/>
        </w:rPr>
      </w:pPr>
    </w:p>
    <w:p w14:paraId="41E1E0AC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7. Funkčné požiadavky DWH</w:t>
      </w:r>
    </w:p>
    <w:p w14:paraId="1174F011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7.1 Dátové domény a obsah</w:t>
      </w:r>
    </w:p>
    <w:p w14:paraId="4E2A7DE3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</w:rPr>
        <w:t>DWH musí pokrývať minimálne tieto domény:</w:t>
      </w:r>
    </w:p>
    <w:p w14:paraId="4F2C52C4" w14:textId="77777777" w:rsidR="00D95697" w:rsidRPr="00D95697" w:rsidRDefault="00D95697" w:rsidP="00D95697">
      <w:pPr>
        <w:numPr>
          <w:ilvl w:val="0"/>
          <w:numId w:val="13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Predaj jednorazových lístkov</w:t>
      </w:r>
      <w:r w:rsidRPr="00D95697">
        <w:rPr>
          <w:rFonts w:ascii="Arial" w:hAnsi="Arial" w:cs="Arial"/>
        </w:rPr>
        <w:t xml:space="preserve"> (kanál, typ lístka, zóna, cena, čas),</w:t>
      </w:r>
    </w:p>
    <w:p w14:paraId="72701938" w14:textId="77777777" w:rsidR="00D95697" w:rsidRPr="00D95697" w:rsidRDefault="00D95697" w:rsidP="00D95697">
      <w:pPr>
        <w:numPr>
          <w:ilvl w:val="0"/>
          <w:numId w:val="13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Predaj predplatných lístkov</w:t>
      </w:r>
      <w:r w:rsidRPr="00D95697">
        <w:rPr>
          <w:rFonts w:ascii="Arial" w:hAnsi="Arial" w:cs="Arial"/>
        </w:rPr>
        <w:t xml:space="preserve"> (produkt, zóny, obdobie, nosič, typ cestujúceho),</w:t>
      </w:r>
    </w:p>
    <w:p w14:paraId="51846863" w14:textId="77777777" w:rsidR="00D95697" w:rsidRPr="00D95697" w:rsidRDefault="00D95697" w:rsidP="00D95697">
      <w:pPr>
        <w:numPr>
          <w:ilvl w:val="0"/>
          <w:numId w:val="13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 xml:space="preserve">Predaj cez mobilné </w:t>
      </w:r>
      <w:proofErr w:type="spellStart"/>
      <w:r w:rsidRPr="00D95697">
        <w:rPr>
          <w:rFonts w:ascii="Arial" w:hAnsi="Arial" w:cs="Arial"/>
          <w:b/>
          <w:bCs/>
        </w:rPr>
        <w:t>appky</w:t>
      </w:r>
      <w:proofErr w:type="spellEnd"/>
      <w:r w:rsidRPr="00D95697">
        <w:rPr>
          <w:rFonts w:ascii="Arial" w:hAnsi="Arial" w:cs="Arial"/>
          <w:b/>
          <w:bCs/>
        </w:rPr>
        <w:t xml:space="preserve"> a SMS</w:t>
      </w:r>
      <w:r w:rsidRPr="00D95697">
        <w:rPr>
          <w:rFonts w:ascii="Arial" w:hAnsi="Arial" w:cs="Arial"/>
        </w:rPr>
        <w:t>,</w:t>
      </w:r>
    </w:p>
    <w:p w14:paraId="5FA57F4C" w14:textId="77777777" w:rsidR="00D95697" w:rsidRDefault="00D95697" w:rsidP="00D95697">
      <w:pPr>
        <w:numPr>
          <w:ilvl w:val="0"/>
          <w:numId w:val="13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Predaj cez automaty a províznych partnerov</w:t>
      </w:r>
      <w:r w:rsidRPr="00D95697">
        <w:rPr>
          <w:rFonts w:ascii="Arial" w:hAnsi="Arial" w:cs="Arial"/>
        </w:rPr>
        <w:t>,</w:t>
      </w:r>
    </w:p>
    <w:p w14:paraId="6939EF1C" w14:textId="5C6F35E2" w:rsidR="008445E2" w:rsidRPr="00D95697" w:rsidRDefault="008445E2" w:rsidP="00D95697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Predaj prostredníctvom národného integrovaného cestovného lístka</w:t>
      </w:r>
    </w:p>
    <w:p w14:paraId="6B115E93" w14:textId="77777777" w:rsidR="00D95697" w:rsidRPr="00D95697" w:rsidRDefault="00D95697" w:rsidP="00D95697">
      <w:pPr>
        <w:numPr>
          <w:ilvl w:val="0"/>
          <w:numId w:val="13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Validácie a kontrola</w:t>
      </w:r>
      <w:r w:rsidRPr="00D95697">
        <w:rPr>
          <w:rFonts w:ascii="Arial" w:hAnsi="Arial" w:cs="Arial"/>
        </w:rPr>
        <w:t xml:space="preserve"> (validátor, </w:t>
      </w:r>
      <w:proofErr w:type="spellStart"/>
      <w:r w:rsidRPr="00D95697">
        <w:rPr>
          <w:rFonts w:ascii="Arial" w:hAnsi="Arial" w:cs="Arial"/>
        </w:rPr>
        <w:t>nastup</w:t>
      </w:r>
      <w:proofErr w:type="spellEnd"/>
      <w:r w:rsidRPr="00D95697">
        <w:rPr>
          <w:rFonts w:ascii="Arial" w:hAnsi="Arial" w:cs="Arial"/>
        </w:rPr>
        <w:t xml:space="preserve">, </w:t>
      </w:r>
      <w:proofErr w:type="spellStart"/>
      <w:r w:rsidRPr="00D95697">
        <w:rPr>
          <w:rFonts w:ascii="Arial" w:hAnsi="Arial" w:cs="Arial"/>
        </w:rPr>
        <w:t>vystup</w:t>
      </w:r>
      <w:proofErr w:type="spellEnd"/>
      <w:r w:rsidRPr="00D95697">
        <w:rPr>
          <w:rFonts w:ascii="Arial" w:hAnsi="Arial" w:cs="Arial"/>
        </w:rPr>
        <w:t>, revízor, pokuty),</w:t>
      </w:r>
    </w:p>
    <w:p w14:paraId="146610AF" w14:textId="77777777" w:rsidR="00D95697" w:rsidRPr="00D95697" w:rsidRDefault="00D95697" w:rsidP="00D95697">
      <w:pPr>
        <w:numPr>
          <w:ilvl w:val="0"/>
          <w:numId w:val="13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Číselníky</w:t>
      </w:r>
      <w:r w:rsidRPr="00D95697">
        <w:rPr>
          <w:rFonts w:ascii="Arial" w:hAnsi="Arial" w:cs="Arial"/>
        </w:rPr>
        <w:t xml:space="preserve"> (tarifné zóny, linky, zastávky, typy produktov, typy cestujúcich),</w:t>
      </w:r>
    </w:p>
    <w:p w14:paraId="2A9AD6FA" w14:textId="77777777" w:rsidR="00D95697" w:rsidRPr="00D95697" w:rsidRDefault="00D95697" w:rsidP="00D95697">
      <w:pPr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D95697">
        <w:rPr>
          <w:rFonts w:ascii="Arial" w:hAnsi="Arial" w:cs="Arial"/>
          <w:b/>
          <w:bCs/>
        </w:rPr>
        <w:t>Master</w:t>
      </w:r>
      <w:proofErr w:type="spellEnd"/>
      <w:r w:rsidRPr="00D95697">
        <w:rPr>
          <w:rFonts w:ascii="Arial" w:hAnsi="Arial" w:cs="Arial"/>
          <w:b/>
          <w:bCs/>
        </w:rPr>
        <w:t xml:space="preserve"> dáta zákazníkov a nosičov</w:t>
      </w:r>
      <w:r w:rsidRPr="00D95697">
        <w:rPr>
          <w:rFonts w:ascii="Arial" w:hAnsi="Arial" w:cs="Arial"/>
        </w:rPr>
        <w:t xml:space="preserve">, v rozsahu potrebnom pre CRM a </w:t>
      </w:r>
      <w:proofErr w:type="spellStart"/>
      <w:r w:rsidRPr="00D95697">
        <w:rPr>
          <w:rFonts w:ascii="Arial" w:hAnsi="Arial" w:cs="Arial"/>
        </w:rPr>
        <w:t>reporting</w:t>
      </w:r>
      <w:proofErr w:type="spellEnd"/>
      <w:r w:rsidRPr="00D95697">
        <w:rPr>
          <w:rFonts w:ascii="Arial" w:hAnsi="Arial" w:cs="Arial"/>
        </w:rPr>
        <w:t>,</w:t>
      </w:r>
    </w:p>
    <w:p w14:paraId="113600A7" w14:textId="77777777" w:rsidR="00D95697" w:rsidRPr="00D95697" w:rsidRDefault="00D95697" w:rsidP="00D95697">
      <w:pPr>
        <w:numPr>
          <w:ilvl w:val="0"/>
          <w:numId w:val="13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Finančná vrstva</w:t>
      </w:r>
      <w:r w:rsidRPr="00D95697">
        <w:rPr>
          <w:rFonts w:ascii="Arial" w:hAnsi="Arial" w:cs="Arial"/>
        </w:rPr>
        <w:t xml:space="preserve"> (agregované tržby podľa dimenzií, zľavy, provízie). </w:t>
      </w:r>
    </w:p>
    <w:p w14:paraId="5FC3B340" w14:textId="77777777" w:rsidR="00D95697" w:rsidRPr="00D95697" w:rsidRDefault="00D95697" w:rsidP="00D95697">
      <w:pPr>
        <w:rPr>
          <w:rFonts w:ascii="Arial" w:hAnsi="Arial" w:cs="Arial"/>
          <w:b/>
          <w:bCs/>
        </w:rPr>
      </w:pPr>
    </w:p>
    <w:p w14:paraId="71C07B02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7.2 Integrácia a ETL/ELT procesy</w:t>
      </w:r>
    </w:p>
    <w:p w14:paraId="003BF6FD" w14:textId="77777777" w:rsidR="00D95697" w:rsidRPr="00D95697" w:rsidRDefault="00D95697" w:rsidP="00D95697">
      <w:pPr>
        <w:numPr>
          <w:ilvl w:val="0"/>
          <w:numId w:val="14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DWH musí podporovať </w:t>
      </w:r>
      <w:r w:rsidRPr="00D95697">
        <w:rPr>
          <w:rFonts w:ascii="Arial" w:hAnsi="Arial" w:cs="Arial"/>
          <w:b/>
          <w:bCs/>
        </w:rPr>
        <w:t>viacero integračných režimov</w:t>
      </w:r>
      <w:r w:rsidRPr="00D95697">
        <w:rPr>
          <w:rFonts w:ascii="Arial" w:hAnsi="Arial" w:cs="Arial"/>
        </w:rPr>
        <w:t xml:space="preserve"> (</w:t>
      </w:r>
      <w:proofErr w:type="spellStart"/>
      <w:r w:rsidRPr="00D95697">
        <w:rPr>
          <w:rFonts w:ascii="Arial" w:hAnsi="Arial" w:cs="Arial"/>
        </w:rPr>
        <w:t>batch</w:t>
      </w:r>
      <w:proofErr w:type="spellEnd"/>
      <w:r w:rsidRPr="00D95697">
        <w:rPr>
          <w:rFonts w:ascii="Arial" w:hAnsi="Arial" w:cs="Arial"/>
        </w:rPr>
        <w:t xml:space="preserve">, </w:t>
      </w:r>
      <w:proofErr w:type="spellStart"/>
      <w:r w:rsidRPr="00D95697">
        <w:rPr>
          <w:rFonts w:ascii="Arial" w:hAnsi="Arial" w:cs="Arial"/>
        </w:rPr>
        <w:t>near</w:t>
      </w:r>
      <w:proofErr w:type="spellEnd"/>
      <w:r w:rsidRPr="00D95697">
        <w:rPr>
          <w:rFonts w:ascii="Arial" w:hAnsi="Arial" w:cs="Arial"/>
        </w:rPr>
        <w:t xml:space="preserve"> </w:t>
      </w:r>
      <w:proofErr w:type="spellStart"/>
      <w:r w:rsidRPr="00D95697">
        <w:rPr>
          <w:rFonts w:ascii="Arial" w:hAnsi="Arial" w:cs="Arial"/>
        </w:rPr>
        <w:t>real-time</w:t>
      </w:r>
      <w:proofErr w:type="spellEnd"/>
      <w:r w:rsidRPr="00D95697">
        <w:rPr>
          <w:rFonts w:ascii="Arial" w:hAnsi="Arial" w:cs="Arial"/>
        </w:rPr>
        <w:t>, online).</w:t>
      </w:r>
    </w:p>
    <w:p w14:paraId="177EF3BF" w14:textId="77777777" w:rsidR="00D95697" w:rsidRPr="00D95697" w:rsidRDefault="00D95697" w:rsidP="00D95697">
      <w:pPr>
        <w:numPr>
          <w:ilvl w:val="0"/>
          <w:numId w:val="14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Musí existovať </w:t>
      </w:r>
      <w:r w:rsidRPr="00D95697">
        <w:rPr>
          <w:rFonts w:ascii="Arial" w:hAnsi="Arial" w:cs="Arial"/>
          <w:b/>
          <w:bCs/>
        </w:rPr>
        <w:t>štandardizovaný integračný katalóg</w:t>
      </w:r>
      <w:r w:rsidRPr="00D95697">
        <w:rPr>
          <w:rFonts w:ascii="Arial" w:hAnsi="Arial" w:cs="Arial"/>
        </w:rPr>
        <w:t xml:space="preserve"> so zoznamom rozhraní, frekvenciami a spôsobom zabezpečenia.</w:t>
      </w:r>
    </w:p>
    <w:p w14:paraId="7C59A3D3" w14:textId="77777777" w:rsidR="00D95697" w:rsidRPr="00D95697" w:rsidRDefault="00D95697" w:rsidP="00D95697">
      <w:pPr>
        <w:numPr>
          <w:ilvl w:val="0"/>
          <w:numId w:val="14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ETL/ELT procesy musia:</w:t>
      </w:r>
    </w:p>
    <w:p w14:paraId="15EEE221" w14:textId="77777777" w:rsidR="00D95697" w:rsidRPr="00D95697" w:rsidRDefault="00D95697" w:rsidP="00D95697">
      <w:pPr>
        <w:numPr>
          <w:ilvl w:val="1"/>
          <w:numId w:val="14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zabezpečiť </w:t>
      </w:r>
      <w:r w:rsidRPr="00D95697">
        <w:rPr>
          <w:rFonts w:ascii="Arial" w:hAnsi="Arial" w:cs="Arial"/>
          <w:b/>
          <w:bCs/>
        </w:rPr>
        <w:t xml:space="preserve">plnú </w:t>
      </w:r>
      <w:proofErr w:type="spellStart"/>
      <w:r w:rsidRPr="00D95697">
        <w:rPr>
          <w:rFonts w:ascii="Arial" w:hAnsi="Arial" w:cs="Arial"/>
          <w:b/>
          <w:bCs/>
        </w:rPr>
        <w:t>trasovateľnosť</w:t>
      </w:r>
      <w:proofErr w:type="spellEnd"/>
      <w:r w:rsidRPr="00D95697">
        <w:rPr>
          <w:rFonts w:ascii="Arial" w:hAnsi="Arial" w:cs="Arial"/>
        </w:rPr>
        <w:t xml:space="preserve"> (od zdrojového záznamu po cieľ),</w:t>
      </w:r>
    </w:p>
    <w:p w14:paraId="0865B713" w14:textId="77777777" w:rsidR="00D95697" w:rsidRPr="00D95697" w:rsidRDefault="00D95697" w:rsidP="00D95697">
      <w:pPr>
        <w:numPr>
          <w:ilvl w:val="1"/>
          <w:numId w:val="14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lastRenderedPageBreak/>
        <w:t xml:space="preserve">riešiť </w:t>
      </w:r>
      <w:r w:rsidRPr="00D95697">
        <w:rPr>
          <w:rFonts w:ascii="Arial" w:hAnsi="Arial" w:cs="Arial"/>
          <w:b/>
          <w:bCs/>
        </w:rPr>
        <w:t>deltové načítania</w:t>
      </w:r>
      <w:r w:rsidRPr="00D95697">
        <w:rPr>
          <w:rFonts w:ascii="Arial" w:hAnsi="Arial" w:cs="Arial"/>
        </w:rPr>
        <w:t xml:space="preserve"> a </w:t>
      </w:r>
      <w:proofErr w:type="spellStart"/>
      <w:r w:rsidRPr="00D95697">
        <w:rPr>
          <w:rFonts w:ascii="Arial" w:hAnsi="Arial" w:cs="Arial"/>
          <w:b/>
          <w:bCs/>
        </w:rPr>
        <w:t>historizáciu</w:t>
      </w:r>
      <w:proofErr w:type="spellEnd"/>
      <w:r w:rsidRPr="00D95697">
        <w:rPr>
          <w:rFonts w:ascii="Arial" w:hAnsi="Arial" w:cs="Arial"/>
        </w:rPr>
        <w:t>,</w:t>
      </w:r>
    </w:p>
    <w:p w14:paraId="412D1863" w14:textId="77777777" w:rsidR="00D95697" w:rsidRPr="00D95697" w:rsidRDefault="00D95697" w:rsidP="00D95697">
      <w:pPr>
        <w:numPr>
          <w:ilvl w:val="1"/>
          <w:numId w:val="14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obsahovať </w:t>
      </w:r>
      <w:proofErr w:type="spellStart"/>
      <w:r w:rsidRPr="00D95697">
        <w:rPr>
          <w:rFonts w:ascii="Arial" w:hAnsi="Arial" w:cs="Arial"/>
          <w:b/>
          <w:bCs/>
        </w:rPr>
        <w:t>error</w:t>
      </w:r>
      <w:proofErr w:type="spellEnd"/>
      <w:r w:rsidRPr="00D95697">
        <w:rPr>
          <w:rFonts w:ascii="Arial" w:hAnsi="Arial" w:cs="Arial"/>
          <w:b/>
          <w:bCs/>
        </w:rPr>
        <w:t xml:space="preserve"> </w:t>
      </w:r>
      <w:proofErr w:type="spellStart"/>
      <w:r w:rsidRPr="00D95697">
        <w:rPr>
          <w:rFonts w:ascii="Arial" w:hAnsi="Arial" w:cs="Arial"/>
          <w:b/>
          <w:bCs/>
        </w:rPr>
        <w:t>handling</w:t>
      </w:r>
      <w:proofErr w:type="spellEnd"/>
      <w:r w:rsidRPr="00D95697">
        <w:rPr>
          <w:rFonts w:ascii="Arial" w:hAnsi="Arial" w:cs="Arial"/>
          <w:b/>
          <w:bCs/>
        </w:rPr>
        <w:t xml:space="preserve"> a chybový buffer</w:t>
      </w:r>
      <w:r w:rsidRPr="00D95697">
        <w:rPr>
          <w:rFonts w:ascii="Arial" w:hAnsi="Arial" w:cs="Arial"/>
        </w:rPr>
        <w:t xml:space="preserve"> pre problematické záznamy (analógia k chybovému bufferu v CRM </w:t>
      </w:r>
      <w:proofErr w:type="spellStart"/>
      <w:r w:rsidRPr="00D95697">
        <w:rPr>
          <w:rFonts w:ascii="Arial" w:hAnsi="Arial" w:cs="Arial"/>
        </w:rPr>
        <w:t>use-case</w:t>
      </w:r>
      <w:proofErr w:type="spellEnd"/>
      <w:r w:rsidRPr="00D95697">
        <w:rPr>
          <w:rFonts w:ascii="Arial" w:hAnsi="Arial" w:cs="Arial"/>
        </w:rPr>
        <w:t xml:space="preserve"> UC-08).</w:t>
      </w:r>
    </w:p>
    <w:p w14:paraId="7A0D688D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7.3 Dátový model a prezentačná vrstva</w:t>
      </w:r>
    </w:p>
    <w:p w14:paraId="6F70DA36" w14:textId="77777777" w:rsidR="00D95697" w:rsidRPr="00D95697" w:rsidRDefault="00D95697" w:rsidP="00D95697">
      <w:pPr>
        <w:numPr>
          <w:ilvl w:val="0"/>
          <w:numId w:val="1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DWH má byť modelované </w:t>
      </w:r>
      <w:r w:rsidRPr="00D95697">
        <w:rPr>
          <w:rFonts w:ascii="Arial" w:hAnsi="Arial" w:cs="Arial"/>
          <w:b/>
          <w:bCs/>
        </w:rPr>
        <w:t>dimenzionálnym prístupom</w:t>
      </w:r>
      <w:r w:rsidRPr="00D95697">
        <w:rPr>
          <w:rFonts w:ascii="Arial" w:hAnsi="Arial" w:cs="Arial"/>
        </w:rPr>
        <w:t xml:space="preserve"> (hviezdicové/</w:t>
      </w:r>
      <w:proofErr w:type="spellStart"/>
      <w:r w:rsidRPr="00D95697">
        <w:rPr>
          <w:rFonts w:ascii="Arial" w:hAnsi="Arial" w:cs="Arial"/>
        </w:rPr>
        <w:t>snowflake</w:t>
      </w:r>
      <w:proofErr w:type="spellEnd"/>
      <w:r w:rsidRPr="00D95697">
        <w:rPr>
          <w:rFonts w:ascii="Arial" w:hAnsi="Arial" w:cs="Arial"/>
        </w:rPr>
        <w:t xml:space="preserve"> schémy) pre hlavné </w:t>
      </w:r>
      <w:proofErr w:type="spellStart"/>
      <w:r w:rsidRPr="00D95697">
        <w:rPr>
          <w:rFonts w:ascii="Arial" w:hAnsi="Arial" w:cs="Arial"/>
        </w:rPr>
        <w:t>reportovacie</w:t>
      </w:r>
      <w:proofErr w:type="spellEnd"/>
      <w:r w:rsidRPr="00D95697">
        <w:rPr>
          <w:rFonts w:ascii="Arial" w:hAnsi="Arial" w:cs="Arial"/>
        </w:rPr>
        <w:t xml:space="preserve"> domény.</w:t>
      </w:r>
    </w:p>
    <w:p w14:paraId="57704686" w14:textId="77777777" w:rsidR="00D95697" w:rsidRPr="00D95697" w:rsidRDefault="00D95697" w:rsidP="00D95697">
      <w:pPr>
        <w:numPr>
          <w:ilvl w:val="0"/>
          <w:numId w:val="1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Musia byť definované </w:t>
      </w:r>
      <w:proofErr w:type="spellStart"/>
      <w:r w:rsidRPr="00D95697">
        <w:rPr>
          <w:rFonts w:ascii="Arial" w:hAnsi="Arial" w:cs="Arial"/>
          <w:b/>
          <w:bCs/>
        </w:rPr>
        <w:t>datamarty</w:t>
      </w:r>
      <w:proofErr w:type="spellEnd"/>
      <w:r w:rsidRPr="00D95697">
        <w:rPr>
          <w:rFonts w:ascii="Arial" w:hAnsi="Arial" w:cs="Arial"/>
          <w:b/>
          <w:bCs/>
        </w:rPr>
        <w:t xml:space="preserve"> / prezentačné vrstvy</w:t>
      </w:r>
      <w:r w:rsidRPr="00D95697">
        <w:rPr>
          <w:rFonts w:ascii="Arial" w:hAnsi="Arial" w:cs="Arial"/>
        </w:rPr>
        <w:t xml:space="preserve"> pre:</w:t>
      </w:r>
    </w:p>
    <w:p w14:paraId="094E54BB" w14:textId="77777777" w:rsidR="00D95697" w:rsidRPr="00D95697" w:rsidRDefault="00D95697" w:rsidP="00D95697">
      <w:pPr>
        <w:numPr>
          <w:ilvl w:val="1"/>
          <w:numId w:val="1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finančné reporty (tržby podľa kanálov, produktov, zón, času),</w:t>
      </w:r>
    </w:p>
    <w:p w14:paraId="1D153971" w14:textId="3E1FF267" w:rsidR="00D95697" w:rsidRPr="00D95697" w:rsidRDefault="00D95697" w:rsidP="00D95697">
      <w:pPr>
        <w:numPr>
          <w:ilvl w:val="1"/>
          <w:numId w:val="1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prevádzkové reporty (využitie liniek, časové špičky, validácie</w:t>
      </w:r>
      <w:r w:rsidR="008445E2">
        <w:rPr>
          <w:rFonts w:ascii="Arial" w:hAnsi="Arial" w:cs="Arial"/>
        </w:rPr>
        <w:t>, zákazníci</w:t>
      </w:r>
      <w:r w:rsidRPr="00D95697">
        <w:rPr>
          <w:rFonts w:ascii="Arial" w:hAnsi="Arial" w:cs="Arial"/>
        </w:rPr>
        <w:t>),</w:t>
      </w:r>
    </w:p>
    <w:p w14:paraId="52495DAB" w14:textId="77777777" w:rsidR="00D95697" w:rsidRPr="00D95697" w:rsidRDefault="00D95697" w:rsidP="00D95697">
      <w:pPr>
        <w:numPr>
          <w:ilvl w:val="1"/>
          <w:numId w:val="1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segmentáciu cestujúcich (pre CRM).</w:t>
      </w:r>
    </w:p>
    <w:p w14:paraId="639B5D1C" w14:textId="77777777" w:rsidR="00D95697" w:rsidRPr="00D95697" w:rsidRDefault="00D95697" w:rsidP="00D95697">
      <w:pPr>
        <w:numPr>
          <w:ilvl w:val="0"/>
          <w:numId w:val="1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V prezentačnej vrstve musia byť pripravené </w:t>
      </w:r>
      <w:proofErr w:type="spellStart"/>
      <w:r w:rsidRPr="00D95697">
        <w:rPr>
          <w:rFonts w:ascii="Arial" w:hAnsi="Arial" w:cs="Arial"/>
          <w:b/>
          <w:bCs/>
        </w:rPr>
        <w:t>views</w:t>
      </w:r>
      <w:proofErr w:type="spellEnd"/>
      <w:r w:rsidRPr="00D95697">
        <w:rPr>
          <w:rFonts w:ascii="Arial" w:hAnsi="Arial" w:cs="Arial"/>
          <w:b/>
          <w:bCs/>
        </w:rPr>
        <w:t>/tabuľky</w:t>
      </w:r>
      <w:r w:rsidRPr="00D95697">
        <w:rPr>
          <w:rFonts w:ascii="Arial" w:hAnsi="Arial" w:cs="Arial"/>
        </w:rPr>
        <w:t xml:space="preserve"> pre:</w:t>
      </w:r>
    </w:p>
    <w:p w14:paraId="5A4FDBE7" w14:textId="77777777" w:rsidR="00D95697" w:rsidRPr="00D95697" w:rsidRDefault="00D95697" w:rsidP="00D95697">
      <w:pPr>
        <w:numPr>
          <w:ilvl w:val="1"/>
          <w:numId w:val="1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CRM (</w:t>
      </w:r>
      <w:proofErr w:type="spellStart"/>
      <w:r w:rsidRPr="00D95697">
        <w:rPr>
          <w:rFonts w:ascii="Arial" w:hAnsi="Arial" w:cs="Arial"/>
        </w:rPr>
        <w:t>Customer</w:t>
      </w:r>
      <w:proofErr w:type="spellEnd"/>
      <w:r w:rsidRPr="00D95697">
        <w:rPr>
          <w:rFonts w:ascii="Arial" w:hAnsi="Arial" w:cs="Arial"/>
        </w:rPr>
        <w:t xml:space="preserve"> 360, histórie nákupov, segmentácia),</w:t>
      </w:r>
    </w:p>
    <w:p w14:paraId="44B419DD" w14:textId="77777777" w:rsidR="00D95697" w:rsidRPr="00D95697" w:rsidRDefault="00D95697" w:rsidP="00D95697">
      <w:pPr>
        <w:numPr>
          <w:ilvl w:val="1"/>
          <w:numId w:val="1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BI nástroje (reporty a </w:t>
      </w:r>
      <w:proofErr w:type="spellStart"/>
      <w:r w:rsidRPr="00D95697">
        <w:rPr>
          <w:rFonts w:ascii="Arial" w:hAnsi="Arial" w:cs="Arial"/>
        </w:rPr>
        <w:t>dashboardy</w:t>
      </w:r>
      <w:proofErr w:type="spellEnd"/>
      <w:r w:rsidRPr="00D95697">
        <w:rPr>
          <w:rFonts w:ascii="Arial" w:hAnsi="Arial" w:cs="Arial"/>
        </w:rPr>
        <w:t>).</w:t>
      </w:r>
    </w:p>
    <w:p w14:paraId="4C51112B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7.4 Kvalita dát (</w:t>
      </w:r>
      <w:proofErr w:type="spellStart"/>
      <w:r w:rsidRPr="00D95697">
        <w:rPr>
          <w:rFonts w:ascii="Arial" w:hAnsi="Arial" w:cs="Arial"/>
          <w:b/>
          <w:bCs/>
        </w:rPr>
        <w:t>Data</w:t>
      </w:r>
      <w:proofErr w:type="spellEnd"/>
      <w:r w:rsidRPr="00D95697">
        <w:rPr>
          <w:rFonts w:ascii="Arial" w:hAnsi="Arial" w:cs="Arial"/>
          <w:b/>
          <w:bCs/>
        </w:rPr>
        <w:t xml:space="preserve"> </w:t>
      </w:r>
      <w:proofErr w:type="spellStart"/>
      <w:r w:rsidRPr="00D95697">
        <w:rPr>
          <w:rFonts w:ascii="Arial" w:hAnsi="Arial" w:cs="Arial"/>
          <w:b/>
          <w:bCs/>
        </w:rPr>
        <w:t>Quality</w:t>
      </w:r>
      <w:proofErr w:type="spellEnd"/>
      <w:r w:rsidRPr="00D95697">
        <w:rPr>
          <w:rFonts w:ascii="Arial" w:hAnsi="Arial" w:cs="Arial"/>
          <w:b/>
          <w:bCs/>
        </w:rPr>
        <w:t>)</w:t>
      </w:r>
    </w:p>
    <w:p w14:paraId="5D0C8F50" w14:textId="77777777" w:rsidR="00D95697" w:rsidRPr="00D95697" w:rsidRDefault="00D95697" w:rsidP="00D95697">
      <w:pPr>
        <w:numPr>
          <w:ilvl w:val="0"/>
          <w:numId w:val="16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DWH musí obsahovať </w:t>
      </w:r>
      <w:r w:rsidRPr="00D95697">
        <w:rPr>
          <w:rFonts w:ascii="Arial" w:hAnsi="Arial" w:cs="Arial"/>
          <w:b/>
          <w:bCs/>
        </w:rPr>
        <w:t>mechanizmy pre riadenie kvality dát</w:t>
      </w:r>
      <w:r w:rsidRPr="00D95697">
        <w:rPr>
          <w:rFonts w:ascii="Arial" w:hAnsi="Arial" w:cs="Arial"/>
        </w:rPr>
        <w:t>:</w:t>
      </w:r>
    </w:p>
    <w:p w14:paraId="45E2D118" w14:textId="77777777" w:rsidR="00D95697" w:rsidRPr="00D95697" w:rsidRDefault="00D95697" w:rsidP="00D95697">
      <w:pPr>
        <w:numPr>
          <w:ilvl w:val="1"/>
          <w:numId w:val="16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definované pravidlá DQ (jedinečnosť, úplnosť, konzistentnosť, validita formátov),</w:t>
      </w:r>
    </w:p>
    <w:p w14:paraId="297C682D" w14:textId="77777777" w:rsidR="00D95697" w:rsidRPr="00D95697" w:rsidRDefault="00D95697" w:rsidP="00D95697">
      <w:pPr>
        <w:numPr>
          <w:ilvl w:val="1"/>
          <w:numId w:val="16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DQ </w:t>
      </w:r>
      <w:proofErr w:type="spellStart"/>
      <w:r w:rsidRPr="00D95697">
        <w:rPr>
          <w:rFonts w:ascii="Arial" w:hAnsi="Arial" w:cs="Arial"/>
        </w:rPr>
        <w:t>checkpointy</w:t>
      </w:r>
      <w:proofErr w:type="spellEnd"/>
      <w:r w:rsidRPr="00D95697">
        <w:rPr>
          <w:rFonts w:ascii="Arial" w:hAnsi="Arial" w:cs="Arial"/>
        </w:rPr>
        <w:t xml:space="preserve"> v jednotlivých vrstvách (LA/STG/TRG/PL),</w:t>
      </w:r>
    </w:p>
    <w:p w14:paraId="24B553C0" w14:textId="77777777" w:rsidR="00D95697" w:rsidRPr="00D95697" w:rsidRDefault="00D95697" w:rsidP="00D95697">
      <w:pPr>
        <w:numPr>
          <w:ilvl w:val="1"/>
          <w:numId w:val="16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prehľadné reporty a </w:t>
      </w:r>
      <w:proofErr w:type="spellStart"/>
      <w:r w:rsidRPr="00D95697">
        <w:rPr>
          <w:rFonts w:ascii="Arial" w:hAnsi="Arial" w:cs="Arial"/>
        </w:rPr>
        <w:t>dashboardy</w:t>
      </w:r>
      <w:proofErr w:type="spellEnd"/>
      <w:r w:rsidRPr="00D95697">
        <w:rPr>
          <w:rFonts w:ascii="Arial" w:hAnsi="Arial" w:cs="Arial"/>
        </w:rPr>
        <w:t xml:space="preserve"> kvality.</w:t>
      </w:r>
    </w:p>
    <w:p w14:paraId="5B5AB893" w14:textId="77777777" w:rsidR="00D95697" w:rsidRPr="00D95697" w:rsidRDefault="00D95697" w:rsidP="00D95697">
      <w:pPr>
        <w:numPr>
          <w:ilvl w:val="0"/>
          <w:numId w:val="16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Musí byť implementovaný </w:t>
      </w:r>
      <w:r w:rsidRPr="00D95697">
        <w:rPr>
          <w:rFonts w:ascii="Arial" w:hAnsi="Arial" w:cs="Arial"/>
          <w:b/>
          <w:bCs/>
        </w:rPr>
        <w:t>chybový buffer</w:t>
      </w:r>
      <w:r w:rsidRPr="00D95697">
        <w:rPr>
          <w:rFonts w:ascii="Arial" w:hAnsi="Arial" w:cs="Arial"/>
        </w:rPr>
        <w:t xml:space="preserve"> a proces na manuálnu nápravu chýb.</w:t>
      </w:r>
    </w:p>
    <w:p w14:paraId="4267D8B6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 xml:space="preserve">7.5 </w:t>
      </w:r>
      <w:proofErr w:type="spellStart"/>
      <w:r w:rsidRPr="00D95697">
        <w:rPr>
          <w:rFonts w:ascii="Arial" w:hAnsi="Arial" w:cs="Arial"/>
          <w:b/>
          <w:bCs/>
        </w:rPr>
        <w:t>Metadata</w:t>
      </w:r>
      <w:proofErr w:type="spellEnd"/>
      <w:r w:rsidRPr="00D95697">
        <w:rPr>
          <w:rFonts w:ascii="Arial" w:hAnsi="Arial" w:cs="Arial"/>
          <w:b/>
          <w:bCs/>
        </w:rPr>
        <w:t xml:space="preserve"> a </w:t>
      </w:r>
      <w:proofErr w:type="spellStart"/>
      <w:r w:rsidRPr="00D95697">
        <w:rPr>
          <w:rFonts w:ascii="Arial" w:hAnsi="Arial" w:cs="Arial"/>
          <w:b/>
          <w:bCs/>
        </w:rPr>
        <w:t>data</w:t>
      </w:r>
      <w:proofErr w:type="spellEnd"/>
      <w:r w:rsidRPr="00D95697">
        <w:rPr>
          <w:rFonts w:ascii="Arial" w:hAnsi="Arial" w:cs="Arial"/>
          <w:b/>
          <w:bCs/>
        </w:rPr>
        <w:t xml:space="preserve"> </w:t>
      </w:r>
      <w:proofErr w:type="spellStart"/>
      <w:r w:rsidRPr="00D95697">
        <w:rPr>
          <w:rFonts w:ascii="Arial" w:hAnsi="Arial" w:cs="Arial"/>
          <w:b/>
          <w:bCs/>
        </w:rPr>
        <w:t>governance</w:t>
      </w:r>
      <w:proofErr w:type="spellEnd"/>
    </w:p>
    <w:p w14:paraId="24F19AE1" w14:textId="77777777" w:rsidR="00D95697" w:rsidRPr="00D95697" w:rsidRDefault="00D95697" w:rsidP="00D95697">
      <w:pPr>
        <w:numPr>
          <w:ilvl w:val="0"/>
          <w:numId w:val="17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Požaduje sa </w:t>
      </w:r>
      <w:r w:rsidRPr="00D95697">
        <w:rPr>
          <w:rFonts w:ascii="Arial" w:hAnsi="Arial" w:cs="Arial"/>
          <w:b/>
          <w:bCs/>
        </w:rPr>
        <w:t>dátový katalóg</w:t>
      </w:r>
      <w:r w:rsidRPr="00D95697">
        <w:rPr>
          <w:rFonts w:ascii="Arial" w:hAnsi="Arial" w:cs="Arial"/>
        </w:rPr>
        <w:t xml:space="preserve"> (</w:t>
      </w:r>
      <w:proofErr w:type="spellStart"/>
      <w:r w:rsidRPr="00D95697">
        <w:rPr>
          <w:rFonts w:ascii="Arial" w:hAnsi="Arial" w:cs="Arial"/>
        </w:rPr>
        <w:t>data</w:t>
      </w:r>
      <w:proofErr w:type="spellEnd"/>
      <w:r w:rsidRPr="00D95697">
        <w:rPr>
          <w:rFonts w:ascii="Arial" w:hAnsi="Arial" w:cs="Arial"/>
        </w:rPr>
        <w:t xml:space="preserve"> </w:t>
      </w:r>
      <w:proofErr w:type="spellStart"/>
      <w:r w:rsidRPr="00D95697">
        <w:rPr>
          <w:rFonts w:ascii="Arial" w:hAnsi="Arial" w:cs="Arial"/>
        </w:rPr>
        <w:t>catalog</w:t>
      </w:r>
      <w:proofErr w:type="spellEnd"/>
      <w:r w:rsidRPr="00D95697">
        <w:rPr>
          <w:rFonts w:ascii="Arial" w:hAnsi="Arial" w:cs="Arial"/>
        </w:rPr>
        <w:t>) s informáciami o:</w:t>
      </w:r>
    </w:p>
    <w:p w14:paraId="63CF7EA1" w14:textId="77777777" w:rsidR="00D95697" w:rsidRPr="00D95697" w:rsidRDefault="00D95697" w:rsidP="00D95697">
      <w:pPr>
        <w:numPr>
          <w:ilvl w:val="1"/>
          <w:numId w:val="17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dátových objektoch a ich väzbách,</w:t>
      </w:r>
    </w:p>
    <w:p w14:paraId="2A39DEFA" w14:textId="77777777" w:rsidR="00D95697" w:rsidRPr="00D95697" w:rsidRDefault="00D95697" w:rsidP="00D95697">
      <w:pPr>
        <w:numPr>
          <w:ilvl w:val="1"/>
          <w:numId w:val="17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pôvode dát (</w:t>
      </w:r>
      <w:proofErr w:type="spellStart"/>
      <w:r w:rsidRPr="00D95697">
        <w:rPr>
          <w:rFonts w:ascii="Arial" w:hAnsi="Arial" w:cs="Arial"/>
        </w:rPr>
        <w:t>lineage</w:t>
      </w:r>
      <w:proofErr w:type="spellEnd"/>
      <w:r w:rsidRPr="00D95697">
        <w:rPr>
          <w:rFonts w:ascii="Arial" w:hAnsi="Arial" w:cs="Arial"/>
        </w:rPr>
        <w:t>),</w:t>
      </w:r>
    </w:p>
    <w:p w14:paraId="092BD34C" w14:textId="77777777" w:rsidR="00D95697" w:rsidRPr="00D95697" w:rsidRDefault="00D95697" w:rsidP="00D95697">
      <w:pPr>
        <w:numPr>
          <w:ilvl w:val="1"/>
          <w:numId w:val="17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vlastníkoch dát a </w:t>
      </w:r>
      <w:proofErr w:type="spellStart"/>
      <w:r w:rsidRPr="00D95697">
        <w:rPr>
          <w:rFonts w:ascii="Arial" w:hAnsi="Arial" w:cs="Arial"/>
        </w:rPr>
        <w:t>stewardoch</w:t>
      </w:r>
      <w:proofErr w:type="spellEnd"/>
      <w:r w:rsidRPr="00D95697">
        <w:rPr>
          <w:rFonts w:ascii="Arial" w:hAnsi="Arial" w:cs="Arial"/>
        </w:rPr>
        <w:t>.</w:t>
      </w:r>
    </w:p>
    <w:p w14:paraId="7155C01B" w14:textId="77777777" w:rsidR="00D95697" w:rsidRPr="00D95697" w:rsidRDefault="00D95697" w:rsidP="00D95697">
      <w:pPr>
        <w:numPr>
          <w:ilvl w:val="0"/>
          <w:numId w:val="17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Dodávateľ musí navrhnúť </w:t>
      </w:r>
      <w:proofErr w:type="spellStart"/>
      <w:r w:rsidRPr="00D95697">
        <w:rPr>
          <w:rFonts w:ascii="Arial" w:hAnsi="Arial" w:cs="Arial"/>
          <w:b/>
          <w:bCs/>
        </w:rPr>
        <w:t>data</w:t>
      </w:r>
      <w:proofErr w:type="spellEnd"/>
      <w:r w:rsidRPr="00D95697">
        <w:rPr>
          <w:rFonts w:ascii="Arial" w:hAnsi="Arial" w:cs="Arial"/>
          <w:b/>
          <w:bCs/>
        </w:rPr>
        <w:t xml:space="preserve"> </w:t>
      </w:r>
      <w:proofErr w:type="spellStart"/>
      <w:r w:rsidRPr="00D95697">
        <w:rPr>
          <w:rFonts w:ascii="Arial" w:hAnsi="Arial" w:cs="Arial"/>
          <w:b/>
          <w:bCs/>
        </w:rPr>
        <w:t>governance</w:t>
      </w:r>
      <w:proofErr w:type="spellEnd"/>
      <w:r w:rsidRPr="00D95697">
        <w:rPr>
          <w:rFonts w:ascii="Arial" w:hAnsi="Arial" w:cs="Arial"/>
          <w:b/>
          <w:bCs/>
        </w:rPr>
        <w:t xml:space="preserve"> rámec</w:t>
      </w:r>
      <w:r w:rsidRPr="00D95697">
        <w:rPr>
          <w:rFonts w:ascii="Arial" w:hAnsi="Arial" w:cs="Arial"/>
        </w:rPr>
        <w:t xml:space="preserve"> (role, procesy, riadiace akty).</w:t>
      </w:r>
    </w:p>
    <w:p w14:paraId="01B7C02D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7.6 Bezpečnosť a prístupy</w:t>
      </w:r>
    </w:p>
    <w:p w14:paraId="01543546" w14:textId="77777777" w:rsidR="00D95697" w:rsidRPr="00D95697" w:rsidRDefault="00D95697" w:rsidP="00D95697">
      <w:pPr>
        <w:numPr>
          <w:ilvl w:val="0"/>
          <w:numId w:val="18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lastRenderedPageBreak/>
        <w:t>Riadenie prístupov</w:t>
      </w:r>
      <w:r w:rsidRPr="00D95697">
        <w:rPr>
          <w:rFonts w:ascii="Arial" w:hAnsi="Arial" w:cs="Arial"/>
        </w:rPr>
        <w:t xml:space="preserve"> na úrovni rolí (RBAC), s podporou RLS a maskovania citlivých údajov.</w:t>
      </w:r>
    </w:p>
    <w:p w14:paraId="168C7761" w14:textId="77777777" w:rsidR="00D95697" w:rsidRPr="00D95697" w:rsidRDefault="00D95697" w:rsidP="00D95697">
      <w:pPr>
        <w:numPr>
          <w:ilvl w:val="0"/>
          <w:numId w:val="18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Šifrovanie dát</w:t>
      </w:r>
      <w:r w:rsidRPr="00D95697">
        <w:rPr>
          <w:rFonts w:ascii="Arial" w:hAnsi="Arial" w:cs="Arial"/>
        </w:rPr>
        <w:t xml:space="preserve"> v prenose (TLS 1.2+) aj v úložisku.</w:t>
      </w:r>
    </w:p>
    <w:p w14:paraId="25CC9083" w14:textId="77777777" w:rsidR="00D95697" w:rsidRPr="00D95697" w:rsidRDefault="00D95697" w:rsidP="00D95697">
      <w:pPr>
        <w:numPr>
          <w:ilvl w:val="0"/>
          <w:numId w:val="18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Auditné logovanie</w:t>
      </w:r>
      <w:r w:rsidRPr="00D95697">
        <w:rPr>
          <w:rFonts w:ascii="Arial" w:hAnsi="Arial" w:cs="Arial"/>
        </w:rPr>
        <w:t xml:space="preserve"> prístupov a zmien.</w:t>
      </w:r>
    </w:p>
    <w:p w14:paraId="33D0B4DC" w14:textId="77777777" w:rsidR="00D95697" w:rsidRPr="00D95697" w:rsidRDefault="00D95697" w:rsidP="00D95697">
      <w:pPr>
        <w:numPr>
          <w:ilvl w:val="0"/>
          <w:numId w:val="18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Mechanizmy na podporu </w:t>
      </w:r>
      <w:r w:rsidRPr="00D95697">
        <w:rPr>
          <w:rFonts w:ascii="Arial" w:hAnsi="Arial" w:cs="Arial"/>
          <w:b/>
          <w:bCs/>
        </w:rPr>
        <w:t>GDPR</w:t>
      </w:r>
      <w:r w:rsidRPr="00D95697">
        <w:rPr>
          <w:rFonts w:ascii="Arial" w:hAnsi="Arial" w:cs="Arial"/>
        </w:rPr>
        <w:t xml:space="preserve"> (</w:t>
      </w:r>
      <w:proofErr w:type="spellStart"/>
      <w:r w:rsidRPr="00D95697">
        <w:rPr>
          <w:rFonts w:ascii="Arial" w:hAnsi="Arial" w:cs="Arial"/>
        </w:rPr>
        <w:t>pseudonymizácia</w:t>
      </w:r>
      <w:proofErr w:type="spellEnd"/>
      <w:r w:rsidRPr="00D95697">
        <w:rPr>
          <w:rFonts w:ascii="Arial" w:hAnsi="Arial" w:cs="Arial"/>
        </w:rPr>
        <w:t xml:space="preserve">, </w:t>
      </w:r>
      <w:proofErr w:type="spellStart"/>
      <w:r w:rsidRPr="00D95697">
        <w:rPr>
          <w:rFonts w:ascii="Arial" w:hAnsi="Arial" w:cs="Arial"/>
        </w:rPr>
        <w:t>anonymizácia</w:t>
      </w:r>
      <w:proofErr w:type="spellEnd"/>
      <w:r w:rsidRPr="00D95697">
        <w:rPr>
          <w:rFonts w:ascii="Arial" w:hAnsi="Arial" w:cs="Arial"/>
        </w:rPr>
        <w:t>, právo na výmaz v koordinácii s CRM).</w:t>
      </w:r>
    </w:p>
    <w:p w14:paraId="68B71B9C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7.7 Sprístupňovanie dát (API, exporty)</w:t>
      </w:r>
    </w:p>
    <w:p w14:paraId="53AB18A5" w14:textId="77777777" w:rsidR="00D95697" w:rsidRPr="00D95697" w:rsidRDefault="00D95697" w:rsidP="00D95697">
      <w:pPr>
        <w:numPr>
          <w:ilvl w:val="0"/>
          <w:numId w:val="19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DWH musí umožniť:</w:t>
      </w:r>
    </w:p>
    <w:p w14:paraId="65DD5E23" w14:textId="77777777" w:rsidR="00D95697" w:rsidRPr="00D95697" w:rsidRDefault="00D95697" w:rsidP="00D95697">
      <w:pPr>
        <w:numPr>
          <w:ilvl w:val="1"/>
          <w:numId w:val="19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API prístup</w:t>
      </w:r>
      <w:r w:rsidRPr="00D95697">
        <w:rPr>
          <w:rFonts w:ascii="Arial" w:hAnsi="Arial" w:cs="Arial"/>
        </w:rPr>
        <w:t xml:space="preserve"> (REST, prípadne </w:t>
      </w:r>
      <w:proofErr w:type="spellStart"/>
      <w:r w:rsidRPr="00D95697">
        <w:rPr>
          <w:rFonts w:ascii="Arial" w:hAnsi="Arial" w:cs="Arial"/>
        </w:rPr>
        <w:t>GraphQL</w:t>
      </w:r>
      <w:proofErr w:type="spellEnd"/>
      <w:r w:rsidRPr="00D95697">
        <w:rPr>
          <w:rFonts w:ascii="Arial" w:hAnsi="Arial" w:cs="Arial"/>
        </w:rPr>
        <w:t>) pre vybrané dátové domény,</w:t>
      </w:r>
    </w:p>
    <w:p w14:paraId="787149A4" w14:textId="77777777" w:rsidR="00D95697" w:rsidRPr="00D95697" w:rsidRDefault="00D95697" w:rsidP="00D95697">
      <w:pPr>
        <w:numPr>
          <w:ilvl w:val="1"/>
          <w:numId w:val="19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JDBC/ODBC prístup</w:t>
      </w:r>
      <w:r w:rsidRPr="00D95697">
        <w:rPr>
          <w:rFonts w:ascii="Arial" w:hAnsi="Arial" w:cs="Arial"/>
        </w:rPr>
        <w:t xml:space="preserve"> pre BI nástroje,</w:t>
      </w:r>
    </w:p>
    <w:p w14:paraId="2D230C1E" w14:textId="1017F1FE" w:rsidR="00D95697" w:rsidRDefault="00D95697" w:rsidP="00D95697">
      <w:pPr>
        <w:numPr>
          <w:ilvl w:val="1"/>
          <w:numId w:val="19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plánované </w:t>
      </w:r>
      <w:r w:rsidRPr="00D95697">
        <w:rPr>
          <w:rFonts w:ascii="Arial" w:hAnsi="Arial" w:cs="Arial"/>
          <w:b/>
          <w:bCs/>
        </w:rPr>
        <w:t>exporty vo formáte CSV/XLSX/JSON</w:t>
      </w:r>
      <w:r w:rsidR="008445E2">
        <w:rPr>
          <w:rFonts w:ascii="Arial" w:hAnsi="Arial" w:cs="Arial"/>
        </w:rPr>
        <w:t>,</w:t>
      </w:r>
    </w:p>
    <w:p w14:paraId="229F1A6F" w14:textId="5C8D5FA4" w:rsidR="008445E2" w:rsidRPr="00D95697" w:rsidRDefault="008445E2" w:rsidP="00D95697">
      <w:pPr>
        <w:numPr>
          <w:ilvl w:val="1"/>
          <w:numId w:val="19"/>
        </w:numPr>
        <w:rPr>
          <w:rFonts w:ascii="Arial" w:hAnsi="Arial" w:cs="Arial"/>
        </w:rPr>
      </w:pPr>
      <w:r w:rsidRPr="008445E2">
        <w:rPr>
          <w:rFonts w:ascii="Arial" w:hAnsi="Arial" w:cs="Arial"/>
          <w:b/>
          <w:bCs/>
        </w:rPr>
        <w:t>API prístup a integráciu</w:t>
      </w:r>
      <w:r>
        <w:rPr>
          <w:rFonts w:ascii="Arial" w:hAnsi="Arial" w:cs="Arial"/>
        </w:rPr>
        <w:t xml:space="preserve"> pre potreby </w:t>
      </w:r>
      <w:r w:rsidRPr="008445E2">
        <w:rPr>
          <w:rFonts w:ascii="Arial" w:hAnsi="Arial" w:cs="Arial"/>
          <w:b/>
          <w:bCs/>
        </w:rPr>
        <w:t>národného integrovaného cestovného lístka</w:t>
      </w:r>
    </w:p>
    <w:p w14:paraId="3494B856" w14:textId="77777777" w:rsidR="00D95697" w:rsidRPr="00D95697" w:rsidRDefault="00D95697" w:rsidP="00D95697">
      <w:pPr>
        <w:numPr>
          <w:ilvl w:val="0"/>
          <w:numId w:val="19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Rozhrania musia byť zdokumentované (</w:t>
      </w:r>
      <w:proofErr w:type="spellStart"/>
      <w:r w:rsidRPr="00D95697">
        <w:rPr>
          <w:rFonts w:ascii="Arial" w:hAnsi="Arial" w:cs="Arial"/>
        </w:rPr>
        <w:t>Swagger</w:t>
      </w:r>
      <w:proofErr w:type="spellEnd"/>
      <w:r w:rsidRPr="00D95697">
        <w:rPr>
          <w:rFonts w:ascii="Arial" w:hAnsi="Arial" w:cs="Arial"/>
        </w:rPr>
        <w:t>/</w:t>
      </w:r>
      <w:proofErr w:type="spellStart"/>
      <w:r w:rsidRPr="00D95697">
        <w:rPr>
          <w:rFonts w:ascii="Arial" w:hAnsi="Arial" w:cs="Arial"/>
        </w:rPr>
        <w:t>OpenAPI</w:t>
      </w:r>
      <w:proofErr w:type="spellEnd"/>
      <w:r w:rsidRPr="00D95697">
        <w:rPr>
          <w:rFonts w:ascii="Arial" w:hAnsi="Arial" w:cs="Arial"/>
        </w:rPr>
        <w:t>), analogicky k API-</w:t>
      </w:r>
      <w:proofErr w:type="spellStart"/>
      <w:r w:rsidRPr="00D95697">
        <w:rPr>
          <w:rFonts w:ascii="Arial" w:hAnsi="Arial" w:cs="Arial"/>
        </w:rPr>
        <w:t>first</w:t>
      </w:r>
      <w:proofErr w:type="spellEnd"/>
      <w:r w:rsidRPr="00D95697">
        <w:rPr>
          <w:rFonts w:ascii="Arial" w:hAnsi="Arial" w:cs="Arial"/>
        </w:rPr>
        <w:t xml:space="preserve"> prístupu v CRM riešení.</w:t>
      </w:r>
    </w:p>
    <w:p w14:paraId="48708220" w14:textId="0F7A78EF" w:rsidR="00D95697" w:rsidRPr="00D95697" w:rsidRDefault="00D95697" w:rsidP="00D95697">
      <w:pPr>
        <w:rPr>
          <w:rFonts w:ascii="Arial" w:hAnsi="Arial" w:cs="Arial"/>
        </w:rPr>
      </w:pPr>
    </w:p>
    <w:p w14:paraId="1F3CD906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8. Integrácia s CRM a BI nástrojmi</w:t>
      </w:r>
    </w:p>
    <w:p w14:paraId="7C5E7505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</w:rPr>
        <w:t>DWH musí poskytovať dáta pre CRM systém minimálne v tomto rozsahu:</w:t>
      </w:r>
    </w:p>
    <w:p w14:paraId="4EBC49B6" w14:textId="77777777" w:rsidR="00D95697" w:rsidRPr="00D95697" w:rsidRDefault="00D95697" w:rsidP="00D95697">
      <w:pPr>
        <w:numPr>
          <w:ilvl w:val="0"/>
          <w:numId w:val="20"/>
        </w:numPr>
        <w:rPr>
          <w:rFonts w:ascii="Arial" w:hAnsi="Arial" w:cs="Arial"/>
        </w:rPr>
      </w:pPr>
      <w:proofErr w:type="spellStart"/>
      <w:r w:rsidRPr="00D95697">
        <w:rPr>
          <w:rFonts w:ascii="Arial" w:hAnsi="Arial" w:cs="Arial"/>
          <w:b/>
          <w:bCs/>
        </w:rPr>
        <w:t>Customer</w:t>
      </w:r>
      <w:proofErr w:type="spellEnd"/>
      <w:r w:rsidRPr="00D95697">
        <w:rPr>
          <w:rFonts w:ascii="Arial" w:hAnsi="Arial" w:cs="Arial"/>
          <w:b/>
          <w:bCs/>
        </w:rPr>
        <w:t xml:space="preserve"> </w:t>
      </w:r>
      <w:proofErr w:type="spellStart"/>
      <w:r w:rsidRPr="00D95697">
        <w:rPr>
          <w:rFonts w:ascii="Arial" w:hAnsi="Arial" w:cs="Arial"/>
          <w:b/>
          <w:bCs/>
        </w:rPr>
        <w:t>master</w:t>
      </w:r>
      <w:proofErr w:type="spellEnd"/>
      <w:r w:rsidRPr="00D95697">
        <w:rPr>
          <w:rFonts w:ascii="Arial" w:hAnsi="Arial" w:cs="Arial"/>
          <w:b/>
          <w:bCs/>
        </w:rPr>
        <w:t xml:space="preserve"> </w:t>
      </w:r>
      <w:proofErr w:type="spellStart"/>
      <w:r w:rsidRPr="00D95697">
        <w:rPr>
          <w:rFonts w:ascii="Arial" w:hAnsi="Arial" w:cs="Arial"/>
          <w:b/>
          <w:bCs/>
        </w:rPr>
        <w:t>data</w:t>
      </w:r>
      <w:proofErr w:type="spellEnd"/>
      <w:r w:rsidRPr="00D95697">
        <w:rPr>
          <w:rFonts w:ascii="Arial" w:hAnsi="Arial" w:cs="Arial"/>
        </w:rPr>
        <w:t xml:space="preserve"> (identifikátor zákazníka, kontaktné údaje, typy zákazníkov),</w:t>
      </w:r>
    </w:p>
    <w:p w14:paraId="28649F90" w14:textId="77777777" w:rsidR="00D95697" w:rsidRPr="00D95697" w:rsidRDefault="00D95697" w:rsidP="00D95697">
      <w:pPr>
        <w:numPr>
          <w:ilvl w:val="0"/>
          <w:numId w:val="20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História nákupov a využívania služieb</w:t>
      </w:r>
      <w:r w:rsidRPr="00D95697">
        <w:rPr>
          <w:rFonts w:ascii="Arial" w:hAnsi="Arial" w:cs="Arial"/>
        </w:rPr>
        <w:t xml:space="preserve"> (lístky, električenky, frekvencia, zóny),</w:t>
      </w:r>
    </w:p>
    <w:p w14:paraId="374A25FD" w14:textId="77777777" w:rsidR="00D95697" w:rsidRPr="00D95697" w:rsidRDefault="00D95697" w:rsidP="00D95697">
      <w:pPr>
        <w:numPr>
          <w:ilvl w:val="0"/>
          <w:numId w:val="20"/>
        </w:numPr>
        <w:rPr>
          <w:rFonts w:ascii="Arial" w:hAnsi="Arial" w:cs="Arial"/>
        </w:rPr>
      </w:pPr>
      <w:proofErr w:type="spellStart"/>
      <w:r w:rsidRPr="00D95697">
        <w:rPr>
          <w:rFonts w:ascii="Arial" w:hAnsi="Arial" w:cs="Arial"/>
          <w:b/>
          <w:bCs/>
        </w:rPr>
        <w:t>Segmentačné</w:t>
      </w:r>
      <w:proofErr w:type="spellEnd"/>
      <w:r w:rsidRPr="00D95697">
        <w:rPr>
          <w:rFonts w:ascii="Arial" w:hAnsi="Arial" w:cs="Arial"/>
          <w:b/>
          <w:bCs/>
        </w:rPr>
        <w:t xml:space="preserve"> a štatistické údaje</w:t>
      </w:r>
      <w:r w:rsidRPr="00D95697">
        <w:rPr>
          <w:rFonts w:ascii="Arial" w:hAnsi="Arial" w:cs="Arial"/>
        </w:rPr>
        <w:t xml:space="preserve"> (RFM, frekvencia cestovania, vyťaženie liniek),</w:t>
      </w:r>
    </w:p>
    <w:p w14:paraId="32A02A1C" w14:textId="77777777" w:rsidR="00D95697" w:rsidRPr="00D95697" w:rsidRDefault="00D95697" w:rsidP="00D95697">
      <w:pPr>
        <w:numPr>
          <w:ilvl w:val="0"/>
          <w:numId w:val="2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Podpora </w:t>
      </w:r>
      <w:r w:rsidRPr="00D95697">
        <w:rPr>
          <w:rFonts w:ascii="Arial" w:hAnsi="Arial" w:cs="Arial"/>
          <w:b/>
          <w:bCs/>
        </w:rPr>
        <w:t>exportu segmentov</w:t>
      </w:r>
      <w:r w:rsidRPr="00D95697">
        <w:rPr>
          <w:rFonts w:ascii="Arial" w:hAnsi="Arial" w:cs="Arial"/>
        </w:rPr>
        <w:t xml:space="preserve"> z DWH do CRM a spätný import výsledkov kampaní do DWH.</w:t>
      </w:r>
    </w:p>
    <w:p w14:paraId="457C4DC9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Pre BI nástroje (napr. </w:t>
      </w:r>
      <w:proofErr w:type="spellStart"/>
      <w:r w:rsidRPr="00D95697">
        <w:rPr>
          <w:rFonts w:ascii="Arial" w:hAnsi="Arial" w:cs="Arial"/>
        </w:rPr>
        <w:t>Tableau</w:t>
      </w:r>
      <w:proofErr w:type="spellEnd"/>
      <w:r w:rsidRPr="00D95697">
        <w:rPr>
          <w:rFonts w:ascii="Arial" w:hAnsi="Arial" w:cs="Arial"/>
        </w:rPr>
        <w:t xml:space="preserve"> / iné) musí DWH pripraviť:</w:t>
      </w:r>
    </w:p>
    <w:p w14:paraId="4CC0FB26" w14:textId="77777777" w:rsidR="00D95697" w:rsidRPr="00D95697" w:rsidRDefault="00D95697" w:rsidP="00D95697">
      <w:pPr>
        <w:numPr>
          <w:ilvl w:val="0"/>
          <w:numId w:val="2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prezentačné vrstvy (</w:t>
      </w:r>
      <w:proofErr w:type="spellStart"/>
      <w:r w:rsidRPr="00D95697">
        <w:rPr>
          <w:rFonts w:ascii="Arial" w:hAnsi="Arial" w:cs="Arial"/>
        </w:rPr>
        <w:t>datamarty</w:t>
      </w:r>
      <w:proofErr w:type="spellEnd"/>
      <w:r w:rsidRPr="00D95697">
        <w:rPr>
          <w:rFonts w:ascii="Arial" w:hAnsi="Arial" w:cs="Arial"/>
        </w:rPr>
        <w:t xml:space="preserve">, </w:t>
      </w:r>
      <w:proofErr w:type="spellStart"/>
      <w:r w:rsidRPr="00D95697">
        <w:rPr>
          <w:rFonts w:ascii="Arial" w:hAnsi="Arial" w:cs="Arial"/>
        </w:rPr>
        <w:t>views</w:t>
      </w:r>
      <w:proofErr w:type="spellEnd"/>
      <w:r w:rsidRPr="00D95697">
        <w:rPr>
          <w:rFonts w:ascii="Arial" w:hAnsi="Arial" w:cs="Arial"/>
        </w:rPr>
        <w:t>),</w:t>
      </w:r>
    </w:p>
    <w:p w14:paraId="226FC68F" w14:textId="77777777" w:rsidR="00D95697" w:rsidRPr="00D95697" w:rsidRDefault="00D95697" w:rsidP="00D95697">
      <w:pPr>
        <w:numPr>
          <w:ilvl w:val="0"/>
          <w:numId w:val="2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bezpečnostný model (</w:t>
      </w:r>
      <w:proofErr w:type="spellStart"/>
      <w:r w:rsidRPr="00D95697">
        <w:rPr>
          <w:rFonts w:ascii="Arial" w:hAnsi="Arial" w:cs="Arial"/>
        </w:rPr>
        <w:t>rolový</w:t>
      </w:r>
      <w:proofErr w:type="spellEnd"/>
      <w:r w:rsidRPr="00D95697">
        <w:rPr>
          <w:rFonts w:ascii="Arial" w:hAnsi="Arial" w:cs="Arial"/>
        </w:rPr>
        <w:t xml:space="preserve"> prístup, RLS),</w:t>
      </w:r>
    </w:p>
    <w:p w14:paraId="3521290D" w14:textId="77777777" w:rsidR="00D95697" w:rsidRPr="00D95697" w:rsidRDefault="00D95697" w:rsidP="00D95697">
      <w:pPr>
        <w:numPr>
          <w:ilvl w:val="0"/>
          <w:numId w:val="21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dokumentované konektory a spôsoby pripojenia. </w:t>
      </w:r>
    </w:p>
    <w:p w14:paraId="6A91990F" w14:textId="77777777" w:rsidR="00D95697" w:rsidRPr="00D95697" w:rsidRDefault="00D95697" w:rsidP="00D95697">
      <w:pPr>
        <w:rPr>
          <w:rFonts w:ascii="Arial" w:hAnsi="Arial" w:cs="Arial"/>
          <w:b/>
          <w:bCs/>
        </w:rPr>
      </w:pPr>
    </w:p>
    <w:p w14:paraId="6EA9D613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9. Nefunkčné požiadavky (NFR)</w:t>
      </w:r>
    </w:p>
    <w:p w14:paraId="048679E3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</w:rPr>
        <w:lastRenderedPageBreak/>
        <w:t xml:space="preserve">Dodávateľ musí splniť nasledujúce minimálne nefunkčné požiadavky: </w:t>
      </w:r>
    </w:p>
    <w:p w14:paraId="35FEAAFE" w14:textId="77777777" w:rsidR="00D95697" w:rsidRPr="00D95697" w:rsidRDefault="00D95697" w:rsidP="00D95697">
      <w:pPr>
        <w:numPr>
          <w:ilvl w:val="0"/>
          <w:numId w:val="22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Dostupnosť</w:t>
      </w:r>
      <w:r w:rsidRPr="00D95697">
        <w:rPr>
          <w:rFonts w:ascii="Arial" w:hAnsi="Arial" w:cs="Arial"/>
        </w:rPr>
        <w:t>:  SLA 99,5 %</w:t>
      </w:r>
    </w:p>
    <w:p w14:paraId="05F2AE97" w14:textId="77777777" w:rsidR="00D95697" w:rsidRPr="00D95697" w:rsidRDefault="00D95697" w:rsidP="00D95697">
      <w:pPr>
        <w:numPr>
          <w:ilvl w:val="0"/>
          <w:numId w:val="22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Výkon</w:t>
      </w:r>
      <w:r w:rsidRPr="00D95697">
        <w:rPr>
          <w:rFonts w:ascii="Arial" w:hAnsi="Arial" w:cs="Arial"/>
        </w:rPr>
        <w:t>:</w:t>
      </w:r>
    </w:p>
    <w:p w14:paraId="4A2081F0" w14:textId="77777777" w:rsidR="00D95697" w:rsidRPr="00D95697" w:rsidRDefault="00D95697" w:rsidP="00D95697">
      <w:pPr>
        <w:numPr>
          <w:ilvl w:val="1"/>
          <w:numId w:val="2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odozva &lt; 3 sekundy pre bežné </w:t>
      </w:r>
      <w:proofErr w:type="spellStart"/>
      <w:r w:rsidRPr="00D95697">
        <w:rPr>
          <w:rFonts w:ascii="Arial" w:hAnsi="Arial" w:cs="Arial"/>
        </w:rPr>
        <w:t>reportovacie</w:t>
      </w:r>
      <w:proofErr w:type="spellEnd"/>
      <w:r w:rsidRPr="00D95697">
        <w:rPr>
          <w:rFonts w:ascii="Arial" w:hAnsi="Arial" w:cs="Arial"/>
        </w:rPr>
        <w:t xml:space="preserve"> dotazy,</w:t>
      </w:r>
    </w:p>
    <w:p w14:paraId="5C25BF09" w14:textId="77777777" w:rsidR="00D95697" w:rsidRPr="00D95697" w:rsidRDefault="00D95697" w:rsidP="00D95697">
      <w:pPr>
        <w:numPr>
          <w:ilvl w:val="1"/>
          <w:numId w:val="2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podpora paralelného prístupu desiatok používateľov bez výrazného zhoršenia výkonu.</w:t>
      </w:r>
    </w:p>
    <w:p w14:paraId="2F1E96DC" w14:textId="77777777" w:rsidR="00D95697" w:rsidRPr="00D95697" w:rsidRDefault="00D95697" w:rsidP="00D95697">
      <w:pPr>
        <w:numPr>
          <w:ilvl w:val="0"/>
          <w:numId w:val="22"/>
        </w:numPr>
        <w:spacing w:before="100" w:beforeAutospacing="1" w:line="276" w:lineRule="auto"/>
        <w:ind w:left="714" w:hanging="357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D95697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Prevádzkové prostredie:</w:t>
      </w:r>
      <w:r w:rsidRPr="00D95697">
        <w:rPr>
          <w:rFonts w:ascii="Arial" w:eastAsia="Times New Roman" w:hAnsi="Arial" w:cs="Arial"/>
          <w:kern w:val="0"/>
          <w:lang w:eastAsia="sk-SK"/>
          <w14:ligatures w14:val="none"/>
        </w:rPr>
        <w:t xml:space="preserve"> Riešenie musí byť plne podporované v on-premise prostredí obstarávateľa. </w:t>
      </w:r>
    </w:p>
    <w:p w14:paraId="438E408D" w14:textId="77777777" w:rsidR="00D95697" w:rsidRPr="00D95697" w:rsidRDefault="00D95697" w:rsidP="00D95697">
      <w:pPr>
        <w:numPr>
          <w:ilvl w:val="0"/>
          <w:numId w:val="22"/>
        </w:numPr>
        <w:spacing w:before="100" w:beforeAutospacing="1" w:line="276" w:lineRule="auto"/>
        <w:ind w:left="714" w:hanging="357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D95697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Umiestnenie dát</w:t>
      </w:r>
      <w:r w:rsidRPr="00D95697">
        <w:rPr>
          <w:rFonts w:ascii="Arial" w:eastAsia="Times New Roman" w:hAnsi="Arial" w:cs="Arial"/>
          <w:kern w:val="0"/>
          <w:lang w:eastAsia="sk-SK"/>
          <w14:ligatures w14:val="none"/>
        </w:rPr>
        <w:t>: Nie je prípustné trvalé ukladanie ani spracovanie produkčných dát v cloudových službách mimo infraštruktúry obstarávateľa, pokiaľ nie je výslovne odsúhlasené obstarávateľom. </w:t>
      </w:r>
    </w:p>
    <w:p w14:paraId="434F37C4" w14:textId="77777777" w:rsidR="00D95697" w:rsidRPr="00D95697" w:rsidRDefault="00D95697" w:rsidP="00D95697">
      <w:pPr>
        <w:numPr>
          <w:ilvl w:val="0"/>
          <w:numId w:val="22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Kapacita</w:t>
      </w:r>
      <w:r w:rsidRPr="00D95697">
        <w:rPr>
          <w:rFonts w:ascii="Arial" w:hAnsi="Arial" w:cs="Arial"/>
        </w:rPr>
        <w:t>:</w:t>
      </w:r>
    </w:p>
    <w:p w14:paraId="511B2C2D" w14:textId="77777777" w:rsidR="00D95697" w:rsidRPr="00D95697" w:rsidRDefault="00D95697" w:rsidP="00D95697">
      <w:pPr>
        <w:numPr>
          <w:ilvl w:val="1"/>
          <w:numId w:val="2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ročný rast dát min. 20 %,</w:t>
      </w:r>
    </w:p>
    <w:p w14:paraId="1A7A8940" w14:textId="77777777" w:rsidR="00D95697" w:rsidRPr="00D95697" w:rsidRDefault="00D95697" w:rsidP="00D95697">
      <w:pPr>
        <w:numPr>
          <w:ilvl w:val="1"/>
          <w:numId w:val="2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možnosť rozšírenia </w:t>
      </w:r>
      <w:proofErr w:type="spellStart"/>
      <w:r w:rsidRPr="00D95697">
        <w:rPr>
          <w:rFonts w:ascii="Arial" w:hAnsi="Arial" w:cs="Arial"/>
        </w:rPr>
        <w:t>storage</w:t>
      </w:r>
      <w:proofErr w:type="spellEnd"/>
      <w:r w:rsidRPr="00D95697">
        <w:rPr>
          <w:rFonts w:ascii="Arial" w:hAnsi="Arial" w:cs="Arial"/>
        </w:rPr>
        <w:t xml:space="preserve"> a výpočtových zdrojov.</w:t>
      </w:r>
    </w:p>
    <w:p w14:paraId="69F019FD" w14:textId="77777777" w:rsidR="00D95697" w:rsidRPr="00D95697" w:rsidRDefault="00D95697" w:rsidP="00D95697">
      <w:pPr>
        <w:numPr>
          <w:ilvl w:val="0"/>
          <w:numId w:val="22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Prevádzka</w:t>
      </w:r>
      <w:r w:rsidRPr="00D95697">
        <w:rPr>
          <w:rFonts w:ascii="Arial" w:hAnsi="Arial" w:cs="Arial"/>
        </w:rPr>
        <w:t>:</w:t>
      </w:r>
    </w:p>
    <w:p w14:paraId="3B21F286" w14:textId="77777777" w:rsidR="00D95697" w:rsidRPr="00D95697" w:rsidRDefault="00D95697" w:rsidP="00D95697">
      <w:pPr>
        <w:numPr>
          <w:ilvl w:val="1"/>
          <w:numId w:val="2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8/5 monitoring,</w:t>
      </w:r>
    </w:p>
    <w:p w14:paraId="2061E2F0" w14:textId="77777777" w:rsidR="00D95697" w:rsidRPr="00D95697" w:rsidRDefault="00D95697" w:rsidP="00D95697">
      <w:pPr>
        <w:numPr>
          <w:ilvl w:val="1"/>
          <w:numId w:val="2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automatické zálohy s </w:t>
      </w:r>
      <w:proofErr w:type="spellStart"/>
      <w:r w:rsidRPr="00D95697">
        <w:rPr>
          <w:rFonts w:ascii="Arial" w:hAnsi="Arial" w:cs="Arial"/>
        </w:rPr>
        <w:t>retenciou</w:t>
      </w:r>
      <w:proofErr w:type="spellEnd"/>
      <w:r w:rsidRPr="00D95697">
        <w:rPr>
          <w:rFonts w:ascii="Arial" w:hAnsi="Arial" w:cs="Arial"/>
        </w:rPr>
        <w:t xml:space="preserve"> min. 30 dní.</w:t>
      </w:r>
    </w:p>
    <w:p w14:paraId="664BC603" w14:textId="77777777" w:rsidR="00D95697" w:rsidRPr="00D95697" w:rsidRDefault="00D95697" w:rsidP="00D95697">
      <w:pPr>
        <w:numPr>
          <w:ilvl w:val="0"/>
          <w:numId w:val="22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Bezpečnosť</w:t>
      </w:r>
      <w:r w:rsidRPr="00D95697">
        <w:rPr>
          <w:rFonts w:ascii="Arial" w:hAnsi="Arial" w:cs="Arial"/>
        </w:rPr>
        <w:t>:</w:t>
      </w:r>
    </w:p>
    <w:p w14:paraId="03F83D1B" w14:textId="77777777" w:rsidR="00D95697" w:rsidRPr="00D95697" w:rsidRDefault="00D95697" w:rsidP="00D95697">
      <w:pPr>
        <w:numPr>
          <w:ilvl w:val="1"/>
          <w:numId w:val="2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súlad s NIS2 a GDPR,</w:t>
      </w:r>
    </w:p>
    <w:p w14:paraId="654CEA61" w14:textId="77777777" w:rsidR="00D95697" w:rsidRPr="00D95697" w:rsidRDefault="00D95697" w:rsidP="00D95697">
      <w:pPr>
        <w:numPr>
          <w:ilvl w:val="1"/>
          <w:numId w:val="22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audit logy prístupov a zmien,</w:t>
      </w:r>
    </w:p>
    <w:p w14:paraId="52C88692" w14:textId="77777777" w:rsidR="00D95697" w:rsidRPr="00D95697" w:rsidRDefault="00D95697" w:rsidP="00D95697">
      <w:pPr>
        <w:numPr>
          <w:ilvl w:val="1"/>
          <w:numId w:val="22"/>
        </w:numPr>
        <w:rPr>
          <w:rFonts w:ascii="Arial" w:hAnsi="Arial" w:cs="Arial"/>
        </w:rPr>
      </w:pPr>
      <w:proofErr w:type="spellStart"/>
      <w:r w:rsidRPr="00D95697">
        <w:rPr>
          <w:rFonts w:ascii="Arial" w:hAnsi="Arial" w:cs="Arial"/>
        </w:rPr>
        <w:t>anonymizácia</w:t>
      </w:r>
      <w:proofErr w:type="spellEnd"/>
      <w:r w:rsidRPr="00D95697">
        <w:rPr>
          <w:rFonts w:ascii="Arial" w:hAnsi="Arial" w:cs="Arial"/>
        </w:rPr>
        <w:t>/</w:t>
      </w:r>
      <w:proofErr w:type="spellStart"/>
      <w:r w:rsidRPr="00D95697">
        <w:rPr>
          <w:rFonts w:ascii="Arial" w:hAnsi="Arial" w:cs="Arial"/>
        </w:rPr>
        <w:t>pseudonymizácia</w:t>
      </w:r>
      <w:proofErr w:type="spellEnd"/>
      <w:r w:rsidRPr="00D95697">
        <w:rPr>
          <w:rFonts w:ascii="Arial" w:hAnsi="Arial" w:cs="Arial"/>
        </w:rPr>
        <w:t xml:space="preserve"> osobných údajov.</w:t>
      </w:r>
    </w:p>
    <w:p w14:paraId="71DF6820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Požiadavky na bezpečnosť</w:t>
      </w:r>
    </w:p>
    <w:p w14:paraId="22AA92B5" w14:textId="77777777" w:rsidR="00D95697" w:rsidRPr="00D95697" w:rsidRDefault="00D95697" w:rsidP="00D95697">
      <w:pPr>
        <w:jc w:val="both"/>
        <w:textAlignment w:val="baseline"/>
        <w:rPr>
          <w:rFonts w:ascii="Arial" w:eastAsia="Times New Roman" w:hAnsi="Arial" w:cs="Arial"/>
          <w:color w:val="000000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Bezpečnostné požiadavky, ktoré musia byť zohľadnené počas návrhu, vývoja, nasadzovania a prevádzky informačného systému DWH. Cieľom je zabezpečiť ochranu údajov, vysokú úroveň odolnosti voči kybernetickým hrozbám a súlad s príslušnými legislatívnymi predpismi a normami.</w:t>
      </w:r>
      <w:r w:rsidRPr="00D95697">
        <w:rPr>
          <w:rFonts w:ascii="Arial" w:eastAsia="Times New Roman" w:hAnsi="Arial" w:cs="Arial"/>
          <w:color w:val="000000"/>
          <w:lang w:eastAsia="sk-SK"/>
          <w14:ligatures w14:val="none"/>
        </w:rPr>
        <w:t> </w:t>
      </w:r>
    </w:p>
    <w:p w14:paraId="04CADFA2" w14:textId="77777777" w:rsidR="00D95697" w:rsidRPr="00D95697" w:rsidRDefault="00D95697" w:rsidP="00D95697">
      <w:pPr>
        <w:jc w:val="both"/>
        <w:textAlignment w:val="baseline"/>
        <w:rPr>
          <w:rFonts w:ascii="Arial" w:eastAsia="Times New Roman" w:hAnsi="Arial" w:cs="Arial"/>
          <w:b/>
          <w:bCs/>
          <w:color w:val="000000"/>
          <w:lang w:eastAsia="sk-SK"/>
          <w14:ligatures w14:val="none"/>
        </w:rPr>
      </w:pPr>
      <w:r w:rsidRPr="00D95697">
        <w:rPr>
          <w:rFonts w:ascii="Arial" w:eastAsia="Times New Roman" w:hAnsi="Arial" w:cs="Arial"/>
          <w:b/>
          <w:bCs/>
          <w:color w:val="000000"/>
          <w:lang w:eastAsia="sk-SK"/>
          <w14:ligatures w14:val="none"/>
        </w:rPr>
        <w:t>Súlad s legislatívou a bezpečnostnými normami</w:t>
      </w:r>
    </w:p>
    <w:p w14:paraId="75F1EDF7" w14:textId="77777777" w:rsidR="00D95697" w:rsidRPr="00D95697" w:rsidRDefault="00D95697" w:rsidP="00D95697">
      <w:pPr>
        <w:jc w:val="both"/>
        <w:textAlignment w:val="baseline"/>
        <w:rPr>
          <w:rFonts w:ascii="Arial" w:eastAsia="Times New Roman" w:hAnsi="Arial" w:cs="Arial"/>
          <w:color w:val="000000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lang w:eastAsia="sk-SK"/>
          <w14:ligatures w14:val="none"/>
        </w:rPr>
        <w:t>Riešenie musí spĺňať najmä:</w:t>
      </w:r>
    </w:p>
    <w:p w14:paraId="5D430BB3" w14:textId="77777777" w:rsidR="00D95697" w:rsidRPr="00D95697" w:rsidRDefault="00D95697" w:rsidP="00D95697">
      <w:pPr>
        <w:pStyle w:val="Odsekzoznamu"/>
        <w:numPr>
          <w:ilvl w:val="0"/>
          <w:numId w:val="36"/>
        </w:numPr>
        <w:jc w:val="both"/>
        <w:textAlignment w:val="baseline"/>
        <w:rPr>
          <w:rFonts w:ascii="Arial" w:eastAsia="Times New Roman" w:hAnsi="Arial" w:cs="Arial"/>
          <w:color w:val="000000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lang w:eastAsia="sk-SK"/>
          <w14:ligatures w14:val="none"/>
        </w:rPr>
        <w:t xml:space="preserve">Zákon č.69/2018 </w:t>
      </w:r>
      <w:proofErr w:type="spellStart"/>
      <w:r w:rsidRPr="00D95697">
        <w:rPr>
          <w:rFonts w:ascii="Arial" w:eastAsia="Times New Roman" w:hAnsi="Arial" w:cs="Arial"/>
          <w:color w:val="000000"/>
          <w:lang w:eastAsia="sk-SK"/>
          <w14:ligatures w14:val="none"/>
        </w:rPr>
        <w:t>Z.z</w:t>
      </w:r>
      <w:proofErr w:type="spellEnd"/>
      <w:r w:rsidRPr="00D95697">
        <w:rPr>
          <w:rFonts w:ascii="Arial" w:eastAsia="Times New Roman" w:hAnsi="Arial" w:cs="Arial"/>
          <w:color w:val="000000"/>
          <w:lang w:eastAsia="sk-SK"/>
          <w14:ligatures w14:val="none"/>
        </w:rPr>
        <w:t>. o kybernetickej bezpečnosti v znení neskorších predpisov  a príslušnými vykonávacími predpismi</w:t>
      </w:r>
    </w:p>
    <w:p w14:paraId="7024AC50" w14:textId="77777777" w:rsidR="00D95697" w:rsidRPr="00D95697" w:rsidRDefault="00D95697" w:rsidP="00D95697">
      <w:pPr>
        <w:pStyle w:val="Odsekzoznamu"/>
        <w:numPr>
          <w:ilvl w:val="0"/>
          <w:numId w:val="36"/>
        </w:numPr>
        <w:jc w:val="both"/>
        <w:textAlignment w:val="baseline"/>
        <w:rPr>
          <w:rFonts w:ascii="Arial" w:eastAsia="Times New Roman" w:hAnsi="Arial" w:cs="Arial"/>
          <w:color w:val="000000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lang w:eastAsia="sk-SK"/>
          <w14:ligatures w14:val="none"/>
        </w:rPr>
        <w:t>Zákon č. 18/2018 Z. z. o ochrane osobných údajov a o zmene a doplnení niektorých zákonov</w:t>
      </w:r>
    </w:p>
    <w:p w14:paraId="49F3748B" w14:textId="77777777" w:rsidR="00D95697" w:rsidRPr="00D95697" w:rsidRDefault="00D95697" w:rsidP="00D95697">
      <w:pPr>
        <w:pStyle w:val="Odsekzoznamu"/>
        <w:numPr>
          <w:ilvl w:val="0"/>
          <w:numId w:val="36"/>
        </w:numPr>
        <w:jc w:val="both"/>
        <w:textAlignment w:val="baseline"/>
        <w:rPr>
          <w:rFonts w:ascii="Arial" w:eastAsia="Times New Roman" w:hAnsi="Arial" w:cs="Arial"/>
          <w:color w:val="000000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lang w:eastAsia="sk-SK"/>
          <w14:ligatures w14:val="none"/>
        </w:rPr>
        <w:t>Zákonov</w:t>
      </w:r>
    </w:p>
    <w:p w14:paraId="1BCADF86" w14:textId="77777777" w:rsidR="00D95697" w:rsidRPr="00D95697" w:rsidRDefault="00D95697" w:rsidP="00D95697">
      <w:pPr>
        <w:pStyle w:val="Odsekzoznamu"/>
        <w:numPr>
          <w:ilvl w:val="0"/>
          <w:numId w:val="36"/>
        </w:numPr>
        <w:jc w:val="both"/>
        <w:textAlignment w:val="baseline"/>
        <w:rPr>
          <w:rFonts w:ascii="Arial" w:eastAsia="Times New Roman" w:hAnsi="Arial" w:cs="Arial"/>
          <w:color w:val="000000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lang w:eastAsia="sk-SK"/>
          <w14:ligatures w14:val="none"/>
        </w:rPr>
        <w:lastRenderedPageBreak/>
        <w:t>Nariadenie EURÓPSKEHO PARLAMENTU A RADY (EÚ) č. 2016/679 o ochrane fyzických</w:t>
      </w:r>
    </w:p>
    <w:p w14:paraId="50EDE827" w14:textId="77777777" w:rsidR="00D95697" w:rsidRPr="00D95697" w:rsidRDefault="00D95697" w:rsidP="00D95697">
      <w:pPr>
        <w:pStyle w:val="Odsekzoznamu"/>
        <w:numPr>
          <w:ilvl w:val="0"/>
          <w:numId w:val="36"/>
        </w:numPr>
        <w:jc w:val="both"/>
        <w:textAlignment w:val="baseline"/>
        <w:rPr>
          <w:rFonts w:ascii="Arial" w:eastAsia="Times New Roman" w:hAnsi="Arial" w:cs="Arial"/>
          <w:color w:val="000000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lang w:eastAsia="sk-SK"/>
          <w14:ligatures w14:val="none"/>
        </w:rPr>
        <w:t>osôb pri spracúvaní osobných údajov a o voľnom pohybe takýchto údajov</w:t>
      </w:r>
    </w:p>
    <w:p w14:paraId="51EFFD27" w14:textId="77777777" w:rsidR="00D95697" w:rsidRPr="00D95697" w:rsidRDefault="00D95697" w:rsidP="00D95697">
      <w:pPr>
        <w:pStyle w:val="Odsekzoznamu"/>
        <w:numPr>
          <w:ilvl w:val="0"/>
          <w:numId w:val="36"/>
        </w:numPr>
        <w:jc w:val="both"/>
        <w:textAlignment w:val="baseline"/>
        <w:rPr>
          <w:rFonts w:ascii="Arial" w:eastAsia="Times New Roman" w:hAnsi="Arial" w:cs="Arial"/>
          <w:color w:val="000000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lang w:eastAsia="sk-SK"/>
          <w14:ligatures w14:val="none"/>
        </w:rPr>
        <w:t>Bezpečnostný norma STN ISO 27001</w:t>
      </w:r>
    </w:p>
    <w:p w14:paraId="7ECFAAF7" w14:textId="77777777" w:rsidR="00D95697" w:rsidRPr="00D95697" w:rsidRDefault="00D95697" w:rsidP="00D95697">
      <w:pPr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  <w14:ligatures w14:val="none"/>
        </w:rPr>
      </w:pPr>
    </w:p>
    <w:p w14:paraId="7FDEB1D9" w14:textId="77777777" w:rsidR="00D95697" w:rsidRPr="00D95697" w:rsidRDefault="00D95697" w:rsidP="00D95697">
      <w:pPr>
        <w:jc w:val="both"/>
        <w:textAlignment w:val="baseline"/>
        <w:rPr>
          <w:rFonts w:ascii="Arial" w:eastAsia="Times New Roman" w:hAnsi="Arial" w:cs="Arial"/>
          <w:b/>
          <w:bCs/>
          <w:color w:val="000000"/>
          <w:lang w:eastAsia="sk-SK"/>
          <w14:ligatures w14:val="none"/>
        </w:rPr>
      </w:pPr>
      <w:r w:rsidRPr="00D95697">
        <w:rPr>
          <w:rFonts w:ascii="Arial" w:eastAsia="Times New Roman" w:hAnsi="Arial" w:cs="Arial"/>
          <w:b/>
          <w:bCs/>
          <w:color w:val="000000"/>
          <w:lang w:eastAsia="sk-SK"/>
          <w14:ligatures w14:val="none"/>
        </w:rPr>
        <w:t>Riadenie prístupov, autentifikácia</w:t>
      </w:r>
    </w:p>
    <w:p w14:paraId="1D59D63C" w14:textId="77777777" w:rsidR="00D95697" w:rsidRPr="00D95697" w:rsidRDefault="00D95697" w:rsidP="00D95697">
      <w:p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Systém musí implementovať:</w:t>
      </w:r>
    </w:p>
    <w:p w14:paraId="1A7C6DC7" w14:textId="77777777" w:rsidR="00D95697" w:rsidRPr="00D95697" w:rsidRDefault="00D95697" w:rsidP="00D95697">
      <w:pPr>
        <w:pStyle w:val="Odsekzoznamu"/>
        <w:numPr>
          <w:ilvl w:val="0"/>
          <w:numId w:val="32"/>
        </w:num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 xml:space="preserve">Riadene prístupov cez RBAC: pre </w:t>
      </w:r>
      <w:proofErr w:type="spellStart"/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zabezpečnie</w:t>
      </w:r>
      <w:proofErr w:type="spellEnd"/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, že každý užívateľ  bude mať prístup k takým údajom a </w:t>
      </w:r>
      <w:proofErr w:type="spellStart"/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funkciam</w:t>
      </w:r>
      <w:proofErr w:type="spellEnd"/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, ktoré sú nevyhnutné pre jeho prácu.</w:t>
      </w:r>
    </w:p>
    <w:p w14:paraId="328C24B0" w14:textId="77777777" w:rsidR="00D95697" w:rsidRPr="00D95697" w:rsidRDefault="00D95697" w:rsidP="00D95697">
      <w:pPr>
        <w:pStyle w:val="Odsekzoznamu"/>
        <w:numPr>
          <w:ilvl w:val="0"/>
          <w:numId w:val="32"/>
        </w:num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Pripojenie na centrálnu správu identít a </w:t>
      </w:r>
      <w:proofErr w:type="spellStart"/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opravnení</w:t>
      </w:r>
      <w:proofErr w:type="spellEnd"/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 xml:space="preserve"> ako </w:t>
      </w:r>
      <w:proofErr w:type="spellStart"/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Active</w:t>
      </w:r>
      <w:proofErr w:type="spellEnd"/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 xml:space="preserve"> </w:t>
      </w:r>
      <w:proofErr w:type="spellStart"/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Directory</w:t>
      </w:r>
      <w:proofErr w:type="spellEnd"/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, (LDAP).</w:t>
      </w:r>
    </w:p>
    <w:p w14:paraId="45685306" w14:textId="77777777" w:rsidR="00D95697" w:rsidRPr="00D95697" w:rsidRDefault="00D95697" w:rsidP="00D95697">
      <w:pPr>
        <w:pStyle w:val="Odsekzoznamu"/>
        <w:numPr>
          <w:ilvl w:val="0"/>
          <w:numId w:val="32"/>
        </w:num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Možnosť integrácie na viacstupňové overovanie.</w:t>
      </w:r>
    </w:p>
    <w:p w14:paraId="4E45D3E9" w14:textId="77777777" w:rsidR="00D95697" w:rsidRPr="00D95697" w:rsidRDefault="00D95697" w:rsidP="00D95697">
      <w:p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</w:p>
    <w:p w14:paraId="67DF7D77" w14:textId="77777777" w:rsidR="00D95697" w:rsidRPr="00D95697" w:rsidRDefault="00D95697" w:rsidP="00D95697">
      <w:pPr>
        <w:jc w:val="both"/>
        <w:textAlignment w:val="baseline"/>
        <w:rPr>
          <w:rFonts w:ascii="Arial" w:eastAsia="Times New Roman" w:hAnsi="Arial" w:cs="Arial"/>
          <w:b/>
          <w:bCs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b/>
          <w:bCs/>
          <w:color w:val="000000"/>
          <w:shd w:val="clear" w:color="auto" w:fill="FEFFFF"/>
          <w:lang w:eastAsia="sk-SK"/>
          <w14:ligatures w14:val="none"/>
        </w:rPr>
        <w:t>Požiadavky na dôvernosť a integritu</w:t>
      </w:r>
    </w:p>
    <w:p w14:paraId="03DD26AF" w14:textId="77777777" w:rsidR="00D95697" w:rsidRPr="00D95697" w:rsidRDefault="00D95697" w:rsidP="00D95697">
      <w:p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Dáta musia byť zabezpečené:</w:t>
      </w:r>
    </w:p>
    <w:p w14:paraId="5621C2FE" w14:textId="77777777" w:rsidR="00D95697" w:rsidRPr="00D95697" w:rsidRDefault="00D95697" w:rsidP="00D95697">
      <w:pPr>
        <w:pStyle w:val="Odsekzoznamu"/>
        <w:numPr>
          <w:ilvl w:val="0"/>
          <w:numId w:val="33"/>
        </w:num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Počas prenosu: implementácia protokolu TLS 1.2 a vyššie</w:t>
      </w:r>
    </w:p>
    <w:p w14:paraId="684265AF" w14:textId="77777777" w:rsidR="00D95697" w:rsidRPr="00D95697" w:rsidRDefault="00D95697" w:rsidP="00D95697">
      <w:pPr>
        <w:pStyle w:val="Odsekzoznamu"/>
        <w:numPr>
          <w:ilvl w:val="0"/>
          <w:numId w:val="33"/>
        </w:num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 xml:space="preserve">V pokoji: použitie silného šifrovacieho algoritmu ako AES-256 alebo ekvivalentného. </w:t>
      </w:r>
    </w:p>
    <w:p w14:paraId="5643DB7D" w14:textId="77777777" w:rsidR="00D95697" w:rsidRPr="00D95697" w:rsidRDefault="00D95697" w:rsidP="00D95697">
      <w:p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 xml:space="preserve">Riešenie musí umožniť maskovanie, </w:t>
      </w:r>
      <w:proofErr w:type="spellStart"/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preudoanonymizáciu</w:t>
      </w:r>
      <w:proofErr w:type="spellEnd"/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 xml:space="preserve"> osobných údajov.</w:t>
      </w:r>
    </w:p>
    <w:p w14:paraId="0448405A" w14:textId="77777777" w:rsidR="00D95697" w:rsidRPr="00D95697" w:rsidRDefault="00D95697" w:rsidP="00D95697">
      <w:p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</w:p>
    <w:p w14:paraId="62D96C6C" w14:textId="77777777" w:rsidR="00D95697" w:rsidRPr="00D95697" w:rsidRDefault="00D95697" w:rsidP="00D95697">
      <w:pPr>
        <w:jc w:val="both"/>
        <w:textAlignment w:val="baseline"/>
        <w:rPr>
          <w:rFonts w:ascii="Arial" w:eastAsia="Times New Roman" w:hAnsi="Arial" w:cs="Arial"/>
          <w:b/>
          <w:bCs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b/>
          <w:bCs/>
          <w:color w:val="000000"/>
          <w:shd w:val="clear" w:color="auto" w:fill="FEFFFF"/>
          <w:lang w:eastAsia="sk-SK"/>
          <w14:ligatures w14:val="none"/>
        </w:rPr>
        <w:t>Logovanie a monitoring</w:t>
      </w:r>
    </w:p>
    <w:p w14:paraId="4A21601F" w14:textId="77777777" w:rsidR="00D95697" w:rsidRPr="00D95697" w:rsidRDefault="00D95697" w:rsidP="00D95697">
      <w:p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 xml:space="preserve">Riešenie musí zaznamenávať všetky  významné udalosti, ako  </w:t>
      </w:r>
      <w:proofErr w:type="spellStart"/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prihlásienia</w:t>
      </w:r>
      <w:proofErr w:type="spellEnd"/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 xml:space="preserve">, pokusy o neúspešné prihlásenia, zmeny údajov a iné.  Dané logovanie musí byť </w:t>
      </w:r>
      <w:proofErr w:type="spellStart"/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autoamtické</w:t>
      </w:r>
      <w:proofErr w:type="spellEnd"/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 xml:space="preserve"> a stále, bez možnosti deaktivácie.  Log záznamy musia obsahovať najmä:</w:t>
      </w:r>
    </w:p>
    <w:p w14:paraId="7D716CE2" w14:textId="77777777" w:rsidR="00D95697" w:rsidRPr="00D95697" w:rsidRDefault="00D95697" w:rsidP="00D95697">
      <w:pPr>
        <w:pStyle w:val="Odsekzoznamu"/>
        <w:numPr>
          <w:ilvl w:val="0"/>
          <w:numId w:val="34"/>
        </w:num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ID používateľa</w:t>
      </w:r>
    </w:p>
    <w:p w14:paraId="036B2253" w14:textId="77777777" w:rsidR="00D95697" w:rsidRPr="00D95697" w:rsidRDefault="00D95697" w:rsidP="00D95697">
      <w:pPr>
        <w:pStyle w:val="Odsekzoznamu"/>
        <w:numPr>
          <w:ilvl w:val="0"/>
          <w:numId w:val="34"/>
        </w:num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Systémovú aktivitu</w:t>
      </w:r>
    </w:p>
    <w:p w14:paraId="40108652" w14:textId="77777777" w:rsidR="00D95697" w:rsidRPr="00D95697" w:rsidRDefault="00D95697" w:rsidP="00D95697">
      <w:pPr>
        <w:pStyle w:val="Odsekzoznamu"/>
        <w:numPr>
          <w:ilvl w:val="0"/>
          <w:numId w:val="34"/>
        </w:num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Dátum, čas a podrobnosti o príslušnej aktivite</w:t>
      </w:r>
    </w:p>
    <w:p w14:paraId="54FDCC28" w14:textId="77777777" w:rsidR="00D95697" w:rsidRPr="00D95697" w:rsidRDefault="00D95697" w:rsidP="00D95697">
      <w:pPr>
        <w:pStyle w:val="Odsekzoznamu"/>
        <w:numPr>
          <w:ilvl w:val="0"/>
          <w:numId w:val="34"/>
        </w:num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Identitu zariadenia</w:t>
      </w:r>
    </w:p>
    <w:p w14:paraId="278E089A" w14:textId="77777777" w:rsidR="00D95697" w:rsidRPr="00D95697" w:rsidRDefault="00D95697" w:rsidP="00D95697">
      <w:pPr>
        <w:pStyle w:val="Odsekzoznamu"/>
        <w:numPr>
          <w:ilvl w:val="0"/>
          <w:numId w:val="34"/>
        </w:num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Sieťovú adresu a protokol</w:t>
      </w:r>
    </w:p>
    <w:p w14:paraId="0EECCF45" w14:textId="77777777" w:rsidR="00D95697" w:rsidRPr="00D95697" w:rsidRDefault="00D95697" w:rsidP="00D95697">
      <w:p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Systém musí umožniť integráciu na centrálny log manažment resp. nástroj centrálneho bezpečnostného monitoringu.</w:t>
      </w:r>
    </w:p>
    <w:p w14:paraId="2DD83CF2" w14:textId="77777777" w:rsidR="00D95697" w:rsidRDefault="00D95697" w:rsidP="00D95697">
      <w:p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</w:p>
    <w:p w14:paraId="3F97C115" w14:textId="77777777" w:rsidR="00DD3013" w:rsidRPr="00D95697" w:rsidRDefault="00DD3013" w:rsidP="00D95697">
      <w:p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</w:p>
    <w:p w14:paraId="5BA6D034" w14:textId="77777777" w:rsidR="00D95697" w:rsidRPr="00D95697" w:rsidRDefault="00D95697" w:rsidP="00D95697">
      <w:pPr>
        <w:jc w:val="both"/>
        <w:textAlignment w:val="baseline"/>
        <w:rPr>
          <w:rFonts w:ascii="Arial" w:eastAsia="Times New Roman" w:hAnsi="Arial" w:cs="Arial"/>
          <w:b/>
          <w:bCs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b/>
          <w:bCs/>
          <w:color w:val="000000"/>
          <w:shd w:val="clear" w:color="auto" w:fill="FEFFFF"/>
          <w:lang w:eastAsia="sk-SK"/>
          <w14:ligatures w14:val="none"/>
        </w:rPr>
        <w:t>Integrácia so systémami tretích strán</w:t>
      </w:r>
    </w:p>
    <w:p w14:paraId="298E2EE3" w14:textId="77777777" w:rsidR="00D95697" w:rsidRPr="00D95697" w:rsidRDefault="00D95697" w:rsidP="00D95697">
      <w:pPr>
        <w:pStyle w:val="Odsekzoznamu"/>
        <w:numPr>
          <w:ilvl w:val="0"/>
          <w:numId w:val="35"/>
        </w:num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lastRenderedPageBreak/>
        <w:t>Autentifikácia a autorizácia – API volania musia byť autentifikované a autorizované</w:t>
      </w:r>
    </w:p>
    <w:p w14:paraId="4EA985B1" w14:textId="77777777" w:rsidR="00D95697" w:rsidRPr="00D95697" w:rsidRDefault="00D95697" w:rsidP="00D95697">
      <w:pPr>
        <w:pStyle w:val="Odsekzoznamu"/>
        <w:numPr>
          <w:ilvl w:val="0"/>
          <w:numId w:val="35"/>
        </w:num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 xml:space="preserve">Šifrovanie dát – prenos dát medzi informačnými systémami musí byť </w:t>
      </w:r>
      <w:proofErr w:type="spellStart"/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šiforvaná</w:t>
      </w:r>
      <w:proofErr w:type="spellEnd"/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 xml:space="preserve"> (TLS 1.2 a vyššie)</w:t>
      </w:r>
    </w:p>
    <w:p w14:paraId="587ABF3A" w14:textId="77777777" w:rsidR="00D95697" w:rsidRPr="00D95697" w:rsidRDefault="00D95697" w:rsidP="00D95697">
      <w:pPr>
        <w:pStyle w:val="Odsekzoznamu"/>
        <w:numPr>
          <w:ilvl w:val="0"/>
          <w:numId w:val="35"/>
        </w:numPr>
        <w:jc w:val="both"/>
        <w:textAlignment w:val="baseline"/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</w:pPr>
      <w:r w:rsidRPr="00D95697">
        <w:rPr>
          <w:rFonts w:ascii="Arial" w:eastAsia="Times New Roman" w:hAnsi="Arial" w:cs="Arial"/>
          <w:color w:val="000000"/>
          <w:shd w:val="clear" w:color="auto" w:fill="FEFFFF"/>
          <w:lang w:eastAsia="sk-SK"/>
          <w14:ligatures w14:val="none"/>
        </w:rPr>
        <w:t>Logovanie a monitoring – všetky integrácie musia byť monitorované a ich aktivity logované vrátane úspešných a neúspešných pokusov o prenos.</w:t>
      </w:r>
    </w:p>
    <w:p w14:paraId="7806EB6F" w14:textId="4A9A55ED" w:rsidR="00D95697" w:rsidRPr="00D95697" w:rsidRDefault="00D95697" w:rsidP="00D95697">
      <w:pPr>
        <w:rPr>
          <w:rFonts w:ascii="Arial" w:hAnsi="Arial" w:cs="Arial"/>
        </w:rPr>
      </w:pPr>
    </w:p>
    <w:p w14:paraId="3C82F996" w14:textId="2C552529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 xml:space="preserve">10. Príloha č. </w:t>
      </w:r>
      <w:r w:rsidR="00B714C1">
        <w:rPr>
          <w:rFonts w:ascii="Arial" w:hAnsi="Arial" w:cs="Arial"/>
          <w:b/>
          <w:bCs/>
        </w:rPr>
        <w:t>1</w:t>
      </w:r>
      <w:r w:rsidRPr="00D95697">
        <w:rPr>
          <w:rFonts w:ascii="Arial" w:hAnsi="Arial" w:cs="Arial"/>
          <w:b/>
          <w:bCs/>
        </w:rPr>
        <w:t xml:space="preserve"> – </w:t>
      </w:r>
      <w:proofErr w:type="spellStart"/>
      <w:r w:rsidRPr="00D95697">
        <w:rPr>
          <w:rFonts w:ascii="Arial" w:hAnsi="Arial" w:cs="Arial"/>
          <w:b/>
          <w:bCs/>
        </w:rPr>
        <w:t>Use-case</w:t>
      </w:r>
      <w:proofErr w:type="spellEnd"/>
      <w:r w:rsidRPr="00D95697">
        <w:rPr>
          <w:rFonts w:ascii="Arial" w:hAnsi="Arial" w:cs="Arial"/>
          <w:b/>
          <w:bCs/>
        </w:rPr>
        <w:t xml:space="preserve"> scenáre DWH</w:t>
      </w:r>
    </w:p>
    <w:p w14:paraId="07ADB781" w14:textId="77777777" w:rsidR="00D95697" w:rsidRPr="00D95697" w:rsidRDefault="00D95697" w:rsidP="00D95697">
      <w:pPr>
        <w:rPr>
          <w:rFonts w:ascii="Arial" w:hAnsi="Arial" w:cs="Arial"/>
        </w:rPr>
      </w:pPr>
      <w:proofErr w:type="spellStart"/>
      <w:r w:rsidRPr="00D95697">
        <w:rPr>
          <w:rFonts w:ascii="Arial" w:hAnsi="Arial" w:cs="Arial"/>
        </w:rPr>
        <w:t>Use-case</w:t>
      </w:r>
      <w:proofErr w:type="spellEnd"/>
      <w:r w:rsidRPr="00D95697">
        <w:rPr>
          <w:rFonts w:ascii="Arial" w:hAnsi="Arial" w:cs="Arial"/>
        </w:rPr>
        <w:t xml:space="preserve"> scenáre definujú kľúčové procesy, ktoré musí DWH podporovať a ktoré budú predmetom testovania v rámci UAT (prístup analogický k CRM </w:t>
      </w:r>
      <w:proofErr w:type="spellStart"/>
      <w:r w:rsidRPr="00D95697">
        <w:rPr>
          <w:rFonts w:ascii="Arial" w:hAnsi="Arial" w:cs="Arial"/>
        </w:rPr>
        <w:t>use-case</w:t>
      </w:r>
      <w:proofErr w:type="spellEnd"/>
      <w:r w:rsidRPr="00D95697">
        <w:rPr>
          <w:rFonts w:ascii="Arial" w:hAnsi="Arial" w:cs="Arial"/>
        </w:rPr>
        <w:t xml:space="preserve"> scenárom).</w:t>
      </w:r>
    </w:p>
    <w:p w14:paraId="2E657255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UC-DWH-01: Denná konsolidácia predajov lístkov</w:t>
      </w:r>
    </w:p>
    <w:p w14:paraId="04DFEFA3" w14:textId="77777777" w:rsidR="00D95697" w:rsidRPr="00D95697" w:rsidRDefault="00D95697" w:rsidP="00D95697">
      <w:pPr>
        <w:numPr>
          <w:ilvl w:val="0"/>
          <w:numId w:val="23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Účel:</w:t>
      </w:r>
      <w:r w:rsidRPr="00D95697">
        <w:rPr>
          <w:rFonts w:ascii="Arial" w:hAnsi="Arial" w:cs="Arial"/>
        </w:rPr>
        <w:t xml:space="preserve"> Konsolidovať všetky predaje lístkov (jednorazové, predplatné, SMS, </w:t>
      </w:r>
      <w:proofErr w:type="spellStart"/>
      <w:r w:rsidRPr="00D95697">
        <w:rPr>
          <w:rFonts w:ascii="Arial" w:hAnsi="Arial" w:cs="Arial"/>
        </w:rPr>
        <w:t>appky</w:t>
      </w:r>
      <w:proofErr w:type="spellEnd"/>
      <w:r w:rsidRPr="00D95697">
        <w:rPr>
          <w:rFonts w:ascii="Arial" w:hAnsi="Arial" w:cs="Arial"/>
        </w:rPr>
        <w:t xml:space="preserve">, automaty, provízni partneri) do centrálnej </w:t>
      </w:r>
      <w:proofErr w:type="spellStart"/>
      <w:r w:rsidRPr="00D95697">
        <w:rPr>
          <w:rFonts w:ascii="Arial" w:hAnsi="Arial" w:cs="Arial"/>
        </w:rPr>
        <w:t>fact</w:t>
      </w:r>
      <w:proofErr w:type="spellEnd"/>
      <w:r w:rsidRPr="00D95697">
        <w:rPr>
          <w:rFonts w:ascii="Arial" w:hAnsi="Arial" w:cs="Arial"/>
        </w:rPr>
        <w:t xml:space="preserve"> tabuľky v DWH.</w:t>
      </w:r>
    </w:p>
    <w:p w14:paraId="1DF90201" w14:textId="77777777" w:rsidR="00D95697" w:rsidRPr="00D95697" w:rsidRDefault="00D95697" w:rsidP="00D95697">
      <w:pPr>
        <w:numPr>
          <w:ilvl w:val="0"/>
          <w:numId w:val="23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Aktéri:</w:t>
      </w:r>
      <w:r w:rsidRPr="00D95697">
        <w:rPr>
          <w:rFonts w:ascii="Arial" w:hAnsi="Arial" w:cs="Arial"/>
        </w:rPr>
        <w:t xml:space="preserve"> ETL/ELT </w:t>
      </w:r>
      <w:proofErr w:type="spellStart"/>
      <w:r w:rsidRPr="00D95697">
        <w:rPr>
          <w:rFonts w:ascii="Arial" w:hAnsi="Arial" w:cs="Arial"/>
        </w:rPr>
        <w:t>engine</w:t>
      </w:r>
      <w:proofErr w:type="spellEnd"/>
      <w:r w:rsidRPr="00D95697">
        <w:rPr>
          <w:rFonts w:ascii="Arial" w:hAnsi="Arial" w:cs="Arial"/>
        </w:rPr>
        <w:t>, DWH, zdrojové systémy predaja, BI nástroje.</w:t>
      </w:r>
    </w:p>
    <w:p w14:paraId="74CEA645" w14:textId="77777777" w:rsidR="00D95697" w:rsidRPr="00D95697" w:rsidRDefault="00D95697" w:rsidP="00D95697">
      <w:pPr>
        <w:numPr>
          <w:ilvl w:val="0"/>
          <w:numId w:val="23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Predpoklady:</w:t>
      </w:r>
      <w:r w:rsidRPr="00D95697">
        <w:rPr>
          <w:rFonts w:ascii="Arial" w:hAnsi="Arial" w:cs="Arial"/>
        </w:rPr>
        <w:t xml:space="preserve"> Všetky zdrojové systémy sú dostupné; mapovanie číselníkov je definované.</w:t>
      </w:r>
    </w:p>
    <w:p w14:paraId="36CD90F7" w14:textId="77777777" w:rsidR="00D95697" w:rsidRPr="00D95697" w:rsidRDefault="00D95697" w:rsidP="00D95697">
      <w:pPr>
        <w:numPr>
          <w:ilvl w:val="0"/>
          <w:numId w:val="23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Hlavný tok:</w:t>
      </w:r>
    </w:p>
    <w:p w14:paraId="073F1CCA" w14:textId="77777777" w:rsidR="00D95697" w:rsidRPr="00D95697" w:rsidRDefault="00D95697" w:rsidP="00D95697">
      <w:pPr>
        <w:numPr>
          <w:ilvl w:val="1"/>
          <w:numId w:val="23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Spustenie dennej dávky ETL.</w:t>
      </w:r>
    </w:p>
    <w:p w14:paraId="1B4028AF" w14:textId="77777777" w:rsidR="00D95697" w:rsidRPr="00D95697" w:rsidRDefault="00D95697" w:rsidP="00D95697">
      <w:pPr>
        <w:numPr>
          <w:ilvl w:val="1"/>
          <w:numId w:val="23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Načítanie nových/</w:t>
      </w:r>
      <w:proofErr w:type="spellStart"/>
      <w:r w:rsidRPr="00D95697">
        <w:rPr>
          <w:rFonts w:ascii="Arial" w:hAnsi="Arial" w:cs="Arial"/>
        </w:rPr>
        <w:t>aktivných</w:t>
      </w:r>
      <w:proofErr w:type="spellEnd"/>
      <w:r w:rsidRPr="00D95697">
        <w:rPr>
          <w:rFonts w:ascii="Arial" w:hAnsi="Arial" w:cs="Arial"/>
        </w:rPr>
        <w:t xml:space="preserve"> záznamov z predajných systémov.</w:t>
      </w:r>
    </w:p>
    <w:p w14:paraId="07657700" w14:textId="77777777" w:rsidR="00D95697" w:rsidRPr="00D95697" w:rsidRDefault="00D95697" w:rsidP="00D95697">
      <w:pPr>
        <w:numPr>
          <w:ilvl w:val="1"/>
          <w:numId w:val="23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Transformácia na jednotný dátový model (tarifné zóny, zľavy, typy nosičov).</w:t>
      </w:r>
    </w:p>
    <w:p w14:paraId="5A930208" w14:textId="77777777" w:rsidR="00D95697" w:rsidRPr="00D95697" w:rsidRDefault="00D95697" w:rsidP="00D95697">
      <w:pPr>
        <w:numPr>
          <w:ilvl w:val="1"/>
          <w:numId w:val="23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Nahratie do </w:t>
      </w:r>
      <w:proofErr w:type="spellStart"/>
      <w:r w:rsidRPr="00D95697">
        <w:rPr>
          <w:rFonts w:ascii="Arial" w:hAnsi="Arial" w:cs="Arial"/>
        </w:rPr>
        <w:t>fact</w:t>
      </w:r>
      <w:proofErr w:type="spellEnd"/>
      <w:r w:rsidRPr="00D95697">
        <w:rPr>
          <w:rFonts w:ascii="Arial" w:hAnsi="Arial" w:cs="Arial"/>
        </w:rPr>
        <w:t xml:space="preserve"> tabuľky v DWH.</w:t>
      </w:r>
    </w:p>
    <w:p w14:paraId="54C1CE3D" w14:textId="77777777" w:rsidR="00D95697" w:rsidRPr="00D95697" w:rsidRDefault="00D95697" w:rsidP="00D95697">
      <w:pPr>
        <w:numPr>
          <w:ilvl w:val="1"/>
          <w:numId w:val="23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Aktualizácia agregátov a </w:t>
      </w:r>
      <w:proofErr w:type="spellStart"/>
      <w:r w:rsidRPr="00D95697">
        <w:rPr>
          <w:rFonts w:ascii="Arial" w:hAnsi="Arial" w:cs="Arial"/>
        </w:rPr>
        <w:t>datamartov</w:t>
      </w:r>
      <w:proofErr w:type="spellEnd"/>
      <w:r w:rsidRPr="00D95697">
        <w:rPr>
          <w:rFonts w:ascii="Arial" w:hAnsi="Arial" w:cs="Arial"/>
        </w:rPr>
        <w:t>.</w:t>
      </w:r>
    </w:p>
    <w:p w14:paraId="2A11D221" w14:textId="77777777" w:rsidR="00D95697" w:rsidRPr="00D95697" w:rsidRDefault="00D95697" w:rsidP="00D95697">
      <w:pPr>
        <w:numPr>
          <w:ilvl w:val="0"/>
          <w:numId w:val="23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Alternatívy a chyby:</w:t>
      </w:r>
      <w:r w:rsidRPr="00D95697">
        <w:rPr>
          <w:rFonts w:ascii="Arial" w:hAnsi="Arial" w:cs="Arial"/>
        </w:rPr>
        <w:t xml:space="preserve"> Nedostupný zdrojový systém; nekonzistentné číselníky (záznamy padajú do chybového bufferu).</w:t>
      </w:r>
    </w:p>
    <w:p w14:paraId="08B6F8E9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 xml:space="preserve">UC-DWH-02: Export dát pre CRM – </w:t>
      </w:r>
      <w:proofErr w:type="spellStart"/>
      <w:r w:rsidRPr="00D95697">
        <w:rPr>
          <w:rFonts w:ascii="Arial" w:hAnsi="Arial" w:cs="Arial"/>
          <w:b/>
          <w:bCs/>
        </w:rPr>
        <w:t>Customer</w:t>
      </w:r>
      <w:proofErr w:type="spellEnd"/>
      <w:r w:rsidRPr="00D95697">
        <w:rPr>
          <w:rFonts w:ascii="Arial" w:hAnsi="Arial" w:cs="Arial"/>
          <w:b/>
          <w:bCs/>
        </w:rPr>
        <w:t xml:space="preserve"> 360</w:t>
      </w:r>
    </w:p>
    <w:p w14:paraId="6E77A99B" w14:textId="77777777" w:rsidR="00D95697" w:rsidRPr="00D95697" w:rsidRDefault="00D95697" w:rsidP="00D95697">
      <w:pPr>
        <w:numPr>
          <w:ilvl w:val="0"/>
          <w:numId w:val="24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Účel:</w:t>
      </w:r>
      <w:r w:rsidRPr="00D95697">
        <w:rPr>
          <w:rFonts w:ascii="Arial" w:hAnsi="Arial" w:cs="Arial"/>
        </w:rPr>
        <w:t xml:space="preserve"> Poskytnúť CRM systému konzistentné dáta o zákazníkoch a ich histórii nákupov.</w:t>
      </w:r>
    </w:p>
    <w:p w14:paraId="7FB28A87" w14:textId="77777777" w:rsidR="00D95697" w:rsidRPr="00D95697" w:rsidRDefault="00D95697" w:rsidP="00D95697">
      <w:pPr>
        <w:numPr>
          <w:ilvl w:val="0"/>
          <w:numId w:val="24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Aktéri:</w:t>
      </w:r>
      <w:r w:rsidRPr="00D95697">
        <w:rPr>
          <w:rFonts w:ascii="Arial" w:hAnsi="Arial" w:cs="Arial"/>
        </w:rPr>
        <w:t xml:space="preserve"> DWH, CRM, integračná vrstva.</w:t>
      </w:r>
    </w:p>
    <w:p w14:paraId="7F795A8B" w14:textId="77777777" w:rsidR="00D95697" w:rsidRPr="00D95697" w:rsidRDefault="00D95697" w:rsidP="00D95697">
      <w:pPr>
        <w:numPr>
          <w:ilvl w:val="0"/>
          <w:numId w:val="24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Predpoklady:</w:t>
      </w:r>
      <w:r w:rsidRPr="00D95697">
        <w:rPr>
          <w:rFonts w:ascii="Arial" w:hAnsi="Arial" w:cs="Arial"/>
        </w:rPr>
        <w:t xml:space="preserve"> Existuje mapovanie zákazníkov a nosičov; definované API/</w:t>
      </w:r>
      <w:proofErr w:type="spellStart"/>
      <w:r w:rsidRPr="00D95697">
        <w:rPr>
          <w:rFonts w:ascii="Arial" w:hAnsi="Arial" w:cs="Arial"/>
        </w:rPr>
        <w:t>exports</w:t>
      </w:r>
      <w:proofErr w:type="spellEnd"/>
      <w:r w:rsidRPr="00D95697">
        <w:rPr>
          <w:rFonts w:ascii="Arial" w:hAnsi="Arial" w:cs="Arial"/>
        </w:rPr>
        <w:t>.</w:t>
      </w:r>
    </w:p>
    <w:p w14:paraId="6D939049" w14:textId="77777777" w:rsidR="00D95697" w:rsidRPr="00D95697" w:rsidRDefault="00D95697" w:rsidP="00D95697">
      <w:pPr>
        <w:numPr>
          <w:ilvl w:val="0"/>
          <w:numId w:val="24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Hlavný tok:</w:t>
      </w:r>
    </w:p>
    <w:p w14:paraId="51134238" w14:textId="77777777" w:rsidR="00D95697" w:rsidRPr="00D95697" w:rsidRDefault="00D95697" w:rsidP="00D95697">
      <w:pPr>
        <w:numPr>
          <w:ilvl w:val="1"/>
          <w:numId w:val="24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lastRenderedPageBreak/>
        <w:t xml:space="preserve">DWH pripraví </w:t>
      </w:r>
      <w:proofErr w:type="spellStart"/>
      <w:r w:rsidRPr="00D95697">
        <w:rPr>
          <w:rFonts w:ascii="Arial" w:hAnsi="Arial" w:cs="Arial"/>
        </w:rPr>
        <w:t>dataset</w:t>
      </w:r>
      <w:proofErr w:type="spellEnd"/>
      <w:r w:rsidRPr="00D95697">
        <w:rPr>
          <w:rFonts w:ascii="Arial" w:hAnsi="Arial" w:cs="Arial"/>
        </w:rPr>
        <w:t xml:space="preserve"> „</w:t>
      </w:r>
      <w:proofErr w:type="spellStart"/>
      <w:r w:rsidRPr="00D95697">
        <w:rPr>
          <w:rFonts w:ascii="Arial" w:hAnsi="Arial" w:cs="Arial"/>
        </w:rPr>
        <w:t>Customer</w:t>
      </w:r>
      <w:proofErr w:type="spellEnd"/>
      <w:r w:rsidRPr="00D95697">
        <w:rPr>
          <w:rFonts w:ascii="Arial" w:hAnsi="Arial" w:cs="Arial"/>
        </w:rPr>
        <w:t xml:space="preserve"> 360“ v prezentačnej vrstve (PL).</w:t>
      </w:r>
    </w:p>
    <w:p w14:paraId="6AE0485D" w14:textId="77777777" w:rsidR="00D95697" w:rsidRPr="00D95697" w:rsidRDefault="00D95697" w:rsidP="00D95697">
      <w:pPr>
        <w:numPr>
          <w:ilvl w:val="1"/>
          <w:numId w:val="24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CRM načíta </w:t>
      </w:r>
      <w:proofErr w:type="spellStart"/>
      <w:r w:rsidRPr="00D95697">
        <w:rPr>
          <w:rFonts w:ascii="Arial" w:hAnsi="Arial" w:cs="Arial"/>
        </w:rPr>
        <w:t>dataset</w:t>
      </w:r>
      <w:proofErr w:type="spellEnd"/>
      <w:r w:rsidRPr="00D95697">
        <w:rPr>
          <w:rFonts w:ascii="Arial" w:hAnsi="Arial" w:cs="Arial"/>
        </w:rPr>
        <w:t xml:space="preserve"> (API/JDBC/export).</w:t>
      </w:r>
    </w:p>
    <w:p w14:paraId="394518D0" w14:textId="77777777" w:rsidR="00D95697" w:rsidRPr="00D95697" w:rsidRDefault="00D95697" w:rsidP="00D95697">
      <w:pPr>
        <w:numPr>
          <w:ilvl w:val="1"/>
          <w:numId w:val="24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CRM aktualizuje svoje profily zákazníkov.</w:t>
      </w:r>
    </w:p>
    <w:p w14:paraId="2AD5B550" w14:textId="77777777" w:rsidR="00D95697" w:rsidRPr="00D95697" w:rsidRDefault="00D95697" w:rsidP="00D95697">
      <w:pPr>
        <w:numPr>
          <w:ilvl w:val="0"/>
          <w:numId w:val="24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Alternatívy a chyby:</w:t>
      </w:r>
      <w:r w:rsidRPr="00D95697">
        <w:rPr>
          <w:rFonts w:ascii="Arial" w:hAnsi="Arial" w:cs="Arial"/>
        </w:rPr>
        <w:t xml:space="preserve"> Chýbajúce identifikátory; zlyhanie exportu – zápis do logu a notifikácia.</w:t>
      </w:r>
    </w:p>
    <w:p w14:paraId="6399780E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UC-DWH-03: Monitoring kvality dát</w:t>
      </w:r>
    </w:p>
    <w:p w14:paraId="119FA18E" w14:textId="77777777" w:rsidR="00D95697" w:rsidRPr="00D95697" w:rsidRDefault="00D95697" w:rsidP="00D95697">
      <w:pPr>
        <w:numPr>
          <w:ilvl w:val="0"/>
          <w:numId w:val="25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Účel:</w:t>
      </w:r>
      <w:r w:rsidRPr="00D95697">
        <w:rPr>
          <w:rFonts w:ascii="Arial" w:hAnsi="Arial" w:cs="Arial"/>
        </w:rPr>
        <w:t xml:space="preserve"> Identifikovať chyby v dátach (chýbajúce hodnoty, nesúlad číselníkov) a reportovať ich.</w:t>
      </w:r>
    </w:p>
    <w:p w14:paraId="340590B7" w14:textId="77777777" w:rsidR="00D95697" w:rsidRPr="00D95697" w:rsidRDefault="00D95697" w:rsidP="00D95697">
      <w:pPr>
        <w:numPr>
          <w:ilvl w:val="0"/>
          <w:numId w:val="25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Aktéri:</w:t>
      </w:r>
      <w:r w:rsidRPr="00D95697">
        <w:rPr>
          <w:rFonts w:ascii="Arial" w:hAnsi="Arial" w:cs="Arial"/>
        </w:rPr>
        <w:t xml:space="preserve"> DQ nástroj, </w:t>
      </w:r>
      <w:proofErr w:type="spellStart"/>
      <w:r w:rsidRPr="00D95697">
        <w:rPr>
          <w:rFonts w:ascii="Arial" w:hAnsi="Arial" w:cs="Arial"/>
        </w:rPr>
        <w:t>data</w:t>
      </w:r>
      <w:proofErr w:type="spellEnd"/>
      <w:r w:rsidRPr="00D95697">
        <w:rPr>
          <w:rFonts w:ascii="Arial" w:hAnsi="Arial" w:cs="Arial"/>
        </w:rPr>
        <w:t xml:space="preserve"> </w:t>
      </w:r>
      <w:proofErr w:type="spellStart"/>
      <w:r w:rsidRPr="00D95697">
        <w:rPr>
          <w:rFonts w:ascii="Arial" w:hAnsi="Arial" w:cs="Arial"/>
        </w:rPr>
        <w:t>steward</w:t>
      </w:r>
      <w:proofErr w:type="spellEnd"/>
      <w:r w:rsidRPr="00D95697">
        <w:rPr>
          <w:rFonts w:ascii="Arial" w:hAnsi="Arial" w:cs="Arial"/>
        </w:rPr>
        <w:t>, DWH.</w:t>
      </w:r>
    </w:p>
    <w:p w14:paraId="548D84EF" w14:textId="77777777" w:rsidR="00D95697" w:rsidRPr="00D95697" w:rsidRDefault="00D95697" w:rsidP="00D95697">
      <w:pPr>
        <w:numPr>
          <w:ilvl w:val="0"/>
          <w:numId w:val="25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Hlavný tok:</w:t>
      </w:r>
    </w:p>
    <w:p w14:paraId="5431B777" w14:textId="77777777" w:rsidR="00D95697" w:rsidRPr="00D95697" w:rsidRDefault="00D95697" w:rsidP="00D95697">
      <w:pPr>
        <w:numPr>
          <w:ilvl w:val="1"/>
          <w:numId w:val="2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Spustenie pravidelných DQ kontrol.</w:t>
      </w:r>
    </w:p>
    <w:p w14:paraId="125826A0" w14:textId="77777777" w:rsidR="00D95697" w:rsidRPr="00D95697" w:rsidRDefault="00D95697" w:rsidP="00D95697">
      <w:pPr>
        <w:numPr>
          <w:ilvl w:val="1"/>
          <w:numId w:val="2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Vyhodnotenie pravidiel (jedinečnosť, úplnosť, konzistentnosť).</w:t>
      </w:r>
    </w:p>
    <w:p w14:paraId="5ACE8C29" w14:textId="77777777" w:rsidR="00D95697" w:rsidRPr="00D95697" w:rsidRDefault="00D95697" w:rsidP="00D95697">
      <w:pPr>
        <w:numPr>
          <w:ilvl w:val="1"/>
          <w:numId w:val="2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Vytvorenie DQ reportu / </w:t>
      </w:r>
      <w:proofErr w:type="spellStart"/>
      <w:r w:rsidRPr="00D95697">
        <w:rPr>
          <w:rFonts w:ascii="Arial" w:hAnsi="Arial" w:cs="Arial"/>
        </w:rPr>
        <w:t>dashboardu</w:t>
      </w:r>
      <w:proofErr w:type="spellEnd"/>
      <w:r w:rsidRPr="00D95697">
        <w:rPr>
          <w:rFonts w:ascii="Arial" w:hAnsi="Arial" w:cs="Arial"/>
        </w:rPr>
        <w:t>.</w:t>
      </w:r>
    </w:p>
    <w:p w14:paraId="40E3D809" w14:textId="77777777" w:rsidR="00D95697" w:rsidRPr="00D95697" w:rsidRDefault="00D95697" w:rsidP="00D95697">
      <w:pPr>
        <w:numPr>
          <w:ilvl w:val="1"/>
          <w:numId w:val="25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Notifikácia </w:t>
      </w:r>
      <w:proofErr w:type="spellStart"/>
      <w:r w:rsidRPr="00D95697">
        <w:rPr>
          <w:rFonts w:ascii="Arial" w:hAnsi="Arial" w:cs="Arial"/>
        </w:rPr>
        <w:t>data</w:t>
      </w:r>
      <w:proofErr w:type="spellEnd"/>
      <w:r w:rsidRPr="00D95697">
        <w:rPr>
          <w:rFonts w:ascii="Arial" w:hAnsi="Arial" w:cs="Arial"/>
        </w:rPr>
        <w:t xml:space="preserve"> </w:t>
      </w:r>
      <w:proofErr w:type="spellStart"/>
      <w:r w:rsidRPr="00D95697">
        <w:rPr>
          <w:rFonts w:ascii="Arial" w:hAnsi="Arial" w:cs="Arial"/>
        </w:rPr>
        <w:t>stewarda</w:t>
      </w:r>
      <w:proofErr w:type="spellEnd"/>
      <w:r w:rsidRPr="00D95697">
        <w:rPr>
          <w:rFonts w:ascii="Arial" w:hAnsi="Arial" w:cs="Arial"/>
        </w:rPr>
        <w:t xml:space="preserve"> pri prekročení prahov.</w:t>
      </w:r>
    </w:p>
    <w:p w14:paraId="7FE3B49F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UC-DWH-04: Príprava dát pre regulátora / tretie strany</w:t>
      </w:r>
    </w:p>
    <w:p w14:paraId="5D95326B" w14:textId="753A851D" w:rsidR="00D95697" w:rsidRPr="00D95697" w:rsidRDefault="00D95697" w:rsidP="00D95697">
      <w:pPr>
        <w:numPr>
          <w:ilvl w:val="0"/>
          <w:numId w:val="26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Účel:</w:t>
      </w:r>
      <w:r w:rsidRPr="00D95697">
        <w:rPr>
          <w:rFonts w:ascii="Arial" w:hAnsi="Arial" w:cs="Arial"/>
        </w:rPr>
        <w:t xml:space="preserve"> Vygenerovať report/</w:t>
      </w:r>
      <w:proofErr w:type="spellStart"/>
      <w:r w:rsidRPr="00D95697">
        <w:rPr>
          <w:rFonts w:ascii="Arial" w:hAnsi="Arial" w:cs="Arial"/>
        </w:rPr>
        <w:t>dataset</w:t>
      </w:r>
      <w:proofErr w:type="spellEnd"/>
      <w:r w:rsidRPr="00D95697">
        <w:rPr>
          <w:rFonts w:ascii="Arial" w:hAnsi="Arial" w:cs="Arial"/>
        </w:rPr>
        <w:t xml:space="preserve"> podľa požiadaviek regulátora (napr. počty cestujúcich podľa liniek a</w:t>
      </w:r>
      <w:r w:rsidR="008445E2">
        <w:rPr>
          <w:rFonts w:ascii="Arial" w:hAnsi="Arial" w:cs="Arial"/>
        </w:rPr>
        <w:t> </w:t>
      </w:r>
      <w:r w:rsidRPr="00D95697">
        <w:rPr>
          <w:rFonts w:ascii="Arial" w:hAnsi="Arial" w:cs="Arial"/>
        </w:rPr>
        <w:t>zón</w:t>
      </w:r>
      <w:r w:rsidR="008445E2">
        <w:rPr>
          <w:rFonts w:ascii="Arial" w:hAnsi="Arial" w:cs="Arial"/>
        </w:rPr>
        <w:t>, predané lístky, zákazníci a pod.</w:t>
      </w:r>
      <w:r w:rsidRPr="00D95697">
        <w:rPr>
          <w:rFonts w:ascii="Arial" w:hAnsi="Arial" w:cs="Arial"/>
        </w:rPr>
        <w:t>).</w:t>
      </w:r>
    </w:p>
    <w:p w14:paraId="3FBC1A0C" w14:textId="77777777" w:rsidR="00D95697" w:rsidRPr="00D95697" w:rsidRDefault="00D95697" w:rsidP="00D95697">
      <w:pPr>
        <w:numPr>
          <w:ilvl w:val="0"/>
          <w:numId w:val="26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Hlavný tok:</w:t>
      </w:r>
    </w:p>
    <w:p w14:paraId="2E401CC5" w14:textId="77777777" w:rsidR="00D95697" w:rsidRPr="00D95697" w:rsidRDefault="00D95697" w:rsidP="00D95697">
      <w:pPr>
        <w:numPr>
          <w:ilvl w:val="1"/>
          <w:numId w:val="26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BI/DWH špecialista spustí generovanie reportu nad DWH.</w:t>
      </w:r>
    </w:p>
    <w:p w14:paraId="6C9C864F" w14:textId="77777777" w:rsidR="00D95697" w:rsidRPr="00D95697" w:rsidRDefault="00D95697" w:rsidP="00D95697">
      <w:pPr>
        <w:numPr>
          <w:ilvl w:val="1"/>
          <w:numId w:val="26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DWH agreguje potrebné dáta.</w:t>
      </w:r>
    </w:p>
    <w:p w14:paraId="4BD96F3F" w14:textId="3CDDC289" w:rsidR="00D95697" w:rsidRPr="00D95697" w:rsidRDefault="00D95697" w:rsidP="00D95697">
      <w:pPr>
        <w:numPr>
          <w:ilvl w:val="1"/>
          <w:numId w:val="26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Výstup je </w:t>
      </w:r>
      <w:r w:rsidR="008445E2">
        <w:rPr>
          <w:rFonts w:ascii="Arial" w:hAnsi="Arial" w:cs="Arial"/>
        </w:rPr>
        <w:t xml:space="preserve">sprístupnený prostredníctvom API a </w:t>
      </w:r>
      <w:r w:rsidRPr="00D95697">
        <w:rPr>
          <w:rFonts w:ascii="Arial" w:hAnsi="Arial" w:cs="Arial"/>
        </w:rPr>
        <w:t>exportovaný v požadovanom formáte (CSV/XLSX/XML).</w:t>
      </w:r>
    </w:p>
    <w:p w14:paraId="6F8DA91D" w14:textId="77777777" w:rsidR="00D95697" w:rsidRPr="00D95697" w:rsidRDefault="00D95697" w:rsidP="00D95697">
      <w:pPr>
        <w:numPr>
          <w:ilvl w:val="1"/>
          <w:numId w:val="26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Report je archivovaný.</w:t>
      </w:r>
    </w:p>
    <w:p w14:paraId="289DA696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 xml:space="preserve">UC-DWH-05: </w:t>
      </w:r>
      <w:proofErr w:type="spellStart"/>
      <w:r w:rsidRPr="00D95697">
        <w:rPr>
          <w:rFonts w:ascii="Arial" w:hAnsi="Arial" w:cs="Arial"/>
          <w:b/>
          <w:bCs/>
        </w:rPr>
        <w:t>Onboarding</w:t>
      </w:r>
      <w:proofErr w:type="spellEnd"/>
      <w:r w:rsidRPr="00D95697">
        <w:rPr>
          <w:rFonts w:ascii="Arial" w:hAnsi="Arial" w:cs="Arial"/>
          <w:b/>
          <w:bCs/>
        </w:rPr>
        <w:t xml:space="preserve"> nového zdrojového systému</w:t>
      </w:r>
    </w:p>
    <w:p w14:paraId="430C9572" w14:textId="77777777" w:rsidR="00D95697" w:rsidRPr="00D95697" w:rsidRDefault="00D95697" w:rsidP="00D95697">
      <w:pPr>
        <w:numPr>
          <w:ilvl w:val="0"/>
          <w:numId w:val="27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Účel:</w:t>
      </w:r>
      <w:r w:rsidRPr="00D95697">
        <w:rPr>
          <w:rFonts w:ascii="Arial" w:hAnsi="Arial" w:cs="Arial"/>
        </w:rPr>
        <w:t xml:space="preserve"> Pripojenie nového predajného kanála alebo validačného systému do DWH.</w:t>
      </w:r>
    </w:p>
    <w:p w14:paraId="54CDFECB" w14:textId="77777777" w:rsidR="00D95697" w:rsidRPr="00D95697" w:rsidRDefault="00D95697" w:rsidP="00D95697">
      <w:pPr>
        <w:numPr>
          <w:ilvl w:val="0"/>
          <w:numId w:val="27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Hlavný tok:</w:t>
      </w:r>
    </w:p>
    <w:p w14:paraId="7DB49D6A" w14:textId="77777777" w:rsidR="00D95697" w:rsidRPr="00D95697" w:rsidRDefault="00D95697" w:rsidP="00D95697">
      <w:pPr>
        <w:numPr>
          <w:ilvl w:val="1"/>
          <w:numId w:val="27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Analýza nového zdrojového systému.</w:t>
      </w:r>
    </w:p>
    <w:p w14:paraId="1507EC63" w14:textId="77777777" w:rsidR="00D95697" w:rsidRPr="00D95697" w:rsidRDefault="00D95697" w:rsidP="00D95697">
      <w:pPr>
        <w:numPr>
          <w:ilvl w:val="1"/>
          <w:numId w:val="27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Rozšírenie STM a dátového modelu.</w:t>
      </w:r>
    </w:p>
    <w:p w14:paraId="6C04559F" w14:textId="77777777" w:rsidR="00D95697" w:rsidRPr="00D95697" w:rsidRDefault="00D95697" w:rsidP="00D95697">
      <w:pPr>
        <w:numPr>
          <w:ilvl w:val="1"/>
          <w:numId w:val="27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Implementácia nových ETL tokov.</w:t>
      </w:r>
    </w:p>
    <w:p w14:paraId="7D55B5C9" w14:textId="77777777" w:rsidR="00D95697" w:rsidRPr="00D95697" w:rsidRDefault="00D95697" w:rsidP="00D95697">
      <w:pPr>
        <w:numPr>
          <w:ilvl w:val="1"/>
          <w:numId w:val="27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Testovanie a nasadenie.</w:t>
      </w:r>
    </w:p>
    <w:p w14:paraId="5C2BD821" w14:textId="1DDF495B" w:rsidR="00D95697" w:rsidRPr="00D95697" w:rsidRDefault="00D95697" w:rsidP="00D95697">
      <w:pPr>
        <w:rPr>
          <w:rFonts w:ascii="Arial" w:hAnsi="Arial" w:cs="Arial"/>
        </w:rPr>
      </w:pPr>
    </w:p>
    <w:p w14:paraId="190F4A6C" w14:textId="48160CF5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 xml:space="preserve">11. Príloha č. </w:t>
      </w:r>
      <w:r w:rsidR="00B714C1">
        <w:rPr>
          <w:rFonts w:ascii="Arial" w:hAnsi="Arial" w:cs="Arial"/>
          <w:b/>
          <w:bCs/>
        </w:rPr>
        <w:t>2</w:t>
      </w:r>
      <w:r w:rsidRPr="00D95697">
        <w:rPr>
          <w:rFonts w:ascii="Arial" w:hAnsi="Arial" w:cs="Arial"/>
          <w:b/>
          <w:bCs/>
        </w:rPr>
        <w:t xml:space="preserve"> – Testovacie scenáre pre UAT DWH</w:t>
      </w:r>
    </w:p>
    <w:p w14:paraId="7AA6E24E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Analogicky k CRM UAT scenárom sú definované minimálne testy pre kľúčové DWH </w:t>
      </w:r>
      <w:proofErr w:type="spellStart"/>
      <w:r w:rsidRPr="00D95697">
        <w:rPr>
          <w:rFonts w:ascii="Arial" w:hAnsi="Arial" w:cs="Arial"/>
        </w:rPr>
        <w:t>use-case</w:t>
      </w:r>
      <w:proofErr w:type="spellEnd"/>
      <w:r w:rsidRPr="00D95697">
        <w:rPr>
          <w:rFonts w:ascii="Arial" w:hAnsi="Arial" w:cs="Arial"/>
        </w:rPr>
        <w:t xml:space="preserve"> scenáre.</w:t>
      </w:r>
    </w:p>
    <w:p w14:paraId="6F44B8B4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UAT scenáre pre UC-DWH-01 – Denná konsolidácia predajov</w:t>
      </w:r>
    </w:p>
    <w:p w14:paraId="3A6EC0A9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TC ID:</w:t>
      </w:r>
      <w:r w:rsidRPr="00D95697">
        <w:rPr>
          <w:rFonts w:ascii="Arial" w:hAnsi="Arial" w:cs="Arial"/>
        </w:rPr>
        <w:t xml:space="preserve"> TC-DWH-01-01</w:t>
      </w:r>
      <w:r w:rsidRPr="00D95697">
        <w:rPr>
          <w:rFonts w:ascii="Arial" w:hAnsi="Arial" w:cs="Arial"/>
        </w:rPr>
        <w:br/>
      </w:r>
      <w:proofErr w:type="spellStart"/>
      <w:r w:rsidRPr="00D95697">
        <w:rPr>
          <w:rFonts w:ascii="Arial" w:hAnsi="Arial" w:cs="Arial"/>
          <w:b/>
          <w:bCs/>
        </w:rPr>
        <w:t>Use-Case</w:t>
      </w:r>
      <w:proofErr w:type="spellEnd"/>
      <w:r w:rsidRPr="00D95697">
        <w:rPr>
          <w:rFonts w:ascii="Arial" w:hAnsi="Arial" w:cs="Arial"/>
          <w:b/>
          <w:bCs/>
        </w:rPr>
        <w:t>:</w:t>
      </w:r>
      <w:r w:rsidRPr="00D95697">
        <w:rPr>
          <w:rFonts w:ascii="Arial" w:hAnsi="Arial" w:cs="Arial"/>
        </w:rPr>
        <w:t xml:space="preserve"> UC-DWH-01</w:t>
      </w:r>
      <w:r w:rsidRPr="00D95697">
        <w:rPr>
          <w:rFonts w:ascii="Arial" w:hAnsi="Arial" w:cs="Arial"/>
        </w:rPr>
        <w:br/>
      </w:r>
      <w:r w:rsidRPr="00D95697">
        <w:rPr>
          <w:rFonts w:ascii="Arial" w:hAnsi="Arial" w:cs="Arial"/>
          <w:b/>
          <w:bCs/>
        </w:rPr>
        <w:t>Cieľ:</w:t>
      </w:r>
      <w:r w:rsidRPr="00D95697">
        <w:rPr>
          <w:rFonts w:ascii="Arial" w:hAnsi="Arial" w:cs="Arial"/>
        </w:rPr>
        <w:t xml:space="preserve"> Overiť úspešné spracovanie dennej dávky predajov a naplnenie </w:t>
      </w:r>
      <w:proofErr w:type="spellStart"/>
      <w:r w:rsidRPr="00D95697">
        <w:rPr>
          <w:rFonts w:ascii="Arial" w:hAnsi="Arial" w:cs="Arial"/>
        </w:rPr>
        <w:t>fact</w:t>
      </w:r>
      <w:proofErr w:type="spellEnd"/>
      <w:r w:rsidRPr="00D95697">
        <w:rPr>
          <w:rFonts w:ascii="Arial" w:hAnsi="Arial" w:cs="Arial"/>
        </w:rPr>
        <w:t xml:space="preserve"> tabuľky.</w:t>
      </w:r>
    </w:p>
    <w:p w14:paraId="45E1E331" w14:textId="77777777" w:rsidR="00D95697" w:rsidRPr="00D95697" w:rsidRDefault="00D95697" w:rsidP="00D95697">
      <w:pPr>
        <w:numPr>
          <w:ilvl w:val="0"/>
          <w:numId w:val="28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Predpoklady:</w:t>
      </w:r>
    </w:p>
    <w:p w14:paraId="05D5B9CD" w14:textId="77777777" w:rsidR="00D95697" w:rsidRPr="00D95697" w:rsidRDefault="00D95697" w:rsidP="00D95697">
      <w:pPr>
        <w:numPr>
          <w:ilvl w:val="1"/>
          <w:numId w:val="28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V zdrojových systémoch existujú testovacie predaje za daný deň.</w:t>
      </w:r>
    </w:p>
    <w:p w14:paraId="7345AFA2" w14:textId="77777777" w:rsidR="00D95697" w:rsidRPr="00D95697" w:rsidRDefault="00D95697" w:rsidP="00D95697">
      <w:pPr>
        <w:numPr>
          <w:ilvl w:val="1"/>
          <w:numId w:val="28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ETL je nakonfigurované podľa STM.</w:t>
      </w:r>
    </w:p>
    <w:p w14:paraId="536FC29A" w14:textId="77777777" w:rsidR="00D95697" w:rsidRPr="00D95697" w:rsidRDefault="00D95697" w:rsidP="00D95697">
      <w:pPr>
        <w:numPr>
          <w:ilvl w:val="0"/>
          <w:numId w:val="28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Kroky testu:</w:t>
      </w:r>
    </w:p>
    <w:p w14:paraId="01896564" w14:textId="77777777" w:rsidR="00D95697" w:rsidRPr="00D95697" w:rsidRDefault="00D95697" w:rsidP="00D95697">
      <w:pPr>
        <w:numPr>
          <w:ilvl w:val="1"/>
          <w:numId w:val="28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Spustiť dennú ETL dávku.</w:t>
      </w:r>
    </w:p>
    <w:p w14:paraId="0F035FD5" w14:textId="77777777" w:rsidR="00D95697" w:rsidRPr="00D95697" w:rsidRDefault="00D95697" w:rsidP="00D95697">
      <w:pPr>
        <w:numPr>
          <w:ilvl w:val="1"/>
          <w:numId w:val="28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Skontrolovať logy ETL (bez kritických chýb).</w:t>
      </w:r>
    </w:p>
    <w:p w14:paraId="0F803232" w14:textId="77777777" w:rsidR="00D95697" w:rsidRPr="00D95697" w:rsidRDefault="00D95697" w:rsidP="00D95697">
      <w:pPr>
        <w:numPr>
          <w:ilvl w:val="1"/>
          <w:numId w:val="28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Overiť v DWH počet a obsah záznamov v </w:t>
      </w:r>
      <w:proofErr w:type="spellStart"/>
      <w:r w:rsidRPr="00D95697">
        <w:rPr>
          <w:rFonts w:ascii="Arial" w:hAnsi="Arial" w:cs="Arial"/>
        </w:rPr>
        <w:t>fact</w:t>
      </w:r>
      <w:proofErr w:type="spellEnd"/>
      <w:r w:rsidRPr="00D95697">
        <w:rPr>
          <w:rFonts w:ascii="Arial" w:hAnsi="Arial" w:cs="Arial"/>
        </w:rPr>
        <w:t xml:space="preserve"> tabuľke.</w:t>
      </w:r>
    </w:p>
    <w:p w14:paraId="44124F8A" w14:textId="77777777" w:rsidR="00D95697" w:rsidRPr="00D95697" w:rsidRDefault="00D95697" w:rsidP="00D95697">
      <w:pPr>
        <w:numPr>
          <w:ilvl w:val="0"/>
          <w:numId w:val="28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Očakávaný výsledok:</w:t>
      </w:r>
    </w:p>
    <w:p w14:paraId="0D823924" w14:textId="77777777" w:rsidR="00D95697" w:rsidRPr="00D95697" w:rsidRDefault="00D95697" w:rsidP="00D95697">
      <w:pPr>
        <w:numPr>
          <w:ilvl w:val="1"/>
          <w:numId w:val="28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Všetky testovacie predaje sú zaevidované v DWH.</w:t>
      </w:r>
    </w:p>
    <w:p w14:paraId="57D6C755" w14:textId="77777777" w:rsidR="00D95697" w:rsidRPr="00D95697" w:rsidRDefault="00D95697" w:rsidP="00D95697">
      <w:pPr>
        <w:numPr>
          <w:ilvl w:val="1"/>
          <w:numId w:val="28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Agregácie v </w:t>
      </w:r>
      <w:proofErr w:type="spellStart"/>
      <w:r w:rsidRPr="00D95697">
        <w:rPr>
          <w:rFonts w:ascii="Arial" w:hAnsi="Arial" w:cs="Arial"/>
        </w:rPr>
        <w:t>datamartoch</w:t>
      </w:r>
      <w:proofErr w:type="spellEnd"/>
      <w:r w:rsidRPr="00D95697">
        <w:rPr>
          <w:rFonts w:ascii="Arial" w:hAnsi="Arial" w:cs="Arial"/>
        </w:rPr>
        <w:t xml:space="preserve"> zodpovedajú očakávaným hodnotám.</w:t>
      </w:r>
    </w:p>
    <w:p w14:paraId="65A9FCFD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 xml:space="preserve">UAT scenáre pre UC-DWH-02 – Export </w:t>
      </w:r>
      <w:proofErr w:type="spellStart"/>
      <w:r w:rsidRPr="00D95697">
        <w:rPr>
          <w:rFonts w:ascii="Arial" w:hAnsi="Arial" w:cs="Arial"/>
          <w:b/>
          <w:bCs/>
        </w:rPr>
        <w:t>Customer</w:t>
      </w:r>
      <w:proofErr w:type="spellEnd"/>
      <w:r w:rsidRPr="00D95697">
        <w:rPr>
          <w:rFonts w:ascii="Arial" w:hAnsi="Arial" w:cs="Arial"/>
          <w:b/>
          <w:bCs/>
        </w:rPr>
        <w:t xml:space="preserve"> 360 pre CRM</w:t>
      </w:r>
    </w:p>
    <w:p w14:paraId="455B7271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TC ID:</w:t>
      </w:r>
      <w:r w:rsidRPr="00D95697">
        <w:rPr>
          <w:rFonts w:ascii="Arial" w:hAnsi="Arial" w:cs="Arial"/>
        </w:rPr>
        <w:t xml:space="preserve"> TC-DWH-02-01</w:t>
      </w:r>
      <w:r w:rsidRPr="00D95697">
        <w:rPr>
          <w:rFonts w:ascii="Arial" w:hAnsi="Arial" w:cs="Arial"/>
        </w:rPr>
        <w:br/>
      </w:r>
      <w:r w:rsidRPr="00D95697">
        <w:rPr>
          <w:rFonts w:ascii="Arial" w:hAnsi="Arial" w:cs="Arial"/>
          <w:b/>
          <w:bCs/>
        </w:rPr>
        <w:t>Cieľ:</w:t>
      </w:r>
      <w:r w:rsidRPr="00D95697">
        <w:rPr>
          <w:rFonts w:ascii="Arial" w:hAnsi="Arial" w:cs="Arial"/>
        </w:rPr>
        <w:t xml:space="preserve"> Overiť, že DWH správne generuje </w:t>
      </w:r>
      <w:proofErr w:type="spellStart"/>
      <w:r w:rsidRPr="00D95697">
        <w:rPr>
          <w:rFonts w:ascii="Arial" w:hAnsi="Arial" w:cs="Arial"/>
        </w:rPr>
        <w:t>dataset</w:t>
      </w:r>
      <w:proofErr w:type="spellEnd"/>
      <w:r w:rsidRPr="00D95697">
        <w:rPr>
          <w:rFonts w:ascii="Arial" w:hAnsi="Arial" w:cs="Arial"/>
        </w:rPr>
        <w:t xml:space="preserve"> </w:t>
      </w:r>
      <w:proofErr w:type="spellStart"/>
      <w:r w:rsidRPr="00D95697">
        <w:rPr>
          <w:rFonts w:ascii="Arial" w:hAnsi="Arial" w:cs="Arial"/>
        </w:rPr>
        <w:t>Customer</w:t>
      </w:r>
      <w:proofErr w:type="spellEnd"/>
      <w:r w:rsidRPr="00D95697">
        <w:rPr>
          <w:rFonts w:ascii="Arial" w:hAnsi="Arial" w:cs="Arial"/>
        </w:rPr>
        <w:t xml:space="preserve"> 360 a CRM ho dokáže načítať.</w:t>
      </w:r>
    </w:p>
    <w:p w14:paraId="60422E8B" w14:textId="77777777" w:rsidR="00D95697" w:rsidRPr="00D95697" w:rsidRDefault="00D95697" w:rsidP="00D95697">
      <w:pPr>
        <w:numPr>
          <w:ilvl w:val="0"/>
          <w:numId w:val="29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Predpoklady:</w:t>
      </w:r>
    </w:p>
    <w:p w14:paraId="66006E00" w14:textId="77777777" w:rsidR="00D95697" w:rsidRPr="00D95697" w:rsidRDefault="00D95697" w:rsidP="00D95697">
      <w:pPr>
        <w:numPr>
          <w:ilvl w:val="1"/>
          <w:numId w:val="29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Testovací zákazník s históriou nákupov je v DWH aj v CRM.</w:t>
      </w:r>
    </w:p>
    <w:p w14:paraId="3988D83B" w14:textId="77777777" w:rsidR="00D95697" w:rsidRPr="00D95697" w:rsidRDefault="00D95697" w:rsidP="00D95697">
      <w:pPr>
        <w:numPr>
          <w:ilvl w:val="1"/>
          <w:numId w:val="29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API/</w:t>
      </w:r>
      <w:proofErr w:type="spellStart"/>
      <w:r w:rsidRPr="00D95697">
        <w:rPr>
          <w:rFonts w:ascii="Arial" w:hAnsi="Arial" w:cs="Arial"/>
        </w:rPr>
        <w:t>exports</w:t>
      </w:r>
      <w:proofErr w:type="spellEnd"/>
      <w:r w:rsidRPr="00D95697">
        <w:rPr>
          <w:rFonts w:ascii="Arial" w:hAnsi="Arial" w:cs="Arial"/>
        </w:rPr>
        <w:t xml:space="preserve"> sú nakonfigurované.</w:t>
      </w:r>
    </w:p>
    <w:p w14:paraId="51DC2E4B" w14:textId="77777777" w:rsidR="00D95697" w:rsidRPr="00D95697" w:rsidRDefault="00D95697" w:rsidP="00D95697">
      <w:pPr>
        <w:numPr>
          <w:ilvl w:val="0"/>
          <w:numId w:val="29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Kroky testu:</w:t>
      </w:r>
    </w:p>
    <w:p w14:paraId="06E8CB71" w14:textId="77777777" w:rsidR="00D95697" w:rsidRPr="00D95697" w:rsidRDefault="00D95697" w:rsidP="00D95697">
      <w:pPr>
        <w:numPr>
          <w:ilvl w:val="1"/>
          <w:numId w:val="29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Spustiť generovanie exportu </w:t>
      </w:r>
      <w:proofErr w:type="spellStart"/>
      <w:r w:rsidRPr="00D95697">
        <w:rPr>
          <w:rFonts w:ascii="Arial" w:hAnsi="Arial" w:cs="Arial"/>
        </w:rPr>
        <w:t>Customer</w:t>
      </w:r>
      <w:proofErr w:type="spellEnd"/>
      <w:r w:rsidRPr="00D95697">
        <w:rPr>
          <w:rFonts w:ascii="Arial" w:hAnsi="Arial" w:cs="Arial"/>
        </w:rPr>
        <w:t xml:space="preserve"> 360.</w:t>
      </w:r>
    </w:p>
    <w:p w14:paraId="2BD15983" w14:textId="77777777" w:rsidR="00D95697" w:rsidRPr="00D95697" w:rsidRDefault="00D95697" w:rsidP="00D95697">
      <w:pPr>
        <w:numPr>
          <w:ilvl w:val="1"/>
          <w:numId w:val="29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Overiť, že CRM </w:t>
      </w:r>
      <w:proofErr w:type="spellStart"/>
      <w:r w:rsidRPr="00D95697">
        <w:rPr>
          <w:rFonts w:ascii="Arial" w:hAnsi="Arial" w:cs="Arial"/>
        </w:rPr>
        <w:t>dataset</w:t>
      </w:r>
      <w:proofErr w:type="spellEnd"/>
      <w:r w:rsidRPr="00D95697">
        <w:rPr>
          <w:rFonts w:ascii="Arial" w:hAnsi="Arial" w:cs="Arial"/>
        </w:rPr>
        <w:t xml:space="preserve"> načítalo.</w:t>
      </w:r>
    </w:p>
    <w:p w14:paraId="1963B78E" w14:textId="77777777" w:rsidR="00D95697" w:rsidRPr="00D95697" w:rsidRDefault="00D95697" w:rsidP="00D95697">
      <w:pPr>
        <w:numPr>
          <w:ilvl w:val="1"/>
          <w:numId w:val="29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Overiť, že história nákupov v CRM zodpovedá dátam v DWH.</w:t>
      </w:r>
    </w:p>
    <w:p w14:paraId="21858892" w14:textId="77777777" w:rsidR="00D95697" w:rsidRPr="00D95697" w:rsidRDefault="00D95697" w:rsidP="00D95697">
      <w:pPr>
        <w:numPr>
          <w:ilvl w:val="0"/>
          <w:numId w:val="29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Očakávaný výsledok:</w:t>
      </w:r>
    </w:p>
    <w:p w14:paraId="1AD5158B" w14:textId="77777777" w:rsidR="00D95697" w:rsidRPr="00D95697" w:rsidRDefault="00D95697" w:rsidP="00D95697">
      <w:pPr>
        <w:numPr>
          <w:ilvl w:val="1"/>
          <w:numId w:val="29"/>
        </w:numPr>
        <w:rPr>
          <w:rFonts w:ascii="Arial" w:hAnsi="Arial" w:cs="Arial"/>
        </w:rPr>
      </w:pPr>
      <w:proofErr w:type="spellStart"/>
      <w:r w:rsidRPr="00D95697">
        <w:rPr>
          <w:rFonts w:ascii="Arial" w:hAnsi="Arial" w:cs="Arial"/>
        </w:rPr>
        <w:t>Dataset</w:t>
      </w:r>
      <w:proofErr w:type="spellEnd"/>
      <w:r w:rsidRPr="00D95697">
        <w:rPr>
          <w:rFonts w:ascii="Arial" w:hAnsi="Arial" w:cs="Arial"/>
        </w:rPr>
        <w:t xml:space="preserve"> obsahuje všetky požadované polia.</w:t>
      </w:r>
    </w:p>
    <w:p w14:paraId="7BA83A6D" w14:textId="77777777" w:rsidR="00D95697" w:rsidRPr="00D95697" w:rsidRDefault="00D95697" w:rsidP="00D95697">
      <w:pPr>
        <w:numPr>
          <w:ilvl w:val="1"/>
          <w:numId w:val="29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lastRenderedPageBreak/>
        <w:t>CRM má aktualizované údaje bez nezrovnalostí.</w:t>
      </w:r>
    </w:p>
    <w:p w14:paraId="7FD66BFE" w14:textId="77777777" w:rsidR="00D95697" w:rsidRPr="00D95697" w:rsidRDefault="00D95697" w:rsidP="00D95697">
      <w:pPr>
        <w:rPr>
          <w:rFonts w:ascii="Arial" w:hAnsi="Arial" w:cs="Arial"/>
          <w:b/>
          <w:bCs/>
        </w:rPr>
      </w:pPr>
      <w:r w:rsidRPr="00D95697">
        <w:rPr>
          <w:rFonts w:ascii="Arial" w:hAnsi="Arial" w:cs="Arial"/>
          <w:b/>
          <w:bCs/>
        </w:rPr>
        <w:t>UAT scenáre pre UC-DWH-03 – Monitoring kvality dát</w:t>
      </w:r>
    </w:p>
    <w:p w14:paraId="5FF9EDFA" w14:textId="77777777" w:rsidR="00D95697" w:rsidRPr="00D95697" w:rsidRDefault="00D95697" w:rsidP="00D95697">
      <w:p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TC ID:</w:t>
      </w:r>
      <w:r w:rsidRPr="00D95697">
        <w:rPr>
          <w:rFonts w:ascii="Arial" w:hAnsi="Arial" w:cs="Arial"/>
        </w:rPr>
        <w:t xml:space="preserve"> TC-DWH-03-01</w:t>
      </w:r>
      <w:r w:rsidRPr="00D95697">
        <w:rPr>
          <w:rFonts w:ascii="Arial" w:hAnsi="Arial" w:cs="Arial"/>
        </w:rPr>
        <w:br/>
      </w:r>
      <w:r w:rsidRPr="00D95697">
        <w:rPr>
          <w:rFonts w:ascii="Arial" w:hAnsi="Arial" w:cs="Arial"/>
          <w:b/>
          <w:bCs/>
        </w:rPr>
        <w:t>Cieľ:</w:t>
      </w:r>
      <w:r w:rsidRPr="00D95697">
        <w:rPr>
          <w:rFonts w:ascii="Arial" w:hAnsi="Arial" w:cs="Arial"/>
        </w:rPr>
        <w:t xml:space="preserve"> Overiť funkčnosť DQ pravidiel a chybového bufferu.</w:t>
      </w:r>
    </w:p>
    <w:p w14:paraId="122B6FA8" w14:textId="77777777" w:rsidR="00D95697" w:rsidRPr="00D95697" w:rsidRDefault="00D95697" w:rsidP="00D95697">
      <w:pPr>
        <w:numPr>
          <w:ilvl w:val="0"/>
          <w:numId w:val="30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Predpoklady:</w:t>
      </w:r>
    </w:p>
    <w:p w14:paraId="27673FB9" w14:textId="77777777" w:rsidR="00D95697" w:rsidRPr="00D95697" w:rsidRDefault="00D95697" w:rsidP="00D95697">
      <w:pPr>
        <w:numPr>
          <w:ilvl w:val="1"/>
          <w:numId w:val="3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V testovacom importe sa nachádza záznam s chýbajúcou povinnou hodnotou (napr. ID nosiča).</w:t>
      </w:r>
    </w:p>
    <w:p w14:paraId="3F045ED2" w14:textId="77777777" w:rsidR="00D95697" w:rsidRPr="00D95697" w:rsidRDefault="00D95697" w:rsidP="00D95697">
      <w:pPr>
        <w:numPr>
          <w:ilvl w:val="0"/>
          <w:numId w:val="30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Kroky testu:</w:t>
      </w:r>
    </w:p>
    <w:p w14:paraId="25B66420" w14:textId="77777777" w:rsidR="00D95697" w:rsidRPr="00D95697" w:rsidRDefault="00D95697" w:rsidP="00D95697">
      <w:pPr>
        <w:numPr>
          <w:ilvl w:val="1"/>
          <w:numId w:val="3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Spustiť ETL s testovacím záznamom.</w:t>
      </w:r>
    </w:p>
    <w:p w14:paraId="612BDE30" w14:textId="77777777" w:rsidR="00D95697" w:rsidRPr="00D95697" w:rsidRDefault="00D95697" w:rsidP="00D95697">
      <w:pPr>
        <w:numPr>
          <w:ilvl w:val="1"/>
          <w:numId w:val="3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 xml:space="preserve">Overiť, že záznam nebol nahraný do </w:t>
      </w:r>
      <w:proofErr w:type="spellStart"/>
      <w:r w:rsidRPr="00D95697">
        <w:rPr>
          <w:rFonts w:ascii="Arial" w:hAnsi="Arial" w:cs="Arial"/>
        </w:rPr>
        <w:t>fact</w:t>
      </w:r>
      <w:proofErr w:type="spellEnd"/>
      <w:r w:rsidRPr="00D95697">
        <w:rPr>
          <w:rFonts w:ascii="Arial" w:hAnsi="Arial" w:cs="Arial"/>
        </w:rPr>
        <w:t xml:space="preserve"> tabuľky, ale do chybového bufferu.</w:t>
      </w:r>
    </w:p>
    <w:p w14:paraId="6AF7CAFA" w14:textId="77777777" w:rsidR="00D95697" w:rsidRPr="00D95697" w:rsidRDefault="00D95697" w:rsidP="00D95697">
      <w:pPr>
        <w:numPr>
          <w:ilvl w:val="1"/>
          <w:numId w:val="3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Overiť, že DQ report zobrazuje chybu.</w:t>
      </w:r>
    </w:p>
    <w:p w14:paraId="3F32B61B" w14:textId="77777777" w:rsidR="00D95697" w:rsidRPr="00D95697" w:rsidRDefault="00D95697" w:rsidP="00D95697">
      <w:pPr>
        <w:numPr>
          <w:ilvl w:val="0"/>
          <w:numId w:val="30"/>
        </w:numPr>
        <w:rPr>
          <w:rFonts w:ascii="Arial" w:hAnsi="Arial" w:cs="Arial"/>
        </w:rPr>
      </w:pPr>
      <w:r w:rsidRPr="00D95697">
        <w:rPr>
          <w:rFonts w:ascii="Arial" w:hAnsi="Arial" w:cs="Arial"/>
          <w:b/>
          <w:bCs/>
        </w:rPr>
        <w:t>Očakávaný výsledok:</w:t>
      </w:r>
    </w:p>
    <w:p w14:paraId="17810932" w14:textId="77777777" w:rsidR="00D95697" w:rsidRPr="00D95697" w:rsidRDefault="00D95697" w:rsidP="00D95697">
      <w:pPr>
        <w:numPr>
          <w:ilvl w:val="1"/>
          <w:numId w:val="3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Chybný záznam je v chybovom bufferi.</w:t>
      </w:r>
    </w:p>
    <w:p w14:paraId="277531AF" w14:textId="433668B8" w:rsidR="00B714C1" w:rsidRPr="001A1DA0" w:rsidRDefault="00D95697" w:rsidP="00D95697">
      <w:pPr>
        <w:numPr>
          <w:ilvl w:val="1"/>
          <w:numId w:val="30"/>
        </w:numPr>
        <w:rPr>
          <w:rFonts w:ascii="Arial" w:hAnsi="Arial" w:cs="Arial"/>
        </w:rPr>
      </w:pPr>
      <w:r w:rsidRPr="00D95697">
        <w:rPr>
          <w:rFonts w:ascii="Arial" w:hAnsi="Arial" w:cs="Arial"/>
        </w:rPr>
        <w:t>Administrátor môže záznam doplniť a znovu spracovať.</w:t>
      </w:r>
    </w:p>
    <w:p w14:paraId="1752D85A" w14:textId="77777777" w:rsidR="00453B5D" w:rsidRPr="00D95697" w:rsidRDefault="00453B5D" w:rsidP="00D95697">
      <w:pPr>
        <w:rPr>
          <w:rFonts w:ascii="Arial" w:hAnsi="Arial" w:cs="Arial"/>
        </w:rPr>
      </w:pPr>
    </w:p>
    <w:p w14:paraId="1F40F620" w14:textId="77777777" w:rsidR="00F67EB1" w:rsidRPr="00F67EB1" w:rsidRDefault="00F67EB1" w:rsidP="00F67EB1">
      <w:pPr>
        <w:jc w:val="both"/>
        <w:rPr>
          <w:rFonts w:ascii="Arial" w:hAnsi="Arial" w:cs="Arial"/>
        </w:rPr>
      </w:pPr>
    </w:p>
    <w:sectPr w:rsidR="00F67EB1" w:rsidRPr="00F67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9C6A" w14:textId="77777777" w:rsidR="00A924AC" w:rsidRDefault="00A924AC" w:rsidP="00A924AC">
      <w:pPr>
        <w:spacing w:after="0" w:line="240" w:lineRule="auto"/>
      </w:pPr>
      <w:r>
        <w:separator/>
      </w:r>
    </w:p>
  </w:endnote>
  <w:endnote w:type="continuationSeparator" w:id="0">
    <w:p w14:paraId="5F433A48" w14:textId="77777777" w:rsidR="00A924AC" w:rsidRDefault="00A924AC" w:rsidP="00A9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44DDF" w14:textId="77777777" w:rsidR="00A924AC" w:rsidRDefault="00A924AC" w:rsidP="00A924AC">
      <w:pPr>
        <w:spacing w:after="0" w:line="240" w:lineRule="auto"/>
      </w:pPr>
      <w:r>
        <w:separator/>
      </w:r>
    </w:p>
  </w:footnote>
  <w:footnote w:type="continuationSeparator" w:id="0">
    <w:p w14:paraId="5BED4A8E" w14:textId="77777777" w:rsidR="00A924AC" w:rsidRDefault="00A924AC" w:rsidP="00A92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2C6"/>
    <w:multiLevelType w:val="multilevel"/>
    <w:tmpl w:val="B6DA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D3BED"/>
    <w:multiLevelType w:val="multilevel"/>
    <w:tmpl w:val="581A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D404A"/>
    <w:multiLevelType w:val="multilevel"/>
    <w:tmpl w:val="465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AC6409"/>
    <w:multiLevelType w:val="multilevel"/>
    <w:tmpl w:val="FBA4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76812"/>
    <w:multiLevelType w:val="hybridMultilevel"/>
    <w:tmpl w:val="9EFA52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17C64"/>
    <w:multiLevelType w:val="multilevel"/>
    <w:tmpl w:val="A9C8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5D0DFC"/>
    <w:multiLevelType w:val="multilevel"/>
    <w:tmpl w:val="3FCE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1385B"/>
    <w:multiLevelType w:val="multilevel"/>
    <w:tmpl w:val="8702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573524"/>
    <w:multiLevelType w:val="multilevel"/>
    <w:tmpl w:val="AEBE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8D7E41"/>
    <w:multiLevelType w:val="multilevel"/>
    <w:tmpl w:val="A91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D2D09"/>
    <w:multiLevelType w:val="multilevel"/>
    <w:tmpl w:val="DAFC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0A54B4"/>
    <w:multiLevelType w:val="hybridMultilevel"/>
    <w:tmpl w:val="ACAA61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C0117"/>
    <w:multiLevelType w:val="multilevel"/>
    <w:tmpl w:val="D9EC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805040"/>
    <w:multiLevelType w:val="multilevel"/>
    <w:tmpl w:val="F4EC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2E581E"/>
    <w:multiLevelType w:val="multilevel"/>
    <w:tmpl w:val="9B52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774992"/>
    <w:multiLevelType w:val="multilevel"/>
    <w:tmpl w:val="613E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FB07DD"/>
    <w:multiLevelType w:val="multilevel"/>
    <w:tmpl w:val="926A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566397"/>
    <w:multiLevelType w:val="multilevel"/>
    <w:tmpl w:val="DFA6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4F1C3D"/>
    <w:multiLevelType w:val="multilevel"/>
    <w:tmpl w:val="EFFC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B305BD"/>
    <w:multiLevelType w:val="multilevel"/>
    <w:tmpl w:val="BE82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8B7573"/>
    <w:multiLevelType w:val="multilevel"/>
    <w:tmpl w:val="023E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B51370"/>
    <w:multiLevelType w:val="multilevel"/>
    <w:tmpl w:val="EB1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0C7020"/>
    <w:multiLevelType w:val="multilevel"/>
    <w:tmpl w:val="9EAA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541321B"/>
    <w:multiLevelType w:val="multilevel"/>
    <w:tmpl w:val="0590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7D09A8"/>
    <w:multiLevelType w:val="multilevel"/>
    <w:tmpl w:val="61DC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ABE5A22"/>
    <w:multiLevelType w:val="multilevel"/>
    <w:tmpl w:val="1D70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155567"/>
    <w:multiLevelType w:val="multilevel"/>
    <w:tmpl w:val="40DE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A107CE"/>
    <w:multiLevelType w:val="multilevel"/>
    <w:tmpl w:val="5530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336473"/>
    <w:multiLevelType w:val="hybridMultilevel"/>
    <w:tmpl w:val="B038E3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06681B"/>
    <w:multiLevelType w:val="multilevel"/>
    <w:tmpl w:val="340A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0862935"/>
    <w:multiLevelType w:val="multilevel"/>
    <w:tmpl w:val="4092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54C26E0"/>
    <w:multiLevelType w:val="multilevel"/>
    <w:tmpl w:val="4FF8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AD2045"/>
    <w:multiLevelType w:val="multilevel"/>
    <w:tmpl w:val="420C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FE4762"/>
    <w:multiLevelType w:val="multilevel"/>
    <w:tmpl w:val="5E6E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440E14"/>
    <w:multiLevelType w:val="multilevel"/>
    <w:tmpl w:val="89748A4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877299"/>
    <w:multiLevelType w:val="multilevel"/>
    <w:tmpl w:val="708A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8D3F73"/>
    <w:multiLevelType w:val="multilevel"/>
    <w:tmpl w:val="A136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BBB0135"/>
    <w:multiLevelType w:val="multilevel"/>
    <w:tmpl w:val="1F04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DBB4BAC"/>
    <w:multiLevelType w:val="hybridMultilevel"/>
    <w:tmpl w:val="70F28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CD3E98"/>
    <w:multiLevelType w:val="multilevel"/>
    <w:tmpl w:val="FF86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9BB25BA"/>
    <w:multiLevelType w:val="multilevel"/>
    <w:tmpl w:val="0BBA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A80EA6"/>
    <w:multiLevelType w:val="multilevel"/>
    <w:tmpl w:val="59E0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AF5B87"/>
    <w:multiLevelType w:val="multilevel"/>
    <w:tmpl w:val="2D94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E453FFA"/>
    <w:multiLevelType w:val="multilevel"/>
    <w:tmpl w:val="5078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7567E7"/>
    <w:multiLevelType w:val="multilevel"/>
    <w:tmpl w:val="88E8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7C0B4B"/>
    <w:multiLevelType w:val="multilevel"/>
    <w:tmpl w:val="E174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04E6DC7"/>
    <w:multiLevelType w:val="multilevel"/>
    <w:tmpl w:val="7258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22C1024"/>
    <w:multiLevelType w:val="multilevel"/>
    <w:tmpl w:val="BF221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983700"/>
    <w:multiLevelType w:val="multilevel"/>
    <w:tmpl w:val="5E24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302638"/>
    <w:multiLevelType w:val="multilevel"/>
    <w:tmpl w:val="B50C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4622C2"/>
    <w:multiLevelType w:val="multilevel"/>
    <w:tmpl w:val="41F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2F32EE"/>
    <w:multiLevelType w:val="multilevel"/>
    <w:tmpl w:val="2F54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C605E79"/>
    <w:multiLevelType w:val="multilevel"/>
    <w:tmpl w:val="02A0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DA116F6"/>
    <w:multiLevelType w:val="multilevel"/>
    <w:tmpl w:val="205C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F862E55"/>
    <w:multiLevelType w:val="multilevel"/>
    <w:tmpl w:val="6D96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FFC74BA"/>
    <w:multiLevelType w:val="multilevel"/>
    <w:tmpl w:val="93EA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1AF1D33"/>
    <w:multiLevelType w:val="hybridMultilevel"/>
    <w:tmpl w:val="A2FABB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D02DC5"/>
    <w:multiLevelType w:val="multilevel"/>
    <w:tmpl w:val="3264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4ED06E3"/>
    <w:multiLevelType w:val="multilevel"/>
    <w:tmpl w:val="C680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A5352A"/>
    <w:multiLevelType w:val="multilevel"/>
    <w:tmpl w:val="B934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3B2FC6"/>
    <w:multiLevelType w:val="multilevel"/>
    <w:tmpl w:val="049E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B831804"/>
    <w:multiLevelType w:val="multilevel"/>
    <w:tmpl w:val="0E60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7E305B"/>
    <w:multiLevelType w:val="multilevel"/>
    <w:tmpl w:val="C4B4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9962801">
    <w:abstractNumId w:val="59"/>
  </w:num>
  <w:num w:numId="2" w16cid:durableId="1548377959">
    <w:abstractNumId w:val="31"/>
  </w:num>
  <w:num w:numId="3" w16cid:durableId="1863007445">
    <w:abstractNumId w:val="27"/>
  </w:num>
  <w:num w:numId="4" w16cid:durableId="1459304087">
    <w:abstractNumId w:val="61"/>
  </w:num>
  <w:num w:numId="5" w16cid:durableId="1943563247">
    <w:abstractNumId w:val="47"/>
  </w:num>
  <w:num w:numId="6" w16cid:durableId="1169061628">
    <w:abstractNumId w:val="9"/>
  </w:num>
  <w:num w:numId="7" w16cid:durableId="643388253">
    <w:abstractNumId w:val="48"/>
  </w:num>
  <w:num w:numId="8" w16cid:durableId="1754550517">
    <w:abstractNumId w:val="1"/>
  </w:num>
  <w:num w:numId="9" w16cid:durableId="1493374009">
    <w:abstractNumId w:val="50"/>
  </w:num>
  <w:num w:numId="10" w16cid:durableId="1850370529">
    <w:abstractNumId w:val="5"/>
  </w:num>
  <w:num w:numId="11" w16cid:durableId="1039628977">
    <w:abstractNumId w:val="51"/>
  </w:num>
  <w:num w:numId="12" w16cid:durableId="300156897">
    <w:abstractNumId w:val="35"/>
  </w:num>
  <w:num w:numId="13" w16cid:durableId="1493377899">
    <w:abstractNumId w:val="18"/>
  </w:num>
  <w:num w:numId="14" w16cid:durableId="64913257">
    <w:abstractNumId w:val="57"/>
  </w:num>
  <w:num w:numId="15" w16cid:durableId="1781995287">
    <w:abstractNumId w:val="49"/>
  </w:num>
  <w:num w:numId="16" w16cid:durableId="1300653538">
    <w:abstractNumId w:val="13"/>
  </w:num>
  <w:num w:numId="17" w16cid:durableId="1820419174">
    <w:abstractNumId w:val="33"/>
  </w:num>
  <w:num w:numId="18" w16cid:durableId="1757743594">
    <w:abstractNumId w:val="26"/>
  </w:num>
  <w:num w:numId="19" w16cid:durableId="1120413990">
    <w:abstractNumId w:val="25"/>
  </w:num>
  <w:num w:numId="20" w16cid:durableId="190725997">
    <w:abstractNumId w:val="43"/>
  </w:num>
  <w:num w:numId="21" w16cid:durableId="1484273589">
    <w:abstractNumId w:val="20"/>
  </w:num>
  <w:num w:numId="22" w16cid:durableId="557933839">
    <w:abstractNumId w:val="58"/>
  </w:num>
  <w:num w:numId="23" w16cid:durableId="2092577618">
    <w:abstractNumId w:val="6"/>
  </w:num>
  <w:num w:numId="24" w16cid:durableId="376974980">
    <w:abstractNumId w:val="17"/>
  </w:num>
  <w:num w:numId="25" w16cid:durableId="1800226270">
    <w:abstractNumId w:val="0"/>
  </w:num>
  <w:num w:numId="26" w16cid:durableId="1690832577">
    <w:abstractNumId w:val="32"/>
  </w:num>
  <w:num w:numId="27" w16cid:durableId="1028331471">
    <w:abstractNumId w:val="44"/>
  </w:num>
  <w:num w:numId="28" w16cid:durableId="140273013">
    <w:abstractNumId w:val="41"/>
  </w:num>
  <w:num w:numId="29" w16cid:durableId="40907945">
    <w:abstractNumId w:val="40"/>
  </w:num>
  <w:num w:numId="30" w16cid:durableId="1234656968">
    <w:abstractNumId w:val="55"/>
  </w:num>
  <w:num w:numId="31" w16cid:durableId="464323157">
    <w:abstractNumId w:val="3"/>
  </w:num>
  <w:num w:numId="32" w16cid:durableId="2142724645">
    <w:abstractNumId w:val="38"/>
  </w:num>
  <w:num w:numId="33" w16cid:durableId="1499419399">
    <w:abstractNumId w:val="4"/>
  </w:num>
  <w:num w:numId="34" w16cid:durableId="1262687116">
    <w:abstractNumId w:val="56"/>
  </w:num>
  <w:num w:numId="35" w16cid:durableId="472405248">
    <w:abstractNumId w:val="11"/>
  </w:num>
  <w:num w:numId="36" w16cid:durableId="86655805">
    <w:abstractNumId w:val="28"/>
  </w:num>
  <w:num w:numId="37" w16cid:durableId="37709745">
    <w:abstractNumId w:val="46"/>
  </w:num>
  <w:num w:numId="38" w16cid:durableId="1917550021">
    <w:abstractNumId w:val="16"/>
  </w:num>
  <w:num w:numId="39" w16cid:durableId="928152290">
    <w:abstractNumId w:val="60"/>
  </w:num>
  <w:num w:numId="40" w16cid:durableId="1040783908">
    <w:abstractNumId w:val="22"/>
  </w:num>
  <w:num w:numId="41" w16cid:durableId="627661461">
    <w:abstractNumId w:val="24"/>
  </w:num>
  <w:num w:numId="42" w16cid:durableId="471097324">
    <w:abstractNumId w:val="37"/>
  </w:num>
  <w:num w:numId="43" w16cid:durableId="521168368">
    <w:abstractNumId w:val="8"/>
  </w:num>
  <w:num w:numId="44" w16cid:durableId="2080587633">
    <w:abstractNumId w:val="53"/>
  </w:num>
  <w:num w:numId="45" w16cid:durableId="112022341">
    <w:abstractNumId w:val="54"/>
  </w:num>
  <w:num w:numId="46" w16cid:durableId="1508406192">
    <w:abstractNumId w:val="36"/>
  </w:num>
  <w:num w:numId="47" w16cid:durableId="1088891930">
    <w:abstractNumId w:val="52"/>
  </w:num>
  <w:num w:numId="48" w16cid:durableId="107243200">
    <w:abstractNumId w:val="2"/>
  </w:num>
  <w:num w:numId="49" w16cid:durableId="713701352">
    <w:abstractNumId w:val="10"/>
  </w:num>
  <w:num w:numId="50" w16cid:durableId="872889538">
    <w:abstractNumId w:val="30"/>
  </w:num>
  <w:num w:numId="51" w16cid:durableId="1547181478">
    <w:abstractNumId w:val="12"/>
  </w:num>
  <w:num w:numId="52" w16cid:durableId="1552110133">
    <w:abstractNumId w:val="42"/>
  </w:num>
  <w:num w:numId="53" w16cid:durableId="2137328141">
    <w:abstractNumId w:val="29"/>
  </w:num>
  <w:num w:numId="54" w16cid:durableId="1127238900">
    <w:abstractNumId w:val="45"/>
  </w:num>
  <w:num w:numId="55" w16cid:durableId="1648319732">
    <w:abstractNumId w:val="39"/>
  </w:num>
  <w:num w:numId="56" w16cid:durableId="532696051">
    <w:abstractNumId w:val="62"/>
  </w:num>
  <w:num w:numId="57" w16cid:durableId="2048212756">
    <w:abstractNumId w:val="19"/>
  </w:num>
  <w:num w:numId="58" w16cid:durableId="1363627166">
    <w:abstractNumId w:val="23"/>
  </w:num>
  <w:num w:numId="59" w16cid:durableId="744693247">
    <w:abstractNumId w:val="14"/>
  </w:num>
  <w:num w:numId="60" w16cid:durableId="761142425">
    <w:abstractNumId w:val="15"/>
  </w:num>
  <w:num w:numId="61" w16cid:durableId="1633368998">
    <w:abstractNumId w:val="7"/>
  </w:num>
  <w:num w:numId="62" w16cid:durableId="2037459520">
    <w:abstractNumId w:val="34"/>
  </w:num>
  <w:num w:numId="63" w16cid:durableId="205718897">
    <w:abstractNumId w:val="2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97"/>
    <w:rsid w:val="000D16A8"/>
    <w:rsid w:val="0011405B"/>
    <w:rsid w:val="001A1DA0"/>
    <w:rsid w:val="0038338A"/>
    <w:rsid w:val="00453B5D"/>
    <w:rsid w:val="008445E2"/>
    <w:rsid w:val="008855B2"/>
    <w:rsid w:val="00886272"/>
    <w:rsid w:val="00922D02"/>
    <w:rsid w:val="00931A8A"/>
    <w:rsid w:val="00A3191E"/>
    <w:rsid w:val="00A65BE5"/>
    <w:rsid w:val="00A924AC"/>
    <w:rsid w:val="00B714C1"/>
    <w:rsid w:val="00BC45CA"/>
    <w:rsid w:val="00D95697"/>
    <w:rsid w:val="00DD3013"/>
    <w:rsid w:val="00F33280"/>
    <w:rsid w:val="00F6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A672"/>
  <w15:chartTrackingRefBased/>
  <w15:docId w15:val="{5224C122-2A5A-4601-873F-BBA182D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569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95697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D95697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A92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924AC"/>
    <w:rPr>
      <w:kern w:val="2"/>
      <w:sz w:val="24"/>
      <w:szCs w:val="24"/>
      <w14:ligatures w14:val="standardContextual"/>
    </w:rPr>
  </w:style>
  <w:style w:type="paragraph" w:styleId="Pta">
    <w:name w:val="footer"/>
    <w:basedOn w:val="Normlny"/>
    <w:link w:val="PtaChar"/>
    <w:uiPriority w:val="99"/>
    <w:unhideWhenUsed/>
    <w:rsid w:val="00A92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24AC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18</Pages>
  <Words>3470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Šuchaň Daniel</dc:creator>
  <cp:keywords/>
  <dc:description/>
  <cp:lastModifiedBy>Morvayová Alena</cp:lastModifiedBy>
  <cp:revision>9</cp:revision>
  <dcterms:created xsi:type="dcterms:W3CDTF">2025-12-05T09:00:00Z</dcterms:created>
  <dcterms:modified xsi:type="dcterms:W3CDTF">2026-01-31T18:07:00Z</dcterms:modified>
</cp:coreProperties>
</file>