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7663CE18"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48966271"/>
      <w:r w:rsidR="000271FA">
        <w:rPr>
          <w:rFonts w:ascii="Garamond" w:hAnsi="Garamond" w:cs="Calibri"/>
          <w:b/>
          <w:bCs/>
          <w:sz w:val="28"/>
          <w:szCs w:val="28"/>
        </w:rPr>
        <w:t>Dátový sklad DWH</w:t>
      </w:r>
      <w:r>
        <w:rPr>
          <w:rFonts w:ascii="Garamond" w:hAnsi="Garamond" w:cs="Calibri"/>
          <w:b/>
          <w:bCs/>
          <w:color w:val="auto"/>
          <w:sz w:val="28"/>
          <w:szCs w:val="28"/>
          <w:lang w:eastAsia="en-US"/>
        </w:rPr>
        <w:t>_</w:t>
      </w:r>
      <w:r w:rsidRPr="00B221BC">
        <w:t xml:space="preserve"> </w:t>
      </w:r>
      <w:r w:rsidRPr="00B221BC">
        <w:rPr>
          <w:rFonts w:ascii="Garamond" w:hAnsi="Garamond" w:cs="Calibri"/>
          <w:b/>
          <w:bCs/>
          <w:color w:val="auto"/>
          <w:sz w:val="28"/>
          <w:szCs w:val="28"/>
          <w:lang w:eastAsia="en-US"/>
        </w:rPr>
        <w:t xml:space="preserve">CP </w:t>
      </w:r>
      <w:bookmarkEnd w:id="0"/>
      <w:r w:rsidR="00AE4A23">
        <w:rPr>
          <w:rFonts w:ascii="Garamond" w:hAnsi="Garamond" w:cs="Calibri"/>
          <w:b/>
          <w:bCs/>
          <w:color w:val="auto"/>
          <w:sz w:val="28"/>
          <w:szCs w:val="28"/>
          <w:lang w:eastAsia="en-US"/>
        </w:rPr>
        <w:t>1/202</w:t>
      </w:r>
      <w:r w:rsidR="000271FA">
        <w:rPr>
          <w:rFonts w:ascii="Garamond" w:hAnsi="Garamond" w:cs="Calibri"/>
          <w:b/>
          <w:bCs/>
          <w:color w:val="auto"/>
          <w:sz w:val="28"/>
          <w:szCs w:val="28"/>
          <w:lang w:eastAsia="en-US"/>
        </w:rPr>
        <w:t>6</w:t>
      </w:r>
      <w:r w:rsidRPr="000E553E">
        <w:rPr>
          <w:rFonts w:ascii="Garamond" w:hAnsi="Garamond" w:cs="Calibri"/>
          <w:b/>
          <w:bCs/>
          <w:color w:val="auto"/>
          <w:sz w:val="28"/>
          <w:szCs w:val="28"/>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1" w:name="kontakt_meno"/>
      <w:bookmarkEnd w:id="1"/>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2"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2"/>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3FE1B9EF"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CP</w:t>
      </w:r>
      <w:r w:rsidR="00AE4A23">
        <w:rPr>
          <w:rFonts w:ascii="Garamond" w:hAnsi="Garamond"/>
        </w:rPr>
        <w:t xml:space="preserve"> 1/202</w:t>
      </w:r>
      <w:r w:rsidR="000271FA">
        <w:rPr>
          <w:rFonts w:ascii="Garamond" w:hAnsi="Garamond"/>
        </w:rPr>
        <w:t>6</w:t>
      </w:r>
    </w:p>
    <w:p w14:paraId="2B599601" w14:textId="77777777" w:rsidR="00A95A90" w:rsidRPr="00F43C47" w:rsidRDefault="00A95A90" w:rsidP="00A95A90">
      <w:pPr>
        <w:pStyle w:val="Bezriadkovania"/>
        <w:rPr>
          <w:rFonts w:ascii="Garamond" w:hAnsi="Garamond"/>
          <w:b/>
          <w:bCs/>
        </w:rPr>
      </w:pPr>
    </w:p>
    <w:p w14:paraId="26DC7DE8" w14:textId="5C9C6366" w:rsidR="00A95A90" w:rsidRPr="00C80C0F" w:rsidRDefault="00A95A90" w:rsidP="00A95A90">
      <w:pPr>
        <w:pStyle w:val="Bezriadkovania"/>
        <w:numPr>
          <w:ilvl w:val="0"/>
          <w:numId w:val="2"/>
        </w:numPr>
        <w:tabs>
          <w:tab w:val="left" w:pos="426"/>
        </w:tabs>
        <w:rPr>
          <w:rFonts w:ascii="Garamond" w:hAnsi="Garamond"/>
          <w:bCs/>
        </w:rPr>
      </w:pPr>
      <w:r w:rsidRPr="00C80C0F">
        <w:rPr>
          <w:rFonts w:ascii="Garamond" w:hAnsi="Garamond"/>
          <w:b/>
          <w:bCs/>
        </w:rPr>
        <w:t xml:space="preserve">Druh zákazky:               </w:t>
      </w:r>
      <w:r w:rsidRPr="00C80C0F">
        <w:rPr>
          <w:rFonts w:ascii="Garamond" w:hAnsi="Garamond"/>
          <w:b/>
          <w:bCs/>
        </w:rPr>
        <w:tab/>
      </w:r>
      <w:r w:rsidRPr="00C80C0F">
        <w:rPr>
          <w:rFonts w:ascii="Garamond" w:hAnsi="Garamond"/>
        </w:rPr>
        <w:t>služb</w:t>
      </w:r>
      <w:r w:rsidR="00C80C0F">
        <w:rPr>
          <w:rFonts w:ascii="Garamond" w:hAnsi="Garamond"/>
        </w:rPr>
        <w:t>y</w:t>
      </w:r>
    </w:p>
    <w:p w14:paraId="73D6E314" w14:textId="77777777" w:rsidR="00A95A90" w:rsidRPr="00F43C47" w:rsidRDefault="00A95A90" w:rsidP="006115AE">
      <w:pPr>
        <w:pStyle w:val="Bezriadkovania"/>
        <w:tabs>
          <w:tab w:val="left" w:pos="426"/>
        </w:tabs>
        <w:rPr>
          <w:rFonts w:ascii="Garamond" w:hAnsi="Garamond"/>
          <w:bCs/>
        </w:rPr>
      </w:pPr>
    </w:p>
    <w:p w14:paraId="15D26024" w14:textId="69455F6E"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0271FA">
        <w:rPr>
          <w:rFonts w:ascii="Garamond" w:hAnsi="Garamond"/>
          <w:b/>
        </w:rPr>
        <w:t>423 173</w:t>
      </w:r>
      <w:r w:rsidR="006115AE">
        <w:rPr>
          <w:rFonts w:ascii="Garamond" w:hAnsi="Garamond"/>
          <w:b/>
        </w:rPr>
        <w:t>,00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127B0EB7" w:rsidR="00A95A90" w:rsidRPr="00307297" w:rsidRDefault="00A95A90" w:rsidP="00A95A90">
      <w:pPr>
        <w:pStyle w:val="Bezriadkovania"/>
        <w:numPr>
          <w:ilvl w:val="0"/>
          <w:numId w:val="2"/>
        </w:numPr>
        <w:tabs>
          <w:tab w:val="left" w:pos="426"/>
        </w:tabs>
        <w:rPr>
          <w:rFonts w:ascii="Garamond" w:hAnsi="Garamond" w:cs="Arial"/>
          <w:bCs/>
        </w:rPr>
      </w:pPr>
      <w:r w:rsidRPr="00307297">
        <w:rPr>
          <w:rFonts w:ascii="Garamond" w:hAnsi="Garamond" w:cs="Arial"/>
          <w:b/>
          <w:bCs/>
        </w:rPr>
        <w:t>CPV kód</w:t>
      </w:r>
      <w:r w:rsidRPr="00307297">
        <w:rPr>
          <w:rFonts w:ascii="Garamond" w:hAnsi="Garamond" w:cs="Arial"/>
          <w:bCs/>
        </w:rPr>
        <w:t xml:space="preserve">:  </w:t>
      </w:r>
      <w:r w:rsidRPr="00307297">
        <w:rPr>
          <w:rFonts w:ascii="Garamond" w:hAnsi="Garamond" w:cs="Arial"/>
          <w:bCs/>
        </w:rPr>
        <w:tab/>
      </w:r>
      <w:r w:rsidR="00307297" w:rsidRPr="00307297">
        <w:rPr>
          <w:rFonts w:ascii="Garamond" w:hAnsi="Garamond" w:cs="Arial"/>
          <w:bCs/>
        </w:rPr>
        <w:t>72000000-5   Služby informačných technológií: konzultácie, vývoj softvéru, internet a podpora</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18549C77" w14:textId="7479A36F" w:rsidR="006115AE" w:rsidRDefault="00A95A90" w:rsidP="006115AE">
      <w:pPr>
        <w:numPr>
          <w:ilvl w:val="0"/>
          <w:numId w:val="2"/>
        </w:numPr>
        <w:rPr>
          <w:rFonts w:ascii="Garamond" w:hAnsi="Garamond"/>
          <w:bCs/>
          <w:i/>
          <w:color w:val="000000"/>
          <w:sz w:val="22"/>
          <w:szCs w:val="22"/>
        </w:rPr>
      </w:pPr>
      <w:r w:rsidRPr="00F43C47">
        <w:rPr>
          <w:rFonts w:ascii="Garamond" w:hAnsi="Garamond"/>
          <w:b/>
          <w:bCs/>
          <w:sz w:val="22"/>
          <w:szCs w:val="22"/>
        </w:rPr>
        <w:t>Opis predmetu zákazky</w:t>
      </w:r>
    </w:p>
    <w:p w14:paraId="24FDAAAE" w14:textId="5FDBAC9C" w:rsidR="0056773A" w:rsidRDefault="006115AE" w:rsidP="000271FA">
      <w:pPr>
        <w:ind w:left="360"/>
        <w:rPr>
          <w:rFonts w:ascii="Garamond" w:hAnsi="Garamond"/>
          <w:b/>
          <w:bCs/>
          <w:sz w:val="22"/>
          <w:szCs w:val="22"/>
        </w:rPr>
      </w:pPr>
      <w:r w:rsidRPr="006115AE">
        <w:rPr>
          <w:rFonts w:ascii="Garamond" w:hAnsi="Garamond"/>
          <w:sz w:val="22"/>
          <w:szCs w:val="22"/>
          <w:lang w:eastAsia="ja-JP"/>
        </w:rPr>
        <w:t xml:space="preserve">Predmetom zákazky </w:t>
      </w:r>
      <w:r w:rsidRPr="006115AE">
        <w:rPr>
          <w:rFonts w:ascii="Garamond" w:hAnsi="Garamond"/>
          <w:sz w:val="22"/>
          <w:szCs w:val="22"/>
        </w:rPr>
        <w:t>je</w:t>
      </w:r>
      <w:r w:rsidR="000271FA">
        <w:rPr>
          <w:rFonts w:ascii="Garamond" w:hAnsi="Garamond"/>
          <w:sz w:val="22"/>
          <w:szCs w:val="22"/>
        </w:rPr>
        <w:t>:</w:t>
      </w:r>
      <w:r w:rsidRPr="006115AE">
        <w:rPr>
          <w:rFonts w:ascii="Garamond" w:hAnsi="Garamond"/>
          <w:b/>
          <w:bCs/>
          <w:sz w:val="22"/>
          <w:szCs w:val="22"/>
        </w:rPr>
        <w:t xml:space="preserve"> </w:t>
      </w:r>
    </w:p>
    <w:p w14:paraId="33972784" w14:textId="77777777" w:rsidR="000271FA" w:rsidRPr="0056773A" w:rsidRDefault="000271FA" w:rsidP="000271FA">
      <w:pPr>
        <w:ind w:left="360"/>
        <w:rPr>
          <w:rFonts w:ascii="Garamond" w:hAnsi="Garamond"/>
          <w:highlight w:val="yellow"/>
        </w:rPr>
      </w:pPr>
    </w:p>
    <w:p w14:paraId="6716BB99" w14:textId="77777777" w:rsidR="000271FA" w:rsidRPr="000271FA" w:rsidRDefault="000271FA" w:rsidP="000271FA">
      <w:pPr>
        <w:numPr>
          <w:ilvl w:val="0"/>
          <w:numId w:val="22"/>
        </w:numPr>
        <w:rPr>
          <w:rFonts w:ascii="Garamond" w:hAnsi="Garamond"/>
          <w:bCs/>
          <w:iCs/>
          <w:color w:val="000000"/>
          <w:sz w:val="22"/>
          <w:szCs w:val="22"/>
        </w:rPr>
      </w:pPr>
      <w:r w:rsidRPr="000271FA">
        <w:rPr>
          <w:rFonts w:ascii="Garamond" w:hAnsi="Garamond"/>
          <w:bCs/>
          <w:iCs/>
          <w:color w:val="000000"/>
          <w:sz w:val="22"/>
          <w:szCs w:val="22"/>
        </w:rPr>
        <w:t xml:space="preserve">Vypracovanie </w:t>
      </w:r>
      <w:r w:rsidRPr="000271FA">
        <w:rPr>
          <w:rFonts w:ascii="Garamond" w:hAnsi="Garamond"/>
          <w:b/>
          <w:bCs/>
          <w:iCs/>
          <w:color w:val="000000"/>
          <w:sz w:val="22"/>
          <w:szCs w:val="22"/>
        </w:rPr>
        <w:t>rámcovej a detailnej funkčnej špecifikácie DWH</w:t>
      </w:r>
      <w:r w:rsidRPr="000271FA">
        <w:rPr>
          <w:rFonts w:ascii="Garamond" w:hAnsi="Garamond"/>
          <w:bCs/>
          <w:iCs/>
          <w:color w:val="000000"/>
          <w:sz w:val="22"/>
          <w:szCs w:val="22"/>
        </w:rPr>
        <w:t xml:space="preserve"> DPB, vrátane návrhu cieľovej dátovej a integračnej architektúry a spôsobu prepojenia na existujúce IS.</w:t>
      </w:r>
    </w:p>
    <w:p w14:paraId="6E27BC0A" w14:textId="797FDB2C" w:rsidR="000271FA" w:rsidRPr="000271FA" w:rsidRDefault="000271FA" w:rsidP="000271FA">
      <w:pPr>
        <w:numPr>
          <w:ilvl w:val="0"/>
          <w:numId w:val="22"/>
        </w:numPr>
        <w:rPr>
          <w:rFonts w:ascii="Garamond" w:hAnsi="Garamond"/>
          <w:bCs/>
          <w:iCs/>
          <w:color w:val="000000"/>
          <w:sz w:val="22"/>
          <w:szCs w:val="22"/>
        </w:rPr>
      </w:pPr>
      <w:r w:rsidRPr="000271FA">
        <w:rPr>
          <w:rFonts w:ascii="Garamond" w:hAnsi="Garamond"/>
          <w:b/>
          <w:bCs/>
          <w:iCs/>
          <w:color w:val="000000"/>
          <w:sz w:val="22"/>
          <w:szCs w:val="22"/>
        </w:rPr>
        <w:t>Návrh, implementácia a uvedenie do prevádzky DWH riešenia</w:t>
      </w:r>
      <w:r w:rsidRPr="000271FA">
        <w:rPr>
          <w:rFonts w:ascii="Garamond" w:hAnsi="Garamond"/>
          <w:bCs/>
          <w:iCs/>
          <w:color w:val="000000"/>
          <w:sz w:val="22"/>
          <w:szCs w:val="22"/>
        </w:rPr>
        <w:t xml:space="preserve"> v dohodnutom základnom rozsahu,</w:t>
      </w:r>
      <w:r>
        <w:rPr>
          <w:rFonts w:ascii="Garamond" w:hAnsi="Garamond"/>
          <w:bCs/>
          <w:iCs/>
          <w:color w:val="000000"/>
          <w:sz w:val="22"/>
          <w:szCs w:val="22"/>
        </w:rPr>
        <w:t xml:space="preserve"> </w:t>
      </w:r>
      <w:r w:rsidRPr="000271FA">
        <w:rPr>
          <w:rFonts w:ascii="Garamond" w:hAnsi="Garamond"/>
          <w:bCs/>
          <w:iCs/>
          <w:color w:val="000000"/>
          <w:sz w:val="22"/>
          <w:szCs w:val="22"/>
        </w:rPr>
        <w:t xml:space="preserve"> t. j.:</w:t>
      </w:r>
    </w:p>
    <w:p w14:paraId="0565B536"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databázová platforma pre DWH,</w:t>
      </w:r>
    </w:p>
    <w:p w14:paraId="29E5898C"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ETL/ELT nástroj,</w:t>
      </w:r>
    </w:p>
    <w:p w14:paraId="65DA8AC9"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 xml:space="preserve">nástroj pre riadenie a monitoring kvality dát / </w:t>
      </w:r>
      <w:proofErr w:type="spellStart"/>
      <w:r w:rsidRPr="000271FA">
        <w:rPr>
          <w:rFonts w:ascii="Garamond" w:hAnsi="Garamond"/>
          <w:bCs/>
          <w:iCs/>
          <w:color w:val="000000"/>
          <w:sz w:val="22"/>
          <w:szCs w:val="22"/>
        </w:rPr>
        <w:t>data</w:t>
      </w:r>
      <w:proofErr w:type="spellEnd"/>
      <w:r w:rsidRPr="000271FA">
        <w:rPr>
          <w:rFonts w:ascii="Garamond" w:hAnsi="Garamond"/>
          <w:bCs/>
          <w:iCs/>
          <w:color w:val="000000"/>
          <w:sz w:val="22"/>
          <w:szCs w:val="22"/>
        </w:rPr>
        <w:t xml:space="preserve"> </w:t>
      </w:r>
      <w:proofErr w:type="spellStart"/>
      <w:r w:rsidRPr="000271FA">
        <w:rPr>
          <w:rFonts w:ascii="Garamond" w:hAnsi="Garamond"/>
          <w:bCs/>
          <w:iCs/>
          <w:color w:val="000000"/>
          <w:sz w:val="22"/>
          <w:szCs w:val="22"/>
        </w:rPr>
        <w:t>governance</w:t>
      </w:r>
      <w:proofErr w:type="spellEnd"/>
      <w:r w:rsidRPr="000271FA">
        <w:rPr>
          <w:rFonts w:ascii="Garamond" w:hAnsi="Garamond"/>
          <w:bCs/>
          <w:iCs/>
          <w:color w:val="000000"/>
          <w:sz w:val="22"/>
          <w:szCs w:val="22"/>
        </w:rPr>
        <w:t>,</w:t>
      </w:r>
    </w:p>
    <w:p w14:paraId="0C0B3370"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komponenty alebo nástroje na bezpečné poskytovanie dát formou API.</w:t>
      </w:r>
    </w:p>
    <w:p w14:paraId="24C1112D"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implementácia logického a fyzického dátového modelu pre vybrané dátové domény,</w:t>
      </w:r>
    </w:p>
    <w:p w14:paraId="1DBCBBC0"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implementácia ETL/ELT procesov od zdrojových systémov až po prezentačnú vrstvu,</w:t>
      </w:r>
    </w:p>
    <w:p w14:paraId="6C7B6467"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nasadenie riešenia v testovacom prostredí a následne v produkčnom prostredí DPB,</w:t>
      </w:r>
    </w:p>
    <w:p w14:paraId="54C7B156" w14:textId="77777777"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realizácia systémového testovania, UAT a produkčného „go-</w:t>
      </w:r>
      <w:proofErr w:type="spellStart"/>
      <w:r w:rsidRPr="000271FA">
        <w:rPr>
          <w:rFonts w:ascii="Garamond" w:hAnsi="Garamond"/>
          <w:bCs/>
          <w:iCs/>
          <w:color w:val="000000"/>
          <w:sz w:val="22"/>
          <w:szCs w:val="22"/>
        </w:rPr>
        <w:t>live</w:t>
      </w:r>
      <w:proofErr w:type="spellEnd"/>
      <w:r w:rsidRPr="000271FA">
        <w:rPr>
          <w:rFonts w:ascii="Garamond" w:hAnsi="Garamond"/>
          <w:bCs/>
          <w:iCs/>
          <w:color w:val="000000"/>
          <w:sz w:val="22"/>
          <w:szCs w:val="22"/>
        </w:rPr>
        <w:t>“,</w:t>
      </w:r>
    </w:p>
    <w:p w14:paraId="55A07A43" w14:textId="19BF4386" w:rsidR="000271FA" w:rsidRP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úvodná podpora (</w:t>
      </w:r>
      <w:proofErr w:type="spellStart"/>
      <w:r w:rsidRPr="000271FA">
        <w:rPr>
          <w:rFonts w:ascii="Garamond" w:hAnsi="Garamond"/>
          <w:bCs/>
          <w:iCs/>
          <w:color w:val="000000"/>
          <w:sz w:val="22"/>
          <w:szCs w:val="22"/>
        </w:rPr>
        <w:t>hyper-care</w:t>
      </w:r>
      <w:proofErr w:type="spellEnd"/>
      <w:r w:rsidRPr="000271FA">
        <w:rPr>
          <w:rFonts w:ascii="Garamond" w:hAnsi="Garamond"/>
          <w:bCs/>
          <w:iCs/>
          <w:color w:val="000000"/>
          <w:sz w:val="22"/>
          <w:szCs w:val="22"/>
        </w:rPr>
        <w:t>) po nasadení do produkčnej prevádzky.</w:t>
      </w:r>
    </w:p>
    <w:p w14:paraId="087F3E20" w14:textId="77777777" w:rsidR="000271FA" w:rsidRPr="000271FA" w:rsidRDefault="000271FA" w:rsidP="000271FA">
      <w:pPr>
        <w:rPr>
          <w:rFonts w:ascii="Garamond" w:hAnsi="Garamond"/>
          <w:bCs/>
          <w:iCs/>
          <w:color w:val="000000"/>
          <w:sz w:val="22"/>
          <w:szCs w:val="22"/>
        </w:rPr>
      </w:pPr>
    </w:p>
    <w:p w14:paraId="147F06AD" w14:textId="77777777" w:rsidR="000271FA" w:rsidRPr="000271FA" w:rsidRDefault="000271FA" w:rsidP="000271FA">
      <w:pPr>
        <w:numPr>
          <w:ilvl w:val="0"/>
          <w:numId w:val="22"/>
        </w:numPr>
        <w:rPr>
          <w:rFonts w:ascii="Garamond" w:hAnsi="Garamond"/>
          <w:bCs/>
          <w:iCs/>
          <w:color w:val="000000"/>
          <w:sz w:val="22"/>
          <w:szCs w:val="22"/>
        </w:rPr>
      </w:pPr>
      <w:r w:rsidRPr="000271FA">
        <w:rPr>
          <w:rFonts w:ascii="Garamond" w:hAnsi="Garamond"/>
          <w:bCs/>
          <w:iCs/>
          <w:color w:val="000000"/>
          <w:sz w:val="22"/>
          <w:szCs w:val="22"/>
        </w:rPr>
        <w:t xml:space="preserve">Príprava </w:t>
      </w:r>
      <w:r w:rsidRPr="000271FA">
        <w:rPr>
          <w:rFonts w:ascii="Garamond" w:hAnsi="Garamond"/>
          <w:b/>
          <w:bCs/>
          <w:iCs/>
          <w:color w:val="000000"/>
          <w:sz w:val="22"/>
          <w:szCs w:val="22"/>
        </w:rPr>
        <w:t>prezentačných vrstiev pre BI nástroje a CRM</w:t>
      </w:r>
      <w:r w:rsidRPr="000271FA">
        <w:rPr>
          <w:rFonts w:ascii="Garamond" w:hAnsi="Garamond"/>
          <w:bCs/>
          <w:iCs/>
          <w:color w:val="000000"/>
          <w:sz w:val="22"/>
          <w:szCs w:val="22"/>
        </w:rPr>
        <w:t>, vrátane dokumentácie a štandardov integrácie.</w:t>
      </w:r>
    </w:p>
    <w:p w14:paraId="682FE566" w14:textId="118A2470" w:rsidR="000271FA" w:rsidRDefault="000271FA" w:rsidP="000271FA">
      <w:pPr>
        <w:numPr>
          <w:ilvl w:val="1"/>
          <w:numId w:val="22"/>
        </w:numPr>
        <w:rPr>
          <w:rFonts w:ascii="Garamond" w:hAnsi="Garamond"/>
          <w:bCs/>
          <w:iCs/>
          <w:color w:val="000000"/>
          <w:sz w:val="22"/>
          <w:szCs w:val="22"/>
        </w:rPr>
      </w:pPr>
      <w:r w:rsidRPr="000271FA">
        <w:rPr>
          <w:rFonts w:ascii="Garamond" w:hAnsi="Garamond"/>
          <w:bCs/>
          <w:iCs/>
          <w:color w:val="000000"/>
          <w:sz w:val="22"/>
          <w:szCs w:val="22"/>
        </w:rPr>
        <w:t xml:space="preserve">Prezentačná vrstva / </w:t>
      </w:r>
      <w:proofErr w:type="spellStart"/>
      <w:r w:rsidRPr="000271FA">
        <w:rPr>
          <w:rFonts w:ascii="Garamond" w:hAnsi="Garamond"/>
          <w:bCs/>
          <w:iCs/>
          <w:color w:val="000000"/>
          <w:sz w:val="22"/>
          <w:szCs w:val="22"/>
        </w:rPr>
        <w:t>datamarty</w:t>
      </w:r>
      <w:proofErr w:type="spellEnd"/>
      <w:r w:rsidRPr="000271FA">
        <w:rPr>
          <w:rFonts w:ascii="Garamond" w:hAnsi="Garamond"/>
          <w:bCs/>
          <w:iCs/>
          <w:color w:val="000000"/>
          <w:sz w:val="22"/>
          <w:szCs w:val="22"/>
        </w:rPr>
        <w:t xml:space="preserve"> (PL) pre BI a</w:t>
      </w:r>
      <w:r>
        <w:rPr>
          <w:rFonts w:ascii="Garamond" w:hAnsi="Garamond"/>
          <w:bCs/>
          <w:iCs/>
          <w:color w:val="000000"/>
          <w:sz w:val="22"/>
          <w:szCs w:val="22"/>
        </w:rPr>
        <w:t> </w:t>
      </w:r>
      <w:r w:rsidRPr="000271FA">
        <w:rPr>
          <w:rFonts w:ascii="Garamond" w:hAnsi="Garamond"/>
          <w:bCs/>
          <w:iCs/>
          <w:color w:val="000000"/>
          <w:sz w:val="22"/>
          <w:szCs w:val="22"/>
        </w:rPr>
        <w:t>CRM</w:t>
      </w:r>
      <w:r>
        <w:rPr>
          <w:rFonts w:ascii="Garamond" w:hAnsi="Garamond"/>
          <w:bCs/>
          <w:iCs/>
          <w:color w:val="000000"/>
          <w:sz w:val="22"/>
          <w:szCs w:val="22"/>
        </w:rPr>
        <w:t>.</w:t>
      </w:r>
    </w:p>
    <w:p w14:paraId="71CB7D7B" w14:textId="77777777" w:rsidR="000271FA" w:rsidRPr="000271FA" w:rsidRDefault="000271FA" w:rsidP="000271FA">
      <w:pPr>
        <w:ind w:left="1440"/>
        <w:rPr>
          <w:rFonts w:ascii="Garamond" w:hAnsi="Garamond"/>
          <w:bCs/>
          <w:iCs/>
          <w:color w:val="000000"/>
          <w:sz w:val="22"/>
          <w:szCs w:val="22"/>
        </w:rPr>
      </w:pPr>
    </w:p>
    <w:p w14:paraId="10806FFF" w14:textId="77777777" w:rsidR="000271FA" w:rsidRPr="000271FA" w:rsidRDefault="000271FA" w:rsidP="000271FA">
      <w:pPr>
        <w:numPr>
          <w:ilvl w:val="0"/>
          <w:numId w:val="22"/>
        </w:numPr>
        <w:rPr>
          <w:rFonts w:ascii="Garamond" w:hAnsi="Garamond"/>
          <w:bCs/>
          <w:iCs/>
          <w:color w:val="000000"/>
          <w:sz w:val="22"/>
          <w:szCs w:val="22"/>
        </w:rPr>
      </w:pPr>
      <w:r w:rsidRPr="000271FA">
        <w:rPr>
          <w:rFonts w:ascii="Garamond" w:hAnsi="Garamond"/>
          <w:bCs/>
          <w:iCs/>
          <w:color w:val="000000"/>
          <w:sz w:val="22"/>
          <w:szCs w:val="22"/>
        </w:rPr>
        <w:t xml:space="preserve">Vypracovanie </w:t>
      </w:r>
      <w:proofErr w:type="spellStart"/>
      <w:r w:rsidRPr="000271FA">
        <w:rPr>
          <w:rFonts w:ascii="Garamond" w:hAnsi="Garamond"/>
          <w:bCs/>
          <w:iCs/>
          <w:color w:val="000000"/>
          <w:sz w:val="22"/>
          <w:szCs w:val="22"/>
        </w:rPr>
        <w:t>sizingovej</w:t>
      </w:r>
      <w:proofErr w:type="spellEnd"/>
      <w:r w:rsidRPr="000271FA">
        <w:rPr>
          <w:rFonts w:ascii="Garamond" w:hAnsi="Garamond"/>
          <w:bCs/>
          <w:iCs/>
          <w:color w:val="000000"/>
          <w:sz w:val="22"/>
          <w:szCs w:val="22"/>
        </w:rPr>
        <w:t xml:space="preserve"> analýzy DWH riešenia, ktorá bude obsahovať: </w:t>
      </w:r>
    </w:p>
    <w:p w14:paraId="2A55395E" w14:textId="77777777" w:rsidR="000271FA" w:rsidRPr="000271FA" w:rsidRDefault="000271FA" w:rsidP="000271FA">
      <w:pPr>
        <w:numPr>
          <w:ilvl w:val="0"/>
          <w:numId w:val="23"/>
        </w:numPr>
        <w:rPr>
          <w:rFonts w:ascii="Garamond" w:hAnsi="Garamond"/>
          <w:bCs/>
          <w:iCs/>
          <w:color w:val="000000"/>
          <w:sz w:val="22"/>
          <w:szCs w:val="22"/>
        </w:rPr>
      </w:pPr>
      <w:r w:rsidRPr="000271FA">
        <w:rPr>
          <w:rFonts w:ascii="Garamond" w:hAnsi="Garamond"/>
          <w:bCs/>
          <w:iCs/>
          <w:color w:val="000000"/>
          <w:sz w:val="22"/>
          <w:szCs w:val="22"/>
        </w:rPr>
        <w:t>analýzu počtu transakcií v jednotlivých zdrojových systémoch (denné / mesačné / ročné objemy),</w:t>
      </w:r>
    </w:p>
    <w:p w14:paraId="228699AD" w14:textId="77777777" w:rsidR="000271FA" w:rsidRPr="000271FA" w:rsidRDefault="000271FA" w:rsidP="000271FA">
      <w:pPr>
        <w:numPr>
          <w:ilvl w:val="0"/>
          <w:numId w:val="23"/>
        </w:numPr>
        <w:rPr>
          <w:rFonts w:ascii="Garamond" w:hAnsi="Garamond"/>
          <w:bCs/>
          <w:iCs/>
          <w:color w:val="000000"/>
          <w:sz w:val="22"/>
          <w:szCs w:val="22"/>
        </w:rPr>
      </w:pPr>
      <w:r w:rsidRPr="000271FA">
        <w:rPr>
          <w:rFonts w:ascii="Garamond" w:hAnsi="Garamond"/>
          <w:bCs/>
          <w:iCs/>
          <w:color w:val="000000"/>
          <w:sz w:val="22"/>
          <w:szCs w:val="22"/>
        </w:rPr>
        <w:t>analýzu objemu dát v jednotlivých vrstvách DWH (LA, STG, ODS, TRG, PL) a odhad rastu na min. 3–5 rokov,</w:t>
      </w:r>
    </w:p>
    <w:p w14:paraId="20C2431D" w14:textId="77777777" w:rsidR="000271FA" w:rsidRPr="000271FA" w:rsidRDefault="000271FA" w:rsidP="000271FA">
      <w:pPr>
        <w:numPr>
          <w:ilvl w:val="0"/>
          <w:numId w:val="23"/>
        </w:numPr>
        <w:rPr>
          <w:rFonts w:ascii="Garamond" w:hAnsi="Garamond"/>
          <w:bCs/>
          <w:iCs/>
          <w:color w:val="000000"/>
          <w:sz w:val="22"/>
          <w:szCs w:val="22"/>
        </w:rPr>
      </w:pPr>
      <w:r w:rsidRPr="000271FA">
        <w:rPr>
          <w:rFonts w:ascii="Garamond" w:hAnsi="Garamond"/>
          <w:bCs/>
          <w:iCs/>
          <w:color w:val="000000"/>
          <w:sz w:val="22"/>
          <w:szCs w:val="22"/>
        </w:rPr>
        <w:t xml:space="preserve">odhad počtu používateľov </w:t>
      </w:r>
      <w:proofErr w:type="spellStart"/>
      <w:r w:rsidRPr="000271FA">
        <w:rPr>
          <w:rFonts w:ascii="Garamond" w:hAnsi="Garamond"/>
          <w:bCs/>
          <w:iCs/>
          <w:color w:val="000000"/>
          <w:sz w:val="22"/>
          <w:szCs w:val="22"/>
        </w:rPr>
        <w:t>reportingu</w:t>
      </w:r>
      <w:proofErr w:type="spellEnd"/>
      <w:r w:rsidRPr="000271FA">
        <w:rPr>
          <w:rFonts w:ascii="Garamond" w:hAnsi="Garamond"/>
          <w:bCs/>
          <w:iCs/>
          <w:color w:val="000000"/>
          <w:sz w:val="22"/>
          <w:szCs w:val="22"/>
        </w:rPr>
        <w:t xml:space="preserve"> (BI, CRM, </w:t>
      </w:r>
      <w:proofErr w:type="spellStart"/>
      <w:r w:rsidRPr="000271FA">
        <w:rPr>
          <w:rFonts w:ascii="Garamond" w:hAnsi="Garamond"/>
          <w:bCs/>
          <w:iCs/>
          <w:color w:val="000000"/>
          <w:sz w:val="22"/>
          <w:szCs w:val="22"/>
        </w:rPr>
        <w:t>power</w:t>
      </w:r>
      <w:proofErr w:type="spellEnd"/>
      <w:r w:rsidRPr="000271FA">
        <w:rPr>
          <w:rFonts w:ascii="Garamond" w:hAnsi="Garamond"/>
          <w:bCs/>
          <w:iCs/>
          <w:color w:val="000000"/>
          <w:sz w:val="22"/>
          <w:szCs w:val="22"/>
        </w:rPr>
        <w:t xml:space="preserve"> </w:t>
      </w:r>
      <w:proofErr w:type="spellStart"/>
      <w:r w:rsidRPr="000271FA">
        <w:rPr>
          <w:rFonts w:ascii="Garamond" w:hAnsi="Garamond"/>
          <w:bCs/>
          <w:iCs/>
          <w:color w:val="000000"/>
          <w:sz w:val="22"/>
          <w:szCs w:val="22"/>
        </w:rPr>
        <w:t>users</w:t>
      </w:r>
      <w:proofErr w:type="spellEnd"/>
      <w:r w:rsidRPr="000271FA">
        <w:rPr>
          <w:rFonts w:ascii="Garamond" w:hAnsi="Garamond"/>
          <w:bCs/>
          <w:iCs/>
          <w:color w:val="000000"/>
          <w:sz w:val="22"/>
          <w:szCs w:val="22"/>
        </w:rPr>
        <w:t xml:space="preserve"> </w:t>
      </w:r>
      <w:proofErr w:type="spellStart"/>
      <w:r w:rsidRPr="000271FA">
        <w:rPr>
          <w:rFonts w:ascii="Garamond" w:hAnsi="Garamond"/>
          <w:bCs/>
          <w:iCs/>
          <w:color w:val="000000"/>
          <w:sz w:val="22"/>
          <w:szCs w:val="22"/>
        </w:rPr>
        <w:t>vs</w:t>
      </w:r>
      <w:proofErr w:type="spellEnd"/>
      <w:r w:rsidRPr="000271FA">
        <w:rPr>
          <w:rFonts w:ascii="Garamond" w:hAnsi="Garamond"/>
          <w:bCs/>
          <w:iCs/>
          <w:color w:val="000000"/>
          <w:sz w:val="22"/>
          <w:szCs w:val="22"/>
        </w:rPr>
        <w:t>. bežní používatelia) a počtu súbežných prístupov,</w:t>
      </w:r>
    </w:p>
    <w:p w14:paraId="57956B07" w14:textId="77777777" w:rsidR="000271FA" w:rsidRPr="000271FA" w:rsidRDefault="000271FA" w:rsidP="000271FA">
      <w:pPr>
        <w:numPr>
          <w:ilvl w:val="0"/>
          <w:numId w:val="23"/>
        </w:numPr>
        <w:rPr>
          <w:rFonts w:ascii="Garamond" w:hAnsi="Garamond"/>
          <w:bCs/>
          <w:iCs/>
          <w:color w:val="000000"/>
          <w:sz w:val="22"/>
          <w:szCs w:val="22"/>
        </w:rPr>
      </w:pPr>
      <w:r w:rsidRPr="000271FA">
        <w:rPr>
          <w:rFonts w:ascii="Garamond" w:hAnsi="Garamond"/>
          <w:bCs/>
          <w:iCs/>
          <w:color w:val="000000"/>
          <w:sz w:val="22"/>
          <w:szCs w:val="22"/>
        </w:rPr>
        <w:t xml:space="preserve">návrh a zdôvodnenie </w:t>
      </w:r>
      <w:r w:rsidRPr="000271FA">
        <w:rPr>
          <w:rFonts w:ascii="Garamond" w:hAnsi="Garamond"/>
          <w:b/>
          <w:bCs/>
          <w:iCs/>
          <w:color w:val="000000"/>
          <w:sz w:val="22"/>
          <w:szCs w:val="22"/>
        </w:rPr>
        <w:t>požiadaviek na odozvu</w:t>
      </w:r>
      <w:r w:rsidRPr="000271FA">
        <w:rPr>
          <w:rFonts w:ascii="Garamond" w:hAnsi="Garamond"/>
          <w:bCs/>
          <w:iCs/>
          <w:color w:val="000000"/>
          <w:sz w:val="22"/>
          <w:szCs w:val="22"/>
        </w:rPr>
        <w:t xml:space="preserve"> pre kľúčové typy dotazov a reportov (ad-hoc dotazy, plánované reporty, integračné API),</w:t>
      </w:r>
    </w:p>
    <w:p w14:paraId="1A37CDED" w14:textId="77777777" w:rsidR="000271FA" w:rsidRPr="000271FA" w:rsidRDefault="000271FA" w:rsidP="000271FA">
      <w:pPr>
        <w:numPr>
          <w:ilvl w:val="0"/>
          <w:numId w:val="23"/>
        </w:numPr>
        <w:rPr>
          <w:rFonts w:ascii="Garamond" w:hAnsi="Garamond"/>
          <w:bCs/>
          <w:iCs/>
          <w:color w:val="000000"/>
          <w:sz w:val="22"/>
          <w:szCs w:val="22"/>
        </w:rPr>
      </w:pPr>
      <w:r w:rsidRPr="000271FA">
        <w:rPr>
          <w:rFonts w:ascii="Garamond" w:hAnsi="Garamond"/>
          <w:bCs/>
          <w:iCs/>
          <w:color w:val="000000"/>
          <w:sz w:val="22"/>
          <w:szCs w:val="22"/>
        </w:rPr>
        <w:lastRenderedPageBreak/>
        <w:t>odporúčaný HW/</w:t>
      </w:r>
      <w:proofErr w:type="spellStart"/>
      <w:r w:rsidRPr="000271FA">
        <w:rPr>
          <w:rFonts w:ascii="Garamond" w:hAnsi="Garamond"/>
          <w:bCs/>
          <w:iCs/>
          <w:color w:val="000000"/>
          <w:sz w:val="22"/>
          <w:szCs w:val="22"/>
        </w:rPr>
        <w:t>infra</w:t>
      </w:r>
      <w:proofErr w:type="spellEnd"/>
      <w:r w:rsidRPr="000271FA">
        <w:rPr>
          <w:rFonts w:ascii="Garamond" w:hAnsi="Garamond"/>
          <w:bCs/>
          <w:iCs/>
          <w:color w:val="000000"/>
          <w:sz w:val="22"/>
          <w:szCs w:val="22"/>
        </w:rPr>
        <w:t xml:space="preserve"> a licenčný </w:t>
      </w:r>
      <w:proofErr w:type="spellStart"/>
      <w:r w:rsidRPr="000271FA">
        <w:rPr>
          <w:rFonts w:ascii="Garamond" w:hAnsi="Garamond"/>
          <w:bCs/>
          <w:iCs/>
          <w:color w:val="000000"/>
          <w:sz w:val="22"/>
          <w:szCs w:val="22"/>
        </w:rPr>
        <w:t>sizing</w:t>
      </w:r>
      <w:proofErr w:type="spellEnd"/>
      <w:r w:rsidRPr="000271FA">
        <w:rPr>
          <w:rFonts w:ascii="Garamond" w:hAnsi="Garamond"/>
          <w:bCs/>
          <w:iCs/>
          <w:color w:val="000000"/>
          <w:sz w:val="22"/>
          <w:szCs w:val="22"/>
        </w:rPr>
        <w:t xml:space="preserve"> na základe uvedených predpokladov.</w:t>
      </w:r>
    </w:p>
    <w:p w14:paraId="69E3C387" w14:textId="77777777" w:rsidR="000271FA" w:rsidRPr="000271FA" w:rsidRDefault="000271FA" w:rsidP="000271FA">
      <w:pPr>
        <w:rPr>
          <w:rFonts w:ascii="Garamond" w:hAnsi="Garamond"/>
          <w:bCs/>
          <w:iCs/>
          <w:color w:val="000000"/>
          <w:sz w:val="22"/>
          <w:szCs w:val="22"/>
        </w:rPr>
      </w:pPr>
    </w:p>
    <w:p w14:paraId="61D1085A" w14:textId="77777777" w:rsidR="000271FA" w:rsidRPr="000271FA" w:rsidRDefault="000271FA" w:rsidP="000271FA">
      <w:pPr>
        <w:rPr>
          <w:rFonts w:ascii="Garamond" w:hAnsi="Garamond"/>
          <w:bCs/>
          <w:iCs/>
          <w:color w:val="000000"/>
          <w:sz w:val="22"/>
          <w:szCs w:val="22"/>
        </w:rPr>
      </w:pPr>
    </w:p>
    <w:p w14:paraId="2B3A5DA2" w14:textId="77777777" w:rsidR="000271FA" w:rsidRPr="000271FA" w:rsidRDefault="000271FA" w:rsidP="000271FA">
      <w:pPr>
        <w:rPr>
          <w:rFonts w:ascii="Garamond" w:hAnsi="Garamond"/>
          <w:bCs/>
          <w:iCs/>
          <w:color w:val="000000"/>
          <w:sz w:val="22"/>
          <w:szCs w:val="22"/>
        </w:rPr>
      </w:pPr>
      <w:r w:rsidRPr="000271FA">
        <w:rPr>
          <w:rFonts w:ascii="Garamond" w:hAnsi="Garamond"/>
          <w:bCs/>
          <w:iCs/>
          <w:color w:val="000000"/>
          <w:sz w:val="22"/>
          <w:szCs w:val="22"/>
        </w:rPr>
        <w:t xml:space="preserve">Riešenie musí byť dodané tak, aby bolo plne funkčné a prevádzkované v </w:t>
      </w:r>
      <w:r w:rsidRPr="000271FA">
        <w:rPr>
          <w:rFonts w:ascii="Garamond" w:hAnsi="Garamond"/>
          <w:b/>
          <w:bCs/>
          <w:iCs/>
          <w:color w:val="000000"/>
          <w:sz w:val="22"/>
          <w:szCs w:val="22"/>
        </w:rPr>
        <w:t>produkčnom prostredí DPB</w:t>
      </w:r>
      <w:r w:rsidRPr="000271FA">
        <w:rPr>
          <w:rFonts w:ascii="Garamond" w:hAnsi="Garamond"/>
          <w:bCs/>
          <w:iCs/>
          <w:color w:val="000000"/>
          <w:sz w:val="22"/>
          <w:szCs w:val="22"/>
        </w:rPr>
        <w:t xml:space="preserve">, v rozsahu definovanom v DFS a tejto špecifikácii. </w:t>
      </w:r>
    </w:p>
    <w:p w14:paraId="3038C115" w14:textId="4293E7E4" w:rsidR="006115AE" w:rsidRPr="000271FA" w:rsidRDefault="006115AE" w:rsidP="006115AE">
      <w:pPr>
        <w:rPr>
          <w:rFonts w:ascii="Garamond" w:hAnsi="Garamond"/>
          <w:bCs/>
          <w:iCs/>
          <w:color w:val="000000"/>
          <w:sz w:val="22"/>
          <w:szCs w:val="22"/>
        </w:rPr>
      </w:pP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6F4089AB" w14:textId="5F2EBB49"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 xml:space="preserve">● Príloha </w:t>
      </w:r>
      <w:r w:rsidR="006115AE">
        <w:rPr>
          <w:rFonts w:ascii="Garamond" w:hAnsi="Garamond" w:cs="Bookman Old Style"/>
          <w:color w:val="000000"/>
          <w:sz w:val="22"/>
          <w:szCs w:val="22"/>
          <w:u w:val="single"/>
          <w:lang w:eastAsia="sk-SK"/>
        </w:rPr>
        <w:t>2</w:t>
      </w:r>
      <w:r w:rsidRPr="00227241">
        <w:rPr>
          <w:rFonts w:ascii="Garamond" w:hAnsi="Garamond" w:cs="Bookman Old Style"/>
          <w:color w:val="000000"/>
          <w:sz w:val="22"/>
          <w:szCs w:val="22"/>
          <w:u w:val="single"/>
          <w:lang w:eastAsia="sk-SK"/>
        </w:rPr>
        <w:t xml:space="preserve"> </w:t>
      </w:r>
      <w:r w:rsidR="006115AE">
        <w:rPr>
          <w:rFonts w:ascii="Garamond" w:hAnsi="Garamond" w:cs="Bookman Old Style"/>
          <w:color w:val="000000"/>
          <w:sz w:val="22"/>
          <w:szCs w:val="22"/>
          <w:u w:val="single"/>
          <w:lang w:eastAsia="sk-SK"/>
        </w:rPr>
        <w:t>–</w:t>
      </w:r>
      <w:r w:rsidRPr="00227241">
        <w:rPr>
          <w:rFonts w:ascii="Garamond" w:hAnsi="Garamond" w:cs="Bookman Old Style"/>
          <w:color w:val="000000"/>
          <w:sz w:val="22"/>
          <w:szCs w:val="22"/>
          <w:u w:val="single"/>
          <w:lang w:eastAsia="sk-SK"/>
        </w:rPr>
        <w:t xml:space="preserve"> </w:t>
      </w:r>
      <w:r w:rsidR="006115AE">
        <w:rPr>
          <w:rFonts w:ascii="Garamond" w:hAnsi="Garamond" w:cs="Bookman Old Style"/>
          <w:color w:val="000000"/>
          <w:sz w:val="22"/>
          <w:szCs w:val="22"/>
          <w:u w:val="single"/>
          <w:lang w:eastAsia="sk-SK"/>
        </w:rPr>
        <w:t>Technická š</w:t>
      </w:r>
      <w:r w:rsidRPr="00227241">
        <w:rPr>
          <w:rFonts w:ascii="Garamond" w:hAnsi="Garamond" w:cs="Bookman Old Style"/>
          <w:color w:val="000000"/>
          <w:sz w:val="22"/>
          <w:szCs w:val="22"/>
          <w:u w:val="single"/>
          <w:lang w:eastAsia="sk-SK"/>
        </w:rPr>
        <w:t xml:space="preserve">pecifikácia </w:t>
      </w:r>
      <w:r w:rsidR="00ED4C4C">
        <w:rPr>
          <w:rFonts w:ascii="Garamond" w:hAnsi="Garamond" w:cs="Bookman Old Style"/>
          <w:color w:val="000000"/>
          <w:sz w:val="22"/>
          <w:szCs w:val="22"/>
          <w:u w:val="single"/>
          <w:lang w:eastAsia="sk-SK"/>
        </w:rPr>
        <w:t>_ DWH</w:t>
      </w:r>
    </w:p>
    <w:p w14:paraId="2CEB632A" w14:textId="77777777" w:rsidR="00A95A90" w:rsidRDefault="00A95A90" w:rsidP="007B4CCC">
      <w:pPr>
        <w:rPr>
          <w:rFonts w:ascii="Garamond" w:hAnsi="Garamond"/>
          <w:bCs/>
          <w:color w:val="000000"/>
          <w:sz w:val="22"/>
          <w:szCs w:val="22"/>
        </w:rPr>
      </w:pPr>
    </w:p>
    <w:p w14:paraId="2F45E0F7" w14:textId="77777777" w:rsidR="00A95A90" w:rsidRPr="002A67C7" w:rsidRDefault="00A95A90" w:rsidP="00A95A90">
      <w:pPr>
        <w:ind w:left="360"/>
        <w:rPr>
          <w:rFonts w:ascii="Garamond" w:hAnsi="Garamond"/>
          <w:color w:val="000000"/>
          <w:sz w:val="22"/>
          <w:szCs w:val="22"/>
        </w:rPr>
      </w:pPr>
    </w:p>
    <w:p w14:paraId="612EC31F" w14:textId="272A3467" w:rsidR="002A67C7" w:rsidRPr="00810FEE" w:rsidRDefault="00A95A90" w:rsidP="00810FEE">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Dopravný podnik Bratislava, akciová spoločnosť, Bratislava</w:t>
      </w:r>
    </w:p>
    <w:p w14:paraId="5828F770" w14:textId="77777777" w:rsidR="002A67C7" w:rsidRPr="00227241" w:rsidRDefault="002A67C7" w:rsidP="00227241">
      <w:pPr>
        <w:rPr>
          <w:rFonts w:ascii="Garamond" w:hAnsi="Garamond"/>
          <w:b/>
          <w:bCs/>
          <w:color w:val="000000"/>
        </w:rPr>
      </w:pPr>
    </w:p>
    <w:p w14:paraId="7335BEC9" w14:textId="3720A63F"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w:t>
      </w:r>
      <w:r w:rsidRPr="00183D18">
        <w:rPr>
          <w:rFonts w:ascii="Garamond" w:hAnsi="Garamond" w:cs="Calibri"/>
          <w:b/>
          <w:bCs/>
          <w:spacing w:val="-1"/>
        </w:rPr>
        <w:t>: 6</w:t>
      </w:r>
      <w:r w:rsidRPr="008D4E33">
        <w:rPr>
          <w:rFonts w:ascii="Garamond" w:hAnsi="Garamond"/>
          <w:bCs/>
          <w:color w:val="000000" w:themeColor="text1"/>
        </w:rPr>
        <w:t xml:space="preserve"> mesiacov</w:t>
      </w:r>
      <w:r w:rsidR="00451FEE">
        <w:rPr>
          <w:rFonts w:ascii="Garamond" w:hAnsi="Garamond"/>
          <w:bCs/>
          <w:color w:val="000000" w:themeColor="text1"/>
        </w:rPr>
        <w:t xml:space="preserve"> </w:t>
      </w:r>
    </w:p>
    <w:p w14:paraId="6FE52658" w14:textId="77777777" w:rsidR="00A95A90" w:rsidRPr="008D4E33" w:rsidRDefault="00A95A90" w:rsidP="00A95A90">
      <w:pPr>
        <w:pStyle w:val="Odsekzoznamu"/>
        <w:rPr>
          <w:rFonts w:ascii="Garamond" w:hAnsi="Garamond"/>
          <w:b/>
          <w:bCs/>
          <w:color w:val="000000"/>
        </w:rPr>
      </w:pPr>
    </w:p>
    <w:p w14:paraId="27531E9D" w14:textId="0F616F06"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EA2A93" w:rsidRPr="005026F0">
        <w:rPr>
          <w:rFonts w:ascii="Garamond" w:hAnsi="Garamond"/>
          <w:color w:val="000000"/>
        </w:rPr>
        <w:t>áno</w:t>
      </w:r>
    </w:p>
    <w:p w14:paraId="7343830A" w14:textId="4CF905E8" w:rsidR="00EA2A93" w:rsidRPr="008D4E33" w:rsidRDefault="00EA2A93" w:rsidP="00EA2A93">
      <w:pPr>
        <w:pStyle w:val="Odsekzoznamu"/>
        <w:spacing w:after="0" w:line="240" w:lineRule="auto"/>
        <w:ind w:left="360"/>
        <w:rPr>
          <w:rFonts w:ascii="Garamond" w:hAnsi="Garamond"/>
          <w:color w:val="000000"/>
        </w:rPr>
      </w:pPr>
      <w:r w:rsidRPr="00EA2A93">
        <w:rPr>
          <w:rFonts w:ascii="Garamond" w:hAnsi="Garamond"/>
          <w:color w:val="000000"/>
        </w:rPr>
        <w:t xml:space="preserve">Kontaktná osoba: </w:t>
      </w:r>
      <w:r>
        <w:rPr>
          <w:rFonts w:ascii="Garamond" w:hAnsi="Garamond"/>
          <w:color w:val="000000"/>
        </w:rPr>
        <w:t>Mgr. Daniel Šuchaň</w:t>
      </w:r>
      <w:r w:rsidRPr="00EA2A93">
        <w:rPr>
          <w:rFonts w:ascii="Garamond" w:hAnsi="Garamond"/>
          <w:color w:val="000000"/>
        </w:rPr>
        <w:t xml:space="preserve">,  telefón: +421 (2) 5950 </w:t>
      </w:r>
      <w:r>
        <w:rPr>
          <w:rFonts w:ascii="Garamond" w:hAnsi="Garamond"/>
          <w:color w:val="000000"/>
        </w:rPr>
        <w:t>1374</w:t>
      </w:r>
      <w:r w:rsidRPr="00EA2A93">
        <w:rPr>
          <w:rFonts w:ascii="Garamond" w:hAnsi="Garamond"/>
          <w:color w:val="000000"/>
        </w:rPr>
        <w:t xml:space="preserve"> , mail:  </w:t>
      </w:r>
      <w:r>
        <w:rPr>
          <w:rFonts w:ascii="Garamond" w:hAnsi="Garamond"/>
          <w:color w:val="000000"/>
        </w:rPr>
        <w:t>sucha</w:t>
      </w:r>
      <w:r w:rsidR="006115AE">
        <w:rPr>
          <w:rFonts w:ascii="Garamond" w:hAnsi="Garamond"/>
          <w:color w:val="000000"/>
        </w:rPr>
        <w:t>n</w:t>
      </w:r>
      <w:r>
        <w:rPr>
          <w:rFonts w:ascii="Garamond" w:hAnsi="Garamond"/>
          <w:color w:val="000000"/>
        </w:rPr>
        <w:t>.daniel</w:t>
      </w:r>
      <w:r w:rsidRPr="00EA2A93">
        <w:rPr>
          <w:rFonts w:ascii="Garamond" w:hAnsi="Garamond"/>
          <w:color w:val="000000"/>
        </w:rPr>
        <w:t>@dpb.sk</w:t>
      </w:r>
    </w:p>
    <w:p w14:paraId="35E6CFCE" w14:textId="77777777" w:rsidR="00A95A90" w:rsidRPr="00F72D71" w:rsidRDefault="00A95A90" w:rsidP="00A95A90">
      <w:pPr>
        <w:ind w:left="360"/>
        <w:rPr>
          <w:rFonts w:ascii="Garamond" w:hAnsi="Garamond"/>
          <w:color w:val="000000"/>
          <w:sz w:val="22"/>
          <w:szCs w:val="22"/>
        </w:rPr>
      </w:pPr>
    </w:p>
    <w:p w14:paraId="72BEE467" w14:textId="70788C73"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7B6D7C">
        <w:rPr>
          <w:rFonts w:ascii="Garamond" w:hAnsi="Garamond"/>
          <w:b/>
          <w:bCs/>
          <w:color w:val="000000"/>
        </w:rPr>
        <w:t>11</w:t>
      </w:r>
      <w:r w:rsidR="00952466">
        <w:rPr>
          <w:rFonts w:ascii="Garamond" w:hAnsi="Garamond"/>
          <w:b/>
          <w:bCs/>
          <w:color w:val="000000"/>
        </w:rPr>
        <w:t>.</w:t>
      </w:r>
      <w:r w:rsidR="006115AE">
        <w:rPr>
          <w:rFonts w:ascii="Garamond" w:hAnsi="Garamond"/>
          <w:b/>
          <w:bCs/>
          <w:color w:val="000000"/>
        </w:rPr>
        <w:t>0</w:t>
      </w:r>
      <w:r w:rsidR="007B6D7C">
        <w:rPr>
          <w:rFonts w:ascii="Garamond" w:hAnsi="Garamond"/>
          <w:b/>
          <w:bCs/>
          <w:color w:val="000000"/>
        </w:rPr>
        <w:t>2</w:t>
      </w:r>
      <w:r w:rsidR="00952466">
        <w:rPr>
          <w:rFonts w:ascii="Garamond" w:hAnsi="Garamond"/>
          <w:b/>
          <w:bCs/>
          <w:color w:val="000000"/>
        </w:rPr>
        <w:t>.202</w:t>
      </w:r>
      <w:r w:rsidR="0061207C">
        <w:rPr>
          <w:rFonts w:ascii="Garamond" w:hAnsi="Garamond"/>
          <w:b/>
          <w:bCs/>
          <w:color w:val="000000"/>
        </w:rPr>
        <w:t>6</w:t>
      </w:r>
      <w:r w:rsidRPr="00F72D71">
        <w:rPr>
          <w:rFonts w:ascii="Garamond" w:hAnsi="Garamond"/>
          <w:b/>
          <w:bCs/>
          <w:color w:val="000000"/>
        </w:rPr>
        <w:t xml:space="preserve"> do </w:t>
      </w:r>
      <w:r w:rsidR="007B6D7C">
        <w:rPr>
          <w:rFonts w:ascii="Garamond" w:hAnsi="Garamond"/>
          <w:b/>
          <w:bCs/>
          <w:color w:val="000000"/>
        </w:rPr>
        <w:t>12</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w:t>
      </w:r>
      <w:proofErr w:type="spellStart"/>
      <w:r w:rsidRPr="00F72D71">
        <w:rPr>
          <w:rFonts w:ascii="Garamond" w:hAnsi="Garamond"/>
          <w:color w:val="000000"/>
        </w:rPr>
        <w:t>link</w:t>
      </w:r>
      <w:proofErr w:type="spellEnd"/>
      <w:r w:rsidRPr="00F72D71">
        <w:rPr>
          <w:rFonts w:ascii="Garamond" w:hAnsi="Garamond"/>
          <w:color w:val="000000"/>
        </w:rPr>
        <w:t>)</w:t>
      </w:r>
    </w:p>
    <w:p w14:paraId="57B67A2E" w14:textId="77777777" w:rsidR="00A95A90" w:rsidRPr="00F72D71" w:rsidRDefault="00A95A90" w:rsidP="00A95A90">
      <w:pPr>
        <w:rPr>
          <w:rFonts w:ascii="Garamond" w:hAnsi="Garamond"/>
          <w:color w:val="000000"/>
          <w:sz w:val="22"/>
          <w:szCs w:val="22"/>
        </w:rPr>
      </w:pPr>
    </w:p>
    <w:p w14:paraId="1BE24A3A" w14:textId="16287202" w:rsidR="006F64A4" w:rsidRDefault="007B6D7C" w:rsidP="00A95A90">
      <w:pPr>
        <w:pStyle w:val="Odsekzoznamu"/>
        <w:spacing w:after="0" w:line="240" w:lineRule="auto"/>
      </w:pPr>
      <w:hyperlink r:id="rId7" w:history="1">
        <w:r w:rsidRPr="00486C66">
          <w:rPr>
            <w:rStyle w:val="Hypertextovprepojenie"/>
          </w:rPr>
          <w:t>https://josephine.proebiz.com/sk/tender/74171/summary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7ED68BF3"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61207C">
        <w:rPr>
          <w:rFonts w:ascii="Garamond" w:hAnsi="Garamond"/>
          <w:color w:val="000000"/>
        </w:rPr>
        <w:t>Rámcová zmluva o dielo</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7BF517EE" w:rsidR="00A95A90" w:rsidRPr="00F9206A" w:rsidRDefault="00A95A90" w:rsidP="002A67C7">
      <w:pPr>
        <w:ind w:left="360"/>
        <w:rPr>
          <w:rFonts w:ascii="Garamond" w:hAnsi="Garamond"/>
          <w:color w:val="000000"/>
          <w:sz w:val="22"/>
          <w:szCs w:val="22"/>
        </w:rPr>
      </w:pPr>
      <w:bookmarkStart w:id="3" w:name="_Hlk148964296"/>
      <w:r w:rsidRPr="00F9206A">
        <w:rPr>
          <w:rFonts w:ascii="Garamond" w:hAnsi="Garamond"/>
          <w:b/>
          <w:bCs/>
          <w:color w:val="000000"/>
          <w:sz w:val="22"/>
          <w:szCs w:val="22"/>
        </w:rPr>
        <w:t xml:space="preserve">Trvanie zmluvy/lehota dodania: </w:t>
      </w:r>
      <w:r w:rsidR="00F54306" w:rsidRPr="00F9206A">
        <w:rPr>
          <w:rFonts w:ascii="Garamond" w:hAnsi="Garamond"/>
          <w:color w:val="000000"/>
          <w:sz w:val="22"/>
          <w:szCs w:val="22"/>
        </w:rPr>
        <w:t xml:space="preserve">Trvanie Rámcovej zmluvy je </w:t>
      </w:r>
      <w:r w:rsidR="00C80C0F" w:rsidRPr="00F9206A">
        <w:rPr>
          <w:rFonts w:ascii="Garamond" w:hAnsi="Garamond"/>
          <w:color w:val="000000"/>
          <w:sz w:val="22"/>
          <w:szCs w:val="22"/>
        </w:rPr>
        <w:t>42</w:t>
      </w:r>
      <w:r w:rsidR="00126A9F" w:rsidRPr="00F9206A">
        <w:rPr>
          <w:rFonts w:ascii="Garamond" w:hAnsi="Garamond"/>
          <w:color w:val="000000"/>
          <w:sz w:val="22"/>
          <w:szCs w:val="22"/>
        </w:rPr>
        <w:t xml:space="preserve"> mesiacov</w:t>
      </w:r>
      <w:r w:rsidR="00126A9F" w:rsidRPr="00F9206A">
        <w:rPr>
          <w:rFonts w:ascii="Garamond" w:hAnsi="Garamond"/>
          <w:sz w:val="22"/>
          <w:szCs w:val="22"/>
        </w:rPr>
        <w:t>/p</w:t>
      </w:r>
      <w:r w:rsidRPr="00F9206A">
        <w:rPr>
          <w:rFonts w:ascii="Garamond" w:hAnsi="Garamond"/>
          <w:sz w:val="22"/>
          <w:szCs w:val="22"/>
        </w:rPr>
        <w:t>oskytovateľ sa zaväzuje Objednávateľovi</w:t>
      </w:r>
      <w:r w:rsidR="00F54306" w:rsidRPr="00F9206A">
        <w:rPr>
          <w:rFonts w:ascii="Garamond" w:hAnsi="Garamond"/>
          <w:sz w:val="22"/>
          <w:szCs w:val="22"/>
        </w:rPr>
        <w:t xml:space="preserve"> zrealizovať Dielo </w:t>
      </w:r>
      <w:r w:rsidR="004D5A7C" w:rsidRPr="00F9206A">
        <w:rPr>
          <w:rFonts w:ascii="Garamond" w:hAnsi="Garamond"/>
          <w:sz w:val="22"/>
          <w:szCs w:val="22"/>
        </w:rPr>
        <w:t>najneskôr do</w:t>
      </w:r>
      <w:r w:rsidR="002A67C7" w:rsidRPr="00F9206A">
        <w:rPr>
          <w:rFonts w:ascii="Garamond" w:hAnsi="Garamond"/>
          <w:sz w:val="22"/>
          <w:szCs w:val="22"/>
        </w:rPr>
        <w:t xml:space="preserve"> </w:t>
      </w:r>
      <w:r w:rsidR="004D5A7C" w:rsidRPr="00F9206A">
        <w:rPr>
          <w:rFonts w:ascii="Garamond" w:hAnsi="Garamond"/>
          <w:sz w:val="22"/>
          <w:szCs w:val="22"/>
        </w:rPr>
        <w:t>6 mesiacov</w:t>
      </w:r>
      <w:r w:rsidR="00126A9F" w:rsidRPr="00F9206A">
        <w:rPr>
          <w:rFonts w:ascii="Garamond" w:hAnsi="Garamond"/>
          <w:sz w:val="22"/>
          <w:szCs w:val="22"/>
        </w:rPr>
        <w:t xml:space="preserve"> </w:t>
      </w:r>
      <w:r w:rsidR="006F64A4" w:rsidRPr="00F9206A">
        <w:rPr>
          <w:rFonts w:ascii="Garamond" w:hAnsi="Garamond"/>
          <w:sz w:val="22"/>
          <w:szCs w:val="22"/>
        </w:rPr>
        <w:t xml:space="preserve">odo dňa </w:t>
      </w:r>
      <w:r w:rsidR="00126A9F" w:rsidRPr="00F9206A">
        <w:rPr>
          <w:rFonts w:ascii="Garamond" w:hAnsi="Garamond"/>
          <w:sz w:val="22"/>
          <w:szCs w:val="22"/>
        </w:rPr>
        <w:t>doručenia</w:t>
      </w:r>
      <w:r w:rsidR="006F64A4" w:rsidRPr="00F9206A">
        <w:rPr>
          <w:rFonts w:ascii="Garamond" w:hAnsi="Garamond"/>
          <w:sz w:val="22"/>
          <w:szCs w:val="22"/>
        </w:rPr>
        <w:t xml:space="preserve"> objednávky</w:t>
      </w:r>
      <w:r w:rsidR="00F54306" w:rsidRPr="00F9206A">
        <w:rPr>
          <w:rFonts w:ascii="Garamond" w:hAnsi="Garamond"/>
          <w:sz w:val="22"/>
          <w:szCs w:val="22"/>
        </w:rPr>
        <w:t xml:space="preserve"> a počas trvania Rámcovej zmluvy poskytovať Objednávateľovi Službu</w:t>
      </w:r>
      <w:r w:rsidRPr="00F9206A">
        <w:rPr>
          <w:rFonts w:ascii="Garamond" w:hAnsi="Garamond"/>
          <w:sz w:val="22"/>
          <w:szCs w:val="22"/>
        </w:rPr>
        <w:t>.</w:t>
      </w:r>
      <w:r w:rsidRPr="00F9206A">
        <w:rPr>
          <w:rFonts w:ascii="Garamond" w:hAnsi="Garamond"/>
          <w:color w:val="000000"/>
          <w:sz w:val="22"/>
          <w:szCs w:val="22"/>
        </w:rPr>
        <w:t xml:space="preserve"> </w:t>
      </w:r>
    </w:p>
    <w:p w14:paraId="467C9773" w14:textId="77777777" w:rsidR="00C80C0F" w:rsidRPr="00F9206A" w:rsidRDefault="00C80C0F" w:rsidP="00C80C0F">
      <w:pPr>
        <w:ind w:left="360"/>
        <w:rPr>
          <w:rFonts w:ascii="Garamond" w:hAnsi="Garamond"/>
          <w:b/>
          <w:bCs/>
          <w:color w:val="000000"/>
          <w:sz w:val="22"/>
          <w:szCs w:val="22"/>
        </w:rPr>
      </w:pPr>
      <w:r w:rsidRPr="00F9206A">
        <w:rPr>
          <w:rFonts w:ascii="Garamond" w:hAnsi="Garamond"/>
          <w:b/>
          <w:bCs/>
          <w:color w:val="000000"/>
          <w:sz w:val="22"/>
          <w:szCs w:val="22"/>
        </w:rPr>
        <w:t>Uvedenie DWH do produkčnej prevádzky – najneskôr do 6 mesiacov od účinnosti zmluvy.</w:t>
      </w:r>
    </w:p>
    <w:p w14:paraId="614763C4" w14:textId="103D8A4D" w:rsidR="00C80C0F" w:rsidRPr="00C80C0F" w:rsidRDefault="00C80C0F" w:rsidP="00C80C0F">
      <w:pPr>
        <w:ind w:left="360"/>
        <w:rPr>
          <w:rFonts w:ascii="Garamond" w:hAnsi="Garamond"/>
          <w:b/>
          <w:bCs/>
          <w:color w:val="000000"/>
          <w:sz w:val="22"/>
          <w:szCs w:val="22"/>
        </w:rPr>
      </w:pPr>
      <w:r w:rsidRPr="00F9206A">
        <w:rPr>
          <w:rFonts w:ascii="Garamond" w:hAnsi="Garamond"/>
          <w:b/>
          <w:bCs/>
          <w:color w:val="000000"/>
          <w:sz w:val="22"/>
          <w:szCs w:val="22"/>
        </w:rPr>
        <w:t>SLA podpora podľa požadovaných parametrov – 36 mesiacov.</w:t>
      </w:r>
    </w:p>
    <w:p w14:paraId="6D77296F" w14:textId="77777777" w:rsidR="002A67C7" w:rsidRPr="00F72D71" w:rsidRDefault="002A67C7" w:rsidP="002A67C7">
      <w:pPr>
        <w:ind w:left="360"/>
        <w:rPr>
          <w:rFonts w:ascii="Garamond" w:hAnsi="Garamond"/>
          <w:sz w:val="22"/>
          <w:szCs w:val="22"/>
        </w:rPr>
      </w:pPr>
    </w:p>
    <w:p w14:paraId="0A53A5C6" w14:textId="20F079BC" w:rsidR="00A95A90" w:rsidRPr="00F72D71" w:rsidRDefault="00A95A90" w:rsidP="00A95A90">
      <w:pPr>
        <w:ind w:left="360"/>
        <w:rPr>
          <w:rFonts w:ascii="Garamond" w:hAnsi="Garamond"/>
          <w:sz w:val="22"/>
          <w:szCs w:val="22"/>
        </w:rPr>
      </w:pPr>
      <w:r w:rsidRPr="00F72D71">
        <w:rPr>
          <w:rFonts w:ascii="Garamond" w:hAnsi="Garamond"/>
          <w:sz w:val="22"/>
          <w:szCs w:val="22"/>
        </w:rPr>
        <w:t xml:space="preserve">Platobné podmienky sú </w:t>
      </w:r>
      <w:r w:rsidRPr="005C79D9">
        <w:rPr>
          <w:rFonts w:ascii="Garamond" w:hAnsi="Garamond"/>
          <w:sz w:val="22"/>
          <w:szCs w:val="22"/>
        </w:rPr>
        <w:t xml:space="preserve">špecifikované v čl. </w:t>
      </w:r>
      <w:r w:rsidR="00F54306">
        <w:rPr>
          <w:rFonts w:ascii="Garamond" w:hAnsi="Garamond"/>
          <w:sz w:val="22"/>
          <w:szCs w:val="22"/>
        </w:rPr>
        <w:t>3</w:t>
      </w:r>
      <w:r w:rsidR="00F54306" w:rsidRPr="005C79D9">
        <w:rPr>
          <w:rFonts w:ascii="Garamond" w:hAnsi="Garamond"/>
          <w:sz w:val="22"/>
          <w:szCs w:val="22"/>
        </w:rPr>
        <w:t xml:space="preserve"> </w:t>
      </w:r>
      <w:r w:rsidR="004D5A7C">
        <w:rPr>
          <w:rFonts w:ascii="Garamond" w:hAnsi="Garamond"/>
          <w:sz w:val="22"/>
          <w:szCs w:val="22"/>
        </w:rPr>
        <w:t>rámcovej zmluvy o dielo</w:t>
      </w:r>
      <w:r w:rsidR="00170787">
        <w:rPr>
          <w:rFonts w:ascii="Garamond" w:hAnsi="Garamond"/>
          <w:sz w:val="22"/>
          <w:szCs w:val="22"/>
        </w:rPr>
        <w:t xml:space="preserve">. </w:t>
      </w:r>
      <w:r w:rsidR="00E81F91">
        <w:rPr>
          <w:rFonts w:ascii="Garamond" w:hAnsi="Garamond"/>
          <w:bCs/>
          <w:sz w:val="22"/>
          <w:szCs w:val="22"/>
        </w:rPr>
        <w:t>Cena uvedená</w:t>
      </w:r>
      <w:r w:rsidRPr="00F72D71">
        <w:rPr>
          <w:rFonts w:ascii="Garamond" w:hAnsi="Garamond"/>
          <w:bCs/>
          <w:sz w:val="22"/>
          <w:szCs w:val="22"/>
        </w:rPr>
        <w:t xml:space="preserve"> v prílohe č. </w:t>
      </w:r>
      <w:r w:rsidR="00E81F91">
        <w:rPr>
          <w:rFonts w:ascii="Garamond" w:hAnsi="Garamond"/>
          <w:bCs/>
          <w:sz w:val="22"/>
          <w:szCs w:val="22"/>
        </w:rPr>
        <w:t>1</w:t>
      </w:r>
      <w:r w:rsidRPr="00F72D71">
        <w:rPr>
          <w:rFonts w:ascii="Garamond" w:hAnsi="Garamond"/>
          <w:bCs/>
          <w:sz w:val="22"/>
          <w:szCs w:val="22"/>
        </w:rPr>
        <w:t xml:space="preserve"> </w:t>
      </w:r>
      <w:r w:rsidR="00E81F91">
        <w:rPr>
          <w:rFonts w:ascii="Garamond" w:hAnsi="Garamond"/>
          <w:bCs/>
          <w:sz w:val="22"/>
          <w:szCs w:val="22"/>
        </w:rPr>
        <w:t>zmluvy je</w:t>
      </w:r>
      <w:r w:rsidRPr="00F72D71">
        <w:rPr>
          <w:rFonts w:ascii="Garamond" w:hAnsi="Garamond"/>
          <w:bCs/>
          <w:sz w:val="22"/>
          <w:szCs w:val="22"/>
        </w:rPr>
        <w:t xml:space="preserve"> maximáln</w:t>
      </w:r>
      <w:r w:rsidR="00E81F91">
        <w:rPr>
          <w:rFonts w:ascii="Garamond" w:hAnsi="Garamond"/>
          <w:bCs/>
          <w:sz w:val="22"/>
          <w:szCs w:val="22"/>
        </w:rPr>
        <w:t xml:space="preserve">a </w:t>
      </w:r>
      <w:r w:rsidRPr="00F72D71">
        <w:rPr>
          <w:rFonts w:ascii="Garamond" w:hAnsi="Garamond"/>
          <w:bCs/>
          <w:sz w:val="22"/>
          <w:szCs w:val="22"/>
        </w:rPr>
        <w:t>(konečn</w:t>
      </w:r>
      <w:r w:rsidR="00E81F91">
        <w:rPr>
          <w:rFonts w:ascii="Garamond" w:hAnsi="Garamond"/>
          <w:bCs/>
          <w:sz w:val="22"/>
          <w:szCs w:val="22"/>
        </w:rPr>
        <w:t>á</w:t>
      </w:r>
      <w:r w:rsidRPr="00F72D71">
        <w:rPr>
          <w:rFonts w:ascii="Garamond" w:hAnsi="Garamond"/>
          <w:bCs/>
          <w:sz w:val="22"/>
          <w:szCs w:val="22"/>
        </w:rPr>
        <w:t>).</w:t>
      </w:r>
    </w:p>
    <w:p w14:paraId="460B5217" w14:textId="77777777" w:rsidR="00A95A90" w:rsidRPr="00F72D71" w:rsidRDefault="00A95A90" w:rsidP="00A95A90">
      <w:pPr>
        <w:ind w:left="360"/>
        <w:rPr>
          <w:rFonts w:ascii="Garamond" w:hAnsi="Garamond"/>
          <w:sz w:val="22"/>
          <w:szCs w:val="22"/>
        </w:rPr>
      </w:pPr>
      <w:r w:rsidRPr="00F72D71">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3"/>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3234CEC9" w14:textId="77777777" w:rsidR="00A95A90" w:rsidRPr="00F43C47" w:rsidRDefault="00A95A90" w:rsidP="00A95A90">
      <w:pPr>
        <w:pStyle w:val="Odsekzoznamu"/>
        <w:spacing w:after="0" w:line="240" w:lineRule="auto"/>
        <w:rPr>
          <w:rFonts w:ascii="Garamond" w:hAnsi="Garamond"/>
          <w:b/>
          <w:bCs/>
          <w:color w:val="000000"/>
        </w:rPr>
      </w:pP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Pr="00434747"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E895131" w14:textId="3C0E5FE4" w:rsidR="007D55D9" w:rsidRPr="002436D8" w:rsidRDefault="00A95A90" w:rsidP="002436D8">
      <w:pPr>
        <w:pStyle w:val="Odsekzoznamu"/>
        <w:numPr>
          <w:ilvl w:val="0"/>
          <w:numId w:val="4"/>
        </w:numPr>
        <w:rPr>
          <w:rFonts w:ascii="Garamond" w:hAnsi="Garamond"/>
        </w:rPr>
      </w:pPr>
      <w:r w:rsidRPr="00434747">
        <w:rPr>
          <w:rFonts w:ascii="Garamond" w:hAnsi="Garamond"/>
        </w:rPr>
        <w:t xml:space="preserve">Vyplnenú a osobou oprávnenou konať za uchádzača podpísanú prílohu </w:t>
      </w:r>
      <w:r w:rsidR="002436D8">
        <w:rPr>
          <w:rFonts w:ascii="Garamond" w:hAnsi="Garamond"/>
        </w:rPr>
        <w:t xml:space="preserve">č. </w:t>
      </w:r>
      <w:r w:rsidR="006115AE">
        <w:rPr>
          <w:rFonts w:ascii="Garamond" w:hAnsi="Garamond"/>
        </w:rPr>
        <w:t>3</w:t>
      </w:r>
      <w:r w:rsidRPr="00434747">
        <w:rPr>
          <w:rFonts w:ascii="Garamond" w:hAnsi="Garamond"/>
        </w:rPr>
        <w:t xml:space="preserve"> tejto výzvy -  Návrh uchádzača na plnenie kritéria; </w:t>
      </w:r>
    </w:p>
    <w:p w14:paraId="4E75A388" w14:textId="5D029208" w:rsidR="007D55D9" w:rsidRDefault="00A95A90" w:rsidP="007D55D9">
      <w:pPr>
        <w:pStyle w:val="Odsekzoznamu"/>
        <w:numPr>
          <w:ilvl w:val="0"/>
          <w:numId w:val="4"/>
        </w:numPr>
        <w:rPr>
          <w:rFonts w:ascii="Garamond" w:hAnsi="Garamond"/>
        </w:rPr>
      </w:pPr>
      <w:r w:rsidRPr="00434747">
        <w:rPr>
          <w:rFonts w:ascii="Garamond" w:hAnsi="Garamond"/>
        </w:rPr>
        <w:t>Čestné vyhlásenie</w:t>
      </w:r>
      <w:r w:rsidR="00897F4B">
        <w:rPr>
          <w:rFonts w:ascii="Garamond" w:hAnsi="Garamond"/>
        </w:rPr>
        <w:t xml:space="preserve"> uchádzača</w:t>
      </w:r>
      <w:r w:rsidRPr="00434747">
        <w:rPr>
          <w:rFonts w:ascii="Garamond" w:hAnsi="Garamond"/>
        </w:rPr>
        <w:t xml:space="preserve"> podľa Prílohy č. </w:t>
      </w:r>
      <w:r w:rsidR="0037625D">
        <w:rPr>
          <w:rFonts w:ascii="Garamond" w:hAnsi="Garamond"/>
        </w:rPr>
        <w:t>4</w:t>
      </w:r>
      <w:r w:rsidRPr="00434747">
        <w:rPr>
          <w:rFonts w:ascii="Garamond" w:hAnsi="Garamond"/>
        </w:rPr>
        <w:t xml:space="preserve">; </w:t>
      </w:r>
    </w:p>
    <w:p w14:paraId="6294EFA1" w14:textId="65D0BC7A" w:rsidR="00897F4B" w:rsidRDefault="00897F4B" w:rsidP="007D55D9">
      <w:pPr>
        <w:pStyle w:val="Odsekzoznamu"/>
        <w:numPr>
          <w:ilvl w:val="0"/>
          <w:numId w:val="4"/>
        </w:numPr>
        <w:rPr>
          <w:rFonts w:ascii="Garamond" w:hAnsi="Garamond"/>
        </w:rPr>
      </w:pPr>
      <w:r>
        <w:rPr>
          <w:rFonts w:ascii="Garamond" w:hAnsi="Garamond"/>
        </w:rPr>
        <w:t>Č</w:t>
      </w:r>
      <w:r w:rsidRPr="00897F4B">
        <w:rPr>
          <w:rFonts w:ascii="Garamond" w:hAnsi="Garamond"/>
        </w:rPr>
        <w:t>estné vyhlásenie -sankčné opatrenia</w:t>
      </w:r>
      <w:r>
        <w:rPr>
          <w:rFonts w:ascii="Garamond" w:hAnsi="Garamond"/>
        </w:rPr>
        <w:t xml:space="preserve"> podľa Príloha č. 5;</w:t>
      </w:r>
    </w:p>
    <w:p w14:paraId="68CF7682" w14:textId="0EE86DF6" w:rsidR="00897F4B" w:rsidRDefault="00897F4B" w:rsidP="007D55D9">
      <w:pPr>
        <w:pStyle w:val="Odsekzoznamu"/>
        <w:numPr>
          <w:ilvl w:val="0"/>
          <w:numId w:val="4"/>
        </w:numPr>
        <w:rPr>
          <w:rFonts w:ascii="Garamond" w:hAnsi="Garamond"/>
        </w:rPr>
      </w:pPr>
      <w:r>
        <w:rPr>
          <w:rFonts w:ascii="Garamond" w:hAnsi="Garamond"/>
        </w:rPr>
        <w:t>Informačný formulár podľa Prílohy č. 6;</w:t>
      </w:r>
    </w:p>
    <w:p w14:paraId="790EE36B" w14:textId="5AD2CF5E" w:rsidR="00897F4B" w:rsidRDefault="00897F4B" w:rsidP="007D55D9">
      <w:pPr>
        <w:pStyle w:val="Odsekzoznamu"/>
        <w:numPr>
          <w:ilvl w:val="0"/>
          <w:numId w:val="4"/>
        </w:numPr>
        <w:rPr>
          <w:rFonts w:ascii="Garamond" w:hAnsi="Garamond"/>
        </w:rPr>
      </w:pPr>
      <w:r w:rsidRPr="00C80C0F">
        <w:rPr>
          <w:rFonts w:ascii="Garamond" w:hAnsi="Garamond"/>
        </w:rPr>
        <w:t>Zoznam poskytnutých služieb Podľa</w:t>
      </w:r>
      <w:r>
        <w:rPr>
          <w:rFonts w:ascii="Garamond" w:hAnsi="Garamond"/>
        </w:rPr>
        <w:t xml:space="preserve"> prílohy č. 7</w:t>
      </w:r>
    </w:p>
    <w:p w14:paraId="1488FB36" w14:textId="376A3278" w:rsidR="00AB2CB4" w:rsidRPr="004D5A7C" w:rsidRDefault="00952466" w:rsidP="004D5A7C">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5C79D9">
        <w:rPr>
          <w:rFonts w:ascii="Garamond" w:hAnsi="Garamond"/>
        </w:rPr>
        <w:t>6</w:t>
      </w:r>
      <w:r>
        <w:rPr>
          <w:rFonts w:ascii="Garamond" w:hAnsi="Garamond"/>
        </w:rPr>
        <w:t xml:space="preserve"> tejto výzvy</w:t>
      </w:r>
      <w:r w:rsidR="00A95A90" w:rsidRPr="00400178">
        <w:rPr>
          <w:rFonts w:ascii="Garamond" w:hAnsi="Garamond"/>
        </w:rPr>
        <w:t>.</w:t>
      </w:r>
    </w:p>
    <w:p w14:paraId="2C874C44" w14:textId="15209308" w:rsidR="00952466" w:rsidRDefault="00F9206A" w:rsidP="00952466">
      <w:pPr>
        <w:pStyle w:val="Odsekzoznamu"/>
        <w:numPr>
          <w:ilvl w:val="0"/>
          <w:numId w:val="4"/>
        </w:numPr>
        <w:rPr>
          <w:rFonts w:ascii="Garamond" w:hAnsi="Garamond"/>
        </w:rPr>
      </w:pPr>
      <w:r w:rsidRPr="00F9206A">
        <w:rPr>
          <w:rFonts w:ascii="Garamond" w:hAnsi="Garamond"/>
        </w:rPr>
        <w:t>Rámcová z</w:t>
      </w:r>
      <w:r w:rsidR="004D5A7C" w:rsidRPr="00F9206A">
        <w:rPr>
          <w:rFonts w:ascii="Garamond" w:hAnsi="Garamond"/>
        </w:rPr>
        <w:t>mluv</w:t>
      </w:r>
      <w:r w:rsidR="00C80C0F" w:rsidRPr="00F9206A">
        <w:rPr>
          <w:rFonts w:ascii="Garamond" w:hAnsi="Garamond"/>
        </w:rPr>
        <w:t>a</w:t>
      </w:r>
      <w:r w:rsidR="00952466" w:rsidRPr="00F9206A">
        <w:rPr>
          <w:rFonts w:ascii="Garamond" w:hAnsi="Garamond"/>
        </w:rPr>
        <w:t xml:space="preserve"> </w:t>
      </w:r>
      <w:r w:rsidRPr="00F9206A">
        <w:rPr>
          <w:rFonts w:ascii="Garamond" w:hAnsi="Garamond"/>
        </w:rPr>
        <w:t>o</w:t>
      </w:r>
      <w:r>
        <w:rPr>
          <w:rFonts w:ascii="Garamond" w:hAnsi="Garamond"/>
        </w:rPr>
        <w:t xml:space="preserve"> dielo </w:t>
      </w:r>
      <w:r w:rsidR="00952466" w:rsidRPr="00952466">
        <w:rPr>
          <w:rFonts w:ascii="Garamond" w:hAnsi="Garamond"/>
        </w:rPr>
        <w:t>v editovateľnej verzii – Word (</w:t>
      </w:r>
      <w:proofErr w:type="spellStart"/>
      <w:r w:rsidR="00952466" w:rsidRPr="00952466">
        <w:rPr>
          <w:rFonts w:ascii="Garamond" w:hAnsi="Garamond"/>
        </w:rPr>
        <w:t>t.j</w:t>
      </w:r>
      <w:proofErr w:type="spellEnd"/>
      <w:r w:rsidR="00952466" w:rsidRPr="00952466">
        <w:rPr>
          <w:rFonts w:ascii="Garamond" w:hAnsi="Garamond"/>
        </w:rPr>
        <w:t>. bez podpisu) doplnenú uchádzačom o chýbajúce údaje za uchádzača (</w:t>
      </w:r>
      <w:proofErr w:type="spellStart"/>
      <w:r w:rsidR="00952466" w:rsidRPr="00952466">
        <w:rPr>
          <w:rFonts w:ascii="Garamond" w:hAnsi="Garamond"/>
        </w:rPr>
        <w:t>t.j</w:t>
      </w:r>
      <w:proofErr w:type="spellEnd"/>
      <w:r w:rsidR="00952466" w:rsidRPr="00952466">
        <w:rPr>
          <w:rFonts w:ascii="Garamond" w:hAnsi="Garamond"/>
        </w:rPr>
        <w:t>. identifikáciu uchádzača, ceny, kontaktné osoby na strane zhotoviteľa a pod.).</w:t>
      </w:r>
      <w:r w:rsidR="00952466">
        <w:rPr>
          <w:rFonts w:ascii="Garamond" w:hAnsi="Garamond"/>
        </w:rPr>
        <w:t xml:space="preserve"> </w:t>
      </w:r>
      <w:r w:rsidR="00952466" w:rsidRPr="00F9206A">
        <w:rPr>
          <w:rFonts w:ascii="Garamond" w:hAnsi="Garamond"/>
        </w:rPr>
        <w:t xml:space="preserve">Vzor </w:t>
      </w:r>
      <w:r w:rsidRPr="00F9206A">
        <w:rPr>
          <w:rFonts w:ascii="Garamond" w:hAnsi="Garamond"/>
        </w:rPr>
        <w:t xml:space="preserve">Rámcovej </w:t>
      </w:r>
      <w:r w:rsidR="004D5A7C" w:rsidRPr="00F9206A">
        <w:rPr>
          <w:rFonts w:ascii="Garamond" w:hAnsi="Garamond"/>
        </w:rPr>
        <w:t xml:space="preserve"> zmluvy</w:t>
      </w:r>
      <w:r w:rsidR="004D5A7C">
        <w:rPr>
          <w:rFonts w:ascii="Garamond" w:hAnsi="Garamond"/>
        </w:rPr>
        <w:t xml:space="preserve"> </w:t>
      </w:r>
      <w:r>
        <w:rPr>
          <w:rFonts w:ascii="Garamond" w:hAnsi="Garamond"/>
        </w:rPr>
        <w:t>o dielo</w:t>
      </w:r>
      <w:r w:rsidR="00952466" w:rsidRPr="00952466">
        <w:rPr>
          <w:rFonts w:ascii="Garamond" w:hAnsi="Garamond"/>
        </w:rPr>
        <w:t xml:space="preserve"> je uvedený v prílohe č. </w:t>
      </w:r>
      <w:r w:rsidR="00897F4B">
        <w:rPr>
          <w:rFonts w:ascii="Garamond" w:hAnsi="Garamond"/>
        </w:rPr>
        <w:t>1</w:t>
      </w:r>
      <w:r w:rsidR="00952466">
        <w:rPr>
          <w:rFonts w:ascii="Garamond" w:hAnsi="Garamond"/>
        </w:rPr>
        <w:t xml:space="preserve"> </w:t>
      </w:r>
      <w:r w:rsidR="00952466" w:rsidRPr="00952466">
        <w:rPr>
          <w:rFonts w:ascii="Garamond" w:hAnsi="Garamond"/>
        </w:rPr>
        <w:t>tejto výzvy na predloženie ponuky</w:t>
      </w:r>
    </w:p>
    <w:p w14:paraId="126520D9" w14:textId="77777777" w:rsidR="00C80C0F" w:rsidRDefault="00C80C0F" w:rsidP="00C80C0F">
      <w:pPr>
        <w:pStyle w:val="Odsekzoznamu"/>
        <w:rPr>
          <w:rFonts w:ascii="Garamond" w:hAnsi="Garamond"/>
        </w:rPr>
      </w:pPr>
    </w:p>
    <w:p w14:paraId="7B67DA07" w14:textId="77777777" w:rsidR="007E3A5B" w:rsidRDefault="007E3A5B" w:rsidP="007E3A5B">
      <w:pPr>
        <w:pStyle w:val="Odsekzoznamu"/>
        <w:rPr>
          <w:rFonts w:ascii="Garamond" w:hAnsi="Garamond"/>
        </w:rPr>
      </w:pPr>
    </w:p>
    <w:p w14:paraId="0829DF05" w14:textId="3E14175E" w:rsidR="00A95A90" w:rsidRPr="007E3A5B" w:rsidRDefault="007E3A5B" w:rsidP="007E3A5B">
      <w:pPr>
        <w:pStyle w:val="Odsekzoznamu"/>
        <w:numPr>
          <w:ilvl w:val="0"/>
          <w:numId w:val="2"/>
        </w:numPr>
        <w:rPr>
          <w:rFonts w:ascii="Garamond" w:hAnsi="Garamond"/>
          <w:b/>
          <w:bCs/>
        </w:rPr>
      </w:pPr>
      <w:r w:rsidRPr="007E3A5B">
        <w:rPr>
          <w:rFonts w:ascii="Garamond" w:hAnsi="Garamond"/>
          <w:b/>
          <w:bCs/>
        </w:rPr>
        <w:t>Spôsob predloženia ponuky:</w:t>
      </w:r>
    </w:p>
    <w:p w14:paraId="495D6B6D" w14:textId="641E40B6" w:rsidR="00A95A90" w:rsidRPr="00F43C47" w:rsidRDefault="00A95A90" w:rsidP="00A95A9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3CCCE8EB" w:rsidR="00A95A90" w:rsidRDefault="00EB4031" w:rsidP="00A95A90">
      <w:pPr>
        <w:pStyle w:val="Odsekzoznamu"/>
        <w:numPr>
          <w:ilvl w:val="0"/>
          <w:numId w:val="2"/>
        </w:numPr>
        <w:spacing w:after="0" w:line="240" w:lineRule="auto"/>
        <w:jc w:val="both"/>
        <w:rPr>
          <w:rFonts w:ascii="Garamond" w:hAnsi="Garamond"/>
          <w:b/>
        </w:rPr>
      </w:pPr>
      <w:r>
        <w:rPr>
          <w:rFonts w:ascii="Garamond" w:hAnsi="Garamond"/>
          <w:b/>
        </w:rPr>
        <w:t>P</w:t>
      </w:r>
      <w:r w:rsidR="00A95A90"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51025C34" w14:textId="48278275" w:rsidR="0022053F" w:rsidRPr="0022053F" w:rsidRDefault="006E0F4C" w:rsidP="0022053F">
      <w:pPr>
        <w:pStyle w:val="Odsekzoznamu"/>
        <w:numPr>
          <w:ilvl w:val="1"/>
          <w:numId w:val="2"/>
        </w:numPr>
        <w:rPr>
          <w:rFonts w:ascii="Garamond" w:hAnsi="Garamond"/>
          <w:bCs/>
        </w:rPr>
      </w:pPr>
      <w:r w:rsidRPr="0022053F">
        <w:rPr>
          <w:rFonts w:ascii="Garamond" w:hAnsi="Garamond"/>
          <w:b/>
          <w:bCs/>
        </w:rPr>
        <w:t xml:space="preserve">Osobné </w:t>
      </w:r>
      <w:r w:rsidRPr="0022053F">
        <w:rPr>
          <w:rFonts w:ascii="Garamond" w:hAnsi="Garamond"/>
          <w:b/>
        </w:rPr>
        <w:t>postavenie:</w:t>
      </w:r>
      <w:r w:rsidR="0022053F" w:rsidRPr="0022053F">
        <w:rPr>
          <w:rFonts w:ascii="Garamond" w:hAnsi="Garamond" w:cs="Calibri"/>
        </w:rPr>
        <w:t xml:space="preserve"> Obstarávania sa môže zúčastniť len ten uchádzač, ktorý</w:t>
      </w:r>
      <w:r w:rsidR="0022053F" w:rsidRPr="0022053F">
        <w:rPr>
          <w:rFonts w:ascii="Garamond" w:hAnsi="Garamond"/>
          <w:bCs/>
        </w:rPr>
        <w:t>:</w:t>
      </w:r>
    </w:p>
    <w:p w14:paraId="62981F6A" w14:textId="6B95845F" w:rsidR="0022053F" w:rsidRPr="0022053F" w:rsidRDefault="0022053F" w:rsidP="0022053F">
      <w:pPr>
        <w:numPr>
          <w:ilvl w:val="2"/>
          <w:numId w:val="2"/>
        </w:numPr>
        <w:spacing w:after="200" w:line="276" w:lineRule="auto"/>
        <w:ind w:left="1418" w:hanging="709"/>
        <w:contextualSpacing/>
        <w:rPr>
          <w:rFonts w:ascii="Garamond" w:eastAsia="Calibri" w:hAnsi="Garamond"/>
          <w:sz w:val="22"/>
          <w:szCs w:val="22"/>
        </w:rPr>
      </w:pPr>
      <w:r w:rsidRPr="0022053F">
        <w:rPr>
          <w:rFonts w:ascii="Garamond" w:eastAsia="Calibri" w:hAnsi="Garamond"/>
          <w:sz w:val="22"/>
          <w:szCs w:val="22"/>
        </w:rPr>
        <w:t>je oprávnený dodávať tovar, uskutočňovať stavebné práce alebo poskytovať službu, ktoré zodpovedajú predmetu zákazky. Splnenie tejto podmienky účasti si obstarávateľ overí z verejne dostupných zdrojov (Obchodný register).</w:t>
      </w:r>
    </w:p>
    <w:p w14:paraId="00FA0E43" w14:textId="77777777" w:rsidR="0022053F" w:rsidRDefault="0022053F" w:rsidP="0022053F">
      <w:pPr>
        <w:numPr>
          <w:ilvl w:val="2"/>
          <w:numId w:val="2"/>
        </w:numPr>
        <w:spacing w:after="200" w:line="276" w:lineRule="auto"/>
        <w:ind w:left="1418" w:hanging="709"/>
        <w:contextualSpacing/>
        <w:rPr>
          <w:rFonts w:ascii="Garamond" w:eastAsia="Calibri" w:hAnsi="Garamond"/>
          <w:sz w:val="22"/>
          <w:szCs w:val="22"/>
        </w:rPr>
      </w:pPr>
      <w:r w:rsidRPr="0022053F">
        <w:rPr>
          <w:rFonts w:ascii="Garamond" w:eastAsia="Calibri" w:hAnsi="Garamond"/>
          <w:sz w:val="22"/>
          <w:szCs w:val="22"/>
        </w:rPr>
        <w:t xml:space="preserve">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w:t>
      </w:r>
      <w:r w:rsidRPr="00C80C0F">
        <w:rPr>
          <w:rFonts w:ascii="Garamond" w:eastAsia="Calibri" w:hAnsi="Garamond"/>
          <w:sz w:val="22"/>
          <w:szCs w:val="22"/>
        </w:rPr>
        <w:t>vyhlásenie (bod 4).</w:t>
      </w:r>
    </w:p>
    <w:p w14:paraId="3C99BA5C" w14:textId="77777777" w:rsidR="0022053F" w:rsidRPr="0022053F" w:rsidRDefault="0022053F" w:rsidP="0022053F">
      <w:pPr>
        <w:spacing w:after="200" w:line="276" w:lineRule="auto"/>
        <w:ind w:left="1418"/>
        <w:contextualSpacing/>
        <w:rPr>
          <w:rFonts w:ascii="Garamond" w:eastAsia="Calibri" w:hAnsi="Garamond"/>
          <w:sz w:val="22"/>
          <w:szCs w:val="22"/>
        </w:rPr>
      </w:pPr>
    </w:p>
    <w:p w14:paraId="1401D145" w14:textId="77777777" w:rsidR="0022053F" w:rsidRPr="0022053F" w:rsidRDefault="0022053F" w:rsidP="0022053F">
      <w:pPr>
        <w:ind w:firstLine="360"/>
        <w:rPr>
          <w:rFonts w:ascii="Garamond" w:hAnsi="Garamond" w:cs="Calibri"/>
          <w:sz w:val="22"/>
          <w:szCs w:val="22"/>
        </w:rPr>
      </w:pPr>
      <w:r w:rsidRPr="0022053F">
        <w:rPr>
          <w:rFonts w:ascii="Garamond" w:hAnsi="Garamond" w:cs="Calibri"/>
          <w:sz w:val="22"/>
          <w:szCs w:val="22"/>
        </w:rPr>
        <w:t>Uchádzač môže preukázať splnenie týchto podmienok účasti aj zápisom do Zoznamu hospodárskych subjektov.</w:t>
      </w:r>
    </w:p>
    <w:p w14:paraId="6E6D8D71" w14:textId="77777777" w:rsidR="007E3A5B" w:rsidRPr="007E3A5B" w:rsidRDefault="007E3A5B" w:rsidP="0022053F">
      <w:pPr>
        <w:spacing w:after="200" w:line="276" w:lineRule="auto"/>
        <w:contextualSpacing/>
        <w:jc w:val="left"/>
        <w:rPr>
          <w:rFonts w:ascii="Garamond" w:eastAsia="Calibri" w:hAnsi="Garamond"/>
          <w:sz w:val="22"/>
          <w:szCs w:val="18"/>
        </w:rPr>
      </w:pPr>
    </w:p>
    <w:p w14:paraId="3DD38650" w14:textId="443D6631" w:rsidR="007E3A5B" w:rsidRPr="007E3A5B" w:rsidRDefault="007E3A5B" w:rsidP="0022053F">
      <w:pPr>
        <w:numPr>
          <w:ilvl w:val="2"/>
          <w:numId w:val="2"/>
        </w:numPr>
        <w:ind w:left="709" w:firstLine="0"/>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22D4766B" w14:textId="77777777" w:rsidR="007B4CCC" w:rsidRDefault="007B4CCC" w:rsidP="00A95A90">
      <w:pPr>
        <w:rPr>
          <w:rFonts w:ascii="Garamond" w:hAnsi="Garamond"/>
          <w:bCs/>
        </w:rPr>
      </w:pPr>
    </w:p>
    <w:p w14:paraId="71BA79F7" w14:textId="6B31A5FE" w:rsidR="007E3A5B" w:rsidRDefault="007E3A5B" w:rsidP="007E3A5B">
      <w:pPr>
        <w:pStyle w:val="Odsekzoznamu"/>
        <w:numPr>
          <w:ilvl w:val="1"/>
          <w:numId w:val="2"/>
        </w:numPr>
        <w:rPr>
          <w:rFonts w:ascii="Garamond" w:hAnsi="Garamond"/>
          <w:b/>
        </w:rPr>
      </w:pPr>
      <w:r w:rsidRPr="007E3A5B">
        <w:rPr>
          <w:rFonts w:ascii="Garamond" w:hAnsi="Garamond"/>
          <w:b/>
        </w:rPr>
        <w:t>Finančné a ekonomické postavenie</w:t>
      </w:r>
    </w:p>
    <w:p w14:paraId="1797A44E" w14:textId="728A84DA" w:rsidR="007E3A5B" w:rsidRDefault="007E3A5B" w:rsidP="007E3A5B">
      <w:pPr>
        <w:pStyle w:val="Odsekzoznamu"/>
        <w:ind w:left="792"/>
        <w:rPr>
          <w:rFonts w:ascii="Garamond" w:hAnsi="Garamond"/>
          <w:bCs/>
        </w:rPr>
      </w:pPr>
      <w:r w:rsidRPr="007E3A5B">
        <w:rPr>
          <w:rFonts w:ascii="Garamond" w:hAnsi="Garamond"/>
          <w:bCs/>
        </w:rPr>
        <w:t>Nepožaduje sa</w:t>
      </w:r>
    </w:p>
    <w:p w14:paraId="6D17A2BB" w14:textId="77777777" w:rsidR="007E3A5B" w:rsidRPr="007E3A5B" w:rsidRDefault="007E3A5B" w:rsidP="007E3A5B">
      <w:pPr>
        <w:pStyle w:val="Odsekzoznamu"/>
        <w:ind w:left="792"/>
        <w:rPr>
          <w:rFonts w:ascii="Garamond" w:hAnsi="Garamond"/>
          <w:bCs/>
        </w:rPr>
      </w:pPr>
    </w:p>
    <w:p w14:paraId="1943225C" w14:textId="7777777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3F89DD31" w14:textId="77777777" w:rsidR="00A95A90" w:rsidRDefault="00A95A90" w:rsidP="00A95A90">
      <w:pPr>
        <w:pStyle w:val="Odsekzoznamu"/>
        <w:spacing w:after="0" w:line="240" w:lineRule="auto"/>
        <w:ind w:left="792"/>
        <w:jc w:val="both"/>
        <w:rPr>
          <w:rFonts w:ascii="Garamond" w:hAnsi="Garamond"/>
          <w:b/>
          <w:bCs/>
        </w:rPr>
      </w:pPr>
    </w:p>
    <w:p w14:paraId="24F3C52E" w14:textId="14A310A3" w:rsidR="007E3A5B" w:rsidRPr="005B4E14" w:rsidRDefault="007E3A5B" w:rsidP="007E3A5B">
      <w:pPr>
        <w:pStyle w:val="Odsekzoznamu"/>
        <w:numPr>
          <w:ilvl w:val="2"/>
          <w:numId w:val="2"/>
        </w:numPr>
        <w:spacing w:after="0" w:line="240" w:lineRule="auto"/>
        <w:ind w:left="1418" w:hanging="709"/>
        <w:jc w:val="both"/>
        <w:rPr>
          <w:rFonts w:ascii="Garamond" w:hAnsi="Garamond"/>
          <w:b/>
        </w:rPr>
      </w:pPr>
      <w:r w:rsidRPr="005B4E14">
        <w:rPr>
          <w:rFonts w:ascii="Garamond" w:hAnsi="Garamond"/>
          <w:b/>
        </w:rPr>
        <w:t xml:space="preserve">Zoznam </w:t>
      </w:r>
      <w:r w:rsidR="00E5739F" w:rsidRPr="00C80C0F">
        <w:rPr>
          <w:rFonts w:ascii="Garamond" w:hAnsi="Garamond"/>
          <w:b/>
        </w:rPr>
        <w:t>poskytnutých služieb</w:t>
      </w:r>
      <w:r w:rsidRPr="00C80C0F">
        <w:rPr>
          <w:rFonts w:ascii="Garamond" w:hAnsi="Garamond"/>
          <w:b/>
        </w:rPr>
        <w:t xml:space="preserve"> za predchádzaj</w:t>
      </w:r>
      <w:r w:rsidR="00E5739F" w:rsidRPr="00C80C0F">
        <w:rPr>
          <w:rFonts w:ascii="Garamond" w:hAnsi="Garamond"/>
          <w:b/>
        </w:rPr>
        <w:t>úcich</w:t>
      </w:r>
      <w:r w:rsidRPr="00C80C0F">
        <w:rPr>
          <w:rFonts w:ascii="Garamond" w:hAnsi="Garamond"/>
          <w:b/>
        </w:rPr>
        <w:t xml:space="preserve"> </w:t>
      </w:r>
      <w:r w:rsidR="00E5739F" w:rsidRPr="00C80C0F">
        <w:rPr>
          <w:rFonts w:ascii="Garamond" w:hAnsi="Garamond"/>
          <w:b/>
        </w:rPr>
        <w:t>päť</w:t>
      </w:r>
      <w:r w:rsidRPr="00C80C0F">
        <w:rPr>
          <w:rFonts w:ascii="Garamond" w:hAnsi="Garamond"/>
          <w:b/>
        </w:rPr>
        <w:t xml:space="preserve"> rok</w:t>
      </w:r>
      <w:r w:rsidR="00E5739F" w:rsidRPr="00C80C0F">
        <w:rPr>
          <w:rFonts w:ascii="Garamond" w:hAnsi="Garamond"/>
          <w:b/>
        </w:rPr>
        <w:t>ov</w:t>
      </w:r>
      <w:r w:rsidRPr="005B4E14">
        <w:rPr>
          <w:rFonts w:ascii="Garamond" w:hAnsi="Garamond"/>
          <w:b/>
        </w:rPr>
        <w:t xml:space="preserve"> od vyhlásenia verejného obstarávania s uvedením cien, lehôt dodania a odberateľov; dokladom  je referencia, ak odberateľom bol verejný obstarávateľ alebo obstarávateľ podľa ZVO.</w:t>
      </w:r>
    </w:p>
    <w:p w14:paraId="77EDB367" w14:textId="77777777" w:rsidR="007E3A5B" w:rsidRPr="007E3A5B" w:rsidRDefault="007E3A5B" w:rsidP="00EB4031">
      <w:pPr>
        <w:ind w:left="1134"/>
        <w:rPr>
          <w:rFonts w:ascii="Garamond" w:hAnsi="Garamond"/>
          <w:bCs/>
          <w:u w:val="single"/>
        </w:rPr>
      </w:pPr>
    </w:p>
    <w:p w14:paraId="26F77C5D" w14:textId="1493749F" w:rsidR="00A95A90" w:rsidRPr="00EB4031" w:rsidRDefault="00B348DF" w:rsidP="007E3A5B">
      <w:pPr>
        <w:pStyle w:val="Odsekzoznamu"/>
        <w:spacing w:after="0" w:line="240" w:lineRule="auto"/>
        <w:ind w:left="1134"/>
        <w:jc w:val="both"/>
        <w:rPr>
          <w:rFonts w:ascii="Garamond" w:hAnsi="Garamond"/>
          <w:bCs/>
          <w:u w:val="single"/>
        </w:rPr>
      </w:pPr>
      <w:r w:rsidRPr="00EB4031">
        <w:rPr>
          <w:rFonts w:ascii="Garamond" w:hAnsi="Garamond"/>
          <w:bCs/>
          <w:u w:val="single"/>
        </w:rPr>
        <w:t xml:space="preserve">Minimálna </w:t>
      </w:r>
      <w:bookmarkStart w:id="4" w:name="_Hlk184644036"/>
      <w:r w:rsidRPr="00EB4031">
        <w:rPr>
          <w:rFonts w:ascii="Garamond" w:hAnsi="Garamond"/>
          <w:bCs/>
          <w:u w:val="single"/>
        </w:rPr>
        <w:t>požadovaná úroveň štandardov _zoznam poskytnutých služieb</w:t>
      </w:r>
      <w:bookmarkEnd w:id="4"/>
    </w:p>
    <w:p w14:paraId="3CB7A98B" w14:textId="5220FE97" w:rsidR="00EB4031" w:rsidRDefault="00EB4031" w:rsidP="00040988">
      <w:pPr>
        <w:widowControl w:val="0"/>
        <w:ind w:left="1134"/>
        <w:rPr>
          <w:rFonts w:ascii="Garamond" w:hAnsi="Garamond"/>
          <w:sz w:val="22"/>
          <w:szCs w:val="22"/>
          <w:lang w:eastAsia="sk-SK"/>
        </w:rPr>
      </w:pPr>
      <w:r>
        <w:rPr>
          <w:rFonts w:ascii="Garamond" w:hAnsi="Garamond"/>
          <w:sz w:val="22"/>
          <w:szCs w:val="22"/>
          <w:lang w:eastAsia="sk-SK"/>
        </w:rPr>
        <w:t>(</w:t>
      </w:r>
      <w:r w:rsidR="00040988" w:rsidRPr="00040988">
        <w:rPr>
          <w:rFonts w:ascii="Garamond" w:hAnsi="Garamond"/>
          <w:sz w:val="22"/>
          <w:szCs w:val="22"/>
          <w:lang w:eastAsia="sk-SK"/>
        </w:rPr>
        <w:t xml:space="preserve">1) Uchádzač preukáže splnenie požiadaviek predložením </w:t>
      </w:r>
      <w:r w:rsidR="00040988" w:rsidRPr="00040988">
        <w:rPr>
          <w:rFonts w:ascii="Garamond" w:hAnsi="Garamond"/>
          <w:b/>
          <w:bCs/>
          <w:sz w:val="22"/>
          <w:szCs w:val="22"/>
          <w:lang w:eastAsia="sk-SK"/>
        </w:rPr>
        <w:t>zoznamu poskytnutých služieb</w:t>
      </w:r>
      <w:r w:rsidR="00040988" w:rsidRPr="00040988">
        <w:rPr>
          <w:rFonts w:ascii="Garamond" w:hAnsi="Garamond"/>
          <w:sz w:val="22"/>
          <w:szCs w:val="22"/>
          <w:lang w:eastAsia="sk-SK"/>
        </w:rPr>
        <w:t xml:space="preserve"> za predchádzajúcich päť rokov od vyhlásenia verejného obstarávania, s uvedením cien, lehôt dodania a odberateľov. Ak bol odberateľom verejný obstarávateľ alebo obstarávateľ podľa zákona o verejnom obstarávaní, dokladom o realizácii služby je </w:t>
      </w:r>
      <w:r w:rsidR="00040988" w:rsidRPr="00040988">
        <w:rPr>
          <w:rFonts w:ascii="Garamond" w:hAnsi="Garamond"/>
          <w:b/>
          <w:bCs/>
          <w:sz w:val="22"/>
          <w:szCs w:val="22"/>
          <w:lang w:eastAsia="sk-SK"/>
        </w:rPr>
        <w:t>referencia</w:t>
      </w:r>
      <w:r w:rsidR="00040988" w:rsidRPr="00040988">
        <w:rPr>
          <w:rFonts w:ascii="Garamond" w:hAnsi="Garamond"/>
          <w:sz w:val="22"/>
          <w:szCs w:val="22"/>
          <w:lang w:eastAsia="sk-SK"/>
        </w:rPr>
        <w:t>.</w:t>
      </w:r>
    </w:p>
    <w:p w14:paraId="360753A7" w14:textId="77777777" w:rsidR="00040988" w:rsidRPr="00EB4031" w:rsidRDefault="00040988" w:rsidP="00040988">
      <w:pPr>
        <w:widowControl w:val="0"/>
        <w:ind w:left="1134"/>
        <w:rPr>
          <w:rFonts w:ascii="Garamond" w:hAnsi="Garamond" w:cs="Arial"/>
          <w:b/>
          <w:sz w:val="22"/>
          <w:szCs w:val="22"/>
          <w:lang w:eastAsia="sk-SK"/>
        </w:rPr>
      </w:pPr>
    </w:p>
    <w:p w14:paraId="6EA0E88C" w14:textId="7F021A97" w:rsidR="006C1A69" w:rsidRDefault="00EB4031" w:rsidP="00EB4031">
      <w:pPr>
        <w:widowControl w:val="0"/>
        <w:ind w:left="1134"/>
        <w:rPr>
          <w:rFonts w:ascii="Garamond" w:hAnsi="Garamond" w:cs="Arial"/>
          <w:noProof/>
          <w:sz w:val="22"/>
          <w:szCs w:val="22"/>
          <w:lang w:eastAsia="sk-SK"/>
        </w:rPr>
      </w:pPr>
      <w:r w:rsidRPr="00EB4031">
        <w:rPr>
          <w:rFonts w:ascii="Garamond" w:hAnsi="Garamond" w:cs="Arial"/>
          <w:bCs/>
          <w:sz w:val="22"/>
          <w:szCs w:val="22"/>
          <w:lang w:eastAsia="sk-SK"/>
        </w:rPr>
        <w:t>(2)</w:t>
      </w:r>
      <w:r w:rsidRPr="00EB4031">
        <w:rPr>
          <w:rFonts w:ascii="Garamond" w:hAnsi="Garamond" w:cs="Arial"/>
          <w:sz w:val="22"/>
          <w:szCs w:val="22"/>
          <w:lang w:eastAsia="sk-SK"/>
        </w:rPr>
        <w:t xml:space="preserve"> Obstarávateľská organizácia požaduje, aby </w:t>
      </w:r>
      <w:r w:rsidRPr="00EB4031">
        <w:rPr>
          <w:rFonts w:ascii="Garamond" w:hAnsi="Garamond" w:cs="Arial"/>
          <w:noProof/>
          <w:sz w:val="22"/>
          <w:szCs w:val="22"/>
          <w:lang w:eastAsia="sk-SK"/>
        </w:rPr>
        <w:t xml:space="preserve">Zoznamom poskytnutých služieb uchádzač preukázal, že v referenčnom období </w:t>
      </w:r>
      <w:r w:rsidRPr="00EB4031">
        <w:rPr>
          <w:rFonts w:ascii="Garamond" w:hAnsi="Garamond" w:cs="Arial"/>
          <w:sz w:val="22"/>
          <w:szCs w:val="22"/>
          <w:lang w:eastAsia="sk-SK"/>
        </w:rPr>
        <w:t>za predchádzajú</w:t>
      </w:r>
      <w:r w:rsidR="00E5739F">
        <w:rPr>
          <w:rFonts w:ascii="Garamond" w:hAnsi="Garamond" w:cs="Arial"/>
          <w:sz w:val="22"/>
          <w:szCs w:val="22"/>
          <w:lang w:eastAsia="sk-SK"/>
        </w:rPr>
        <w:t>cich</w:t>
      </w:r>
      <w:r w:rsidRPr="00EB4031">
        <w:rPr>
          <w:rFonts w:ascii="Garamond" w:hAnsi="Garamond" w:cs="Arial"/>
          <w:sz w:val="22"/>
          <w:szCs w:val="22"/>
          <w:lang w:eastAsia="sk-SK"/>
        </w:rPr>
        <w:t xml:space="preserve"> </w:t>
      </w:r>
      <w:r w:rsidR="00E5739F">
        <w:rPr>
          <w:rFonts w:ascii="Garamond" w:hAnsi="Garamond" w:cs="Arial"/>
          <w:sz w:val="22"/>
          <w:szCs w:val="22"/>
          <w:lang w:eastAsia="sk-SK"/>
        </w:rPr>
        <w:t>päť</w:t>
      </w:r>
      <w:r w:rsidRPr="00EB4031">
        <w:rPr>
          <w:rFonts w:ascii="Garamond" w:hAnsi="Garamond" w:cs="Arial"/>
          <w:sz w:val="22"/>
          <w:szCs w:val="22"/>
          <w:lang w:eastAsia="sk-SK"/>
        </w:rPr>
        <w:t xml:space="preserve"> </w:t>
      </w:r>
      <w:r w:rsidR="00E5739F">
        <w:rPr>
          <w:rFonts w:ascii="Garamond" w:hAnsi="Garamond" w:cs="Arial"/>
          <w:sz w:val="22"/>
          <w:szCs w:val="22"/>
          <w:lang w:eastAsia="sk-SK"/>
        </w:rPr>
        <w:t>rokov</w:t>
      </w:r>
      <w:r w:rsidRPr="00EB4031">
        <w:rPr>
          <w:rFonts w:ascii="Garamond" w:hAnsi="Garamond" w:cs="Arial"/>
          <w:sz w:val="22"/>
          <w:szCs w:val="22"/>
          <w:lang w:eastAsia="sk-SK"/>
        </w:rPr>
        <w:t xml:space="preserve"> </w:t>
      </w:r>
      <w:r w:rsidRPr="00EB4031">
        <w:rPr>
          <w:rFonts w:ascii="Garamond" w:hAnsi="Garamond"/>
          <w:sz w:val="22"/>
          <w:szCs w:val="22"/>
          <w:lang w:eastAsia="sk-SK"/>
        </w:rPr>
        <w:t xml:space="preserve">od vyhlásenia verejného obstarávania </w:t>
      </w:r>
      <w:r w:rsidRPr="00EB4031">
        <w:rPr>
          <w:rFonts w:ascii="Garamond" w:hAnsi="Garamond" w:cs="Arial"/>
          <w:noProof/>
          <w:sz w:val="22"/>
          <w:szCs w:val="22"/>
          <w:lang w:eastAsia="sk-SK"/>
        </w:rPr>
        <w:t xml:space="preserve"> zrealizoval</w:t>
      </w:r>
      <w:r w:rsidR="009F52C5">
        <w:rPr>
          <w:rFonts w:ascii="Garamond" w:hAnsi="Garamond" w:cs="Arial"/>
          <w:noProof/>
          <w:sz w:val="22"/>
          <w:szCs w:val="22"/>
          <w:lang w:eastAsia="sk-SK"/>
        </w:rPr>
        <w:t>:</w:t>
      </w:r>
    </w:p>
    <w:p w14:paraId="6CF00805" w14:textId="48BF515B" w:rsidR="00EB4031" w:rsidRPr="00EB4031" w:rsidRDefault="00EB4031" w:rsidP="00EB4031">
      <w:pPr>
        <w:widowControl w:val="0"/>
        <w:ind w:left="1134"/>
        <w:rPr>
          <w:rFonts w:ascii="Garamond" w:hAnsi="Garamond" w:cs="Arial"/>
          <w:b/>
          <w:noProof/>
          <w:sz w:val="22"/>
          <w:szCs w:val="22"/>
          <w:highlight w:val="yellow"/>
          <w:lang w:eastAsia="sk-SK"/>
        </w:rPr>
      </w:pPr>
      <w:r w:rsidRPr="00EB4031">
        <w:rPr>
          <w:rFonts w:ascii="Garamond" w:hAnsi="Garamond" w:cs="Arial"/>
          <w:noProof/>
          <w:sz w:val="22"/>
          <w:szCs w:val="22"/>
          <w:lang w:eastAsia="sk-SK"/>
        </w:rPr>
        <w:t xml:space="preserve"> </w:t>
      </w:r>
    </w:p>
    <w:p w14:paraId="4F708F71" w14:textId="22FAE09F" w:rsidR="00EB4031" w:rsidRDefault="008F1C04" w:rsidP="005B4E14">
      <w:pPr>
        <w:numPr>
          <w:ilvl w:val="0"/>
          <w:numId w:val="14"/>
        </w:numPr>
        <w:spacing w:after="200" w:line="276" w:lineRule="auto"/>
        <w:ind w:left="1134"/>
        <w:contextualSpacing/>
        <w:jc w:val="left"/>
        <w:rPr>
          <w:rFonts w:ascii="Garamond" w:eastAsia="Calibri" w:hAnsi="Garamond" w:cs="Arial"/>
          <w:sz w:val="22"/>
          <w:szCs w:val="22"/>
        </w:rPr>
      </w:pPr>
      <w:r w:rsidRPr="008F1C04">
        <w:rPr>
          <w:rFonts w:ascii="Garamond" w:eastAsia="Calibri" w:hAnsi="Garamond" w:cs="Arial"/>
          <w:b/>
          <w:bCs/>
          <w:sz w:val="22"/>
          <w:szCs w:val="22"/>
        </w:rPr>
        <w:t>minimálne jedn</w:t>
      </w:r>
      <w:r w:rsidR="009F52C5">
        <w:rPr>
          <w:rFonts w:ascii="Garamond" w:eastAsia="Calibri" w:hAnsi="Garamond" w:cs="Arial"/>
          <w:b/>
          <w:bCs/>
          <w:sz w:val="22"/>
          <w:szCs w:val="22"/>
        </w:rPr>
        <w:t>u</w:t>
      </w:r>
      <w:r w:rsidRPr="008F1C04">
        <w:rPr>
          <w:rFonts w:ascii="Garamond" w:eastAsia="Calibri" w:hAnsi="Garamond" w:cs="Arial"/>
          <w:b/>
          <w:bCs/>
          <w:sz w:val="22"/>
          <w:szCs w:val="22"/>
        </w:rPr>
        <w:t xml:space="preserve"> realizáci</w:t>
      </w:r>
      <w:r w:rsidR="009F52C5">
        <w:rPr>
          <w:rFonts w:ascii="Garamond" w:eastAsia="Calibri" w:hAnsi="Garamond" w:cs="Arial"/>
          <w:b/>
          <w:bCs/>
          <w:sz w:val="22"/>
          <w:szCs w:val="22"/>
        </w:rPr>
        <w:t>u</w:t>
      </w:r>
      <w:r w:rsidRPr="008F1C04">
        <w:rPr>
          <w:rFonts w:ascii="Garamond" w:eastAsia="Calibri" w:hAnsi="Garamond" w:cs="Arial"/>
          <w:b/>
          <w:bCs/>
          <w:sz w:val="22"/>
          <w:szCs w:val="22"/>
        </w:rPr>
        <w:t xml:space="preserve"> </w:t>
      </w:r>
      <w:r w:rsidRPr="008F1C04">
        <w:rPr>
          <w:rFonts w:ascii="Garamond" w:eastAsia="Calibri" w:hAnsi="Garamond" w:cs="Arial"/>
          <w:sz w:val="22"/>
          <w:szCs w:val="22"/>
        </w:rPr>
        <w:t>vývoja alebo rozšírenia informačného systému, ktorého súčasťou bola</w:t>
      </w:r>
      <w:r w:rsidRPr="008F1C04">
        <w:rPr>
          <w:rFonts w:ascii="Garamond" w:eastAsia="Calibri" w:hAnsi="Garamond" w:cs="Arial"/>
          <w:b/>
          <w:bCs/>
          <w:sz w:val="22"/>
          <w:szCs w:val="22"/>
        </w:rPr>
        <w:t xml:space="preserve"> centrálna evidencia a správa dát, </w:t>
      </w:r>
      <w:r w:rsidRPr="008F1C04">
        <w:rPr>
          <w:rFonts w:ascii="Garamond" w:eastAsia="Calibri" w:hAnsi="Garamond" w:cs="Arial"/>
          <w:sz w:val="22"/>
          <w:szCs w:val="22"/>
        </w:rPr>
        <w:t>vrátane ich sprístupnenia interným a externým používateľom</w:t>
      </w:r>
      <w:r w:rsidR="005B4E14" w:rsidRPr="005B4E14">
        <w:rPr>
          <w:rFonts w:ascii="Garamond" w:eastAsia="Calibri" w:hAnsi="Garamond" w:cs="Arial"/>
          <w:sz w:val="22"/>
          <w:szCs w:val="22"/>
        </w:rPr>
        <w:t xml:space="preserve">, v hodnote minimálne </w:t>
      </w:r>
      <w:r w:rsidR="005B4E14" w:rsidRPr="005B4E14">
        <w:rPr>
          <w:rFonts w:ascii="Garamond" w:eastAsia="Calibri" w:hAnsi="Garamond" w:cs="Arial"/>
          <w:b/>
          <w:bCs/>
          <w:sz w:val="22"/>
          <w:szCs w:val="22"/>
        </w:rPr>
        <w:t>200 000 € bez DPH</w:t>
      </w:r>
      <w:r w:rsidR="005B4E14" w:rsidRPr="005B4E14">
        <w:rPr>
          <w:rFonts w:ascii="Garamond" w:eastAsia="Calibri" w:hAnsi="Garamond" w:cs="Arial"/>
          <w:sz w:val="22"/>
          <w:szCs w:val="22"/>
        </w:rPr>
        <w:t>, </w:t>
      </w:r>
    </w:p>
    <w:p w14:paraId="3E818E6E" w14:textId="77777777" w:rsidR="006C1A69" w:rsidRPr="005B4E14" w:rsidRDefault="006C1A69" w:rsidP="006C1A69">
      <w:pPr>
        <w:spacing w:after="200" w:line="276" w:lineRule="auto"/>
        <w:ind w:left="1134"/>
        <w:contextualSpacing/>
        <w:jc w:val="left"/>
        <w:rPr>
          <w:rFonts w:ascii="Garamond" w:eastAsia="Calibri" w:hAnsi="Garamond" w:cs="Arial"/>
          <w:sz w:val="22"/>
          <w:szCs w:val="22"/>
        </w:rPr>
      </w:pPr>
    </w:p>
    <w:p w14:paraId="4F3FDCF4" w14:textId="36A14893" w:rsidR="00EB4031" w:rsidRPr="00EB4031" w:rsidRDefault="008F1C04" w:rsidP="00EB4031">
      <w:pPr>
        <w:numPr>
          <w:ilvl w:val="0"/>
          <w:numId w:val="14"/>
        </w:numPr>
        <w:spacing w:after="160" w:line="259" w:lineRule="auto"/>
        <w:ind w:left="1134"/>
        <w:contextualSpacing/>
        <w:jc w:val="left"/>
        <w:rPr>
          <w:rFonts w:ascii="Garamond" w:eastAsia="Calibri" w:hAnsi="Garamond" w:cs="Arial"/>
          <w:sz w:val="22"/>
          <w:szCs w:val="22"/>
        </w:rPr>
      </w:pPr>
      <w:r w:rsidRPr="008F1C04">
        <w:rPr>
          <w:rFonts w:ascii="Garamond" w:eastAsia="Calibri" w:hAnsi="Garamond" w:cs="Arial"/>
          <w:b/>
          <w:bCs/>
          <w:sz w:val="22"/>
          <w:szCs w:val="22"/>
        </w:rPr>
        <w:t>minimálne jedn</w:t>
      </w:r>
      <w:r w:rsidR="009F52C5">
        <w:rPr>
          <w:rFonts w:ascii="Garamond" w:eastAsia="Calibri" w:hAnsi="Garamond" w:cs="Arial"/>
          <w:b/>
          <w:bCs/>
          <w:sz w:val="22"/>
          <w:szCs w:val="22"/>
        </w:rPr>
        <w:t>u</w:t>
      </w:r>
      <w:r w:rsidRPr="008F1C04">
        <w:rPr>
          <w:rFonts w:ascii="Garamond" w:eastAsia="Calibri" w:hAnsi="Garamond" w:cs="Arial"/>
          <w:b/>
          <w:bCs/>
          <w:sz w:val="22"/>
          <w:szCs w:val="22"/>
        </w:rPr>
        <w:t xml:space="preserve"> dodávka</w:t>
      </w:r>
      <w:r w:rsidRPr="008F1C04">
        <w:rPr>
          <w:rFonts w:ascii="Garamond" w:eastAsia="Calibri" w:hAnsi="Garamond" w:cs="Arial"/>
          <w:sz w:val="22"/>
          <w:szCs w:val="22"/>
        </w:rPr>
        <w:t xml:space="preserve">, ktorej predmetom bola </w:t>
      </w:r>
      <w:r w:rsidRPr="008F1C04">
        <w:rPr>
          <w:rFonts w:ascii="Garamond" w:eastAsia="Calibri" w:hAnsi="Garamond" w:cs="Arial"/>
          <w:b/>
          <w:bCs/>
          <w:sz w:val="22"/>
          <w:szCs w:val="22"/>
        </w:rPr>
        <w:t>systémová integrácia</w:t>
      </w:r>
      <w:r w:rsidRPr="008F1C04">
        <w:rPr>
          <w:rFonts w:ascii="Garamond" w:eastAsia="Calibri" w:hAnsi="Garamond" w:cs="Arial"/>
          <w:sz w:val="22"/>
          <w:szCs w:val="22"/>
        </w:rPr>
        <w:t xml:space="preserve"> medzi organizáciami prostredníctvom integračnej alebo dátovej platformy, pričom do riešenia boli zapojení </w:t>
      </w:r>
      <w:r w:rsidRPr="008F1C04">
        <w:rPr>
          <w:rFonts w:ascii="Garamond" w:eastAsia="Calibri" w:hAnsi="Garamond" w:cs="Arial"/>
          <w:b/>
          <w:bCs/>
          <w:sz w:val="22"/>
          <w:szCs w:val="22"/>
        </w:rPr>
        <w:t>minimálne dvaja externí partneri/subjekty</w:t>
      </w:r>
      <w:r w:rsidRPr="008F1C04">
        <w:rPr>
          <w:rFonts w:ascii="Garamond" w:eastAsia="Calibri" w:hAnsi="Garamond" w:cs="Arial"/>
          <w:sz w:val="22"/>
          <w:szCs w:val="22"/>
        </w:rPr>
        <w:t>, </w:t>
      </w:r>
    </w:p>
    <w:p w14:paraId="600C4BB0" w14:textId="77777777" w:rsidR="00EB4031" w:rsidRPr="00EB4031" w:rsidRDefault="00EB4031" w:rsidP="00EB4031">
      <w:pPr>
        <w:autoSpaceDE w:val="0"/>
        <w:autoSpaceDN w:val="0"/>
        <w:adjustRightInd w:val="0"/>
        <w:rPr>
          <w:rFonts w:ascii="Garamond" w:hAnsi="Garamond" w:cs="Arial"/>
          <w:noProof/>
          <w:szCs w:val="24"/>
          <w:lang w:eastAsia="sk-SK"/>
        </w:rPr>
      </w:pPr>
    </w:p>
    <w:p w14:paraId="52C090FA" w14:textId="77777777" w:rsidR="00EB4031" w:rsidRPr="00EB4031" w:rsidRDefault="00EB4031" w:rsidP="00EB4031">
      <w:pPr>
        <w:autoSpaceDE w:val="0"/>
        <w:autoSpaceDN w:val="0"/>
        <w:adjustRightInd w:val="0"/>
        <w:ind w:left="567"/>
        <w:rPr>
          <w:rFonts w:ascii="Garamond" w:hAnsi="Garamond" w:cs="Arial"/>
          <w:noProof/>
          <w:sz w:val="22"/>
          <w:szCs w:val="22"/>
          <w:lang w:eastAsia="sk-SK"/>
        </w:rPr>
      </w:pPr>
      <w:r w:rsidRPr="00EB4031">
        <w:rPr>
          <w:rFonts w:ascii="Garamond" w:hAnsi="Garamond" w:cs="Arial"/>
          <w:noProof/>
          <w:sz w:val="22"/>
          <w:szCs w:val="22"/>
          <w:lang w:eastAsia="sk-SK"/>
        </w:rPr>
        <w:t xml:space="preserve">Z vyššie uvedeného zoznamu bude možné zistiť nasledovné skutočnosti: </w:t>
      </w:r>
    </w:p>
    <w:p w14:paraId="4086B231"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a) názov projektu/zákazky, </w:t>
      </w:r>
    </w:p>
    <w:p w14:paraId="0A6EE6CF"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5B9940FB"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c) čas realizácie/plnenia projektu/zákazky, t. j. od - do (mesiac, rok), </w:t>
      </w:r>
    </w:p>
    <w:p w14:paraId="215EB65A" w14:textId="77777777" w:rsidR="00EB4031" w:rsidRPr="00EB4031" w:rsidRDefault="00EB4031" w:rsidP="00EB4031">
      <w:pPr>
        <w:autoSpaceDE w:val="0"/>
        <w:autoSpaceDN w:val="0"/>
        <w:adjustRightInd w:val="0"/>
        <w:spacing w:after="14"/>
        <w:ind w:left="567"/>
        <w:rPr>
          <w:rFonts w:ascii="Garamond" w:hAnsi="Garamond" w:cs="Arial"/>
          <w:noProof/>
          <w:sz w:val="22"/>
          <w:szCs w:val="22"/>
          <w:lang w:eastAsia="sk-SK"/>
        </w:rPr>
      </w:pPr>
      <w:r w:rsidRPr="00EB4031">
        <w:rPr>
          <w:rFonts w:ascii="Garamond" w:hAnsi="Garamond" w:cs="Arial"/>
          <w:noProof/>
          <w:sz w:val="22"/>
          <w:szCs w:val="22"/>
          <w:lang w:eastAsia="sk-SK"/>
        </w:rPr>
        <w:t xml:space="preserve">d) názov a sídlo odberateľa/objednávateľa projektu/zákazky, </w:t>
      </w:r>
    </w:p>
    <w:p w14:paraId="49865404" w14:textId="77777777" w:rsidR="00EB4031" w:rsidRPr="00EB4031" w:rsidRDefault="00EB4031" w:rsidP="00EB4031">
      <w:pPr>
        <w:autoSpaceDE w:val="0"/>
        <w:autoSpaceDN w:val="0"/>
        <w:adjustRightInd w:val="0"/>
        <w:ind w:left="567"/>
        <w:rPr>
          <w:rFonts w:ascii="Garamond" w:hAnsi="Garamond" w:cs="Arial"/>
          <w:noProof/>
          <w:sz w:val="22"/>
          <w:szCs w:val="22"/>
          <w:lang w:eastAsia="sk-SK"/>
        </w:rPr>
      </w:pPr>
      <w:r w:rsidRPr="00EB4031">
        <w:rPr>
          <w:rFonts w:ascii="Garamond" w:hAnsi="Garamond" w:cs="Arial"/>
          <w:noProof/>
          <w:sz w:val="22"/>
          <w:szCs w:val="22"/>
          <w:lang w:eastAsia="sk-SK"/>
        </w:rPr>
        <w:lastRenderedPageBreak/>
        <w:t xml:space="preserve">e) finančný objem projektu/zákazky v eur bez DPH, </w:t>
      </w:r>
    </w:p>
    <w:p w14:paraId="4151F592" w14:textId="77777777" w:rsidR="00EB4031" w:rsidRPr="00EB4031" w:rsidRDefault="00EB4031" w:rsidP="00EB4031">
      <w:pPr>
        <w:autoSpaceDE w:val="0"/>
        <w:autoSpaceDN w:val="0"/>
        <w:adjustRightInd w:val="0"/>
        <w:spacing w:after="17"/>
        <w:ind w:left="567"/>
        <w:rPr>
          <w:rFonts w:ascii="Garamond" w:hAnsi="Garamond" w:cs="Arial"/>
          <w:noProof/>
          <w:sz w:val="22"/>
          <w:szCs w:val="22"/>
          <w:lang w:eastAsia="sk-SK"/>
        </w:rPr>
      </w:pPr>
      <w:r w:rsidRPr="00EB4031">
        <w:rPr>
          <w:rFonts w:ascii="Garamond" w:hAnsi="Garamond" w:cs="Arial"/>
          <w:noProof/>
          <w:sz w:val="22"/>
          <w:szCs w:val="22"/>
          <w:lang w:eastAsia="sk-SK"/>
        </w:rPr>
        <w:t>f) meno, priezvisko, telefón a emailovú adresu kontaktnej osoby odberateľa projektu/zákazky, zodpovednej zo strany odberateľa, pre ktorého boli služby realizované,</w:t>
      </w:r>
    </w:p>
    <w:p w14:paraId="0046ACE6" w14:textId="645F6DDD" w:rsidR="00EB4031" w:rsidRDefault="00EB4031" w:rsidP="00EB4031">
      <w:pPr>
        <w:widowControl w:val="0"/>
        <w:ind w:left="567"/>
        <w:rPr>
          <w:rFonts w:ascii="Garamond" w:hAnsi="Garamond" w:cs="Arial"/>
          <w:noProof/>
          <w:sz w:val="22"/>
          <w:szCs w:val="22"/>
          <w:lang w:eastAsia="sk-SK"/>
        </w:rPr>
      </w:pPr>
    </w:p>
    <w:p w14:paraId="1685E0C7" w14:textId="77777777" w:rsidR="00242F5E" w:rsidRDefault="00242F5E" w:rsidP="00EB4031">
      <w:pPr>
        <w:widowControl w:val="0"/>
        <w:ind w:left="567"/>
        <w:rPr>
          <w:rFonts w:ascii="Garamond" w:hAnsi="Garamond" w:cs="Arial"/>
          <w:noProof/>
          <w:sz w:val="22"/>
          <w:szCs w:val="22"/>
          <w:lang w:eastAsia="sk-SK"/>
        </w:rPr>
      </w:pPr>
    </w:p>
    <w:p w14:paraId="3FD9DAAB" w14:textId="6F565E2D" w:rsidR="00242F5E" w:rsidRDefault="00242F5E" w:rsidP="00242F5E">
      <w:pPr>
        <w:widowControl w:val="0"/>
        <w:ind w:left="567"/>
        <w:rPr>
          <w:rFonts w:ascii="Garamond" w:hAnsi="Garamond" w:cs="Arial"/>
          <w:bCs/>
          <w:sz w:val="22"/>
          <w:szCs w:val="22"/>
          <w:lang w:eastAsia="sk-SK"/>
        </w:rPr>
      </w:pPr>
      <w:r w:rsidRPr="00242F5E">
        <w:rPr>
          <w:rFonts w:ascii="Garamond" w:hAnsi="Garamond" w:cs="Arial"/>
          <w:bCs/>
          <w:sz w:val="22"/>
          <w:szCs w:val="22"/>
          <w:lang w:eastAsia="sk-SK"/>
        </w:rPr>
        <w:t xml:space="preserve">Zoznam </w:t>
      </w:r>
      <w:r w:rsidR="006C1A69">
        <w:rPr>
          <w:rFonts w:ascii="Garamond" w:hAnsi="Garamond" w:cs="Arial"/>
          <w:bCs/>
          <w:sz w:val="22"/>
          <w:szCs w:val="22"/>
          <w:lang w:eastAsia="sk-SK"/>
        </w:rPr>
        <w:t xml:space="preserve">poskytnutých služieb </w:t>
      </w:r>
      <w:r w:rsidRPr="00242F5E">
        <w:rPr>
          <w:rFonts w:ascii="Garamond" w:hAnsi="Garamond" w:cs="Arial"/>
          <w:bCs/>
          <w:sz w:val="22"/>
          <w:szCs w:val="22"/>
          <w:lang w:eastAsia="sk-SK"/>
        </w:rPr>
        <w:t xml:space="preserve">bude uchádzačom predložený ako vyplnená príloha č. </w:t>
      </w:r>
      <w:r>
        <w:rPr>
          <w:rFonts w:ascii="Garamond" w:hAnsi="Garamond" w:cs="Arial"/>
          <w:bCs/>
          <w:sz w:val="22"/>
          <w:szCs w:val="22"/>
          <w:lang w:eastAsia="sk-SK"/>
        </w:rPr>
        <w:t>7</w:t>
      </w:r>
      <w:r w:rsidRPr="00242F5E">
        <w:rPr>
          <w:rFonts w:ascii="Garamond" w:hAnsi="Garamond" w:cs="Arial"/>
          <w:bCs/>
          <w:sz w:val="22"/>
          <w:szCs w:val="22"/>
          <w:lang w:eastAsia="sk-SK"/>
        </w:rPr>
        <w:t xml:space="preserve"> tejto výzvy. Uchádzač v zozname </w:t>
      </w:r>
      <w:r w:rsidR="006C1A69">
        <w:rPr>
          <w:rFonts w:ascii="Garamond" w:hAnsi="Garamond" w:cs="Arial"/>
          <w:bCs/>
          <w:sz w:val="22"/>
          <w:szCs w:val="22"/>
          <w:lang w:eastAsia="sk-SK"/>
        </w:rPr>
        <w:t xml:space="preserve">poskytnutých služieb </w:t>
      </w:r>
      <w:r w:rsidRPr="00242F5E">
        <w:rPr>
          <w:rFonts w:ascii="Garamond" w:hAnsi="Garamond" w:cs="Arial"/>
          <w:bCs/>
          <w:sz w:val="22"/>
          <w:szCs w:val="22"/>
          <w:lang w:eastAsia="sk-SK"/>
        </w:rPr>
        <w:t xml:space="preserve"> uvedie všetky informácie potrebné na posúdenie splnenia podmienky účasti, a to najmä: (i) identifikáciu odberateľa, (ii) názov a stručný opis plnenia,  (iii) lehotu dodania, (iv) zmluvnú cenu bez DPH a (v) kontaktné údaje na osobu na strane objednávateľa, u ktorej obstarávateľ môže predmetné údaje overiť. Pokiaľ v zozname referencií nie sú uvedené údaje v rozsahu alebo štruktúre potrebnej na posúdenie splnenia tejto podmienky účasti, uchádzač bližšie údaje k príslušnej referencii doplní do ponuky. </w:t>
      </w:r>
    </w:p>
    <w:p w14:paraId="2045750A" w14:textId="77777777" w:rsidR="00C64FA5" w:rsidRDefault="00C64FA5" w:rsidP="00242F5E">
      <w:pPr>
        <w:widowControl w:val="0"/>
        <w:ind w:left="567"/>
        <w:rPr>
          <w:rFonts w:ascii="Garamond" w:hAnsi="Garamond" w:cs="Arial"/>
          <w:bCs/>
          <w:sz w:val="22"/>
          <w:szCs w:val="22"/>
          <w:lang w:eastAsia="sk-SK"/>
        </w:rPr>
      </w:pPr>
    </w:p>
    <w:p w14:paraId="6F41E373" w14:textId="21D6889A" w:rsidR="00242F5E" w:rsidRPr="00C64FA5" w:rsidRDefault="00C64FA5" w:rsidP="00C64FA5">
      <w:pPr>
        <w:widowControl w:val="0"/>
        <w:ind w:left="567"/>
        <w:rPr>
          <w:rFonts w:ascii="Garamond" w:hAnsi="Garamond" w:cs="Arial"/>
          <w:bCs/>
          <w:sz w:val="22"/>
          <w:szCs w:val="22"/>
          <w:lang w:eastAsia="sk-SK"/>
        </w:rPr>
      </w:pPr>
      <w:r w:rsidRPr="00C64FA5">
        <w:rPr>
          <w:rFonts w:ascii="Garamond" w:hAnsi="Garamond" w:cs="Arial"/>
          <w:bCs/>
          <w:sz w:val="22"/>
          <w:szCs w:val="22"/>
          <w:lang w:eastAsia="sk-SK"/>
        </w:rPr>
        <w:t>Uchádzač môže tieto skúsenosti preukázať jednou alebo viacerými zákazkami, pričom celkový súbor referencií musí preukázať splnenie všetkých vyššie uvedených minimálnych požiadaviek. </w:t>
      </w:r>
    </w:p>
    <w:p w14:paraId="6D2B14D3" w14:textId="77777777" w:rsidR="00EB4031" w:rsidRPr="00EB4031" w:rsidRDefault="00EB4031" w:rsidP="00242F5E">
      <w:pPr>
        <w:autoSpaceDE w:val="0"/>
        <w:autoSpaceDN w:val="0"/>
        <w:adjustRightInd w:val="0"/>
        <w:rPr>
          <w:rFonts w:ascii="Garamond" w:eastAsia="Calibri" w:hAnsi="Garamond" w:cs="Tahoma"/>
          <w:sz w:val="14"/>
          <w:szCs w:val="18"/>
          <w:lang w:eastAsia="sk-SK"/>
        </w:rPr>
      </w:pPr>
    </w:p>
    <w:p w14:paraId="445FBACA" w14:textId="77777777" w:rsidR="00EB4031" w:rsidRPr="00EB4031" w:rsidRDefault="00EB4031" w:rsidP="00EB4031">
      <w:pPr>
        <w:autoSpaceDE w:val="0"/>
        <w:autoSpaceDN w:val="0"/>
        <w:adjustRightInd w:val="0"/>
        <w:ind w:left="567"/>
        <w:rPr>
          <w:rFonts w:ascii="Garamond" w:hAnsi="Garamond"/>
          <w:bCs/>
          <w:sz w:val="22"/>
          <w:szCs w:val="22"/>
          <w:lang w:eastAsia="sk-SK"/>
        </w:rPr>
      </w:pPr>
      <w:r w:rsidRPr="00EB4031">
        <w:rPr>
          <w:rFonts w:ascii="Garamond" w:hAnsi="Garamond"/>
          <w:bCs/>
          <w:sz w:val="22"/>
          <w:szCs w:val="22"/>
          <w:lang w:eastAsia="sk-SK"/>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09AA461A" w14:textId="77777777" w:rsidR="00EB4031" w:rsidRPr="00EB4031" w:rsidRDefault="00EB4031" w:rsidP="00EB4031">
      <w:pPr>
        <w:autoSpaceDE w:val="0"/>
        <w:autoSpaceDN w:val="0"/>
        <w:adjustRightInd w:val="0"/>
        <w:ind w:left="567"/>
        <w:rPr>
          <w:rFonts w:ascii="Garamond" w:eastAsia="Calibri" w:hAnsi="Garamond" w:cs="Tahoma"/>
          <w:sz w:val="14"/>
          <w:szCs w:val="18"/>
          <w:lang w:eastAsia="sk-SK"/>
        </w:rPr>
      </w:pPr>
    </w:p>
    <w:p w14:paraId="75E533EA" w14:textId="2AC329F1" w:rsidR="00EB4031" w:rsidRPr="00EB4031" w:rsidRDefault="00EB4031" w:rsidP="00EB4031">
      <w:pPr>
        <w:rPr>
          <w:rFonts w:ascii="Garamond" w:eastAsiaTheme="minorHAnsi" w:hAnsi="Garamond" w:cs="Arial"/>
          <w:sz w:val="22"/>
          <w:szCs w:val="22"/>
          <w:u w:val="single"/>
        </w:rPr>
      </w:pPr>
    </w:p>
    <w:p w14:paraId="53F03508" w14:textId="77777777" w:rsidR="00242F5E" w:rsidRDefault="00242F5E" w:rsidP="00C64FA5">
      <w:pPr>
        <w:rPr>
          <w:rFonts w:ascii="Garamond" w:eastAsiaTheme="minorHAnsi" w:hAnsi="Garamond" w:cs="Arial"/>
          <w:sz w:val="22"/>
          <w:szCs w:val="22"/>
        </w:rPr>
      </w:pPr>
    </w:p>
    <w:p w14:paraId="3F6E4BFB" w14:textId="0565C11E" w:rsidR="00C64FA5" w:rsidRPr="00C64FA5" w:rsidRDefault="00242F5E" w:rsidP="00C64FA5">
      <w:pPr>
        <w:pStyle w:val="Odsekzoznamu"/>
        <w:numPr>
          <w:ilvl w:val="2"/>
          <w:numId w:val="2"/>
        </w:numPr>
        <w:rPr>
          <w:rFonts w:ascii="Garamond" w:hAnsi="Garamond"/>
          <w:b/>
        </w:rPr>
      </w:pPr>
      <w:r w:rsidRPr="00C64FA5">
        <w:rPr>
          <w:rFonts w:ascii="Garamond" w:hAnsi="Garamond"/>
          <w:b/>
        </w:rPr>
        <w:t>Údaje o vzdelaní a odbornej praxi alebo o odbornej kvalifikácií osôb určených na plnenie</w:t>
      </w:r>
    </w:p>
    <w:p w14:paraId="5252C131" w14:textId="2CAF30C5" w:rsidR="00242F5E" w:rsidRPr="00C64FA5" w:rsidRDefault="00242F5E" w:rsidP="00C64FA5">
      <w:pPr>
        <w:pStyle w:val="Odsekzoznamu"/>
        <w:ind w:left="1224"/>
        <w:rPr>
          <w:rFonts w:ascii="Garamond" w:hAnsi="Garamond"/>
          <w:b/>
        </w:rPr>
      </w:pPr>
      <w:r w:rsidRPr="00C64FA5">
        <w:rPr>
          <w:rFonts w:ascii="Garamond" w:hAnsi="Garamond"/>
          <w:b/>
        </w:rPr>
        <w:t xml:space="preserve"> </w:t>
      </w:r>
      <w:r w:rsidR="00C64FA5" w:rsidRPr="00C64FA5">
        <w:rPr>
          <w:rFonts w:ascii="Garamond" w:hAnsi="Garamond"/>
          <w:b/>
        </w:rPr>
        <w:t xml:space="preserve">   </w:t>
      </w:r>
      <w:r w:rsidRPr="00C64FA5">
        <w:rPr>
          <w:rFonts w:ascii="Garamond" w:hAnsi="Garamond"/>
          <w:b/>
        </w:rPr>
        <w:t>zmluvy alebo</w:t>
      </w:r>
      <w:r w:rsidR="00C64FA5" w:rsidRPr="00C64FA5">
        <w:rPr>
          <w:rFonts w:ascii="Garamond" w:hAnsi="Garamond"/>
          <w:b/>
        </w:rPr>
        <w:t xml:space="preserve"> </w:t>
      </w:r>
      <w:r w:rsidRPr="00C64FA5">
        <w:rPr>
          <w:rFonts w:ascii="Garamond" w:hAnsi="Garamond"/>
          <w:b/>
        </w:rPr>
        <w:t>riadiacich zamestnancov.</w:t>
      </w:r>
    </w:p>
    <w:p w14:paraId="5A25CCC7" w14:textId="77777777" w:rsidR="00242F5E" w:rsidRPr="00242F5E" w:rsidRDefault="00242F5E" w:rsidP="00242F5E">
      <w:pPr>
        <w:ind w:left="360"/>
        <w:rPr>
          <w:rFonts w:ascii="Garamond" w:eastAsiaTheme="minorHAnsi" w:hAnsi="Garamond" w:cs="Arial"/>
          <w:sz w:val="22"/>
          <w:szCs w:val="22"/>
        </w:rPr>
      </w:pPr>
      <w:r w:rsidRPr="00242F5E">
        <w:rPr>
          <w:rFonts w:ascii="Garamond" w:eastAsiaTheme="minorHAnsi" w:hAnsi="Garamond" w:cs="Arial"/>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3258128B" w14:textId="77777777" w:rsidR="00242F5E" w:rsidRPr="00242F5E" w:rsidRDefault="00242F5E" w:rsidP="00600668">
      <w:pPr>
        <w:rPr>
          <w:rFonts w:ascii="Garamond" w:eastAsiaTheme="minorHAnsi" w:hAnsi="Garamond" w:cs="Arial"/>
          <w:sz w:val="22"/>
          <w:szCs w:val="22"/>
        </w:rPr>
      </w:pPr>
    </w:p>
    <w:p w14:paraId="77CC2227" w14:textId="77777777" w:rsidR="00242F5E" w:rsidRDefault="00242F5E" w:rsidP="00242F5E">
      <w:pPr>
        <w:ind w:left="360"/>
        <w:rPr>
          <w:rFonts w:ascii="Garamond" w:eastAsiaTheme="minorHAnsi" w:hAnsi="Garamond" w:cs="Arial"/>
          <w:sz w:val="22"/>
          <w:szCs w:val="22"/>
        </w:rPr>
      </w:pPr>
      <w:r w:rsidRPr="00242F5E">
        <w:rPr>
          <w:rFonts w:ascii="Garamond" w:eastAsiaTheme="minorHAnsi" w:hAnsi="Garamond" w:cs="Arial"/>
          <w:sz w:val="22"/>
          <w:szCs w:val="22"/>
        </w:rPr>
        <w:t>Uchádzač preukáže, že disponuje minimálne špecialistami v nasledovnej štruktúre:</w:t>
      </w:r>
    </w:p>
    <w:p w14:paraId="4FB2359D" w14:textId="77777777" w:rsidR="00600668" w:rsidRDefault="00600668" w:rsidP="00242F5E">
      <w:pPr>
        <w:ind w:left="360"/>
        <w:rPr>
          <w:rFonts w:ascii="Garamond" w:eastAsiaTheme="minorHAnsi" w:hAnsi="Garamond" w:cs="Arial"/>
          <w:sz w:val="22"/>
          <w:szCs w:val="22"/>
        </w:rPr>
      </w:pPr>
    </w:p>
    <w:p w14:paraId="6C023E0F" w14:textId="72A41353" w:rsidR="00600668" w:rsidRDefault="00C64FA5" w:rsidP="00600668">
      <w:pPr>
        <w:ind w:left="360"/>
        <w:rPr>
          <w:rFonts w:ascii="Garamond" w:eastAsiaTheme="minorHAnsi" w:hAnsi="Garamond" w:cs="Arial"/>
          <w:b/>
          <w:bCs/>
          <w:sz w:val="22"/>
          <w:szCs w:val="22"/>
        </w:rPr>
      </w:pPr>
      <w:r>
        <w:rPr>
          <w:rFonts w:ascii="Garamond" w:eastAsiaTheme="minorHAnsi" w:hAnsi="Garamond" w:cs="Arial"/>
          <w:b/>
          <w:bCs/>
          <w:sz w:val="22"/>
          <w:szCs w:val="22"/>
        </w:rPr>
        <w:t>Expert</w:t>
      </w:r>
      <w:r w:rsidR="00600668" w:rsidRPr="00600668">
        <w:rPr>
          <w:rFonts w:ascii="Garamond" w:eastAsiaTheme="minorHAnsi" w:hAnsi="Garamond" w:cs="Arial"/>
          <w:b/>
          <w:bCs/>
          <w:sz w:val="22"/>
          <w:szCs w:val="22"/>
        </w:rPr>
        <w:t xml:space="preserve"> č. 1 – </w:t>
      </w:r>
      <w:r w:rsidRPr="00C64FA5">
        <w:rPr>
          <w:rFonts w:ascii="Garamond" w:eastAsiaTheme="minorHAnsi" w:hAnsi="Garamond" w:cs="Arial"/>
          <w:b/>
          <w:bCs/>
          <w:sz w:val="22"/>
          <w:szCs w:val="22"/>
        </w:rPr>
        <w:t>Projektový manažér </w:t>
      </w:r>
    </w:p>
    <w:p w14:paraId="0FDDEAAA" w14:textId="3849E318" w:rsidR="00C64FA5" w:rsidRPr="00C64FA5" w:rsidRDefault="00C64FA5" w:rsidP="00C64FA5">
      <w:pPr>
        <w:numPr>
          <w:ilvl w:val="0"/>
          <w:numId w:val="24"/>
        </w:numPr>
        <w:rPr>
          <w:rFonts w:ascii="Garamond" w:eastAsiaTheme="minorHAnsi" w:hAnsi="Garamond" w:cs="Arial"/>
          <w:sz w:val="22"/>
          <w:szCs w:val="22"/>
        </w:rPr>
      </w:pPr>
      <w:r>
        <w:rPr>
          <w:rFonts w:ascii="Garamond" w:eastAsiaTheme="minorHAnsi" w:hAnsi="Garamond" w:cs="Arial"/>
          <w:sz w:val="22"/>
          <w:szCs w:val="22"/>
        </w:rPr>
        <w:t>minimálne</w:t>
      </w:r>
      <w:r w:rsidRPr="00C64FA5">
        <w:rPr>
          <w:rFonts w:ascii="Garamond" w:eastAsiaTheme="minorHAnsi" w:hAnsi="Garamond" w:cs="Arial"/>
          <w:sz w:val="22"/>
          <w:szCs w:val="22"/>
        </w:rPr>
        <w:t xml:space="preserve"> </w:t>
      </w:r>
      <w:r w:rsidRPr="00C64FA5">
        <w:rPr>
          <w:rFonts w:ascii="Garamond" w:eastAsiaTheme="minorHAnsi" w:hAnsi="Garamond" w:cs="Arial"/>
          <w:b/>
          <w:bCs/>
          <w:sz w:val="22"/>
          <w:szCs w:val="22"/>
        </w:rPr>
        <w:t>5 rokov praxe</w:t>
      </w:r>
      <w:r w:rsidRPr="00C64FA5">
        <w:rPr>
          <w:rFonts w:ascii="Garamond" w:eastAsiaTheme="minorHAnsi" w:hAnsi="Garamond" w:cs="Arial"/>
          <w:sz w:val="22"/>
          <w:szCs w:val="22"/>
        </w:rPr>
        <w:t xml:space="preserve"> v riadení IT projektov, </w:t>
      </w:r>
    </w:p>
    <w:p w14:paraId="4F803AD9" w14:textId="37ABA5F7" w:rsidR="00C64FA5" w:rsidRPr="00C64FA5" w:rsidRDefault="00C64FA5" w:rsidP="00C64FA5">
      <w:pPr>
        <w:numPr>
          <w:ilvl w:val="0"/>
          <w:numId w:val="25"/>
        </w:numPr>
        <w:rPr>
          <w:rFonts w:ascii="Garamond" w:eastAsiaTheme="minorHAnsi" w:hAnsi="Garamond" w:cs="Arial"/>
          <w:sz w:val="22"/>
          <w:szCs w:val="22"/>
        </w:rPr>
      </w:pPr>
      <w:r>
        <w:rPr>
          <w:rFonts w:ascii="Garamond" w:eastAsiaTheme="minorHAnsi" w:hAnsi="Garamond" w:cs="Arial"/>
          <w:b/>
          <w:bCs/>
          <w:sz w:val="22"/>
          <w:szCs w:val="22"/>
        </w:rPr>
        <w:t>minimálne</w:t>
      </w:r>
      <w:r w:rsidRPr="00C64FA5">
        <w:rPr>
          <w:rFonts w:ascii="Garamond" w:eastAsiaTheme="minorHAnsi" w:hAnsi="Garamond" w:cs="Arial"/>
          <w:b/>
          <w:bCs/>
          <w:sz w:val="22"/>
          <w:szCs w:val="22"/>
        </w:rPr>
        <w:t xml:space="preserve"> jeden projekt</w:t>
      </w:r>
      <w:r w:rsidRPr="00C64FA5">
        <w:rPr>
          <w:rFonts w:ascii="Garamond" w:eastAsiaTheme="minorHAnsi" w:hAnsi="Garamond" w:cs="Arial"/>
          <w:sz w:val="22"/>
          <w:szCs w:val="22"/>
        </w:rPr>
        <w:t xml:space="preserve"> riadený podľa PRINCE2, IPMA, PMI alebo ekvivalentnej metodiky, v hodnote min. 200 000 € bez DPH, </w:t>
      </w:r>
    </w:p>
    <w:p w14:paraId="055E6E6D" w14:textId="77777777" w:rsidR="00C64FA5" w:rsidRPr="00C64FA5" w:rsidRDefault="00C64FA5" w:rsidP="00C64FA5">
      <w:pPr>
        <w:numPr>
          <w:ilvl w:val="0"/>
          <w:numId w:val="26"/>
        </w:numPr>
        <w:rPr>
          <w:rFonts w:ascii="Garamond" w:eastAsiaTheme="minorHAnsi" w:hAnsi="Garamond" w:cs="Arial"/>
          <w:sz w:val="22"/>
          <w:szCs w:val="22"/>
        </w:rPr>
      </w:pPr>
      <w:r w:rsidRPr="00C64FA5">
        <w:rPr>
          <w:rFonts w:ascii="Garamond" w:eastAsiaTheme="minorHAnsi" w:hAnsi="Garamond" w:cs="Arial"/>
          <w:sz w:val="22"/>
          <w:szCs w:val="22"/>
        </w:rPr>
        <w:t xml:space="preserve">platný certifikát v oblasti riadenia projektov (napr. PRINCE2 </w:t>
      </w:r>
      <w:proofErr w:type="spellStart"/>
      <w:r w:rsidRPr="00C64FA5">
        <w:rPr>
          <w:rFonts w:ascii="Garamond" w:eastAsiaTheme="minorHAnsi" w:hAnsi="Garamond" w:cs="Arial"/>
          <w:sz w:val="22"/>
          <w:szCs w:val="22"/>
        </w:rPr>
        <w:t>Practitioner</w:t>
      </w:r>
      <w:proofErr w:type="spellEnd"/>
      <w:r w:rsidRPr="00C64FA5">
        <w:rPr>
          <w:rFonts w:ascii="Garamond" w:eastAsiaTheme="minorHAnsi" w:hAnsi="Garamond" w:cs="Arial"/>
          <w:sz w:val="22"/>
          <w:szCs w:val="22"/>
        </w:rPr>
        <w:t>, IPMA B, PMP alebo ekvivalent). </w:t>
      </w:r>
    </w:p>
    <w:p w14:paraId="77DF474D" w14:textId="77777777" w:rsidR="00C64FA5" w:rsidRPr="00600668" w:rsidRDefault="00C64FA5" w:rsidP="00600668">
      <w:pPr>
        <w:ind w:left="360"/>
        <w:rPr>
          <w:rFonts w:ascii="Garamond" w:eastAsiaTheme="minorHAnsi" w:hAnsi="Garamond" w:cs="Arial"/>
          <w:b/>
          <w:bCs/>
          <w:sz w:val="22"/>
          <w:szCs w:val="22"/>
        </w:rPr>
      </w:pPr>
    </w:p>
    <w:p w14:paraId="204E6489" w14:textId="77777777" w:rsidR="00600668" w:rsidRPr="00600668" w:rsidRDefault="00600668" w:rsidP="00600668">
      <w:pPr>
        <w:ind w:left="360"/>
        <w:rPr>
          <w:rFonts w:ascii="Garamond" w:eastAsiaTheme="minorHAnsi" w:hAnsi="Garamond" w:cs="Arial"/>
          <w:b/>
          <w:bCs/>
          <w:sz w:val="22"/>
          <w:szCs w:val="22"/>
        </w:rPr>
      </w:pPr>
    </w:p>
    <w:p w14:paraId="7A7393BD" w14:textId="0AE395DB" w:rsidR="00600668" w:rsidRDefault="00C64FA5" w:rsidP="00600668">
      <w:pPr>
        <w:ind w:left="360"/>
        <w:rPr>
          <w:rFonts w:ascii="Garamond" w:eastAsiaTheme="minorHAnsi" w:hAnsi="Garamond" w:cs="Arial"/>
          <w:b/>
          <w:bCs/>
          <w:sz w:val="22"/>
          <w:szCs w:val="22"/>
        </w:rPr>
      </w:pPr>
      <w:r>
        <w:rPr>
          <w:rFonts w:ascii="Garamond" w:eastAsiaTheme="minorHAnsi" w:hAnsi="Garamond" w:cs="Arial"/>
          <w:b/>
          <w:bCs/>
          <w:sz w:val="22"/>
          <w:szCs w:val="22"/>
        </w:rPr>
        <w:t>Expert</w:t>
      </w:r>
      <w:r w:rsidR="00600668" w:rsidRPr="00600668">
        <w:rPr>
          <w:rFonts w:ascii="Garamond" w:eastAsiaTheme="minorHAnsi" w:hAnsi="Garamond" w:cs="Arial"/>
          <w:b/>
          <w:bCs/>
          <w:sz w:val="22"/>
          <w:szCs w:val="22"/>
        </w:rPr>
        <w:t xml:space="preserve"> č. 2 – </w:t>
      </w:r>
      <w:r w:rsidRPr="00C64FA5">
        <w:rPr>
          <w:rFonts w:ascii="Garamond" w:eastAsiaTheme="minorHAnsi" w:hAnsi="Garamond" w:cs="Arial"/>
          <w:b/>
          <w:bCs/>
          <w:sz w:val="22"/>
          <w:szCs w:val="22"/>
        </w:rPr>
        <w:t>Senior analytik informačných systémov </w:t>
      </w:r>
    </w:p>
    <w:p w14:paraId="4319455B" w14:textId="77777777" w:rsidR="00C64FA5" w:rsidRPr="00C64FA5" w:rsidRDefault="00C64FA5" w:rsidP="00C64FA5">
      <w:pPr>
        <w:numPr>
          <w:ilvl w:val="0"/>
          <w:numId w:val="27"/>
        </w:numPr>
        <w:rPr>
          <w:rFonts w:ascii="Garamond" w:eastAsiaTheme="minorHAnsi" w:hAnsi="Garamond" w:cs="Arial"/>
          <w:sz w:val="22"/>
          <w:szCs w:val="22"/>
        </w:rPr>
      </w:pPr>
      <w:r w:rsidRPr="00C64FA5">
        <w:rPr>
          <w:rFonts w:ascii="Garamond" w:eastAsiaTheme="minorHAnsi" w:hAnsi="Garamond" w:cs="Arial"/>
          <w:sz w:val="22"/>
          <w:szCs w:val="22"/>
        </w:rPr>
        <w:t xml:space="preserve">minimálne </w:t>
      </w:r>
      <w:r w:rsidRPr="00C64FA5">
        <w:rPr>
          <w:rFonts w:ascii="Garamond" w:eastAsiaTheme="minorHAnsi" w:hAnsi="Garamond" w:cs="Arial"/>
          <w:b/>
          <w:bCs/>
          <w:sz w:val="22"/>
          <w:szCs w:val="22"/>
        </w:rPr>
        <w:t>5 rokov praxe</w:t>
      </w:r>
      <w:r w:rsidRPr="00C64FA5">
        <w:rPr>
          <w:rFonts w:ascii="Garamond" w:eastAsiaTheme="minorHAnsi" w:hAnsi="Garamond" w:cs="Arial"/>
          <w:sz w:val="22"/>
          <w:szCs w:val="22"/>
        </w:rPr>
        <w:t xml:space="preserve"> v oblasti IT/SW analýzy, </w:t>
      </w:r>
    </w:p>
    <w:p w14:paraId="3B868A4D" w14:textId="77777777" w:rsidR="00C64FA5" w:rsidRPr="00C64FA5" w:rsidRDefault="00C64FA5" w:rsidP="00C64FA5">
      <w:pPr>
        <w:numPr>
          <w:ilvl w:val="0"/>
          <w:numId w:val="28"/>
        </w:numPr>
        <w:rPr>
          <w:rFonts w:ascii="Garamond" w:eastAsiaTheme="minorHAnsi" w:hAnsi="Garamond" w:cs="Arial"/>
          <w:sz w:val="22"/>
          <w:szCs w:val="22"/>
        </w:rPr>
      </w:pPr>
      <w:r w:rsidRPr="00C64FA5">
        <w:rPr>
          <w:rFonts w:ascii="Garamond" w:eastAsiaTheme="minorHAnsi" w:hAnsi="Garamond" w:cs="Arial"/>
          <w:sz w:val="22"/>
          <w:szCs w:val="22"/>
        </w:rPr>
        <w:t xml:space="preserve">minimálne </w:t>
      </w:r>
      <w:r w:rsidRPr="00C64FA5">
        <w:rPr>
          <w:rFonts w:ascii="Garamond" w:eastAsiaTheme="minorHAnsi" w:hAnsi="Garamond" w:cs="Arial"/>
          <w:b/>
          <w:bCs/>
          <w:sz w:val="22"/>
          <w:szCs w:val="22"/>
        </w:rPr>
        <w:t>dve preukázateľné skúsenosti</w:t>
      </w:r>
      <w:r w:rsidRPr="00C64FA5">
        <w:rPr>
          <w:rFonts w:ascii="Garamond" w:eastAsiaTheme="minorHAnsi" w:hAnsi="Garamond" w:cs="Arial"/>
          <w:sz w:val="22"/>
          <w:szCs w:val="22"/>
        </w:rPr>
        <w:t xml:space="preserve"> s analýzou a modelovaním IS podľa UML alebo iného uznávaného modelovacieho štandardu, </w:t>
      </w:r>
    </w:p>
    <w:p w14:paraId="3374886F" w14:textId="77777777" w:rsidR="00C64FA5" w:rsidRPr="00C64FA5" w:rsidRDefault="00C64FA5" w:rsidP="00C64FA5">
      <w:pPr>
        <w:numPr>
          <w:ilvl w:val="0"/>
          <w:numId w:val="29"/>
        </w:numPr>
        <w:rPr>
          <w:rFonts w:ascii="Garamond" w:eastAsiaTheme="minorHAnsi" w:hAnsi="Garamond" w:cs="Arial"/>
          <w:sz w:val="22"/>
          <w:szCs w:val="22"/>
        </w:rPr>
      </w:pPr>
      <w:r w:rsidRPr="00C64FA5">
        <w:rPr>
          <w:rFonts w:ascii="Garamond" w:eastAsiaTheme="minorHAnsi" w:hAnsi="Garamond" w:cs="Arial"/>
          <w:sz w:val="22"/>
          <w:szCs w:val="22"/>
        </w:rPr>
        <w:t xml:space="preserve">platný certifikát v oblasti modelovania (napr. UML/OCUP, </w:t>
      </w:r>
      <w:proofErr w:type="spellStart"/>
      <w:r w:rsidRPr="00C64FA5">
        <w:rPr>
          <w:rFonts w:ascii="Garamond" w:eastAsiaTheme="minorHAnsi" w:hAnsi="Garamond" w:cs="Arial"/>
          <w:sz w:val="22"/>
          <w:szCs w:val="22"/>
        </w:rPr>
        <w:t>ArchiMate</w:t>
      </w:r>
      <w:proofErr w:type="spellEnd"/>
      <w:r w:rsidRPr="00C64FA5">
        <w:rPr>
          <w:rFonts w:ascii="Garamond" w:eastAsiaTheme="minorHAnsi" w:hAnsi="Garamond" w:cs="Arial"/>
          <w:sz w:val="22"/>
          <w:szCs w:val="22"/>
        </w:rPr>
        <w:t xml:space="preserve"> </w:t>
      </w:r>
      <w:proofErr w:type="spellStart"/>
      <w:r w:rsidRPr="00C64FA5">
        <w:rPr>
          <w:rFonts w:ascii="Garamond" w:eastAsiaTheme="minorHAnsi" w:hAnsi="Garamond" w:cs="Arial"/>
          <w:sz w:val="22"/>
          <w:szCs w:val="22"/>
        </w:rPr>
        <w:t>Foundation</w:t>
      </w:r>
      <w:proofErr w:type="spellEnd"/>
      <w:r w:rsidRPr="00C64FA5">
        <w:rPr>
          <w:rFonts w:ascii="Garamond" w:eastAsiaTheme="minorHAnsi" w:hAnsi="Garamond" w:cs="Arial"/>
          <w:sz w:val="22"/>
          <w:szCs w:val="22"/>
        </w:rPr>
        <w:t xml:space="preserve"> alebo ekvivalent). </w:t>
      </w:r>
    </w:p>
    <w:p w14:paraId="43629C93" w14:textId="77777777" w:rsidR="00C64FA5" w:rsidRPr="00600668" w:rsidRDefault="00C64FA5" w:rsidP="00600668">
      <w:pPr>
        <w:ind w:left="360"/>
        <w:rPr>
          <w:rFonts w:ascii="Garamond" w:eastAsiaTheme="minorHAnsi" w:hAnsi="Garamond" w:cs="Arial"/>
          <w:b/>
          <w:bCs/>
          <w:sz w:val="22"/>
          <w:szCs w:val="22"/>
        </w:rPr>
      </w:pPr>
    </w:p>
    <w:p w14:paraId="70EDE80D" w14:textId="77777777" w:rsidR="00600668" w:rsidRPr="00600668" w:rsidRDefault="00600668" w:rsidP="00600668">
      <w:pPr>
        <w:ind w:left="360"/>
        <w:rPr>
          <w:rFonts w:ascii="Garamond" w:eastAsiaTheme="minorHAnsi" w:hAnsi="Garamond" w:cs="Arial"/>
          <w:b/>
          <w:bCs/>
          <w:sz w:val="22"/>
          <w:szCs w:val="22"/>
        </w:rPr>
      </w:pPr>
    </w:p>
    <w:p w14:paraId="6912746E" w14:textId="78584D9A" w:rsidR="00C64FA5" w:rsidRDefault="00C64FA5" w:rsidP="00C64FA5">
      <w:pPr>
        <w:ind w:left="360"/>
        <w:rPr>
          <w:rFonts w:ascii="Garamond" w:eastAsiaTheme="minorHAnsi" w:hAnsi="Garamond" w:cs="Arial"/>
          <w:b/>
          <w:bCs/>
          <w:sz w:val="22"/>
          <w:szCs w:val="22"/>
        </w:rPr>
      </w:pPr>
      <w:r>
        <w:rPr>
          <w:rFonts w:ascii="Garamond" w:eastAsiaTheme="minorHAnsi" w:hAnsi="Garamond" w:cs="Arial"/>
          <w:b/>
          <w:bCs/>
          <w:sz w:val="22"/>
          <w:szCs w:val="22"/>
        </w:rPr>
        <w:t>Expert</w:t>
      </w:r>
      <w:r w:rsidR="00600668" w:rsidRPr="00600668">
        <w:rPr>
          <w:rFonts w:ascii="Garamond" w:eastAsiaTheme="minorHAnsi" w:hAnsi="Garamond" w:cs="Arial"/>
          <w:b/>
          <w:bCs/>
          <w:sz w:val="22"/>
          <w:szCs w:val="22"/>
        </w:rPr>
        <w:t xml:space="preserve"> č. 3 – </w:t>
      </w:r>
      <w:r w:rsidRPr="00C64FA5">
        <w:rPr>
          <w:rFonts w:ascii="Garamond" w:eastAsiaTheme="minorHAnsi" w:hAnsi="Garamond" w:cs="Arial"/>
          <w:b/>
          <w:bCs/>
          <w:sz w:val="22"/>
          <w:szCs w:val="22"/>
        </w:rPr>
        <w:t>Architekt riešenia </w:t>
      </w:r>
    </w:p>
    <w:p w14:paraId="3AC96A27" w14:textId="5EBD1224" w:rsidR="00C64FA5" w:rsidRPr="00C64FA5" w:rsidRDefault="00C64FA5" w:rsidP="00C64FA5">
      <w:pPr>
        <w:numPr>
          <w:ilvl w:val="0"/>
          <w:numId w:val="30"/>
        </w:numPr>
        <w:rPr>
          <w:rFonts w:ascii="Garamond" w:eastAsiaTheme="minorHAnsi" w:hAnsi="Garamond" w:cs="Arial"/>
          <w:sz w:val="22"/>
          <w:szCs w:val="22"/>
        </w:rPr>
      </w:pPr>
      <w:r>
        <w:rPr>
          <w:rFonts w:ascii="Garamond" w:eastAsiaTheme="minorHAnsi" w:hAnsi="Garamond" w:cs="Arial"/>
          <w:sz w:val="22"/>
          <w:szCs w:val="22"/>
        </w:rPr>
        <w:t>minimálne</w:t>
      </w:r>
      <w:r w:rsidRPr="00C64FA5">
        <w:rPr>
          <w:rFonts w:ascii="Garamond" w:eastAsiaTheme="minorHAnsi" w:hAnsi="Garamond" w:cs="Arial"/>
          <w:sz w:val="22"/>
          <w:szCs w:val="22"/>
        </w:rPr>
        <w:t xml:space="preserve"> </w:t>
      </w:r>
      <w:r w:rsidRPr="00C64FA5">
        <w:rPr>
          <w:rFonts w:ascii="Garamond" w:eastAsiaTheme="minorHAnsi" w:hAnsi="Garamond" w:cs="Arial"/>
          <w:b/>
          <w:bCs/>
          <w:sz w:val="22"/>
          <w:szCs w:val="22"/>
        </w:rPr>
        <w:t>5 rokov praxe</w:t>
      </w:r>
      <w:r w:rsidRPr="00C64FA5">
        <w:rPr>
          <w:rFonts w:ascii="Garamond" w:eastAsiaTheme="minorHAnsi" w:hAnsi="Garamond" w:cs="Arial"/>
          <w:sz w:val="22"/>
          <w:szCs w:val="22"/>
        </w:rPr>
        <w:t xml:space="preserve"> v návrhu architektúry IS, infraštruktúry alebo aplikácií, </w:t>
      </w:r>
    </w:p>
    <w:p w14:paraId="5BFA2EE9" w14:textId="77777777" w:rsidR="00C64FA5" w:rsidRPr="00C64FA5" w:rsidRDefault="00C64FA5" w:rsidP="00C64FA5">
      <w:pPr>
        <w:numPr>
          <w:ilvl w:val="0"/>
          <w:numId w:val="31"/>
        </w:numPr>
        <w:rPr>
          <w:rFonts w:ascii="Garamond" w:eastAsiaTheme="minorHAnsi" w:hAnsi="Garamond" w:cs="Arial"/>
          <w:sz w:val="22"/>
          <w:szCs w:val="22"/>
        </w:rPr>
      </w:pPr>
      <w:r w:rsidRPr="00C64FA5">
        <w:rPr>
          <w:rFonts w:ascii="Garamond" w:eastAsiaTheme="minorHAnsi" w:hAnsi="Garamond" w:cs="Arial"/>
          <w:sz w:val="22"/>
          <w:szCs w:val="22"/>
        </w:rPr>
        <w:t xml:space="preserve">minimálne </w:t>
      </w:r>
      <w:r w:rsidRPr="00C64FA5">
        <w:rPr>
          <w:rFonts w:ascii="Garamond" w:eastAsiaTheme="minorHAnsi" w:hAnsi="Garamond" w:cs="Arial"/>
          <w:b/>
          <w:bCs/>
          <w:sz w:val="22"/>
          <w:szCs w:val="22"/>
        </w:rPr>
        <w:t>dva projekty</w:t>
      </w:r>
      <w:r w:rsidRPr="00C64FA5">
        <w:rPr>
          <w:rFonts w:ascii="Garamond" w:eastAsiaTheme="minorHAnsi" w:hAnsi="Garamond" w:cs="Arial"/>
          <w:sz w:val="22"/>
          <w:szCs w:val="22"/>
        </w:rPr>
        <w:t xml:space="preserve">, na ktorých navrhoval architektúru podľa TOGAF, </w:t>
      </w:r>
      <w:proofErr w:type="spellStart"/>
      <w:r w:rsidRPr="00C64FA5">
        <w:rPr>
          <w:rFonts w:ascii="Garamond" w:eastAsiaTheme="minorHAnsi" w:hAnsi="Garamond" w:cs="Arial"/>
          <w:sz w:val="22"/>
          <w:szCs w:val="22"/>
        </w:rPr>
        <w:t>ArchiMate</w:t>
      </w:r>
      <w:proofErr w:type="spellEnd"/>
      <w:r w:rsidRPr="00C64FA5">
        <w:rPr>
          <w:rFonts w:ascii="Garamond" w:eastAsiaTheme="minorHAnsi" w:hAnsi="Garamond" w:cs="Arial"/>
          <w:sz w:val="22"/>
          <w:szCs w:val="22"/>
        </w:rPr>
        <w:t xml:space="preserve"> alebo ekvivalentnej metodiky, </w:t>
      </w:r>
    </w:p>
    <w:p w14:paraId="27E68B32" w14:textId="77777777" w:rsidR="00C64FA5" w:rsidRPr="00C64FA5" w:rsidRDefault="00C64FA5" w:rsidP="00C64FA5">
      <w:pPr>
        <w:numPr>
          <w:ilvl w:val="0"/>
          <w:numId w:val="32"/>
        </w:numPr>
        <w:rPr>
          <w:rFonts w:ascii="Garamond" w:eastAsiaTheme="minorHAnsi" w:hAnsi="Garamond" w:cs="Arial"/>
          <w:sz w:val="22"/>
          <w:szCs w:val="22"/>
        </w:rPr>
      </w:pPr>
      <w:r w:rsidRPr="00C64FA5">
        <w:rPr>
          <w:rFonts w:ascii="Garamond" w:eastAsiaTheme="minorHAnsi" w:hAnsi="Garamond" w:cs="Arial"/>
          <w:sz w:val="22"/>
          <w:szCs w:val="22"/>
        </w:rPr>
        <w:t xml:space="preserve">platný certifikát TOGAF (min. úroveň </w:t>
      </w:r>
      <w:proofErr w:type="spellStart"/>
      <w:r w:rsidRPr="00C64FA5">
        <w:rPr>
          <w:rFonts w:ascii="Garamond" w:eastAsiaTheme="minorHAnsi" w:hAnsi="Garamond" w:cs="Arial"/>
          <w:sz w:val="22"/>
          <w:szCs w:val="22"/>
        </w:rPr>
        <w:t>Certified</w:t>
      </w:r>
      <w:proofErr w:type="spellEnd"/>
      <w:r w:rsidRPr="00C64FA5">
        <w:rPr>
          <w:rFonts w:ascii="Garamond" w:eastAsiaTheme="minorHAnsi" w:hAnsi="Garamond" w:cs="Arial"/>
          <w:sz w:val="22"/>
          <w:szCs w:val="22"/>
        </w:rPr>
        <w:t>) alebo ekvivalent, </w:t>
      </w:r>
    </w:p>
    <w:p w14:paraId="5276BBE1" w14:textId="77777777" w:rsidR="00C64FA5" w:rsidRPr="00C64FA5" w:rsidRDefault="00C64FA5" w:rsidP="00C64FA5">
      <w:pPr>
        <w:numPr>
          <w:ilvl w:val="0"/>
          <w:numId w:val="33"/>
        </w:numPr>
        <w:rPr>
          <w:rFonts w:ascii="Garamond" w:eastAsiaTheme="minorHAnsi" w:hAnsi="Garamond" w:cs="Arial"/>
          <w:sz w:val="22"/>
          <w:szCs w:val="22"/>
        </w:rPr>
      </w:pPr>
      <w:r w:rsidRPr="00C64FA5">
        <w:rPr>
          <w:rFonts w:ascii="Garamond" w:eastAsiaTheme="minorHAnsi" w:hAnsi="Garamond" w:cs="Arial"/>
          <w:sz w:val="22"/>
          <w:szCs w:val="22"/>
        </w:rPr>
        <w:t xml:space="preserve">certifikát v oblasti </w:t>
      </w:r>
      <w:proofErr w:type="spellStart"/>
      <w:r w:rsidRPr="00C64FA5">
        <w:rPr>
          <w:rFonts w:ascii="Garamond" w:eastAsiaTheme="minorHAnsi" w:hAnsi="Garamond" w:cs="Arial"/>
          <w:sz w:val="22"/>
          <w:szCs w:val="22"/>
        </w:rPr>
        <w:t>ArchiMate</w:t>
      </w:r>
      <w:proofErr w:type="spellEnd"/>
      <w:r w:rsidRPr="00C64FA5">
        <w:rPr>
          <w:rFonts w:ascii="Garamond" w:eastAsiaTheme="minorHAnsi" w:hAnsi="Garamond" w:cs="Arial"/>
          <w:sz w:val="22"/>
          <w:szCs w:val="22"/>
        </w:rPr>
        <w:t xml:space="preserve"> alebo ekvivalent, </w:t>
      </w:r>
    </w:p>
    <w:p w14:paraId="301281DA" w14:textId="77777777" w:rsidR="00C64FA5" w:rsidRPr="00C64FA5" w:rsidRDefault="00C64FA5" w:rsidP="00C64FA5">
      <w:pPr>
        <w:numPr>
          <w:ilvl w:val="0"/>
          <w:numId w:val="34"/>
        </w:numPr>
        <w:rPr>
          <w:rFonts w:ascii="Garamond" w:eastAsiaTheme="minorHAnsi" w:hAnsi="Garamond" w:cs="Arial"/>
          <w:sz w:val="22"/>
          <w:szCs w:val="22"/>
        </w:rPr>
      </w:pPr>
      <w:r w:rsidRPr="00C64FA5">
        <w:rPr>
          <w:rFonts w:ascii="Garamond" w:eastAsiaTheme="minorHAnsi" w:hAnsi="Garamond" w:cs="Arial"/>
          <w:sz w:val="22"/>
          <w:szCs w:val="22"/>
        </w:rPr>
        <w:t xml:space="preserve">certifikát ITIL </w:t>
      </w:r>
      <w:proofErr w:type="spellStart"/>
      <w:r w:rsidRPr="00C64FA5">
        <w:rPr>
          <w:rFonts w:ascii="Garamond" w:eastAsiaTheme="minorHAnsi" w:hAnsi="Garamond" w:cs="Arial"/>
          <w:sz w:val="22"/>
          <w:szCs w:val="22"/>
        </w:rPr>
        <w:t>Foundation</w:t>
      </w:r>
      <w:proofErr w:type="spellEnd"/>
      <w:r w:rsidRPr="00C64FA5">
        <w:rPr>
          <w:rFonts w:ascii="Garamond" w:eastAsiaTheme="minorHAnsi" w:hAnsi="Garamond" w:cs="Arial"/>
          <w:sz w:val="22"/>
          <w:szCs w:val="22"/>
        </w:rPr>
        <w:t xml:space="preserve"> alebo ekvivalent. </w:t>
      </w:r>
    </w:p>
    <w:p w14:paraId="2D790EE6" w14:textId="77777777" w:rsidR="00DA5A2C" w:rsidRPr="00600668" w:rsidRDefault="00DA5A2C" w:rsidP="00C80C0F">
      <w:pPr>
        <w:rPr>
          <w:rFonts w:ascii="Garamond" w:eastAsiaTheme="minorHAnsi" w:hAnsi="Garamond" w:cs="Arial"/>
          <w:sz w:val="22"/>
          <w:szCs w:val="22"/>
        </w:rPr>
      </w:pPr>
    </w:p>
    <w:p w14:paraId="1F775EDA" w14:textId="77777777" w:rsidR="00600668" w:rsidRPr="00600668" w:rsidRDefault="00600668" w:rsidP="00600668">
      <w:pPr>
        <w:ind w:left="360"/>
        <w:rPr>
          <w:rFonts w:ascii="Garamond" w:eastAsiaTheme="minorHAnsi" w:hAnsi="Garamond" w:cs="Arial"/>
          <w:sz w:val="22"/>
          <w:szCs w:val="22"/>
        </w:rPr>
      </w:pPr>
    </w:p>
    <w:p w14:paraId="417E9096" w14:textId="43D11C19" w:rsidR="00600668" w:rsidRDefault="00C64FA5" w:rsidP="00600668">
      <w:pPr>
        <w:ind w:left="360"/>
        <w:rPr>
          <w:rFonts w:ascii="Garamond" w:eastAsiaTheme="minorHAnsi" w:hAnsi="Garamond" w:cs="Arial"/>
          <w:b/>
          <w:bCs/>
          <w:sz w:val="22"/>
          <w:szCs w:val="22"/>
        </w:rPr>
      </w:pPr>
      <w:r>
        <w:rPr>
          <w:rFonts w:ascii="Garamond" w:eastAsiaTheme="minorHAnsi" w:hAnsi="Garamond" w:cs="Arial"/>
          <w:b/>
          <w:bCs/>
          <w:sz w:val="22"/>
          <w:szCs w:val="22"/>
        </w:rPr>
        <w:t>Expert</w:t>
      </w:r>
      <w:r w:rsidR="00600668" w:rsidRPr="00600668">
        <w:rPr>
          <w:rFonts w:ascii="Garamond" w:eastAsiaTheme="minorHAnsi" w:hAnsi="Garamond" w:cs="Arial"/>
          <w:b/>
          <w:bCs/>
          <w:sz w:val="22"/>
          <w:szCs w:val="22"/>
        </w:rPr>
        <w:t xml:space="preserve"> č. 4 – </w:t>
      </w:r>
      <w:r w:rsidRPr="00C64FA5">
        <w:rPr>
          <w:rFonts w:ascii="Garamond" w:eastAsiaTheme="minorHAnsi" w:hAnsi="Garamond" w:cs="Arial"/>
          <w:b/>
          <w:bCs/>
          <w:sz w:val="22"/>
          <w:szCs w:val="22"/>
        </w:rPr>
        <w:t>Špecialista pre integráciu IS </w:t>
      </w:r>
    </w:p>
    <w:p w14:paraId="7FA7347E" w14:textId="77777777" w:rsidR="00C64FA5" w:rsidRPr="00C64FA5" w:rsidRDefault="00C64FA5" w:rsidP="00C64FA5">
      <w:pPr>
        <w:numPr>
          <w:ilvl w:val="0"/>
          <w:numId w:val="35"/>
        </w:numPr>
        <w:rPr>
          <w:rFonts w:ascii="Garamond" w:eastAsiaTheme="minorHAnsi" w:hAnsi="Garamond" w:cs="Arial"/>
          <w:sz w:val="22"/>
          <w:szCs w:val="22"/>
        </w:rPr>
      </w:pPr>
      <w:r w:rsidRPr="00C64FA5">
        <w:rPr>
          <w:rFonts w:ascii="Garamond" w:eastAsiaTheme="minorHAnsi" w:hAnsi="Garamond" w:cs="Arial"/>
          <w:sz w:val="22"/>
          <w:szCs w:val="22"/>
        </w:rPr>
        <w:t xml:space="preserve">min. </w:t>
      </w:r>
      <w:r w:rsidRPr="00C64FA5">
        <w:rPr>
          <w:rFonts w:ascii="Garamond" w:eastAsiaTheme="minorHAnsi" w:hAnsi="Garamond" w:cs="Arial"/>
          <w:b/>
          <w:bCs/>
          <w:sz w:val="22"/>
          <w:szCs w:val="22"/>
        </w:rPr>
        <w:t>5 rokov praxe</w:t>
      </w:r>
      <w:r w:rsidRPr="00C64FA5">
        <w:rPr>
          <w:rFonts w:ascii="Garamond" w:eastAsiaTheme="minorHAnsi" w:hAnsi="Garamond" w:cs="Arial"/>
          <w:sz w:val="22"/>
          <w:szCs w:val="22"/>
        </w:rPr>
        <w:t xml:space="preserve"> v oblasti integrácií informačných systémov, </w:t>
      </w:r>
    </w:p>
    <w:p w14:paraId="4C95CA65" w14:textId="77777777" w:rsidR="00C64FA5" w:rsidRPr="00C64FA5" w:rsidRDefault="00C64FA5" w:rsidP="00C64FA5">
      <w:pPr>
        <w:numPr>
          <w:ilvl w:val="0"/>
          <w:numId w:val="36"/>
        </w:numPr>
        <w:rPr>
          <w:rFonts w:ascii="Garamond" w:eastAsiaTheme="minorHAnsi" w:hAnsi="Garamond" w:cs="Arial"/>
          <w:sz w:val="22"/>
          <w:szCs w:val="22"/>
        </w:rPr>
      </w:pPr>
      <w:r w:rsidRPr="00C64FA5">
        <w:rPr>
          <w:rFonts w:ascii="Garamond" w:eastAsiaTheme="minorHAnsi" w:hAnsi="Garamond" w:cs="Arial"/>
          <w:sz w:val="22"/>
          <w:szCs w:val="22"/>
        </w:rPr>
        <w:t xml:space="preserve">aspoň </w:t>
      </w:r>
      <w:r w:rsidRPr="00C64FA5">
        <w:rPr>
          <w:rFonts w:ascii="Garamond" w:eastAsiaTheme="minorHAnsi" w:hAnsi="Garamond" w:cs="Arial"/>
          <w:b/>
          <w:bCs/>
          <w:sz w:val="22"/>
          <w:szCs w:val="22"/>
        </w:rPr>
        <w:t>jedna overiteľná skúsenosť</w:t>
      </w:r>
      <w:r w:rsidRPr="00C64FA5">
        <w:rPr>
          <w:rFonts w:ascii="Garamond" w:eastAsiaTheme="minorHAnsi" w:hAnsi="Garamond" w:cs="Arial"/>
          <w:sz w:val="22"/>
          <w:szCs w:val="22"/>
        </w:rPr>
        <w:t>, kde bol zodpovedný za integráciu IS na inú organizáciu prostredníctvom integračnej platformy, </w:t>
      </w:r>
    </w:p>
    <w:p w14:paraId="29827203" w14:textId="77777777" w:rsidR="00C64FA5" w:rsidRPr="00C64FA5" w:rsidRDefault="00C64FA5" w:rsidP="00C64FA5">
      <w:pPr>
        <w:numPr>
          <w:ilvl w:val="0"/>
          <w:numId w:val="37"/>
        </w:numPr>
        <w:rPr>
          <w:rFonts w:ascii="Garamond" w:eastAsiaTheme="minorHAnsi" w:hAnsi="Garamond" w:cs="Arial"/>
          <w:sz w:val="22"/>
          <w:szCs w:val="22"/>
        </w:rPr>
      </w:pPr>
      <w:r w:rsidRPr="00C64FA5">
        <w:rPr>
          <w:rFonts w:ascii="Garamond" w:eastAsiaTheme="minorHAnsi" w:hAnsi="Garamond" w:cs="Arial"/>
          <w:sz w:val="22"/>
          <w:szCs w:val="22"/>
        </w:rPr>
        <w:t>projekt musel obsahovať integráciu na min</w:t>
      </w:r>
      <w:r w:rsidRPr="00C64FA5">
        <w:rPr>
          <w:rFonts w:ascii="Garamond" w:eastAsiaTheme="minorHAnsi" w:hAnsi="Garamond" w:cs="Arial"/>
          <w:b/>
          <w:bCs/>
          <w:sz w:val="22"/>
          <w:szCs w:val="22"/>
        </w:rPr>
        <w:t>. 2 externé systémy</w:t>
      </w:r>
      <w:r w:rsidRPr="00C64FA5">
        <w:rPr>
          <w:rFonts w:ascii="Garamond" w:eastAsiaTheme="minorHAnsi" w:hAnsi="Garamond" w:cs="Arial"/>
          <w:sz w:val="22"/>
          <w:szCs w:val="22"/>
        </w:rPr>
        <w:t>, </w:t>
      </w:r>
    </w:p>
    <w:p w14:paraId="3F41FC26" w14:textId="77777777" w:rsidR="00C64FA5" w:rsidRPr="00C64FA5" w:rsidRDefault="00C64FA5" w:rsidP="00600668">
      <w:pPr>
        <w:ind w:left="360"/>
        <w:rPr>
          <w:rFonts w:ascii="Garamond" w:eastAsiaTheme="minorHAnsi" w:hAnsi="Garamond" w:cs="Arial"/>
          <w:sz w:val="22"/>
          <w:szCs w:val="22"/>
        </w:rPr>
      </w:pPr>
    </w:p>
    <w:p w14:paraId="296596CB" w14:textId="77777777" w:rsidR="00600668" w:rsidRPr="00600668" w:rsidRDefault="00600668" w:rsidP="00600668">
      <w:pPr>
        <w:ind w:left="360"/>
        <w:rPr>
          <w:rFonts w:ascii="Garamond" w:eastAsiaTheme="minorHAnsi" w:hAnsi="Garamond" w:cs="Arial"/>
          <w:b/>
          <w:bCs/>
          <w:sz w:val="22"/>
          <w:szCs w:val="22"/>
        </w:rPr>
      </w:pPr>
    </w:p>
    <w:p w14:paraId="3956B4C0" w14:textId="44F97DE1" w:rsidR="00600668" w:rsidRDefault="005F44E9" w:rsidP="00600668">
      <w:pPr>
        <w:ind w:left="360"/>
        <w:rPr>
          <w:rFonts w:ascii="Garamond" w:eastAsiaTheme="minorHAnsi" w:hAnsi="Garamond" w:cs="Arial"/>
          <w:b/>
          <w:bCs/>
          <w:sz w:val="22"/>
          <w:szCs w:val="22"/>
        </w:rPr>
      </w:pPr>
      <w:r>
        <w:rPr>
          <w:rFonts w:ascii="Garamond" w:eastAsiaTheme="minorHAnsi" w:hAnsi="Garamond" w:cs="Arial"/>
          <w:b/>
          <w:bCs/>
          <w:sz w:val="22"/>
          <w:szCs w:val="22"/>
        </w:rPr>
        <w:t>Expert</w:t>
      </w:r>
      <w:r w:rsidR="00600668" w:rsidRPr="00600668">
        <w:rPr>
          <w:rFonts w:ascii="Garamond" w:eastAsiaTheme="minorHAnsi" w:hAnsi="Garamond" w:cs="Arial"/>
          <w:b/>
          <w:bCs/>
          <w:sz w:val="22"/>
          <w:szCs w:val="22"/>
        </w:rPr>
        <w:t xml:space="preserve"> č. 5 – </w:t>
      </w:r>
      <w:r w:rsidRPr="005F44E9">
        <w:rPr>
          <w:rFonts w:ascii="Garamond" w:eastAsiaTheme="minorHAnsi" w:hAnsi="Garamond" w:cs="Arial"/>
          <w:b/>
          <w:bCs/>
          <w:sz w:val="22"/>
          <w:szCs w:val="22"/>
        </w:rPr>
        <w:t>Špecialista pre DWH a ETL procesy </w:t>
      </w:r>
    </w:p>
    <w:p w14:paraId="251C7771" w14:textId="77777777" w:rsidR="005F44E9" w:rsidRPr="005F44E9" w:rsidRDefault="005F44E9" w:rsidP="005F44E9">
      <w:pPr>
        <w:numPr>
          <w:ilvl w:val="0"/>
          <w:numId w:val="38"/>
        </w:numPr>
        <w:rPr>
          <w:rFonts w:ascii="Garamond" w:eastAsiaTheme="minorHAnsi" w:hAnsi="Garamond" w:cs="Arial"/>
          <w:sz w:val="22"/>
          <w:szCs w:val="22"/>
        </w:rPr>
      </w:pPr>
      <w:r w:rsidRPr="005F44E9">
        <w:rPr>
          <w:rFonts w:ascii="Garamond" w:eastAsiaTheme="minorHAnsi" w:hAnsi="Garamond" w:cs="Arial"/>
          <w:sz w:val="22"/>
          <w:szCs w:val="22"/>
        </w:rPr>
        <w:t xml:space="preserve">minimálne </w:t>
      </w:r>
      <w:r w:rsidRPr="005F44E9">
        <w:rPr>
          <w:rFonts w:ascii="Garamond" w:eastAsiaTheme="minorHAnsi" w:hAnsi="Garamond" w:cs="Arial"/>
          <w:b/>
          <w:bCs/>
          <w:sz w:val="22"/>
          <w:szCs w:val="22"/>
        </w:rPr>
        <w:t>5 rokov praxe</w:t>
      </w:r>
      <w:r w:rsidRPr="005F44E9">
        <w:rPr>
          <w:rFonts w:ascii="Garamond" w:eastAsiaTheme="minorHAnsi" w:hAnsi="Garamond" w:cs="Arial"/>
          <w:sz w:val="22"/>
          <w:szCs w:val="22"/>
        </w:rPr>
        <w:t xml:space="preserve"> v oblasti návrhu a implementácie dátových skladov (DWH) alebo ETL procesov, </w:t>
      </w:r>
    </w:p>
    <w:p w14:paraId="501EF08F" w14:textId="77777777" w:rsidR="005F44E9" w:rsidRPr="005F44E9" w:rsidRDefault="005F44E9" w:rsidP="005F44E9">
      <w:pPr>
        <w:numPr>
          <w:ilvl w:val="0"/>
          <w:numId w:val="39"/>
        </w:numPr>
        <w:rPr>
          <w:rFonts w:ascii="Garamond" w:eastAsiaTheme="minorHAnsi" w:hAnsi="Garamond" w:cs="Arial"/>
          <w:sz w:val="22"/>
          <w:szCs w:val="22"/>
        </w:rPr>
      </w:pPr>
      <w:r w:rsidRPr="005F44E9">
        <w:rPr>
          <w:rFonts w:ascii="Garamond" w:eastAsiaTheme="minorHAnsi" w:hAnsi="Garamond" w:cs="Arial"/>
          <w:sz w:val="22"/>
          <w:szCs w:val="22"/>
        </w:rPr>
        <w:t xml:space="preserve">účasť na </w:t>
      </w:r>
      <w:r w:rsidRPr="005F44E9">
        <w:rPr>
          <w:rFonts w:ascii="Garamond" w:eastAsiaTheme="minorHAnsi" w:hAnsi="Garamond" w:cs="Arial"/>
          <w:b/>
          <w:bCs/>
          <w:sz w:val="22"/>
          <w:szCs w:val="22"/>
        </w:rPr>
        <w:t>minimálne dvoch projektoch</w:t>
      </w:r>
      <w:r w:rsidRPr="005F44E9">
        <w:rPr>
          <w:rFonts w:ascii="Garamond" w:eastAsiaTheme="minorHAnsi" w:hAnsi="Garamond" w:cs="Arial"/>
          <w:sz w:val="22"/>
          <w:szCs w:val="22"/>
        </w:rPr>
        <w:t>, ktorých súčasťou bol návrh dátového modelu, ETL transformácií alebo optimalizácia dátových tokov, </w:t>
      </w:r>
    </w:p>
    <w:p w14:paraId="4DFF74DE" w14:textId="77777777" w:rsidR="005F44E9" w:rsidRPr="005F44E9" w:rsidRDefault="005F44E9" w:rsidP="005F44E9">
      <w:pPr>
        <w:numPr>
          <w:ilvl w:val="0"/>
          <w:numId w:val="40"/>
        </w:numPr>
        <w:rPr>
          <w:rFonts w:ascii="Garamond" w:eastAsiaTheme="minorHAnsi" w:hAnsi="Garamond" w:cs="Arial"/>
          <w:sz w:val="22"/>
          <w:szCs w:val="22"/>
        </w:rPr>
      </w:pPr>
      <w:r w:rsidRPr="005F44E9">
        <w:rPr>
          <w:rFonts w:ascii="Garamond" w:eastAsiaTheme="minorHAnsi" w:hAnsi="Garamond" w:cs="Arial"/>
          <w:sz w:val="22"/>
          <w:szCs w:val="22"/>
        </w:rPr>
        <w:t xml:space="preserve">skúsenosť s aspoň jednou DWH technológiou (napr. Oracle, MS SQL, </w:t>
      </w:r>
      <w:proofErr w:type="spellStart"/>
      <w:r w:rsidRPr="005F44E9">
        <w:rPr>
          <w:rFonts w:ascii="Garamond" w:eastAsiaTheme="minorHAnsi" w:hAnsi="Garamond" w:cs="Arial"/>
          <w:sz w:val="22"/>
          <w:szCs w:val="22"/>
        </w:rPr>
        <w:t>PostgreSQL</w:t>
      </w:r>
      <w:proofErr w:type="spellEnd"/>
      <w:r w:rsidRPr="005F44E9">
        <w:rPr>
          <w:rFonts w:ascii="Garamond" w:eastAsiaTheme="minorHAnsi" w:hAnsi="Garamond" w:cs="Arial"/>
          <w:sz w:val="22"/>
          <w:szCs w:val="22"/>
        </w:rPr>
        <w:t xml:space="preserve">, </w:t>
      </w:r>
      <w:proofErr w:type="spellStart"/>
      <w:r w:rsidRPr="005F44E9">
        <w:rPr>
          <w:rFonts w:ascii="Garamond" w:eastAsiaTheme="minorHAnsi" w:hAnsi="Garamond" w:cs="Arial"/>
          <w:sz w:val="22"/>
          <w:szCs w:val="22"/>
        </w:rPr>
        <w:t>Snowflake</w:t>
      </w:r>
      <w:proofErr w:type="spellEnd"/>
      <w:r w:rsidRPr="005F44E9">
        <w:rPr>
          <w:rFonts w:ascii="Garamond" w:eastAsiaTheme="minorHAnsi" w:hAnsi="Garamond" w:cs="Arial"/>
          <w:sz w:val="22"/>
          <w:szCs w:val="22"/>
        </w:rPr>
        <w:t xml:space="preserve">, </w:t>
      </w:r>
      <w:proofErr w:type="spellStart"/>
      <w:r w:rsidRPr="005F44E9">
        <w:rPr>
          <w:rFonts w:ascii="Garamond" w:eastAsiaTheme="minorHAnsi" w:hAnsi="Garamond" w:cs="Arial"/>
          <w:sz w:val="22"/>
          <w:szCs w:val="22"/>
        </w:rPr>
        <w:t>Teradata</w:t>
      </w:r>
      <w:proofErr w:type="spellEnd"/>
      <w:r w:rsidRPr="005F44E9">
        <w:rPr>
          <w:rFonts w:ascii="Garamond" w:eastAsiaTheme="minorHAnsi" w:hAnsi="Garamond" w:cs="Arial"/>
          <w:sz w:val="22"/>
          <w:szCs w:val="22"/>
        </w:rPr>
        <w:t>, ...), </w:t>
      </w:r>
    </w:p>
    <w:p w14:paraId="5C333719" w14:textId="77777777" w:rsidR="005F44E9" w:rsidRPr="005F44E9" w:rsidRDefault="005F44E9" w:rsidP="005F44E9">
      <w:pPr>
        <w:numPr>
          <w:ilvl w:val="0"/>
          <w:numId w:val="41"/>
        </w:numPr>
        <w:rPr>
          <w:rFonts w:ascii="Garamond" w:eastAsiaTheme="minorHAnsi" w:hAnsi="Garamond" w:cs="Arial"/>
          <w:sz w:val="22"/>
          <w:szCs w:val="22"/>
        </w:rPr>
      </w:pPr>
      <w:r w:rsidRPr="005F44E9">
        <w:rPr>
          <w:rFonts w:ascii="Garamond" w:eastAsiaTheme="minorHAnsi" w:hAnsi="Garamond" w:cs="Arial"/>
          <w:sz w:val="22"/>
          <w:szCs w:val="22"/>
        </w:rPr>
        <w:t xml:space="preserve">skúsenosť s ETL nástrojmi (napr. </w:t>
      </w:r>
      <w:proofErr w:type="spellStart"/>
      <w:r w:rsidRPr="005F44E9">
        <w:rPr>
          <w:rFonts w:ascii="Garamond" w:eastAsiaTheme="minorHAnsi" w:hAnsi="Garamond" w:cs="Arial"/>
          <w:sz w:val="22"/>
          <w:szCs w:val="22"/>
        </w:rPr>
        <w:t>Talend</w:t>
      </w:r>
      <w:proofErr w:type="spellEnd"/>
      <w:r w:rsidRPr="005F44E9">
        <w:rPr>
          <w:rFonts w:ascii="Garamond" w:eastAsiaTheme="minorHAnsi" w:hAnsi="Garamond" w:cs="Arial"/>
          <w:sz w:val="22"/>
          <w:szCs w:val="22"/>
        </w:rPr>
        <w:t xml:space="preserve">, </w:t>
      </w:r>
      <w:proofErr w:type="spellStart"/>
      <w:r w:rsidRPr="005F44E9">
        <w:rPr>
          <w:rFonts w:ascii="Garamond" w:eastAsiaTheme="minorHAnsi" w:hAnsi="Garamond" w:cs="Arial"/>
          <w:sz w:val="22"/>
          <w:szCs w:val="22"/>
        </w:rPr>
        <w:t>Informatica</w:t>
      </w:r>
      <w:proofErr w:type="spellEnd"/>
      <w:r w:rsidRPr="005F44E9">
        <w:rPr>
          <w:rFonts w:ascii="Garamond" w:eastAsiaTheme="minorHAnsi" w:hAnsi="Garamond" w:cs="Arial"/>
          <w:sz w:val="22"/>
          <w:szCs w:val="22"/>
        </w:rPr>
        <w:t xml:space="preserve">, </w:t>
      </w:r>
      <w:proofErr w:type="spellStart"/>
      <w:r w:rsidRPr="005F44E9">
        <w:rPr>
          <w:rFonts w:ascii="Garamond" w:eastAsiaTheme="minorHAnsi" w:hAnsi="Garamond" w:cs="Arial"/>
          <w:sz w:val="22"/>
          <w:szCs w:val="22"/>
        </w:rPr>
        <w:t>Pentaho</w:t>
      </w:r>
      <w:proofErr w:type="spellEnd"/>
      <w:r w:rsidRPr="005F44E9">
        <w:rPr>
          <w:rFonts w:ascii="Garamond" w:eastAsiaTheme="minorHAnsi" w:hAnsi="Garamond" w:cs="Arial"/>
          <w:sz w:val="22"/>
          <w:szCs w:val="22"/>
        </w:rPr>
        <w:t xml:space="preserve">, </w:t>
      </w:r>
      <w:proofErr w:type="spellStart"/>
      <w:r w:rsidRPr="005F44E9">
        <w:rPr>
          <w:rFonts w:ascii="Garamond" w:eastAsiaTheme="minorHAnsi" w:hAnsi="Garamond" w:cs="Arial"/>
          <w:sz w:val="22"/>
          <w:szCs w:val="22"/>
        </w:rPr>
        <w:t>DataStage</w:t>
      </w:r>
      <w:proofErr w:type="spellEnd"/>
      <w:r w:rsidRPr="005F44E9">
        <w:rPr>
          <w:rFonts w:ascii="Garamond" w:eastAsiaTheme="minorHAnsi" w:hAnsi="Garamond" w:cs="Arial"/>
          <w:sz w:val="22"/>
          <w:szCs w:val="22"/>
        </w:rPr>
        <w:t>, SSIS), </w:t>
      </w:r>
    </w:p>
    <w:p w14:paraId="0634C340" w14:textId="77777777" w:rsidR="00600668" w:rsidRPr="00600668" w:rsidRDefault="00600668" w:rsidP="00531926">
      <w:pPr>
        <w:rPr>
          <w:rFonts w:ascii="Garamond" w:eastAsiaTheme="minorHAnsi" w:hAnsi="Garamond" w:cs="Arial"/>
          <w:b/>
          <w:bCs/>
          <w:sz w:val="22"/>
          <w:szCs w:val="22"/>
        </w:rPr>
      </w:pPr>
    </w:p>
    <w:p w14:paraId="1A6337AC" w14:textId="77777777" w:rsidR="00600668" w:rsidRPr="00600668" w:rsidRDefault="00600668" w:rsidP="009F52C5">
      <w:pPr>
        <w:rPr>
          <w:rFonts w:ascii="Garamond" w:eastAsiaTheme="minorHAnsi" w:hAnsi="Garamond" w:cs="Arial"/>
          <w:sz w:val="22"/>
          <w:szCs w:val="22"/>
        </w:rPr>
      </w:pPr>
    </w:p>
    <w:p w14:paraId="6B5B9015" w14:textId="77777777" w:rsidR="00600668" w:rsidRPr="00531926" w:rsidRDefault="00600668" w:rsidP="00600668">
      <w:pPr>
        <w:ind w:left="360"/>
        <w:rPr>
          <w:rFonts w:ascii="Garamond" w:eastAsiaTheme="minorHAnsi" w:hAnsi="Garamond" w:cs="Arial"/>
          <w:sz w:val="22"/>
          <w:szCs w:val="22"/>
        </w:rPr>
      </w:pPr>
      <w:r w:rsidRPr="00531926">
        <w:rPr>
          <w:rFonts w:ascii="Garamond" w:eastAsiaTheme="minorHAnsi" w:hAnsi="Garamond" w:cs="Arial"/>
          <w:sz w:val="22"/>
          <w:szCs w:val="22"/>
        </w:rPr>
        <w:t xml:space="preserve">Naplnenie požadovaných minimálnych požiadaviek na kľúčových expertov uchádzač preukáže predložením </w:t>
      </w:r>
      <w:r w:rsidRPr="00531926">
        <w:rPr>
          <w:rFonts w:ascii="Garamond" w:eastAsiaTheme="minorHAnsi" w:hAnsi="Garamond" w:cs="Arial"/>
          <w:b/>
          <w:bCs/>
          <w:sz w:val="22"/>
          <w:szCs w:val="22"/>
        </w:rPr>
        <w:t>životopisov alebo ekvivalentných dokladov</w:t>
      </w:r>
      <w:r w:rsidRPr="00531926">
        <w:rPr>
          <w:rFonts w:ascii="Garamond" w:eastAsiaTheme="minorHAnsi" w:hAnsi="Garamond" w:cs="Arial"/>
          <w:sz w:val="22"/>
          <w:szCs w:val="22"/>
        </w:rPr>
        <w:t xml:space="preserve">. Každý kvalifikovaný expert v životopise uvedie: </w:t>
      </w:r>
    </w:p>
    <w:p w14:paraId="32B36439"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svoje meno a priezvisko, najvyššie dosiahnuté vzdelanie, názov a sídlo školy, </w:t>
      </w:r>
    </w:p>
    <w:p w14:paraId="2718BC72"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doterajší zamestnávatelia/objednávatelia vrátane ich IČO </w:t>
      </w:r>
    </w:p>
    <w:p w14:paraId="7B021DCE"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aktuálny zamestnávateľ – IČO, druh pracovného pomeru, </w:t>
      </w:r>
    </w:p>
    <w:p w14:paraId="1B3E511D"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špecializácia, súčasnú pozíciu k lehote na predkladanie ponúk u aktuálneho zamestnávateľa, odbornú prax (ak je relevantné), a to opisom/zoznamom odbornej praxe vrátane mesiacov a rokov pôsobenia na danej pozícií, </w:t>
      </w:r>
    </w:p>
    <w:p w14:paraId="40BA80F4"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stručným opisom pracovnej náplne na danej pozícií vo vzťahu k predmetu zákazky, miesto, mesiac a rok plnenia/zamestnania, </w:t>
      </w:r>
    </w:p>
    <w:p w14:paraId="4DF1EC0D"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zoznam riadne získaných platných certifikátov, </w:t>
      </w:r>
    </w:p>
    <w:p w14:paraId="54F99FA3" w14:textId="77777777" w:rsidR="00600668" w:rsidRPr="00531926" w:rsidRDefault="00600668" w:rsidP="00600668">
      <w:pPr>
        <w:numPr>
          <w:ilvl w:val="0"/>
          <w:numId w:val="14"/>
        </w:numPr>
        <w:rPr>
          <w:rFonts w:ascii="Garamond" w:eastAsiaTheme="minorHAnsi" w:hAnsi="Garamond" w:cs="Arial"/>
          <w:sz w:val="22"/>
          <w:szCs w:val="22"/>
        </w:rPr>
      </w:pPr>
      <w:r w:rsidRPr="00531926">
        <w:rPr>
          <w:rFonts w:ascii="Garamond" w:eastAsiaTheme="minorHAnsi" w:hAnsi="Garamond" w:cs="Arial"/>
          <w:sz w:val="22"/>
          <w:szCs w:val="22"/>
        </w:rPr>
        <w:t xml:space="preserve">prípadne ostatné relevantné informácie vo vzťahu k odbornému vzdelaniu, zručnostiam a praxi, </w:t>
      </w:r>
    </w:p>
    <w:p w14:paraId="076E2628" w14:textId="77777777" w:rsidR="00600668" w:rsidRPr="00531926" w:rsidRDefault="00600668" w:rsidP="00600668">
      <w:pPr>
        <w:ind w:left="360"/>
        <w:rPr>
          <w:rFonts w:ascii="Garamond" w:eastAsiaTheme="minorHAnsi" w:hAnsi="Garamond" w:cs="Arial"/>
          <w:sz w:val="22"/>
          <w:szCs w:val="22"/>
        </w:rPr>
      </w:pPr>
    </w:p>
    <w:p w14:paraId="27BA7C43" w14:textId="669748E3" w:rsidR="00600668" w:rsidRPr="00531926" w:rsidRDefault="00600668" w:rsidP="00600668">
      <w:pPr>
        <w:ind w:left="360"/>
        <w:rPr>
          <w:rFonts w:ascii="Garamond" w:eastAsiaTheme="minorHAnsi" w:hAnsi="Garamond" w:cs="Arial"/>
          <w:sz w:val="22"/>
          <w:szCs w:val="22"/>
        </w:rPr>
      </w:pPr>
      <w:r w:rsidRPr="00531926">
        <w:rPr>
          <w:rFonts w:ascii="Garamond" w:eastAsiaTheme="minorHAnsi" w:hAnsi="Garamond" w:cs="Arial"/>
          <w:sz w:val="22"/>
          <w:szCs w:val="22"/>
        </w:rPr>
        <w:t xml:space="preserve">Ako dôkaz odbornej spôsobilosti certifikovaných </w:t>
      </w:r>
      <w:r w:rsidR="005F44E9" w:rsidRPr="00531926">
        <w:rPr>
          <w:rFonts w:ascii="Garamond" w:eastAsiaTheme="minorHAnsi" w:hAnsi="Garamond" w:cs="Arial"/>
          <w:sz w:val="22"/>
          <w:szCs w:val="22"/>
        </w:rPr>
        <w:t>Expertov</w:t>
      </w:r>
      <w:r w:rsidRPr="00531926">
        <w:rPr>
          <w:rFonts w:ascii="Garamond" w:eastAsiaTheme="minorHAnsi" w:hAnsi="Garamond" w:cs="Arial"/>
          <w:sz w:val="22"/>
          <w:szCs w:val="22"/>
        </w:rPr>
        <w:t xml:space="preserve"> bude za každého certifikovaného </w:t>
      </w:r>
      <w:r w:rsidR="005F44E9" w:rsidRPr="00531926">
        <w:rPr>
          <w:rFonts w:ascii="Garamond" w:eastAsiaTheme="minorHAnsi" w:hAnsi="Garamond" w:cs="Arial"/>
          <w:sz w:val="22"/>
          <w:szCs w:val="22"/>
        </w:rPr>
        <w:t>Experta</w:t>
      </w:r>
      <w:r w:rsidRPr="00531926">
        <w:rPr>
          <w:rFonts w:ascii="Garamond" w:eastAsiaTheme="minorHAnsi" w:hAnsi="Garamond" w:cs="Arial"/>
          <w:sz w:val="22"/>
          <w:szCs w:val="22"/>
        </w:rPr>
        <w:t xml:space="preserve">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383DE4DE" w14:textId="77777777" w:rsidR="00600668" w:rsidRPr="00531926" w:rsidRDefault="00600668" w:rsidP="00600668">
      <w:pPr>
        <w:ind w:left="360"/>
        <w:rPr>
          <w:rFonts w:ascii="Garamond" w:eastAsiaTheme="minorHAnsi" w:hAnsi="Garamond" w:cs="Arial"/>
          <w:sz w:val="22"/>
          <w:szCs w:val="22"/>
        </w:rPr>
      </w:pPr>
    </w:p>
    <w:p w14:paraId="3981D9E9" w14:textId="77777777" w:rsidR="00600668" w:rsidRPr="00600668" w:rsidRDefault="00600668" w:rsidP="00600668">
      <w:pPr>
        <w:ind w:left="360"/>
        <w:rPr>
          <w:rFonts w:ascii="Garamond" w:eastAsiaTheme="minorHAnsi" w:hAnsi="Garamond" w:cs="Arial"/>
          <w:b/>
          <w:sz w:val="22"/>
          <w:szCs w:val="22"/>
        </w:rPr>
      </w:pPr>
      <w:r w:rsidRPr="00531926">
        <w:rPr>
          <w:rFonts w:ascii="Garamond" w:eastAsiaTheme="minorHAnsi" w:hAnsi="Garamond" w:cs="Arial"/>
          <w:sz w:val="22"/>
          <w:szCs w:val="22"/>
        </w:rPr>
        <w:t>Jedna osoba môže zastávať pozíciu viacerých špecialistov. Osoba, ktorá je uchádzačom navrhnutá na pozíciu príslušného špecialistu musí spĺňať kumulatívne všetky požiadavky stanovené pre príslušného špecialistu.</w:t>
      </w:r>
    </w:p>
    <w:p w14:paraId="3F746CD7" w14:textId="77777777" w:rsidR="00A95A90" w:rsidRDefault="00A95A90" w:rsidP="00A95A90">
      <w:pPr>
        <w:rPr>
          <w:rFonts w:ascii="Garamond" w:hAnsi="Garamond"/>
          <w:bCs/>
          <w:highlight w:val="yellow"/>
        </w:rPr>
      </w:pPr>
    </w:p>
    <w:p w14:paraId="2781A546" w14:textId="3B87D75D" w:rsidR="0073234B" w:rsidRDefault="00473B29" w:rsidP="00C80C0F">
      <w:pPr>
        <w:pStyle w:val="Default"/>
        <w:ind w:left="360"/>
        <w:jc w:val="both"/>
        <w:rPr>
          <w:rFonts w:ascii="Garamond" w:hAnsi="Garamond" w:cstheme="minorHAnsi"/>
          <w:sz w:val="22"/>
          <w:szCs w:val="22"/>
        </w:rPr>
      </w:pPr>
      <w:r>
        <w:rPr>
          <w:rFonts w:ascii="Garamond" w:hAnsi="Garamond" w:cstheme="minorHAnsi"/>
          <w:sz w:val="22"/>
          <w:szCs w:val="22"/>
        </w:rPr>
        <w:t xml:space="preserve"> </w:t>
      </w:r>
      <w:r w:rsidR="00A95A90" w:rsidRPr="00751AA2">
        <w:rPr>
          <w:rFonts w:ascii="Garamond" w:hAnsi="Garamond" w:cstheme="minorHAnsi"/>
          <w:sz w:val="22"/>
          <w:szCs w:val="22"/>
        </w:rPr>
        <w:t xml:space="preserve">Uchádzač </w:t>
      </w:r>
      <w:r w:rsidR="00A95A90" w:rsidRPr="00751AA2">
        <w:rPr>
          <w:rFonts w:ascii="Garamond" w:hAnsi="Garamond" w:cstheme="minorHAnsi"/>
          <w:sz w:val="22"/>
          <w:szCs w:val="22"/>
          <w:u w:val="single"/>
        </w:rPr>
        <w:t>môže</w:t>
      </w:r>
      <w:r w:rsidR="00A95A90" w:rsidRPr="00751AA2">
        <w:rPr>
          <w:rFonts w:ascii="Garamond" w:hAnsi="Garamond" w:cstheme="minorHAnsi"/>
          <w:sz w:val="22"/>
          <w:szCs w:val="22"/>
        </w:rPr>
        <w:t xml:space="preserv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v rovnakom rozsahu, ako uchádzač a nesmú u nej existovať dôvody na vylúčenie;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uchádzač môže využiť kapacity inej osoby len, ak táto bude reálne vykonávať stavebné práce alebo služby, na ktoré sa kapacity vyžadujú. </w:t>
      </w:r>
    </w:p>
    <w:p w14:paraId="3BFE1FF1" w14:textId="77777777" w:rsidR="0073234B" w:rsidRDefault="0073234B" w:rsidP="00A95A90">
      <w:pPr>
        <w:pStyle w:val="Default"/>
        <w:ind w:left="360"/>
        <w:jc w:val="both"/>
        <w:rPr>
          <w:rFonts w:ascii="Garamond" w:hAnsi="Garamond" w:cstheme="minorHAnsi"/>
          <w:sz w:val="22"/>
          <w:szCs w:val="22"/>
        </w:rPr>
      </w:pPr>
    </w:p>
    <w:p w14:paraId="1A1B32F1" w14:textId="77777777" w:rsidR="0073234B" w:rsidRDefault="0073234B" w:rsidP="00A95A90">
      <w:pPr>
        <w:pStyle w:val="Default"/>
        <w:ind w:left="360"/>
        <w:jc w:val="both"/>
        <w:rPr>
          <w:rFonts w:ascii="Garamond" w:hAnsi="Garamond" w:cstheme="minorHAnsi"/>
          <w:sz w:val="22"/>
          <w:szCs w:val="22"/>
        </w:rPr>
      </w:pPr>
    </w:p>
    <w:p w14:paraId="3B7A4FEF" w14:textId="5944C65C" w:rsidR="00EB4031" w:rsidRDefault="0073234B" w:rsidP="0073234B">
      <w:pPr>
        <w:pStyle w:val="Default"/>
        <w:numPr>
          <w:ilvl w:val="2"/>
          <w:numId w:val="2"/>
        </w:numPr>
        <w:jc w:val="both"/>
        <w:rPr>
          <w:rFonts w:ascii="Garamond" w:hAnsi="Garamond" w:cstheme="minorHAnsi"/>
          <w:b/>
          <w:bCs/>
          <w:sz w:val="22"/>
          <w:szCs w:val="22"/>
        </w:rPr>
      </w:pPr>
      <w:r w:rsidRPr="0073234B">
        <w:rPr>
          <w:rFonts w:ascii="Garamond" w:hAnsi="Garamond" w:cstheme="minorHAnsi"/>
          <w:b/>
          <w:bCs/>
          <w:sz w:val="22"/>
          <w:szCs w:val="22"/>
        </w:rPr>
        <w:t>Certifikáty kvality</w:t>
      </w:r>
    </w:p>
    <w:p w14:paraId="5AA124A1" w14:textId="77777777" w:rsidR="0073234B" w:rsidRPr="0073234B" w:rsidRDefault="0073234B" w:rsidP="0073234B">
      <w:pPr>
        <w:pStyle w:val="Default"/>
        <w:numPr>
          <w:ilvl w:val="0"/>
          <w:numId w:val="42"/>
        </w:numPr>
        <w:jc w:val="both"/>
        <w:rPr>
          <w:rFonts w:ascii="Garamond" w:hAnsi="Garamond" w:cstheme="minorHAnsi"/>
          <w:sz w:val="22"/>
          <w:szCs w:val="22"/>
        </w:rPr>
      </w:pPr>
      <w:r w:rsidRPr="0073234B">
        <w:rPr>
          <w:rFonts w:ascii="Garamond" w:hAnsi="Garamond" w:cstheme="minorHAnsi"/>
          <w:sz w:val="22"/>
          <w:szCs w:val="22"/>
        </w:rPr>
        <w:t>platný certifikát podľa ISO/IEC 27001 alebo ekvivalent, </w:t>
      </w:r>
    </w:p>
    <w:p w14:paraId="7307093B" w14:textId="77777777" w:rsidR="0073234B" w:rsidRDefault="0073234B" w:rsidP="0073234B">
      <w:pPr>
        <w:pStyle w:val="Default"/>
        <w:numPr>
          <w:ilvl w:val="0"/>
          <w:numId w:val="43"/>
        </w:numPr>
        <w:jc w:val="both"/>
        <w:rPr>
          <w:rFonts w:ascii="Garamond" w:hAnsi="Garamond" w:cstheme="minorHAnsi"/>
          <w:sz w:val="22"/>
          <w:szCs w:val="22"/>
        </w:rPr>
      </w:pPr>
      <w:r w:rsidRPr="0073234B">
        <w:rPr>
          <w:rFonts w:ascii="Garamond" w:hAnsi="Garamond" w:cstheme="minorHAnsi"/>
          <w:sz w:val="22"/>
          <w:szCs w:val="22"/>
        </w:rPr>
        <w:t>v prípade konzorcia preukazuje skupina certifikáty spoločne. </w:t>
      </w:r>
    </w:p>
    <w:p w14:paraId="5E241F47" w14:textId="77777777" w:rsidR="00C80C0F" w:rsidRDefault="00C80C0F" w:rsidP="00C80C0F">
      <w:pPr>
        <w:pStyle w:val="Default"/>
        <w:ind w:left="720"/>
        <w:jc w:val="both"/>
        <w:rPr>
          <w:rFonts w:ascii="Garamond" w:hAnsi="Garamond" w:cstheme="minorHAnsi"/>
          <w:sz w:val="22"/>
          <w:szCs w:val="22"/>
        </w:rPr>
      </w:pPr>
    </w:p>
    <w:p w14:paraId="604A2968" w14:textId="77777777" w:rsidR="005915C5" w:rsidRDefault="005915C5" w:rsidP="005915C5">
      <w:pPr>
        <w:pStyle w:val="Default"/>
        <w:jc w:val="both"/>
        <w:rPr>
          <w:rFonts w:ascii="Garamond" w:hAnsi="Garamond" w:cstheme="minorHAnsi"/>
          <w:sz w:val="22"/>
          <w:szCs w:val="22"/>
        </w:rPr>
      </w:pPr>
    </w:p>
    <w:p w14:paraId="22493D35" w14:textId="00F6D575" w:rsidR="005915C5" w:rsidRDefault="005915C5" w:rsidP="005915C5">
      <w:pPr>
        <w:pStyle w:val="Default"/>
        <w:numPr>
          <w:ilvl w:val="1"/>
          <w:numId w:val="2"/>
        </w:numPr>
        <w:jc w:val="both"/>
        <w:rPr>
          <w:rFonts w:ascii="Garamond" w:hAnsi="Garamond" w:cstheme="minorHAnsi"/>
          <w:b/>
          <w:bCs/>
          <w:sz w:val="22"/>
          <w:szCs w:val="22"/>
        </w:rPr>
      </w:pPr>
      <w:r w:rsidRPr="005915C5">
        <w:rPr>
          <w:rFonts w:ascii="Garamond" w:hAnsi="Garamond" w:cstheme="minorHAnsi"/>
          <w:b/>
          <w:bCs/>
          <w:sz w:val="22"/>
          <w:szCs w:val="22"/>
        </w:rPr>
        <w:t>Osobitné podmienky</w:t>
      </w:r>
    </w:p>
    <w:p w14:paraId="5BA1C7F9" w14:textId="77777777" w:rsidR="005915C5" w:rsidRDefault="005915C5" w:rsidP="005915C5">
      <w:pPr>
        <w:pStyle w:val="Default"/>
        <w:ind w:left="792"/>
        <w:jc w:val="both"/>
        <w:rPr>
          <w:rFonts w:ascii="Garamond" w:hAnsi="Garamond" w:cstheme="minorHAnsi"/>
          <w:b/>
          <w:bCs/>
          <w:sz w:val="22"/>
          <w:szCs w:val="22"/>
        </w:rPr>
      </w:pPr>
    </w:p>
    <w:p w14:paraId="59CBD537" w14:textId="77777777" w:rsidR="005915C5" w:rsidRDefault="005915C5" w:rsidP="005915C5">
      <w:pPr>
        <w:pStyle w:val="Default"/>
        <w:ind w:left="792"/>
        <w:jc w:val="both"/>
        <w:rPr>
          <w:rFonts w:ascii="Garamond" w:hAnsi="Garamond" w:cstheme="minorHAnsi"/>
          <w:sz w:val="22"/>
          <w:szCs w:val="22"/>
        </w:rPr>
      </w:pPr>
      <w:r w:rsidRPr="005915C5">
        <w:rPr>
          <w:rFonts w:ascii="Garamond" w:hAnsi="Garamond" w:cstheme="minorHAnsi"/>
          <w:b/>
          <w:bCs/>
          <w:sz w:val="22"/>
          <w:szCs w:val="22"/>
        </w:rPr>
        <w:t>•</w:t>
      </w:r>
      <w:r w:rsidRPr="005915C5">
        <w:rPr>
          <w:rFonts w:ascii="Garamond" w:hAnsi="Garamond" w:cstheme="minorHAnsi"/>
          <w:b/>
          <w:bCs/>
          <w:sz w:val="22"/>
          <w:szCs w:val="22"/>
        </w:rPr>
        <w:tab/>
      </w:r>
      <w:r w:rsidRPr="005915C5">
        <w:rPr>
          <w:rFonts w:ascii="Garamond" w:hAnsi="Garamond" w:cstheme="minorHAnsi"/>
          <w:sz w:val="22"/>
          <w:szCs w:val="22"/>
        </w:rPr>
        <w:t>dodanie všetkých softvérových komponentov, licencií, dokumentácie a prístupov potrebných na prevádzku, údržbu a rozvoj systému,</w:t>
      </w:r>
    </w:p>
    <w:p w14:paraId="79882BD0" w14:textId="77777777" w:rsidR="005915C5" w:rsidRPr="005915C5" w:rsidRDefault="005915C5" w:rsidP="005915C5">
      <w:pPr>
        <w:pStyle w:val="Default"/>
        <w:ind w:left="792"/>
        <w:jc w:val="both"/>
        <w:rPr>
          <w:rFonts w:ascii="Garamond" w:hAnsi="Garamond" w:cstheme="minorHAnsi"/>
          <w:sz w:val="22"/>
          <w:szCs w:val="22"/>
        </w:rPr>
      </w:pPr>
    </w:p>
    <w:p w14:paraId="7BBF8B19" w14:textId="77777777" w:rsidR="005915C5" w:rsidRDefault="005915C5" w:rsidP="005915C5">
      <w:pPr>
        <w:pStyle w:val="Default"/>
        <w:ind w:left="792"/>
        <w:jc w:val="both"/>
        <w:rPr>
          <w:rFonts w:ascii="Garamond" w:hAnsi="Garamond" w:cstheme="minorHAnsi"/>
          <w:sz w:val="22"/>
          <w:szCs w:val="22"/>
        </w:rPr>
      </w:pPr>
      <w:r w:rsidRPr="005915C5">
        <w:rPr>
          <w:rFonts w:ascii="Garamond" w:hAnsi="Garamond" w:cstheme="minorHAnsi"/>
          <w:sz w:val="22"/>
          <w:szCs w:val="22"/>
        </w:rPr>
        <w:t>•</w:t>
      </w:r>
      <w:r w:rsidRPr="005915C5">
        <w:rPr>
          <w:rFonts w:ascii="Garamond" w:hAnsi="Garamond" w:cstheme="minorHAnsi"/>
          <w:sz w:val="22"/>
          <w:szCs w:val="22"/>
        </w:rPr>
        <w:tab/>
        <w:t>dodanie zdrojových kódov k softvéru, ktorý bol vyvinutý alebo upravený v rámci tejto zákazky,</w:t>
      </w:r>
    </w:p>
    <w:p w14:paraId="125D263A" w14:textId="77777777" w:rsidR="005915C5" w:rsidRPr="005915C5" w:rsidRDefault="005915C5" w:rsidP="005915C5">
      <w:pPr>
        <w:pStyle w:val="Default"/>
        <w:ind w:left="792"/>
        <w:jc w:val="both"/>
        <w:rPr>
          <w:rFonts w:ascii="Garamond" w:hAnsi="Garamond" w:cstheme="minorHAnsi"/>
          <w:sz w:val="22"/>
          <w:szCs w:val="22"/>
        </w:rPr>
      </w:pPr>
    </w:p>
    <w:p w14:paraId="7E484267" w14:textId="77777777" w:rsidR="005915C5" w:rsidRDefault="005915C5" w:rsidP="005915C5">
      <w:pPr>
        <w:pStyle w:val="Default"/>
        <w:ind w:left="792"/>
        <w:jc w:val="both"/>
        <w:rPr>
          <w:rFonts w:ascii="Garamond" w:hAnsi="Garamond" w:cstheme="minorHAnsi"/>
          <w:sz w:val="22"/>
          <w:szCs w:val="22"/>
        </w:rPr>
      </w:pPr>
      <w:r w:rsidRPr="005915C5">
        <w:rPr>
          <w:rFonts w:ascii="Garamond" w:hAnsi="Garamond" w:cstheme="minorHAnsi"/>
          <w:sz w:val="22"/>
          <w:szCs w:val="22"/>
        </w:rPr>
        <w:lastRenderedPageBreak/>
        <w:t>•</w:t>
      </w:r>
      <w:r w:rsidRPr="005915C5">
        <w:rPr>
          <w:rFonts w:ascii="Garamond" w:hAnsi="Garamond" w:cstheme="minorHAnsi"/>
          <w:sz w:val="22"/>
          <w:szCs w:val="22"/>
        </w:rPr>
        <w:tab/>
        <w:t>poskytnutie dostatočných práv a oprávnení na využívanie dodaného SW aj treťou stranou (v rozsahu potrebnom na servis a údržbu),</w:t>
      </w:r>
    </w:p>
    <w:p w14:paraId="27520928" w14:textId="77777777" w:rsidR="005915C5" w:rsidRPr="005915C5" w:rsidRDefault="005915C5" w:rsidP="005915C5">
      <w:pPr>
        <w:pStyle w:val="Default"/>
        <w:ind w:left="792"/>
        <w:jc w:val="both"/>
        <w:rPr>
          <w:rFonts w:ascii="Garamond" w:hAnsi="Garamond" w:cstheme="minorHAnsi"/>
          <w:sz w:val="22"/>
          <w:szCs w:val="22"/>
        </w:rPr>
      </w:pPr>
    </w:p>
    <w:p w14:paraId="3528613B" w14:textId="77777777" w:rsidR="005915C5" w:rsidRDefault="005915C5" w:rsidP="005915C5">
      <w:pPr>
        <w:pStyle w:val="Default"/>
        <w:ind w:left="792"/>
        <w:jc w:val="both"/>
        <w:rPr>
          <w:rFonts w:ascii="Garamond" w:hAnsi="Garamond" w:cstheme="minorHAnsi"/>
          <w:sz w:val="22"/>
          <w:szCs w:val="22"/>
        </w:rPr>
      </w:pPr>
      <w:r w:rsidRPr="005915C5">
        <w:rPr>
          <w:rFonts w:ascii="Garamond" w:hAnsi="Garamond" w:cstheme="minorHAnsi"/>
          <w:sz w:val="22"/>
          <w:szCs w:val="22"/>
        </w:rPr>
        <w:t>•</w:t>
      </w:r>
      <w:r w:rsidRPr="005915C5">
        <w:rPr>
          <w:rFonts w:ascii="Garamond" w:hAnsi="Garamond" w:cstheme="minorHAnsi"/>
          <w:sz w:val="22"/>
          <w:szCs w:val="22"/>
        </w:rPr>
        <w:tab/>
        <w:t>použitie otvorených alebo štandardizovaných rozhraní, ktoré umožnia nezávislému dodávateľovi poskytovať podporu a integrovať systém,</w:t>
      </w:r>
    </w:p>
    <w:p w14:paraId="60F27B22" w14:textId="77777777" w:rsidR="005915C5" w:rsidRPr="005915C5" w:rsidRDefault="005915C5" w:rsidP="005915C5">
      <w:pPr>
        <w:pStyle w:val="Default"/>
        <w:ind w:left="792"/>
        <w:jc w:val="both"/>
        <w:rPr>
          <w:rFonts w:ascii="Garamond" w:hAnsi="Garamond" w:cstheme="minorHAnsi"/>
          <w:sz w:val="22"/>
          <w:szCs w:val="22"/>
        </w:rPr>
      </w:pPr>
    </w:p>
    <w:p w14:paraId="6926D8FE" w14:textId="77777777" w:rsidR="005915C5" w:rsidRPr="005915C5" w:rsidRDefault="005915C5" w:rsidP="005915C5">
      <w:pPr>
        <w:pStyle w:val="Default"/>
        <w:ind w:left="792"/>
        <w:jc w:val="both"/>
        <w:rPr>
          <w:rFonts w:ascii="Garamond" w:hAnsi="Garamond" w:cstheme="minorHAnsi"/>
          <w:sz w:val="22"/>
          <w:szCs w:val="22"/>
        </w:rPr>
      </w:pPr>
      <w:r w:rsidRPr="005915C5">
        <w:rPr>
          <w:rFonts w:ascii="Garamond" w:hAnsi="Garamond" w:cstheme="minorHAnsi"/>
          <w:sz w:val="22"/>
          <w:szCs w:val="22"/>
        </w:rPr>
        <w:t>•</w:t>
      </w:r>
      <w:r w:rsidRPr="005915C5">
        <w:rPr>
          <w:rFonts w:ascii="Garamond" w:hAnsi="Garamond" w:cstheme="minorHAnsi"/>
          <w:sz w:val="22"/>
          <w:szCs w:val="22"/>
        </w:rPr>
        <w:tab/>
        <w:t xml:space="preserve">zabezpečenie, že riešenie nebude obsahovať technické alebo licenčné obmedzenia, ktoré by bránili </w:t>
      </w:r>
      <w:proofErr w:type="spellStart"/>
      <w:r w:rsidRPr="005915C5">
        <w:rPr>
          <w:rFonts w:ascii="Garamond" w:hAnsi="Garamond" w:cstheme="minorHAnsi"/>
          <w:sz w:val="22"/>
          <w:szCs w:val="22"/>
        </w:rPr>
        <w:t>servisovaniu</w:t>
      </w:r>
      <w:proofErr w:type="spellEnd"/>
      <w:r w:rsidRPr="005915C5">
        <w:rPr>
          <w:rFonts w:ascii="Garamond" w:hAnsi="Garamond" w:cstheme="minorHAnsi"/>
          <w:sz w:val="22"/>
          <w:szCs w:val="22"/>
        </w:rPr>
        <w:t xml:space="preserve"> alebo rozvoju treťou stranou</w:t>
      </w:r>
    </w:p>
    <w:p w14:paraId="125F69D5" w14:textId="77777777" w:rsidR="005915C5" w:rsidRPr="005915C5" w:rsidRDefault="005915C5" w:rsidP="005915C5">
      <w:pPr>
        <w:pStyle w:val="Default"/>
        <w:ind w:left="792"/>
        <w:jc w:val="both"/>
        <w:rPr>
          <w:rFonts w:ascii="Garamond" w:hAnsi="Garamond" w:cstheme="minorHAnsi"/>
          <w:b/>
          <w:bCs/>
          <w:sz w:val="22"/>
          <w:szCs w:val="22"/>
        </w:rPr>
      </w:pPr>
    </w:p>
    <w:p w14:paraId="716BD6E2" w14:textId="599ED92C"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Dodávateľ sa zaväzuje, že všetky zdrojové kódy, skripty, konfigurácie, dokumentácia a iné autorské diela vytvorené v rámci implementácie dátového skladu („DWH“) budú od okamihu ich vzniku výhradným vlastníctvom Objednávateľa.</w:t>
      </w:r>
    </w:p>
    <w:p w14:paraId="629F64C6" w14:textId="77777777" w:rsidR="005915C5" w:rsidRPr="005915C5" w:rsidRDefault="005915C5" w:rsidP="005915C5">
      <w:pPr>
        <w:pStyle w:val="Default"/>
        <w:ind w:left="792"/>
        <w:rPr>
          <w:rFonts w:ascii="Garamond" w:hAnsi="Garamond" w:cstheme="minorHAnsi"/>
          <w:sz w:val="22"/>
          <w:szCs w:val="22"/>
        </w:rPr>
      </w:pPr>
    </w:p>
    <w:p w14:paraId="511F9962" w14:textId="64F331D9"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Dodávateľ týmto prevádza na Objednávateľa všetky majetkové autorské práva k týmto dielam v neobmedzenom rozsahu, najmä právo kód používať, upravovať, rozmnožovať, rozširovať a poskytovať tretím osobám bez akéhokoľvek obmedzenia.</w:t>
      </w:r>
    </w:p>
    <w:p w14:paraId="50D4B6E5" w14:textId="77777777" w:rsidR="005915C5" w:rsidRPr="005915C5" w:rsidRDefault="005915C5" w:rsidP="005915C5">
      <w:pPr>
        <w:pStyle w:val="Default"/>
        <w:ind w:left="792"/>
        <w:rPr>
          <w:rFonts w:ascii="Garamond" w:hAnsi="Garamond" w:cstheme="minorHAnsi"/>
          <w:sz w:val="22"/>
          <w:szCs w:val="22"/>
        </w:rPr>
      </w:pPr>
    </w:p>
    <w:p w14:paraId="444C130D" w14:textId="28219F00"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 xml:space="preserve">Dodávateľ môže v riešení použiť iba také </w:t>
      </w:r>
      <w:proofErr w:type="spellStart"/>
      <w:r w:rsidRPr="005915C5">
        <w:rPr>
          <w:rFonts w:ascii="Garamond" w:hAnsi="Garamond" w:cstheme="minorHAnsi"/>
          <w:sz w:val="22"/>
          <w:szCs w:val="22"/>
        </w:rPr>
        <w:t>open-source</w:t>
      </w:r>
      <w:proofErr w:type="spellEnd"/>
      <w:r w:rsidRPr="005915C5">
        <w:rPr>
          <w:rFonts w:ascii="Garamond" w:hAnsi="Garamond" w:cstheme="minorHAnsi"/>
          <w:sz w:val="22"/>
          <w:szCs w:val="22"/>
        </w:rPr>
        <w:t xml:space="preserve"> komponenty, ktoré sú licencované spôsobom umožňujúcim Objednávateľovi ich neobmedzené používanie aj v komerčnom prostredí</w:t>
      </w:r>
      <w:r>
        <w:rPr>
          <w:rFonts w:ascii="Garamond" w:hAnsi="Garamond" w:cstheme="minorHAnsi"/>
          <w:sz w:val="22"/>
          <w:szCs w:val="22"/>
        </w:rPr>
        <w:t>.</w:t>
      </w:r>
    </w:p>
    <w:p w14:paraId="1B34EF03" w14:textId="77777777" w:rsidR="005915C5" w:rsidRPr="005915C5" w:rsidRDefault="005915C5" w:rsidP="005915C5">
      <w:pPr>
        <w:pStyle w:val="Default"/>
        <w:ind w:left="792"/>
        <w:rPr>
          <w:rFonts w:ascii="Garamond" w:hAnsi="Garamond" w:cstheme="minorHAnsi"/>
          <w:sz w:val="22"/>
          <w:szCs w:val="22"/>
        </w:rPr>
      </w:pPr>
    </w:p>
    <w:p w14:paraId="243CA51A" w14:textId="1054EF0A" w:rsidR="005915C5" w:rsidRDefault="005915C5" w:rsidP="005915C5">
      <w:pPr>
        <w:pStyle w:val="Default"/>
        <w:numPr>
          <w:ilvl w:val="2"/>
          <w:numId w:val="2"/>
        </w:numPr>
        <w:rPr>
          <w:rFonts w:ascii="Garamond" w:hAnsi="Garamond" w:cstheme="minorHAnsi"/>
          <w:sz w:val="22"/>
          <w:szCs w:val="22"/>
        </w:rPr>
      </w:pPr>
      <w:r w:rsidRPr="00531926">
        <w:rPr>
          <w:rFonts w:ascii="Garamond" w:hAnsi="Garamond" w:cstheme="minorHAnsi"/>
          <w:sz w:val="22"/>
          <w:szCs w:val="22"/>
        </w:rPr>
        <w:t>Dodávateľ nesmie použiť žiadny softvér pod licenciou, ktorá by mohla vyžadovať</w:t>
      </w:r>
      <w:r w:rsidR="00531926" w:rsidRPr="00531926">
        <w:rPr>
          <w:rFonts w:ascii="Garamond" w:hAnsi="Garamond" w:cstheme="minorHAnsi"/>
          <w:sz w:val="22"/>
          <w:szCs w:val="22"/>
        </w:rPr>
        <w:t xml:space="preserve"> sprístupnenie</w:t>
      </w:r>
      <w:r w:rsidR="00531926">
        <w:rPr>
          <w:rFonts w:ascii="Garamond" w:hAnsi="Garamond" w:cstheme="minorHAnsi"/>
          <w:sz w:val="22"/>
          <w:szCs w:val="22"/>
        </w:rPr>
        <w:t xml:space="preserve"> zdrojového kódu, obmedzovať obchodné využitie výsledného diela alebo zakladať vznik akýkoľvek povinností voči tretím osobám, najmä povinnosť úhrady licenčným poplatkom tretím osobám.</w:t>
      </w:r>
    </w:p>
    <w:p w14:paraId="3583BA62" w14:textId="58C1F764" w:rsidR="005915C5" w:rsidRPr="005915C5" w:rsidRDefault="005915C5" w:rsidP="005915C5">
      <w:pPr>
        <w:pStyle w:val="Default"/>
        <w:ind w:left="792"/>
        <w:rPr>
          <w:rFonts w:ascii="Garamond" w:hAnsi="Garamond" w:cstheme="minorHAnsi"/>
          <w:sz w:val="22"/>
          <w:szCs w:val="22"/>
        </w:rPr>
      </w:pPr>
      <w:r w:rsidRPr="005915C5">
        <w:rPr>
          <w:rFonts w:ascii="Garamond" w:hAnsi="Garamond" w:cstheme="minorHAnsi"/>
          <w:sz w:val="22"/>
          <w:szCs w:val="22"/>
        </w:rPr>
        <w:t xml:space="preserve"> </w:t>
      </w:r>
    </w:p>
    <w:p w14:paraId="19920138" w14:textId="6D1DADD5"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Dodávateľ zodpovedá za to, že výsledné dielo nebude obsahovať žiadne komponenty, ktoré by obmedzovali vlastnícke práva Objednávateľa alebo vyvolávali povinnosť úhrady licenčných poplatkov tretím osobám.</w:t>
      </w:r>
    </w:p>
    <w:p w14:paraId="3BCE4D8D" w14:textId="77777777" w:rsidR="005915C5" w:rsidRPr="005915C5" w:rsidRDefault="005915C5" w:rsidP="005915C5">
      <w:pPr>
        <w:pStyle w:val="Default"/>
        <w:ind w:left="792"/>
        <w:rPr>
          <w:rFonts w:ascii="Garamond" w:hAnsi="Garamond" w:cstheme="minorHAnsi"/>
          <w:sz w:val="22"/>
          <w:szCs w:val="22"/>
        </w:rPr>
      </w:pPr>
    </w:p>
    <w:p w14:paraId="11457CFD" w14:textId="5CFD1DE1"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Dodávateľ vyhlasuje, že má právo nakladať so všetkými použitými komponentmi a že ich použitie v rámci diela neporušuje práva tretích osôb.</w:t>
      </w:r>
    </w:p>
    <w:p w14:paraId="3A2EE7F5" w14:textId="77777777" w:rsidR="005915C5" w:rsidRPr="005915C5" w:rsidRDefault="005915C5" w:rsidP="005915C5">
      <w:pPr>
        <w:pStyle w:val="Default"/>
        <w:ind w:left="792"/>
        <w:rPr>
          <w:rFonts w:ascii="Garamond" w:hAnsi="Garamond" w:cstheme="minorHAnsi"/>
          <w:sz w:val="22"/>
          <w:szCs w:val="22"/>
        </w:rPr>
      </w:pPr>
    </w:p>
    <w:p w14:paraId="31D8BFDE" w14:textId="61F1DE60"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 xml:space="preserve">Dodávateľ sa zaväzuje poskytnúť Objednávateľovi úplný zoznam všetkých </w:t>
      </w:r>
      <w:proofErr w:type="spellStart"/>
      <w:r w:rsidRPr="005915C5">
        <w:rPr>
          <w:rFonts w:ascii="Garamond" w:hAnsi="Garamond" w:cstheme="minorHAnsi"/>
          <w:sz w:val="22"/>
          <w:szCs w:val="22"/>
        </w:rPr>
        <w:t>open-source</w:t>
      </w:r>
      <w:proofErr w:type="spellEnd"/>
      <w:r w:rsidRPr="005915C5">
        <w:rPr>
          <w:rFonts w:ascii="Garamond" w:hAnsi="Garamond" w:cstheme="minorHAnsi"/>
          <w:sz w:val="22"/>
          <w:szCs w:val="22"/>
        </w:rPr>
        <w:t xml:space="preserve"> komponentov použitých v riešení, vrátane ich licencií, najneskôr pri odovzdaní diela.</w:t>
      </w:r>
    </w:p>
    <w:p w14:paraId="7E99AE66" w14:textId="77777777" w:rsidR="005915C5" w:rsidRPr="005915C5" w:rsidRDefault="005915C5" w:rsidP="005915C5">
      <w:pPr>
        <w:pStyle w:val="Default"/>
        <w:ind w:left="792"/>
        <w:rPr>
          <w:rFonts w:ascii="Garamond" w:hAnsi="Garamond" w:cstheme="minorHAnsi"/>
          <w:sz w:val="22"/>
          <w:szCs w:val="22"/>
        </w:rPr>
      </w:pPr>
    </w:p>
    <w:p w14:paraId="634565D6" w14:textId="6BB0D976" w:rsid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 xml:space="preserve">Dodávateľ odovzdá Objednávateľovi kompletné zdrojové kódy, </w:t>
      </w:r>
      <w:proofErr w:type="spellStart"/>
      <w:r w:rsidRPr="005915C5">
        <w:rPr>
          <w:rFonts w:ascii="Garamond" w:hAnsi="Garamond" w:cstheme="minorHAnsi"/>
          <w:sz w:val="22"/>
          <w:szCs w:val="22"/>
        </w:rPr>
        <w:t>build</w:t>
      </w:r>
      <w:proofErr w:type="spellEnd"/>
      <w:r w:rsidRPr="005915C5">
        <w:rPr>
          <w:rFonts w:ascii="Garamond" w:hAnsi="Garamond" w:cstheme="minorHAnsi"/>
          <w:sz w:val="22"/>
          <w:szCs w:val="22"/>
        </w:rPr>
        <w:t xml:space="preserve"> a </w:t>
      </w:r>
      <w:proofErr w:type="spellStart"/>
      <w:r w:rsidRPr="005915C5">
        <w:rPr>
          <w:rFonts w:ascii="Garamond" w:hAnsi="Garamond" w:cstheme="minorHAnsi"/>
          <w:sz w:val="22"/>
          <w:szCs w:val="22"/>
        </w:rPr>
        <w:t>deployment</w:t>
      </w:r>
      <w:proofErr w:type="spellEnd"/>
      <w:r w:rsidRPr="005915C5">
        <w:rPr>
          <w:rFonts w:ascii="Garamond" w:hAnsi="Garamond" w:cstheme="minorHAnsi"/>
          <w:sz w:val="22"/>
          <w:szCs w:val="22"/>
        </w:rPr>
        <w:t xml:space="preserve"> skripty, dokumentáciu a všetky ďalšie podklady potrebné na plnohodnotnú prevádzku a rozvoj DWH</w:t>
      </w:r>
      <w:r>
        <w:rPr>
          <w:rFonts w:ascii="Garamond" w:hAnsi="Garamond" w:cstheme="minorHAnsi"/>
          <w:sz w:val="22"/>
          <w:szCs w:val="22"/>
        </w:rPr>
        <w:t>.</w:t>
      </w:r>
    </w:p>
    <w:p w14:paraId="53646EF7" w14:textId="77777777" w:rsidR="005915C5" w:rsidRPr="005915C5" w:rsidRDefault="005915C5" w:rsidP="005915C5">
      <w:pPr>
        <w:pStyle w:val="Default"/>
        <w:ind w:left="792"/>
        <w:rPr>
          <w:rFonts w:ascii="Garamond" w:hAnsi="Garamond" w:cstheme="minorHAnsi"/>
          <w:sz w:val="22"/>
          <w:szCs w:val="22"/>
        </w:rPr>
      </w:pPr>
    </w:p>
    <w:p w14:paraId="7860B9CD" w14:textId="070F98C9" w:rsidR="005915C5" w:rsidRPr="005915C5" w:rsidRDefault="005915C5" w:rsidP="005915C5">
      <w:pPr>
        <w:pStyle w:val="Default"/>
        <w:numPr>
          <w:ilvl w:val="2"/>
          <w:numId w:val="2"/>
        </w:numPr>
        <w:rPr>
          <w:rFonts w:ascii="Garamond" w:hAnsi="Garamond" w:cstheme="minorHAnsi"/>
          <w:sz w:val="22"/>
          <w:szCs w:val="22"/>
        </w:rPr>
      </w:pPr>
      <w:r w:rsidRPr="005915C5">
        <w:rPr>
          <w:rFonts w:ascii="Garamond" w:hAnsi="Garamond" w:cstheme="minorHAnsi"/>
          <w:sz w:val="22"/>
          <w:szCs w:val="22"/>
        </w:rPr>
        <w:t xml:space="preserve">Dodávateľ sa zaväzuje, že pri tvorbe a implementácii bude používať výhradne </w:t>
      </w:r>
      <w:proofErr w:type="spellStart"/>
      <w:r w:rsidRPr="005915C5">
        <w:rPr>
          <w:rFonts w:ascii="Garamond" w:hAnsi="Garamond" w:cstheme="minorHAnsi"/>
          <w:sz w:val="22"/>
          <w:szCs w:val="22"/>
        </w:rPr>
        <w:t>open-source</w:t>
      </w:r>
      <w:proofErr w:type="spellEnd"/>
      <w:r w:rsidRPr="005915C5">
        <w:rPr>
          <w:rFonts w:ascii="Garamond" w:hAnsi="Garamond" w:cstheme="minorHAnsi"/>
          <w:sz w:val="22"/>
          <w:szCs w:val="22"/>
        </w:rPr>
        <w:t xml:space="preserve"> softvérové technológie, nástroje a komponenty, ktoré sú verejne dostupné bez povinnosti úhrady licenčných poplatkov (tzv. </w:t>
      </w:r>
      <w:proofErr w:type="spellStart"/>
      <w:r w:rsidRPr="005915C5">
        <w:rPr>
          <w:rFonts w:ascii="Garamond" w:hAnsi="Garamond" w:cstheme="minorHAnsi"/>
          <w:sz w:val="22"/>
          <w:szCs w:val="22"/>
        </w:rPr>
        <w:t>open-source</w:t>
      </w:r>
      <w:proofErr w:type="spellEnd"/>
      <w:r w:rsidRPr="005915C5">
        <w:rPr>
          <w:rFonts w:ascii="Garamond" w:hAnsi="Garamond" w:cstheme="minorHAnsi"/>
          <w:sz w:val="22"/>
          <w:szCs w:val="22"/>
        </w:rPr>
        <w:t xml:space="preserve"> licencie). Dodávateľ nesmie použiť žiadny proprietárny softvér, ktorý by vyžadoval úhradu licencie alebo by inak obmedzoval práva Objednávateľa na používanie, úpravu alebo ďalší rozvoj diela, pokiaľ Objednávateľ neposkytne na také použitie predchádzajúci súhlas.</w:t>
      </w:r>
    </w:p>
    <w:p w14:paraId="31C4DF5D" w14:textId="77777777" w:rsidR="005915C5" w:rsidRPr="005915C5" w:rsidRDefault="005915C5" w:rsidP="005915C5">
      <w:pPr>
        <w:pStyle w:val="Default"/>
        <w:ind w:left="792"/>
        <w:rPr>
          <w:rFonts w:ascii="Garamond" w:hAnsi="Garamond" w:cstheme="minorHAnsi"/>
          <w:sz w:val="22"/>
          <w:szCs w:val="22"/>
        </w:rPr>
      </w:pPr>
    </w:p>
    <w:p w14:paraId="3CE37C50" w14:textId="4019D6EE" w:rsidR="005C79D9" w:rsidRPr="005C79D9" w:rsidRDefault="005C79D9" w:rsidP="0073234B">
      <w:pPr>
        <w:pStyle w:val="Odsekzoznamu"/>
        <w:widowControl w:val="0"/>
        <w:numPr>
          <w:ilvl w:val="0"/>
          <w:numId w:val="2"/>
        </w:numPr>
        <w:spacing w:before="360" w:after="0"/>
        <w:outlineLvl w:val="2"/>
        <w:rPr>
          <w:rFonts w:ascii="Garamond" w:hAnsi="Garamond"/>
          <w:b/>
          <w:sz w:val="24"/>
          <w:szCs w:val="24"/>
          <w:lang w:eastAsia="sk-SK"/>
        </w:rPr>
      </w:pPr>
      <w:bookmarkStart w:id="5" w:name="_Toc7862027"/>
      <w:bookmarkStart w:id="6" w:name="_Toc141084543"/>
      <w:r w:rsidRPr="005C79D9">
        <w:rPr>
          <w:rFonts w:ascii="Garamond" w:hAnsi="Garamond"/>
          <w:b/>
          <w:sz w:val="24"/>
          <w:szCs w:val="24"/>
          <w:lang w:eastAsia="sk-SK"/>
        </w:rPr>
        <w:t>Zábezpeka</w:t>
      </w:r>
      <w:bookmarkEnd w:id="5"/>
      <w:bookmarkEnd w:id="6"/>
    </w:p>
    <w:p w14:paraId="299AB9E4" w14:textId="710ABBE2" w:rsidR="00456B50" w:rsidRDefault="0073234B" w:rsidP="0073234B">
      <w:pPr>
        <w:ind w:left="360"/>
        <w:rPr>
          <w:rFonts w:ascii="Garamond" w:eastAsia="Calibri" w:hAnsi="Garamond"/>
          <w:sz w:val="22"/>
          <w:szCs w:val="22"/>
        </w:rPr>
      </w:pPr>
      <w:r>
        <w:rPr>
          <w:rFonts w:ascii="Garamond" w:eastAsia="Calibri" w:hAnsi="Garamond"/>
          <w:sz w:val="22"/>
          <w:szCs w:val="22"/>
        </w:rPr>
        <w:t>Nepožaduje sa.</w:t>
      </w:r>
    </w:p>
    <w:p w14:paraId="7B2FEACF" w14:textId="77777777" w:rsidR="0073234B" w:rsidRDefault="0073234B" w:rsidP="00A95A90">
      <w:pPr>
        <w:ind w:left="360"/>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473B29">
      <w:pPr>
        <w:pStyle w:val="Odsekzoznamu"/>
        <w:shd w:val="clear" w:color="auto" w:fill="FFFFFF" w:themeFill="background1"/>
        <w:ind w:left="792"/>
        <w:rPr>
          <w:rFonts w:ascii="Garamond" w:hAnsi="Garamond"/>
          <w:bCs/>
        </w:rPr>
      </w:pPr>
    </w:p>
    <w:p w14:paraId="01F37398" w14:textId="1818B46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A95A90">
      <w:pPr>
        <w:shd w:val="clear" w:color="auto" w:fill="FFFFFF" w:themeFill="background1"/>
        <w:ind w:left="426"/>
        <w:rPr>
          <w:rFonts w:ascii="Garamond" w:hAnsi="Garamond"/>
          <w:bCs/>
          <w:sz w:val="22"/>
          <w:szCs w:val="22"/>
        </w:rPr>
      </w:pPr>
    </w:p>
    <w:p w14:paraId="49B2182D" w14:textId="7EC1F34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V prípade, že uchádzač predbežne nahradil doklady preukazujúce splnenie podmienok účasti uvedené v bode 1</w:t>
      </w:r>
      <w:r w:rsidR="00473B29">
        <w:rPr>
          <w:rFonts w:ascii="Garamond" w:hAnsi="Garamond"/>
          <w:bCs/>
        </w:rPr>
        <w:t>6</w:t>
      </w:r>
      <w:r w:rsidRPr="00473B29">
        <w:rPr>
          <w:rFonts w:ascii="Garamond" w:hAnsi="Garamond"/>
          <w:bCs/>
        </w:rPr>
        <w:t xml:space="preserve"> Výzvy čestným vyhlásením podľa Prílohy č. </w:t>
      </w:r>
      <w:r w:rsidR="00BF6F40">
        <w:rPr>
          <w:rFonts w:ascii="Garamond" w:hAnsi="Garamond"/>
          <w:bCs/>
        </w:rPr>
        <w:t>4</w:t>
      </w:r>
      <w:r w:rsidRPr="00473B29">
        <w:rPr>
          <w:rFonts w:ascii="Garamond" w:hAnsi="Garamond"/>
          <w:bCs/>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A95A90">
      <w:pPr>
        <w:shd w:val="clear" w:color="auto" w:fill="FFFFFF" w:themeFill="background1"/>
        <w:ind w:left="426"/>
        <w:rPr>
          <w:rFonts w:ascii="Garamond" w:hAnsi="Garamond"/>
          <w:bCs/>
          <w:sz w:val="22"/>
          <w:szCs w:val="22"/>
        </w:rPr>
      </w:pPr>
    </w:p>
    <w:p w14:paraId="1D6E2F29" w14:textId="1D5279C0"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19B8420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3D4CBEDF"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A95A90">
      <w:pPr>
        <w:shd w:val="clear" w:color="auto" w:fill="FFFFFF" w:themeFill="background1"/>
        <w:ind w:left="426"/>
        <w:rPr>
          <w:rFonts w:ascii="Garamond" w:hAnsi="Garamond"/>
          <w:bCs/>
          <w:sz w:val="22"/>
          <w:szCs w:val="22"/>
        </w:rPr>
      </w:pPr>
    </w:p>
    <w:p w14:paraId="5EC95A0A" w14:textId="6D376DA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5E54C4">
        <w:rPr>
          <w:rFonts w:ascii="Garamond" w:hAnsi="Garamond"/>
          <w:bCs/>
        </w:rPr>
        <w:t>zmluvy</w:t>
      </w:r>
      <w:r w:rsidRPr="005E54C4">
        <w:rPr>
          <w:rFonts w:ascii="Garamond" w:hAnsi="Garamond"/>
          <w:bCs/>
        </w:rPr>
        <w:t>, predloží údaje a doklady podľa bodu 1</w:t>
      </w:r>
      <w:r w:rsidR="005E54C4">
        <w:rPr>
          <w:rFonts w:ascii="Garamond" w:hAnsi="Garamond"/>
          <w:bCs/>
        </w:rPr>
        <w:t>6</w:t>
      </w:r>
      <w:r w:rsidRPr="005E54C4">
        <w:rPr>
          <w:rFonts w:ascii="Garamond" w:hAnsi="Garamond"/>
          <w:bCs/>
        </w:rPr>
        <w:t xml:space="preserve"> tejto výzvy.</w:t>
      </w:r>
    </w:p>
    <w:p w14:paraId="6D901E47" w14:textId="77777777" w:rsidR="00A95A90" w:rsidRPr="00090AA4" w:rsidRDefault="00A95A90" w:rsidP="00A95A90">
      <w:pPr>
        <w:shd w:val="clear" w:color="auto" w:fill="FFFFFF" w:themeFill="background1"/>
        <w:ind w:left="426"/>
        <w:rPr>
          <w:rFonts w:ascii="Garamond" w:hAnsi="Garamond"/>
          <w:bCs/>
          <w:sz w:val="22"/>
          <w:szCs w:val="22"/>
        </w:rPr>
      </w:pPr>
    </w:p>
    <w:p w14:paraId="4CE6722B" w14:textId="3B275B39"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E54C4">
        <w:rPr>
          <w:rFonts w:ascii="Garamond" w:hAnsi="Garamond"/>
          <w:bCs/>
        </w:rPr>
        <w:t>6</w:t>
      </w:r>
      <w:r w:rsidRPr="005E54C4">
        <w:rPr>
          <w:rFonts w:ascii="Garamond" w:hAnsi="Garamond"/>
          <w:bCs/>
        </w:rPr>
        <w:t xml:space="preserve"> tejto výzvy týkajúce sa osobného postavenia.</w:t>
      </w:r>
    </w:p>
    <w:p w14:paraId="3FB6B682" w14:textId="77777777" w:rsidR="00A95A90" w:rsidRPr="00A94ADB" w:rsidRDefault="00A95A90" w:rsidP="00A95A90">
      <w:pPr>
        <w:shd w:val="clear" w:color="auto" w:fill="FFFFFF" w:themeFill="background1"/>
        <w:ind w:left="426"/>
        <w:rPr>
          <w:rFonts w:ascii="Garamond" w:hAnsi="Garamond"/>
          <w:bCs/>
          <w:sz w:val="22"/>
          <w:szCs w:val="22"/>
        </w:rPr>
      </w:pPr>
    </w:p>
    <w:p w14:paraId="778B3488" w14:textId="692402BE" w:rsidR="00E81F91" w:rsidRPr="00152DB3" w:rsidRDefault="00A95A90" w:rsidP="00152DB3">
      <w:pPr>
        <w:pStyle w:val="Odsekzoznamu"/>
        <w:numPr>
          <w:ilvl w:val="1"/>
          <w:numId w:val="2"/>
        </w:numPr>
        <w:shd w:val="clear" w:color="auto" w:fill="FFFFFF" w:themeFill="background1"/>
        <w:rPr>
          <w:rFonts w:ascii="Garamond" w:hAnsi="Garamond"/>
          <w:bCs/>
        </w:rPr>
      </w:pPr>
      <w:r w:rsidRPr="005E54C4">
        <w:rPr>
          <w:rFonts w:ascii="Garamond" w:hAnsi="Garamond"/>
          <w:bCs/>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Pr>
          <w:rFonts w:ascii="Garamond" w:hAnsi="Garamond"/>
          <w:bCs/>
        </w:rPr>
        <w:t>.</w:t>
      </w:r>
    </w:p>
    <w:p w14:paraId="7924EEFD" w14:textId="77777777" w:rsidR="00A95A90" w:rsidRPr="00A94ADB" w:rsidRDefault="00A95A90" w:rsidP="00A95A90">
      <w:pPr>
        <w:shd w:val="clear" w:color="auto" w:fill="FFFFFF" w:themeFill="background1"/>
        <w:rPr>
          <w:rFonts w:ascii="Garamond" w:hAnsi="Garamond"/>
          <w:bCs/>
          <w:sz w:val="22"/>
          <w:szCs w:val="22"/>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321F0FFB"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w:t>
      </w:r>
      <w:r w:rsidR="00A95A90" w:rsidRPr="009346D3">
        <w:rPr>
          <w:rFonts w:ascii="Garamond" w:hAnsi="Garamond"/>
        </w:rPr>
        <w:t>bstarávateľ</w:t>
      </w:r>
      <w:r w:rsidR="00A95A90">
        <w:rPr>
          <w:rFonts w:ascii="Garamond" w:hAnsi="Garamond"/>
        </w:rPr>
        <w:t xml:space="preserve"> </w:t>
      </w:r>
      <w:r w:rsidR="00A95A90" w:rsidRPr="009346D3">
        <w:rPr>
          <w:rFonts w:ascii="Garamond" w:hAnsi="Garamond"/>
        </w:rPr>
        <w:t>vyžaduj</w:t>
      </w:r>
      <w:r w:rsidR="00A95A90">
        <w:rPr>
          <w:rFonts w:ascii="Garamond" w:hAnsi="Garamond"/>
        </w:rPr>
        <w:t>e</w:t>
      </w:r>
      <w:r w:rsidR="00A95A90" w:rsidRPr="009346D3">
        <w:rPr>
          <w:rFonts w:ascii="Garamond" w:hAnsi="Garamond"/>
        </w:rPr>
        <w:t>, aby</w:t>
      </w:r>
      <w:r w:rsidR="00A95A90">
        <w:rPr>
          <w:rFonts w:ascii="Garamond" w:hAnsi="Garamond"/>
        </w:rPr>
        <w:t xml:space="preserve"> </w:t>
      </w:r>
      <w:r w:rsidR="00A95A90" w:rsidRPr="009346D3">
        <w:rPr>
          <w:rFonts w:ascii="Garamond" w:hAnsi="Garamond"/>
        </w:rPr>
        <w:t>úspešný</w:t>
      </w:r>
      <w:r w:rsidR="00A95A90">
        <w:rPr>
          <w:rFonts w:ascii="Garamond" w:hAnsi="Garamond"/>
        </w:rPr>
        <w:t xml:space="preserve"> </w:t>
      </w:r>
      <w:r w:rsidR="00A95A90" w:rsidRPr="009346D3">
        <w:rPr>
          <w:rFonts w:ascii="Garamond" w:hAnsi="Garamond"/>
        </w:rPr>
        <w:t>uchádzač</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zmluve</w:t>
      </w:r>
      <w:r w:rsidR="00A95A90">
        <w:rPr>
          <w:rFonts w:ascii="Garamond" w:hAnsi="Garamond"/>
        </w:rPr>
        <w:t xml:space="preserve"> </w:t>
      </w:r>
      <w:r w:rsidR="00A95A90" w:rsidRPr="009346D3">
        <w:rPr>
          <w:rFonts w:ascii="Garamond" w:hAnsi="Garamond"/>
        </w:rPr>
        <w:t>najneskôr</w:t>
      </w:r>
      <w:r w:rsidR="00A95A90">
        <w:rPr>
          <w:rFonts w:ascii="Garamond" w:hAnsi="Garamond"/>
        </w:rPr>
        <w:t xml:space="preserve"> </w:t>
      </w:r>
      <w:r w:rsidR="00A95A90" w:rsidRPr="009346D3">
        <w:rPr>
          <w:rFonts w:ascii="Garamond" w:hAnsi="Garamond"/>
        </w:rPr>
        <w:t>v čase jej</w:t>
      </w:r>
      <w:r w:rsidR="00A95A90">
        <w:rPr>
          <w:rFonts w:ascii="Garamond" w:hAnsi="Garamond"/>
        </w:rPr>
        <w:t xml:space="preserve"> </w:t>
      </w:r>
      <w:r w:rsidR="00A95A90" w:rsidRPr="009346D3">
        <w:rPr>
          <w:rFonts w:ascii="Garamond" w:hAnsi="Garamond"/>
        </w:rPr>
        <w:t>uzavretia</w:t>
      </w:r>
      <w:r w:rsidR="00A95A90">
        <w:rPr>
          <w:rFonts w:ascii="Garamond" w:hAnsi="Garamond"/>
        </w:rPr>
        <w:t xml:space="preserve"> </w:t>
      </w:r>
      <w:r w:rsidR="00A95A90" w:rsidRPr="009346D3">
        <w:rPr>
          <w:rFonts w:ascii="Garamond" w:hAnsi="Garamond"/>
        </w:rPr>
        <w:t>uviedol</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Pr>
          <w:rFonts w:ascii="Garamond" w:hAnsi="Garamond"/>
        </w:rPr>
        <w:t xml:space="preserve">     </w:t>
      </w:r>
      <w:r w:rsidR="00A95A90" w:rsidRPr="009346D3">
        <w:rPr>
          <w:rFonts w:ascii="Garamond" w:hAnsi="Garamond"/>
        </w:rPr>
        <w:t>o</w:t>
      </w:r>
      <w:r w:rsidR="00A95A90">
        <w:rPr>
          <w:rFonts w:ascii="Garamond" w:hAnsi="Garamond"/>
        </w:rPr>
        <w:t> v</w:t>
      </w:r>
      <w:r w:rsidR="00A95A90" w:rsidRPr="009346D3">
        <w:rPr>
          <w:rFonts w:ascii="Garamond" w:hAnsi="Garamond"/>
        </w:rPr>
        <w:t>šetkých</w:t>
      </w:r>
      <w:r w:rsidR="00A95A90">
        <w:rPr>
          <w:rFonts w:ascii="Garamond" w:hAnsi="Garamond"/>
        </w:rPr>
        <w:t xml:space="preserve"> </w:t>
      </w:r>
      <w:r w:rsidR="00A95A90" w:rsidRPr="009346D3">
        <w:rPr>
          <w:rFonts w:ascii="Garamond" w:hAnsi="Garamond"/>
        </w:rPr>
        <w:t>známych</w:t>
      </w:r>
      <w:r w:rsidR="00A95A90">
        <w:rPr>
          <w:rFonts w:ascii="Garamond" w:hAnsi="Garamond"/>
        </w:rPr>
        <w:t xml:space="preserve"> </w:t>
      </w:r>
      <w:r w:rsidR="00A95A90" w:rsidRPr="009346D3">
        <w:rPr>
          <w:rFonts w:ascii="Garamond" w:hAnsi="Garamond"/>
        </w:rPr>
        <w:t>subdodávateľoch,</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sidR="00A95A90" w:rsidRPr="009346D3">
        <w:rPr>
          <w:rFonts w:ascii="Garamond" w:hAnsi="Garamond"/>
        </w:rPr>
        <w:t>o</w:t>
      </w:r>
      <w:r w:rsidR="00A95A90">
        <w:rPr>
          <w:rFonts w:ascii="Garamond" w:hAnsi="Garamond"/>
        </w:rPr>
        <w:t> </w:t>
      </w:r>
      <w:r w:rsidR="00A95A90" w:rsidRPr="009346D3">
        <w:rPr>
          <w:rFonts w:ascii="Garamond" w:hAnsi="Garamond"/>
        </w:rPr>
        <w:t>osobe</w:t>
      </w:r>
      <w:r w:rsidR="00A95A90">
        <w:rPr>
          <w:rFonts w:ascii="Garamond" w:hAnsi="Garamond"/>
        </w:rPr>
        <w:t xml:space="preserve"> </w:t>
      </w:r>
      <w:r w:rsidR="00A95A90" w:rsidRPr="009346D3">
        <w:rPr>
          <w:rFonts w:ascii="Garamond" w:hAnsi="Garamond"/>
        </w:rPr>
        <w:t>oprávnenej</w:t>
      </w:r>
      <w:r w:rsidR="00A95A90">
        <w:rPr>
          <w:rFonts w:ascii="Garamond" w:hAnsi="Garamond"/>
        </w:rPr>
        <w:t xml:space="preserve"> </w:t>
      </w:r>
      <w:r w:rsidR="00A95A90" w:rsidRPr="009346D3">
        <w:rPr>
          <w:rFonts w:ascii="Garamond" w:hAnsi="Garamond"/>
        </w:rPr>
        <w:t>konať za</w:t>
      </w:r>
      <w:r w:rsidR="00A95A90">
        <w:rPr>
          <w:rFonts w:ascii="Garamond" w:hAnsi="Garamond"/>
        </w:rPr>
        <w:t xml:space="preserve"> </w:t>
      </w:r>
      <w:r w:rsidR="00A95A90" w:rsidRPr="009346D3">
        <w:rPr>
          <w:rFonts w:ascii="Garamond" w:hAnsi="Garamond"/>
        </w:rPr>
        <w:t>subdodávateľa</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rozsahu</w:t>
      </w:r>
      <w:r w:rsidR="00A95A90">
        <w:rPr>
          <w:rFonts w:ascii="Garamond" w:hAnsi="Garamond"/>
        </w:rPr>
        <w:t xml:space="preserve"> </w:t>
      </w:r>
      <w:r w:rsidR="00A95A90" w:rsidRPr="009346D3">
        <w:rPr>
          <w:rFonts w:ascii="Garamond" w:hAnsi="Garamond"/>
        </w:rPr>
        <w:t>meno</w:t>
      </w:r>
      <w:r w:rsidR="00A95A90">
        <w:rPr>
          <w:rFonts w:ascii="Garamond" w:hAnsi="Garamond"/>
        </w:rPr>
        <w:t xml:space="preserve"> </w:t>
      </w:r>
      <w:r w:rsidR="00A95A90" w:rsidRPr="009346D3">
        <w:rPr>
          <w:rFonts w:ascii="Garamond" w:hAnsi="Garamond"/>
        </w:rPr>
        <w:t>a priezvisko,</w:t>
      </w:r>
      <w:r w:rsidR="00A95A90">
        <w:rPr>
          <w:rFonts w:ascii="Garamond" w:hAnsi="Garamond"/>
        </w:rPr>
        <w:t xml:space="preserve"> </w:t>
      </w:r>
      <w:r w:rsidR="00A95A90" w:rsidRPr="009346D3">
        <w:rPr>
          <w:rFonts w:ascii="Garamond" w:hAnsi="Garamond"/>
        </w:rPr>
        <w:t>adresa</w:t>
      </w:r>
      <w:r w:rsidR="00A95A90">
        <w:rPr>
          <w:rFonts w:ascii="Garamond" w:hAnsi="Garamond"/>
        </w:rPr>
        <w:t xml:space="preserve"> </w:t>
      </w:r>
      <w:r w:rsidR="00A95A90" w:rsidRPr="009346D3">
        <w:rPr>
          <w:rFonts w:ascii="Garamond" w:hAnsi="Garamond"/>
        </w:rPr>
        <w:t>pobytu,</w:t>
      </w:r>
      <w:r w:rsidR="00A95A90">
        <w:rPr>
          <w:rFonts w:ascii="Garamond" w:hAnsi="Garamond"/>
        </w:rPr>
        <w:t xml:space="preserve"> </w:t>
      </w:r>
      <w:r w:rsidR="00A95A90" w:rsidRPr="009346D3">
        <w:rPr>
          <w:rFonts w:ascii="Garamond" w:hAnsi="Garamond"/>
        </w:rPr>
        <w:t>dátum</w:t>
      </w:r>
      <w:r w:rsidR="00A95A90">
        <w:rPr>
          <w:rFonts w:ascii="Garamond" w:hAnsi="Garamond"/>
        </w:rPr>
        <w:t xml:space="preserve"> </w:t>
      </w:r>
      <w:r w:rsidR="00A95A90" w:rsidRPr="009346D3">
        <w:rPr>
          <w:rFonts w:ascii="Garamond" w:hAnsi="Garamond"/>
        </w:rPr>
        <w:t>narodenia</w:t>
      </w:r>
      <w:r w:rsidR="00A95A90">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767DAB7F"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Obstarávateľ vyžaduje, aby n</w:t>
      </w:r>
      <w:r w:rsidR="00A95A90" w:rsidRPr="009346D3">
        <w:rPr>
          <w:rFonts w:ascii="Garamond" w:hAnsi="Garamond"/>
        </w:rPr>
        <w:t>avrhovaný subdodávateľ</w:t>
      </w:r>
      <w:r w:rsidR="00A95A90">
        <w:rPr>
          <w:rFonts w:ascii="Garamond" w:hAnsi="Garamond"/>
        </w:rPr>
        <w:t xml:space="preserve"> </w:t>
      </w:r>
      <w:r w:rsidR="00A95A90" w:rsidRPr="009346D3">
        <w:rPr>
          <w:rFonts w:ascii="Garamond" w:hAnsi="Garamond"/>
        </w:rPr>
        <w:t>spĺňal</w:t>
      </w:r>
      <w:r w:rsidR="00A95A90">
        <w:rPr>
          <w:rFonts w:ascii="Garamond" w:hAnsi="Garamond"/>
        </w:rPr>
        <w:t xml:space="preserve"> </w:t>
      </w:r>
      <w:r w:rsidR="00A95A90" w:rsidRPr="009346D3">
        <w:rPr>
          <w:rFonts w:ascii="Garamond" w:hAnsi="Garamond"/>
        </w:rPr>
        <w:t>podmienky</w:t>
      </w:r>
      <w:r w:rsidR="00A95A90">
        <w:rPr>
          <w:rFonts w:ascii="Garamond" w:hAnsi="Garamond"/>
        </w:rPr>
        <w:t xml:space="preserve"> </w:t>
      </w:r>
      <w:r w:rsidR="00A95A90" w:rsidRPr="009346D3">
        <w:rPr>
          <w:rFonts w:ascii="Garamond" w:hAnsi="Garamond"/>
        </w:rPr>
        <w:t>účasti</w:t>
      </w:r>
      <w:r w:rsidR="00A95A90">
        <w:rPr>
          <w:rFonts w:ascii="Garamond" w:hAnsi="Garamond"/>
        </w:rPr>
        <w:t xml:space="preserve"> </w:t>
      </w:r>
      <w:r w:rsidR="00A95A90" w:rsidRPr="009346D3">
        <w:rPr>
          <w:rFonts w:ascii="Garamond" w:hAnsi="Garamond"/>
        </w:rPr>
        <w:t>týkajúce</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osobného</w:t>
      </w:r>
      <w:r w:rsidR="00A95A90">
        <w:rPr>
          <w:rFonts w:ascii="Garamond" w:hAnsi="Garamond"/>
        </w:rPr>
        <w:t xml:space="preserve"> </w:t>
      </w:r>
      <w:r w:rsidR="00A95A90" w:rsidRPr="009346D3">
        <w:rPr>
          <w:rFonts w:ascii="Garamond" w:hAnsi="Garamond"/>
        </w:rPr>
        <w:t>postavenia</w:t>
      </w:r>
      <w:r w:rsidR="00A95A90">
        <w:rPr>
          <w:rFonts w:ascii="Garamond" w:hAnsi="Garamond"/>
        </w:rPr>
        <w:t xml:space="preserve"> v rovnakom rozsahu ako uchádzač </w:t>
      </w:r>
      <w:r w:rsidR="00A95A90" w:rsidRPr="009346D3">
        <w:rPr>
          <w:rFonts w:ascii="Garamond" w:hAnsi="Garamond"/>
        </w:rPr>
        <w:t>a neexistovali u</w:t>
      </w:r>
      <w:r w:rsidR="00A95A90">
        <w:rPr>
          <w:rFonts w:ascii="Garamond" w:hAnsi="Garamond"/>
        </w:rPr>
        <w:t> </w:t>
      </w:r>
      <w:r w:rsidR="00A95A90" w:rsidRPr="009346D3">
        <w:rPr>
          <w:rFonts w:ascii="Garamond" w:hAnsi="Garamond"/>
        </w:rPr>
        <w:t>neho</w:t>
      </w:r>
      <w:r w:rsidR="00A95A90">
        <w:rPr>
          <w:rFonts w:ascii="Garamond" w:hAnsi="Garamond"/>
        </w:rPr>
        <w:t xml:space="preserve"> </w:t>
      </w:r>
      <w:r w:rsidR="00A95A90" w:rsidRPr="009346D3">
        <w:rPr>
          <w:rFonts w:ascii="Garamond" w:hAnsi="Garamond"/>
        </w:rPr>
        <w:t>dôvody</w:t>
      </w:r>
      <w:r w:rsidR="00A95A90">
        <w:rPr>
          <w:rFonts w:ascii="Garamond" w:hAnsi="Garamond"/>
        </w:rPr>
        <w:t xml:space="preserve"> </w:t>
      </w:r>
      <w:r w:rsidR="00A95A90" w:rsidRPr="009346D3">
        <w:rPr>
          <w:rFonts w:ascii="Garamond" w:hAnsi="Garamond"/>
        </w:rPr>
        <w:t>na</w:t>
      </w:r>
      <w:r w:rsidR="00A95A90">
        <w:rPr>
          <w:rFonts w:ascii="Garamond" w:hAnsi="Garamond"/>
        </w:rPr>
        <w:t xml:space="preserve"> </w:t>
      </w:r>
      <w:r w:rsidR="00A95A90" w:rsidRPr="009346D3">
        <w:rPr>
          <w:rFonts w:ascii="Garamond" w:hAnsi="Garamond"/>
        </w:rPr>
        <w:t>vylúčenie;</w:t>
      </w:r>
      <w:r w:rsidR="00A95A90">
        <w:rPr>
          <w:rFonts w:ascii="Garamond" w:hAnsi="Garamond"/>
        </w:rPr>
        <w:t xml:space="preserve"> </w:t>
      </w:r>
      <w:r w:rsidR="00A95A90" w:rsidRPr="009346D3">
        <w:rPr>
          <w:rFonts w:ascii="Garamond" w:hAnsi="Garamond"/>
        </w:rPr>
        <w:t xml:space="preserve">oprávnenie </w:t>
      </w:r>
      <w:r w:rsidR="00A95A90" w:rsidRPr="009346D3">
        <w:rPr>
          <w:rFonts w:ascii="Garamond" w:hAnsi="Garamond"/>
        </w:rPr>
        <w:lastRenderedPageBreak/>
        <w:t>dodávať</w:t>
      </w:r>
      <w:r w:rsidR="00A95A90">
        <w:rPr>
          <w:rFonts w:ascii="Garamond" w:hAnsi="Garamond"/>
        </w:rPr>
        <w:t xml:space="preserve"> </w:t>
      </w:r>
      <w:r w:rsidR="00A95A90" w:rsidRPr="009346D3">
        <w:rPr>
          <w:rFonts w:ascii="Garamond" w:hAnsi="Garamond"/>
        </w:rPr>
        <w:t>tovar,</w:t>
      </w:r>
      <w:r w:rsidR="00A95A90">
        <w:rPr>
          <w:rFonts w:ascii="Garamond" w:hAnsi="Garamond"/>
        </w:rPr>
        <w:t xml:space="preserve"> </w:t>
      </w:r>
      <w:r w:rsidR="00A95A90" w:rsidRPr="009346D3">
        <w:rPr>
          <w:rFonts w:ascii="Garamond" w:hAnsi="Garamond"/>
        </w:rPr>
        <w:t>uskutočňovať</w:t>
      </w:r>
      <w:r w:rsidR="00A95A90">
        <w:rPr>
          <w:rFonts w:ascii="Garamond" w:hAnsi="Garamond"/>
        </w:rPr>
        <w:t xml:space="preserve"> </w:t>
      </w:r>
      <w:r w:rsidR="00A95A90" w:rsidRPr="009346D3">
        <w:rPr>
          <w:rFonts w:ascii="Garamond" w:hAnsi="Garamond"/>
        </w:rPr>
        <w:t>stavebné</w:t>
      </w:r>
      <w:r w:rsidR="00A95A90">
        <w:rPr>
          <w:rFonts w:ascii="Garamond" w:hAnsi="Garamond"/>
        </w:rPr>
        <w:t xml:space="preserve"> </w:t>
      </w:r>
      <w:r w:rsidR="00A95A90" w:rsidRPr="009346D3">
        <w:rPr>
          <w:rFonts w:ascii="Garamond" w:hAnsi="Garamond"/>
        </w:rPr>
        <w:t>práce</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poskytovať</w:t>
      </w:r>
      <w:r w:rsidR="00A95A90">
        <w:rPr>
          <w:rFonts w:ascii="Garamond" w:hAnsi="Garamond"/>
        </w:rPr>
        <w:t xml:space="preserve"> </w:t>
      </w:r>
      <w:r w:rsidR="00A95A90" w:rsidRPr="009346D3">
        <w:rPr>
          <w:rFonts w:ascii="Garamond" w:hAnsi="Garamond"/>
        </w:rPr>
        <w:t>službu</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preukazuje</w:t>
      </w:r>
      <w:r w:rsidR="00A95A90">
        <w:rPr>
          <w:rFonts w:ascii="Garamond" w:hAnsi="Garamond"/>
        </w:rPr>
        <w:t xml:space="preserve"> </w:t>
      </w:r>
      <w:r w:rsidR="00A95A90" w:rsidRPr="009346D3">
        <w:rPr>
          <w:rFonts w:ascii="Garamond" w:hAnsi="Garamond"/>
        </w:rPr>
        <w:t>vo vzťahu</w:t>
      </w:r>
      <w:r w:rsidR="00A95A90">
        <w:rPr>
          <w:rFonts w:ascii="Garamond" w:hAnsi="Garamond"/>
        </w:rPr>
        <w:t xml:space="preserve"> </w:t>
      </w:r>
      <w:r w:rsidR="00A95A90" w:rsidRPr="009346D3">
        <w:rPr>
          <w:rFonts w:ascii="Garamond" w:hAnsi="Garamond"/>
        </w:rPr>
        <w:t>k</w:t>
      </w:r>
      <w:r w:rsidR="00A95A90">
        <w:rPr>
          <w:rFonts w:ascii="Garamond" w:hAnsi="Garamond"/>
        </w:rPr>
        <w:t> </w:t>
      </w:r>
      <w:r w:rsidR="00A95A90" w:rsidRPr="009346D3">
        <w:rPr>
          <w:rFonts w:ascii="Garamond" w:hAnsi="Garamond"/>
        </w:rPr>
        <w:t>tej</w:t>
      </w:r>
      <w:r w:rsidR="00A95A90">
        <w:rPr>
          <w:rFonts w:ascii="Garamond" w:hAnsi="Garamond"/>
        </w:rPr>
        <w:t xml:space="preserve"> </w:t>
      </w:r>
      <w:r w:rsidR="00A95A90" w:rsidRPr="009346D3">
        <w:rPr>
          <w:rFonts w:ascii="Garamond" w:hAnsi="Garamond"/>
        </w:rPr>
        <w:t>časti</w:t>
      </w:r>
      <w:r w:rsidR="00A95A90">
        <w:rPr>
          <w:rFonts w:ascii="Garamond" w:hAnsi="Garamond"/>
        </w:rPr>
        <w:t xml:space="preserve"> </w:t>
      </w:r>
      <w:r w:rsidR="00A95A90" w:rsidRPr="009346D3">
        <w:rPr>
          <w:rFonts w:ascii="Garamond" w:hAnsi="Garamond"/>
        </w:rPr>
        <w:t>predmetu</w:t>
      </w:r>
      <w:r w:rsidR="00A95A90">
        <w:rPr>
          <w:rFonts w:ascii="Garamond" w:hAnsi="Garamond"/>
        </w:rPr>
        <w:t xml:space="preserve"> </w:t>
      </w:r>
      <w:r w:rsidR="00A95A90" w:rsidRPr="009346D3">
        <w:rPr>
          <w:rFonts w:ascii="Garamond" w:hAnsi="Garamond"/>
        </w:rPr>
        <w:t>zákazky</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koncesie,</w:t>
      </w:r>
      <w:r w:rsidR="00A95A90">
        <w:rPr>
          <w:rFonts w:ascii="Garamond" w:hAnsi="Garamond"/>
        </w:rPr>
        <w:t xml:space="preserve"> </w:t>
      </w:r>
      <w:r w:rsidR="00A95A90" w:rsidRPr="009346D3">
        <w:rPr>
          <w:rFonts w:ascii="Garamond" w:hAnsi="Garamond"/>
        </w:rPr>
        <w:t>ktorý</w:t>
      </w:r>
      <w:r w:rsidR="00A95A90">
        <w:rPr>
          <w:rFonts w:ascii="Garamond" w:hAnsi="Garamond"/>
        </w:rPr>
        <w:t xml:space="preserve"> </w:t>
      </w:r>
      <w:r w:rsidR="00A95A90" w:rsidRPr="009346D3">
        <w:rPr>
          <w:rFonts w:ascii="Garamond" w:hAnsi="Garamond"/>
        </w:rPr>
        <w:t>má</w:t>
      </w:r>
      <w:r w:rsidR="00A95A90">
        <w:rPr>
          <w:rFonts w:ascii="Garamond" w:hAnsi="Garamond"/>
        </w:rPr>
        <w:t xml:space="preserve"> </w:t>
      </w:r>
      <w:r w:rsidR="00A95A90" w:rsidRPr="009346D3">
        <w:rPr>
          <w:rFonts w:ascii="Garamond" w:hAnsi="Garamond"/>
        </w:rPr>
        <w:t>subdodávateľ</w:t>
      </w:r>
      <w:r w:rsidR="00A95A90">
        <w:rPr>
          <w:rFonts w:ascii="Garamond" w:hAnsi="Garamond"/>
        </w:rPr>
        <w:t xml:space="preserve"> </w:t>
      </w:r>
      <w:r w:rsidR="00A95A90" w:rsidRPr="009346D3">
        <w:rPr>
          <w:rFonts w:ascii="Garamond" w:hAnsi="Garamond"/>
        </w:rPr>
        <w:t>plniť</w:t>
      </w:r>
      <w:r w:rsidR="00A95A90">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57D770C3" w14:textId="4AD6D9F4" w:rsidR="006F1EDE" w:rsidRPr="00152DB3" w:rsidRDefault="00A95A90" w:rsidP="00152DB3">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66D1B92D" w14:textId="77777777" w:rsidR="00A017FE" w:rsidRPr="00F43C47" w:rsidRDefault="00A017F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63C6F41E" w14:textId="3DE2109A" w:rsidR="00B316F9" w:rsidRPr="009F52C5" w:rsidRDefault="00B316F9" w:rsidP="009F52C5">
      <w:pPr>
        <w:pStyle w:val="Odsekzoznamu"/>
        <w:numPr>
          <w:ilvl w:val="0"/>
          <w:numId w:val="1"/>
        </w:numPr>
        <w:spacing w:after="0"/>
        <w:rPr>
          <w:rFonts w:ascii="Garamond" w:hAnsi="Garamond"/>
        </w:rPr>
      </w:pPr>
      <w:r>
        <w:rPr>
          <w:rFonts w:ascii="Garamond" w:hAnsi="Garamond"/>
        </w:rPr>
        <w:t xml:space="preserve"> </w:t>
      </w:r>
      <w:r w:rsidR="00F9206A" w:rsidRPr="00F9206A">
        <w:rPr>
          <w:rFonts w:ascii="Garamond" w:hAnsi="Garamond"/>
        </w:rPr>
        <w:t>Rámcová z</w:t>
      </w:r>
      <w:r w:rsidR="009F52C5" w:rsidRPr="00F9206A">
        <w:rPr>
          <w:rFonts w:ascii="Garamond" w:hAnsi="Garamond"/>
        </w:rPr>
        <w:t>mluva</w:t>
      </w:r>
      <w:r w:rsidR="00F9206A">
        <w:rPr>
          <w:rFonts w:ascii="Garamond" w:hAnsi="Garamond"/>
        </w:rPr>
        <w:t xml:space="preserve"> o dielo</w:t>
      </w:r>
    </w:p>
    <w:p w14:paraId="62CD486A" w14:textId="4D49B2E6" w:rsidR="00A95A90" w:rsidRDefault="00B316F9" w:rsidP="005E54C4">
      <w:pPr>
        <w:pStyle w:val="Odsekzoznamu"/>
        <w:numPr>
          <w:ilvl w:val="0"/>
          <w:numId w:val="1"/>
        </w:numPr>
        <w:rPr>
          <w:rFonts w:ascii="Garamond" w:hAnsi="Garamond"/>
        </w:rPr>
      </w:pPr>
      <w:r>
        <w:rPr>
          <w:rFonts w:ascii="Garamond" w:hAnsi="Garamond"/>
        </w:rPr>
        <w:t xml:space="preserve"> </w:t>
      </w:r>
      <w:r w:rsidR="005E54C4">
        <w:rPr>
          <w:rFonts w:ascii="Garamond" w:hAnsi="Garamond"/>
        </w:rPr>
        <w:t>Technická š</w:t>
      </w:r>
      <w:r w:rsidR="005E54C4" w:rsidRPr="005E54C4">
        <w:rPr>
          <w:rFonts w:ascii="Garamond" w:hAnsi="Garamond"/>
        </w:rPr>
        <w:t>pecifikácia predmetu zákazky</w:t>
      </w:r>
      <w:bookmarkStart w:id="7" w:name="_Hlk148953967"/>
    </w:p>
    <w:p w14:paraId="38724F37" w14:textId="1F60FC38" w:rsidR="005E54C4" w:rsidRDefault="00B316F9" w:rsidP="005E54C4">
      <w:pPr>
        <w:pStyle w:val="Odsekzoznamu"/>
        <w:numPr>
          <w:ilvl w:val="0"/>
          <w:numId w:val="1"/>
        </w:numPr>
        <w:rPr>
          <w:rFonts w:ascii="Garamond" w:hAnsi="Garamond"/>
        </w:rPr>
      </w:pPr>
      <w:r>
        <w:rPr>
          <w:rFonts w:ascii="Garamond" w:hAnsi="Garamond"/>
        </w:rPr>
        <w:t xml:space="preserve"> </w:t>
      </w:r>
      <w:r w:rsidR="005E54C4" w:rsidRPr="005E54C4">
        <w:rPr>
          <w:rFonts w:ascii="Garamond" w:hAnsi="Garamond"/>
        </w:rPr>
        <w:t>Návrh uchádzača na plnenie kritérií</w:t>
      </w:r>
    </w:p>
    <w:p w14:paraId="73ADD5BE" w14:textId="66B8C1F0" w:rsidR="005E54C4" w:rsidRPr="00A017FE" w:rsidRDefault="00B316F9" w:rsidP="005E54C4">
      <w:pPr>
        <w:pStyle w:val="Odsekzoznamu"/>
        <w:numPr>
          <w:ilvl w:val="0"/>
          <w:numId w:val="1"/>
        </w:numPr>
        <w:spacing w:after="0" w:line="240" w:lineRule="auto"/>
        <w:rPr>
          <w:rFonts w:ascii="Garamond" w:hAnsi="Garamond"/>
        </w:rPr>
      </w:pPr>
      <w:r>
        <w:rPr>
          <w:rFonts w:ascii="Garamond" w:hAnsi="Garamond"/>
        </w:rPr>
        <w:t xml:space="preserve"> </w:t>
      </w:r>
      <w:r w:rsidR="005E54C4" w:rsidRPr="00F43C47">
        <w:rPr>
          <w:rFonts w:ascii="Garamond" w:hAnsi="Garamond"/>
        </w:rPr>
        <w:t>Čestné vyhlásenie uchádzača</w:t>
      </w:r>
    </w:p>
    <w:p w14:paraId="1B5511A0" w14:textId="58F50CF9" w:rsidR="005E54C4" w:rsidRDefault="00B316F9" w:rsidP="005E54C4">
      <w:pPr>
        <w:pStyle w:val="Odsekzoznamu"/>
        <w:numPr>
          <w:ilvl w:val="0"/>
          <w:numId w:val="1"/>
        </w:numPr>
        <w:rPr>
          <w:rFonts w:ascii="Garamond" w:hAnsi="Garamond"/>
        </w:rPr>
      </w:pPr>
      <w:bookmarkStart w:id="8" w:name="_Hlk188007521"/>
      <w:r>
        <w:rPr>
          <w:rFonts w:ascii="Garamond" w:hAnsi="Garamond"/>
        </w:rPr>
        <w:t xml:space="preserve"> </w:t>
      </w:r>
      <w:r w:rsidR="005E54C4">
        <w:rPr>
          <w:rFonts w:ascii="Garamond" w:hAnsi="Garamond"/>
        </w:rPr>
        <w:t>Čestné vyhlásenie – sankčné opatrenia</w:t>
      </w:r>
    </w:p>
    <w:p w14:paraId="008148AB" w14:textId="4BFF7ECE" w:rsidR="005E54C4" w:rsidRDefault="00B316F9" w:rsidP="005E54C4">
      <w:pPr>
        <w:pStyle w:val="Odsekzoznamu"/>
        <w:numPr>
          <w:ilvl w:val="0"/>
          <w:numId w:val="1"/>
        </w:numPr>
        <w:rPr>
          <w:rFonts w:ascii="Garamond" w:hAnsi="Garamond"/>
        </w:rPr>
      </w:pPr>
      <w:bookmarkStart w:id="9" w:name="_Hlk188007596"/>
      <w:bookmarkEnd w:id="8"/>
      <w:r>
        <w:rPr>
          <w:rFonts w:ascii="Garamond" w:hAnsi="Garamond"/>
        </w:rPr>
        <w:t xml:space="preserve"> </w:t>
      </w:r>
      <w:r w:rsidR="005E54C4">
        <w:rPr>
          <w:rFonts w:ascii="Garamond" w:hAnsi="Garamond"/>
        </w:rPr>
        <w:t>Informačný formulár</w:t>
      </w:r>
    </w:p>
    <w:bookmarkEnd w:id="9"/>
    <w:p w14:paraId="219E5400" w14:textId="23B07037" w:rsidR="00A95A90" w:rsidRPr="00152DB3" w:rsidRDefault="00B316F9" w:rsidP="00152DB3">
      <w:pPr>
        <w:pStyle w:val="Odsekzoznamu"/>
        <w:numPr>
          <w:ilvl w:val="0"/>
          <w:numId w:val="1"/>
        </w:numPr>
        <w:rPr>
          <w:rFonts w:ascii="Garamond" w:hAnsi="Garamond"/>
        </w:rPr>
      </w:pPr>
      <w:r>
        <w:rPr>
          <w:rFonts w:ascii="Garamond" w:hAnsi="Garamond"/>
        </w:rPr>
        <w:t xml:space="preserve"> </w:t>
      </w:r>
      <w:r w:rsidR="005E54C4">
        <w:rPr>
          <w:rFonts w:ascii="Garamond" w:hAnsi="Garamond"/>
        </w:rPr>
        <w:t>Zoznam poskytnutých služieb</w:t>
      </w:r>
      <w:bookmarkEnd w:id="7"/>
    </w:p>
    <w:p w14:paraId="520941AA" w14:textId="77777777" w:rsidR="00A95A90" w:rsidRPr="00F43C47" w:rsidRDefault="00A95A90" w:rsidP="00A95A90">
      <w:pPr>
        <w:rPr>
          <w:rFonts w:ascii="Garamond" w:hAnsi="Garamond"/>
          <w:sz w:val="22"/>
          <w:szCs w:val="22"/>
        </w:rPr>
      </w:pPr>
    </w:p>
    <w:p w14:paraId="48290367" w14:textId="68B4DD0F"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F9206A">
        <w:rPr>
          <w:rFonts w:ascii="Garamond" w:hAnsi="Garamond"/>
          <w:sz w:val="22"/>
          <w:szCs w:val="22"/>
        </w:rPr>
        <w:t>28.1.2026</w:t>
      </w:r>
    </w:p>
    <w:p w14:paraId="51AE838C"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0" w:name="_Hlk30413330"/>
      <w:r w:rsidRPr="001F622E">
        <w:rPr>
          <w:rFonts w:ascii="Garamond" w:hAnsi="Garamond"/>
          <w:sz w:val="22"/>
          <w:szCs w:val="22"/>
        </w:rPr>
        <w:t>nia</w:t>
      </w:r>
      <w:bookmarkEnd w:id="10"/>
    </w:p>
    <w:p w14:paraId="70AA1C4E" w14:textId="7FF3F202"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r w:rsidR="00B316F9">
        <w:rPr>
          <w:rFonts w:ascii="Garamond" w:hAnsi="Garamond"/>
          <w:b/>
          <w:sz w:val="22"/>
          <w:szCs w:val="22"/>
        </w:rPr>
        <w:t xml:space="preserve"> </w:t>
      </w:r>
    </w:p>
    <w:p w14:paraId="41EED1F6" w14:textId="0DD4DFA6" w:rsidR="00B316F9" w:rsidRPr="00B316F9" w:rsidRDefault="00F9206A" w:rsidP="00F9206A">
      <w:pPr>
        <w:pStyle w:val="Odsekzoznamu"/>
        <w:ind w:left="1080"/>
        <w:rPr>
          <w:rFonts w:ascii="Garamond" w:hAnsi="Garamond"/>
          <w:b/>
          <w:bCs/>
        </w:rPr>
      </w:pPr>
      <w:r>
        <w:rPr>
          <w:rFonts w:ascii="Garamond" w:hAnsi="Garamond"/>
          <w:b/>
          <w:bCs/>
        </w:rPr>
        <w:t xml:space="preserve">                                              </w:t>
      </w:r>
      <w:r w:rsidRPr="00F9206A">
        <w:rPr>
          <w:rFonts w:ascii="Garamond" w:hAnsi="Garamond"/>
          <w:b/>
          <w:bCs/>
        </w:rPr>
        <w:t>Rámcová z</w:t>
      </w:r>
      <w:r w:rsidR="009F52C5" w:rsidRPr="00F9206A">
        <w:rPr>
          <w:rFonts w:ascii="Garamond" w:hAnsi="Garamond"/>
          <w:b/>
          <w:bCs/>
        </w:rPr>
        <w:t>mluva</w:t>
      </w:r>
      <w:r w:rsidRPr="00F9206A">
        <w:rPr>
          <w:rFonts w:ascii="Garamond" w:hAnsi="Garamond"/>
          <w:b/>
          <w:bCs/>
        </w:rPr>
        <w:t xml:space="preserve"> o</w:t>
      </w:r>
      <w:r>
        <w:rPr>
          <w:rFonts w:ascii="Garamond" w:hAnsi="Garamond"/>
          <w:b/>
          <w:bCs/>
        </w:rPr>
        <w:t xml:space="preserve"> dielo</w:t>
      </w:r>
    </w:p>
    <w:p w14:paraId="6B6531AB" w14:textId="01F9B392" w:rsidR="005E54C4" w:rsidRPr="005E54C4" w:rsidRDefault="00B316F9" w:rsidP="005E54C4">
      <w:pPr>
        <w:pStyle w:val="Odsekzoznamu"/>
        <w:ind w:left="1080"/>
        <w:rPr>
          <w:rFonts w:ascii="Garamond" w:hAnsi="Garamond"/>
          <w:b/>
          <w:bCs/>
        </w:rPr>
      </w:pPr>
      <w:r>
        <w:rPr>
          <w:rFonts w:ascii="Garamond" w:hAnsi="Garamond"/>
          <w:b/>
          <w:bCs/>
        </w:rPr>
        <w:t xml:space="preserve"> </w:t>
      </w:r>
    </w:p>
    <w:p w14:paraId="490CD173" w14:textId="77777777" w:rsidR="00A95A90" w:rsidRDefault="00A95A90" w:rsidP="00A95A90">
      <w:pPr>
        <w:rPr>
          <w:rFonts w:ascii="Garamond" w:hAnsi="Garamond"/>
          <w:sz w:val="22"/>
          <w:szCs w:val="22"/>
        </w:rPr>
      </w:pPr>
    </w:p>
    <w:p w14:paraId="6045CE71" w14:textId="20C0A70D" w:rsidR="005E54C4" w:rsidRPr="00873D32" w:rsidRDefault="00F9206A" w:rsidP="005E54C4">
      <w:pPr>
        <w:rPr>
          <w:rFonts w:ascii="Garamond" w:hAnsi="Garamond"/>
          <w:sz w:val="22"/>
          <w:szCs w:val="22"/>
        </w:rPr>
      </w:pPr>
      <w:r>
        <w:rPr>
          <w:rFonts w:ascii="Garamond" w:hAnsi="Garamond"/>
          <w:sz w:val="22"/>
          <w:szCs w:val="22"/>
        </w:rPr>
        <w:t>Dokument tvorí samostatnú prílohu tejto výzvy.</w:t>
      </w:r>
    </w:p>
    <w:p w14:paraId="5CF9F2AB" w14:textId="77777777" w:rsidR="005E54C4" w:rsidRDefault="005E54C4" w:rsidP="00A95A90">
      <w:pPr>
        <w:rPr>
          <w:rFonts w:ascii="Garamond" w:hAnsi="Garamond"/>
          <w:sz w:val="22"/>
          <w:szCs w:val="22"/>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0BCBFF06" w14:textId="36846FA8" w:rsidR="00A95A90" w:rsidRPr="008F56FC" w:rsidRDefault="00A95A90" w:rsidP="00A95A90">
      <w:pPr>
        <w:rPr>
          <w:rFonts w:ascii="Garamond" w:hAnsi="Garamond"/>
          <w:sz w:val="22"/>
          <w:szCs w:val="22"/>
        </w:rPr>
      </w:pPr>
      <w:bookmarkStart w:id="11" w:name="_Hlk148964215"/>
      <w:r w:rsidRPr="008F56FC">
        <w:rPr>
          <w:rFonts w:ascii="Garamond" w:hAnsi="Garamond"/>
          <w:sz w:val="22"/>
          <w:szCs w:val="22"/>
        </w:rPr>
        <w:t xml:space="preserve">                                                                              </w:t>
      </w:r>
      <w:r w:rsidRPr="008F56FC">
        <w:rPr>
          <w:rFonts w:ascii="Garamond" w:hAnsi="Garamond"/>
          <w:b/>
          <w:sz w:val="22"/>
          <w:szCs w:val="22"/>
        </w:rPr>
        <w:t xml:space="preserve">Príloha č. </w:t>
      </w:r>
      <w:r w:rsidR="005E54C4">
        <w:rPr>
          <w:rFonts w:ascii="Garamond" w:hAnsi="Garamond"/>
          <w:b/>
          <w:sz w:val="22"/>
          <w:szCs w:val="22"/>
        </w:rPr>
        <w:t>2</w:t>
      </w:r>
    </w:p>
    <w:p w14:paraId="2C033F48" w14:textId="6E694DBA" w:rsidR="00A95A90" w:rsidRPr="008F56FC" w:rsidRDefault="005E54C4" w:rsidP="00A95A90">
      <w:pPr>
        <w:jc w:val="center"/>
        <w:rPr>
          <w:rFonts w:ascii="Garamond" w:hAnsi="Garamond"/>
          <w:b/>
          <w:sz w:val="22"/>
          <w:szCs w:val="22"/>
        </w:rPr>
      </w:pPr>
      <w:r>
        <w:rPr>
          <w:rFonts w:ascii="Garamond" w:hAnsi="Garamond"/>
          <w:b/>
          <w:sz w:val="22"/>
          <w:szCs w:val="22"/>
        </w:rPr>
        <w:t>Technická š</w:t>
      </w:r>
      <w:r w:rsidR="00A95A90" w:rsidRPr="008F56FC">
        <w:rPr>
          <w:rFonts w:ascii="Garamond" w:hAnsi="Garamond"/>
          <w:b/>
          <w:sz w:val="22"/>
          <w:szCs w:val="22"/>
        </w:rPr>
        <w:t>pecifikácia predmetu zákazky</w:t>
      </w:r>
    </w:p>
    <w:p w14:paraId="139F662E" w14:textId="77777777" w:rsidR="00A95A90" w:rsidRPr="002972EF" w:rsidRDefault="00A95A90" w:rsidP="00A95A90">
      <w:pPr>
        <w:jc w:val="center"/>
        <w:rPr>
          <w:rFonts w:ascii="Garamond" w:hAnsi="Garamond"/>
          <w:b/>
          <w:sz w:val="22"/>
          <w:szCs w:val="22"/>
        </w:rPr>
      </w:pP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12" w:name="_Hlk114476234"/>
      <w:bookmarkEnd w:id="11"/>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3375986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sidR="005E54C4">
        <w:rPr>
          <w:rFonts w:ascii="Garamond" w:hAnsi="Garamond"/>
          <w:b/>
          <w:sz w:val="22"/>
          <w:szCs w:val="22"/>
        </w:rPr>
        <w:t>3</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2"/>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56BFE5D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5E54C4">
        <w:rPr>
          <w:rFonts w:ascii="Garamond" w:hAnsi="Garamond" w:cs="Calibri"/>
          <w:b/>
          <w:sz w:val="22"/>
          <w:szCs w:val="22"/>
        </w:rPr>
        <w:t>4</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3A41B473" w14:textId="77777777" w:rsidR="007B4CCC" w:rsidRDefault="007B4CCC" w:rsidP="007B4CCC">
      <w:pPr>
        <w:rPr>
          <w:rFonts w:ascii="Garamond" w:hAnsi="Garamond"/>
          <w:sz w:val="22"/>
          <w:szCs w:val="22"/>
        </w:rPr>
      </w:pPr>
    </w:p>
    <w:p w14:paraId="73DBFFE9" w14:textId="77777777" w:rsidR="007B4CCC" w:rsidRDefault="007B4CCC" w:rsidP="007B4CCC">
      <w:pPr>
        <w:rPr>
          <w:rFonts w:ascii="Garamond" w:hAnsi="Garamond"/>
          <w:sz w:val="22"/>
          <w:szCs w:val="22"/>
        </w:rPr>
      </w:pPr>
    </w:p>
    <w:p w14:paraId="38E2D719" w14:textId="77777777" w:rsidR="007B4CCC" w:rsidRDefault="007B4CCC" w:rsidP="007B4CCC">
      <w:pPr>
        <w:rPr>
          <w:rFonts w:ascii="Garamond" w:hAnsi="Garamond"/>
          <w:sz w:val="22"/>
          <w:szCs w:val="22"/>
        </w:rPr>
      </w:pPr>
    </w:p>
    <w:p w14:paraId="7346CEC6"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04075890"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5E54C4">
        <w:rPr>
          <w:rFonts w:ascii="Garamond" w:hAnsi="Garamond"/>
          <w:b/>
          <w:bCs/>
          <w:sz w:val="22"/>
          <w:szCs w:val="22"/>
        </w:rPr>
        <w:t>5</w:t>
      </w:r>
    </w:p>
    <w:p w14:paraId="760954D2" w14:textId="77777777" w:rsidR="005E54C4" w:rsidRPr="005E54C4" w:rsidRDefault="005E54C4" w:rsidP="005E54C4">
      <w:pPr>
        <w:jc w:val="center"/>
        <w:rPr>
          <w:rFonts w:ascii="Garamond" w:hAnsi="Garamond"/>
          <w:b/>
          <w:bCs/>
        </w:rPr>
      </w:pPr>
      <w:r w:rsidRPr="005E54C4">
        <w:rPr>
          <w:rFonts w:ascii="Garamond" w:hAnsi="Garamond"/>
          <w:b/>
          <w:bCs/>
        </w:rPr>
        <w:t>Čestné vyhlásenie – sankčné opatrenia</w:t>
      </w:r>
    </w:p>
    <w:p w14:paraId="2D2E79D2" w14:textId="77777777" w:rsidR="007B4CCC" w:rsidRPr="00873D32" w:rsidRDefault="007B4CCC" w:rsidP="007B4CCC">
      <w:pPr>
        <w:rPr>
          <w:rFonts w:ascii="Garamond" w:hAnsi="Garamond"/>
          <w:b/>
          <w:bCs/>
          <w:sz w:val="22"/>
          <w:szCs w:val="22"/>
        </w:rPr>
      </w:pPr>
    </w:p>
    <w:p w14:paraId="4F624E54" w14:textId="6606FC6B" w:rsidR="007B4CCC"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30B8C5A2" w14:textId="77777777" w:rsidR="005E54C4" w:rsidRDefault="005E54C4" w:rsidP="007B4CCC">
      <w:pPr>
        <w:rPr>
          <w:rFonts w:ascii="Garamond" w:hAnsi="Garamond"/>
          <w:sz w:val="22"/>
          <w:szCs w:val="22"/>
        </w:rPr>
      </w:pPr>
    </w:p>
    <w:p w14:paraId="1D6981AF" w14:textId="77777777" w:rsidR="005E54C4" w:rsidRDefault="005E54C4" w:rsidP="007B4CCC">
      <w:pPr>
        <w:rPr>
          <w:rFonts w:ascii="Garamond" w:hAnsi="Garamond"/>
          <w:sz w:val="22"/>
          <w:szCs w:val="22"/>
        </w:rPr>
      </w:pPr>
    </w:p>
    <w:p w14:paraId="7F426F0A" w14:textId="77777777" w:rsidR="005E54C4" w:rsidRDefault="005E54C4" w:rsidP="007B4CCC">
      <w:pPr>
        <w:rPr>
          <w:rFonts w:ascii="Garamond" w:hAnsi="Garamond"/>
          <w:sz w:val="22"/>
          <w:szCs w:val="22"/>
        </w:rPr>
      </w:pPr>
    </w:p>
    <w:p w14:paraId="5E7E2C74" w14:textId="77777777" w:rsidR="005E54C4" w:rsidRDefault="005E54C4" w:rsidP="007B4CCC">
      <w:pPr>
        <w:rPr>
          <w:rFonts w:ascii="Garamond" w:hAnsi="Garamond"/>
          <w:sz w:val="22"/>
          <w:szCs w:val="22"/>
        </w:rPr>
      </w:pPr>
    </w:p>
    <w:p w14:paraId="515B7B22" w14:textId="77777777" w:rsidR="005E54C4" w:rsidRDefault="005E54C4" w:rsidP="007B4CCC">
      <w:pPr>
        <w:rPr>
          <w:rFonts w:ascii="Garamond" w:hAnsi="Garamond"/>
          <w:sz w:val="22"/>
          <w:szCs w:val="22"/>
        </w:rPr>
      </w:pP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46B19490" w14:textId="1EB0309A"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259D3BBF" w14:textId="1386B082" w:rsidR="005E54C4" w:rsidRPr="005E54C4" w:rsidRDefault="005E54C4" w:rsidP="005E54C4">
      <w:pPr>
        <w:jc w:val="center"/>
        <w:rPr>
          <w:rFonts w:ascii="Garamond" w:hAnsi="Garamond"/>
          <w:b/>
          <w:bCs/>
        </w:rPr>
      </w:pPr>
      <w:r>
        <w:rPr>
          <w:rFonts w:ascii="Garamond" w:hAnsi="Garamond"/>
          <w:b/>
          <w:bCs/>
        </w:rPr>
        <w:t>Informačný formulár</w:t>
      </w:r>
    </w:p>
    <w:p w14:paraId="1C09C34A" w14:textId="77777777" w:rsidR="005E54C4" w:rsidRPr="00873D32" w:rsidRDefault="005E54C4" w:rsidP="005E54C4">
      <w:pPr>
        <w:rPr>
          <w:rFonts w:ascii="Garamond" w:hAnsi="Garamond"/>
          <w:b/>
          <w:bCs/>
          <w:sz w:val="22"/>
          <w:szCs w:val="22"/>
        </w:rPr>
      </w:pPr>
    </w:p>
    <w:p w14:paraId="3D95AA80"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1BAC851" w14:textId="77777777" w:rsidR="005E54C4" w:rsidRDefault="005E54C4" w:rsidP="005E54C4">
      <w:pPr>
        <w:rPr>
          <w:rFonts w:ascii="Garamond" w:hAnsi="Garamond"/>
          <w:sz w:val="22"/>
          <w:szCs w:val="22"/>
        </w:rPr>
      </w:pPr>
    </w:p>
    <w:p w14:paraId="50AA7914" w14:textId="77777777" w:rsidR="005E54C4" w:rsidRDefault="005E54C4" w:rsidP="005E54C4">
      <w:pPr>
        <w:rPr>
          <w:rFonts w:ascii="Garamond" w:hAnsi="Garamond"/>
          <w:sz w:val="22"/>
          <w:szCs w:val="22"/>
        </w:rPr>
      </w:pPr>
    </w:p>
    <w:p w14:paraId="56E5E2F3" w14:textId="77777777" w:rsidR="005E54C4" w:rsidRDefault="005E54C4" w:rsidP="005E54C4">
      <w:pPr>
        <w:rPr>
          <w:rFonts w:ascii="Garamond" w:hAnsi="Garamond"/>
          <w:sz w:val="22"/>
          <w:szCs w:val="22"/>
        </w:rPr>
      </w:pPr>
    </w:p>
    <w:p w14:paraId="5D394D21" w14:textId="77777777" w:rsidR="005E54C4" w:rsidRDefault="005E54C4" w:rsidP="005E54C4">
      <w:pPr>
        <w:rPr>
          <w:rFonts w:ascii="Garamond" w:hAnsi="Garamond"/>
          <w:sz w:val="22"/>
          <w:szCs w:val="22"/>
        </w:rPr>
      </w:pPr>
    </w:p>
    <w:p w14:paraId="087360FE" w14:textId="77777777" w:rsidR="005E54C4" w:rsidRDefault="005E54C4" w:rsidP="005E54C4">
      <w:pPr>
        <w:rPr>
          <w:rFonts w:ascii="Garamond" w:hAnsi="Garamond"/>
          <w:sz w:val="22"/>
          <w:szCs w:val="22"/>
        </w:rPr>
      </w:pPr>
    </w:p>
    <w:p w14:paraId="3F5BCE57" w14:textId="79477DF4"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7</w:t>
      </w:r>
    </w:p>
    <w:p w14:paraId="4007C788" w14:textId="4DC72BE6" w:rsidR="005E54C4" w:rsidRPr="005E54C4" w:rsidRDefault="005E54C4" w:rsidP="005E54C4">
      <w:pPr>
        <w:jc w:val="center"/>
        <w:rPr>
          <w:rFonts w:ascii="Garamond" w:hAnsi="Garamond"/>
          <w:b/>
          <w:bCs/>
        </w:rPr>
      </w:pPr>
      <w:r>
        <w:rPr>
          <w:rFonts w:ascii="Garamond" w:hAnsi="Garamond"/>
          <w:b/>
          <w:bCs/>
        </w:rPr>
        <w:t>Zoznam poskytnutých služieb</w:t>
      </w:r>
    </w:p>
    <w:p w14:paraId="057E83C7" w14:textId="77777777" w:rsidR="005E54C4" w:rsidRPr="00873D32" w:rsidRDefault="005E54C4" w:rsidP="005E54C4">
      <w:pPr>
        <w:rPr>
          <w:rFonts w:ascii="Garamond" w:hAnsi="Garamond"/>
          <w:b/>
          <w:bCs/>
          <w:sz w:val="22"/>
          <w:szCs w:val="22"/>
        </w:rPr>
      </w:pPr>
    </w:p>
    <w:p w14:paraId="619214D3"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C35D0F3" w14:textId="77777777" w:rsidR="005E54C4" w:rsidRDefault="005E54C4" w:rsidP="005E54C4">
      <w:pPr>
        <w:rPr>
          <w:rFonts w:ascii="Garamond" w:hAnsi="Garamond"/>
          <w:sz w:val="22"/>
          <w:szCs w:val="22"/>
        </w:rPr>
      </w:pPr>
    </w:p>
    <w:p w14:paraId="75A112D1" w14:textId="77777777" w:rsidR="005E54C4" w:rsidRDefault="005E54C4" w:rsidP="005E54C4">
      <w:pPr>
        <w:rPr>
          <w:rFonts w:ascii="Garamond" w:hAnsi="Garamond"/>
          <w:sz w:val="22"/>
          <w:szCs w:val="22"/>
        </w:rPr>
      </w:pPr>
    </w:p>
    <w:p w14:paraId="45F1088B" w14:textId="77777777" w:rsidR="005E54C4" w:rsidRDefault="005E54C4" w:rsidP="005E54C4">
      <w:pPr>
        <w:rPr>
          <w:rFonts w:ascii="Garamond" w:hAnsi="Garamond"/>
          <w:sz w:val="22"/>
          <w:szCs w:val="22"/>
        </w:rPr>
      </w:pPr>
    </w:p>
    <w:p w14:paraId="4D2E5D72" w14:textId="77777777" w:rsidR="005E54C4" w:rsidRDefault="005E54C4" w:rsidP="005E54C4">
      <w:pPr>
        <w:rPr>
          <w:rFonts w:ascii="Garamond" w:hAnsi="Garamond"/>
          <w:sz w:val="22"/>
          <w:szCs w:val="22"/>
        </w:rPr>
      </w:pPr>
    </w:p>
    <w:p w14:paraId="1F45754C" w14:textId="77777777" w:rsidR="005E54C4" w:rsidRDefault="005E54C4" w:rsidP="007B4CCC">
      <w:pPr>
        <w:rPr>
          <w:rFonts w:ascii="Garamond" w:hAnsi="Garamond"/>
          <w:sz w:val="22"/>
          <w:szCs w:val="22"/>
        </w:rPr>
      </w:pPr>
    </w:p>
    <w:p w14:paraId="0D9CC3C5" w14:textId="77777777" w:rsidR="006F1EDE" w:rsidRDefault="006F1EDE" w:rsidP="007B4CCC">
      <w:pPr>
        <w:rPr>
          <w:rFonts w:ascii="Garamond" w:hAnsi="Garamond"/>
          <w:sz w:val="22"/>
          <w:szCs w:val="22"/>
        </w:rPr>
      </w:pP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8"/>
      <w:footerReference w:type="first" r:id="rId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D641" w14:textId="77777777" w:rsidR="00422FBA" w:rsidRDefault="00422FBA" w:rsidP="00A95A90">
      <w:r>
        <w:separator/>
      </w:r>
    </w:p>
  </w:endnote>
  <w:endnote w:type="continuationSeparator" w:id="0">
    <w:p w14:paraId="629C7313" w14:textId="77777777" w:rsidR="00422FBA" w:rsidRDefault="00422FBA"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8173" w14:textId="77777777" w:rsidR="00422FBA" w:rsidRDefault="00422FBA" w:rsidP="00A95A90">
      <w:r>
        <w:separator/>
      </w:r>
    </w:p>
  </w:footnote>
  <w:footnote w:type="continuationSeparator" w:id="0">
    <w:p w14:paraId="596F735C" w14:textId="77777777" w:rsidR="00422FBA" w:rsidRDefault="00422FBA"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8470B7A"/>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8"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6"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700967">
    <w:abstractNumId w:val="27"/>
  </w:num>
  <w:num w:numId="2" w16cid:durableId="516315374">
    <w:abstractNumId w:val="5"/>
  </w:num>
  <w:num w:numId="3" w16cid:durableId="1028023238">
    <w:abstractNumId w:val="32"/>
  </w:num>
  <w:num w:numId="4" w16cid:durableId="738676630">
    <w:abstractNumId w:val="13"/>
  </w:num>
  <w:num w:numId="5" w16cid:durableId="1114637492">
    <w:abstractNumId w:val="33"/>
  </w:num>
  <w:num w:numId="6" w16cid:durableId="916019560">
    <w:abstractNumId w:val="17"/>
  </w:num>
  <w:num w:numId="7" w16cid:durableId="1237939952">
    <w:abstractNumId w:val="39"/>
  </w:num>
  <w:num w:numId="8" w16cid:durableId="1182357907">
    <w:abstractNumId w:val="28"/>
  </w:num>
  <w:num w:numId="9" w16cid:durableId="870263752">
    <w:abstractNumId w:val="1"/>
  </w:num>
  <w:num w:numId="10" w16cid:durableId="1679115811">
    <w:abstractNumId w:val="23"/>
  </w:num>
  <w:num w:numId="11" w16cid:durableId="666591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881996">
    <w:abstractNumId w:val="26"/>
  </w:num>
  <w:num w:numId="13" w16cid:durableId="2100564841">
    <w:abstractNumId w:val="0"/>
  </w:num>
  <w:num w:numId="14" w16cid:durableId="650133405">
    <w:abstractNumId w:val="35"/>
  </w:num>
  <w:num w:numId="15" w16cid:durableId="1971550248">
    <w:abstractNumId w:val="12"/>
  </w:num>
  <w:num w:numId="16" w16cid:durableId="240607403">
    <w:abstractNumId w:val="9"/>
  </w:num>
  <w:num w:numId="17" w16cid:durableId="1094516983">
    <w:abstractNumId w:val="34"/>
  </w:num>
  <w:num w:numId="18" w16cid:durableId="1077747813">
    <w:abstractNumId w:val="4"/>
  </w:num>
  <w:num w:numId="19" w16cid:durableId="409085228">
    <w:abstractNumId w:val="15"/>
  </w:num>
  <w:num w:numId="20" w16cid:durableId="1578785529">
    <w:abstractNumId w:val="7"/>
  </w:num>
  <w:num w:numId="21" w16cid:durableId="1780371762">
    <w:abstractNumId w:val="25"/>
  </w:num>
  <w:num w:numId="22" w16cid:durableId="1943563247">
    <w:abstractNumId w:val="31"/>
  </w:num>
  <w:num w:numId="23" w16cid:durableId="2037459520">
    <w:abstractNumId w:val="21"/>
  </w:num>
  <w:num w:numId="24" w16cid:durableId="1637297948">
    <w:abstractNumId w:val="30"/>
  </w:num>
  <w:num w:numId="25" w16cid:durableId="542450720">
    <w:abstractNumId w:val="11"/>
  </w:num>
  <w:num w:numId="26" w16cid:durableId="121462848">
    <w:abstractNumId w:val="40"/>
  </w:num>
  <w:num w:numId="27" w16cid:durableId="1610315640">
    <w:abstractNumId w:val="16"/>
  </w:num>
  <w:num w:numId="28" w16cid:durableId="281422265">
    <w:abstractNumId w:val="19"/>
  </w:num>
  <w:num w:numId="29" w16cid:durableId="934552101">
    <w:abstractNumId w:val="24"/>
  </w:num>
  <w:num w:numId="30" w16cid:durableId="1827209930">
    <w:abstractNumId w:val="3"/>
  </w:num>
  <w:num w:numId="31" w16cid:durableId="140924665">
    <w:abstractNumId w:val="37"/>
  </w:num>
  <w:num w:numId="32" w16cid:durableId="1459881122">
    <w:abstractNumId w:val="38"/>
  </w:num>
  <w:num w:numId="33" w16cid:durableId="1092239267">
    <w:abstractNumId w:val="22"/>
  </w:num>
  <w:num w:numId="34" w16cid:durableId="156116435">
    <w:abstractNumId w:val="36"/>
  </w:num>
  <w:num w:numId="35" w16cid:durableId="187914705">
    <w:abstractNumId w:val="6"/>
  </w:num>
  <w:num w:numId="36" w16cid:durableId="1743794404">
    <w:abstractNumId w:val="29"/>
  </w:num>
  <w:num w:numId="37" w16cid:durableId="1893616282">
    <w:abstractNumId w:val="20"/>
  </w:num>
  <w:num w:numId="38" w16cid:durableId="469833879">
    <w:abstractNumId w:val="41"/>
  </w:num>
  <w:num w:numId="39" w16cid:durableId="808671810">
    <w:abstractNumId w:val="14"/>
  </w:num>
  <w:num w:numId="40" w16cid:durableId="719133687">
    <w:abstractNumId w:val="18"/>
  </w:num>
  <w:num w:numId="41" w16cid:durableId="1025132700">
    <w:abstractNumId w:val="8"/>
  </w:num>
  <w:num w:numId="42" w16cid:durableId="495386898">
    <w:abstractNumId w:val="10"/>
  </w:num>
  <w:num w:numId="43" w16cid:durableId="178430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271FA"/>
    <w:rsid w:val="00040988"/>
    <w:rsid w:val="00062A74"/>
    <w:rsid w:val="00080475"/>
    <w:rsid w:val="000C760E"/>
    <w:rsid w:val="00126A9F"/>
    <w:rsid w:val="00137541"/>
    <w:rsid w:val="00152DB3"/>
    <w:rsid w:val="00166FAB"/>
    <w:rsid w:val="00170787"/>
    <w:rsid w:val="00173692"/>
    <w:rsid w:val="00183D18"/>
    <w:rsid w:val="001B7057"/>
    <w:rsid w:val="001F622E"/>
    <w:rsid w:val="0022053F"/>
    <w:rsid w:val="00227241"/>
    <w:rsid w:val="00242F5E"/>
    <w:rsid w:val="002436D8"/>
    <w:rsid w:val="00263FDF"/>
    <w:rsid w:val="00264185"/>
    <w:rsid w:val="002A67C7"/>
    <w:rsid w:val="00307297"/>
    <w:rsid w:val="00361F7E"/>
    <w:rsid w:val="0037625D"/>
    <w:rsid w:val="003D2520"/>
    <w:rsid w:val="003E5EE0"/>
    <w:rsid w:val="00422FBA"/>
    <w:rsid w:val="00451FEE"/>
    <w:rsid w:val="00456B50"/>
    <w:rsid w:val="00473B29"/>
    <w:rsid w:val="004B5FAA"/>
    <w:rsid w:val="004C57F7"/>
    <w:rsid w:val="004C777E"/>
    <w:rsid w:val="004D5A7C"/>
    <w:rsid w:val="005026F0"/>
    <w:rsid w:val="00523BE8"/>
    <w:rsid w:val="00531926"/>
    <w:rsid w:val="00533C4C"/>
    <w:rsid w:val="0056773A"/>
    <w:rsid w:val="005915C5"/>
    <w:rsid w:val="005B4E14"/>
    <w:rsid w:val="005C79D9"/>
    <w:rsid w:val="005E54C4"/>
    <w:rsid w:val="005F44E9"/>
    <w:rsid w:val="00600668"/>
    <w:rsid w:val="006115AE"/>
    <w:rsid w:val="0061207C"/>
    <w:rsid w:val="00616BBF"/>
    <w:rsid w:val="00670969"/>
    <w:rsid w:val="006A2E49"/>
    <w:rsid w:val="006A3444"/>
    <w:rsid w:val="006A3B7A"/>
    <w:rsid w:val="006C1A69"/>
    <w:rsid w:val="006E0F4C"/>
    <w:rsid w:val="006F1EDE"/>
    <w:rsid w:val="006F64A4"/>
    <w:rsid w:val="0073234B"/>
    <w:rsid w:val="007B20BA"/>
    <w:rsid w:val="007B4CCC"/>
    <w:rsid w:val="007B5961"/>
    <w:rsid w:val="007B6D7C"/>
    <w:rsid w:val="007D55D9"/>
    <w:rsid w:val="007E3A5B"/>
    <w:rsid w:val="00810FEE"/>
    <w:rsid w:val="008411A7"/>
    <w:rsid w:val="00897F4B"/>
    <w:rsid w:val="008D4E33"/>
    <w:rsid w:val="008F1C04"/>
    <w:rsid w:val="00931A8A"/>
    <w:rsid w:val="00952466"/>
    <w:rsid w:val="00955DE5"/>
    <w:rsid w:val="00993A7A"/>
    <w:rsid w:val="009F52C5"/>
    <w:rsid w:val="00A017FE"/>
    <w:rsid w:val="00A108A8"/>
    <w:rsid w:val="00A10F5E"/>
    <w:rsid w:val="00A3191E"/>
    <w:rsid w:val="00A55B7F"/>
    <w:rsid w:val="00A87AE8"/>
    <w:rsid w:val="00A95A90"/>
    <w:rsid w:val="00AA162F"/>
    <w:rsid w:val="00AB1B3A"/>
    <w:rsid w:val="00AB2CB4"/>
    <w:rsid w:val="00AC7D33"/>
    <w:rsid w:val="00AE4A23"/>
    <w:rsid w:val="00AE6DF7"/>
    <w:rsid w:val="00B01925"/>
    <w:rsid w:val="00B316F9"/>
    <w:rsid w:val="00B348DF"/>
    <w:rsid w:val="00BC1212"/>
    <w:rsid w:val="00BD01C4"/>
    <w:rsid w:val="00BE4C6A"/>
    <w:rsid w:val="00BF6F40"/>
    <w:rsid w:val="00C30CDC"/>
    <w:rsid w:val="00C62913"/>
    <w:rsid w:val="00C64FA5"/>
    <w:rsid w:val="00C80A35"/>
    <w:rsid w:val="00C80C0F"/>
    <w:rsid w:val="00C82C19"/>
    <w:rsid w:val="00CA34D7"/>
    <w:rsid w:val="00D90D50"/>
    <w:rsid w:val="00D97ECB"/>
    <w:rsid w:val="00DA5A2C"/>
    <w:rsid w:val="00DE40F1"/>
    <w:rsid w:val="00E10059"/>
    <w:rsid w:val="00E150C5"/>
    <w:rsid w:val="00E1573E"/>
    <w:rsid w:val="00E2495D"/>
    <w:rsid w:val="00E5739F"/>
    <w:rsid w:val="00E60B2C"/>
    <w:rsid w:val="00E73DAE"/>
    <w:rsid w:val="00E81F91"/>
    <w:rsid w:val="00E923C6"/>
    <w:rsid w:val="00EA1ECC"/>
    <w:rsid w:val="00EA2A93"/>
    <w:rsid w:val="00EB4031"/>
    <w:rsid w:val="00ED4C4C"/>
    <w:rsid w:val="00F54306"/>
    <w:rsid w:val="00F61CF6"/>
    <w:rsid w:val="00F9206A"/>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74171/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3452</Words>
  <Characters>19680</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4</cp:revision>
  <cp:lastPrinted>2024-10-10T15:37:00Z</cp:lastPrinted>
  <dcterms:created xsi:type="dcterms:W3CDTF">2026-01-28T12:01:00Z</dcterms:created>
  <dcterms:modified xsi:type="dcterms:W3CDTF">2026-02-01T13:56:00Z</dcterms:modified>
</cp:coreProperties>
</file>