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8955" w14:textId="77777777" w:rsidR="00025A03" w:rsidRDefault="00025A03" w:rsidP="000F6F9B">
      <w:pPr>
        <w:pStyle w:val="Hlavika"/>
        <w:rPr>
          <w:sz w:val="20"/>
          <w:szCs w:val="20"/>
        </w:rPr>
      </w:pPr>
    </w:p>
    <w:p w14:paraId="2BA48669" w14:textId="77777777" w:rsidR="00766A68" w:rsidRPr="00D119CB" w:rsidRDefault="00766A68" w:rsidP="00766A68">
      <w:pPr>
        <w:pStyle w:val="Zarkazkladnhotextu"/>
        <w:spacing w:after="240" w:line="240" w:lineRule="atLeast"/>
        <w:ind w:firstLine="709"/>
        <w:jc w:val="center"/>
        <w:rPr>
          <w:b/>
          <w:sz w:val="28"/>
          <w:szCs w:val="28"/>
        </w:rPr>
      </w:pPr>
      <w:r w:rsidRPr="00D119CB">
        <w:rPr>
          <w:b/>
          <w:sz w:val="28"/>
          <w:szCs w:val="28"/>
        </w:rPr>
        <w:t>Opis predmetu zákazky, technické požiadavky</w:t>
      </w:r>
    </w:p>
    <w:p w14:paraId="61C53825" w14:textId="77777777" w:rsidR="00766A68" w:rsidRDefault="00766A68" w:rsidP="00766A68">
      <w:pPr>
        <w:spacing w:after="240"/>
        <w:rPr>
          <w:b/>
        </w:rPr>
      </w:pPr>
      <w:bookmarkStart w:id="0" w:name="_Hlk55404731"/>
    </w:p>
    <w:p w14:paraId="6607C0A6" w14:textId="393C0F37" w:rsidR="00766A68" w:rsidRPr="00BA3778" w:rsidRDefault="00766A68" w:rsidP="00766A68">
      <w:pPr>
        <w:spacing w:after="240"/>
        <w:rPr>
          <w:b/>
          <w:sz w:val="20"/>
          <w:szCs w:val="20"/>
        </w:rPr>
      </w:pPr>
      <w:r w:rsidRPr="00BA3778">
        <w:rPr>
          <w:b/>
          <w:sz w:val="20"/>
          <w:szCs w:val="20"/>
        </w:rPr>
        <w:t>Názov predmetu zákazky:</w:t>
      </w:r>
      <w:r w:rsidR="00B350FD">
        <w:rPr>
          <w:b/>
          <w:sz w:val="20"/>
          <w:szCs w:val="20"/>
        </w:rPr>
        <w:t xml:space="preserve"> D</w:t>
      </w:r>
      <w:r w:rsidRPr="00BA3778">
        <w:rPr>
          <w:b/>
          <w:sz w:val="20"/>
          <w:szCs w:val="20"/>
        </w:rPr>
        <w:t>iaľkov</w:t>
      </w:r>
      <w:r w:rsidR="00B350FD">
        <w:rPr>
          <w:b/>
          <w:sz w:val="20"/>
          <w:szCs w:val="20"/>
        </w:rPr>
        <w:t>é</w:t>
      </w:r>
      <w:r w:rsidRPr="00BA3778">
        <w:rPr>
          <w:b/>
          <w:sz w:val="20"/>
          <w:szCs w:val="20"/>
        </w:rPr>
        <w:t xml:space="preserve"> detektor</w:t>
      </w:r>
      <w:r w:rsidR="00E07055" w:rsidRPr="00BA3778">
        <w:rPr>
          <w:b/>
          <w:sz w:val="20"/>
          <w:szCs w:val="20"/>
        </w:rPr>
        <w:t>ov</w:t>
      </w:r>
      <w:r w:rsidR="00BA3778">
        <w:rPr>
          <w:b/>
          <w:sz w:val="20"/>
          <w:szCs w:val="20"/>
        </w:rPr>
        <w:t xml:space="preserve"> s príslušenstvom</w:t>
      </w:r>
    </w:p>
    <w:bookmarkEnd w:id="0"/>
    <w:p w14:paraId="52769F02" w14:textId="77777777" w:rsidR="00766A68" w:rsidRPr="00BA3778" w:rsidRDefault="00766A68" w:rsidP="00766A68">
      <w:pPr>
        <w:jc w:val="both"/>
        <w:rPr>
          <w:b/>
          <w:sz w:val="20"/>
          <w:szCs w:val="20"/>
        </w:rPr>
      </w:pPr>
      <w:r w:rsidRPr="00BA3778">
        <w:rPr>
          <w:b/>
          <w:sz w:val="20"/>
          <w:szCs w:val="20"/>
        </w:rPr>
        <w:t>Všeobecné vymedzenie predmetu zákazky</w:t>
      </w:r>
    </w:p>
    <w:p w14:paraId="2BBEEF7D" w14:textId="4DD9EED6" w:rsidR="00766A68" w:rsidRPr="00BA3778" w:rsidRDefault="00766A68" w:rsidP="00766A68">
      <w:pPr>
        <w:pStyle w:val="Zarkazkladnhotextu"/>
        <w:spacing w:line="240" w:lineRule="atLeast"/>
        <w:rPr>
          <w:sz w:val="20"/>
          <w:szCs w:val="20"/>
        </w:rPr>
      </w:pPr>
      <w:r w:rsidRPr="00BA3778">
        <w:rPr>
          <w:sz w:val="20"/>
          <w:szCs w:val="20"/>
        </w:rPr>
        <w:t>Predmetom tejto zákazky je nákup, školenie</w:t>
      </w:r>
      <w:r w:rsidR="00B350FD">
        <w:rPr>
          <w:sz w:val="20"/>
          <w:szCs w:val="20"/>
        </w:rPr>
        <w:t xml:space="preserve"> obsluhy</w:t>
      </w:r>
      <w:r w:rsidRPr="00BA3778">
        <w:rPr>
          <w:sz w:val="20"/>
          <w:szCs w:val="20"/>
        </w:rPr>
        <w:t xml:space="preserve"> a servis diaľkov</w:t>
      </w:r>
      <w:r w:rsidR="00E07055" w:rsidRPr="00BA3778">
        <w:rPr>
          <w:sz w:val="20"/>
          <w:szCs w:val="20"/>
        </w:rPr>
        <w:t>ých</w:t>
      </w:r>
      <w:r w:rsidRPr="00BA3778">
        <w:rPr>
          <w:sz w:val="20"/>
          <w:szCs w:val="20"/>
        </w:rPr>
        <w:t xml:space="preserve"> detektor</w:t>
      </w:r>
      <w:r w:rsidR="00E07055" w:rsidRPr="00BA3778">
        <w:rPr>
          <w:sz w:val="20"/>
          <w:szCs w:val="20"/>
        </w:rPr>
        <w:t>ov</w:t>
      </w:r>
      <w:r w:rsidRPr="00BA3778">
        <w:rPr>
          <w:sz w:val="20"/>
          <w:szCs w:val="20"/>
        </w:rPr>
        <w:t>, ktor</w:t>
      </w:r>
      <w:r w:rsidR="00E07055" w:rsidRPr="00BA3778">
        <w:rPr>
          <w:sz w:val="20"/>
          <w:szCs w:val="20"/>
        </w:rPr>
        <w:t>é</w:t>
      </w:r>
      <w:r w:rsidRPr="00BA3778">
        <w:rPr>
          <w:sz w:val="20"/>
          <w:szCs w:val="20"/>
        </w:rPr>
        <w:t xml:space="preserve"> umožn</w:t>
      </w:r>
      <w:r w:rsidR="00E07055" w:rsidRPr="00BA3778">
        <w:rPr>
          <w:sz w:val="20"/>
          <w:szCs w:val="20"/>
        </w:rPr>
        <w:t>ia</w:t>
      </w:r>
      <w:r w:rsidRPr="00BA3778">
        <w:rPr>
          <w:sz w:val="20"/>
          <w:szCs w:val="20"/>
        </w:rPr>
        <w:t xml:space="preserve"> meranie</w:t>
      </w:r>
      <w:r w:rsidR="00B350FD">
        <w:rPr>
          <w:sz w:val="20"/>
          <w:szCs w:val="20"/>
        </w:rPr>
        <w:t xml:space="preserve"> toxických chemických látok (ďalej len „TCHL“)</w:t>
      </w:r>
      <w:r w:rsidRPr="00BA3778">
        <w:rPr>
          <w:sz w:val="20"/>
          <w:szCs w:val="20"/>
        </w:rPr>
        <w:t xml:space="preserve">. </w:t>
      </w:r>
    </w:p>
    <w:p w14:paraId="56F64721" w14:textId="77777777" w:rsidR="00766A68" w:rsidRPr="00BA3778" w:rsidRDefault="00766A68" w:rsidP="00766A68">
      <w:pPr>
        <w:jc w:val="both"/>
        <w:rPr>
          <w:sz w:val="20"/>
          <w:szCs w:val="20"/>
        </w:rPr>
      </w:pPr>
    </w:p>
    <w:p w14:paraId="4113AA16" w14:textId="77777777" w:rsidR="00766A68" w:rsidRPr="00BA3778" w:rsidRDefault="00766A68" w:rsidP="00766A68">
      <w:pPr>
        <w:rPr>
          <w:b/>
          <w:sz w:val="20"/>
          <w:szCs w:val="20"/>
          <w:u w:val="single"/>
        </w:rPr>
      </w:pPr>
      <w:r w:rsidRPr="00BA3778">
        <w:rPr>
          <w:b/>
          <w:sz w:val="20"/>
          <w:szCs w:val="20"/>
          <w:u w:val="single"/>
        </w:rPr>
        <w:t>Predmet zákazky</w:t>
      </w:r>
    </w:p>
    <w:p w14:paraId="2A70D374" w14:textId="438E86E6" w:rsidR="00766A68" w:rsidRPr="00BA3778" w:rsidRDefault="00766A68" w:rsidP="00766A68">
      <w:pPr>
        <w:jc w:val="both"/>
        <w:rPr>
          <w:sz w:val="20"/>
          <w:szCs w:val="20"/>
        </w:rPr>
      </w:pPr>
      <w:r w:rsidRPr="00BA3778">
        <w:rPr>
          <w:sz w:val="20"/>
          <w:szCs w:val="20"/>
        </w:rPr>
        <w:t>Detektor</w:t>
      </w:r>
      <w:r w:rsidR="00E07055" w:rsidRPr="00BA3778">
        <w:rPr>
          <w:sz w:val="20"/>
          <w:szCs w:val="20"/>
        </w:rPr>
        <w:t>y sú určené</w:t>
      </w:r>
      <w:r w:rsidRPr="00BA3778">
        <w:rPr>
          <w:sz w:val="20"/>
          <w:szCs w:val="20"/>
        </w:rPr>
        <w:t xml:space="preserve"> na detekciu </w:t>
      </w:r>
      <w:r w:rsidR="00B350FD">
        <w:rPr>
          <w:sz w:val="20"/>
          <w:szCs w:val="20"/>
        </w:rPr>
        <w:t xml:space="preserve">TCHL, </w:t>
      </w:r>
      <w:r w:rsidRPr="00BA3778">
        <w:rPr>
          <w:sz w:val="20"/>
          <w:szCs w:val="20"/>
        </w:rPr>
        <w:t>toxických priemyselných chemických látok (ďalej len TPCHL) a monitorovanie pohybu a šírenia nebezpečného oblaku kontaminácie bezkontaktným spôsobom na veľké vzdialenosti.</w:t>
      </w:r>
    </w:p>
    <w:p w14:paraId="79BD51D9" w14:textId="77777777" w:rsidR="00766A68" w:rsidRPr="00BA3778" w:rsidRDefault="00766A68" w:rsidP="00766A68">
      <w:pPr>
        <w:rPr>
          <w:sz w:val="20"/>
          <w:szCs w:val="20"/>
        </w:rPr>
      </w:pPr>
    </w:p>
    <w:p w14:paraId="6EF9F39B" w14:textId="77777777" w:rsidR="00766A68" w:rsidRPr="00BA3778" w:rsidRDefault="00766A68" w:rsidP="00766A68">
      <w:pPr>
        <w:jc w:val="both"/>
        <w:rPr>
          <w:rFonts w:eastAsia="Calibri"/>
          <w:noProof/>
          <w:sz w:val="20"/>
          <w:szCs w:val="20"/>
        </w:rPr>
      </w:pPr>
      <w:r w:rsidRPr="00BA3778">
        <w:rPr>
          <w:b/>
          <w:sz w:val="20"/>
          <w:szCs w:val="20"/>
          <w:u w:val="single"/>
        </w:rPr>
        <w:t>Plnenie:</w:t>
      </w:r>
      <w:r w:rsidRPr="00BA3778">
        <w:rPr>
          <w:b/>
          <w:sz w:val="20"/>
          <w:szCs w:val="20"/>
        </w:rPr>
        <w:t xml:space="preserve"> </w:t>
      </w:r>
      <w:r w:rsidRPr="00BA3778">
        <w:rPr>
          <w:rFonts w:eastAsia="Calibri"/>
          <w:noProof/>
          <w:sz w:val="20"/>
          <w:szCs w:val="20"/>
        </w:rPr>
        <w:t>Rámcová dohoda na 12 mesiacov,</w:t>
      </w:r>
    </w:p>
    <w:p w14:paraId="0603723B" w14:textId="77777777" w:rsidR="00766A68" w:rsidRPr="00BA3778" w:rsidRDefault="00766A68" w:rsidP="00766A68">
      <w:pPr>
        <w:jc w:val="both"/>
        <w:rPr>
          <w:rFonts w:eastAsia="Calibri"/>
          <w:noProof/>
          <w:sz w:val="20"/>
          <w:szCs w:val="20"/>
        </w:rPr>
      </w:pPr>
    </w:p>
    <w:p w14:paraId="4D41EAB8" w14:textId="77777777" w:rsidR="00766A68" w:rsidRPr="00BA3778" w:rsidRDefault="00766A68" w:rsidP="00766A68">
      <w:pPr>
        <w:rPr>
          <w:rFonts w:eastAsia="Calibri"/>
          <w:noProof/>
          <w:sz w:val="20"/>
          <w:szCs w:val="20"/>
        </w:rPr>
      </w:pPr>
      <w:r w:rsidRPr="00BA3778">
        <w:rPr>
          <w:b/>
          <w:sz w:val="20"/>
          <w:szCs w:val="20"/>
          <w:u w:val="single"/>
        </w:rPr>
        <w:t>Miesto dodania tovaru:</w:t>
      </w:r>
      <w:r w:rsidRPr="00BA3778">
        <w:rPr>
          <w:sz w:val="20"/>
          <w:szCs w:val="20"/>
        </w:rPr>
        <w:t xml:space="preserve"> </w:t>
      </w:r>
      <w:r w:rsidRPr="00BA3778">
        <w:rPr>
          <w:rFonts w:eastAsia="Calibri"/>
          <w:noProof/>
          <w:sz w:val="20"/>
          <w:szCs w:val="20"/>
        </w:rPr>
        <w:t>Bratislava</w:t>
      </w:r>
    </w:p>
    <w:p w14:paraId="674D70A6" w14:textId="3D83F2B3" w:rsidR="00766A68" w:rsidRPr="00BA3778" w:rsidRDefault="00766A68" w:rsidP="00766A68">
      <w:pPr>
        <w:rPr>
          <w:sz w:val="20"/>
          <w:szCs w:val="20"/>
        </w:rPr>
      </w:pPr>
    </w:p>
    <w:p w14:paraId="7C4C5AAC" w14:textId="77777777" w:rsidR="00D15E88" w:rsidRDefault="00766A68" w:rsidP="00766A68">
      <w:pPr>
        <w:rPr>
          <w:sz w:val="20"/>
          <w:szCs w:val="20"/>
        </w:rPr>
      </w:pPr>
      <w:r w:rsidRPr="00BA3778">
        <w:rPr>
          <w:b/>
          <w:sz w:val="20"/>
          <w:szCs w:val="20"/>
          <w:u w:val="single"/>
        </w:rPr>
        <w:t>Predpokladané množstvo tovaru:</w:t>
      </w:r>
      <w:r w:rsidRPr="00BA3778">
        <w:rPr>
          <w:sz w:val="20"/>
          <w:szCs w:val="20"/>
        </w:rPr>
        <w:t xml:space="preserve"> </w:t>
      </w:r>
    </w:p>
    <w:p w14:paraId="5E37915C" w14:textId="2BCAF4A8" w:rsidR="00766A68" w:rsidRDefault="007A7458" w:rsidP="007A7458">
      <w:pPr>
        <w:pStyle w:val="Odsekzoznamu"/>
        <w:numPr>
          <w:ilvl w:val="0"/>
          <w:numId w:val="30"/>
        </w:numPr>
        <w:rPr>
          <w:sz w:val="20"/>
          <w:szCs w:val="20"/>
        </w:rPr>
      </w:pPr>
      <w:r>
        <w:rPr>
          <w:sz w:val="20"/>
          <w:szCs w:val="20"/>
        </w:rPr>
        <w:t>Diaľkový detektor s príslušenstvom (sivý) 5 ks,</w:t>
      </w:r>
    </w:p>
    <w:p w14:paraId="2C952C8A" w14:textId="60A96A5A" w:rsidR="007A7458" w:rsidRDefault="007A7458" w:rsidP="007A7458">
      <w:pPr>
        <w:pStyle w:val="Odsekzoznamu"/>
        <w:numPr>
          <w:ilvl w:val="0"/>
          <w:numId w:val="30"/>
        </w:numPr>
        <w:rPr>
          <w:sz w:val="20"/>
          <w:szCs w:val="20"/>
        </w:rPr>
      </w:pPr>
      <w:r>
        <w:rPr>
          <w:sz w:val="20"/>
          <w:szCs w:val="20"/>
        </w:rPr>
        <w:t>Diaľkový detektor s príslušenstvom (červený) 3 ks,</w:t>
      </w:r>
    </w:p>
    <w:p w14:paraId="63828417" w14:textId="555D09B2" w:rsidR="007A7458" w:rsidRDefault="007A7458" w:rsidP="007A7458">
      <w:pPr>
        <w:pStyle w:val="Odsekzoznamu"/>
        <w:numPr>
          <w:ilvl w:val="0"/>
          <w:numId w:val="30"/>
        </w:numPr>
        <w:rPr>
          <w:sz w:val="20"/>
          <w:szCs w:val="20"/>
        </w:rPr>
      </w:pPr>
      <w:r w:rsidRPr="00186E89">
        <w:rPr>
          <w:sz w:val="20"/>
          <w:szCs w:val="20"/>
        </w:rPr>
        <w:t>Polohovacie zariadenie stabilizované</w:t>
      </w:r>
      <w:r>
        <w:rPr>
          <w:sz w:val="20"/>
          <w:szCs w:val="20"/>
        </w:rPr>
        <w:t xml:space="preserve"> (sivé) 3 ks,</w:t>
      </w:r>
    </w:p>
    <w:p w14:paraId="090CEA56" w14:textId="38C2D48E" w:rsidR="007A7458" w:rsidRDefault="007A7458" w:rsidP="007A7458">
      <w:pPr>
        <w:pStyle w:val="Odsekzoznamu"/>
        <w:numPr>
          <w:ilvl w:val="0"/>
          <w:numId w:val="30"/>
        </w:numPr>
        <w:rPr>
          <w:sz w:val="20"/>
          <w:szCs w:val="20"/>
        </w:rPr>
      </w:pPr>
      <w:r w:rsidRPr="00186E89">
        <w:rPr>
          <w:sz w:val="20"/>
          <w:szCs w:val="20"/>
        </w:rPr>
        <w:t>Polohovacie zariadenie stabilizované</w:t>
      </w:r>
      <w:r>
        <w:rPr>
          <w:sz w:val="20"/>
          <w:szCs w:val="20"/>
        </w:rPr>
        <w:t xml:space="preserve"> (biele) 3 ks,</w:t>
      </w:r>
    </w:p>
    <w:p w14:paraId="0BD247CD" w14:textId="53A4CDCA" w:rsidR="007A7458" w:rsidRDefault="007A7458" w:rsidP="007A7458">
      <w:pPr>
        <w:pStyle w:val="Odsekzoznamu"/>
        <w:numPr>
          <w:ilvl w:val="0"/>
          <w:numId w:val="30"/>
        </w:numPr>
        <w:rPr>
          <w:sz w:val="20"/>
          <w:szCs w:val="20"/>
        </w:rPr>
      </w:pPr>
      <w:r>
        <w:rPr>
          <w:sz w:val="20"/>
          <w:szCs w:val="20"/>
        </w:rPr>
        <w:t>Statív s príslušenstvom 5 ks,</w:t>
      </w:r>
    </w:p>
    <w:p w14:paraId="6425C367" w14:textId="11EB038D" w:rsidR="007A7458" w:rsidRDefault="007A7458" w:rsidP="007A7458">
      <w:pPr>
        <w:pStyle w:val="Odsekzoznamu"/>
        <w:numPr>
          <w:ilvl w:val="0"/>
          <w:numId w:val="30"/>
        </w:numPr>
        <w:rPr>
          <w:sz w:val="20"/>
          <w:szCs w:val="20"/>
        </w:rPr>
      </w:pPr>
      <w:r>
        <w:rPr>
          <w:sz w:val="20"/>
          <w:szCs w:val="20"/>
        </w:rPr>
        <w:t>Zástavba systémov do vozidla 5 ks,</w:t>
      </w:r>
    </w:p>
    <w:p w14:paraId="56F86DEB" w14:textId="5269A1DD" w:rsidR="007A7458" w:rsidRPr="007A7458" w:rsidRDefault="007A7458" w:rsidP="007A7458">
      <w:pPr>
        <w:pStyle w:val="Odsekzoznamu"/>
        <w:numPr>
          <w:ilvl w:val="0"/>
          <w:numId w:val="30"/>
        </w:numPr>
        <w:rPr>
          <w:sz w:val="20"/>
          <w:szCs w:val="20"/>
        </w:rPr>
      </w:pPr>
      <w:r>
        <w:rPr>
          <w:sz w:val="20"/>
          <w:szCs w:val="20"/>
        </w:rPr>
        <w:t>Zástavba systémov do vrtuľníka 1 ks.</w:t>
      </w:r>
    </w:p>
    <w:p w14:paraId="48C43600" w14:textId="77777777" w:rsidR="007A7458" w:rsidRDefault="007A7458" w:rsidP="00766A68">
      <w:pPr>
        <w:rPr>
          <w:b/>
          <w:bCs/>
          <w:sz w:val="20"/>
          <w:szCs w:val="20"/>
          <w:u w:val="single"/>
        </w:rPr>
      </w:pPr>
    </w:p>
    <w:p w14:paraId="1D92F4F2" w14:textId="77777777" w:rsidR="007A7458" w:rsidRDefault="007A7458" w:rsidP="00766A68">
      <w:pPr>
        <w:rPr>
          <w:b/>
          <w:bCs/>
          <w:sz w:val="20"/>
          <w:szCs w:val="20"/>
          <w:u w:val="single"/>
        </w:rPr>
      </w:pPr>
    </w:p>
    <w:p w14:paraId="05796175" w14:textId="77777777" w:rsidR="007A7458" w:rsidRDefault="007A7458" w:rsidP="00766A68">
      <w:pPr>
        <w:rPr>
          <w:b/>
          <w:bCs/>
          <w:sz w:val="20"/>
          <w:szCs w:val="20"/>
          <w:u w:val="single"/>
        </w:rPr>
      </w:pPr>
    </w:p>
    <w:p w14:paraId="3A781FBE" w14:textId="77777777" w:rsidR="007A7458" w:rsidRDefault="007A7458" w:rsidP="00766A68">
      <w:pPr>
        <w:rPr>
          <w:b/>
          <w:bCs/>
          <w:sz w:val="20"/>
          <w:szCs w:val="20"/>
          <w:u w:val="single"/>
        </w:rPr>
      </w:pPr>
    </w:p>
    <w:p w14:paraId="5405EBA7" w14:textId="77777777" w:rsidR="007A7458" w:rsidRDefault="007A7458" w:rsidP="00766A68">
      <w:pPr>
        <w:rPr>
          <w:b/>
          <w:bCs/>
          <w:sz w:val="20"/>
          <w:szCs w:val="20"/>
          <w:u w:val="single"/>
        </w:rPr>
      </w:pPr>
    </w:p>
    <w:p w14:paraId="46A2A93B" w14:textId="77777777" w:rsidR="007A7458" w:rsidRDefault="007A7458" w:rsidP="00766A68">
      <w:pPr>
        <w:rPr>
          <w:b/>
          <w:bCs/>
          <w:sz w:val="20"/>
          <w:szCs w:val="20"/>
          <w:u w:val="single"/>
        </w:rPr>
      </w:pPr>
    </w:p>
    <w:p w14:paraId="4CF9CCC5" w14:textId="77777777" w:rsidR="007A7458" w:rsidRDefault="007A7458" w:rsidP="00766A68">
      <w:pPr>
        <w:rPr>
          <w:b/>
          <w:bCs/>
          <w:sz w:val="20"/>
          <w:szCs w:val="20"/>
          <w:u w:val="single"/>
        </w:rPr>
      </w:pPr>
    </w:p>
    <w:p w14:paraId="530D59D1" w14:textId="77777777" w:rsidR="007A7458" w:rsidRDefault="007A7458" w:rsidP="00766A68">
      <w:pPr>
        <w:rPr>
          <w:b/>
          <w:bCs/>
          <w:sz w:val="20"/>
          <w:szCs w:val="20"/>
          <w:u w:val="single"/>
        </w:rPr>
      </w:pPr>
    </w:p>
    <w:p w14:paraId="7E85BF5B" w14:textId="77777777" w:rsidR="007A7458" w:rsidRDefault="007A7458" w:rsidP="00766A68">
      <w:pPr>
        <w:rPr>
          <w:b/>
          <w:bCs/>
          <w:sz w:val="20"/>
          <w:szCs w:val="20"/>
          <w:u w:val="single"/>
        </w:rPr>
      </w:pPr>
    </w:p>
    <w:p w14:paraId="7E18C8CA" w14:textId="77777777" w:rsidR="007A7458" w:rsidRDefault="007A7458" w:rsidP="00766A68">
      <w:pPr>
        <w:rPr>
          <w:b/>
          <w:bCs/>
          <w:sz w:val="20"/>
          <w:szCs w:val="20"/>
          <w:u w:val="single"/>
        </w:rPr>
      </w:pPr>
    </w:p>
    <w:p w14:paraId="6BC61EC5" w14:textId="77777777" w:rsidR="007A7458" w:rsidRDefault="007A7458" w:rsidP="00766A68">
      <w:pPr>
        <w:rPr>
          <w:b/>
          <w:bCs/>
          <w:sz w:val="20"/>
          <w:szCs w:val="20"/>
          <w:u w:val="single"/>
        </w:rPr>
      </w:pPr>
    </w:p>
    <w:p w14:paraId="0CE62390" w14:textId="77777777" w:rsidR="007A7458" w:rsidRDefault="007A7458" w:rsidP="00766A68">
      <w:pPr>
        <w:rPr>
          <w:b/>
          <w:bCs/>
          <w:sz w:val="20"/>
          <w:szCs w:val="20"/>
          <w:u w:val="single"/>
        </w:rPr>
      </w:pPr>
    </w:p>
    <w:p w14:paraId="32FEF990" w14:textId="77777777" w:rsidR="007A7458" w:rsidRDefault="007A7458" w:rsidP="00766A68">
      <w:pPr>
        <w:rPr>
          <w:b/>
          <w:bCs/>
          <w:sz w:val="20"/>
          <w:szCs w:val="20"/>
          <w:u w:val="single"/>
        </w:rPr>
      </w:pPr>
    </w:p>
    <w:p w14:paraId="22735AE5" w14:textId="77777777" w:rsidR="007A7458" w:rsidRDefault="007A7458" w:rsidP="00766A68">
      <w:pPr>
        <w:rPr>
          <w:b/>
          <w:bCs/>
          <w:sz w:val="20"/>
          <w:szCs w:val="20"/>
          <w:u w:val="single"/>
        </w:rPr>
      </w:pPr>
    </w:p>
    <w:p w14:paraId="521B8CB0" w14:textId="77777777" w:rsidR="007A7458" w:rsidRDefault="007A7458" w:rsidP="00766A68">
      <w:pPr>
        <w:rPr>
          <w:b/>
          <w:bCs/>
          <w:sz w:val="20"/>
          <w:szCs w:val="20"/>
          <w:u w:val="single"/>
        </w:rPr>
      </w:pPr>
    </w:p>
    <w:p w14:paraId="0F38E9CF" w14:textId="77777777" w:rsidR="007A7458" w:rsidRDefault="007A7458" w:rsidP="00766A68">
      <w:pPr>
        <w:rPr>
          <w:b/>
          <w:bCs/>
          <w:sz w:val="20"/>
          <w:szCs w:val="20"/>
          <w:u w:val="single"/>
        </w:rPr>
      </w:pPr>
    </w:p>
    <w:p w14:paraId="4884EB11" w14:textId="77777777" w:rsidR="007A7458" w:rsidRDefault="007A7458" w:rsidP="00766A68">
      <w:pPr>
        <w:rPr>
          <w:b/>
          <w:bCs/>
          <w:sz w:val="20"/>
          <w:szCs w:val="20"/>
          <w:u w:val="single"/>
        </w:rPr>
      </w:pPr>
    </w:p>
    <w:p w14:paraId="21B02497" w14:textId="77777777" w:rsidR="007A7458" w:rsidRDefault="007A7458" w:rsidP="00766A68">
      <w:pPr>
        <w:rPr>
          <w:b/>
          <w:bCs/>
          <w:sz w:val="20"/>
          <w:szCs w:val="20"/>
          <w:u w:val="single"/>
        </w:rPr>
      </w:pPr>
    </w:p>
    <w:p w14:paraId="11CB3996" w14:textId="77777777" w:rsidR="007A7458" w:rsidRDefault="007A7458" w:rsidP="00766A68">
      <w:pPr>
        <w:rPr>
          <w:b/>
          <w:bCs/>
          <w:sz w:val="20"/>
          <w:szCs w:val="20"/>
          <w:u w:val="single"/>
        </w:rPr>
      </w:pPr>
    </w:p>
    <w:p w14:paraId="37E49A6C" w14:textId="77777777" w:rsidR="007A7458" w:rsidRDefault="007A7458" w:rsidP="00766A68">
      <w:pPr>
        <w:rPr>
          <w:b/>
          <w:bCs/>
          <w:sz w:val="20"/>
          <w:szCs w:val="20"/>
          <w:u w:val="single"/>
        </w:rPr>
      </w:pPr>
    </w:p>
    <w:p w14:paraId="514C2325" w14:textId="77777777" w:rsidR="007A7458" w:rsidRDefault="007A7458" w:rsidP="00766A68">
      <w:pPr>
        <w:rPr>
          <w:b/>
          <w:bCs/>
          <w:sz w:val="20"/>
          <w:szCs w:val="20"/>
          <w:u w:val="single"/>
        </w:rPr>
      </w:pPr>
    </w:p>
    <w:p w14:paraId="5306CBF7" w14:textId="77777777" w:rsidR="007A7458" w:rsidRDefault="007A7458" w:rsidP="00766A68">
      <w:pPr>
        <w:rPr>
          <w:b/>
          <w:bCs/>
          <w:sz w:val="20"/>
          <w:szCs w:val="20"/>
          <w:u w:val="single"/>
        </w:rPr>
      </w:pPr>
    </w:p>
    <w:p w14:paraId="0EBAC243" w14:textId="77777777" w:rsidR="007A7458" w:rsidRDefault="007A7458" w:rsidP="00766A68">
      <w:pPr>
        <w:rPr>
          <w:b/>
          <w:bCs/>
          <w:sz w:val="20"/>
          <w:szCs w:val="20"/>
          <w:u w:val="single"/>
        </w:rPr>
      </w:pPr>
    </w:p>
    <w:p w14:paraId="04644710" w14:textId="77777777" w:rsidR="007A7458" w:rsidRDefault="007A7458" w:rsidP="00766A68">
      <w:pPr>
        <w:rPr>
          <w:b/>
          <w:bCs/>
          <w:sz w:val="20"/>
          <w:szCs w:val="20"/>
          <w:u w:val="single"/>
        </w:rPr>
      </w:pPr>
    </w:p>
    <w:p w14:paraId="23F49F96" w14:textId="77777777" w:rsidR="007A7458" w:rsidRDefault="007A7458" w:rsidP="00766A68">
      <w:pPr>
        <w:rPr>
          <w:b/>
          <w:bCs/>
          <w:sz w:val="20"/>
          <w:szCs w:val="20"/>
          <w:u w:val="single"/>
        </w:rPr>
      </w:pPr>
    </w:p>
    <w:p w14:paraId="2A6DAE77" w14:textId="77777777" w:rsidR="007A7458" w:rsidRDefault="007A7458" w:rsidP="00766A68">
      <w:pPr>
        <w:rPr>
          <w:b/>
          <w:bCs/>
          <w:sz w:val="20"/>
          <w:szCs w:val="20"/>
          <w:u w:val="single"/>
        </w:rPr>
      </w:pPr>
    </w:p>
    <w:p w14:paraId="1F2A308F" w14:textId="77777777" w:rsidR="007A7458" w:rsidRDefault="007A7458" w:rsidP="00766A68">
      <w:pPr>
        <w:rPr>
          <w:b/>
          <w:bCs/>
          <w:sz w:val="20"/>
          <w:szCs w:val="20"/>
          <w:u w:val="single"/>
        </w:rPr>
      </w:pPr>
    </w:p>
    <w:p w14:paraId="75AB0C40" w14:textId="77777777" w:rsidR="007A7458" w:rsidRDefault="007A7458" w:rsidP="00766A68">
      <w:pPr>
        <w:rPr>
          <w:b/>
          <w:bCs/>
          <w:sz w:val="20"/>
          <w:szCs w:val="20"/>
          <w:u w:val="single"/>
        </w:rPr>
      </w:pPr>
    </w:p>
    <w:p w14:paraId="0A9BFDAC" w14:textId="77777777" w:rsidR="007A7458" w:rsidRDefault="007A7458" w:rsidP="00766A68">
      <w:pPr>
        <w:rPr>
          <w:b/>
          <w:bCs/>
          <w:sz w:val="20"/>
          <w:szCs w:val="20"/>
          <w:u w:val="single"/>
        </w:rPr>
      </w:pPr>
    </w:p>
    <w:p w14:paraId="6FE2C359" w14:textId="77777777" w:rsidR="007A7458" w:rsidRDefault="007A7458" w:rsidP="00766A68">
      <w:pPr>
        <w:rPr>
          <w:b/>
          <w:bCs/>
          <w:sz w:val="20"/>
          <w:szCs w:val="20"/>
          <w:u w:val="single"/>
        </w:rPr>
      </w:pPr>
    </w:p>
    <w:p w14:paraId="183A2367" w14:textId="77777777" w:rsidR="007A7458" w:rsidRDefault="007A7458" w:rsidP="00766A68">
      <w:pPr>
        <w:rPr>
          <w:b/>
          <w:bCs/>
          <w:sz w:val="20"/>
          <w:szCs w:val="20"/>
          <w:u w:val="single"/>
        </w:rPr>
      </w:pPr>
    </w:p>
    <w:p w14:paraId="34652486" w14:textId="77777777" w:rsidR="007A7458" w:rsidRDefault="007A7458" w:rsidP="00766A68">
      <w:pPr>
        <w:rPr>
          <w:b/>
          <w:bCs/>
          <w:sz w:val="20"/>
          <w:szCs w:val="20"/>
          <w:u w:val="single"/>
        </w:rPr>
      </w:pPr>
    </w:p>
    <w:p w14:paraId="009FC593" w14:textId="77777777" w:rsidR="007A7458" w:rsidRDefault="007A7458" w:rsidP="00766A68">
      <w:pPr>
        <w:rPr>
          <w:b/>
          <w:bCs/>
          <w:sz w:val="20"/>
          <w:szCs w:val="20"/>
          <w:u w:val="single"/>
        </w:rPr>
      </w:pPr>
    </w:p>
    <w:p w14:paraId="0C619BDF" w14:textId="77777777" w:rsidR="007A7458" w:rsidRDefault="00766A68" w:rsidP="00766A68">
      <w:pPr>
        <w:rPr>
          <w:b/>
          <w:bCs/>
          <w:sz w:val="20"/>
          <w:szCs w:val="20"/>
          <w:u w:val="single"/>
        </w:rPr>
      </w:pPr>
      <w:r w:rsidRPr="00BA3778">
        <w:rPr>
          <w:b/>
          <w:bCs/>
          <w:sz w:val="20"/>
          <w:szCs w:val="20"/>
          <w:u w:val="single"/>
        </w:rPr>
        <w:t>Minimálne techn</w:t>
      </w:r>
      <w:r w:rsidR="007A7458">
        <w:rPr>
          <w:b/>
          <w:bCs/>
          <w:sz w:val="20"/>
          <w:szCs w:val="20"/>
          <w:u w:val="single"/>
        </w:rPr>
        <w:t>ické parametre predmetu zákazky</w:t>
      </w:r>
    </w:p>
    <w:p w14:paraId="4858F6BE" w14:textId="0C6B5326" w:rsidR="00BA3778" w:rsidRPr="00186E89" w:rsidRDefault="00BA3778" w:rsidP="00766A68">
      <w:pPr>
        <w:rPr>
          <w:b/>
          <w:bCs/>
          <w:sz w:val="20"/>
          <w:szCs w:val="20"/>
        </w:rPr>
      </w:pPr>
      <w:r w:rsidRPr="00186E89">
        <w:rPr>
          <w:b/>
          <w:bCs/>
          <w:sz w:val="20"/>
          <w:szCs w:val="20"/>
        </w:rPr>
        <w:t xml:space="preserve">Zostava diaľkových detektorov s príslušenstvom </w:t>
      </w:r>
    </w:p>
    <w:p w14:paraId="194A4D7E" w14:textId="77777777" w:rsidR="00766A68" w:rsidRPr="00186E89" w:rsidRDefault="00766A68" w:rsidP="00766A68">
      <w:pPr>
        <w:rPr>
          <w:sz w:val="20"/>
          <w:szCs w:val="20"/>
        </w:rPr>
      </w:pPr>
    </w:p>
    <w:tbl>
      <w:tblPr>
        <w:tblW w:w="9776" w:type="dxa"/>
        <w:tblInd w:w="-142" w:type="dxa"/>
        <w:tblCellMar>
          <w:left w:w="70" w:type="dxa"/>
          <w:right w:w="70" w:type="dxa"/>
        </w:tblCellMar>
        <w:tblLook w:val="04A0" w:firstRow="1" w:lastRow="0" w:firstColumn="1" w:lastColumn="0" w:noHBand="0" w:noVBand="1"/>
      </w:tblPr>
      <w:tblGrid>
        <w:gridCol w:w="4822"/>
        <w:gridCol w:w="4954"/>
      </w:tblGrid>
      <w:tr w:rsidR="00186E89" w:rsidRPr="00186E89" w14:paraId="7CD7557A" w14:textId="77777777" w:rsidTr="00AD6974">
        <w:trPr>
          <w:trHeight w:val="255"/>
        </w:trPr>
        <w:tc>
          <w:tcPr>
            <w:tcW w:w="4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8BA6AD" w14:textId="77777777" w:rsidR="00766A68" w:rsidRPr="00186E89" w:rsidRDefault="00766A68" w:rsidP="00AD6974">
            <w:pPr>
              <w:rPr>
                <w:b/>
                <w:sz w:val="20"/>
                <w:szCs w:val="20"/>
              </w:rPr>
            </w:pPr>
            <w:r w:rsidRPr="00186E89">
              <w:rPr>
                <w:b/>
                <w:sz w:val="20"/>
                <w:szCs w:val="20"/>
              </w:rPr>
              <w:t xml:space="preserve">Názov tovaru, typ a jeho špecifikácia </w:t>
            </w:r>
          </w:p>
        </w:tc>
        <w:tc>
          <w:tcPr>
            <w:tcW w:w="4954" w:type="dxa"/>
            <w:tcBorders>
              <w:top w:val="single" w:sz="4" w:space="0" w:color="auto"/>
              <w:left w:val="nil"/>
              <w:bottom w:val="single" w:sz="4" w:space="0" w:color="auto"/>
              <w:right w:val="single" w:sz="4" w:space="0" w:color="auto"/>
            </w:tcBorders>
            <w:shd w:val="clear" w:color="auto" w:fill="D9D9D9" w:themeFill="background1" w:themeFillShade="D9"/>
          </w:tcPr>
          <w:p w14:paraId="528614C3" w14:textId="77777777" w:rsidR="00766A68" w:rsidRPr="00C94884" w:rsidRDefault="00766A68" w:rsidP="00AD6974">
            <w:pPr>
              <w:jc w:val="center"/>
              <w:rPr>
                <w:sz w:val="20"/>
                <w:szCs w:val="20"/>
              </w:rPr>
            </w:pPr>
            <w:r w:rsidRPr="00186E89">
              <w:rPr>
                <w:b/>
                <w:sz w:val="20"/>
                <w:szCs w:val="20"/>
              </w:rPr>
              <w:t>Požaduje sa uviesť skutočnú špecifikáciu ponúkaného predmetu zákazky - výrobcu, typové označenie a technické parametre, v prípade číselnej hodnoty uviesť jej skutočnosť. (vlastný návrh plnenia)</w:t>
            </w:r>
          </w:p>
        </w:tc>
      </w:tr>
      <w:tr w:rsidR="00186E89" w:rsidRPr="00186E89" w14:paraId="1B1DEEE4" w14:textId="77777777" w:rsidTr="00AD6974">
        <w:trPr>
          <w:trHeight w:val="351"/>
        </w:trPr>
        <w:tc>
          <w:tcPr>
            <w:tcW w:w="4822" w:type="dxa"/>
            <w:tcBorders>
              <w:top w:val="single" w:sz="4" w:space="0" w:color="auto"/>
              <w:left w:val="single" w:sz="4" w:space="0" w:color="auto"/>
              <w:bottom w:val="single" w:sz="4" w:space="0" w:color="auto"/>
              <w:right w:val="single" w:sz="4" w:space="0" w:color="auto"/>
            </w:tcBorders>
            <w:noWrap/>
            <w:vAlign w:val="center"/>
          </w:tcPr>
          <w:p w14:paraId="6BF724F3" w14:textId="77777777" w:rsidR="00766A68" w:rsidRPr="00C94884" w:rsidRDefault="00766A68" w:rsidP="00766A68">
            <w:pPr>
              <w:numPr>
                <w:ilvl w:val="0"/>
                <w:numId w:val="15"/>
              </w:numPr>
              <w:autoSpaceDE w:val="0"/>
              <w:autoSpaceDN w:val="0"/>
              <w:adjustRightInd w:val="0"/>
              <w:spacing w:before="60" w:after="60"/>
              <w:jc w:val="both"/>
              <w:rPr>
                <w:b/>
                <w:sz w:val="20"/>
                <w:szCs w:val="20"/>
                <w:u w:val="single"/>
              </w:rPr>
            </w:pPr>
            <w:r w:rsidRPr="00C94884">
              <w:rPr>
                <w:b/>
                <w:sz w:val="20"/>
                <w:szCs w:val="20"/>
                <w:u w:val="single"/>
              </w:rPr>
              <w:t xml:space="preserve">Opis </w:t>
            </w:r>
          </w:p>
          <w:p w14:paraId="03517365" w14:textId="77777777" w:rsidR="00766A68" w:rsidRPr="00C94884" w:rsidRDefault="00766A68" w:rsidP="00AD6974">
            <w:pPr>
              <w:autoSpaceDE w:val="0"/>
              <w:autoSpaceDN w:val="0"/>
              <w:adjustRightInd w:val="0"/>
              <w:spacing w:before="60" w:after="60"/>
              <w:ind w:left="360"/>
              <w:jc w:val="both"/>
              <w:rPr>
                <w:sz w:val="20"/>
                <w:szCs w:val="20"/>
              </w:rPr>
            </w:pPr>
            <w:r w:rsidRPr="00C94884">
              <w:rPr>
                <w:sz w:val="20"/>
                <w:szCs w:val="20"/>
              </w:rPr>
              <w:t xml:space="preserve">hlavná charakteristika </w:t>
            </w:r>
          </w:p>
        </w:tc>
        <w:tc>
          <w:tcPr>
            <w:tcW w:w="4954" w:type="dxa"/>
            <w:tcBorders>
              <w:top w:val="single" w:sz="4" w:space="0" w:color="auto"/>
              <w:left w:val="single" w:sz="4" w:space="0" w:color="auto"/>
              <w:bottom w:val="single" w:sz="4" w:space="0" w:color="auto"/>
              <w:right w:val="single" w:sz="4" w:space="0" w:color="auto"/>
            </w:tcBorders>
          </w:tcPr>
          <w:p w14:paraId="66C49992" w14:textId="77777777" w:rsidR="00766A68" w:rsidRPr="00C94884" w:rsidRDefault="00766A68" w:rsidP="00AD6974">
            <w:pPr>
              <w:rPr>
                <w:sz w:val="20"/>
                <w:szCs w:val="20"/>
              </w:rPr>
            </w:pPr>
          </w:p>
          <w:p w14:paraId="1F445281" w14:textId="0B9702FE" w:rsidR="00766A68" w:rsidRPr="00C94884" w:rsidRDefault="00766A68" w:rsidP="002728B8">
            <w:pPr>
              <w:spacing w:after="240"/>
              <w:rPr>
                <w:sz w:val="20"/>
                <w:szCs w:val="20"/>
              </w:rPr>
            </w:pPr>
          </w:p>
        </w:tc>
      </w:tr>
      <w:tr w:rsidR="00186E89" w:rsidRPr="00186E89" w14:paraId="045EAC8F" w14:textId="77777777" w:rsidTr="00B350FD">
        <w:trPr>
          <w:trHeight w:val="351"/>
        </w:trPr>
        <w:tc>
          <w:tcPr>
            <w:tcW w:w="4822" w:type="dxa"/>
            <w:tcBorders>
              <w:top w:val="single" w:sz="4" w:space="0" w:color="auto"/>
              <w:left w:val="single" w:sz="4" w:space="0" w:color="auto"/>
              <w:bottom w:val="single" w:sz="4" w:space="0" w:color="auto"/>
              <w:right w:val="single" w:sz="4" w:space="0" w:color="auto"/>
            </w:tcBorders>
            <w:noWrap/>
            <w:vAlign w:val="center"/>
          </w:tcPr>
          <w:p w14:paraId="66625401" w14:textId="77777777" w:rsidR="00766A68" w:rsidRPr="00C94884" w:rsidRDefault="00766A68" w:rsidP="00AD6974">
            <w:pPr>
              <w:autoSpaceDE w:val="0"/>
              <w:autoSpaceDN w:val="0"/>
              <w:adjustRightInd w:val="0"/>
              <w:jc w:val="both"/>
              <w:rPr>
                <w:sz w:val="20"/>
                <w:szCs w:val="20"/>
                <w:u w:val="single"/>
              </w:rPr>
            </w:pPr>
            <w:r w:rsidRPr="00C94884">
              <w:rPr>
                <w:sz w:val="20"/>
                <w:szCs w:val="20"/>
                <w:u w:val="single"/>
              </w:rPr>
              <w:t>Požadované minimálne technické parametre, funkcionality:</w:t>
            </w:r>
          </w:p>
        </w:tc>
        <w:tc>
          <w:tcPr>
            <w:tcW w:w="4954" w:type="dxa"/>
            <w:tcBorders>
              <w:top w:val="single" w:sz="4" w:space="0" w:color="auto"/>
              <w:left w:val="single" w:sz="4" w:space="0" w:color="auto"/>
              <w:bottom w:val="single" w:sz="4" w:space="0" w:color="auto"/>
              <w:right w:val="single" w:sz="4" w:space="0" w:color="auto"/>
            </w:tcBorders>
            <w:vAlign w:val="center"/>
          </w:tcPr>
          <w:p w14:paraId="653D8686" w14:textId="77777777" w:rsidR="00766A68" w:rsidRPr="00C94884" w:rsidRDefault="00766A68" w:rsidP="00AD6974">
            <w:pPr>
              <w:jc w:val="right"/>
              <w:rPr>
                <w:sz w:val="20"/>
                <w:szCs w:val="20"/>
              </w:rPr>
            </w:pPr>
          </w:p>
        </w:tc>
      </w:tr>
      <w:tr w:rsidR="00186E89" w:rsidRPr="00186E89" w14:paraId="299CEE4A" w14:textId="77777777" w:rsidTr="00B350FD">
        <w:trPr>
          <w:trHeight w:val="596"/>
        </w:trPr>
        <w:tc>
          <w:tcPr>
            <w:tcW w:w="4822" w:type="dxa"/>
            <w:tcBorders>
              <w:top w:val="single" w:sz="4" w:space="0" w:color="auto"/>
              <w:left w:val="single" w:sz="4" w:space="0" w:color="auto"/>
              <w:bottom w:val="single" w:sz="4" w:space="0" w:color="auto"/>
              <w:right w:val="single" w:sz="4" w:space="0" w:color="auto"/>
            </w:tcBorders>
            <w:noWrap/>
            <w:vAlign w:val="center"/>
          </w:tcPr>
          <w:p w14:paraId="3F0E9050" w14:textId="589E4C70" w:rsidR="00766A68" w:rsidRPr="00C94884" w:rsidRDefault="00B350FD" w:rsidP="00766A68">
            <w:pPr>
              <w:numPr>
                <w:ilvl w:val="0"/>
                <w:numId w:val="14"/>
              </w:numPr>
              <w:autoSpaceDE w:val="0"/>
              <w:autoSpaceDN w:val="0"/>
              <w:adjustRightInd w:val="0"/>
              <w:ind w:left="641" w:hanging="357"/>
              <w:jc w:val="both"/>
              <w:rPr>
                <w:sz w:val="20"/>
                <w:szCs w:val="20"/>
                <w:u w:val="single"/>
              </w:rPr>
            </w:pPr>
            <w:r>
              <w:rPr>
                <w:sz w:val="20"/>
                <w:szCs w:val="20"/>
                <w:u w:val="single"/>
              </w:rPr>
              <w:t>Diaľkový detektor</w:t>
            </w:r>
          </w:p>
          <w:p w14:paraId="2CC326E7" w14:textId="77777777" w:rsidR="00766A68" w:rsidRPr="00186E89" w:rsidRDefault="00766A68" w:rsidP="00AD6974">
            <w:pPr>
              <w:autoSpaceDE w:val="0"/>
              <w:autoSpaceDN w:val="0"/>
              <w:adjustRightInd w:val="0"/>
              <w:ind w:left="641"/>
              <w:jc w:val="both"/>
              <w:rPr>
                <w:sz w:val="20"/>
                <w:szCs w:val="20"/>
              </w:rPr>
            </w:pPr>
          </w:p>
          <w:p w14:paraId="55B83D97" w14:textId="77777777" w:rsidR="00766A68" w:rsidRPr="00186E89" w:rsidRDefault="00766A68" w:rsidP="00AD6974">
            <w:pPr>
              <w:autoSpaceDE w:val="0"/>
              <w:autoSpaceDN w:val="0"/>
              <w:adjustRightInd w:val="0"/>
              <w:ind w:left="641"/>
              <w:jc w:val="both"/>
              <w:rPr>
                <w:sz w:val="20"/>
                <w:szCs w:val="20"/>
              </w:rPr>
            </w:pPr>
          </w:p>
          <w:p w14:paraId="181FA33F" w14:textId="77777777" w:rsidR="00766A68" w:rsidRPr="00186E89" w:rsidRDefault="00766A68" w:rsidP="00AD6974">
            <w:pPr>
              <w:autoSpaceDE w:val="0"/>
              <w:autoSpaceDN w:val="0"/>
              <w:adjustRightInd w:val="0"/>
              <w:ind w:left="641"/>
              <w:jc w:val="both"/>
              <w:rPr>
                <w:sz w:val="20"/>
                <w:szCs w:val="20"/>
              </w:rPr>
            </w:pPr>
          </w:p>
          <w:p w14:paraId="10C6761D" w14:textId="77777777" w:rsidR="00766A68" w:rsidRPr="00186E89" w:rsidRDefault="00766A68" w:rsidP="00AD6974">
            <w:pPr>
              <w:autoSpaceDE w:val="0"/>
              <w:autoSpaceDN w:val="0"/>
              <w:adjustRightInd w:val="0"/>
              <w:ind w:left="641"/>
              <w:jc w:val="both"/>
              <w:rPr>
                <w:sz w:val="20"/>
                <w:szCs w:val="20"/>
              </w:rPr>
            </w:pPr>
          </w:p>
          <w:p w14:paraId="28AE024A" w14:textId="77777777" w:rsidR="00766A68" w:rsidRPr="00186E89" w:rsidRDefault="00766A68" w:rsidP="00AD6974">
            <w:pPr>
              <w:autoSpaceDE w:val="0"/>
              <w:autoSpaceDN w:val="0"/>
              <w:adjustRightInd w:val="0"/>
              <w:ind w:left="641"/>
              <w:jc w:val="both"/>
              <w:rPr>
                <w:sz w:val="20"/>
                <w:szCs w:val="20"/>
              </w:rPr>
            </w:pPr>
          </w:p>
          <w:p w14:paraId="369A9CDC" w14:textId="77777777" w:rsidR="00766A68" w:rsidRPr="00186E89" w:rsidRDefault="00766A68" w:rsidP="00AD6974">
            <w:pPr>
              <w:autoSpaceDE w:val="0"/>
              <w:autoSpaceDN w:val="0"/>
              <w:adjustRightInd w:val="0"/>
              <w:ind w:left="641"/>
              <w:jc w:val="both"/>
              <w:rPr>
                <w:sz w:val="20"/>
                <w:szCs w:val="20"/>
              </w:rPr>
            </w:pPr>
          </w:p>
          <w:p w14:paraId="648084CD" w14:textId="77777777" w:rsidR="00766A68" w:rsidRPr="00186E89" w:rsidRDefault="00766A68" w:rsidP="00AD6974">
            <w:pPr>
              <w:autoSpaceDE w:val="0"/>
              <w:autoSpaceDN w:val="0"/>
              <w:adjustRightInd w:val="0"/>
              <w:ind w:left="641"/>
              <w:jc w:val="both"/>
              <w:rPr>
                <w:sz w:val="20"/>
                <w:szCs w:val="20"/>
              </w:rPr>
            </w:pPr>
          </w:p>
          <w:p w14:paraId="3173A75B" w14:textId="77777777" w:rsidR="00766A68" w:rsidRPr="00186E89" w:rsidRDefault="00766A68" w:rsidP="00AD6974">
            <w:pPr>
              <w:autoSpaceDE w:val="0"/>
              <w:autoSpaceDN w:val="0"/>
              <w:adjustRightInd w:val="0"/>
              <w:ind w:left="641"/>
              <w:jc w:val="both"/>
              <w:rPr>
                <w:sz w:val="20"/>
                <w:szCs w:val="20"/>
              </w:rPr>
            </w:pPr>
          </w:p>
          <w:p w14:paraId="3CE823B4" w14:textId="77777777" w:rsidR="00766A68" w:rsidRPr="00186E89" w:rsidRDefault="00766A68" w:rsidP="00AD6974">
            <w:pPr>
              <w:autoSpaceDE w:val="0"/>
              <w:autoSpaceDN w:val="0"/>
              <w:adjustRightInd w:val="0"/>
              <w:ind w:left="641"/>
              <w:jc w:val="both"/>
              <w:rPr>
                <w:sz w:val="20"/>
                <w:szCs w:val="20"/>
              </w:rPr>
            </w:pPr>
          </w:p>
          <w:p w14:paraId="30AE7B78" w14:textId="77777777" w:rsidR="00766A68" w:rsidRPr="00186E89" w:rsidRDefault="00766A68" w:rsidP="00AD6974">
            <w:pPr>
              <w:autoSpaceDE w:val="0"/>
              <w:autoSpaceDN w:val="0"/>
              <w:adjustRightInd w:val="0"/>
              <w:ind w:left="641"/>
              <w:jc w:val="both"/>
              <w:rPr>
                <w:sz w:val="20"/>
                <w:szCs w:val="20"/>
              </w:rPr>
            </w:pPr>
          </w:p>
          <w:p w14:paraId="30C38495" w14:textId="77777777" w:rsidR="00766A68" w:rsidRPr="00186E89" w:rsidRDefault="00766A68" w:rsidP="00AD6974">
            <w:pPr>
              <w:autoSpaceDE w:val="0"/>
              <w:autoSpaceDN w:val="0"/>
              <w:adjustRightInd w:val="0"/>
              <w:ind w:left="641"/>
              <w:jc w:val="both"/>
              <w:rPr>
                <w:sz w:val="20"/>
                <w:szCs w:val="20"/>
              </w:rPr>
            </w:pPr>
          </w:p>
          <w:p w14:paraId="57C227BC" w14:textId="77777777" w:rsidR="00766A68" w:rsidRPr="00186E89" w:rsidRDefault="00766A68" w:rsidP="00AD6974">
            <w:pPr>
              <w:autoSpaceDE w:val="0"/>
              <w:autoSpaceDN w:val="0"/>
              <w:adjustRightInd w:val="0"/>
              <w:ind w:left="641"/>
              <w:jc w:val="both"/>
              <w:rPr>
                <w:sz w:val="20"/>
                <w:szCs w:val="20"/>
              </w:rPr>
            </w:pPr>
          </w:p>
          <w:p w14:paraId="4E7B4ECF" w14:textId="77777777" w:rsidR="00766A68" w:rsidRPr="00186E89" w:rsidRDefault="00766A68" w:rsidP="00AD6974">
            <w:pPr>
              <w:autoSpaceDE w:val="0"/>
              <w:autoSpaceDN w:val="0"/>
              <w:adjustRightInd w:val="0"/>
              <w:ind w:left="641"/>
              <w:jc w:val="both"/>
              <w:rPr>
                <w:sz w:val="20"/>
                <w:szCs w:val="20"/>
              </w:rPr>
            </w:pPr>
          </w:p>
          <w:p w14:paraId="6B8B2A2C" w14:textId="77777777" w:rsidR="00766A68" w:rsidRPr="00186E89" w:rsidRDefault="00766A68" w:rsidP="00AD6974">
            <w:pPr>
              <w:autoSpaceDE w:val="0"/>
              <w:autoSpaceDN w:val="0"/>
              <w:adjustRightInd w:val="0"/>
              <w:ind w:left="641"/>
              <w:jc w:val="both"/>
              <w:rPr>
                <w:sz w:val="20"/>
                <w:szCs w:val="20"/>
              </w:rPr>
            </w:pPr>
          </w:p>
          <w:p w14:paraId="54DDC50E" w14:textId="77777777" w:rsidR="00766A68" w:rsidRPr="00186E89" w:rsidRDefault="00766A68" w:rsidP="00AD6974">
            <w:pPr>
              <w:autoSpaceDE w:val="0"/>
              <w:autoSpaceDN w:val="0"/>
              <w:adjustRightInd w:val="0"/>
              <w:ind w:left="641"/>
              <w:jc w:val="both"/>
              <w:rPr>
                <w:sz w:val="20"/>
                <w:szCs w:val="20"/>
              </w:rPr>
            </w:pPr>
          </w:p>
          <w:p w14:paraId="5ADD99A7" w14:textId="77777777" w:rsidR="00766A68" w:rsidRPr="00186E89" w:rsidRDefault="00766A68" w:rsidP="00AD6974">
            <w:pPr>
              <w:autoSpaceDE w:val="0"/>
              <w:autoSpaceDN w:val="0"/>
              <w:adjustRightInd w:val="0"/>
              <w:ind w:left="641"/>
              <w:jc w:val="both"/>
              <w:rPr>
                <w:sz w:val="20"/>
                <w:szCs w:val="20"/>
              </w:rPr>
            </w:pPr>
          </w:p>
          <w:p w14:paraId="025C8745" w14:textId="77777777" w:rsidR="00766A68" w:rsidRPr="00186E89" w:rsidRDefault="00766A68" w:rsidP="00AD6974">
            <w:pPr>
              <w:autoSpaceDE w:val="0"/>
              <w:autoSpaceDN w:val="0"/>
              <w:adjustRightInd w:val="0"/>
              <w:ind w:left="641"/>
              <w:jc w:val="both"/>
              <w:rPr>
                <w:sz w:val="20"/>
                <w:szCs w:val="20"/>
              </w:rPr>
            </w:pPr>
          </w:p>
          <w:p w14:paraId="32BE0F40" w14:textId="77777777" w:rsidR="00766A68" w:rsidRPr="00186E89" w:rsidRDefault="00766A68" w:rsidP="00AD6974">
            <w:pPr>
              <w:autoSpaceDE w:val="0"/>
              <w:autoSpaceDN w:val="0"/>
              <w:adjustRightInd w:val="0"/>
              <w:ind w:left="641"/>
              <w:jc w:val="both"/>
              <w:rPr>
                <w:sz w:val="20"/>
                <w:szCs w:val="20"/>
              </w:rPr>
            </w:pPr>
          </w:p>
          <w:p w14:paraId="405BD209" w14:textId="77777777" w:rsidR="00766A68" w:rsidRPr="00186E89" w:rsidRDefault="00766A68" w:rsidP="00AD6974">
            <w:pPr>
              <w:autoSpaceDE w:val="0"/>
              <w:autoSpaceDN w:val="0"/>
              <w:adjustRightInd w:val="0"/>
              <w:ind w:left="641"/>
              <w:jc w:val="both"/>
              <w:rPr>
                <w:sz w:val="20"/>
                <w:szCs w:val="20"/>
              </w:rPr>
            </w:pPr>
          </w:p>
          <w:p w14:paraId="1D956E33" w14:textId="77777777" w:rsidR="00766A68" w:rsidRPr="00186E89" w:rsidRDefault="00766A68" w:rsidP="00AD6974">
            <w:pPr>
              <w:autoSpaceDE w:val="0"/>
              <w:autoSpaceDN w:val="0"/>
              <w:adjustRightInd w:val="0"/>
              <w:ind w:left="641"/>
              <w:jc w:val="both"/>
              <w:rPr>
                <w:sz w:val="20"/>
                <w:szCs w:val="20"/>
              </w:rPr>
            </w:pPr>
          </w:p>
          <w:p w14:paraId="08B16695" w14:textId="77777777" w:rsidR="00766A68" w:rsidRPr="00186E89" w:rsidRDefault="00766A68" w:rsidP="00AD6974">
            <w:pPr>
              <w:autoSpaceDE w:val="0"/>
              <w:autoSpaceDN w:val="0"/>
              <w:adjustRightInd w:val="0"/>
              <w:ind w:left="641"/>
              <w:jc w:val="both"/>
              <w:rPr>
                <w:sz w:val="20"/>
                <w:szCs w:val="20"/>
              </w:rPr>
            </w:pPr>
          </w:p>
          <w:p w14:paraId="18B9239E" w14:textId="77777777" w:rsidR="00766A68" w:rsidRPr="00186E89" w:rsidRDefault="00766A68" w:rsidP="00AD6974">
            <w:pPr>
              <w:autoSpaceDE w:val="0"/>
              <w:autoSpaceDN w:val="0"/>
              <w:adjustRightInd w:val="0"/>
              <w:ind w:left="641"/>
              <w:jc w:val="both"/>
              <w:rPr>
                <w:sz w:val="20"/>
                <w:szCs w:val="20"/>
              </w:rPr>
            </w:pPr>
          </w:p>
          <w:p w14:paraId="119834CD" w14:textId="77777777" w:rsidR="00766A68" w:rsidRPr="00186E89" w:rsidRDefault="00766A68" w:rsidP="00AD6974">
            <w:pPr>
              <w:autoSpaceDE w:val="0"/>
              <w:autoSpaceDN w:val="0"/>
              <w:adjustRightInd w:val="0"/>
              <w:ind w:left="641"/>
              <w:jc w:val="both"/>
              <w:rPr>
                <w:sz w:val="20"/>
                <w:szCs w:val="20"/>
              </w:rPr>
            </w:pPr>
          </w:p>
          <w:p w14:paraId="172E4C21" w14:textId="77777777" w:rsidR="00766A68" w:rsidRPr="00186E89" w:rsidRDefault="00766A68" w:rsidP="00AD6974">
            <w:pPr>
              <w:autoSpaceDE w:val="0"/>
              <w:autoSpaceDN w:val="0"/>
              <w:adjustRightInd w:val="0"/>
              <w:ind w:left="641"/>
              <w:jc w:val="both"/>
              <w:rPr>
                <w:sz w:val="20"/>
                <w:szCs w:val="20"/>
              </w:rPr>
            </w:pPr>
          </w:p>
          <w:p w14:paraId="662B558B" w14:textId="77777777" w:rsidR="00766A68" w:rsidRPr="00186E89" w:rsidRDefault="00766A68" w:rsidP="00AD6974">
            <w:pPr>
              <w:autoSpaceDE w:val="0"/>
              <w:autoSpaceDN w:val="0"/>
              <w:adjustRightInd w:val="0"/>
              <w:ind w:left="641"/>
              <w:jc w:val="both"/>
              <w:rPr>
                <w:sz w:val="20"/>
                <w:szCs w:val="20"/>
              </w:rPr>
            </w:pPr>
          </w:p>
          <w:p w14:paraId="277DA13F" w14:textId="77777777" w:rsidR="00766A68" w:rsidRPr="00186E89" w:rsidRDefault="00766A68" w:rsidP="00AD6974">
            <w:pPr>
              <w:autoSpaceDE w:val="0"/>
              <w:autoSpaceDN w:val="0"/>
              <w:adjustRightInd w:val="0"/>
              <w:ind w:left="641"/>
              <w:jc w:val="both"/>
              <w:rPr>
                <w:sz w:val="20"/>
                <w:szCs w:val="20"/>
              </w:rPr>
            </w:pPr>
          </w:p>
          <w:p w14:paraId="199FA902" w14:textId="77777777" w:rsidR="00766A68" w:rsidRPr="00186E89" w:rsidRDefault="00766A68" w:rsidP="00AD6974">
            <w:pPr>
              <w:autoSpaceDE w:val="0"/>
              <w:autoSpaceDN w:val="0"/>
              <w:adjustRightInd w:val="0"/>
              <w:ind w:left="641"/>
              <w:jc w:val="both"/>
              <w:rPr>
                <w:sz w:val="20"/>
                <w:szCs w:val="20"/>
              </w:rPr>
            </w:pPr>
          </w:p>
          <w:p w14:paraId="1D237145" w14:textId="77777777" w:rsidR="00766A68" w:rsidRPr="00186E89" w:rsidRDefault="00766A68" w:rsidP="00AD6974">
            <w:pPr>
              <w:autoSpaceDE w:val="0"/>
              <w:autoSpaceDN w:val="0"/>
              <w:adjustRightInd w:val="0"/>
              <w:ind w:left="641"/>
              <w:jc w:val="both"/>
              <w:rPr>
                <w:sz w:val="20"/>
                <w:szCs w:val="20"/>
              </w:rPr>
            </w:pPr>
          </w:p>
          <w:p w14:paraId="73BD18BD" w14:textId="77777777" w:rsidR="00766A68" w:rsidRPr="00186E89" w:rsidRDefault="00766A68" w:rsidP="00AD6974">
            <w:pPr>
              <w:autoSpaceDE w:val="0"/>
              <w:autoSpaceDN w:val="0"/>
              <w:adjustRightInd w:val="0"/>
              <w:ind w:left="641"/>
              <w:jc w:val="both"/>
              <w:rPr>
                <w:sz w:val="20"/>
                <w:szCs w:val="20"/>
              </w:rPr>
            </w:pPr>
          </w:p>
          <w:p w14:paraId="386AFF19" w14:textId="77777777" w:rsidR="00766A68" w:rsidRPr="00186E89" w:rsidRDefault="00766A68" w:rsidP="00AD6974">
            <w:pPr>
              <w:autoSpaceDE w:val="0"/>
              <w:autoSpaceDN w:val="0"/>
              <w:adjustRightInd w:val="0"/>
              <w:ind w:left="641"/>
              <w:jc w:val="both"/>
              <w:rPr>
                <w:sz w:val="20"/>
                <w:szCs w:val="20"/>
              </w:rPr>
            </w:pPr>
          </w:p>
          <w:p w14:paraId="7BC94668" w14:textId="77777777" w:rsidR="00766A68" w:rsidRPr="00186E89" w:rsidRDefault="00766A68" w:rsidP="00AD6974">
            <w:pPr>
              <w:autoSpaceDE w:val="0"/>
              <w:autoSpaceDN w:val="0"/>
              <w:adjustRightInd w:val="0"/>
              <w:ind w:left="641"/>
              <w:jc w:val="both"/>
              <w:rPr>
                <w:sz w:val="20"/>
                <w:szCs w:val="20"/>
              </w:rPr>
            </w:pPr>
          </w:p>
          <w:p w14:paraId="739F0C4C" w14:textId="77777777" w:rsidR="00766A68" w:rsidRPr="00186E89" w:rsidRDefault="00766A68" w:rsidP="00AD6974">
            <w:pPr>
              <w:autoSpaceDE w:val="0"/>
              <w:autoSpaceDN w:val="0"/>
              <w:adjustRightInd w:val="0"/>
              <w:ind w:left="641"/>
              <w:jc w:val="both"/>
              <w:rPr>
                <w:sz w:val="20"/>
                <w:szCs w:val="20"/>
              </w:rPr>
            </w:pPr>
          </w:p>
          <w:p w14:paraId="37A7BE04" w14:textId="77777777" w:rsidR="00766A68" w:rsidRPr="00186E89" w:rsidRDefault="00766A68" w:rsidP="00AD6974">
            <w:pPr>
              <w:autoSpaceDE w:val="0"/>
              <w:autoSpaceDN w:val="0"/>
              <w:adjustRightInd w:val="0"/>
              <w:ind w:left="641"/>
              <w:jc w:val="both"/>
              <w:rPr>
                <w:sz w:val="20"/>
                <w:szCs w:val="20"/>
              </w:rPr>
            </w:pPr>
          </w:p>
          <w:p w14:paraId="3931636A" w14:textId="77777777" w:rsidR="00766A68" w:rsidRPr="00186E89" w:rsidRDefault="00766A68" w:rsidP="00AD6974">
            <w:pPr>
              <w:autoSpaceDE w:val="0"/>
              <w:autoSpaceDN w:val="0"/>
              <w:adjustRightInd w:val="0"/>
              <w:ind w:left="641"/>
              <w:jc w:val="both"/>
              <w:rPr>
                <w:sz w:val="20"/>
                <w:szCs w:val="20"/>
              </w:rPr>
            </w:pPr>
          </w:p>
          <w:p w14:paraId="36BFA9AF" w14:textId="77777777" w:rsidR="00766A68" w:rsidRPr="00186E89" w:rsidRDefault="00766A68" w:rsidP="00AD6974">
            <w:pPr>
              <w:autoSpaceDE w:val="0"/>
              <w:autoSpaceDN w:val="0"/>
              <w:adjustRightInd w:val="0"/>
              <w:ind w:left="641"/>
              <w:jc w:val="both"/>
              <w:rPr>
                <w:sz w:val="20"/>
                <w:szCs w:val="20"/>
              </w:rPr>
            </w:pPr>
          </w:p>
          <w:p w14:paraId="71DD5FAF" w14:textId="77777777" w:rsidR="00766A68" w:rsidRPr="00186E89" w:rsidRDefault="00766A68" w:rsidP="00AD6974">
            <w:pPr>
              <w:autoSpaceDE w:val="0"/>
              <w:autoSpaceDN w:val="0"/>
              <w:adjustRightInd w:val="0"/>
              <w:ind w:left="641"/>
              <w:jc w:val="both"/>
              <w:rPr>
                <w:sz w:val="20"/>
                <w:szCs w:val="20"/>
              </w:rPr>
            </w:pPr>
          </w:p>
          <w:p w14:paraId="54ACB6DB" w14:textId="77777777" w:rsidR="00766A68" w:rsidRPr="00186E89" w:rsidRDefault="00766A68" w:rsidP="00AD6974">
            <w:pPr>
              <w:autoSpaceDE w:val="0"/>
              <w:autoSpaceDN w:val="0"/>
              <w:adjustRightInd w:val="0"/>
              <w:ind w:left="641"/>
              <w:jc w:val="both"/>
              <w:rPr>
                <w:sz w:val="20"/>
                <w:szCs w:val="20"/>
              </w:rPr>
            </w:pPr>
          </w:p>
          <w:p w14:paraId="00EFDA30" w14:textId="77777777" w:rsidR="00766A68" w:rsidRPr="00186E89" w:rsidRDefault="00766A68" w:rsidP="00AD6974">
            <w:pPr>
              <w:autoSpaceDE w:val="0"/>
              <w:autoSpaceDN w:val="0"/>
              <w:adjustRightInd w:val="0"/>
              <w:ind w:left="641"/>
              <w:jc w:val="both"/>
              <w:rPr>
                <w:sz w:val="20"/>
                <w:szCs w:val="20"/>
              </w:rPr>
            </w:pPr>
          </w:p>
          <w:p w14:paraId="0C9202C3" w14:textId="77777777" w:rsidR="00766A68" w:rsidRPr="00186E89" w:rsidRDefault="00766A68" w:rsidP="00AD6974">
            <w:pPr>
              <w:autoSpaceDE w:val="0"/>
              <w:autoSpaceDN w:val="0"/>
              <w:adjustRightInd w:val="0"/>
              <w:ind w:left="641"/>
              <w:jc w:val="both"/>
              <w:rPr>
                <w:sz w:val="20"/>
                <w:szCs w:val="20"/>
              </w:rPr>
            </w:pPr>
          </w:p>
          <w:p w14:paraId="5880A378" w14:textId="77777777" w:rsidR="00766A68" w:rsidRPr="00186E89" w:rsidRDefault="00766A68" w:rsidP="00AD6974">
            <w:pPr>
              <w:autoSpaceDE w:val="0"/>
              <w:autoSpaceDN w:val="0"/>
              <w:adjustRightInd w:val="0"/>
              <w:ind w:left="641"/>
              <w:jc w:val="both"/>
              <w:rPr>
                <w:sz w:val="20"/>
                <w:szCs w:val="20"/>
              </w:rPr>
            </w:pPr>
          </w:p>
          <w:p w14:paraId="5A0C1383" w14:textId="77777777" w:rsidR="00766A68" w:rsidRPr="00186E89" w:rsidRDefault="00766A68" w:rsidP="00AD6974">
            <w:pPr>
              <w:autoSpaceDE w:val="0"/>
              <w:autoSpaceDN w:val="0"/>
              <w:adjustRightInd w:val="0"/>
              <w:ind w:left="641"/>
              <w:jc w:val="both"/>
              <w:rPr>
                <w:sz w:val="20"/>
                <w:szCs w:val="20"/>
              </w:rPr>
            </w:pPr>
          </w:p>
          <w:p w14:paraId="1C5573BD" w14:textId="77777777" w:rsidR="00766A68" w:rsidRPr="00186E89" w:rsidRDefault="00766A68" w:rsidP="00AD6974">
            <w:pPr>
              <w:autoSpaceDE w:val="0"/>
              <w:autoSpaceDN w:val="0"/>
              <w:adjustRightInd w:val="0"/>
              <w:ind w:left="641"/>
              <w:jc w:val="both"/>
              <w:rPr>
                <w:sz w:val="20"/>
                <w:szCs w:val="20"/>
              </w:rPr>
            </w:pPr>
          </w:p>
          <w:p w14:paraId="1545E9C3" w14:textId="77777777" w:rsidR="00766A68" w:rsidRPr="00186E89" w:rsidRDefault="00766A68" w:rsidP="00AD6974">
            <w:pPr>
              <w:autoSpaceDE w:val="0"/>
              <w:autoSpaceDN w:val="0"/>
              <w:adjustRightInd w:val="0"/>
              <w:ind w:left="641"/>
              <w:jc w:val="both"/>
              <w:rPr>
                <w:sz w:val="20"/>
                <w:szCs w:val="20"/>
              </w:rPr>
            </w:pPr>
          </w:p>
          <w:p w14:paraId="362597FC" w14:textId="77777777" w:rsidR="00766A68" w:rsidRPr="00186E89" w:rsidRDefault="00766A68" w:rsidP="00AD6974">
            <w:pPr>
              <w:autoSpaceDE w:val="0"/>
              <w:autoSpaceDN w:val="0"/>
              <w:adjustRightInd w:val="0"/>
              <w:ind w:left="641"/>
              <w:jc w:val="both"/>
              <w:rPr>
                <w:sz w:val="20"/>
                <w:szCs w:val="20"/>
              </w:rPr>
            </w:pPr>
          </w:p>
          <w:p w14:paraId="5B447696" w14:textId="77777777" w:rsidR="00766A68" w:rsidRPr="00186E89" w:rsidRDefault="00766A68" w:rsidP="00AD6974">
            <w:pPr>
              <w:autoSpaceDE w:val="0"/>
              <w:autoSpaceDN w:val="0"/>
              <w:adjustRightInd w:val="0"/>
              <w:ind w:left="641"/>
              <w:jc w:val="both"/>
              <w:rPr>
                <w:sz w:val="20"/>
                <w:szCs w:val="20"/>
              </w:rPr>
            </w:pPr>
          </w:p>
          <w:p w14:paraId="6C8642BD" w14:textId="77777777" w:rsidR="00766A68" w:rsidRPr="00186E89" w:rsidRDefault="00766A68" w:rsidP="00AD6974">
            <w:pPr>
              <w:autoSpaceDE w:val="0"/>
              <w:autoSpaceDN w:val="0"/>
              <w:adjustRightInd w:val="0"/>
              <w:ind w:left="641"/>
              <w:jc w:val="both"/>
              <w:rPr>
                <w:sz w:val="20"/>
                <w:szCs w:val="20"/>
              </w:rPr>
            </w:pPr>
          </w:p>
          <w:p w14:paraId="75BB3C3A" w14:textId="77777777" w:rsidR="00766A68" w:rsidRPr="00186E89" w:rsidRDefault="00766A68" w:rsidP="00AD6974">
            <w:pPr>
              <w:autoSpaceDE w:val="0"/>
              <w:autoSpaceDN w:val="0"/>
              <w:adjustRightInd w:val="0"/>
              <w:ind w:left="641"/>
              <w:jc w:val="both"/>
              <w:rPr>
                <w:sz w:val="20"/>
                <w:szCs w:val="20"/>
              </w:rPr>
            </w:pPr>
          </w:p>
          <w:p w14:paraId="2B0268BE" w14:textId="77777777" w:rsidR="00766A68" w:rsidRPr="00186E89" w:rsidRDefault="00766A68" w:rsidP="00AD6974">
            <w:pPr>
              <w:autoSpaceDE w:val="0"/>
              <w:autoSpaceDN w:val="0"/>
              <w:adjustRightInd w:val="0"/>
              <w:ind w:left="641"/>
              <w:jc w:val="both"/>
              <w:rPr>
                <w:sz w:val="20"/>
                <w:szCs w:val="20"/>
              </w:rPr>
            </w:pPr>
          </w:p>
          <w:p w14:paraId="16791B9D" w14:textId="77777777" w:rsidR="00766A68" w:rsidRPr="00186E89" w:rsidRDefault="00766A68" w:rsidP="00AD6974">
            <w:pPr>
              <w:autoSpaceDE w:val="0"/>
              <w:autoSpaceDN w:val="0"/>
              <w:adjustRightInd w:val="0"/>
              <w:ind w:left="641"/>
              <w:jc w:val="both"/>
              <w:rPr>
                <w:sz w:val="20"/>
                <w:szCs w:val="20"/>
              </w:rPr>
            </w:pPr>
          </w:p>
          <w:p w14:paraId="3F2520AA" w14:textId="77777777" w:rsidR="00766A68" w:rsidRPr="00186E89" w:rsidRDefault="00766A68" w:rsidP="00AD6974">
            <w:pPr>
              <w:autoSpaceDE w:val="0"/>
              <w:autoSpaceDN w:val="0"/>
              <w:adjustRightInd w:val="0"/>
              <w:ind w:left="641"/>
              <w:jc w:val="both"/>
              <w:rPr>
                <w:sz w:val="20"/>
                <w:szCs w:val="20"/>
              </w:rPr>
            </w:pPr>
          </w:p>
          <w:p w14:paraId="0E62F04E" w14:textId="77777777" w:rsidR="00766A68" w:rsidRPr="00186E89" w:rsidRDefault="00766A68" w:rsidP="00AD6974">
            <w:pPr>
              <w:autoSpaceDE w:val="0"/>
              <w:autoSpaceDN w:val="0"/>
              <w:adjustRightInd w:val="0"/>
              <w:ind w:left="641"/>
              <w:jc w:val="both"/>
              <w:rPr>
                <w:sz w:val="20"/>
                <w:szCs w:val="20"/>
              </w:rPr>
            </w:pPr>
          </w:p>
          <w:p w14:paraId="04A98BF3" w14:textId="77777777" w:rsidR="00766A68" w:rsidRPr="00186E89" w:rsidRDefault="00766A68" w:rsidP="00AD6974">
            <w:pPr>
              <w:autoSpaceDE w:val="0"/>
              <w:autoSpaceDN w:val="0"/>
              <w:adjustRightInd w:val="0"/>
              <w:ind w:left="641"/>
              <w:jc w:val="both"/>
              <w:rPr>
                <w:sz w:val="20"/>
                <w:szCs w:val="20"/>
              </w:rPr>
            </w:pPr>
          </w:p>
          <w:p w14:paraId="776A91CF" w14:textId="77777777" w:rsidR="00766A68" w:rsidRPr="00186E89" w:rsidRDefault="00766A68" w:rsidP="00AD6974">
            <w:pPr>
              <w:autoSpaceDE w:val="0"/>
              <w:autoSpaceDN w:val="0"/>
              <w:adjustRightInd w:val="0"/>
              <w:ind w:left="641"/>
              <w:jc w:val="both"/>
              <w:rPr>
                <w:sz w:val="20"/>
                <w:szCs w:val="20"/>
              </w:rPr>
            </w:pPr>
          </w:p>
          <w:p w14:paraId="4E68BCAB" w14:textId="77777777" w:rsidR="00766A68" w:rsidRPr="00186E89" w:rsidRDefault="00766A68" w:rsidP="00AD6974">
            <w:pPr>
              <w:autoSpaceDE w:val="0"/>
              <w:autoSpaceDN w:val="0"/>
              <w:adjustRightInd w:val="0"/>
              <w:ind w:left="641"/>
              <w:jc w:val="both"/>
              <w:rPr>
                <w:sz w:val="20"/>
                <w:szCs w:val="20"/>
              </w:rPr>
            </w:pPr>
          </w:p>
          <w:p w14:paraId="231AB960" w14:textId="77777777" w:rsidR="00766A68" w:rsidRPr="00186E89" w:rsidRDefault="00766A68" w:rsidP="00AD6974">
            <w:pPr>
              <w:autoSpaceDE w:val="0"/>
              <w:autoSpaceDN w:val="0"/>
              <w:adjustRightInd w:val="0"/>
              <w:jc w:val="both"/>
              <w:rPr>
                <w:iCs/>
                <w:sz w:val="20"/>
                <w:szCs w:val="20"/>
              </w:rPr>
            </w:pPr>
          </w:p>
          <w:p w14:paraId="534655C4" w14:textId="77777777" w:rsidR="00766A68" w:rsidRPr="00186E89" w:rsidRDefault="00766A68" w:rsidP="00AD6974">
            <w:pPr>
              <w:autoSpaceDE w:val="0"/>
              <w:autoSpaceDN w:val="0"/>
              <w:adjustRightInd w:val="0"/>
              <w:ind w:left="641"/>
              <w:jc w:val="both"/>
              <w:rPr>
                <w:iCs/>
                <w:sz w:val="20"/>
                <w:szCs w:val="20"/>
              </w:rPr>
            </w:pPr>
          </w:p>
          <w:p w14:paraId="4C551B64" w14:textId="77777777" w:rsidR="00766A68" w:rsidRPr="00186E89" w:rsidRDefault="00766A68" w:rsidP="00AD6974">
            <w:pPr>
              <w:autoSpaceDE w:val="0"/>
              <w:autoSpaceDN w:val="0"/>
              <w:adjustRightInd w:val="0"/>
              <w:ind w:left="641"/>
              <w:jc w:val="both"/>
              <w:rPr>
                <w:iCs/>
                <w:sz w:val="20"/>
                <w:szCs w:val="20"/>
              </w:rPr>
            </w:pPr>
          </w:p>
          <w:p w14:paraId="7808A756" w14:textId="77777777" w:rsidR="00766A68" w:rsidRPr="00186E89" w:rsidRDefault="00766A68" w:rsidP="00AD6974">
            <w:pPr>
              <w:autoSpaceDE w:val="0"/>
              <w:autoSpaceDN w:val="0"/>
              <w:adjustRightInd w:val="0"/>
              <w:ind w:left="641"/>
              <w:jc w:val="both"/>
              <w:rPr>
                <w:iCs/>
                <w:sz w:val="20"/>
                <w:szCs w:val="20"/>
              </w:rPr>
            </w:pPr>
          </w:p>
          <w:p w14:paraId="7F08908A" w14:textId="77777777" w:rsidR="00766A68" w:rsidRPr="00186E89" w:rsidRDefault="00766A68" w:rsidP="00AD6974">
            <w:pPr>
              <w:autoSpaceDE w:val="0"/>
              <w:autoSpaceDN w:val="0"/>
              <w:adjustRightInd w:val="0"/>
              <w:ind w:left="641"/>
              <w:jc w:val="both"/>
              <w:rPr>
                <w:iCs/>
                <w:sz w:val="20"/>
                <w:szCs w:val="20"/>
              </w:rPr>
            </w:pPr>
          </w:p>
          <w:p w14:paraId="069DF98B" w14:textId="77777777" w:rsidR="00766A68" w:rsidRPr="00186E89" w:rsidRDefault="00766A68" w:rsidP="00AD6974">
            <w:pPr>
              <w:autoSpaceDE w:val="0"/>
              <w:autoSpaceDN w:val="0"/>
              <w:adjustRightInd w:val="0"/>
              <w:ind w:left="641"/>
              <w:jc w:val="both"/>
              <w:rPr>
                <w:iCs/>
                <w:sz w:val="20"/>
                <w:szCs w:val="20"/>
              </w:rPr>
            </w:pPr>
          </w:p>
          <w:p w14:paraId="757B0343" w14:textId="77777777" w:rsidR="00766A68" w:rsidRPr="00186E89" w:rsidRDefault="00766A68" w:rsidP="00AD6974">
            <w:pPr>
              <w:autoSpaceDE w:val="0"/>
              <w:autoSpaceDN w:val="0"/>
              <w:adjustRightInd w:val="0"/>
              <w:jc w:val="both"/>
              <w:rPr>
                <w:iCs/>
                <w:sz w:val="20"/>
                <w:szCs w:val="20"/>
              </w:rPr>
            </w:pPr>
          </w:p>
          <w:p w14:paraId="0B392345" w14:textId="77777777" w:rsidR="00766A68" w:rsidRPr="00186E89" w:rsidRDefault="00766A68" w:rsidP="00AD6974">
            <w:pPr>
              <w:autoSpaceDE w:val="0"/>
              <w:autoSpaceDN w:val="0"/>
              <w:adjustRightInd w:val="0"/>
              <w:ind w:left="641"/>
              <w:jc w:val="both"/>
              <w:rPr>
                <w:iCs/>
                <w:sz w:val="20"/>
                <w:szCs w:val="20"/>
              </w:rPr>
            </w:pPr>
          </w:p>
          <w:p w14:paraId="2A0AC058" w14:textId="77777777" w:rsidR="00766A68" w:rsidRPr="00186E89" w:rsidRDefault="00766A68" w:rsidP="00AD6974">
            <w:pPr>
              <w:autoSpaceDE w:val="0"/>
              <w:autoSpaceDN w:val="0"/>
              <w:adjustRightInd w:val="0"/>
              <w:jc w:val="both"/>
              <w:rPr>
                <w:sz w:val="20"/>
                <w:szCs w:val="20"/>
              </w:rPr>
            </w:pPr>
          </w:p>
          <w:p w14:paraId="7981C53C" w14:textId="77777777" w:rsidR="00766A68" w:rsidRPr="00186E89" w:rsidRDefault="00766A68" w:rsidP="00AD6974">
            <w:pPr>
              <w:autoSpaceDE w:val="0"/>
              <w:autoSpaceDN w:val="0"/>
              <w:adjustRightInd w:val="0"/>
              <w:ind w:left="641"/>
              <w:jc w:val="both"/>
              <w:rPr>
                <w:sz w:val="20"/>
                <w:szCs w:val="20"/>
              </w:rPr>
            </w:pPr>
          </w:p>
          <w:p w14:paraId="027883C4" w14:textId="77777777" w:rsidR="00766A68" w:rsidRPr="00186E89" w:rsidRDefault="00766A68" w:rsidP="00AD6974">
            <w:pPr>
              <w:autoSpaceDE w:val="0"/>
              <w:autoSpaceDN w:val="0"/>
              <w:adjustRightInd w:val="0"/>
              <w:ind w:left="641"/>
              <w:jc w:val="both"/>
              <w:rPr>
                <w:sz w:val="20"/>
                <w:szCs w:val="20"/>
              </w:rPr>
            </w:pPr>
          </w:p>
          <w:p w14:paraId="64639825" w14:textId="77777777" w:rsidR="00766A68" w:rsidRPr="00186E89" w:rsidRDefault="00766A68" w:rsidP="00AD6974">
            <w:pPr>
              <w:autoSpaceDE w:val="0"/>
              <w:autoSpaceDN w:val="0"/>
              <w:adjustRightInd w:val="0"/>
              <w:ind w:left="641"/>
              <w:jc w:val="both"/>
              <w:rPr>
                <w:sz w:val="20"/>
                <w:szCs w:val="20"/>
              </w:rPr>
            </w:pPr>
          </w:p>
          <w:p w14:paraId="5BD0A825" w14:textId="77777777" w:rsidR="00766A68" w:rsidRPr="00186E89" w:rsidRDefault="00766A68" w:rsidP="00AD6974">
            <w:pPr>
              <w:autoSpaceDE w:val="0"/>
              <w:autoSpaceDN w:val="0"/>
              <w:adjustRightInd w:val="0"/>
              <w:ind w:left="641"/>
              <w:jc w:val="both"/>
              <w:rPr>
                <w:sz w:val="20"/>
                <w:szCs w:val="20"/>
              </w:rPr>
            </w:pPr>
          </w:p>
          <w:p w14:paraId="6ECF8914" w14:textId="77777777" w:rsidR="00766A68" w:rsidRPr="00186E89" w:rsidRDefault="00766A68" w:rsidP="00AD6974">
            <w:pPr>
              <w:autoSpaceDE w:val="0"/>
              <w:autoSpaceDN w:val="0"/>
              <w:adjustRightInd w:val="0"/>
              <w:ind w:left="641"/>
              <w:jc w:val="both"/>
              <w:rPr>
                <w:sz w:val="20"/>
                <w:szCs w:val="20"/>
              </w:rPr>
            </w:pPr>
          </w:p>
          <w:p w14:paraId="2ACAA4DA" w14:textId="77777777" w:rsidR="00766A68" w:rsidRPr="00186E89" w:rsidRDefault="00766A68" w:rsidP="00AD6974">
            <w:pPr>
              <w:autoSpaceDE w:val="0"/>
              <w:autoSpaceDN w:val="0"/>
              <w:adjustRightInd w:val="0"/>
              <w:ind w:left="641"/>
              <w:jc w:val="both"/>
              <w:rPr>
                <w:sz w:val="20"/>
                <w:szCs w:val="20"/>
              </w:rPr>
            </w:pPr>
          </w:p>
          <w:p w14:paraId="3B22F7EB" w14:textId="77777777" w:rsidR="00766A68" w:rsidRPr="00186E89" w:rsidRDefault="00766A68" w:rsidP="00AD6974">
            <w:pPr>
              <w:autoSpaceDE w:val="0"/>
              <w:autoSpaceDN w:val="0"/>
              <w:adjustRightInd w:val="0"/>
              <w:ind w:left="641"/>
              <w:jc w:val="both"/>
              <w:rPr>
                <w:sz w:val="20"/>
                <w:szCs w:val="20"/>
              </w:rPr>
            </w:pPr>
          </w:p>
          <w:p w14:paraId="76F95871" w14:textId="0A046332" w:rsidR="00766A68" w:rsidRDefault="00766A68" w:rsidP="00707343">
            <w:pPr>
              <w:autoSpaceDE w:val="0"/>
              <w:autoSpaceDN w:val="0"/>
              <w:adjustRightInd w:val="0"/>
              <w:jc w:val="both"/>
              <w:rPr>
                <w:sz w:val="20"/>
                <w:szCs w:val="20"/>
              </w:rPr>
            </w:pPr>
          </w:p>
          <w:p w14:paraId="655E24F7" w14:textId="77777777" w:rsidR="00707343" w:rsidRPr="00186E89" w:rsidRDefault="00707343" w:rsidP="00707343">
            <w:pPr>
              <w:autoSpaceDE w:val="0"/>
              <w:autoSpaceDN w:val="0"/>
              <w:adjustRightInd w:val="0"/>
              <w:jc w:val="both"/>
              <w:rPr>
                <w:sz w:val="20"/>
                <w:szCs w:val="20"/>
              </w:rPr>
            </w:pPr>
          </w:p>
          <w:p w14:paraId="56C2DBF0" w14:textId="77777777" w:rsidR="00766A68" w:rsidRPr="00186E89" w:rsidRDefault="00766A68" w:rsidP="00AD6974">
            <w:pPr>
              <w:autoSpaceDE w:val="0"/>
              <w:autoSpaceDN w:val="0"/>
              <w:adjustRightInd w:val="0"/>
              <w:ind w:left="641"/>
              <w:jc w:val="both"/>
              <w:rPr>
                <w:sz w:val="20"/>
                <w:szCs w:val="20"/>
              </w:rPr>
            </w:pPr>
          </w:p>
          <w:p w14:paraId="0C7C6DD1" w14:textId="77777777" w:rsidR="00766A68" w:rsidRPr="00C94884" w:rsidRDefault="00766A68" w:rsidP="00AD6974">
            <w:pPr>
              <w:autoSpaceDE w:val="0"/>
              <w:autoSpaceDN w:val="0"/>
              <w:adjustRightInd w:val="0"/>
              <w:jc w:val="both"/>
              <w:rPr>
                <w:sz w:val="20"/>
                <w:szCs w:val="20"/>
              </w:rPr>
            </w:pPr>
          </w:p>
        </w:tc>
        <w:tc>
          <w:tcPr>
            <w:tcW w:w="4954" w:type="dxa"/>
            <w:tcBorders>
              <w:top w:val="single" w:sz="4" w:space="0" w:color="auto"/>
              <w:left w:val="single" w:sz="4" w:space="0" w:color="auto"/>
              <w:bottom w:val="single" w:sz="4" w:space="0" w:color="auto"/>
              <w:right w:val="single" w:sz="4" w:space="0" w:color="auto"/>
            </w:tcBorders>
            <w:vAlign w:val="center"/>
          </w:tcPr>
          <w:p w14:paraId="1C8DA66C" w14:textId="77777777" w:rsidR="00766A68" w:rsidRPr="00C94884" w:rsidRDefault="00766A68" w:rsidP="00AD6974">
            <w:pPr>
              <w:jc w:val="right"/>
              <w:rPr>
                <w:sz w:val="20"/>
                <w:szCs w:val="20"/>
              </w:rPr>
            </w:pPr>
          </w:p>
          <w:tbl>
            <w:tblPr>
              <w:tblStyle w:val="Mriekatabu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32"/>
              <w:gridCol w:w="2772"/>
            </w:tblGrid>
            <w:tr w:rsidR="00186E89" w:rsidRPr="00186E89" w14:paraId="52D2A845" w14:textId="77777777" w:rsidTr="00707343">
              <w:tc>
                <w:tcPr>
                  <w:tcW w:w="2032" w:type="dxa"/>
                </w:tcPr>
                <w:p w14:paraId="160105A7" w14:textId="77777777" w:rsidR="00766A68" w:rsidRPr="00707343" w:rsidRDefault="00766A68" w:rsidP="00AD6974">
                  <w:pPr>
                    <w:jc w:val="both"/>
                    <w:rPr>
                      <w:sz w:val="20"/>
                      <w:szCs w:val="20"/>
                      <w:highlight w:val="yellow"/>
                    </w:rPr>
                  </w:pPr>
                  <w:r w:rsidRPr="0056489E">
                    <w:rPr>
                      <w:sz w:val="20"/>
                      <w:szCs w:val="20"/>
                    </w:rPr>
                    <w:t>Zorné pole</w:t>
                  </w:r>
                </w:p>
              </w:tc>
              <w:tc>
                <w:tcPr>
                  <w:tcW w:w="2772" w:type="dxa"/>
                </w:tcPr>
                <w:p w14:paraId="4042841A" w14:textId="4C38AF06" w:rsidR="00766A68" w:rsidRPr="00707343" w:rsidRDefault="0056489E" w:rsidP="00AD6974">
                  <w:pPr>
                    <w:jc w:val="both"/>
                    <w:rPr>
                      <w:sz w:val="20"/>
                      <w:szCs w:val="20"/>
                      <w:highlight w:val="yellow"/>
                    </w:rPr>
                  </w:pPr>
                  <w:r w:rsidRPr="0056489E">
                    <w:rPr>
                      <w:sz w:val="20"/>
                      <w:szCs w:val="20"/>
                    </w:rPr>
                    <w:t>nastaviteľné s presným smerovaním lúča vertikálne aj horizontálne</w:t>
                  </w:r>
                </w:p>
              </w:tc>
            </w:tr>
            <w:tr w:rsidR="00186E89" w:rsidRPr="00186E89" w14:paraId="5CB4B65E" w14:textId="77777777" w:rsidTr="00707343">
              <w:tc>
                <w:tcPr>
                  <w:tcW w:w="2032" w:type="dxa"/>
                </w:tcPr>
                <w:p w14:paraId="768E3C33" w14:textId="77777777" w:rsidR="00766A68" w:rsidRPr="00186E89" w:rsidRDefault="00766A68" w:rsidP="00AD6974">
                  <w:pPr>
                    <w:jc w:val="both"/>
                    <w:rPr>
                      <w:sz w:val="20"/>
                      <w:szCs w:val="20"/>
                    </w:rPr>
                  </w:pPr>
                  <w:r w:rsidRPr="00186E89">
                    <w:rPr>
                      <w:sz w:val="20"/>
                      <w:szCs w:val="20"/>
                    </w:rPr>
                    <w:t>Elektrický príkon</w:t>
                  </w:r>
                </w:p>
              </w:tc>
              <w:tc>
                <w:tcPr>
                  <w:tcW w:w="2772" w:type="dxa"/>
                </w:tcPr>
                <w:p w14:paraId="49A86843" w14:textId="4157E50D" w:rsidR="00766A68" w:rsidRPr="00186E89" w:rsidRDefault="001B766E" w:rsidP="00AD6974">
                  <w:pPr>
                    <w:jc w:val="both"/>
                    <w:rPr>
                      <w:sz w:val="20"/>
                      <w:szCs w:val="20"/>
                    </w:rPr>
                  </w:pPr>
                  <w:r>
                    <w:rPr>
                      <w:sz w:val="20"/>
                      <w:szCs w:val="20"/>
                    </w:rPr>
                    <w:t>max.</w:t>
                  </w:r>
                  <w:r w:rsidRPr="00186E89">
                    <w:rPr>
                      <w:sz w:val="20"/>
                      <w:szCs w:val="20"/>
                    </w:rPr>
                    <w:t xml:space="preserve"> </w:t>
                  </w:r>
                  <w:r w:rsidR="00E1237D" w:rsidRPr="00186E89">
                    <w:rPr>
                      <w:sz w:val="20"/>
                      <w:szCs w:val="20"/>
                    </w:rPr>
                    <w:t>30</w:t>
                  </w:r>
                  <w:r w:rsidR="00766A68" w:rsidRPr="00186E89">
                    <w:rPr>
                      <w:sz w:val="20"/>
                      <w:szCs w:val="20"/>
                    </w:rPr>
                    <w:t xml:space="preserve">W, </w:t>
                  </w:r>
                  <w:r w:rsidR="0056489E" w:rsidRPr="0056489E">
                    <w:rPr>
                      <w:sz w:val="20"/>
                      <w:szCs w:val="20"/>
                    </w:rPr>
                    <w:t>musí umožňovať autonómnu prevádzku v teréne s napájaním z batérií alebo vozidla</w:t>
                  </w:r>
                  <w:r w:rsidR="0056489E">
                    <w:rPr>
                      <w:sz w:val="20"/>
                      <w:szCs w:val="20"/>
                    </w:rPr>
                    <w:t>,</w:t>
                  </w:r>
                </w:p>
              </w:tc>
            </w:tr>
            <w:tr w:rsidR="00186E89" w:rsidRPr="00186E89" w14:paraId="1EAD2414" w14:textId="77777777" w:rsidTr="00707343">
              <w:tc>
                <w:tcPr>
                  <w:tcW w:w="2032" w:type="dxa"/>
                </w:tcPr>
                <w:p w14:paraId="1BC520CC" w14:textId="3ED7B3ED" w:rsidR="00766A68" w:rsidRPr="00186E89" w:rsidRDefault="00766A68" w:rsidP="001B766E">
                  <w:pPr>
                    <w:jc w:val="both"/>
                    <w:rPr>
                      <w:sz w:val="20"/>
                      <w:szCs w:val="20"/>
                    </w:rPr>
                  </w:pPr>
                  <w:r w:rsidRPr="00186E89">
                    <w:rPr>
                      <w:sz w:val="20"/>
                      <w:szCs w:val="20"/>
                    </w:rPr>
                    <w:t>Hmotnosť</w:t>
                  </w:r>
                  <w:r w:rsidR="00680717" w:rsidRPr="00186E89">
                    <w:rPr>
                      <w:sz w:val="20"/>
                      <w:szCs w:val="20"/>
                    </w:rPr>
                    <w:t xml:space="preserve"> </w:t>
                  </w:r>
                </w:p>
              </w:tc>
              <w:tc>
                <w:tcPr>
                  <w:tcW w:w="2772" w:type="dxa"/>
                </w:tcPr>
                <w:p w14:paraId="7487F41E" w14:textId="77777777" w:rsidR="00766A68" w:rsidRPr="00186E89" w:rsidRDefault="00766A68" w:rsidP="00AD6974">
                  <w:pPr>
                    <w:jc w:val="both"/>
                    <w:rPr>
                      <w:sz w:val="20"/>
                      <w:szCs w:val="20"/>
                    </w:rPr>
                  </w:pPr>
                  <w:r w:rsidRPr="00186E89">
                    <w:rPr>
                      <w:sz w:val="20"/>
                      <w:szCs w:val="20"/>
                    </w:rPr>
                    <w:t>max. 30kg,</w:t>
                  </w:r>
                </w:p>
              </w:tc>
            </w:tr>
            <w:tr w:rsidR="00186E89" w:rsidRPr="00186E89" w14:paraId="04494DE6" w14:textId="77777777" w:rsidTr="00707343">
              <w:tc>
                <w:tcPr>
                  <w:tcW w:w="2032" w:type="dxa"/>
                </w:tcPr>
                <w:p w14:paraId="734DCC6F" w14:textId="77777777" w:rsidR="00766A68" w:rsidRPr="00186E89" w:rsidRDefault="00766A68" w:rsidP="00AD6974">
                  <w:pPr>
                    <w:jc w:val="both"/>
                    <w:rPr>
                      <w:sz w:val="20"/>
                      <w:szCs w:val="20"/>
                    </w:rPr>
                  </w:pPr>
                  <w:r w:rsidRPr="00186E89">
                    <w:rPr>
                      <w:sz w:val="20"/>
                      <w:szCs w:val="20"/>
                    </w:rPr>
                    <w:t>Doba prípravy na meranie</w:t>
                  </w:r>
                </w:p>
              </w:tc>
              <w:tc>
                <w:tcPr>
                  <w:tcW w:w="2772" w:type="dxa"/>
                </w:tcPr>
                <w:p w14:paraId="0AA8AEDF" w14:textId="0B0A3300" w:rsidR="00766A68" w:rsidRPr="00186E89" w:rsidRDefault="00766A68" w:rsidP="00680717">
                  <w:pPr>
                    <w:jc w:val="both"/>
                    <w:rPr>
                      <w:sz w:val="20"/>
                      <w:szCs w:val="20"/>
                    </w:rPr>
                  </w:pPr>
                  <w:r w:rsidRPr="00186E89">
                    <w:rPr>
                      <w:sz w:val="20"/>
                      <w:szCs w:val="20"/>
                    </w:rPr>
                    <w:t xml:space="preserve">max. </w:t>
                  </w:r>
                  <w:r w:rsidR="00707343">
                    <w:rPr>
                      <w:sz w:val="20"/>
                      <w:szCs w:val="20"/>
                    </w:rPr>
                    <w:t>10</w:t>
                  </w:r>
                  <w:r w:rsidRPr="00186E89">
                    <w:rPr>
                      <w:sz w:val="20"/>
                      <w:szCs w:val="20"/>
                    </w:rPr>
                    <w:t xml:space="preserve"> minút </w:t>
                  </w:r>
                </w:p>
              </w:tc>
            </w:tr>
            <w:tr w:rsidR="00186E89" w:rsidRPr="00186E89" w14:paraId="1268F834" w14:textId="77777777" w:rsidTr="00707343">
              <w:tc>
                <w:tcPr>
                  <w:tcW w:w="2032" w:type="dxa"/>
                </w:tcPr>
                <w:p w14:paraId="0B3E1C77" w14:textId="2A64EB55" w:rsidR="00766A68" w:rsidRPr="00186E89" w:rsidRDefault="00766A68" w:rsidP="00AD6974">
                  <w:pPr>
                    <w:jc w:val="both"/>
                    <w:rPr>
                      <w:sz w:val="20"/>
                      <w:szCs w:val="20"/>
                    </w:rPr>
                  </w:pPr>
                  <w:r w:rsidRPr="00186E89">
                    <w:rPr>
                      <w:sz w:val="20"/>
                      <w:szCs w:val="20"/>
                    </w:rPr>
                    <w:t>Trieda odolnosti</w:t>
                  </w:r>
                  <w:r w:rsidR="00680717" w:rsidRPr="00186E89">
                    <w:rPr>
                      <w:sz w:val="20"/>
                      <w:szCs w:val="20"/>
                    </w:rPr>
                    <w:t xml:space="preserve">, </w:t>
                  </w:r>
                </w:p>
              </w:tc>
              <w:tc>
                <w:tcPr>
                  <w:tcW w:w="2772" w:type="dxa"/>
                </w:tcPr>
                <w:p w14:paraId="68D6C5A3" w14:textId="42258EA9" w:rsidR="00766A68" w:rsidRPr="00186E89" w:rsidRDefault="00707343" w:rsidP="00AD6974">
                  <w:pPr>
                    <w:jc w:val="both"/>
                    <w:rPr>
                      <w:sz w:val="20"/>
                      <w:szCs w:val="20"/>
                    </w:rPr>
                  </w:pPr>
                  <w:r>
                    <w:rPr>
                      <w:sz w:val="20"/>
                      <w:szCs w:val="20"/>
                    </w:rPr>
                    <w:t>min. IP66</w:t>
                  </w:r>
                  <w:r w:rsidR="00766A68" w:rsidRPr="00186E89">
                    <w:rPr>
                      <w:sz w:val="20"/>
                      <w:szCs w:val="20"/>
                    </w:rPr>
                    <w:t>,</w:t>
                  </w:r>
                </w:p>
              </w:tc>
            </w:tr>
            <w:tr w:rsidR="00186E89" w:rsidRPr="00186E89" w14:paraId="4B233D80" w14:textId="77777777" w:rsidTr="00707343">
              <w:tc>
                <w:tcPr>
                  <w:tcW w:w="2032" w:type="dxa"/>
                </w:tcPr>
                <w:p w14:paraId="60068B46" w14:textId="77777777" w:rsidR="00766A68" w:rsidRPr="00186E89" w:rsidRDefault="00766A68" w:rsidP="00AD6974">
                  <w:pPr>
                    <w:jc w:val="both"/>
                    <w:rPr>
                      <w:sz w:val="20"/>
                      <w:szCs w:val="20"/>
                    </w:rPr>
                  </w:pPr>
                  <w:r w:rsidRPr="00186E89">
                    <w:rPr>
                      <w:sz w:val="20"/>
                      <w:szCs w:val="20"/>
                    </w:rPr>
                    <w:t xml:space="preserve">Zisťovanie látok </w:t>
                  </w:r>
                </w:p>
                <w:p w14:paraId="7619F8F5" w14:textId="77777777" w:rsidR="00766A68" w:rsidRPr="00186E89" w:rsidRDefault="00766A68" w:rsidP="00AD6974">
                  <w:pPr>
                    <w:jc w:val="both"/>
                    <w:rPr>
                      <w:sz w:val="20"/>
                      <w:szCs w:val="20"/>
                    </w:rPr>
                  </w:pPr>
                </w:p>
              </w:tc>
              <w:tc>
                <w:tcPr>
                  <w:tcW w:w="2772" w:type="dxa"/>
                </w:tcPr>
                <w:p w14:paraId="5D70CADC" w14:textId="17E8593F" w:rsidR="00766A68" w:rsidRPr="00186E89" w:rsidRDefault="00766A68" w:rsidP="002D2179">
                  <w:pPr>
                    <w:jc w:val="both"/>
                    <w:rPr>
                      <w:sz w:val="20"/>
                      <w:szCs w:val="20"/>
                    </w:rPr>
                  </w:pPr>
                  <w:r w:rsidRPr="00186E89">
                    <w:rPr>
                      <w:sz w:val="20"/>
                      <w:szCs w:val="20"/>
                    </w:rPr>
                    <w:t xml:space="preserve">na mieste a za pohybu, </w:t>
                  </w:r>
                </w:p>
              </w:tc>
            </w:tr>
            <w:tr w:rsidR="00186E89" w:rsidRPr="00186E89" w14:paraId="48C750C5" w14:textId="77777777" w:rsidTr="00707343">
              <w:tc>
                <w:tcPr>
                  <w:tcW w:w="2032" w:type="dxa"/>
                </w:tcPr>
                <w:p w14:paraId="21FB40B4" w14:textId="05BFD965" w:rsidR="00766A68" w:rsidRPr="00186E89" w:rsidRDefault="000944D2" w:rsidP="00AD6974">
                  <w:pPr>
                    <w:jc w:val="both"/>
                    <w:rPr>
                      <w:sz w:val="20"/>
                      <w:szCs w:val="20"/>
                    </w:rPr>
                  </w:pPr>
                  <w:r>
                    <w:rPr>
                      <w:sz w:val="20"/>
                      <w:szCs w:val="20"/>
                    </w:rPr>
                    <w:t>D</w:t>
                  </w:r>
                  <w:r w:rsidR="00766A68" w:rsidRPr="00186E89">
                    <w:rPr>
                      <w:sz w:val="20"/>
                      <w:szCs w:val="20"/>
                    </w:rPr>
                    <w:t>osah detektora</w:t>
                  </w:r>
                </w:p>
              </w:tc>
              <w:tc>
                <w:tcPr>
                  <w:tcW w:w="2772" w:type="dxa"/>
                </w:tcPr>
                <w:p w14:paraId="3EEDEDC4" w14:textId="01ED2179" w:rsidR="00766A68" w:rsidRPr="00186E89" w:rsidRDefault="00766A68" w:rsidP="00680717">
                  <w:pPr>
                    <w:jc w:val="both"/>
                    <w:rPr>
                      <w:sz w:val="20"/>
                      <w:szCs w:val="20"/>
                    </w:rPr>
                  </w:pPr>
                  <w:r w:rsidRPr="00186E89">
                    <w:rPr>
                      <w:sz w:val="20"/>
                      <w:szCs w:val="20"/>
                    </w:rPr>
                    <w:t xml:space="preserve">min. </w:t>
                  </w:r>
                  <w:r w:rsidR="0056489E">
                    <w:rPr>
                      <w:sz w:val="20"/>
                      <w:szCs w:val="20"/>
                    </w:rPr>
                    <w:t>25</w:t>
                  </w:r>
                  <w:r w:rsidRPr="00186E89">
                    <w:rPr>
                      <w:sz w:val="20"/>
                      <w:szCs w:val="20"/>
                    </w:rPr>
                    <w:t>00 m,</w:t>
                  </w:r>
                </w:p>
              </w:tc>
            </w:tr>
            <w:tr w:rsidR="00186E89" w:rsidRPr="00186E89" w14:paraId="714938B1" w14:textId="77777777" w:rsidTr="00707343">
              <w:tc>
                <w:tcPr>
                  <w:tcW w:w="2032" w:type="dxa"/>
                </w:tcPr>
                <w:p w14:paraId="1B426968" w14:textId="77777777" w:rsidR="00766A68" w:rsidRPr="00186E89" w:rsidRDefault="00766A68" w:rsidP="00AD6974">
                  <w:pPr>
                    <w:jc w:val="both"/>
                    <w:rPr>
                      <w:sz w:val="20"/>
                      <w:szCs w:val="20"/>
                    </w:rPr>
                  </w:pPr>
                  <w:r w:rsidRPr="00186E89">
                    <w:rPr>
                      <w:sz w:val="20"/>
                      <w:szCs w:val="20"/>
                    </w:rPr>
                    <w:t>Databáza</w:t>
                  </w:r>
                </w:p>
              </w:tc>
              <w:tc>
                <w:tcPr>
                  <w:tcW w:w="2772" w:type="dxa"/>
                </w:tcPr>
                <w:p w14:paraId="5DD28BC7" w14:textId="77777777" w:rsidR="00766A68" w:rsidRPr="00C94884" w:rsidRDefault="00766A68" w:rsidP="00AD6974">
                  <w:pPr>
                    <w:jc w:val="both"/>
                    <w:rPr>
                      <w:sz w:val="20"/>
                      <w:szCs w:val="20"/>
                    </w:rPr>
                  </w:pPr>
                  <w:r w:rsidRPr="00186E89">
                    <w:rPr>
                      <w:sz w:val="20"/>
                      <w:szCs w:val="20"/>
                    </w:rPr>
                    <w:t>možnosť doplnenia novej chemickej látky do hlavnej databázy spektier prístroja výrobcom,</w:t>
                  </w:r>
                </w:p>
              </w:tc>
            </w:tr>
            <w:tr w:rsidR="00186E89" w:rsidRPr="00186E89" w14:paraId="50A9E322" w14:textId="77777777" w:rsidTr="00707343">
              <w:tc>
                <w:tcPr>
                  <w:tcW w:w="2032" w:type="dxa"/>
                </w:tcPr>
                <w:p w14:paraId="2110D19E" w14:textId="77777777" w:rsidR="00766A68" w:rsidRPr="0056489E" w:rsidRDefault="00766A68" w:rsidP="00AD6974">
                  <w:pPr>
                    <w:jc w:val="both"/>
                    <w:rPr>
                      <w:sz w:val="20"/>
                      <w:szCs w:val="20"/>
                    </w:rPr>
                  </w:pPr>
                  <w:r w:rsidRPr="0056489E">
                    <w:rPr>
                      <w:sz w:val="20"/>
                      <w:szCs w:val="20"/>
                    </w:rPr>
                    <w:t>Meranie</w:t>
                  </w:r>
                </w:p>
              </w:tc>
              <w:tc>
                <w:tcPr>
                  <w:tcW w:w="2772" w:type="dxa"/>
                </w:tcPr>
                <w:p w14:paraId="1D4662DB" w14:textId="4B52C85E" w:rsidR="00766A68" w:rsidRPr="0056489E" w:rsidRDefault="00766A68" w:rsidP="00766A68">
                  <w:pPr>
                    <w:pStyle w:val="Odsekzoznamu"/>
                    <w:numPr>
                      <w:ilvl w:val="0"/>
                      <w:numId w:val="17"/>
                    </w:numPr>
                    <w:ind w:left="324"/>
                    <w:contextualSpacing w:val="0"/>
                    <w:jc w:val="both"/>
                    <w:rPr>
                      <w:sz w:val="20"/>
                      <w:szCs w:val="20"/>
                    </w:rPr>
                  </w:pPr>
                  <w:r w:rsidRPr="0056489E">
                    <w:rPr>
                      <w:sz w:val="20"/>
                      <w:szCs w:val="20"/>
                    </w:rPr>
                    <w:t xml:space="preserve">koncentrácie chemickej látky zistenej oproti hlavnej databáze, </w:t>
                  </w:r>
                  <w:r w:rsidR="00707343" w:rsidRPr="0056489E">
                    <w:rPr>
                      <w:sz w:val="20"/>
                      <w:szCs w:val="20"/>
                    </w:rPr>
                    <w:t>v nastaviteľných vzdialenostiach v rámci dosahu detektora,</w:t>
                  </w:r>
                </w:p>
                <w:p w14:paraId="43E32897" w14:textId="77777777" w:rsidR="00766A68" w:rsidRDefault="00766A68" w:rsidP="00766A68">
                  <w:pPr>
                    <w:pStyle w:val="Odsekzoznamu"/>
                    <w:numPr>
                      <w:ilvl w:val="0"/>
                      <w:numId w:val="17"/>
                    </w:numPr>
                    <w:ind w:left="324"/>
                    <w:contextualSpacing w:val="0"/>
                    <w:jc w:val="both"/>
                    <w:rPr>
                      <w:sz w:val="20"/>
                      <w:szCs w:val="20"/>
                    </w:rPr>
                  </w:pPr>
                  <w:r w:rsidRPr="0056489E">
                    <w:rPr>
                      <w:sz w:val="20"/>
                      <w:szCs w:val="20"/>
                    </w:rPr>
                    <w:t>vzdialenosti k meraciemu bodu,</w:t>
                  </w:r>
                </w:p>
                <w:p w14:paraId="304B37D6" w14:textId="7DFD85F9" w:rsidR="0056489E" w:rsidRPr="0056489E" w:rsidRDefault="0056489E" w:rsidP="00766A68">
                  <w:pPr>
                    <w:pStyle w:val="Odsekzoznamu"/>
                    <w:numPr>
                      <w:ilvl w:val="0"/>
                      <w:numId w:val="17"/>
                    </w:numPr>
                    <w:ind w:left="324"/>
                    <w:contextualSpacing w:val="0"/>
                    <w:jc w:val="both"/>
                    <w:rPr>
                      <w:sz w:val="20"/>
                      <w:szCs w:val="20"/>
                    </w:rPr>
                  </w:pPr>
                  <w:r w:rsidRPr="0056489E">
                    <w:rPr>
                      <w:sz w:val="20"/>
                      <w:szCs w:val="20"/>
                    </w:rPr>
                    <w:t>bez nutnosti vstupu do kontaminovaného prostredia,</w:t>
                  </w:r>
                </w:p>
              </w:tc>
            </w:tr>
            <w:tr w:rsidR="00186E89" w:rsidRPr="00186E89" w14:paraId="1A298AC8" w14:textId="77777777" w:rsidTr="00707343">
              <w:tc>
                <w:tcPr>
                  <w:tcW w:w="2032" w:type="dxa"/>
                </w:tcPr>
                <w:p w14:paraId="207B79C1" w14:textId="3087E162" w:rsidR="00766A68" w:rsidRPr="00186E89" w:rsidRDefault="00B350FD" w:rsidP="00AD6974">
                  <w:pPr>
                    <w:jc w:val="both"/>
                    <w:rPr>
                      <w:sz w:val="20"/>
                      <w:szCs w:val="20"/>
                    </w:rPr>
                  </w:pPr>
                  <w:r>
                    <w:rPr>
                      <w:sz w:val="20"/>
                      <w:szCs w:val="20"/>
                    </w:rPr>
                    <w:t>Databáza TCHL a detekčné limity</w:t>
                  </w:r>
                </w:p>
              </w:tc>
              <w:tc>
                <w:tcPr>
                  <w:tcW w:w="2772" w:type="dxa"/>
                </w:tcPr>
                <w:p w14:paraId="05A4B111" w14:textId="0A5F11FF" w:rsidR="00766A68" w:rsidRPr="00707343" w:rsidRDefault="00B350FD" w:rsidP="00707343">
                  <w:pPr>
                    <w:jc w:val="both"/>
                    <w:rPr>
                      <w:sz w:val="20"/>
                      <w:szCs w:val="20"/>
                    </w:rPr>
                  </w:pPr>
                  <w:r w:rsidRPr="00186E89">
                    <w:rPr>
                      <w:sz w:val="20"/>
                      <w:szCs w:val="20"/>
                    </w:rPr>
                    <w:t xml:space="preserve">Hlavná databáza </w:t>
                  </w:r>
                  <w:r>
                    <w:rPr>
                      <w:sz w:val="20"/>
                      <w:szCs w:val="20"/>
                    </w:rPr>
                    <w:t xml:space="preserve">TCHL </w:t>
                  </w:r>
                  <w:r w:rsidRPr="00186E89">
                    <w:rPr>
                      <w:sz w:val="20"/>
                      <w:szCs w:val="20"/>
                    </w:rPr>
                    <w:t>musí obsahovať min. spektrálne údaje pre kvalitatívnu detekciu a kalibračné údaje pre stanovenie koncentrácie</w:t>
                  </w:r>
                  <w:r>
                    <w:rPr>
                      <w:sz w:val="20"/>
                      <w:szCs w:val="20"/>
                    </w:rPr>
                    <w:t xml:space="preserve"> </w:t>
                  </w:r>
                  <w:r w:rsidRPr="00186E89">
                    <w:rPr>
                      <w:sz w:val="20"/>
                      <w:szCs w:val="20"/>
                    </w:rPr>
                    <w:t>látok:</w:t>
                  </w:r>
                  <w:r>
                    <w:rPr>
                      <w:sz w:val="20"/>
                      <w:szCs w:val="20"/>
                    </w:rPr>
                    <w:t xml:space="preserve"> </w:t>
                  </w:r>
                  <w:r w:rsidRPr="00186E89">
                    <w:rPr>
                      <w:sz w:val="20"/>
                      <w:szCs w:val="20"/>
                    </w:rPr>
                    <w:t xml:space="preserve">min. </w:t>
                  </w:r>
                  <w:proofErr w:type="spellStart"/>
                  <w:r w:rsidRPr="00186E89">
                    <w:rPr>
                      <w:sz w:val="20"/>
                      <w:szCs w:val="20"/>
                    </w:rPr>
                    <w:t>metanol</w:t>
                  </w:r>
                  <w:proofErr w:type="spellEnd"/>
                  <w:r w:rsidRPr="00186E89">
                    <w:rPr>
                      <w:sz w:val="20"/>
                      <w:szCs w:val="20"/>
                    </w:rPr>
                    <w:t>, SF6, amoniak, etylén, AC, CK, DIMP, kyselina octová, kyse</w:t>
                  </w:r>
                  <w:r>
                    <w:rPr>
                      <w:sz w:val="20"/>
                      <w:szCs w:val="20"/>
                    </w:rPr>
                    <w:t xml:space="preserve">lina mravčia, MES, TEP, toluén, </w:t>
                  </w:r>
                  <w:r w:rsidRPr="00186E89">
                    <w:rPr>
                      <w:sz w:val="20"/>
                      <w:szCs w:val="20"/>
                    </w:rPr>
                    <w:t>GA, GB, GD, GF, VX, HD, L</w:t>
                  </w:r>
                  <w:r>
                    <w:rPr>
                      <w:sz w:val="20"/>
                      <w:szCs w:val="20"/>
                    </w:rPr>
                    <w:t>.</w:t>
                  </w:r>
                </w:p>
              </w:tc>
            </w:tr>
            <w:tr w:rsidR="00186E89" w:rsidRPr="00186E89" w14:paraId="3E109DCB" w14:textId="77777777" w:rsidTr="00707343">
              <w:tc>
                <w:tcPr>
                  <w:tcW w:w="2032" w:type="dxa"/>
                </w:tcPr>
                <w:p w14:paraId="46BDD793" w14:textId="77777777" w:rsidR="00766A68" w:rsidRPr="00186E89" w:rsidRDefault="00766A68" w:rsidP="00AD6974">
                  <w:pPr>
                    <w:jc w:val="both"/>
                    <w:rPr>
                      <w:sz w:val="20"/>
                      <w:szCs w:val="20"/>
                    </w:rPr>
                  </w:pPr>
                  <w:r w:rsidRPr="00186E89">
                    <w:rPr>
                      <w:sz w:val="20"/>
                      <w:szCs w:val="20"/>
                    </w:rPr>
                    <w:t>Kvantitatívna detekcia</w:t>
                  </w:r>
                </w:p>
              </w:tc>
              <w:tc>
                <w:tcPr>
                  <w:tcW w:w="2772" w:type="dxa"/>
                </w:tcPr>
                <w:p w14:paraId="7C03EFBA" w14:textId="77777777" w:rsidR="00766A68" w:rsidRPr="00186E89" w:rsidRDefault="00766A68" w:rsidP="00AD6974">
                  <w:pPr>
                    <w:jc w:val="both"/>
                    <w:rPr>
                      <w:sz w:val="20"/>
                      <w:szCs w:val="20"/>
                    </w:rPr>
                  </w:pPr>
                  <w:r w:rsidRPr="00186E89">
                    <w:rPr>
                      <w:sz w:val="20"/>
                      <w:szCs w:val="20"/>
                    </w:rPr>
                    <w:t>požaduje sa,</w:t>
                  </w:r>
                </w:p>
              </w:tc>
            </w:tr>
            <w:tr w:rsidR="00186E89" w:rsidRPr="00186E89" w14:paraId="0C2C1A96" w14:textId="77777777" w:rsidTr="00707343">
              <w:tc>
                <w:tcPr>
                  <w:tcW w:w="2032" w:type="dxa"/>
                </w:tcPr>
                <w:p w14:paraId="1E824BE4" w14:textId="77777777" w:rsidR="00766A68" w:rsidRPr="00186E89" w:rsidRDefault="00766A68" w:rsidP="00AD6974">
                  <w:pPr>
                    <w:jc w:val="both"/>
                    <w:rPr>
                      <w:sz w:val="20"/>
                      <w:szCs w:val="20"/>
                    </w:rPr>
                  </w:pPr>
                  <w:r w:rsidRPr="00186E89">
                    <w:rPr>
                      <w:sz w:val="20"/>
                      <w:szCs w:val="20"/>
                    </w:rPr>
                    <w:t>Skenovací režim</w:t>
                  </w:r>
                </w:p>
              </w:tc>
              <w:tc>
                <w:tcPr>
                  <w:tcW w:w="2772" w:type="dxa"/>
                </w:tcPr>
                <w:p w14:paraId="07A626D3" w14:textId="508F370A" w:rsidR="00766A68" w:rsidRPr="00186E89" w:rsidRDefault="002E656F" w:rsidP="00AD6974">
                  <w:pPr>
                    <w:jc w:val="both"/>
                    <w:rPr>
                      <w:sz w:val="20"/>
                      <w:szCs w:val="20"/>
                    </w:rPr>
                  </w:pPr>
                  <w:r>
                    <w:rPr>
                      <w:sz w:val="20"/>
                      <w:szCs w:val="20"/>
                    </w:rPr>
                    <w:t>automatický, manuálny</w:t>
                  </w:r>
                </w:p>
              </w:tc>
            </w:tr>
            <w:tr w:rsidR="00B350FD" w:rsidRPr="00186E89" w14:paraId="184B929A" w14:textId="77777777" w:rsidTr="00707343">
              <w:tc>
                <w:tcPr>
                  <w:tcW w:w="2032" w:type="dxa"/>
                </w:tcPr>
                <w:p w14:paraId="53512EB6" w14:textId="15161345" w:rsidR="00B350FD" w:rsidRPr="00186E89" w:rsidRDefault="00B350FD" w:rsidP="00AD6974">
                  <w:pPr>
                    <w:jc w:val="both"/>
                    <w:rPr>
                      <w:sz w:val="20"/>
                      <w:szCs w:val="20"/>
                    </w:rPr>
                  </w:pPr>
                  <w:r w:rsidRPr="00281D14">
                    <w:rPr>
                      <w:sz w:val="20"/>
                      <w:szCs w:val="20"/>
                    </w:rPr>
                    <w:t>Farebné prevedenia</w:t>
                  </w:r>
                  <w:r>
                    <w:rPr>
                      <w:rFonts w:eastAsia="Calibri"/>
                      <w:noProof/>
                      <w:sz w:val="20"/>
                      <w:szCs w:val="20"/>
                    </w:rPr>
                    <w:t xml:space="preserve">        </w:t>
                  </w:r>
                </w:p>
              </w:tc>
              <w:tc>
                <w:tcPr>
                  <w:tcW w:w="2772" w:type="dxa"/>
                </w:tcPr>
                <w:p w14:paraId="6C79D0C9" w14:textId="11D84D21" w:rsidR="00B350FD" w:rsidRDefault="00B350FD" w:rsidP="00AD6974">
                  <w:pPr>
                    <w:jc w:val="both"/>
                    <w:rPr>
                      <w:sz w:val="20"/>
                      <w:szCs w:val="20"/>
                    </w:rPr>
                  </w:pPr>
                  <w:r>
                    <w:rPr>
                      <w:rFonts w:eastAsia="Calibri"/>
                      <w:noProof/>
                      <w:sz w:val="20"/>
                      <w:szCs w:val="20"/>
                    </w:rPr>
                    <w:t xml:space="preserve">sivé (RAL </w:t>
                  </w:r>
                  <w:r w:rsidRPr="00281D14">
                    <w:rPr>
                      <w:rFonts w:eastAsia="Calibri"/>
                      <w:noProof/>
                      <w:sz w:val="20"/>
                      <w:szCs w:val="20"/>
                    </w:rPr>
                    <w:t>7011</w:t>
                  </w:r>
                  <w:r>
                    <w:rPr>
                      <w:rFonts w:eastAsia="Calibri"/>
                      <w:noProof/>
                      <w:sz w:val="20"/>
                      <w:szCs w:val="20"/>
                    </w:rPr>
                    <w:t>)</w:t>
                  </w:r>
                  <w:r>
                    <w:rPr>
                      <w:sz w:val="20"/>
                      <w:szCs w:val="20"/>
                    </w:rPr>
                    <w:t>,                                   červené (RAL 3000).</w:t>
                  </w:r>
                </w:p>
              </w:tc>
            </w:tr>
          </w:tbl>
          <w:p w14:paraId="2631869E" w14:textId="05AF5367" w:rsidR="000944D2" w:rsidRDefault="000944D2" w:rsidP="00B350FD">
            <w:pPr>
              <w:jc w:val="both"/>
              <w:rPr>
                <w:sz w:val="20"/>
                <w:szCs w:val="20"/>
              </w:rPr>
            </w:pPr>
          </w:p>
          <w:p w14:paraId="63712D69" w14:textId="77777777" w:rsidR="0056489E" w:rsidRDefault="0056489E" w:rsidP="00AD6974">
            <w:pPr>
              <w:jc w:val="both"/>
              <w:rPr>
                <w:sz w:val="20"/>
                <w:szCs w:val="20"/>
                <w:u w:val="single"/>
              </w:rPr>
            </w:pPr>
          </w:p>
          <w:p w14:paraId="67D1F7BC" w14:textId="3C64006D" w:rsidR="00E1237D" w:rsidRPr="00EC15E2" w:rsidRDefault="00E16BCD" w:rsidP="00AD6974">
            <w:pPr>
              <w:jc w:val="both"/>
              <w:rPr>
                <w:sz w:val="20"/>
                <w:szCs w:val="20"/>
                <w:u w:val="single"/>
              </w:rPr>
            </w:pPr>
            <w:r w:rsidRPr="00EC15E2">
              <w:rPr>
                <w:sz w:val="20"/>
                <w:szCs w:val="20"/>
                <w:u w:val="single"/>
              </w:rPr>
              <w:lastRenderedPageBreak/>
              <w:t xml:space="preserve">Vyžadované </w:t>
            </w:r>
            <w:r w:rsidR="00375A15" w:rsidRPr="00EC15E2">
              <w:rPr>
                <w:sz w:val="20"/>
                <w:szCs w:val="20"/>
                <w:u w:val="single"/>
              </w:rPr>
              <w:t>príslušenstvo</w:t>
            </w:r>
            <w:r w:rsidRPr="00EC15E2">
              <w:rPr>
                <w:sz w:val="20"/>
                <w:szCs w:val="20"/>
                <w:u w:val="single"/>
              </w:rPr>
              <w:t>:</w:t>
            </w:r>
          </w:p>
          <w:p w14:paraId="7677C43A" w14:textId="29DFB80F" w:rsidR="002A6569" w:rsidRPr="00C94884" w:rsidRDefault="00375A15" w:rsidP="00375A15">
            <w:pPr>
              <w:pStyle w:val="Odsekzoznamu"/>
              <w:numPr>
                <w:ilvl w:val="0"/>
                <w:numId w:val="19"/>
              </w:numPr>
              <w:jc w:val="both"/>
              <w:rPr>
                <w:sz w:val="20"/>
                <w:szCs w:val="20"/>
              </w:rPr>
            </w:pPr>
            <w:r w:rsidRPr="00C94884">
              <w:rPr>
                <w:sz w:val="20"/>
                <w:szCs w:val="20"/>
              </w:rPr>
              <w:t>Batéria</w:t>
            </w:r>
            <w:r w:rsidR="00707343">
              <w:rPr>
                <w:sz w:val="20"/>
                <w:szCs w:val="20"/>
              </w:rPr>
              <w:t xml:space="preserve"> (2 ks)</w:t>
            </w:r>
            <w:r w:rsidR="002A6569" w:rsidRPr="00C94884">
              <w:rPr>
                <w:sz w:val="20"/>
                <w:szCs w:val="20"/>
              </w:rPr>
              <w:t>:</w:t>
            </w:r>
          </w:p>
          <w:p w14:paraId="327615A8" w14:textId="4E6BCD97" w:rsidR="00707343" w:rsidRDefault="000435C9" w:rsidP="00186E89">
            <w:pPr>
              <w:pStyle w:val="Odsekzoznamu"/>
              <w:numPr>
                <w:ilvl w:val="1"/>
                <w:numId w:val="19"/>
              </w:numPr>
              <w:jc w:val="both"/>
              <w:rPr>
                <w:sz w:val="20"/>
                <w:szCs w:val="20"/>
              </w:rPr>
            </w:pPr>
            <w:r>
              <w:rPr>
                <w:sz w:val="20"/>
                <w:szCs w:val="20"/>
              </w:rPr>
              <w:t> </w:t>
            </w:r>
            <w:r w:rsidR="0056489E">
              <w:rPr>
                <w:sz w:val="20"/>
                <w:szCs w:val="20"/>
              </w:rPr>
              <w:t>výdrž</w:t>
            </w:r>
            <w:r>
              <w:rPr>
                <w:sz w:val="20"/>
                <w:szCs w:val="20"/>
              </w:rPr>
              <w:t xml:space="preserve"> jednej batérie</w:t>
            </w:r>
            <w:r w:rsidR="0056489E">
              <w:rPr>
                <w:sz w:val="20"/>
                <w:szCs w:val="20"/>
              </w:rPr>
              <w:t xml:space="preserve"> min. 3 hodiny pri nepretržitej prevádzke,</w:t>
            </w:r>
          </w:p>
          <w:p w14:paraId="0329BA22" w14:textId="4F2C1476" w:rsidR="00375A15" w:rsidRDefault="002A6569" w:rsidP="00186E89">
            <w:pPr>
              <w:pStyle w:val="Odsekzoznamu"/>
              <w:numPr>
                <w:ilvl w:val="1"/>
                <w:numId w:val="19"/>
              </w:numPr>
              <w:jc w:val="both"/>
              <w:rPr>
                <w:sz w:val="20"/>
                <w:szCs w:val="20"/>
              </w:rPr>
            </w:pPr>
            <w:r w:rsidRPr="00C94884">
              <w:rPr>
                <w:sz w:val="20"/>
                <w:szCs w:val="20"/>
              </w:rPr>
              <w:t>vymeniteľné počas chodu zariadenia</w:t>
            </w:r>
          </w:p>
          <w:p w14:paraId="6919C5E3" w14:textId="77777777" w:rsidR="0056489E" w:rsidRPr="00C94884" w:rsidRDefault="0056489E" w:rsidP="0056489E">
            <w:pPr>
              <w:pStyle w:val="Odsekzoznamu"/>
              <w:ind w:left="1440"/>
              <w:jc w:val="both"/>
              <w:rPr>
                <w:sz w:val="20"/>
                <w:szCs w:val="20"/>
              </w:rPr>
            </w:pPr>
          </w:p>
          <w:p w14:paraId="62D7748F" w14:textId="7C2B283A" w:rsidR="002A6569" w:rsidRPr="00C94884" w:rsidRDefault="00375A15" w:rsidP="00375A15">
            <w:pPr>
              <w:pStyle w:val="Odsekzoznamu"/>
              <w:numPr>
                <w:ilvl w:val="0"/>
                <w:numId w:val="19"/>
              </w:numPr>
              <w:jc w:val="both"/>
              <w:rPr>
                <w:sz w:val="20"/>
                <w:szCs w:val="20"/>
              </w:rPr>
            </w:pPr>
            <w:r w:rsidRPr="00C94884">
              <w:rPr>
                <w:sz w:val="20"/>
                <w:szCs w:val="20"/>
              </w:rPr>
              <w:t>Nabíjačka batérií</w:t>
            </w:r>
            <w:r w:rsidR="00BD1247" w:rsidRPr="00C94884">
              <w:rPr>
                <w:sz w:val="20"/>
                <w:szCs w:val="20"/>
              </w:rPr>
              <w:t xml:space="preserve"> </w:t>
            </w:r>
            <w:r w:rsidR="002A6569" w:rsidRPr="00C94884">
              <w:rPr>
                <w:sz w:val="20"/>
                <w:szCs w:val="20"/>
              </w:rPr>
              <w:t>:</w:t>
            </w:r>
          </w:p>
          <w:p w14:paraId="00A2907D" w14:textId="53579AB8" w:rsidR="00375A15" w:rsidRPr="00C94884" w:rsidRDefault="00BD1247" w:rsidP="00186E89">
            <w:pPr>
              <w:pStyle w:val="Odsekzoznamu"/>
              <w:numPr>
                <w:ilvl w:val="1"/>
                <w:numId w:val="19"/>
              </w:numPr>
              <w:jc w:val="both"/>
              <w:rPr>
                <w:sz w:val="20"/>
                <w:szCs w:val="20"/>
              </w:rPr>
            </w:pPr>
            <w:r w:rsidRPr="00C94884">
              <w:rPr>
                <w:sz w:val="20"/>
                <w:szCs w:val="20"/>
              </w:rPr>
              <w:t xml:space="preserve">110-230V </w:t>
            </w:r>
          </w:p>
          <w:p w14:paraId="165C8F91" w14:textId="7DABC393" w:rsidR="00375A15" w:rsidRPr="00C94884" w:rsidRDefault="00375A15" w:rsidP="00375A15">
            <w:pPr>
              <w:pStyle w:val="Odsekzoznamu"/>
              <w:numPr>
                <w:ilvl w:val="0"/>
                <w:numId w:val="19"/>
              </w:numPr>
              <w:jc w:val="both"/>
              <w:rPr>
                <w:sz w:val="20"/>
                <w:szCs w:val="20"/>
              </w:rPr>
            </w:pPr>
            <w:r w:rsidRPr="00C94884">
              <w:rPr>
                <w:sz w:val="20"/>
                <w:szCs w:val="20"/>
              </w:rPr>
              <w:t>Jednotka užívateľského rozhrania</w:t>
            </w:r>
            <w:r w:rsidR="002A6569" w:rsidRPr="00C94884">
              <w:rPr>
                <w:sz w:val="20"/>
                <w:szCs w:val="20"/>
              </w:rPr>
              <w:t>:</w:t>
            </w:r>
          </w:p>
          <w:p w14:paraId="3E4F3FE4" w14:textId="44AFD84B" w:rsidR="002A6569" w:rsidRPr="00C94884" w:rsidRDefault="002A6569" w:rsidP="00186E89">
            <w:pPr>
              <w:pStyle w:val="Odsekzoznamu"/>
              <w:numPr>
                <w:ilvl w:val="1"/>
                <w:numId w:val="19"/>
              </w:numPr>
              <w:rPr>
                <w:sz w:val="20"/>
                <w:szCs w:val="20"/>
              </w:rPr>
            </w:pPr>
            <w:r w:rsidRPr="00C94884">
              <w:rPr>
                <w:sz w:val="20"/>
                <w:szCs w:val="20"/>
              </w:rPr>
              <w:t xml:space="preserve"> Umožňuje prepojenie </w:t>
            </w:r>
            <w:r w:rsidRPr="00186E89">
              <w:rPr>
                <w:rFonts w:eastAsia="Calibri"/>
                <w:noProof/>
                <w:sz w:val="20"/>
                <w:szCs w:val="20"/>
              </w:rPr>
              <w:t>diaľkových detektorov s </w:t>
            </w:r>
            <w:r w:rsidR="006C659E" w:rsidRPr="00C94884">
              <w:rPr>
                <w:sz w:val="20"/>
                <w:szCs w:val="20"/>
              </w:rPr>
              <w:t>nap</w:t>
            </w:r>
            <w:r w:rsidR="006C659E">
              <w:rPr>
                <w:sz w:val="20"/>
                <w:szCs w:val="20"/>
              </w:rPr>
              <w:t>á</w:t>
            </w:r>
            <w:r w:rsidR="006C659E" w:rsidRPr="00C94884">
              <w:rPr>
                <w:sz w:val="20"/>
                <w:szCs w:val="20"/>
              </w:rPr>
              <w:t xml:space="preserve">janím </w:t>
            </w:r>
            <w:r w:rsidRPr="00C94884">
              <w:rPr>
                <w:sz w:val="20"/>
                <w:szCs w:val="20"/>
              </w:rPr>
              <w:t>a ovládacím notebookom</w:t>
            </w:r>
          </w:p>
          <w:p w14:paraId="3AF06842" w14:textId="2542ECE2" w:rsidR="00375A15" w:rsidRPr="00C94884" w:rsidRDefault="00375A15" w:rsidP="00375A15">
            <w:pPr>
              <w:pStyle w:val="Odsekzoznamu"/>
              <w:numPr>
                <w:ilvl w:val="0"/>
                <w:numId w:val="19"/>
              </w:numPr>
              <w:jc w:val="both"/>
              <w:rPr>
                <w:sz w:val="20"/>
                <w:szCs w:val="20"/>
              </w:rPr>
            </w:pPr>
            <w:r w:rsidRPr="00C94884">
              <w:rPr>
                <w:sz w:val="20"/>
                <w:szCs w:val="20"/>
              </w:rPr>
              <w:t>Kabeláž</w:t>
            </w:r>
            <w:r w:rsidR="002A6569" w:rsidRPr="00C94884">
              <w:rPr>
                <w:sz w:val="20"/>
                <w:szCs w:val="20"/>
              </w:rPr>
              <w:t>:</w:t>
            </w:r>
          </w:p>
          <w:p w14:paraId="3D7E6687" w14:textId="2C0B93C5" w:rsidR="002A6569" w:rsidRPr="00C94884" w:rsidRDefault="002D2179" w:rsidP="00186E89">
            <w:pPr>
              <w:pStyle w:val="Odsekzoznamu"/>
              <w:numPr>
                <w:ilvl w:val="1"/>
                <w:numId w:val="19"/>
              </w:numPr>
              <w:jc w:val="both"/>
              <w:rPr>
                <w:sz w:val="20"/>
                <w:szCs w:val="20"/>
              </w:rPr>
            </w:pPr>
            <w:r>
              <w:rPr>
                <w:sz w:val="20"/>
                <w:szCs w:val="20"/>
              </w:rPr>
              <w:t> Potrebná kabeláž na obsluhu</w:t>
            </w:r>
            <w:r w:rsidR="002A6569" w:rsidRPr="00186E89">
              <w:rPr>
                <w:rFonts w:eastAsia="Calibri"/>
                <w:noProof/>
                <w:sz w:val="20"/>
                <w:szCs w:val="20"/>
              </w:rPr>
              <w:t xml:space="preserve"> diaľkových detektorov</w:t>
            </w:r>
          </w:p>
          <w:p w14:paraId="6133291E" w14:textId="3002964B" w:rsidR="00837E5A" w:rsidRDefault="00375A15" w:rsidP="00EC15E2">
            <w:pPr>
              <w:pStyle w:val="Odsekzoznamu"/>
              <w:numPr>
                <w:ilvl w:val="0"/>
                <w:numId w:val="19"/>
              </w:numPr>
              <w:jc w:val="both"/>
              <w:rPr>
                <w:sz w:val="20"/>
                <w:szCs w:val="20"/>
              </w:rPr>
            </w:pPr>
            <w:r w:rsidRPr="00C94884">
              <w:rPr>
                <w:sz w:val="20"/>
                <w:szCs w:val="20"/>
              </w:rPr>
              <w:t>Náradie</w:t>
            </w:r>
            <w:r w:rsidR="00837E5A">
              <w:rPr>
                <w:sz w:val="20"/>
                <w:szCs w:val="20"/>
              </w:rPr>
              <w:t>:</w:t>
            </w:r>
          </w:p>
          <w:p w14:paraId="7CE3E4F5" w14:textId="3B7F2A31" w:rsidR="00847B28" w:rsidRPr="00EC15E2" w:rsidRDefault="00837E5A" w:rsidP="002D2179">
            <w:pPr>
              <w:pStyle w:val="Odsekzoznamu"/>
              <w:jc w:val="both"/>
              <w:rPr>
                <w:sz w:val="20"/>
                <w:szCs w:val="20"/>
              </w:rPr>
            </w:pPr>
            <w:r w:rsidRPr="00EC15E2">
              <w:rPr>
                <w:sz w:val="20"/>
                <w:szCs w:val="20"/>
              </w:rPr>
              <w:t>p</w:t>
            </w:r>
            <w:r w:rsidR="002A6569" w:rsidRPr="00EC15E2">
              <w:rPr>
                <w:sz w:val="20"/>
                <w:szCs w:val="20"/>
              </w:rPr>
              <w:t>otrebné náradie na obsluhu</w:t>
            </w:r>
            <w:r w:rsidR="00707343">
              <w:rPr>
                <w:sz w:val="20"/>
                <w:szCs w:val="20"/>
              </w:rPr>
              <w:t xml:space="preserve"> a</w:t>
            </w:r>
            <w:r w:rsidR="002A6569" w:rsidRPr="00EC15E2">
              <w:rPr>
                <w:sz w:val="20"/>
                <w:szCs w:val="20"/>
              </w:rPr>
              <w:t xml:space="preserve"> základný servis </w:t>
            </w:r>
            <w:r w:rsidR="002A6569" w:rsidRPr="00EC15E2">
              <w:rPr>
                <w:rFonts w:eastAsia="Calibri"/>
                <w:noProof/>
                <w:sz w:val="20"/>
                <w:szCs w:val="20"/>
              </w:rPr>
              <w:t>diaľkových detektorov</w:t>
            </w:r>
            <w:r w:rsidR="00707343">
              <w:rPr>
                <w:rFonts w:eastAsia="Calibri"/>
                <w:noProof/>
                <w:sz w:val="20"/>
                <w:szCs w:val="20"/>
              </w:rPr>
              <w:t>.</w:t>
            </w:r>
            <w:r w:rsidRPr="00EC15E2">
              <w:rPr>
                <w:sz w:val="20"/>
                <w:szCs w:val="20"/>
              </w:rPr>
              <w:t xml:space="preserve"> </w:t>
            </w:r>
          </w:p>
          <w:p w14:paraId="083FEF3C" w14:textId="0DA6D7DC" w:rsidR="002A6569" w:rsidRPr="00C94884" w:rsidRDefault="002A6569" w:rsidP="00EC15E2">
            <w:pPr>
              <w:pStyle w:val="Odsekzoznamu"/>
              <w:ind w:left="1440"/>
              <w:rPr>
                <w:sz w:val="20"/>
                <w:szCs w:val="20"/>
              </w:rPr>
            </w:pPr>
          </w:p>
          <w:p w14:paraId="1EC062C3" w14:textId="6C488A63" w:rsidR="00375A15" w:rsidRPr="00EC15E2" w:rsidRDefault="00375A15" w:rsidP="00EC15E2">
            <w:pPr>
              <w:pStyle w:val="Odsekzoznamu"/>
              <w:numPr>
                <w:ilvl w:val="0"/>
                <w:numId w:val="19"/>
              </w:numPr>
              <w:jc w:val="both"/>
              <w:rPr>
                <w:sz w:val="20"/>
                <w:szCs w:val="20"/>
              </w:rPr>
            </w:pPr>
            <w:r w:rsidRPr="00C94884">
              <w:rPr>
                <w:sz w:val="20"/>
                <w:szCs w:val="20"/>
              </w:rPr>
              <w:t>Notebook s príslušným softvérom</w:t>
            </w:r>
            <w:r w:rsidR="00837E5A">
              <w:rPr>
                <w:sz w:val="20"/>
                <w:szCs w:val="20"/>
              </w:rPr>
              <w:t>:</w:t>
            </w:r>
            <w:r w:rsidR="00BD1247" w:rsidRPr="00C94884">
              <w:rPr>
                <w:sz w:val="20"/>
                <w:szCs w:val="20"/>
              </w:rPr>
              <w:t xml:space="preserve"> </w:t>
            </w:r>
            <w:r w:rsidR="00DF6131" w:rsidRPr="00EC15E2">
              <w:rPr>
                <w:sz w:val="20"/>
                <w:szCs w:val="20"/>
              </w:rPr>
              <w:t>odolný</w:t>
            </w:r>
            <w:r w:rsidR="00BD1247" w:rsidRPr="00EC15E2">
              <w:rPr>
                <w:sz w:val="20"/>
                <w:szCs w:val="20"/>
              </w:rPr>
              <w:t xml:space="preserve"> </w:t>
            </w:r>
            <w:r w:rsidR="00847B28" w:rsidRPr="00EC15E2">
              <w:rPr>
                <w:sz w:val="20"/>
                <w:szCs w:val="20"/>
              </w:rPr>
              <w:t xml:space="preserve">notebook </w:t>
            </w:r>
            <w:r w:rsidR="006E7C4E" w:rsidRPr="00EC15E2">
              <w:rPr>
                <w:sz w:val="20"/>
                <w:szCs w:val="20"/>
              </w:rPr>
              <w:t>s dotykovým displejom</w:t>
            </w:r>
            <w:r w:rsidR="00847B28" w:rsidRPr="00EC15E2">
              <w:rPr>
                <w:sz w:val="20"/>
                <w:szCs w:val="20"/>
              </w:rPr>
              <w:t xml:space="preserve">, </w:t>
            </w:r>
            <w:r w:rsidR="000944D2">
              <w:rPr>
                <w:sz w:val="20"/>
                <w:szCs w:val="20"/>
              </w:rPr>
              <w:t xml:space="preserve">min. </w:t>
            </w:r>
            <w:r w:rsidR="000944D2">
              <w:rPr>
                <w:color w:val="000000"/>
                <w:sz w:val="20"/>
                <w:szCs w:val="20"/>
              </w:rPr>
              <w:t xml:space="preserve">Intel </w:t>
            </w:r>
            <w:proofErr w:type="spellStart"/>
            <w:r w:rsidR="000944D2">
              <w:rPr>
                <w:color w:val="000000"/>
                <w:sz w:val="20"/>
                <w:szCs w:val="20"/>
              </w:rPr>
              <w:t>Core</w:t>
            </w:r>
            <w:proofErr w:type="spellEnd"/>
            <w:r w:rsidR="000944D2">
              <w:rPr>
                <w:color w:val="000000"/>
                <w:sz w:val="20"/>
                <w:szCs w:val="20"/>
              </w:rPr>
              <w:t xml:space="preserve"> i5-1240P </w:t>
            </w:r>
            <w:proofErr w:type="spellStart"/>
            <w:r w:rsidR="000944D2">
              <w:rPr>
                <w:color w:val="000000"/>
                <w:sz w:val="20"/>
                <w:szCs w:val="20"/>
              </w:rPr>
              <w:t>Processor</w:t>
            </w:r>
            <w:proofErr w:type="spellEnd"/>
            <w:r w:rsidR="000944D2">
              <w:rPr>
                <w:color w:val="000000"/>
                <w:sz w:val="20"/>
                <w:szCs w:val="20"/>
              </w:rPr>
              <w:t xml:space="preserve">, min. </w:t>
            </w:r>
            <w:r w:rsidR="00847B28" w:rsidRPr="00EC15E2">
              <w:rPr>
                <w:color w:val="000000"/>
                <w:sz w:val="20"/>
                <w:szCs w:val="20"/>
              </w:rPr>
              <w:t xml:space="preserve">8GB RAM, </w:t>
            </w:r>
            <w:r w:rsidR="000944D2">
              <w:rPr>
                <w:color w:val="000000"/>
                <w:sz w:val="20"/>
                <w:szCs w:val="20"/>
              </w:rPr>
              <w:t xml:space="preserve">min. </w:t>
            </w:r>
            <w:r w:rsidR="00847B28" w:rsidRPr="00EC15E2">
              <w:rPr>
                <w:color w:val="000000"/>
                <w:sz w:val="20"/>
                <w:szCs w:val="20"/>
              </w:rPr>
              <w:t xml:space="preserve">256GB </w:t>
            </w:r>
            <w:proofErr w:type="spellStart"/>
            <w:r w:rsidR="00847B28" w:rsidRPr="00EC15E2">
              <w:rPr>
                <w:color w:val="000000"/>
                <w:sz w:val="20"/>
                <w:szCs w:val="20"/>
              </w:rPr>
              <w:t>PCIe</w:t>
            </w:r>
            <w:proofErr w:type="spellEnd"/>
            <w:r w:rsidR="00847B28" w:rsidRPr="00EC15E2">
              <w:rPr>
                <w:color w:val="000000"/>
                <w:sz w:val="20"/>
                <w:szCs w:val="20"/>
              </w:rPr>
              <w:t xml:space="preserve"> SSD, </w:t>
            </w:r>
            <w:r w:rsidR="000944D2">
              <w:rPr>
                <w:color w:val="000000"/>
                <w:sz w:val="20"/>
                <w:szCs w:val="20"/>
              </w:rPr>
              <w:t xml:space="preserve">min. </w:t>
            </w:r>
            <w:proofErr w:type="spellStart"/>
            <w:r w:rsidR="00847B28" w:rsidRPr="00EC15E2">
              <w:rPr>
                <w:color w:val="000000"/>
                <w:sz w:val="20"/>
                <w:szCs w:val="20"/>
              </w:rPr>
              <w:t>Full</w:t>
            </w:r>
            <w:proofErr w:type="spellEnd"/>
            <w:r w:rsidR="00847B28" w:rsidRPr="00EC15E2">
              <w:rPr>
                <w:color w:val="000000"/>
                <w:sz w:val="20"/>
                <w:szCs w:val="20"/>
              </w:rPr>
              <w:t xml:space="preserve"> HD LCD 1400 </w:t>
            </w:r>
            <w:proofErr w:type="spellStart"/>
            <w:r w:rsidR="00847B28" w:rsidRPr="00EC15E2">
              <w:rPr>
                <w:color w:val="000000"/>
                <w:sz w:val="20"/>
                <w:szCs w:val="20"/>
              </w:rPr>
              <w:t>nits</w:t>
            </w:r>
            <w:proofErr w:type="spellEnd"/>
            <w:r w:rsidR="00847B28" w:rsidRPr="00EC15E2">
              <w:rPr>
                <w:color w:val="000000"/>
                <w:sz w:val="20"/>
                <w:szCs w:val="20"/>
              </w:rPr>
              <w:t xml:space="preserve">, </w:t>
            </w:r>
            <w:r w:rsidR="000944D2">
              <w:rPr>
                <w:color w:val="000000"/>
                <w:sz w:val="20"/>
                <w:szCs w:val="20"/>
              </w:rPr>
              <w:t>s dotykovou obrazovkou</w:t>
            </w:r>
            <w:r w:rsidR="00847B28" w:rsidRPr="00EC15E2">
              <w:rPr>
                <w:color w:val="000000"/>
                <w:sz w:val="20"/>
                <w:szCs w:val="20"/>
              </w:rPr>
              <w:t xml:space="preserve">, </w:t>
            </w:r>
            <w:r w:rsidR="000944D2">
              <w:rPr>
                <w:color w:val="000000"/>
                <w:sz w:val="20"/>
                <w:szCs w:val="20"/>
              </w:rPr>
              <w:t>rozhranie: min. 1 slot HDMI 2.0</w:t>
            </w:r>
            <w:r w:rsidR="00847B28" w:rsidRPr="00EC15E2">
              <w:rPr>
                <w:color w:val="000000"/>
                <w:sz w:val="20"/>
                <w:szCs w:val="20"/>
              </w:rPr>
              <w:t xml:space="preserve">, </w:t>
            </w:r>
            <w:r w:rsidR="000944D2">
              <w:rPr>
                <w:color w:val="000000"/>
                <w:sz w:val="20"/>
                <w:szCs w:val="20"/>
              </w:rPr>
              <w:t xml:space="preserve">min. 2 sloty USB </w:t>
            </w:r>
            <w:r w:rsidR="00847B28" w:rsidRPr="00EC15E2">
              <w:rPr>
                <w:color w:val="000000"/>
                <w:sz w:val="20"/>
                <w:szCs w:val="20"/>
              </w:rPr>
              <w:t xml:space="preserve">, </w:t>
            </w:r>
            <w:r w:rsidR="000944D2">
              <w:rPr>
                <w:color w:val="000000"/>
                <w:sz w:val="20"/>
                <w:szCs w:val="20"/>
              </w:rPr>
              <w:t xml:space="preserve">spĺňa normu </w:t>
            </w:r>
            <w:r w:rsidR="00847B28" w:rsidRPr="00EC15E2">
              <w:rPr>
                <w:color w:val="000000"/>
                <w:sz w:val="20"/>
                <w:szCs w:val="20"/>
              </w:rPr>
              <w:t xml:space="preserve">MIL-STD 810H, </w:t>
            </w:r>
            <w:r w:rsidR="000944D2">
              <w:rPr>
                <w:color w:val="000000"/>
                <w:sz w:val="20"/>
                <w:szCs w:val="20"/>
              </w:rPr>
              <w:t xml:space="preserve">min. </w:t>
            </w:r>
            <w:r w:rsidR="00847B28" w:rsidRPr="00EC15E2">
              <w:rPr>
                <w:color w:val="000000"/>
                <w:sz w:val="20"/>
                <w:szCs w:val="20"/>
              </w:rPr>
              <w:t xml:space="preserve">IP66, </w:t>
            </w:r>
            <w:r w:rsidR="00402FDC">
              <w:rPr>
                <w:color w:val="000000"/>
                <w:sz w:val="20"/>
                <w:szCs w:val="20"/>
              </w:rPr>
              <w:t xml:space="preserve">min. </w:t>
            </w:r>
            <w:r w:rsidR="000944D2">
              <w:rPr>
                <w:color w:val="000000"/>
                <w:sz w:val="20"/>
                <w:szCs w:val="20"/>
              </w:rPr>
              <w:t xml:space="preserve">prevádzková teplota: </w:t>
            </w:r>
            <w:r w:rsidR="00402FDC">
              <w:rPr>
                <w:color w:val="000000"/>
                <w:sz w:val="20"/>
                <w:szCs w:val="20"/>
              </w:rPr>
              <w:t xml:space="preserve">     </w:t>
            </w:r>
            <w:r w:rsidR="000944D2">
              <w:rPr>
                <w:color w:val="000000"/>
                <w:sz w:val="20"/>
                <w:szCs w:val="20"/>
              </w:rPr>
              <w:t>-20°C až 40</w:t>
            </w:r>
            <w:r w:rsidR="00847B28" w:rsidRPr="00EC15E2">
              <w:rPr>
                <w:color w:val="000000"/>
                <w:sz w:val="20"/>
                <w:szCs w:val="20"/>
              </w:rPr>
              <w:t>°C</w:t>
            </w:r>
            <w:r w:rsidR="000944D2">
              <w:rPr>
                <w:color w:val="000000"/>
                <w:sz w:val="20"/>
                <w:szCs w:val="20"/>
              </w:rPr>
              <w:t xml:space="preserve">, </w:t>
            </w:r>
            <w:r w:rsidR="00847B28" w:rsidRPr="00EC15E2">
              <w:rPr>
                <w:color w:val="000000"/>
                <w:sz w:val="20"/>
                <w:szCs w:val="20"/>
              </w:rPr>
              <w:t>Batéria:</w:t>
            </w:r>
            <w:r w:rsidR="00847B28" w:rsidRPr="00EC15E2">
              <w:rPr>
                <w:sz w:val="20"/>
                <w:szCs w:val="20"/>
              </w:rPr>
              <w:t xml:space="preserve"> </w:t>
            </w:r>
            <w:r w:rsidR="000944D2">
              <w:rPr>
                <w:color w:val="000000"/>
                <w:sz w:val="20"/>
                <w:szCs w:val="20"/>
              </w:rPr>
              <w:t>min. 20</w:t>
            </w:r>
            <w:r w:rsidR="00847B28" w:rsidRPr="00EC15E2">
              <w:rPr>
                <w:color w:val="000000"/>
                <w:sz w:val="20"/>
                <w:szCs w:val="20"/>
              </w:rPr>
              <w:t xml:space="preserve">00mAh, </w:t>
            </w:r>
            <w:r w:rsidR="002D2179">
              <w:rPr>
                <w:color w:val="000000"/>
                <w:sz w:val="20"/>
                <w:szCs w:val="20"/>
              </w:rPr>
              <w:t xml:space="preserve">musí byť </w:t>
            </w:r>
            <w:r w:rsidR="00847B28" w:rsidRPr="00EC15E2">
              <w:rPr>
                <w:color w:val="000000"/>
                <w:sz w:val="20"/>
                <w:szCs w:val="20"/>
              </w:rPr>
              <w:t>vymeniteľná</w:t>
            </w:r>
            <w:r w:rsidR="00837E5A">
              <w:rPr>
                <w:color w:val="000000"/>
                <w:sz w:val="20"/>
                <w:szCs w:val="20"/>
              </w:rPr>
              <w:t>.</w:t>
            </w:r>
          </w:p>
          <w:p w14:paraId="381DE65A" w14:textId="3B57BE61" w:rsidR="00FB4991" w:rsidRPr="00EC15E2" w:rsidRDefault="00FB4991" w:rsidP="000435C9">
            <w:pPr>
              <w:rPr>
                <w:sz w:val="20"/>
                <w:szCs w:val="20"/>
              </w:rPr>
            </w:pPr>
          </w:p>
          <w:p w14:paraId="28C506A7" w14:textId="3EFC031E" w:rsidR="00707343" w:rsidRPr="0056489E" w:rsidRDefault="0056489E" w:rsidP="0056489E">
            <w:pPr>
              <w:pStyle w:val="Odsekzoznamu"/>
              <w:numPr>
                <w:ilvl w:val="0"/>
                <w:numId w:val="19"/>
              </w:numPr>
              <w:rPr>
                <w:sz w:val="20"/>
                <w:szCs w:val="20"/>
              </w:rPr>
            </w:pPr>
            <w:r>
              <w:rPr>
                <w:sz w:val="20"/>
                <w:szCs w:val="20"/>
              </w:rPr>
              <w:t>Z</w:t>
            </w:r>
            <w:r w:rsidRPr="0056489E">
              <w:rPr>
                <w:sz w:val="20"/>
                <w:szCs w:val="20"/>
              </w:rPr>
              <w:t>ariadenie musí byť uložené v pevnom transportnom obale s úchytmi a pomocnými kolieskami pre jednoduchý transport</w:t>
            </w:r>
            <w:r>
              <w:rPr>
                <w:sz w:val="20"/>
                <w:szCs w:val="20"/>
              </w:rPr>
              <w:t>.</w:t>
            </w:r>
          </w:p>
        </w:tc>
      </w:tr>
      <w:tr w:rsidR="00186E89" w:rsidRPr="00186E89" w14:paraId="4BDA06E9" w14:textId="77777777" w:rsidTr="00B350FD">
        <w:trPr>
          <w:trHeight w:val="596"/>
        </w:trPr>
        <w:tc>
          <w:tcPr>
            <w:tcW w:w="4822" w:type="dxa"/>
            <w:tcBorders>
              <w:top w:val="single" w:sz="4" w:space="0" w:color="auto"/>
              <w:left w:val="single" w:sz="4" w:space="0" w:color="auto"/>
              <w:bottom w:val="single" w:sz="4" w:space="0" w:color="auto"/>
              <w:right w:val="single" w:sz="4" w:space="0" w:color="auto"/>
            </w:tcBorders>
            <w:noWrap/>
          </w:tcPr>
          <w:p w14:paraId="548E02FF" w14:textId="27E96F2A" w:rsidR="00E1237D" w:rsidRPr="00B350FD" w:rsidRDefault="00E1237D" w:rsidP="00B350FD">
            <w:pPr>
              <w:numPr>
                <w:ilvl w:val="0"/>
                <w:numId w:val="14"/>
              </w:numPr>
              <w:autoSpaceDE w:val="0"/>
              <w:autoSpaceDN w:val="0"/>
              <w:adjustRightInd w:val="0"/>
              <w:ind w:left="641" w:hanging="357"/>
              <w:rPr>
                <w:sz w:val="20"/>
                <w:szCs w:val="20"/>
                <w:u w:val="single"/>
              </w:rPr>
            </w:pPr>
            <w:r w:rsidRPr="00B350FD">
              <w:rPr>
                <w:sz w:val="20"/>
                <w:szCs w:val="20"/>
                <w:u w:val="single"/>
              </w:rPr>
              <w:lastRenderedPageBreak/>
              <w:t>Polohovacie zariadenie</w:t>
            </w:r>
          </w:p>
        </w:tc>
        <w:tc>
          <w:tcPr>
            <w:tcW w:w="4954" w:type="dxa"/>
            <w:tcBorders>
              <w:top w:val="single" w:sz="4" w:space="0" w:color="auto"/>
              <w:left w:val="single" w:sz="4" w:space="0" w:color="auto"/>
              <w:bottom w:val="single" w:sz="4" w:space="0" w:color="auto"/>
              <w:right w:val="single" w:sz="4" w:space="0" w:color="auto"/>
            </w:tcBorders>
            <w:vAlign w:val="center"/>
          </w:tcPr>
          <w:p w14:paraId="2DEBEB17" w14:textId="7813AF26" w:rsidR="00E16BCD" w:rsidRPr="00C94884" w:rsidRDefault="00E16BCD" w:rsidP="00375A15">
            <w:pPr>
              <w:rPr>
                <w:sz w:val="20"/>
                <w:szCs w:val="20"/>
              </w:rPr>
            </w:pPr>
            <w:r w:rsidRPr="00C94884">
              <w:rPr>
                <w:sz w:val="20"/>
                <w:szCs w:val="20"/>
              </w:rPr>
              <w:t xml:space="preserve">Rozsah pohybu: Azimut n x 360°, </w:t>
            </w:r>
            <w:proofErr w:type="spellStart"/>
            <w:r w:rsidRPr="00C94884">
              <w:rPr>
                <w:sz w:val="20"/>
                <w:szCs w:val="20"/>
              </w:rPr>
              <w:t>Elevácia</w:t>
            </w:r>
            <w:proofErr w:type="spellEnd"/>
            <w:r w:rsidRPr="00C94884">
              <w:rPr>
                <w:sz w:val="20"/>
                <w:szCs w:val="20"/>
              </w:rPr>
              <w:t xml:space="preserve"> ±30°</w:t>
            </w:r>
            <w:r w:rsidR="00281D14">
              <w:rPr>
                <w:sz w:val="20"/>
                <w:szCs w:val="20"/>
              </w:rPr>
              <w:t>,</w:t>
            </w:r>
          </w:p>
          <w:p w14:paraId="7FFAD035" w14:textId="1DD4C7B8" w:rsidR="00BD1247" w:rsidRPr="00C94884" w:rsidRDefault="00707343" w:rsidP="00186E89">
            <w:pPr>
              <w:rPr>
                <w:sz w:val="20"/>
                <w:szCs w:val="20"/>
              </w:rPr>
            </w:pPr>
            <w:r>
              <w:rPr>
                <w:sz w:val="20"/>
                <w:szCs w:val="20"/>
              </w:rPr>
              <w:t>Stabilizačné zariadenie musí byť schopné eliminovať otrasy</w:t>
            </w:r>
            <w:r w:rsidR="00281D14">
              <w:rPr>
                <w:sz w:val="20"/>
                <w:szCs w:val="20"/>
              </w:rPr>
              <w:t>,</w:t>
            </w:r>
          </w:p>
          <w:p w14:paraId="3904DED1" w14:textId="173EB73C" w:rsidR="00E16BCD" w:rsidRPr="00C94884" w:rsidRDefault="00E16BCD" w:rsidP="00186E89">
            <w:pPr>
              <w:rPr>
                <w:sz w:val="20"/>
                <w:szCs w:val="20"/>
              </w:rPr>
            </w:pPr>
            <w:r w:rsidRPr="00C94884">
              <w:rPr>
                <w:sz w:val="20"/>
                <w:szCs w:val="20"/>
              </w:rPr>
              <w:t xml:space="preserve">Nosnosť: </w:t>
            </w:r>
            <w:r w:rsidR="00521EE2" w:rsidRPr="00402FDC">
              <w:rPr>
                <w:sz w:val="20"/>
                <w:szCs w:val="20"/>
              </w:rPr>
              <w:t>min</w:t>
            </w:r>
            <w:r w:rsidR="00F2472E">
              <w:rPr>
                <w:sz w:val="20"/>
                <w:szCs w:val="20"/>
              </w:rPr>
              <w:t xml:space="preserve">. </w:t>
            </w:r>
            <w:r w:rsidRPr="00C94884">
              <w:rPr>
                <w:sz w:val="20"/>
                <w:szCs w:val="20"/>
              </w:rPr>
              <w:t>40 kg</w:t>
            </w:r>
            <w:r w:rsidR="00281D14">
              <w:rPr>
                <w:sz w:val="20"/>
                <w:szCs w:val="20"/>
              </w:rPr>
              <w:t>,</w:t>
            </w:r>
          </w:p>
          <w:p w14:paraId="0AE4DD75" w14:textId="5FC4B217" w:rsidR="00E16BCD" w:rsidRPr="00C94884" w:rsidRDefault="00E16BCD" w:rsidP="00186E89">
            <w:pPr>
              <w:rPr>
                <w:sz w:val="20"/>
                <w:szCs w:val="20"/>
              </w:rPr>
            </w:pPr>
            <w:r w:rsidRPr="00C94884">
              <w:rPr>
                <w:sz w:val="20"/>
                <w:szCs w:val="20"/>
              </w:rPr>
              <w:t>Komunik</w:t>
            </w:r>
            <w:r w:rsidR="00707343">
              <w:rPr>
                <w:sz w:val="20"/>
                <w:szCs w:val="20"/>
              </w:rPr>
              <w:t>ačne rozhranie musí byť kompatibilné s diaľkovým detektorom</w:t>
            </w:r>
            <w:r w:rsidR="00281D14">
              <w:rPr>
                <w:sz w:val="20"/>
                <w:szCs w:val="20"/>
              </w:rPr>
              <w:t>,</w:t>
            </w:r>
          </w:p>
          <w:p w14:paraId="2380F67B" w14:textId="5670A68F" w:rsidR="006E7C4E" w:rsidRPr="00C94884" w:rsidRDefault="00E16BCD" w:rsidP="00375A15">
            <w:pPr>
              <w:rPr>
                <w:sz w:val="20"/>
                <w:szCs w:val="20"/>
              </w:rPr>
            </w:pPr>
            <w:r w:rsidRPr="00C94884">
              <w:rPr>
                <w:sz w:val="20"/>
                <w:szCs w:val="20"/>
              </w:rPr>
              <w:t>Roz</w:t>
            </w:r>
            <w:r w:rsidR="00521EE2">
              <w:rPr>
                <w:sz w:val="20"/>
                <w:szCs w:val="20"/>
              </w:rPr>
              <w:t xml:space="preserve">sah operačných </w:t>
            </w:r>
            <w:proofErr w:type="spellStart"/>
            <w:r w:rsidR="00521EE2">
              <w:rPr>
                <w:sz w:val="20"/>
                <w:szCs w:val="20"/>
              </w:rPr>
              <w:t>teplot</w:t>
            </w:r>
            <w:proofErr w:type="spellEnd"/>
            <w:r w:rsidR="00521EE2">
              <w:rPr>
                <w:sz w:val="20"/>
                <w:szCs w:val="20"/>
              </w:rPr>
              <w:t xml:space="preserve">: </w:t>
            </w:r>
            <w:r w:rsidR="00402FDC">
              <w:rPr>
                <w:sz w:val="20"/>
                <w:szCs w:val="20"/>
              </w:rPr>
              <w:t xml:space="preserve">min. </w:t>
            </w:r>
            <w:r w:rsidR="00521EE2">
              <w:rPr>
                <w:sz w:val="20"/>
                <w:szCs w:val="20"/>
              </w:rPr>
              <w:t>-20°C až +4</w:t>
            </w:r>
            <w:r w:rsidRPr="00C94884">
              <w:rPr>
                <w:sz w:val="20"/>
                <w:szCs w:val="20"/>
              </w:rPr>
              <w:t>0°C</w:t>
            </w:r>
            <w:r w:rsidR="00281D14">
              <w:rPr>
                <w:sz w:val="20"/>
                <w:szCs w:val="20"/>
              </w:rPr>
              <w:t>,</w:t>
            </w:r>
          </w:p>
          <w:p w14:paraId="72C6DCDC" w14:textId="0EA6E6C8" w:rsidR="00E16BCD" w:rsidRPr="00C94884" w:rsidRDefault="000435C9" w:rsidP="00186E89">
            <w:pPr>
              <w:rPr>
                <w:sz w:val="20"/>
                <w:szCs w:val="20"/>
              </w:rPr>
            </w:pPr>
            <w:r>
              <w:rPr>
                <w:sz w:val="20"/>
                <w:szCs w:val="20"/>
              </w:rPr>
              <w:t>Hmotnosť</w:t>
            </w:r>
            <w:r w:rsidR="006E7C4E" w:rsidRPr="00C94884">
              <w:rPr>
                <w:sz w:val="20"/>
                <w:szCs w:val="20"/>
              </w:rPr>
              <w:t xml:space="preserve"> polohovacieho zariadenia</w:t>
            </w:r>
            <w:r w:rsidR="00521EE2">
              <w:rPr>
                <w:sz w:val="20"/>
                <w:szCs w:val="20"/>
              </w:rPr>
              <w:t>: max.</w:t>
            </w:r>
            <w:r w:rsidR="00E16BCD" w:rsidRPr="00C94884">
              <w:rPr>
                <w:sz w:val="20"/>
                <w:szCs w:val="20"/>
              </w:rPr>
              <w:t xml:space="preserve"> 35 kg</w:t>
            </w:r>
            <w:r w:rsidR="00281D14">
              <w:rPr>
                <w:sz w:val="20"/>
                <w:szCs w:val="20"/>
              </w:rPr>
              <w:t>,</w:t>
            </w:r>
          </w:p>
          <w:p w14:paraId="11C26BD0" w14:textId="1FACDEB0" w:rsidR="00E1237D" w:rsidRDefault="00402FDC" w:rsidP="00375A15">
            <w:pPr>
              <w:rPr>
                <w:sz w:val="20"/>
                <w:szCs w:val="20"/>
              </w:rPr>
            </w:pPr>
            <w:r>
              <w:rPr>
                <w:sz w:val="20"/>
                <w:szCs w:val="20"/>
              </w:rPr>
              <w:t>Ochrana proti vode a prachu</w:t>
            </w:r>
            <w:r w:rsidR="00E16BCD" w:rsidRPr="00C94884">
              <w:rPr>
                <w:sz w:val="20"/>
                <w:szCs w:val="20"/>
              </w:rPr>
              <w:t xml:space="preserve">: </w:t>
            </w:r>
            <w:r w:rsidR="00521EE2">
              <w:rPr>
                <w:sz w:val="20"/>
                <w:szCs w:val="20"/>
              </w:rPr>
              <w:t xml:space="preserve">min. </w:t>
            </w:r>
            <w:r w:rsidR="00E16BCD" w:rsidRPr="00C94884">
              <w:rPr>
                <w:sz w:val="20"/>
                <w:szCs w:val="20"/>
              </w:rPr>
              <w:t>IP66</w:t>
            </w:r>
            <w:r w:rsidR="00281D14">
              <w:rPr>
                <w:sz w:val="20"/>
                <w:szCs w:val="20"/>
              </w:rPr>
              <w:t>,</w:t>
            </w:r>
          </w:p>
          <w:p w14:paraId="6715D6B0" w14:textId="08C0DE73" w:rsidR="006E7C4E" w:rsidRPr="00C94884" w:rsidRDefault="00281D14" w:rsidP="00186E89">
            <w:pPr>
              <w:rPr>
                <w:sz w:val="20"/>
                <w:szCs w:val="20"/>
              </w:rPr>
            </w:pPr>
            <w:r>
              <w:rPr>
                <w:sz w:val="20"/>
                <w:szCs w:val="20"/>
              </w:rPr>
              <w:t xml:space="preserve">Farebné prevedenia: </w:t>
            </w:r>
            <w:r w:rsidR="00402FDC">
              <w:rPr>
                <w:sz w:val="20"/>
                <w:szCs w:val="20"/>
              </w:rPr>
              <w:t>sivé (</w:t>
            </w:r>
            <w:r>
              <w:rPr>
                <w:sz w:val="20"/>
                <w:szCs w:val="20"/>
              </w:rPr>
              <w:t>RAL 7011</w:t>
            </w:r>
            <w:r w:rsidR="00402FDC">
              <w:rPr>
                <w:sz w:val="20"/>
                <w:szCs w:val="20"/>
              </w:rPr>
              <w:t>)</w:t>
            </w:r>
            <w:r>
              <w:rPr>
                <w:sz w:val="20"/>
                <w:szCs w:val="20"/>
              </w:rPr>
              <w:t xml:space="preserve">, </w:t>
            </w:r>
            <w:r w:rsidR="00402FDC">
              <w:rPr>
                <w:sz w:val="20"/>
                <w:szCs w:val="20"/>
              </w:rPr>
              <w:t>biele (</w:t>
            </w:r>
            <w:r>
              <w:rPr>
                <w:sz w:val="20"/>
                <w:szCs w:val="20"/>
              </w:rPr>
              <w:t>RAL 9010</w:t>
            </w:r>
            <w:r w:rsidR="00402FDC">
              <w:rPr>
                <w:sz w:val="20"/>
                <w:szCs w:val="20"/>
              </w:rPr>
              <w:t>)</w:t>
            </w:r>
            <w:r>
              <w:rPr>
                <w:sz w:val="20"/>
                <w:szCs w:val="20"/>
              </w:rPr>
              <w:t>.</w:t>
            </w:r>
          </w:p>
        </w:tc>
      </w:tr>
      <w:tr w:rsidR="00186E89" w:rsidRPr="00186E89" w14:paraId="3BA8F61F" w14:textId="77777777" w:rsidTr="00185990">
        <w:trPr>
          <w:trHeight w:val="596"/>
        </w:trPr>
        <w:tc>
          <w:tcPr>
            <w:tcW w:w="4822" w:type="dxa"/>
            <w:tcBorders>
              <w:top w:val="single" w:sz="4" w:space="0" w:color="auto"/>
              <w:left w:val="single" w:sz="4" w:space="0" w:color="auto"/>
              <w:bottom w:val="single" w:sz="4" w:space="0" w:color="auto"/>
              <w:right w:val="single" w:sz="4" w:space="0" w:color="auto"/>
            </w:tcBorders>
            <w:noWrap/>
            <w:vAlign w:val="center"/>
          </w:tcPr>
          <w:p w14:paraId="6726563F" w14:textId="0F7A5247" w:rsidR="00E1237D" w:rsidRPr="00C94884" w:rsidRDefault="00E1237D" w:rsidP="00766A68">
            <w:pPr>
              <w:numPr>
                <w:ilvl w:val="0"/>
                <w:numId w:val="14"/>
              </w:numPr>
              <w:autoSpaceDE w:val="0"/>
              <w:autoSpaceDN w:val="0"/>
              <w:adjustRightInd w:val="0"/>
              <w:ind w:left="641" w:hanging="357"/>
              <w:jc w:val="both"/>
              <w:rPr>
                <w:sz w:val="20"/>
                <w:szCs w:val="20"/>
              </w:rPr>
            </w:pPr>
            <w:r w:rsidRPr="00C94884">
              <w:rPr>
                <w:sz w:val="20"/>
                <w:szCs w:val="20"/>
              </w:rPr>
              <w:t>Zástavba systémov do vozidla</w:t>
            </w:r>
          </w:p>
        </w:tc>
        <w:tc>
          <w:tcPr>
            <w:tcW w:w="4954" w:type="dxa"/>
            <w:tcBorders>
              <w:top w:val="single" w:sz="4" w:space="0" w:color="auto"/>
              <w:left w:val="single" w:sz="4" w:space="0" w:color="auto"/>
              <w:bottom w:val="single" w:sz="4" w:space="0" w:color="auto"/>
              <w:right w:val="single" w:sz="4" w:space="0" w:color="auto"/>
            </w:tcBorders>
            <w:vAlign w:val="center"/>
          </w:tcPr>
          <w:p w14:paraId="541352A0" w14:textId="397A1510" w:rsidR="00510AD5" w:rsidRDefault="00E16BCD" w:rsidP="00BC2E3A">
            <w:pPr>
              <w:rPr>
                <w:sz w:val="20"/>
                <w:szCs w:val="20"/>
              </w:rPr>
            </w:pPr>
            <w:r w:rsidRPr="00C94884">
              <w:rPr>
                <w:sz w:val="20"/>
                <w:szCs w:val="20"/>
              </w:rPr>
              <w:t xml:space="preserve">Kompletná zástavba </w:t>
            </w:r>
            <w:r w:rsidR="002A6569" w:rsidRPr="00186E89">
              <w:rPr>
                <w:rFonts w:eastAsia="Calibri"/>
                <w:noProof/>
                <w:sz w:val="20"/>
                <w:szCs w:val="20"/>
              </w:rPr>
              <w:t xml:space="preserve">diaľkových detektorov </w:t>
            </w:r>
            <w:r w:rsidRPr="00C94884">
              <w:rPr>
                <w:sz w:val="20"/>
                <w:szCs w:val="20"/>
              </w:rPr>
              <w:t xml:space="preserve">na </w:t>
            </w:r>
            <w:r w:rsidR="00375A15" w:rsidRPr="00C94884">
              <w:rPr>
                <w:sz w:val="20"/>
                <w:szCs w:val="20"/>
              </w:rPr>
              <w:t>vozidlo</w:t>
            </w:r>
            <w:r w:rsidR="00BD1247" w:rsidRPr="00C94884">
              <w:rPr>
                <w:sz w:val="20"/>
                <w:szCs w:val="20"/>
              </w:rPr>
              <w:t>,</w:t>
            </w:r>
            <w:r w:rsidRPr="00C94884">
              <w:rPr>
                <w:sz w:val="20"/>
                <w:szCs w:val="20"/>
              </w:rPr>
              <w:t xml:space="preserve"> vrátane montáže, </w:t>
            </w:r>
            <w:r w:rsidR="00375A15" w:rsidRPr="00C94884">
              <w:rPr>
                <w:sz w:val="20"/>
                <w:szCs w:val="20"/>
              </w:rPr>
              <w:t>dizajnu</w:t>
            </w:r>
            <w:r w:rsidR="00BD1247" w:rsidRPr="00C94884">
              <w:rPr>
                <w:sz w:val="20"/>
                <w:szCs w:val="20"/>
              </w:rPr>
              <w:t xml:space="preserve"> </w:t>
            </w:r>
            <w:r w:rsidR="00375A15" w:rsidRPr="00C94884">
              <w:rPr>
                <w:sz w:val="20"/>
                <w:szCs w:val="20"/>
              </w:rPr>
              <w:t>a potrebného elektro a spojovacieho materiálu.</w:t>
            </w:r>
            <w:r w:rsidR="00510AD5">
              <w:rPr>
                <w:sz w:val="20"/>
                <w:szCs w:val="20"/>
              </w:rPr>
              <w:t xml:space="preserve"> Typ vozidla: </w:t>
            </w:r>
            <w:r w:rsidR="0056489E">
              <w:rPr>
                <w:sz w:val="20"/>
                <w:szCs w:val="20"/>
              </w:rPr>
              <w:t>dodávka</w:t>
            </w:r>
            <w:r w:rsidR="0094451A">
              <w:rPr>
                <w:sz w:val="20"/>
                <w:szCs w:val="20"/>
              </w:rPr>
              <w:t xml:space="preserve">, SUV. </w:t>
            </w:r>
          </w:p>
          <w:p w14:paraId="44C7AF9D" w14:textId="0057E49D" w:rsidR="00E1237D" w:rsidRPr="00C94884" w:rsidRDefault="00510AD5" w:rsidP="00510AD5">
            <w:pPr>
              <w:rPr>
                <w:sz w:val="20"/>
                <w:szCs w:val="20"/>
              </w:rPr>
            </w:pPr>
            <w:r>
              <w:rPr>
                <w:sz w:val="20"/>
                <w:szCs w:val="20"/>
              </w:rPr>
              <w:t>Presné v</w:t>
            </w:r>
            <w:r w:rsidR="00707343">
              <w:rPr>
                <w:sz w:val="20"/>
                <w:szCs w:val="20"/>
              </w:rPr>
              <w:t>ozidl</w:t>
            </w:r>
            <w:r>
              <w:rPr>
                <w:sz w:val="20"/>
                <w:szCs w:val="20"/>
              </w:rPr>
              <w:t>o bude upresnené</w:t>
            </w:r>
            <w:r w:rsidR="00707343">
              <w:rPr>
                <w:sz w:val="20"/>
                <w:szCs w:val="20"/>
              </w:rPr>
              <w:t xml:space="preserve"> úspešnému uchádzačovi.</w:t>
            </w:r>
          </w:p>
        </w:tc>
      </w:tr>
      <w:tr w:rsidR="002E656F" w:rsidRPr="00186E89" w14:paraId="38492D31" w14:textId="77777777" w:rsidTr="00185990">
        <w:trPr>
          <w:trHeight w:val="596"/>
        </w:trPr>
        <w:tc>
          <w:tcPr>
            <w:tcW w:w="4822" w:type="dxa"/>
            <w:tcBorders>
              <w:top w:val="single" w:sz="4" w:space="0" w:color="auto"/>
              <w:left w:val="single" w:sz="4" w:space="0" w:color="auto"/>
              <w:bottom w:val="single" w:sz="4" w:space="0" w:color="auto"/>
              <w:right w:val="single" w:sz="4" w:space="0" w:color="auto"/>
            </w:tcBorders>
            <w:noWrap/>
            <w:vAlign w:val="center"/>
          </w:tcPr>
          <w:p w14:paraId="7D6C9D9E" w14:textId="4753DB11" w:rsidR="002E656F" w:rsidRPr="00C94884" w:rsidRDefault="002E656F" w:rsidP="002E656F">
            <w:pPr>
              <w:numPr>
                <w:ilvl w:val="0"/>
                <w:numId w:val="14"/>
              </w:numPr>
              <w:autoSpaceDE w:val="0"/>
              <w:autoSpaceDN w:val="0"/>
              <w:adjustRightInd w:val="0"/>
              <w:ind w:left="641" w:hanging="357"/>
              <w:jc w:val="both"/>
              <w:rPr>
                <w:sz w:val="20"/>
                <w:szCs w:val="20"/>
              </w:rPr>
            </w:pPr>
            <w:r w:rsidRPr="00C94884">
              <w:rPr>
                <w:sz w:val="20"/>
                <w:szCs w:val="20"/>
              </w:rPr>
              <w:t xml:space="preserve">Zástavba systémov </w:t>
            </w:r>
            <w:r>
              <w:rPr>
                <w:sz w:val="20"/>
                <w:szCs w:val="20"/>
              </w:rPr>
              <w:t>do vrtuľníka</w:t>
            </w:r>
          </w:p>
        </w:tc>
        <w:tc>
          <w:tcPr>
            <w:tcW w:w="4954" w:type="dxa"/>
            <w:tcBorders>
              <w:top w:val="single" w:sz="4" w:space="0" w:color="auto"/>
              <w:left w:val="single" w:sz="4" w:space="0" w:color="auto"/>
              <w:bottom w:val="single" w:sz="4" w:space="0" w:color="auto"/>
              <w:right w:val="single" w:sz="4" w:space="0" w:color="auto"/>
            </w:tcBorders>
            <w:vAlign w:val="center"/>
          </w:tcPr>
          <w:p w14:paraId="4AE7C3A3" w14:textId="41529076" w:rsidR="002E656F" w:rsidRPr="00C94884" w:rsidRDefault="002E656F" w:rsidP="002E656F">
            <w:pPr>
              <w:rPr>
                <w:sz w:val="20"/>
                <w:szCs w:val="20"/>
              </w:rPr>
            </w:pPr>
            <w:r w:rsidRPr="00C94884">
              <w:rPr>
                <w:sz w:val="20"/>
                <w:szCs w:val="20"/>
              </w:rPr>
              <w:t xml:space="preserve">Kompletná zástavba </w:t>
            </w:r>
            <w:r w:rsidRPr="00186E89">
              <w:rPr>
                <w:rFonts w:eastAsia="Calibri"/>
                <w:noProof/>
                <w:sz w:val="20"/>
                <w:szCs w:val="20"/>
              </w:rPr>
              <w:t xml:space="preserve">diaľkových detektorov </w:t>
            </w:r>
            <w:r w:rsidRPr="00C94884">
              <w:rPr>
                <w:sz w:val="20"/>
                <w:szCs w:val="20"/>
              </w:rPr>
              <w:t xml:space="preserve">na </w:t>
            </w:r>
            <w:r>
              <w:rPr>
                <w:sz w:val="20"/>
                <w:szCs w:val="20"/>
              </w:rPr>
              <w:t>vrtuľník</w:t>
            </w:r>
            <w:r w:rsidRPr="00C94884">
              <w:rPr>
                <w:sz w:val="20"/>
                <w:szCs w:val="20"/>
              </w:rPr>
              <w:t>, vrátane montáže, dizajnu a potrebného elektro a spojovacieho materiálu.</w:t>
            </w:r>
            <w:r w:rsidR="00510AD5">
              <w:rPr>
                <w:sz w:val="20"/>
                <w:szCs w:val="20"/>
              </w:rPr>
              <w:t xml:space="preserve"> Vrtuľník </w:t>
            </w:r>
            <w:proofErr w:type="spellStart"/>
            <w:r w:rsidR="00510AD5">
              <w:rPr>
                <w:sz w:val="20"/>
                <w:szCs w:val="20"/>
              </w:rPr>
              <w:t>Bell</w:t>
            </w:r>
            <w:proofErr w:type="spellEnd"/>
            <w:r w:rsidR="00510AD5">
              <w:rPr>
                <w:sz w:val="20"/>
                <w:szCs w:val="20"/>
              </w:rPr>
              <w:t xml:space="preserve"> 412</w:t>
            </w:r>
          </w:p>
        </w:tc>
      </w:tr>
      <w:tr w:rsidR="002E656F" w:rsidRPr="00186E89" w14:paraId="4BA27EF5" w14:textId="77777777" w:rsidTr="00185990">
        <w:trPr>
          <w:trHeight w:val="596"/>
        </w:trPr>
        <w:tc>
          <w:tcPr>
            <w:tcW w:w="4822" w:type="dxa"/>
            <w:tcBorders>
              <w:top w:val="single" w:sz="4" w:space="0" w:color="auto"/>
              <w:left w:val="single" w:sz="4" w:space="0" w:color="auto"/>
              <w:bottom w:val="single" w:sz="4" w:space="0" w:color="auto"/>
              <w:right w:val="single" w:sz="4" w:space="0" w:color="auto"/>
            </w:tcBorders>
            <w:noWrap/>
            <w:vAlign w:val="center"/>
          </w:tcPr>
          <w:p w14:paraId="70153BEA" w14:textId="2AB0D8C6" w:rsidR="002E656F" w:rsidRPr="00C94884" w:rsidRDefault="002E656F" w:rsidP="00CA5028">
            <w:pPr>
              <w:numPr>
                <w:ilvl w:val="0"/>
                <w:numId w:val="14"/>
              </w:numPr>
              <w:autoSpaceDE w:val="0"/>
              <w:autoSpaceDN w:val="0"/>
              <w:adjustRightInd w:val="0"/>
              <w:ind w:left="641" w:hanging="357"/>
              <w:jc w:val="both"/>
              <w:rPr>
                <w:sz w:val="20"/>
                <w:szCs w:val="20"/>
              </w:rPr>
            </w:pPr>
            <w:r w:rsidRPr="00186E89">
              <w:rPr>
                <w:sz w:val="20"/>
                <w:szCs w:val="20"/>
              </w:rPr>
              <w:t xml:space="preserve">Statív </w:t>
            </w:r>
          </w:p>
        </w:tc>
        <w:tc>
          <w:tcPr>
            <w:tcW w:w="4954" w:type="dxa"/>
            <w:tcBorders>
              <w:top w:val="single" w:sz="4" w:space="0" w:color="auto"/>
              <w:left w:val="single" w:sz="4" w:space="0" w:color="auto"/>
              <w:bottom w:val="single" w:sz="4" w:space="0" w:color="auto"/>
              <w:right w:val="single" w:sz="4" w:space="0" w:color="auto"/>
            </w:tcBorders>
            <w:vAlign w:val="center"/>
          </w:tcPr>
          <w:p w14:paraId="2F504BA8" w14:textId="127A8FE5" w:rsidR="002E656F" w:rsidRDefault="002E656F" w:rsidP="002E656F">
            <w:pPr>
              <w:rPr>
                <w:sz w:val="20"/>
                <w:szCs w:val="20"/>
              </w:rPr>
            </w:pPr>
            <w:r w:rsidRPr="00C94884">
              <w:rPr>
                <w:sz w:val="20"/>
                <w:szCs w:val="20"/>
              </w:rPr>
              <w:t xml:space="preserve">Statív </w:t>
            </w:r>
            <w:r w:rsidR="00CA5028">
              <w:rPr>
                <w:sz w:val="20"/>
                <w:szCs w:val="20"/>
              </w:rPr>
              <w:t>pre statickú diaľkovú detekciu slúžiaci na zamierenie detektora.</w:t>
            </w:r>
            <w:r w:rsidR="00510AD5">
              <w:rPr>
                <w:sz w:val="20"/>
                <w:szCs w:val="20"/>
              </w:rPr>
              <w:t xml:space="preserve"> Statív musí byť min. 3 bodový</w:t>
            </w:r>
            <w:r w:rsidR="0056489E">
              <w:rPr>
                <w:sz w:val="20"/>
                <w:szCs w:val="20"/>
              </w:rPr>
              <w:t xml:space="preserve"> a mobilný</w:t>
            </w:r>
            <w:r w:rsidR="00510AD5">
              <w:rPr>
                <w:sz w:val="20"/>
                <w:szCs w:val="20"/>
              </w:rPr>
              <w:t xml:space="preserve">. </w:t>
            </w:r>
          </w:p>
          <w:p w14:paraId="69CE4EC5" w14:textId="0E2A6A4E" w:rsidR="00CA5028" w:rsidRDefault="0056489E" w:rsidP="002E656F">
            <w:pPr>
              <w:rPr>
                <w:sz w:val="20"/>
                <w:szCs w:val="20"/>
              </w:rPr>
            </w:pPr>
            <w:r>
              <w:rPr>
                <w:sz w:val="20"/>
                <w:szCs w:val="20"/>
              </w:rPr>
              <w:t xml:space="preserve">Musí byť s </w:t>
            </w:r>
            <w:r w:rsidR="00CA5028" w:rsidRPr="00C94884">
              <w:rPr>
                <w:sz w:val="20"/>
                <w:szCs w:val="20"/>
              </w:rPr>
              <w:t>rýchloupínacím pákovým systémom</w:t>
            </w:r>
            <w:r w:rsidR="00CA5028">
              <w:rPr>
                <w:sz w:val="20"/>
                <w:szCs w:val="20"/>
              </w:rPr>
              <w:t>.</w:t>
            </w:r>
          </w:p>
          <w:p w14:paraId="0F279354" w14:textId="77777777" w:rsidR="000435C9" w:rsidRDefault="0056489E" w:rsidP="002E656F">
            <w:pPr>
              <w:rPr>
                <w:sz w:val="20"/>
                <w:szCs w:val="20"/>
              </w:rPr>
            </w:pPr>
            <w:r>
              <w:rPr>
                <w:sz w:val="20"/>
                <w:szCs w:val="20"/>
              </w:rPr>
              <w:t>Musí byť odolný voči korózii a otrasom.</w:t>
            </w:r>
          </w:p>
          <w:p w14:paraId="373C4124" w14:textId="154B0071" w:rsidR="0056489E" w:rsidRPr="00C94884" w:rsidRDefault="000435C9" w:rsidP="002E656F">
            <w:pPr>
              <w:rPr>
                <w:sz w:val="20"/>
                <w:szCs w:val="20"/>
              </w:rPr>
            </w:pPr>
            <w:r>
              <w:rPr>
                <w:sz w:val="20"/>
                <w:szCs w:val="20"/>
              </w:rPr>
              <w:t>Hmotnosť</w:t>
            </w:r>
            <w:r w:rsidR="0056489E">
              <w:rPr>
                <w:sz w:val="20"/>
                <w:szCs w:val="20"/>
              </w:rPr>
              <w:t>:</w:t>
            </w:r>
            <w:r>
              <w:rPr>
                <w:sz w:val="20"/>
                <w:szCs w:val="20"/>
              </w:rPr>
              <w:t xml:space="preserve"> max.</w:t>
            </w:r>
            <w:r w:rsidR="0056489E">
              <w:rPr>
                <w:sz w:val="20"/>
                <w:szCs w:val="20"/>
              </w:rPr>
              <w:t xml:space="preserve"> 20 kg</w:t>
            </w:r>
          </w:p>
          <w:p w14:paraId="79A8611D" w14:textId="63E733C7" w:rsidR="002E656F" w:rsidRPr="00C94884" w:rsidRDefault="002E656F" w:rsidP="00B350FD">
            <w:pPr>
              <w:rPr>
                <w:sz w:val="20"/>
                <w:szCs w:val="20"/>
              </w:rPr>
            </w:pPr>
            <w:r w:rsidRPr="0056489E">
              <w:rPr>
                <w:sz w:val="20"/>
                <w:szCs w:val="20"/>
              </w:rPr>
              <w:t>Nosnosť statívu : min. 100 kg</w:t>
            </w:r>
          </w:p>
        </w:tc>
      </w:tr>
      <w:tr w:rsidR="00B350FD" w:rsidRPr="00186E89" w14:paraId="36A5819C" w14:textId="77777777" w:rsidTr="00185990">
        <w:trPr>
          <w:trHeight w:val="596"/>
        </w:trPr>
        <w:tc>
          <w:tcPr>
            <w:tcW w:w="4822" w:type="dxa"/>
            <w:tcBorders>
              <w:top w:val="single" w:sz="4" w:space="0" w:color="auto"/>
              <w:left w:val="single" w:sz="4" w:space="0" w:color="auto"/>
              <w:bottom w:val="single" w:sz="4" w:space="0" w:color="auto"/>
              <w:right w:val="single" w:sz="4" w:space="0" w:color="auto"/>
            </w:tcBorders>
            <w:noWrap/>
            <w:vAlign w:val="center"/>
          </w:tcPr>
          <w:p w14:paraId="3795E3BC" w14:textId="4DC2DFF5" w:rsidR="00B350FD" w:rsidRPr="00186E89" w:rsidRDefault="00B350FD" w:rsidP="002E656F">
            <w:pPr>
              <w:numPr>
                <w:ilvl w:val="0"/>
                <w:numId w:val="14"/>
              </w:numPr>
              <w:autoSpaceDE w:val="0"/>
              <w:autoSpaceDN w:val="0"/>
              <w:adjustRightInd w:val="0"/>
              <w:ind w:left="641" w:hanging="357"/>
              <w:jc w:val="both"/>
              <w:rPr>
                <w:sz w:val="20"/>
                <w:szCs w:val="20"/>
              </w:rPr>
            </w:pPr>
            <w:r>
              <w:rPr>
                <w:sz w:val="20"/>
                <w:szCs w:val="20"/>
              </w:rPr>
              <w:t>Mechanická otočná hlava</w:t>
            </w:r>
          </w:p>
        </w:tc>
        <w:tc>
          <w:tcPr>
            <w:tcW w:w="4954" w:type="dxa"/>
            <w:tcBorders>
              <w:top w:val="single" w:sz="4" w:space="0" w:color="auto"/>
              <w:left w:val="single" w:sz="4" w:space="0" w:color="auto"/>
              <w:bottom w:val="single" w:sz="4" w:space="0" w:color="auto"/>
              <w:right w:val="single" w:sz="4" w:space="0" w:color="auto"/>
            </w:tcBorders>
            <w:vAlign w:val="center"/>
          </w:tcPr>
          <w:p w14:paraId="1D69FF34" w14:textId="2ED2642F" w:rsidR="00CA5028" w:rsidRDefault="00CA5028" w:rsidP="002E656F">
            <w:pPr>
              <w:rPr>
                <w:sz w:val="20"/>
                <w:szCs w:val="20"/>
              </w:rPr>
            </w:pPr>
            <w:r>
              <w:rPr>
                <w:sz w:val="20"/>
                <w:szCs w:val="20"/>
              </w:rPr>
              <w:t>Musí byť kompatibilná so statívom a diaľkovým detektorom.</w:t>
            </w:r>
          </w:p>
          <w:p w14:paraId="0C4E65D6" w14:textId="169CEE2D" w:rsidR="00B350FD" w:rsidRPr="00C94884" w:rsidRDefault="00B350FD" w:rsidP="002E656F">
            <w:pPr>
              <w:rPr>
                <w:sz w:val="20"/>
                <w:szCs w:val="20"/>
              </w:rPr>
            </w:pPr>
            <w:r w:rsidRPr="00C94884">
              <w:rPr>
                <w:sz w:val="20"/>
                <w:szCs w:val="20"/>
              </w:rPr>
              <w:t xml:space="preserve">Rozsah mierenia: 360° </w:t>
            </w:r>
            <w:proofErr w:type="spellStart"/>
            <w:r w:rsidRPr="00C94884">
              <w:rPr>
                <w:sz w:val="20"/>
                <w:szCs w:val="20"/>
              </w:rPr>
              <w:t>Azimuth</w:t>
            </w:r>
            <w:proofErr w:type="spellEnd"/>
            <w:r w:rsidRPr="00C94884">
              <w:rPr>
                <w:sz w:val="20"/>
                <w:szCs w:val="20"/>
              </w:rPr>
              <w:t xml:space="preserve">, 50° </w:t>
            </w:r>
            <w:proofErr w:type="spellStart"/>
            <w:r w:rsidRPr="00C94884">
              <w:rPr>
                <w:sz w:val="20"/>
                <w:szCs w:val="20"/>
              </w:rPr>
              <w:t>Elevácia</w:t>
            </w:r>
            <w:proofErr w:type="spellEnd"/>
            <w:r>
              <w:rPr>
                <w:sz w:val="20"/>
                <w:szCs w:val="20"/>
              </w:rPr>
              <w:t>.</w:t>
            </w:r>
          </w:p>
        </w:tc>
      </w:tr>
      <w:tr w:rsidR="00186E89" w:rsidRPr="00186E89" w14:paraId="7B3976FC" w14:textId="77777777" w:rsidTr="00CA5028">
        <w:trPr>
          <w:trHeight w:val="1274"/>
        </w:trPr>
        <w:tc>
          <w:tcPr>
            <w:tcW w:w="4822" w:type="dxa"/>
            <w:tcBorders>
              <w:top w:val="single" w:sz="4" w:space="0" w:color="auto"/>
              <w:left w:val="single" w:sz="4" w:space="0" w:color="auto"/>
              <w:bottom w:val="single" w:sz="4" w:space="0" w:color="auto"/>
              <w:right w:val="single" w:sz="4" w:space="0" w:color="auto"/>
            </w:tcBorders>
            <w:noWrap/>
          </w:tcPr>
          <w:p w14:paraId="18930DF6" w14:textId="2BA74C8B" w:rsidR="00766A68" w:rsidRPr="00707343" w:rsidRDefault="007A7458" w:rsidP="00707343">
            <w:pPr>
              <w:pStyle w:val="Odsekzoznamu"/>
              <w:numPr>
                <w:ilvl w:val="0"/>
                <w:numId w:val="15"/>
              </w:numPr>
              <w:autoSpaceDE w:val="0"/>
              <w:autoSpaceDN w:val="0"/>
              <w:adjustRightInd w:val="0"/>
              <w:rPr>
                <w:b/>
                <w:sz w:val="20"/>
                <w:szCs w:val="20"/>
                <w:u w:val="single"/>
              </w:rPr>
            </w:pPr>
            <w:r w:rsidRPr="007A7458">
              <w:rPr>
                <w:b/>
                <w:sz w:val="20"/>
                <w:szCs w:val="20"/>
                <w:u w:val="single"/>
              </w:rPr>
              <w:lastRenderedPageBreak/>
              <w:t>P</w:t>
            </w:r>
            <w:r w:rsidR="00766A68" w:rsidRPr="007A7458">
              <w:rPr>
                <w:b/>
                <w:sz w:val="20"/>
                <w:szCs w:val="20"/>
                <w:u w:val="single"/>
              </w:rPr>
              <w:t>ožiadavky na odolnosť voči klimatickým vplyvom</w:t>
            </w:r>
          </w:p>
        </w:tc>
        <w:tc>
          <w:tcPr>
            <w:tcW w:w="4954" w:type="dxa"/>
            <w:tcBorders>
              <w:top w:val="single" w:sz="4" w:space="0" w:color="auto"/>
              <w:left w:val="single" w:sz="4" w:space="0" w:color="auto"/>
              <w:bottom w:val="single" w:sz="4" w:space="0" w:color="auto"/>
              <w:right w:val="single" w:sz="4" w:space="0" w:color="auto"/>
            </w:tcBorders>
            <w:vAlign w:val="center"/>
          </w:tcPr>
          <w:p w14:paraId="39F80736" w14:textId="7475DF56" w:rsidR="00766A68" w:rsidRPr="007A7458" w:rsidRDefault="00510AD5" w:rsidP="00510AD5">
            <w:pPr>
              <w:shd w:val="clear" w:color="auto" w:fill="FFFFFF"/>
              <w:spacing w:after="120"/>
              <w:jc w:val="both"/>
              <w:textAlignment w:val="baseline"/>
              <w:rPr>
                <w:sz w:val="20"/>
                <w:szCs w:val="20"/>
              </w:rPr>
            </w:pPr>
            <w:r>
              <w:rPr>
                <w:sz w:val="20"/>
                <w:szCs w:val="20"/>
              </w:rPr>
              <w:t>Z</w:t>
            </w:r>
            <w:r w:rsidR="00766A68" w:rsidRPr="007A7458">
              <w:rPr>
                <w:sz w:val="20"/>
                <w:szCs w:val="20"/>
              </w:rPr>
              <w:t xml:space="preserve">ariadenie musí byť použiteľné celoročne pri </w:t>
            </w:r>
            <w:r w:rsidR="007A7458" w:rsidRPr="007A7458">
              <w:rPr>
                <w:bCs/>
                <w:sz w:val="20"/>
                <w:szCs w:val="20"/>
              </w:rPr>
              <w:t xml:space="preserve">teplotách prostredia od </w:t>
            </w:r>
            <w:r w:rsidR="007A7458">
              <w:rPr>
                <w:bCs/>
                <w:sz w:val="20"/>
                <w:szCs w:val="20"/>
              </w:rPr>
              <w:t xml:space="preserve">min. </w:t>
            </w:r>
            <w:r w:rsidR="007A7458" w:rsidRPr="007A7458">
              <w:rPr>
                <w:bCs/>
                <w:sz w:val="20"/>
                <w:szCs w:val="20"/>
              </w:rPr>
              <w:t>-20</w:t>
            </w:r>
            <w:r w:rsidR="00766A68" w:rsidRPr="007A7458">
              <w:rPr>
                <w:bCs/>
                <w:sz w:val="20"/>
                <w:szCs w:val="20"/>
              </w:rPr>
              <w:t xml:space="preserve">°C do </w:t>
            </w:r>
            <w:r w:rsidR="007A7458" w:rsidRPr="007A7458">
              <w:rPr>
                <w:bCs/>
                <w:sz w:val="20"/>
                <w:szCs w:val="20"/>
              </w:rPr>
              <w:t>+40</w:t>
            </w:r>
            <w:r w:rsidR="007A7458">
              <w:rPr>
                <w:bCs/>
                <w:sz w:val="20"/>
                <w:szCs w:val="20"/>
              </w:rPr>
              <w:t>°C</w:t>
            </w:r>
            <w:r>
              <w:rPr>
                <w:bCs/>
                <w:sz w:val="20"/>
                <w:szCs w:val="20"/>
              </w:rPr>
              <w:t>.</w:t>
            </w:r>
          </w:p>
        </w:tc>
      </w:tr>
      <w:tr w:rsidR="00186E89" w:rsidRPr="00186E89" w14:paraId="0B7D7187" w14:textId="77777777" w:rsidTr="008B3C96">
        <w:trPr>
          <w:trHeight w:val="1412"/>
        </w:trPr>
        <w:tc>
          <w:tcPr>
            <w:tcW w:w="4822" w:type="dxa"/>
            <w:vMerge w:val="restart"/>
            <w:tcBorders>
              <w:top w:val="single" w:sz="4" w:space="0" w:color="auto"/>
              <w:left w:val="single" w:sz="4" w:space="0" w:color="auto"/>
              <w:right w:val="single" w:sz="4" w:space="0" w:color="auto"/>
            </w:tcBorders>
            <w:noWrap/>
          </w:tcPr>
          <w:p w14:paraId="473712F4" w14:textId="417DB049" w:rsidR="00766A68" w:rsidRPr="00C94884" w:rsidRDefault="00766A68" w:rsidP="007651DA">
            <w:pPr>
              <w:spacing w:before="120" w:after="120"/>
              <w:rPr>
                <w:b/>
                <w:sz w:val="20"/>
                <w:szCs w:val="20"/>
                <w:u w:val="single"/>
              </w:rPr>
            </w:pPr>
            <w:r w:rsidRPr="00C94884">
              <w:rPr>
                <w:b/>
                <w:sz w:val="20"/>
                <w:szCs w:val="20"/>
              </w:rPr>
              <w:t xml:space="preserve">3 </w:t>
            </w:r>
            <w:r w:rsidRPr="00C94884">
              <w:rPr>
                <w:b/>
                <w:sz w:val="20"/>
                <w:szCs w:val="20"/>
                <w:u w:val="single"/>
              </w:rPr>
              <w:t xml:space="preserve"> Podmienky záruky</w:t>
            </w:r>
            <w:r w:rsidR="007A7458">
              <w:rPr>
                <w:b/>
                <w:sz w:val="20"/>
                <w:szCs w:val="20"/>
                <w:u w:val="single"/>
              </w:rPr>
              <w:t xml:space="preserve"> a pozáručný servis </w:t>
            </w:r>
          </w:p>
        </w:tc>
        <w:tc>
          <w:tcPr>
            <w:tcW w:w="4954" w:type="dxa"/>
            <w:tcBorders>
              <w:top w:val="single" w:sz="4" w:space="0" w:color="auto"/>
              <w:left w:val="single" w:sz="4" w:space="0" w:color="auto"/>
              <w:bottom w:val="single" w:sz="4" w:space="0" w:color="auto"/>
              <w:right w:val="single" w:sz="4" w:space="0" w:color="auto"/>
            </w:tcBorders>
            <w:vAlign w:val="center"/>
          </w:tcPr>
          <w:p w14:paraId="3C0E4BC4" w14:textId="681DF71B" w:rsidR="009F642A" w:rsidRPr="00C94884" w:rsidRDefault="00766A68" w:rsidP="00510AD5">
            <w:pPr>
              <w:spacing w:after="240"/>
              <w:jc w:val="both"/>
              <w:rPr>
                <w:sz w:val="20"/>
                <w:szCs w:val="20"/>
              </w:rPr>
            </w:pPr>
            <w:r w:rsidRPr="00C94884">
              <w:rPr>
                <w:sz w:val="20"/>
                <w:szCs w:val="20"/>
              </w:rPr>
              <w:t xml:space="preserve">Záručná doba min. </w:t>
            </w:r>
            <w:r w:rsidR="006B73FC" w:rsidRPr="00C94884">
              <w:rPr>
                <w:sz w:val="20"/>
                <w:szCs w:val="20"/>
              </w:rPr>
              <w:t>24</w:t>
            </w:r>
            <w:r w:rsidRPr="00C94884">
              <w:rPr>
                <w:sz w:val="20"/>
                <w:szCs w:val="20"/>
              </w:rPr>
              <w:t xml:space="preserve"> mesiacov</w:t>
            </w:r>
            <w:r w:rsidR="006B73FC" w:rsidRPr="00C94884">
              <w:rPr>
                <w:sz w:val="20"/>
                <w:szCs w:val="20"/>
              </w:rPr>
              <w:t>. V</w:t>
            </w:r>
            <w:r w:rsidR="00793975" w:rsidRPr="00C94884">
              <w:rPr>
                <w:sz w:val="20"/>
                <w:szCs w:val="20"/>
              </w:rPr>
              <w:t xml:space="preserve"> </w:t>
            </w:r>
            <w:r w:rsidR="006B73FC" w:rsidRPr="00C94884">
              <w:rPr>
                <w:sz w:val="20"/>
                <w:szCs w:val="20"/>
              </w:rPr>
              <w:t>rámci záručn</w:t>
            </w:r>
            <w:r w:rsidR="00793975" w:rsidRPr="00C94884">
              <w:rPr>
                <w:sz w:val="20"/>
                <w:szCs w:val="20"/>
              </w:rPr>
              <w:t>ej doby je poskytovaný bezplatný záručný servi</w:t>
            </w:r>
            <w:r w:rsidR="00A47ACC" w:rsidRPr="00C94884">
              <w:rPr>
                <w:sz w:val="20"/>
                <w:szCs w:val="20"/>
              </w:rPr>
              <w:t>s</w:t>
            </w:r>
            <w:r w:rsidR="00793975" w:rsidRPr="00C94884">
              <w:rPr>
                <w:sz w:val="20"/>
                <w:szCs w:val="20"/>
              </w:rPr>
              <w:t>.</w:t>
            </w:r>
            <w:r w:rsidRPr="00C94884">
              <w:rPr>
                <w:sz w:val="20"/>
                <w:szCs w:val="20"/>
              </w:rPr>
              <w:t xml:space="preserve"> Záručný servis </w:t>
            </w:r>
            <w:r w:rsidR="009F642A">
              <w:rPr>
                <w:sz w:val="20"/>
                <w:szCs w:val="20"/>
              </w:rPr>
              <w:t>v rámci záručnej doby min. 1 do roka</w:t>
            </w:r>
            <w:r w:rsidR="00D412BD">
              <w:rPr>
                <w:sz w:val="20"/>
                <w:szCs w:val="20"/>
              </w:rPr>
              <w:t>. Kalibrácia vykonávaná podľa odporúčaní výrobcu.</w:t>
            </w:r>
          </w:p>
        </w:tc>
      </w:tr>
      <w:tr w:rsidR="00186E89" w:rsidRPr="00186E89" w14:paraId="6B8AEA2C" w14:textId="77777777" w:rsidTr="00AD6974">
        <w:trPr>
          <w:trHeight w:val="860"/>
        </w:trPr>
        <w:tc>
          <w:tcPr>
            <w:tcW w:w="4822" w:type="dxa"/>
            <w:vMerge/>
            <w:tcBorders>
              <w:left w:val="single" w:sz="4" w:space="0" w:color="auto"/>
              <w:bottom w:val="single" w:sz="4" w:space="0" w:color="auto"/>
              <w:right w:val="single" w:sz="4" w:space="0" w:color="auto"/>
            </w:tcBorders>
            <w:noWrap/>
            <w:vAlign w:val="center"/>
          </w:tcPr>
          <w:p w14:paraId="6678FAEB" w14:textId="77777777" w:rsidR="00766A68" w:rsidRPr="00C94884" w:rsidRDefault="00766A68" w:rsidP="00AD6974">
            <w:pPr>
              <w:spacing w:before="120" w:after="120"/>
              <w:rPr>
                <w:b/>
                <w:sz w:val="20"/>
                <w:szCs w:val="20"/>
              </w:rPr>
            </w:pPr>
          </w:p>
        </w:tc>
        <w:tc>
          <w:tcPr>
            <w:tcW w:w="4954" w:type="dxa"/>
            <w:tcBorders>
              <w:top w:val="single" w:sz="4" w:space="0" w:color="auto"/>
              <w:left w:val="single" w:sz="4" w:space="0" w:color="auto"/>
              <w:bottom w:val="single" w:sz="4" w:space="0" w:color="auto"/>
              <w:right w:val="single" w:sz="4" w:space="0" w:color="auto"/>
            </w:tcBorders>
            <w:vAlign w:val="center"/>
          </w:tcPr>
          <w:p w14:paraId="4A3EF006" w14:textId="2BEABFC2" w:rsidR="00766A68" w:rsidRPr="00C94884" w:rsidRDefault="00510AD5" w:rsidP="00AD6974">
            <w:pPr>
              <w:spacing w:after="240"/>
              <w:jc w:val="both"/>
              <w:rPr>
                <w:sz w:val="20"/>
                <w:szCs w:val="20"/>
              </w:rPr>
            </w:pPr>
            <w:r>
              <w:rPr>
                <w:sz w:val="20"/>
                <w:szCs w:val="20"/>
              </w:rPr>
              <w:t>Výrobca musí garantovať dostupnosť náhradných dielov min. po dobu 10 rokov od dodania predmetu zákazky. Pokiaľ prevádzka diaľkového detektoru vyžaduje dopĺňanie alebo obmenu spotrebného materiálu, tak verejný obstarávateľ požaduje pravidelné bezodplatné dopĺňanie spotrebného materiálu počas celej záručnej doby.</w:t>
            </w:r>
          </w:p>
        </w:tc>
      </w:tr>
    </w:tbl>
    <w:p w14:paraId="3C2F9B78" w14:textId="77777777" w:rsidR="00D86D50" w:rsidRDefault="003207C6" w:rsidP="00C94884">
      <w:pPr>
        <w:pStyle w:val="Zarkazkladnhotextu2"/>
        <w:spacing w:line="240" w:lineRule="auto"/>
        <w:ind w:left="0"/>
        <w:jc w:val="both"/>
        <w:rPr>
          <w:sz w:val="20"/>
          <w:szCs w:val="20"/>
        </w:rPr>
      </w:pPr>
      <w:bookmarkStart w:id="1" w:name="_Hlk62136035"/>
      <w:r w:rsidRPr="00186E89">
        <w:rPr>
          <w:sz w:val="20"/>
          <w:szCs w:val="20"/>
        </w:rPr>
        <w:t xml:space="preserve">      </w:t>
      </w:r>
    </w:p>
    <w:p w14:paraId="1614989C" w14:textId="77777777" w:rsidR="00D86D50" w:rsidRDefault="00D86D50" w:rsidP="00C94884">
      <w:pPr>
        <w:pStyle w:val="Zarkazkladnhotextu2"/>
        <w:spacing w:line="240" w:lineRule="auto"/>
        <w:ind w:left="0"/>
        <w:jc w:val="both"/>
        <w:rPr>
          <w:sz w:val="20"/>
          <w:szCs w:val="20"/>
        </w:rPr>
      </w:pPr>
    </w:p>
    <w:p w14:paraId="45B6F1E6" w14:textId="77777777" w:rsidR="00D86D50" w:rsidRDefault="00D86D50" w:rsidP="00C94884">
      <w:pPr>
        <w:pStyle w:val="Zarkazkladnhotextu2"/>
        <w:spacing w:line="240" w:lineRule="auto"/>
        <w:ind w:left="0"/>
        <w:jc w:val="both"/>
        <w:rPr>
          <w:sz w:val="20"/>
          <w:szCs w:val="20"/>
        </w:rPr>
      </w:pPr>
    </w:p>
    <w:p w14:paraId="1B364DA3" w14:textId="77777777" w:rsidR="00D86D50" w:rsidRDefault="00D86D50" w:rsidP="00C94884">
      <w:pPr>
        <w:pStyle w:val="Zarkazkladnhotextu2"/>
        <w:spacing w:line="240" w:lineRule="auto"/>
        <w:ind w:left="0"/>
        <w:jc w:val="both"/>
        <w:rPr>
          <w:sz w:val="20"/>
          <w:szCs w:val="20"/>
        </w:rPr>
      </w:pPr>
    </w:p>
    <w:p w14:paraId="61D6CD5C" w14:textId="77777777" w:rsidR="00D86D50" w:rsidRDefault="00D86D50" w:rsidP="00C94884">
      <w:pPr>
        <w:pStyle w:val="Zarkazkladnhotextu2"/>
        <w:spacing w:line="240" w:lineRule="auto"/>
        <w:ind w:left="0"/>
        <w:jc w:val="both"/>
        <w:rPr>
          <w:sz w:val="20"/>
          <w:szCs w:val="20"/>
        </w:rPr>
      </w:pPr>
    </w:p>
    <w:p w14:paraId="43BF1373" w14:textId="77777777" w:rsidR="00D86D50" w:rsidRDefault="00D86D50" w:rsidP="00C94884">
      <w:pPr>
        <w:pStyle w:val="Zarkazkladnhotextu2"/>
        <w:spacing w:line="240" w:lineRule="auto"/>
        <w:ind w:left="0"/>
        <w:jc w:val="both"/>
        <w:rPr>
          <w:sz w:val="20"/>
          <w:szCs w:val="20"/>
        </w:rPr>
      </w:pPr>
    </w:p>
    <w:p w14:paraId="5AB5F126" w14:textId="0DE0C0BB" w:rsidR="00D86D50" w:rsidRDefault="00D86D50" w:rsidP="00C94884">
      <w:pPr>
        <w:pStyle w:val="Zarkazkladnhotextu2"/>
        <w:spacing w:line="240" w:lineRule="auto"/>
        <w:ind w:left="0"/>
        <w:jc w:val="both"/>
        <w:rPr>
          <w:sz w:val="20"/>
          <w:szCs w:val="20"/>
        </w:rPr>
      </w:pPr>
    </w:p>
    <w:p w14:paraId="024E821B" w14:textId="18E1F3D1" w:rsidR="007A7458" w:rsidRDefault="007A7458" w:rsidP="00C94884">
      <w:pPr>
        <w:pStyle w:val="Zarkazkladnhotextu2"/>
        <w:spacing w:line="240" w:lineRule="auto"/>
        <w:ind w:left="0"/>
        <w:jc w:val="both"/>
        <w:rPr>
          <w:sz w:val="20"/>
          <w:szCs w:val="20"/>
        </w:rPr>
      </w:pPr>
    </w:p>
    <w:p w14:paraId="2F5360A3" w14:textId="2CAF112D" w:rsidR="007A7458" w:rsidRDefault="007A7458" w:rsidP="00C94884">
      <w:pPr>
        <w:pStyle w:val="Zarkazkladnhotextu2"/>
        <w:spacing w:line="240" w:lineRule="auto"/>
        <w:ind w:left="0"/>
        <w:jc w:val="both"/>
        <w:rPr>
          <w:sz w:val="20"/>
          <w:szCs w:val="20"/>
        </w:rPr>
      </w:pPr>
    </w:p>
    <w:p w14:paraId="219A73AB" w14:textId="3D542B62" w:rsidR="007A7458" w:rsidRDefault="007A7458" w:rsidP="00C94884">
      <w:pPr>
        <w:pStyle w:val="Zarkazkladnhotextu2"/>
        <w:spacing w:line="240" w:lineRule="auto"/>
        <w:ind w:left="0"/>
        <w:jc w:val="both"/>
        <w:rPr>
          <w:sz w:val="20"/>
          <w:szCs w:val="20"/>
        </w:rPr>
      </w:pPr>
    </w:p>
    <w:p w14:paraId="67574761" w14:textId="2EF51709" w:rsidR="00D412BD" w:rsidRDefault="00D412BD" w:rsidP="00C94884">
      <w:pPr>
        <w:pStyle w:val="Zarkazkladnhotextu2"/>
        <w:spacing w:line="240" w:lineRule="auto"/>
        <w:ind w:left="0"/>
        <w:jc w:val="both"/>
        <w:rPr>
          <w:sz w:val="20"/>
          <w:szCs w:val="20"/>
        </w:rPr>
      </w:pPr>
    </w:p>
    <w:p w14:paraId="570476D9" w14:textId="511105F4" w:rsidR="003207C6" w:rsidRPr="00186E89" w:rsidRDefault="003207C6" w:rsidP="00C94884">
      <w:pPr>
        <w:pStyle w:val="Zarkazkladnhotextu2"/>
        <w:spacing w:line="240" w:lineRule="auto"/>
        <w:ind w:left="0"/>
        <w:jc w:val="both"/>
        <w:rPr>
          <w:sz w:val="20"/>
          <w:szCs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033"/>
        <w:gridCol w:w="1340"/>
        <w:gridCol w:w="1042"/>
        <w:gridCol w:w="718"/>
        <w:gridCol w:w="1025"/>
        <w:gridCol w:w="1151"/>
      </w:tblGrid>
      <w:tr w:rsidR="00186E89" w:rsidRPr="00186E89" w14:paraId="0CFAC504" w14:textId="77777777" w:rsidTr="00194EA6">
        <w:trPr>
          <w:trHeight w:val="288"/>
        </w:trPr>
        <w:tc>
          <w:tcPr>
            <w:tcW w:w="540" w:type="dxa"/>
          </w:tcPr>
          <w:p w14:paraId="615049EF" w14:textId="77777777" w:rsidR="003207C6" w:rsidRPr="00186E89" w:rsidRDefault="003207C6" w:rsidP="00AD6974">
            <w:pPr>
              <w:pStyle w:val="Zarkazkladnhotextu2"/>
              <w:spacing w:after="0" w:line="240" w:lineRule="auto"/>
              <w:ind w:left="0"/>
              <w:jc w:val="both"/>
              <w:rPr>
                <w:sz w:val="20"/>
                <w:szCs w:val="20"/>
              </w:rPr>
            </w:pPr>
            <w:r w:rsidRPr="00186E89">
              <w:rPr>
                <w:sz w:val="20"/>
                <w:szCs w:val="20"/>
              </w:rPr>
              <w:t>Por.</w:t>
            </w:r>
          </w:p>
          <w:p w14:paraId="60312D44" w14:textId="77777777" w:rsidR="003207C6" w:rsidRPr="00186E89" w:rsidRDefault="003207C6" w:rsidP="00AD6974">
            <w:pPr>
              <w:pStyle w:val="Zarkazkladnhotextu2"/>
              <w:spacing w:after="0" w:line="240" w:lineRule="auto"/>
              <w:ind w:left="0"/>
              <w:jc w:val="both"/>
              <w:rPr>
                <w:sz w:val="20"/>
                <w:szCs w:val="20"/>
              </w:rPr>
            </w:pPr>
            <w:r w:rsidRPr="00186E89">
              <w:rPr>
                <w:sz w:val="20"/>
                <w:szCs w:val="20"/>
              </w:rPr>
              <w:t>číslo</w:t>
            </w:r>
          </w:p>
        </w:tc>
        <w:tc>
          <w:tcPr>
            <w:tcW w:w="3033" w:type="dxa"/>
          </w:tcPr>
          <w:p w14:paraId="59A26291" w14:textId="77777777" w:rsidR="003207C6" w:rsidRPr="00186E89" w:rsidRDefault="003207C6" w:rsidP="00AD6974">
            <w:pPr>
              <w:pStyle w:val="Zarkazkladnhotextu2"/>
              <w:spacing w:after="0" w:line="240" w:lineRule="auto"/>
              <w:ind w:left="0"/>
              <w:jc w:val="both"/>
              <w:rPr>
                <w:sz w:val="20"/>
                <w:szCs w:val="20"/>
              </w:rPr>
            </w:pPr>
            <w:r w:rsidRPr="00186E89">
              <w:rPr>
                <w:sz w:val="20"/>
                <w:szCs w:val="20"/>
              </w:rPr>
              <w:t>Materiál</w:t>
            </w:r>
          </w:p>
        </w:tc>
        <w:tc>
          <w:tcPr>
            <w:tcW w:w="1340" w:type="dxa"/>
          </w:tcPr>
          <w:p w14:paraId="45AC3ED9" w14:textId="77777777" w:rsidR="003207C6" w:rsidRPr="00186E89" w:rsidRDefault="003207C6" w:rsidP="00AD6974">
            <w:pPr>
              <w:pStyle w:val="Zarkazkladnhotextu2"/>
              <w:spacing w:after="0" w:line="240" w:lineRule="auto"/>
              <w:ind w:left="0"/>
              <w:jc w:val="center"/>
              <w:rPr>
                <w:sz w:val="20"/>
                <w:szCs w:val="20"/>
              </w:rPr>
            </w:pPr>
            <w:r w:rsidRPr="00186E89">
              <w:rPr>
                <w:sz w:val="20"/>
                <w:szCs w:val="20"/>
              </w:rPr>
              <w:t>Predpokladaný</w:t>
            </w:r>
          </w:p>
          <w:p w14:paraId="7BF3F36E" w14:textId="77777777" w:rsidR="003207C6" w:rsidRPr="00186E89" w:rsidRDefault="003207C6" w:rsidP="00AD6974">
            <w:pPr>
              <w:pStyle w:val="Zarkazkladnhotextu2"/>
              <w:spacing w:after="0" w:line="240" w:lineRule="auto"/>
              <w:ind w:left="0"/>
              <w:jc w:val="center"/>
              <w:rPr>
                <w:sz w:val="20"/>
                <w:szCs w:val="20"/>
              </w:rPr>
            </w:pPr>
            <w:r w:rsidRPr="00186E89">
              <w:rPr>
                <w:sz w:val="20"/>
                <w:szCs w:val="20"/>
              </w:rPr>
              <w:t>počet</w:t>
            </w:r>
          </w:p>
        </w:tc>
        <w:tc>
          <w:tcPr>
            <w:tcW w:w="1042" w:type="dxa"/>
          </w:tcPr>
          <w:p w14:paraId="58CEB2AE" w14:textId="77777777" w:rsidR="003207C6" w:rsidRPr="00186E89" w:rsidRDefault="003207C6" w:rsidP="00AD6974">
            <w:pPr>
              <w:pStyle w:val="Zarkazkladnhotextu2"/>
              <w:spacing w:after="0" w:line="240" w:lineRule="auto"/>
              <w:ind w:left="0"/>
              <w:jc w:val="center"/>
              <w:rPr>
                <w:sz w:val="20"/>
                <w:szCs w:val="20"/>
              </w:rPr>
            </w:pPr>
            <w:r w:rsidRPr="00186E89">
              <w:rPr>
                <w:sz w:val="20"/>
                <w:szCs w:val="20"/>
              </w:rPr>
              <w:t>Cena za ks bez DPH</w:t>
            </w:r>
          </w:p>
        </w:tc>
        <w:tc>
          <w:tcPr>
            <w:tcW w:w="718" w:type="dxa"/>
          </w:tcPr>
          <w:p w14:paraId="0CA99076" w14:textId="77777777" w:rsidR="003207C6" w:rsidRPr="00186E89" w:rsidRDefault="003207C6" w:rsidP="00AD6974">
            <w:pPr>
              <w:pStyle w:val="Zarkazkladnhotextu2"/>
              <w:spacing w:after="0" w:line="240" w:lineRule="auto"/>
              <w:ind w:left="0"/>
              <w:jc w:val="center"/>
              <w:rPr>
                <w:sz w:val="20"/>
                <w:szCs w:val="20"/>
              </w:rPr>
            </w:pPr>
            <w:r w:rsidRPr="00186E89">
              <w:rPr>
                <w:sz w:val="20"/>
                <w:szCs w:val="20"/>
              </w:rPr>
              <w:t>Sadzba % DPH</w:t>
            </w:r>
          </w:p>
        </w:tc>
        <w:tc>
          <w:tcPr>
            <w:tcW w:w="1025" w:type="dxa"/>
          </w:tcPr>
          <w:p w14:paraId="6017AAC6" w14:textId="531BE4DC" w:rsidR="003207C6" w:rsidRPr="00186E89" w:rsidRDefault="003207C6" w:rsidP="00AD6974">
            <w:pPr>
              <w:pStyle w:val="Zarkazkladnhotextu2"/>
              <w:spacing w:after="0" w:line="240" w:lineRule="auto"/>
              <w:ind w:left="0"/>
              <w:jc w:val="center"/>
              <w:rPr>
                <w:sz w:val="20"/>
                <w:szCs w:val="20"/>
              </w:rPr>
            </w:pPr>
            <w:r w:rsidRPr="00186E89">
              <w:rPr>
                <w:sz w:val="20"/>
                <w:szCs w:val="20"/>
              </w:rPr>
              <w:t>Cena cel</w:t>
            </w:r>
            <w:r w:rsidR="00DE2954" w:rsidRPr="00186E89">
              <w:rPr>
                <w:sz w:val="20"/>
                <w:szCs w:val="20"/>
              </w:rPr>
              <w:t>k</w:t>
            </w:r>
            <w:r w:rsidRPr="00186E89">
              <w:rPr>
                <w:sz w:val="20"/>
                <w:szCs w:val="20"/>
              </w:rPr>
              <w:t>om bez D</w:t>
            </w:r>
            <w:r w:rsidR="00DE2954" w:rsidRPr="00186E89">
              <w:rPr>
                <w:sz w:val="20"/>
                <w:szCs w:val="20"/>
              </w:rPr>
              <w:t>P</w:t>
            </w:r>
            <w:r w:rsidRPr="00186E89">
              <w:rPr>
                <w:sz w:val="20"/>
                <w:szCs w:val="20"/>
              </w:rPr>
              <w:t>H</w:t>
            </w:r>
          </w:p>
        </w:tc>
        <w:tc>
          <w:tcPr>
            <w:tcW w:w="1151" w:type="dxa"/>
          </w:tcPr>
          <w:p w14:paraId="06FF58B5" w14:textId="77777777" w:rsidR="003207C6" w:rsidRPr="00186E89" w:rsidRDefault="003207C6" w:rsidP="00AD6974">
            <w:pPr>
              <w:pStyle w:val="Zarkazkladnhotextu2"/>
              <w:spacing w:after="0" w:line="240" w:lineRule="auto"/>
              <w:ind w:left="0"/>
              <w:jc w:val="center"/>
              <w:rPr>
                <w:sz w:val="20"/>
                <w:szCs w:val="20"/>
              </w:rPr>
            </w:pPr>
            <w:r w:rsidRPr="00186E89">
              <w:rPr>
                <w:sz w:val="20"/>
                <w:szCs w:val="20"/>
              </w:rPr>
              <w:t>Cena celkom s DPH</w:t>
            </w:r>
          </w:p>
        </w:tc>
      </w:tr>
      <w:tr w:rsidR="00186E89" w:rsidRPr="00186E89" w14:paraId="19A2DB50" w14:textId="77777777" w:rsidTr="00194EA6">
        <w:trPr>
          <w:trHeight w:val="363"/>
        </w:trPr>
        <w:tc>
          <w:tcPr>
            <w:tcW w:w="540" w:type="dxa"/>
          </w:tcPr>
          <w:p w14:paraId="0B64D2D8" w14:textId="77777777" w:rsidR="003207C6" w:rsidRPr="00186E89" w:rsidRDefault="003207C6" w:rsidP="00AD6974">
            <w:pPr>
              <w:pStyle w:val="Zarkazkladnhotextu2"/>
              <w:spacing w:line="240" w:lineRule="auto"/>
              <w:ind w:left="0"/>
              <w:jc w:val="both"/>
              <w:rPr>
                <w:sz w:val="20"/>
                <w:szCs w:val="20"/>
              </w:rPr>
            </w:pPr>
            <w:r w:rsidRPr="00186E89">
              <w:rPr>
                <w:sz w:val="20"/>
                <w:szCs w:val="20"/>
              </w:rPr>
              <w:t>1.</w:t>
            </w:r>
          </w:p>
        </w:tc>
        <w:tc>
          <w:tcPr>
            <w:tcW w:w="3033" w:type="dxa"/>
            <w:tcBorders>
              <w:bottom w:val="single" w:sz="4" w:space="0" w:color="auto"/>
            </w:tcBorders>
          </w:tcPr>
          <w:p w14:paraId="35F95846" w14:textId="7277BD96" w:rsidR="003207C6" w:rsidRPr="00186E89" w:rsidRDefault="007651DA" w:rsidP="00AD6974">
            <w:pPr>
              <w:pStyle w:val="Zarkazkladnhotextu2"/>
              <w:spacing w:line="240" w:lineRule="auto"/>
              <w:ind w:left="0"/>
              <w:jc w:val="both"/>
              <w:rPr>
                <w:rFonts w:eastAsia="Calibri"/>
                <w:noProof/>
                <w:sz w:val="20"/>
                <w:szCs w:val="20"/>
              </w:rPr>
            </w:pPr>
            <w:r>
              <w:rPr>
                <w:rFonts w:eastAsia="Calibri"/>
                <w:noProof/>
                <w:sz w:val="20"/>
                <w:szCs w:val="20"/>
              </w:rPr>
              <w:t xml:space="preserve">Diaľkový </w:t>
            </w:r>
            <w:r w:rsidR="003207C6" w:rsidRPr="00186E89">
              <w:rPr>
                <w:rFonts w:eastAsia="Calibri"/>
                <w:noProof/>
                <w:sz w:val="20"/>
                <w:szCs w:val="20"/>
              </w:rPr>
              <w:t>detektor</w:t>
            </w:r>
            <w:r w:rsidR="007A7458">
              <w:rPr>
                <w:rFonts w:eastAsia="Calibri"/>
                <w:noProof/>
                <w:sz w:val="20"/>
                <w:szCs w:val="20"/>
              </w:rPr>
              <w:t xml:space="preserve"> </w:t>
            </w:r>
            <w:r w:rsidR="003207C6" w:rsidRPr="00186E89">
              <w:rPr>
                <w:rFonts w:eastAsia="Calibri"/>
                <w:noProof/>
                <w:sz w:val="20"/>
                <w:szCs w:val="20"/>
              </w:rPr>
              <w:t xml:space="preserve"> s</w:t>
            </w:r>
            <w:r>
              <w:rPr>
                <w:rFonts w:eastAsia="Calibri"/>
                <w:noProof/>
                <w:sz w:val="20"/>
                <w:szCs w:val="20"/>
              </w:rPr>
              <w:t> </w:t>
            </w:r>
            <w:r w:rsidR="003207C6" w:rsidRPr="00186E89">
              <w:rPr>
                <w:rFonts w:eastAsia="Calibri"/>
                <w:noProof/>
                <w:sz w:val="20"/>
                <w:szCs w:val="20"/>
              </w:rPr>
              <w:t>príslušenstvom</w:t>
            </w:r>
            <w:r>
              <w:rPr>
                <w:rFonts w:eastAsia="Calibri"/>
                <w:noProof/>
                <w:sz w:val="20"/>
                <w:szCs w:val="20"/>
              </w:rPr>
              <w:t xml:space="preserve"> - sivý </w:t>
            </w:r>
            <w:r w:rsidR="00F47843" w:rsidRPr="00186E89">
              <w:rPr>
                <w:rFonts w:eastAsia="Calibri"/>
                <w:noProof/>
                <w:sz w:val="20"/>
                <w:szCs w:val="20"/>
              </w:rPr>
              <w:t>(RAL 7011)</w:t>
            </w:r>
          </w:p>
        </w:tc>
        <w:tc>
          <w:tcPr>
            <w:tcW w:w="1340" w:type="dxa"/>
          </w:tcPr>
          <w:p w14:paraId="39BC4AEC" w14:textId="5DFCF146" w:rsidR="003207C6" w:rsidRPr="00186E89" w:rsidRDefault="00402FDC" w:rsidP="00AD6974">
            <w:pPr>
              <w:pStyle w:val="Zarkazkladnhotextu2"/>
              <w:spacing w:line="240" w:lineRule="auto"/>
              <w:ind w:left="0"/>
              <w:jc w:val="center"/>
              <w:rPr>
                <w:sz w:val="20"/>
                <w:szCs w:val="20"/>
              </w:rPr>
            </w:pPr>
            <w:r>
              <w:rPr>
                <w:sz w:val="20"/>
                <w:szCs w:val="20"/>
              </w:rPr>
              <w:t>5</w:t>
            </w:r>
          </w:p>
        </w:tc>
        <w:tc>
          <w:tcPr>
            <w:tcW w:w="1042" w:type="dxa"/>
          </w:tcPr>
          <w:p w14:paraId="0793233E" w14:textId="77777777" w:rsidR="003207C6" w:rsidRPr="00186E89" w:rsidRDefault="003207C6" w:rsidP="00AD6974">
            <w:pPr>
              <w:pStyle w:val="Zarkazkladnhotextu2"/>
              <w:spacing w:line="240" w:lineRule="auto"/>
              <w:ind w:left="0"/>
              <w:jc w:val="center"/>
              <w:rPr>
                <w:sz w:val="20"/>
                <w:szCs w:val="20"/>
                <w:lang w:val="x-none"/>
              </w:rPr>
            </w:pPr>
          </w:p>
        </w:tc>
        <w:tc>
          <w:tcPr>
            <w:tcW w:w="718" w:type="dxa"/>
          </w:tcPr>
          <w:p w14:paraId="32BBBD64" w14:textId="77777777" w:rsidR="003207C6" w:rsidRPr="00186E89" w:rsidRDefault="003207C6" w:rsidP="00AD6974">
            <w:pPr>
              <w:pStyle w:val="Zarkazkladnhotextu2"/>
              <w:spacing w:line="240" w:lineRule="auto"/>
              <w:ind w:left="0"/>
              <w:jc w:val="center"/>
              <w:rPr>
                <w:sz w:val="20"/>
                <w:szCs w:val="20"/>
                <w:lang w:val="x-none"/>
              </w:rPr>
            </w:pPr>
          </w:p>
        </w:tc>
        <w:tc>
          <w:tcPr>
            <w:tcW w:w="1025" w:type="dxa"/>
          </w:tcPr>
          <w:p w14:paraId="675D842F" w14:textId="77777777" w:rsidR="003207C6" w:rsidRPr="00186E89" w:rsidRDefault="003207C6" w:rsidP="00AD6974">
            <w:pPr>
              <w:pStyle w:val="Zarkazkladnhotextu2"/>
              <w:spacing w:line="240" w:lineRule="auto"/>
              <w:ind w:left="0"/>
              <w:jc w:val="center"/>
              <w:rPr>
                <w:sz w:val="20"/>
                <w:szCs w:val="20"/>
                <w:lang w:val="x-none"/>
              </w:rPr>
            </w:pPr>
          </w:p>
        </w:tc>
        <w:tc>
          <w:tcPr>
            <w:tcW w:w="1151" w:type="dxa"/>
          </w:tcPr>
          <w:p w14:paraId="09A4FDA2" w14:textId="77777777" w:rsidR="003207C6" w:rsidRPr="00186E89" w:rsidRDefault="003207C6" w:rsidP="00AD6974">
            <w:pPr>
              <w:pStyle w:val="Zarkazkladnhotextu2"/>
              <w:spacing w:line="240" w:lineRule="auto"/>
              <w:ind w:left="0"/>
              <w:jc w:val="center"/>
              <w:rPr>
                <w:sz w:val="20"/>
                <w:szCs w:val="20"/>
                <w:lang w:val="x-none"/>
              </w:rPr>
            </w:pPr>
          </w:p>
        </w:tc>
      </w:tr>
      <w:tr w:rsidR="00BC2E3A" w:rsidRPr="00186E89" w14:paraId="1B9ABBD7" w14:textId="77777777" w:rsidTr="00194EA6">
        <w:trPr>
          <w:trHeight w:val="363"/>
        </w:trPr>
        <w:tc>
          <w:tcPr>
            <w:tcW w:w="540" w:type="dxa"/>
          </w:tcPr>
          <w:p w14:paraId="5471DB9A" w14:textId="26EF5491" w:rsidR="00BC2E3A" w:rsidRPr="00186E89" w:rsidRDefault="00BC2E3A" w:rsidP="00BC2E3A">
            <w:pPr>
              <w:pStyle w:val="Zarkazkladnhotextu2"/>
              <w:spacing w:line="240" w:lineRule="auto"/>
              <w:ind w:left="0"/>
              <w:jc w:val="both"/>
              <w:rPr>
                <w:sz w:val="20"/>
                <w:szCs w:val="20"/>
              </w:rPr>
            </w:pPr>
            <w:r>
              <w:rPr>
                <w:sz w:val="20"/>
                <w:szCs w:val="20"/>
              </w:rPr>
              <w:t>2</w:t>
            </w:r>
            <w:r w:rsidRPr="00186E89">
              <w:rPr>
                <w:sz w:val="20"/>
                <w:szCs w:val="20"/>
              </w:rPr>
              <w:t>.</w:t>
            </w:r>
          </w:p>
        </w:tc>
        <w:tc>
          <w:tcPr>
            <w:tcW w:w="3033" w:type="dxa"/>
            <w:tcBorders>
              <w:bottom w:val="single" w:sz="4" w:space="0" w:color="auto"/>
            </w:tcBorders>
          </w:tcPr>
          <w:p w14:paraId="2F027CF0" w14:textId="70F1BCD6" w:rsidR="00BC2E3A" w:rsidRPr="00186E89" w:rsidRDefault="00BC2E3A" w:rsidP="00BC2E3A">
            <w:pPr>
              <w:pStyle w:val="Zarkazkladnhotextu2"/>
              <w:spacing w:line="240" w:lineRule="auto"/>
              <w:ind w:left="0"/>
              <w:jc w:val="both"/>
              <w:rPr>
                <w:rFonts w:eastAsia="Calibri"/>
                <w:noProof/>
                <w:sz w:val="20"/>
                <w:szCs w:val="20"/>
              </w:rPr>
            </w:pPr>
            <w:r w:rsidRPr="00186E89">
              <w:rPr>
                <w:rFonts w:eastAsia="Calibri"/>
                <w:noProof/>
                <w:sz w:val="20"/>
                <w:szCs w:val="20"/>
              </w:rPr>
              <w:t>Diaľkový detektor s</w:t>
            </w:r>
            <w:r w:rsidR="007651DA">
              <w:rPr>
                <w:rFonts w:eastAsia="Calibri"/>
                <w:noProof/>
                <w:sz w:val="20"/>
                <w:szCs w:val="20"/>
              </w:rPr>
              <w:t> </w:t>
            </w:r>
            <w:r w:rsidRPr="00186E89">
              <w:rPr>
                <w:rFonts w:eastAsia="Calibri"/>
                <w:noProof/>
                <w:sz w:val="20"/>
                <w:szCs w:val="20"/>
              </w:rPr>
              <w:t>príslušenstvom</w:t>
            </w:r>
            <w:r w:rsidR="007651DA">
              <w:rPr>
                <w:rFonts w:eastAsia="Calibri"/>
                <w:noProof/>
                <w:sz w:val="20"/>
                <w:szCs w:val="20"/>
              </w:rPr>
              <w:t xml:space="preserve"> -</w:t>
            </w:r>
            <w:r>
              <w:rPr>
                <w:rFonts w:eastAsia="Calibri"/>
                <w:noProof/>
                <w:sz w:val="20"/>
                <w:szCs w:val="20"/>
              </w:rPr>
              <w:t xml:space="preserve"> </w:t>
            </w:r>
            <w:r w:rsidR="007651DA">
              <w:rPr>
                <w:rFonts w:eastAsia="Calibri"/>
                <w:noProof/>
                <w:sz w:val="20"/>
                <w:szCs w:val="20"/>
              </w:rPr>
              <w:t xml:space="preserve">červený </w:t>
            </w:r>
            <w:r>
              <w:rPr>
                <w:rFonts w:eastAsia="Calibri"/>
                <w:noProof/>
                <w:sz w:val="20"/>
                <w:szCs w:val="20"/>
              </w:rPr>
              <w:t xml:space="preserve">(RAL 3000) </w:t>
            </w:r>
            <w:r w:rsidRPr="00186E89">
              <w:rPr>
                <w:rFonts w:eastAsia="Calibri"/>
                <w:noProof/>
                <w:sz w:val="20"/>
                <w:szCs w:val="20"/>
              </w:rPr>
              <w:t xml:space="preserve"> </w:t>
            </w:r>
          </w:p>
        </w:tc>
        <w:tc>
          <w:tcPr>
            <w:tcW w:w="1340" w:type="dxa"/>
          </w:tcPr>
          <w:p w14:paraId="0D7FBC70" w14:textId="626EE55D" w:rsidR="00BC2E3A" w:rsidRDefault="00BC2E3A" w:rsidP="00BC2E3A">
            <w:pPr>
              <w:pStyle w:val="Zarkazkladnhotextu2"/>
              <w:spacing w:line="240" w:lineRule="auto"/>
              <w:ind w:left="0"/>
              <w:jc w:val="center"/>
              <w:rPr>
                <w:sz w:val="20"/>
                <w:szCs w:val="20"/>
              </w:rPr>
            </w:pPr>
            <w:r w:rsidRPr="00186E89">
              <w:rPr>
                <w:sz w:val="20"/>
                <w:szCs w:val="20"/>
              </w:rPr>
              <w:t>3</w:t>
            </w:r>
          </w:p>
        </w:tc>
        <w:tc>
          <w:tcPr>
            <w:tcW w:w="1042" w:type="dxa"/>
          </w:tcPr>
          <w:p w14:paraId="786CBF78" w14:textId="77777777" w:rsidR="00BC2E3A" w:rsidRPr="00186E89" w:rsidRDefault="00BC2E3A" w:rsidP="00BC2E3A">
            <w:pPr>
              <w:pStyle w:val="Zarkazkladnhotextu2"/>
              <w:spacing w:line="240" w:lineRule="auto"/>
              <w:ind w:left="0"/>
              <w:jc w:val="center"/>
              <w:rPr>
                <w:sz w:val="20"/>
                <w:szCs w:val="20"/>
                <w:lang w:val="x-none"/>
              </w:rPr>
            </w:pPr>
          </w:p>
        </w:tc>
        <w:tc>
          <w:tcPr>
            <w:tcW w:w="718" w:type="dxa"/>
          </w:tcPr>
          <w:p w14:paraId="7EFA53EE" w14:textId="77777777" w:rsidR="00BC2E3A" w:rsidRPr="00186E89" w:rsidRDefault="00BC2E3A" w:rsidP="00BC2E3A">
            <w:pPr>
              <w:pStyle w:val="Zarkazkladnhotextu2"/>
              <w:spacing w:line="240" w:lineRule="auto"/>
              <w:ind w:left="0"/>
              <w:jc w:val="center"/>
              <w:rPr>
                <w:sz w:val="20"/>
                <w:szCs w:val="20"/>
                <w:lang w:val="x-none"/>
              </w:rPr>
            </w:pPr>
          </w:p>
        </w:tc>
        <w:tc>
          <w:tcPr>
            <w:tcW w:w="1025" w:type="dxa"/>
          </w:tcPr>
          <w:p w14:paraId="6472BCAE" w14:textId="77777777" w:rsidR="00BC2E3A" w:rsidRPr="00186E89" w:rsidRDefault="00BC2E3A" w:rsidP="00BC2E3A">
            <w:pPr>
              <w:pStyle w:val="Zarkazkladnhotextu2"/>
              <w:spacing w:line="240" w:lineRule="auto"/>
              <w:ind w:left="0"/>
              <w:jc w:val="center"/>
              <w:rPr>
                <w:sz w:val="20"/>
                <w:szCs w:val="20"/>
                <w:lang w:val="x-none"/>
              </w:rPr>
            </w:pPr>
          </w:p>
        </w:tc>
        <w:tc>
          <w:tcPr>
            <w:tcW w:w="1151" w:type="dxa"/>
          </w:tcPr>
          <w:p w14:paraId="20BD5CB8" w14:textId="77777777" w:rsidR="00BC2E3A" w:rsidRPr="00186E89" w:rsidRDefault="00BC2E3A" w:rsidP="00BC2E3A">
            <w:pPr>
              <w:pStyle w:val="Zarkazkladnhotextu2"/>
              <w:spacing w:line="240" w:lineRule="auto"/>
              <w:ind w:left="0"/>
              <w:jc w:val="center"/>
              <w:rPr>
                <w:sz w:val="20"/>
                <w:szCs w:val="20"/>
                <w:lang w:val="x-none"/>
              </w:rPr>
            </w:pPr>
          </w:p>
        </w:tc>
      </w:tr>
      <w:tr w:rsidR="00186E89" w:rsidRPr="00186E89" w14:paraId="02AA8FE4" w14:textId="77777777" w:rsidTr="00194EA6">
        <w:trPr>
          <w:trHeight w:val="198"/>
        </w:trPr>
        <w:tc>
          <w:tcPr>
            <w:tcW w:w="540" w:type="dxa"/>
            <w:tcBorders>
              <w:right w:val="single" w:sz="4" w:space="0" w:color="auto"/>
            </w:tcBorders>
          </w:tcPr>
          <w:p w14:paraId="17C44D07" w14:textId="3D194759" w:rsidR="003207C6" w:rsidRPr="00186E89" w:rsidRDefault="00034714" w:rsidP="00AD6974">
            <w:pPr>
              <w:pStyle w:val="Zarkazkladnhotextu2"/>
              <w:spacing w:line="240" w:lineRule="auto"/>
              <w:ind w:left="0"/>
              <w:jc w:val="both"/>
              <w:rPr>
                <w:sz w:val="20"/>
                <w:szCs w:val="20"/>
              </w:rPr>
            </w:pPr>
            <w:r>
              <w:rPr>
                <w:sz w:val="20"/>
                <w:szCs w:val="20"/>
              </w:rPr>
              <w:t>3</w:t>
            </w:r>
            <w:r w:rsidR="003207C6" w:rsidRPr="00186E89">
              <w:rPr>
                <w:sz w:val="20"/>
                <w:szCs w:val="20"/>
              </w:rPr>
              <w:t>.</w:t>
            </w:r>
          </w:p>
        </w:tc>
        <w:tc>
          <w:tcPr>
            <w:tcW w:w="3033" w:type="dxa"/>
            <w:tcBorders>
              <w:top w:val="single" w:sz="4" w:space="0" w:color="auto"/>
              <w:left w:val="single" w:sz="4" w:space="0" w:color="auto"/>
              <w:bottom w:val="single" w:sz="4" w:space="0" w:color="auto"/>
              <w:right w:val="single" w:sz="4" w:space="0" w:color="auto"/>
            </w:tcBorders>
          </w:tcPr>
          <w:p w14:paraId="60CBCB86" w14:textId="06368590" w:rsidR="003207C6" w:rsidRPr="00186E89" w:rsidRDefault="003207C6" w:rsidP="00186E89">
            <w:pPr>
              <w:pStyle w:val="Zarkazkladnhotextu2"/>
              <w:spacing w:line="240" w:lineRule="auto"/>
              <w:ind w:left="0"/>
              <w:rPr>
                <w:sz w:val="20"/>
                <w:szCs w:val="20"/>
              </w:rPr>
            </w:pPr>
            <w:r w:rsidRPr="00186E89">
              <w:rPr>
                <w:sz w:val="20"/>
                <w:szCs w:val="20"/>
              </w:rPr>
              <w:t>Polohovacie zariadenie stabilizované</w:t>
            </w:r>
            <w:r w:rsidR="007651DA">
              <w:rPr>
                <w:sz w:val="20"/>
                <w:szCs w:val="20"/>
              </w:rPr>
              <w:t xml:space="preserve"> - sivé </w:t>
            </w:r>
            <w:r w:rsidR="00F47843" w:rsidRPr="00186E89">
              <w:rPr>
                <w:rFonts w:eastAsia="Calibri"/>
                <w:noProof/>
                <w:sz w:val="20"/>
                <w:szCs w:val="20"/>
              </w:rPr>
              <w:t>(RAL 7011)</w:t>
            </w:r>
          </w:p>
        </w:tc>
        <w:tc>
          <w:tcPr>
            <w:tcW w:w="1340" w:type="dxa"/>
            <w:tcBorders>
              <w:left w:val="single" w:sz="4" w:space="0" w:color="auto"/>
            </w:tcBorders>
          </w:tcPr>
          <w:p w14:paraId="054BC68C" w14:textId="131DA881" w:rsidR="003207C6" w:rsidRPr="00186E89" w:rsidRDefault="00402FDC" w:rsidP="00AD6974">
            <w:pPr>
              <w:pStyle w:val="Zarkazkladnhotextu2"/>
              <w:spacing w:line="240" w:lineRule="auto"/>
              <w:ind w:left="0"/>
              <w:jc w:val="center"/>
              <w:rPr>
                <w:sz w:val="20"/>
                <w:szCs w:val="20"/>
              </w:rPr>
            </w:pPr>
            <w:r>
              <w:rPr>
                <w:sz w:val="20"/>
                <w:szCs w:val="20"/>
              </w:rPr>
              <w:t>3</w:t>
            </w:r>
          </w:p>
        </w:tc>
        <w:tc>
          <w:tcPr>
            <w:tcW w:w="1042" w:type="dxa"/>
          </w:tcPr>
          <w:p w14:paraId="470CADCB" w14:textId="77777777" w:rsidR="003207C6" w:rsidRPr="00186E89" w:rsidRDefault="003207C6" w:rsidP="00AD6974">
            <w:pPr>
              <w:pStyle w:val="Zarkazkladnhotextu2"/>
              <w:spacing w:line="240" w:lineRule="auto"/>
              <w:ind w:left="0"/>
              <w:jc w:val="center"/>
              <w:rPr>
                <w:sz w:val="20"/>
                <w:szCs w:val="20"/>
                <w:lang w:val="x-none"/>
              </w:rPr>
            </w:pPr>
          </w:p>
        </w:tc>
        <w:tc>
          <w:tcPr>
            <w:tcW w:w="718" w:type="dxa"/>
          </w:tcPr>
          <w:p w14:paraId="4C7422C8" w14:textId="77777777" w:rsidR="003207C6" w:rsidRPr="00186E89" w:rsidRDefault="003207C6" w:rsidP="00AD6974">
            <w:pPr>
              <w:pStyle w:val="Zarkazkladnhotextu2"/>
              <w:spacing w:line="240" w:lineRule="auto"/>
              <w:ind w:left="0"/>
              <w:jc w:val="center"/>
              <w:rPr>
                <w:sz w:val="20"/>
                <w:szCs w:val="20"/>
                <w:lang w:val="x-none"/>
              </w:rPr>
            </w:pPr>
          </w:p>
        </w:tc>
        <w:tc>
          <w:tcPr>
            <w:tcW w:w="1025" w:type="dxa"/>
          </w:tcPr>
          <w:p w14:paraId="1E672AED" w14:textId="77777777" w:rsidR="003207C6" w:rsidRPr="00186E89" w:rsidRDefault="003207C6" w:rsidP="00AD6974">
            <w:pPr>
              <w:pStyle w:val="Zarkazkladnhotextu2"/>
              <w:spacing w:line="240" w:lineRule="auto"/>
              <w:ind w:left="0"/>
              <w:jc w:val="center"/>
              <w:rPr>
                <w:sz w:val="20"/>
                <w:szCs w:val="20"/>
                <w:lang w:val="x-none"/>
              </w:rPr>
            </w:pPr>
          </w:p>
        </w:tc>
        <w:tc>
          <w:tcPr>
            <w:tcW w:w="1151" w:type="dxa"/>
          </w:tcPr>
          <w:p w14:paraId="76E67885" w14:textId="77777777" w:rsidR="003207C6" w:rsidRPr="00186E89" w:rsidRDefault="003207C6" w:rsidP="00AD6974">
            <w:pPr>
              <w:pStyle w:val="Zarkazkladnhotextu2"/>
              <w:spacing w:line="240" w:lineRule="auto"/>
              <w:ind w:left="0"/>
              <w:jc w:val="center"/>
              <w:rPr>
                <w:sz w:val="20"/>
                <w:szCs w:val="20"/>
                <w:lang w:val="x-none"/>
              </w:rPr>
            </w:pPr>
          </w:p>
        </w:tc>
      </w:tr>
      <w:tr w:rsidR="00BC2E3A" w:rsidRPr="00186E89" w14:paraId="162A5F81" w14:textId="77777777" w:rsidTr="00194EA6">
        <w:trPr>
          <w:trHeight w:val="198"/>
        </w:trPr>
        <w:tc>
          <w:tcPr>
            <w:tcW w:w="540" w:type="dxa"/>
            <w:tcBorders>
              <w:right w:val="single" w:sz="4" w:space="0" w:color="auto"/>
            </w:tcBorders>
          </w:tcPr>
          <w:p w14:paraId="15FA1F23" w14:textId="737BC753" w:rsidR="00BC2E3A" w:rsidRPr="00186E89" w:rsidRDefault="00034714" w:rsidP="00BC2E3A">
            <w:pPr>
              <w:pStyle w:val="Zarkazkladnhotextu2"/>
              <w:spacing w:line="240" w:lineRule="auto"/>
              <w:ind w:left="0"/>
              <w:jc w:val="both"/>
              <w:rPr>
                <w:sz w:val="20"/>
                <w:szCs w:val="20"/>
              </w:rPr>
            </w:pPr>
            <w:r>
              <w:rPr>
                <w:sz w:val="20"/>
                <w:szCs w:val="20"/>
              </w:rPr>
              <w:t>4</w:t>
            </w:r>
            <w:r w:rsidR="00BC2E3A" w:rsidRPr="00186E89">
              <w:rPr>
                <w:sz w:val="20"/>
                <w:szCs w:val="20"/>
              </w:rPr>
              <w:t>.</w:t>
            </w:r>
          </w:p>
        </w:tc>
        <w:tc>
          <w:tcPr>
            <w:tcW w:w="3033" w:type="dxa"/>
            <w:tcBorders>
              <w:top w:val="single" w:sz="4" w:space="0" w:color="auto"/>
              <w:left w:val="single" w:sz="4" w:space="0" w:color="auto"/>
              <w:bottom w:val="single" w:sz="4" w:space="0" w:color="auto"/>
              <w:right w:val="single" w:sz="4" w:space="0" w:color="auto"/>
            </w:tcBorders>
          </w:tcPr>
          <w:p w14:paraId="37893F9B" w14:textId="62330E96" w:rsidR="00BC2E3A" w:rsidRPr="00186E89" w:rsidRDefault="00BC2E3A" w:rsidP="00BC2E3A">
            <w:pPr>
              <w:pStyle w:val="Zarkazkladnhotextu2"/>
              <w:spacing w:line="240" w:lineRule="auto"/>
              <w:ind w:left="0"/>
              <w:rPr>
                <w:sz w:val="20"/>
                <w:szCs w:val="20"/>
              </w:rPr>
            </w:pPr>
            <w:r w:rsidRPr="00186E89">
              <w:rPr>
                <w:sz w:val="20"/>
                <w:szCs w:val="20"/>
              </w:rPr>
              <w:t>Polohovacie zariadenie stabilizované</w:t>
            </w:r>
            <w:r w:rsidR="007651DA">
              <w:rPr>
                <w:sz w:val="20"/>
                <w:szCs w:val="20"/>
              </w:rPr>
              <w:t xml:space="preserve"> -</w:t>
            </w:r>
            <w:r w:rsidR="007A7458">
              <w:rPr>
                <w:sz w:val="20"/>
                <w:szCs w:val="20"/>
              </w:rPr>
              <w:t xml:space="preserve"> </w:t>
            </w:r>
            <w:r w:rsidR="007651DA">
              <w:rPr>
                <w:sz w:val="20"/>
                <w:szCs w:val="20"/>
              </w:rPr>
              <w:t xml:space="preserve">biele </w:t>
            </w:r>
            <w:r>
              <w:rPr>
                <w:rFonts w:eastAsia="Calibri"/>
                <w:noProof/>
                <w:sz w:val="20"/>
                <w:szCs w:val="20"/>
              </w:rPr>
              <w:t>(</w:t>
            </w:r>
            <w:r w:rsidRPr="00205D97">
              <w:rPr>
                <w:rFonts w:eastAsia="Calibri"/>
                <w:noProof/>
                <w:sz w:val="20"/>
                <w:szCs w:val="20"/>
              </w:rPr>
              <w:t>RAL 9010</w:t>
            </w:r>
            <w:r>
              <w:rPr>
                <w:rFonts w:eastAsia="Calibri"/>
                <w:noProof/>
                <w:sz w:val="20"/>
                <w:szCs w:val="20"/>
              </w:rPr>
              <w:t>)</w:t>
            </w:r>
          </w:p>
        </w:tc>
        <w:tc>
          <w:tcPr>
            <w:tcW w:w="1340" w:type="dxa"/>
            <w:tcBorders>
              <w:left w:val="single" w:sz="4" w:space="0" w:color="auto"/>
            </w:tcBorders>
          </w:tcPr>
          <w:p w14:paraId="2759F880" w14:textId="5692076C" w:rsidR="00BC2E3A" w:rsidRDefault="00BC2E3A" w:rsidP="00BC2E3A">
            <w:pPr>
              <w:pStyle w:val="Zarkazkladnhotextu2"/>
              <w:spacing w:line="240" w:lineRule="auto"/>
              <w:ind w:left="0"/>
              <w:jc w:val="center"/>
              <w:rPr>
                <w:sz w:val="20"/>
                <w:szCs w:val="20"/>
              </w:rPr>
            </w:pPr>
            <w:r w:rsidRPr="00186E89">
              <w:rPr>
                <w:sz w:val="20"/>
                <w:szCs w:val="20"/>
              </w:rPr>
              <w:t>3</w:t>
            </w:r>
          </w:p>
        </w:tc>
        <w:tc>
          <w:tcPr>
            <w:tcW w:w="1042" w:type="dxa"/>
          </w:tcPr>
          <w:p w14:paraId="419EFC26" w14:textId="77777777" w:rsidR="00BC2E3A" w:rsidRPr="00186E89" w:rsidRDefault="00BC2E3A" w:rsidP="00BC2E3A">
            <w:pPr>
              <w:pStyle w:val="Zarkazkladnhotextu2"/>
              <w:spacing w:line="240" w:lineRule="auto"/>
              <w:ind w:left="0"/>
              <w:jc w:val="center"/>
              <w:rPr>
                <w:sz w:val="20"/>
                <w:szCs w:val="20"/>
                <w:lang w:val="x-none"/>
              </w:rPr>
            </w:pPr>
          </w:p>
        </w:tc>
        <w:tc>
          <w:tcPr>
            <w:tcW w:w="718" w:type="dxa"/>
          </w:tcPr>
          <w:p w14:paraId="0B3C19BF" w14:textId="77777777" w:rsidR="00BC2E3A" w:rsidRPr="00186E89" w:rsidRDefault="00BC2E3A" w:rsidP="00BC2E3A">
            <w:pPr>
              <w:pStyle w:val="Zarkazkladnhotextu2"/>
              <w:spacing w:line="240" w:lineRule="auto"/>
              <w:ind w:left="0"/>
              <w:jc w:val="center"/>
              <w:rPr>
                <w:sz w:val="20"/>
                <w:szCs w:val="20"/>
                <w:lang w:val="x-none"/>
              </w:rPr>
            </w:pPr>
          </w:p>
        </w:tc>
        <w:tc>
          <w:tcPr>
            <w:tcW w:w="1025" w:type="dxa"/>
          </w:tcPr>
          <w:p w14:paraId="1BB462FF" w14:textId="77777777" w:rsidR="00BC2E3A" w:rsidRPr="00186E89" w:rsidRDefault="00BC2E3A" w:rsidP="00BC2E3A">
            <w:pPr>
              <w:pStyle w:val="Zarkazkladnhotextu2"/>
              <w:spacing w:line="240" w:lineRule="auto"/>
              <w:ind w:left="0"/>
              <w:jc w:val="center"/>
              <w:rPr>
                <w:sz w:val="20"/>
                <w:szCs w:val="20"/>
                <w:lang w:val="x-none"/>
              </w:rPr>
            </w:pPr>
          </w:p>
        </w:tc>
        <w:tc>
          <w:tcPr>
            <w:tcW w:w="1151" w:type="dxa"/>
          </w:tcPr>
          <w:p w14:paraId="7246835C" w14:textId="77777777" w:rsidR="00BC2E3A" w:rsidRPr="00186E89" w:rsidRDefault="00BC2E3A" w:rsidP="00BC2E3A">
            <w:pPr>
              <w:pStyle w:val="Zarkazkladnhotextu2"/>
              <w:spacing w:line="240" w:lineRule="auto"/>
              <w:ind w:left="0"/>
              <w:jc w:val="center"/>
              <w:rPr>
                <w:sz w:val="20"/>
                <w:szCs w:val="20"/>
                <w:lang w:val="x-none"/>
              </w:rPr>
            </w:pPr>
          </w:p>
        </w:tc>
      </w:tr>
      <w:tr w:rsidR="00BC2E3A" w:rsidRPr="00186E89" w14:paraId="4505EBF9" w14:textId="77777777" w:rsidTr="00194EA6">
        <w:trPr>
          <w:trHeight w:val="198"/>
        </w:trPr>
        <w:tc>
          <w:tcPr>
            <w:tcW w:w="540" w:type="dxa"/>
            <w:tcBorders>
              <w:right w:val="single" w:sz="4" w:space="0" w:color="auto"/>
            </w:tcBorders>
          </w:tcPr>
          <w:p w14:paraId="1FED5508" w14:textId="3EBC7EB5" w:rsidR="00BC2E3A" w:rsidRPr="00186E89" w:rsidRDefault="00034714" w:rsidP="00BC2E3A">
            <w:pPr>
              <w:pStyle w:val="Zarkazkladnhotextu2"/>
              <w:spacing w:line="240" w:lineRule="auto"/>
              <w:ind w:left="0"/>
              <w:jc w:val="both"/>
              <w:rPr>
                <w:sz w:val="20"/>
                <w:szCs w:val="20"/>
              </w:rPr>
            </w:pPr>
            <w:r>
              <w:rPr>
                <w:sz w:val="20"/>
                <w:szCs w:val="20"/>
              </w:rPr>
              <w:t>5</w:t>
            </w:r>
            <w:r w:rsidR="00BC2E3A">
              <w:rPr>
                <w:sz w:val="20"/>
                <w:szCs w:val="20"/>
              </w:rPr>
              <w:t>.</w:t>
            </w:r>
          </w:p>
        </w:tc>
        <w:tc>
          <w:tcPr>
            <w:tcW w:w="3033" w:type="dxa"/>
            <w:tcBorders>
              <w:top w:val="single" w:sz="4" w:space="0" w:color="auto"/>
              <w:left w:val="single" w:sz="4" w:space="0" w:color="auto"/>
              <w:bottom w:val="single" w:sz="4" w:space="0" w:color="auto"/>
              <w:right w:val="single" w:sz="4" w:space="0" w:color="auto"/>
            </w:tcBorders>
          </w:tcPr>
          <w:p w14:paraId="6EE3E4C0" w14:textId="5967B921" w:rsidR="00BC2E3A" w:rsidRPr="00186E89" w:rsidRDefault="00BC2E3A" w:rsidP="00CA5028">
            <w:pPr>
              <w:pStyle w:val="Zarkazkladnhotextu2"/>
              <w:spacing w:line="240" w:lineRule="auto"/>
              <w:ind w:left="0"/>
              <w:rPr>
                <w:sz w:val="20"/>
                <w:szCs w:val="20"/>
              </w:rPr>
            </w:pPr>
            <w:r w:rsidRPr="00186E89">
              <w:rPr>
                <w:sz w:val="20"/>
                <w:szCs w:val="20"/>
              </w:rPr>
              <w:t xml:space="preserve">Statív </w:t>
            </w:r>
          </w:p>
        </w:tc>
        <w:tc>
          <w:tcPr>
            <w:tcW w:w="1340" w:type="dxa"/>
            <w:tcBorders>
              <w:left w:val="single" w:sz="4" w:space="0" w:color="auto"/>
            </w:tcBorders>
          </w:tcPr>
          <w:p w14:paraId="37CB9994" w14:textId="6DA79358" w:rsidR="00BC2E3A" w:rsidRPr="00186E89" w:rsidRDefault="00D86D50" w:rsidP="00BC2E3A">
            <w:pPr>
              <w:pStyle w:val="Zarkazkladnhotextu2"/>
              <w:spacing w:line="240" w:lineRule="auto"/>
              <w:ind w:left="0"/>
              <w:jc w:val="center"/>
              <w:rPr>
                <w:sz w:val="20"/>
                <w:szCs w:val="20"/>
              </w:rPr>
            </w:pPr>
            <w:r>
              <w:rPr>
                <w:sz w:val="20"/>
                <w:szCs w:val="20"/>
              </w:rPr>
              <w:t>5</w:t>
            </w:r>
          </w:p>
        </w:tc>
        <w:tc>
          <w:tcPr>
            <w:tcW w:w="1042" w:type="dxa"/>
          </w:tcPr>
          <w:p w14:paraId="18CF981D" w14:textId="77777777" w:rsidR="00BC2E3A" w:rsidRPr="00186E89" w:rsidRDefault="00BC2E3A" w:rsidP="00BC2E3A">
            <w:pPr>
              <w:pStyle w:val="Zarkazkladnhotextu2"/>
              <w:spacing w:line="240" w:lineRule="auto"/>
              <w:ind w:left="0"/>
              <w:jc w:val="center"/>
              <w:rPr>
                <w:sz w:val="20"/>
                <w:szCs w:val="20"/>
                <w:lang w:val="x-none"/>
              </w:rPr>
            </w:pPr>
          </w:p>
        </w:tc>
        <w:tc>
          <w:tcPr>
            <w:tcW w:w="718" w:type="dxa"/>
          </w:tcPr>
          <w:p w14:paraId="6F0B3FBD" w14:textId="77777777" w:rsidR="00BC2E3A" w:rsidRPr="00186E89" w:rsidRDefault="00BC2E3A" w:rsidP="00BC2E3A">
            <w:pPr>
              <w:pStyle w:val="Zarkazkladnhotextu2"/>
              <w:spacing w:line="240" w:lineRule="auto"/>
              <w:ind w:left="0"/>
              <w:jc w:val="center"/>
              <w:rPr>
                <w:sz w:val="20"/>
                <w:szCs w:val="20"/>
                <w:lang w:val="x-none"/>
              </w:rPr>
            </w:pPr>
          </w:p>
        </w:tc>
        <w:tc>
          <w:tcPr>
            <w:tcW w:w="1025" w:type="dxa"/>
          </w:tcPr>
          <w:p w14:paraId="1D992023" w14:textId="77777777" w:rsidR="00BC2E3A" w:rsidRPr="00186E89" w:rsidRDefault="00BC2E3A" w:rsidP="00BC2E3A">
            <w:pPr>
              <w:pStyle w:val="Zarkazkladnhotextu2"/>
              <w:spacing w:line="240" w:lineRule="auto"/>
              <w:ind w:left="0"/>
              <w:jc w:val="center"/>
              <w:rPr>
                <w:sz w:val="20"/>
                <w:szCs w:val="20"/>
                <w:lang w:val="x-none"/>
              </w:rPr>
            </w:pPr>
          </w:p>
        </w:tc>
        <w:tc>
          <w:tcPr>
            <w:tcW w:w="1151" w:type="dxa"/>
          </w:tcPr>
          <w:p w14:paraId="1672968A" w14:textId="77777777" w:rsidR="00BC2E3A" w:rsidRPr="00186E89" w:rsidRDefault="00BC2E3A" w:rsidP="00BC2E3A">
            <w:pPr>
              <w:pStyle w:val="Zarkazkladnhotextu2"/>
              <w:spacing w:line="240" w:lineRule="auto"/>
              <w:ind w:left="0"/>
              <w:jc w:val="center"/>
              <w:rPr>
                <w:sz w:val="20"/>
                <w:szCs w:val="20"/>
                <w:lang w:val="x-none"/>
              </w:rPr>
            </w:pPr>
          </w:p>
        </w:tc>
      </w:tr>
      <w:tr w:rsidR="00CA5028" w:rsidRPr="00186E89" w14:paraId="231A0476" w14:textId="77777777" w:rsidTr="00194EA6">
        <w:trPr>
          <w:trHeight w:val="198"/>
        </w:trPr>
        <w:tc>
          <w:tcPr>
            <w:tcW w:w="540" w:type="dxa"/>
            <w:tcBorders>
              <w:right w:val="single" w:sz="4" w:space="0" w:color="auto"/>
            </w:tcBorders>
          </w:tcPr>
          <w:p w14:paraId="678050F3" w14:textId="51DB1BF6" w:rsidR="00CA5028" w:rsidRDefault="00034714" w:rsidP="00BC2E3A">
            <w:pPr>
              <w:pStyle w:val="Zarkazkladnhotextu2"/>
              <w:spacing w:line="240" w:lineRule="auto"/>
              <w:ind w:left="0"/>
              <w:jc w:val="both"/>
              <w:rPr>
                <w:sz w:val="20"/>
                <w:szCs w:val="20"/>
              </w:rPr>
            </w:pPr>
            <w:r>
              <w:rPr>
                <w:sz w:val="20"/>
                <w:szCs w:val="20"/>
              </w:rPr>
              <w:t>6</w:t>
            </w:r>
            <w:r w:rsidR="00CA5028">
              <w:rPr>
                <w:sz w:val="20"/>
                <w:szCs w:val="20"/>
              </w:rPr>
              <w:t>.</w:t>
            </w:r>
          </w:p>
        </w:tc>
        <w:tc>
          <w:tcPr>
            <w:tcW w:w="3033" w:type="dxa"/>
            <w:tcBorders>
              <w:top w:val="single" w:sz="4" w:space="0" w:color="auto"/>
              <w:left w:val="single" w:sz="4" w:space="0" w:color="auto"/>
              <w:bottom w:val="single" w:sz="4" w:space="0" w:color="auto"/>
              <w:right w:val="single" w:sz="4" w:space="0" w:color="auto"/>
            </w:tcBorders>
          </w:tcPr>
          <w:p w14:paraId="40AE5E4F" w14:textId="1FF1E0A0" w:rsidR="00CA5028" w:rsidRPr="00186E89" w:rsidRDefault="00CA5028" w:rsidP="00CA5028">
            <w:pPr>
              <w:pStyle w:val="Zarkazkladnhotextu2"/>
              <w:spacing w:line="240" w:lineRule="auto"/>
              <w:ind w:left="0"/>
              <w:rPr>
                <w:sz w:val="20"/>
                <w:szCs w:val="20"/>
              </w:rPr>
            </w:pPr>
            <w:r>
              <w:rPr>
                <w:sz w:val="20"/>
                <w:szCs w:val="20"/>
              </w:rPr>
              <w:t>Mechanická otočná hlava</w:t>
            </w:r>
          </w:p>
        </w:tc>
        <w:tc>
          <w:tcPr>
            <w:tcW w:w="1340" w:type="dxa"/>
            <w:tcBorders>
              <w:left w:val="single" w:sz="4" w:space="0" w:color="auto"/>
            </w:tcBorders>
          </w:tcPr>
          <w:p w14:paraId="7C64C2FB" w14:textId="1D4325CE" w:rsidR="00CA5028" w:rsidRDefault="00CA5028" w:rsidP="00BC2E3A">
            <w:pPr>
              <w:pStyle w:val="Zarkazkladnhotextu2"/>
              <w:spacing w:line="240" w:lineRule="auto"/>
              <w:ind w:left="0"/>
              <w:jc w:val="center"/>
              <w:rPr>
                <w:sz w:val="20"/>
                <w:szCs w:val="20"/>
              </w:rPr>
            </w:pPr>
            <w:r>
              <w:rPr>
                <w:sz w:val="20"/>
                <w:szCs w:val="20"/>
              </w:rPr>
              <w:t>5</w:t>
            </w:r>
          </w:p>
        </w:tc>
        <w:tc>
          <w:tcPr>
            <w:tcW w:w="1042" w:type="dxa"/>
          </w:tcPr>
          <w:p w14:paraId="4098FF8F" w14:textId="77777777" w:rsidR="00CA5028" w:rsidRPr="00186E89" w:rsidRDefault="00CA5028" w:rsidP="00BC2E3A">
            <w:pPr>
              <w:pStyle w:val="Zarkazkladnhotextu2"/>
              <w:spacing w:line="240" w:lineRule="auto"/>
              <w:ind w:left="0"/>
              <w:jc w:val="center"/>
              <w:rPr>
                <w:sz w:val="20"/>
                <w:szCs w:val="20"/>
                <w:lang w:val="x-none"/>
              </w:rPr>
            </w:pPr>
          </w:p>
        </w:tc>
        <w:tc>
          <w:tcPr>
            <w:tcW w:w="718" w:type="dxa"/>
          </w:tcPr>
          <w:p w14:paraId="4890EBD6" w14:textId="77777777" w:rsidR="00CA5028" w:rsidRPr="00186E89" w:rsidRDefault="00CA5028" w:rsidP="00BC2E3A">
            <w:pPr>
              <w:pStyle w:val="Zarkazkladnhotextu2"/>
              <w:spacing w:line="240" w:lineRule="auto"/>
              <w:ind w:left="0"/>
              <w:jc w:val="center"/>
              <w:rPr>
                <w:sz w:val="20"/>
                <w:szCs w:val="20"/>
                <w:lang w:val="x-none"/>
              </w:rPr>
            </w:pPr>
          </w:p>
        </w:tc>
        <w:tc>
          <w:tcPr>
            <w:tcW w:w="1025" w:type="dxa"/>
          </w:tcPr>
          <w:p w14:paraId="7AB4573E" w14:textId="77777777" w:rsidR="00CA5028" w:rsidRPr="00186E89" w:rsidRDefault="00CA5028" w:rsidP="00BC2E3A">
            <w:pPr>
              <w:pStyle w:val="Zarkazkladnhotextu2"/>
              <w:spacing w:line="240" w:lineRule="auto"/>
              <w:ind w:left="0"/>
              <w:jc w:val="center"/>
              <w:rPr>
                <w:sz w:val="20"/>
                <w:szCs w:val="20"/>
                <w:lang w:val="x-none"/>
              </w:rPr>
            </w:pPr>
          </w:p>
        </w:tc>
        <w:tc>
          <w:tcPr>
            <w:tcW w:w="1151" w:type="dxa"/>
          </w:tcPr>
          <w:p w14:paraId="7383D1F1" w14:textId="77777777" w:rsidR="00CA5028" w:rsidRPr="00186E89" w:rsidRDefault="00CA5028" w:rsidP="00BC2E3A">
            <w:pPr>
              <w:pStyle w:val="Zarkazkladnhotextu2"/>
              <w:spacing w:line="240" w:lineRule="auto"/>
              <w:ind w:left="0"/>
              <w:jc w:val="center"/>
              <w:rPr>
                <w:sz w:val="20"/>
                <w:szCs w:val="20"/>
                <w:lang w:val="x-none"/>
              </w:rPr>
            </w:pPr>
          </w:p>
        </w:tc>
      </w:tr>
      <w:tr w:rsidR="00BC2E3A" w:rsidRPr="00186E89" w14:paraId="779BBE59" w14:textId="77777777" w:rsidTr="00194EA6">
        <w:trPr>
          <w:trHeight w:val="418"/>
        </w:trPr>
        <w:tc>
          <w:tcPr>
            <w:tcW w:w="540" w:type="dxa"/>
          </w:tcPr>
          <w:p w14:paraId="1FED4277" w14:textId="0DE30749" w:rsidR="00BC2E3A" w:rsidRPr="00186E89" w:rsidRDefault="00034714" w:rsidP="00BC2E3A">
            <w:pPr>
              <w:pStyle w:val="Zarkazkladnhotextu2"/>
              <w:spacing w:line="240" w:lineRule="auto"/>
              <w:ind w:left="0"/>
              <w:jc w:val="both"/>
              <w:rPr>
                <w:sz w:val="20"/>
                <w:szCs w:val="20"/>
              </w:rPr>
            </w:pPr>
            <w:r>
              <w:rPr>
                <w:sz w:val="20"/>
                <w:szCs w:val="20"/>
              </w:rPr>
              <w:t>7</w:t>
            </w:r>
            <w:r w:rsidR="00BC2E3A" w:rsidRPr="00186E89">
              <w:rPr>
                <w:sz w:val="20"/>
                <w:szCs w:val="20"/>
              </w:rPr>
              <w:t>.</w:t>
            </w:r>
          </w:p>
        </w:tc>
        <w:tc>
          <w:tcPr>
            <w:tcW w:w="3033" w:type="dxa"/>
          </w:tcPr>
          <w:p w14:paraId="6C1B8B8C" w14:textId="4BBFA79D" w:rsidR="00BC2E3A" w:rsidRPr="00186E89" w:rsidRDefault="00BC2E3A" w:rsidP="00BC2E3A">
            <w:pPr>
              <w:pStyle w:val="Zarkazkladnhotextu2"/>
              <w:spacing w:line="240" w:lineRule="auto"/>
              <w:ind w:left="0"/>
              <w:jc w:val="both"/>
              <w:rPr>
                <w:sz w:val="20"/>
                <w:szCs w:val="20"/>
                <w:lang w:val="x-none"/>
              </w:rPr>
            </w:pPr>
            <w:r w:rsidRPr="00186E89">
              <w:rPr>
                <w:rFonts w:eastAsia="Calibri"/>
                <w:noProof/>
                <w:sz w:val="20"/>
                <w:szCs w:val="20"/>
              </w:rPr>
              <w:t xml:space="preserve">Zástavba systémov do vozidla  </w:t>
            </w:r>
          </w:p>
        </w:tc>
        <w:tc>
          <w:tcPr>
            <w:tcW w:w="1340" w:type="dxa"/>
          </w:tcPr>
          <w:p w14:paraId="77C55C2A" w14:textId="6046AEF4" w:rsidR="00BC2E3A" w:rsidRPr="00186E89" w:rsidRDefault="00402FDC" w:rsidP="00BC2E3A">
            <w:pPr>
              <w:pStyle w:val="Zarkazkladnhotextu2"/>
              <w:spacing w:line="240" w:lineRule="auto"/>
              <w:ind w:left="0"/>
              <w:jc w:val="center"/>
              <w:rPr>
                <w:sz w:val="20"/>
                <w:szCs w:val="20"/>
              </w:rPr>
            </w:pPr>
            <w:r>
              <w:rPr>
                <w:sz w:val="20"/>
                <w:szCs w:val="20"/>
              </w:rPr>
              <w:t>5</w:t>
            </w:r>
          </w:p>
        </w:tc>
        <w:tc>
          <w:tcPr>
            <w:tcW w:w="1042" w:type="dxa"/>
          </w:tcPr>
          <w:p w14:paraId="696D9D15" w14:textId="77777777" w:rsidR="00BC2E3A" w:rsidRPr="00186E89" w:rsidRDefault="00BC2E3A" w:rsidP="00BC2E3A">
            <w:pPr>
              <w:pStyle w:val="Zarkazkladnhotextu2"/>
              <w:spacing w:line="240" w:lineRule="auto"/>
              <w:ind w:left="0"/>
              <w:jc w:val="center"/>
              <w:rPr>
                <w:sz w:val="20"/>
                <w:szCs w:val="20"/>
                <w:lang w:val="x-none"/>
              </w:rPr>
            </w:pPr>
          </w:p>
        </w:tc>
        <w:tc>
          <w:tcPr>
            <w:tcW w:w="718" w:type="dxa"/>
          </w:tcPr>
          <w:p w14:paraId="2D302923" w14:textId="77777777" w:rsidR="00BC2E3A" w:rsidRPr="00186E89" w:rsidRDefault="00BC2E3A" w:rsidP="00BC2E3A">
            <w:pPr>
              <w:pStyle w:val="Zarkazkladnhotextu2"/>
              <w:spacing w:line="240" w:lineRule="auto"/>
              <w:ind w:left="0"/>
              <w:jc w:val="center"/>
              <w:rPr>
                <w:sz w:val="20"/>
                <w:szCs w:val="20"/>
                <w:lang w:val="x-none"/>
              </w:rPr>
            </w:pPr>
          </w:p>
        </w:tc>
        <w:tc>
          <w:tcPr>
            <w:tcW w:w="1025" w:type="dxa"/>
          </w:tcPr>
          <w:p w14:paraId="2BA6FCE2" w14:textId="77777777" w:rsidR="00BC2E3A" w:rsidRPr="00186E89" w:rsidRDefault="00BC2E3A" w:rsidP="00BC2E3A">
            <w:pPr>
              <w:pStyle w:val="Zarkazkladnhotextu2"/>
              <w:spacing w:line="240" w:lineRule="auto"/>
              <w:ind w:left="0"/>
              <w:jc w:val="center"/>
              <w:rPr>
                <w:sz w:val="20"/>
                <w:szCs w:val="20"/>
                <w:lang w:val="x-none"/>
              </w:rPr>
            </w:pPr>
          </w:p>
        </w:tc>
        <w:tc>
          <w:tcPr>
            <w:tcW w:w="1151" w:type="dxa"/>
          </w:tcPr>
          <w:p w14:paraId="4040236C" w14:textId="77777777" w:rsidR="00BC2E3A" w:rsidRPr="00186E89" w:rsidRDefault="00BC2E3A" w:rsidP="00BC2E3A">
            <w:pPr>
              <w:pStyle w:val="Zarkazkladnhotextu2"/>
              <w:spacing w:line="240" w:lineRule="auto"/>
              <w:ind w:left="0"/>
              <w:jc w:val="center"/>
              <w:rPr>
                <w:sz w:val="20"/>
                <w:szCs w:val="20"/>
                <w:lang w:val="x-none"/>
              </w:rPr>
            </w:pPr>
          </w:p>
        </w:tc>
      </w:tr>
      <w:tr w:rsidR="00BC2E3A" w:rsidRPr="00186E89" w14:paraId="612DBFF4" w14:textId="77777777" w:rsidTr="00194EA6">
        <w:trPr>
          <w:trHeight w:val="418"/>
        </w:trPr>
        <w:tc>
          <w:tcPr>
            <w:tcW w:w="540" w:type="dxa"/>
          </w:tcPr>
          <w:p w14:paraId="0DCECFD4" w14:textId="33B123ED" w:rsidR="00BC2E3A" w:rsidRDefault="00034714" w:rsidP="00BC2E3A">
            <w:pPr>
              <w:pStyle w:val="Zarkazkladnhotextu2"/>
              <w:spacing w:line="240" w:lineRule="auto"/>
              <w:ind w:left="0"/>
              <w:jc w:val="both"/>
              <w:rPr>
                <w:sz w:val="20"/>
                <w:szCs w:val="20"/>
              </w:rPr>
            </w:pPr>
            <w:r>
              <w:rPr>
                <w:sz w:val="20"/>
                <w:szCs w:val="20"/>
              </w:rPr>
              <w:t>8</w:t>
            </w:r>
            <w:r w:rsidR="00BC2E3A">
              <w:rPr>
                <w:sz w:val="20"/>
                <w:szCs w:val="20"/>
              </w:rPr>
              <w:t>.</w:t>
            </w:r>
          </w:p>
        </w:tc>
        <w:tc>
          <w:tcPr>
            <w:tcW w:w="3033" w:type="dxa"/>
          </w:tcPr>
          <w:p w14:paraId="5207B754" w14:textId="507A205F" w:rsidR="00BC2E3A" w:rsidRPr="00186E89" w:rsidRDefault="00BC2E3A" w:rsidP="00BC2E3A">
            <w:pPr>
              <w:pStyle w:val="Zarkazkladnhotextu2"/>
              <w:spacing w:line="240" w:lineRule="auto"/>
              <w:ind w:left="0"/>
              <w:jc w:val="both"/>
              <w:rPr>
                <w:rFonts w:eastAsia="Calibri"/>
                <w:noProof/>
                <w:sz w:val="20"/>
                <w:szCs w:val="20"/>
              </w:rPr>
            </w:pPr>
            <w:r w:rsidRPr="00186E89">
              <w:rPr>
                <w:rFonts w:eastAsia="Calibri"/>
                <w:noProof/>
                <w:sz w:val="20"/>
                <w:szCs w:val="20"/>
              </w:rPr>
              <w:t>Zástavba systémov do vrtu</w:t>
            </w:r>
            <w:r>
              <w:rPr>
                <w:rFonts w:eastAsia="Calibri"/>
                <w:noProof/>
                <w:sz w:val="20"/>
                <w:szCs w:val="20"/>
              </w:rPr>
              <w:t>ľ</w:t>
            </w:r>
            <w:r w:rsidRPr="00186E89">
              <w:rPr>
                <w:rFonts w:eastAsia="Calibri"/>
                <w:noProof/>
                <w:sz w:val="20"/>
                <w:szCs w:val="20"/>
              </w:rPr>
              <w:t xml:space="preserve">níka  </w:t>
            </w:r>
          </w:p>
        </w:tc>
        <w:tc>
          <w:tcPr>
            <w:tcW w:w="1340" w:type="dxa"/>
          </w:tcPr>
          <w:p w14:paraId="0D10FE04" w14:textId="7838CE2D" w:rsidR="00BC2E3A" w:rsidRPr="00186E89" w:rsidRDefault="00BC2E3A" w:rsidP="00BC2E3A">
            <w:pPr>
              <w:pStyle w:val="Zarkazkladnhotextu2"/>
              <w:spacing w:line="240" w:lineRule="auto"/>
              <w:ind w:left="0"/>
              <w:jc w:val="center"/>
              <w:rPr>
                <w:sz w:val="20"/>
                <w:szCs w:val="20"/>
              </w:rPr>
            </w:pPr>
            <w:r w:rsidRPr="00186E89">
              <w:rPr>
                <w:sz w:val="20"/>
                <w:szCs w:val="20"/>
              </w:rPr>
              <w:t>1</w:t>
            </w:r>
          </w:p>
        </w:tc>
        <w:tc>
          <w:tcPr>
            <w:tcW w:w="1042" w:type="dxa"/>
          </w:tcPr>
          <w:p w14:paraId="5FED9387" w14:textId="77777777" w:rsidR="00BC2E3A" w:rsidRPr="00186E89" w:rsidRDefault="00BC2E3A" w:rsidP="00BC2E3A">
            <w:pPr>
              <w:pStyle w:val="Zarkazkladnhotextu2"/>
              <w:spacing w:line="240" w:lineRule="auto"/>
              <w:ind w:left="0"/>
              <w:jc w:val="center"/>
              <w:rPr>
                <w:sz w:val="20"/>
                <w:szCs w:val="20"/>
                <w:lang w:val="x-none"/>
              </w:rPr>
            </w:pPr>
          </w:p>
        </w:tc>
        <w:tc>
          <w:tcPr>
            <w:tcW w:w="718" w:type="dxa"/>
          </w:tcPr>
          <w:p w14:paraId="38418519" w14:textId="77777777" w:rsidR="00BC2E3A" w:rsidRPr="00186E89" w:rsidRDefault="00BC2E3A" w:rsidP="00BC2E3A">
            <w:pPr>
              <w:pStyle w:val="Zarkazkladnhotextu2"/>
              <w:spacing w:line="240" w:lineRule="auto"/>
              <w:ind w:left="0"/>
              <w:jc w:val="center"/>
              <w:rPr>
                <w:sz w:val="20"/>
                <w:szCs w:val="20"/>
                <w:lang w:val="x-none"/>
              </w:rPr>
            </w:pPr>
          </w:p>
        </w:tc>
        <w:tc>
          <w:tcPr>
            <w:tcW w:w="1025" w:type="dxa"/>
          </w:tcPr>
          <w:p w14:paraId="449BEEDE" w14:textId="77777777" w:rsidR="00BC2E3A" w:rsidRPr="00186E89" w:rsidRDefault="00BC2E3A" w:rsidP="00BC2E3A">
            <w:pPr>
              <w:pStyle w:val="Zarkazkladnhotextu2"/>
              <w:spacing w:line="240" w:lineRule="auto"/>
              <w:ind w:left="0"/>
              <w:jc w:val="center"/>
              <w:rPr>
                <w:sz w:val="20"/>
                <w:szCs w:val="20"/>
                <w:lang w:val="x-none"/>
              </w:rPr>
            </w:pPr>
          </w:p>
        </w:tc>
        <w:tc>
          <w:tcPr>
            <w:tcW w:w="1151" w:type="dxa"/>
          </w:tcPr>
          <w:p w14:paraId="2D278BDF" w14:textId="77777777" w:rsidR="00BC2E3A" w:rsidRPr="00186E89" w:rsidRDefault="00BC2E3A" w:rsidP="00BC2E3A">
            <w:pPr>
              <w:pStyle w:val="Zarkazkladnhotextu2"/>
              <w:spacing w:line="240" w:lineRule="auto"/>
              <w:ind w:left="0"/>
              <w:jc w:val="center"/>
              <w:rPr>
                <w:sz w:val="20"/>
                <w:szCs w:val="20"/>
                <w:lang w:val="x-none"/>
              </w:rPr>
            </w:pPr>
          </w:p>
        </w:tc>
      </w:tr>
      <w:tr w:rsidR="00BC2E3A" w:rsidRPr="00186E89" w14:paraId="0701F8F1" w14:textId="77777777" w:rsidTr="00194EA6">
        <w:trPr>
          <w:trHeight w:val="413"/>
        </w:trPr>
        <w:tc>
          <w:tcPr>
            <w:tcW w:w="6673" w:type="dxa"/>
            <w:gridSpan w:val="5"/>
          </w:tcPr>
          <w:p w14:paraId="21B86B66" w14:textId="77777777" w:rsidR="00BC2E3A" w:rsidRPr="00186E89" w:rsidRDefault="00BC2E3A" w:rsidP="00BC2E3A">
            <w:pPr>
              <w:pStyle w:val="Zarkazkladnhotextu2"/>
              <w:spacing w:line="240" w:lineRule="auto"/>
              <w:ind w:left="0"/>
              <w:rPr>
                <w:sz w:val="20"/>
                <w:szCs w:val="20"/>
              </w:rPr>
            </w:pPr>
            <w:r w:rsidRPr="00186E89">
              <w:rPr>
                <w:sz w:val="20"/>
                <w:szCs w:val="20"/>
              </w:rPr>
              <w:t>Cena celkom</w:t>
            </w:r>
          </w:p>
        </w:tc>
        <w:tc>
          <w:tcPr>
            <w:tcW w:w="1025" w:type="dxa"/>
          </w:tcPr>
          <w:p w14:paraId="3AFCFEF9" w14:textId="77777777" w:rsidR="00BC2E3A" w:rsidRPr="00186E89" w:rsidRDefault="00BC2E3A" w:rsidP="00BC2E3A">
            <w:pPr>
              <w:pStyle w:val="Zarkazkladnhotextu2"/>
              <w:spacing w:line="240" w:lineRule="auto"/>
              <w:ind w:left="0"/>
              <w:jc w:val="center"/>
              <w:rPr>
                <w:sz w:val="20"/>
                <w:szCs w:val="20"/>
                <w:lang w:val="x-none"/>
              </w:rPr>
            </w:pPr>
          </w:p>
        </w:tc>
        <w:tc>
          <w:tcPr>
            <w:tcW w:w="1151" w:type="dxa"/>
          </w:tcPr>
          <w:p w14:paraId="16CE64E9" w14:textId="77777777" w:rsidR="00BC2E3A" w:rsidRPr="00186E89" w:rsidRDefault="00BC2E3A" w:rsidP="00BC2E3A">
            <w:pPr>
              <w:pStyle w:val="Zarkazkladnhotextu2"/>
              <w:spacing w:line="240" w:lineRule="auto"/>
              <w:ind w:left="0"/>
              <w:jc w:val="center"/>
              <w:rPr>
                <w:sz w:val="20"/>
                <w:szCs w:val="20"/>
                <w:lang w:val="x-none"/>
              </w:rPr>
            </w:pPr>
          </w:p>
        </w:tc>
      </w:tr>
      <w:bookmarkEnd w:id="1"/>
    </w:tbl>
    <w:p w14:paraId="73885201" w14:textId="77777777" w:rsidR="00EC15E2" w:rsidRDefault="00EC15E2" w:rsidP="00E84089">
      <w:pPr>
        <w:rPr>
          <w:b/>
          <w:bCs/>
          <w:sz w:val="22"/>
          <w:szCs w:val="22"/>
        </w:rPr>
      </w:pPr>
    </w:p>
    <w:sectPr w:rsidR="00EC15E2" w:rsidSect="00186E8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4FA8" w14:textId="77777777" w:rsidR="00B576F9" w:rsidRDefault="00B576F9" w:rsidP="00A61237">
      <w:r>
        <w:separator/>
      </w:r>
    </w:p>
  </w:endnote>
  <w:endnote w:type="continuationSeparator" w:id="0">
    <w:p w14:paraId="164957C4" w14:textId="77777777" w:rsidR="00B576F9" w:rsidRDefault="00B576F9" w:rsidP="00A6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A7D7" w14:textId="77777777" w:rsidR="00B576F9" w:rsidRDefault="00B576F9" w:rsidP="00A61237">
      <w:r>
        <w:separator/>
      </w:r>
    </w:p>
  </w:footnote>
  <w:footnote w:type="continuationSeparator" w:id="0">
    <w:p w14:paraId="3D5C1E69" w14:textId="77777777" w:rsidR="00B576F9" w:rsidRDefault="00B576F9" w:rsidP="00A6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75B" w14:textId="386DAF80" w:rsidR="000944D2" w:rsidRDefault="000944D2" w:rsidP="00845FCC">
    <w:pPr>
      <w:ind w:left="4284"/>
      <w:rPr>
        <w:rFonts w:ascii="Arial Narrow" w:hAnsi="Arial Narrow" w:cs="Arial"/>
        <w:b/>
        <w:sz w:val="22"/>
        <w:szCs w:val="22"/>
      </w:rPr>
    </w:pPr>
    <w:r>
      <w:rPr>
        <w:rFonts w:ascii="Arial Narrow" w:hAnsi="Arial Narrow" w:cs="Arial"/>
        <w:b/>
        <w:sz w:val="22"/>
        <w:szCs w:val="22"/>
      </w:rPr>
      <w:t xml:space="preserve"> </w:t>
    </w:r>
  </w:p>
  <w:p w14:paraId="09BCE618" w14:textId="77777777" w:rsidR="000944D2" w:rsidRPr="00845FCC" w:rsidRDefault="000944D2" w:rsidP="00845F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5E6"/>
    <w:multiLevelType w:val="hybridMultilevel"/>
    <w:tmpl w:val="84B21770"/>
    <w:lvl w:ilvl="0" w:tplc="DC14779C">
      <w:numFmt w:val="bullet"/>
      <w:lvlText w:val="-"/>
      <w:lvlJc w:val="left"/>
      <w:pPr>
        <w:ind w:left="1440" w:hanging="360"/>
      </w:pPr>
      <w:rPr>
        <w:rFonts w:ascii="Arial Narrow" w:eastAsia="Calibri"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AA16CC2"/>
    <w:multiLevelType w:val="multilevel"/>
    <w:tmpl w:val="E7CAC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94AE3"/>
    <w:multiLevelType w:val="hybridMultilevel"/>
    <w:tmpl w:val="69102C4E"/>
    <w:lvl w:ilvl="0" w:tplc="7772F706">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B2F7E"/>
    <w:multiLevelType w:val="hybridMultilevel"/>
    <w:tmpl w:val="46580F10"/>
    <w:lvl w:ilvl="0" w:tplc="DC14779C">
      <w:numFmt w:val="bullet"/>
      <w:lvlText w:val="-"/>
      <w:lvlJc w:val="left"/>
      <w:pPr>
        <w:ind w:left="1440" w:hanging="360"/>
      </w:pPr>
      <w:rPr>
        <w:rFonts w:ascii="Arial Narrow" w:eastAsia="Calibri"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DAB7A52"/>
    <w:multiLevelType w:val="hybridMultilevel"/>
    <w:tmpl w:val="61766C2C"/>
    <w:lvl w:ilvl="0" w:tplc="9B629756">
      <w:numFmt w:val="bullet"/>
      <w:lvlText w:val="-"/>
      <w:lvlJc w:val="left"/>
      <w:pPr>
        <w:ind w:left="381" w:hanging="360"/>
      </w:pPr>
      <w:rPr>
        <w:rFonts w:ascii="Arial Narrow" w:eastAsiaTheme="minorHAnsi" w:hAnsi="Arial Narrow" w:cstheme="minorBidi" w:hint="default"/>
      </w:rPr>
    </w:lvl>
    <w:lvl w:ilvl="1" w:tplc="041B0003" w:tentative="1">
      <w:start w:val="1"/>
      <w:numFmt w:val="bullet"/>
      <w:lvlText w:val="o"/>
      <w:lvlJc w:val="left"/>
      <w:pPr>
        <w:ind w:left="1101" w:hanging="360"/>
      </w:pPr>
      <w:rPr>
        <w:rFonts w:ascii="Courier New" w:hAnsi="Courier New" w:cs="Courier New" w:hint="default"/>
      </w:rPr>
    </w:lvl>
    <w:lvl w:ilvl="2" w:tplc="041B0005" w:tentative="1">
      <w:start w:val="1"/>
      <w:numFmt w:val="bullet"/>
      <w:lvlText w:val=""/>
      <w:lvlJc w:val="left"/>
      <w:pPr>
        <w:ind w:left="1821" w:hanging="360"/>
      </w:pPr>
      <w:rPr>
        <w:rFonts w:ascii="Wingdings" w:hAnsi="Wingdings" w:hint="default"/>
      </w:rPr>
    </w:lvl>
    <w:lvl w:ilvl="3" w:tplc="041B0001" w:tentative="1">
      <w:start w:val="1"/>
      <w:numFmt w:val="bullet"/>
      <w:lvlText w:val=""/>
      <w:lvlJc w:val="left"/>
      <w:pPr>
        <w:ind w:left="2541" w:hanging="360"/>
      </w:pPr>
      <w:rPr>
        <w:rFonts w:ascii="Symbol" w:hAnsi="Symbol" w:hint="default"/>
      </w:rPr>
    </w:lvl>
    <w:lvl w:ilvl="4" w:tplc="041B0003" w:tentative="1">
      <w:start w:val="1"/>
      <w:numFmt w:val="bullet"/>
      <w:lvlText w:val="o"/>
      <w:lvlJc w:val="left"/>
      <w:pPr>
        <w:ind w:left="3261" w:hanging="360"/>
      </w:pPr>
      <w:rPr>
        <w:rFonts w:ascii="Courier New" w:hAnsi="Courier New" w:cs="Courier New" w:hint="default"/>
      </w:rPr>
    </w:lvl>
    <w:lvl w:ilvl="5" w:tplc="041B0005" w:tentative="1">
      <w:start w:val="1"/>
      <w:numFmt w:val="bullet"/>
      <w:lvlText w:val=""/>
      <w:lvlJc w:val="left"/>
      <w:pPr>
        <w:ind w:left="3981" w:hanging="360"/>
      </w:pPr>
      <w:rPr>
        <w:rFonts w:ascii="Wingdings" w:hAnsi="Wingdings" w:hint="default"/>
      </w:rPr>
    </w:lvl>
    <w:lvl w:ilvl="6" w:tplc="041B0001" w:tentative="1">
      <w:start w:val="1"/>
      <w:numFmt w:val="bullet"/>
      <w:lvlText w:val=""/>
      <w:lvlJc w:val="left"/>
      <w:pPr>
        <w:ind w:left="4701" w:hanging="360"/>
      </w:pPr>
      <w:rPr>
        <w:rFonts w:ascii="Symbol" w:hAnsi="Symbol" w:hint="default"/>
      </w:rPr>
    </w:lvl>
    <w:lvl w:ilvl="7" w:tplc="041B0003" w:tentative="1">
      <w:start w:val="1"/>
      <w:numFmt w:val="bullet"/>
      <w:lvlText w:val="o"/>
      <w:lvlJc w:val="left"/>
      <w:pPr>
        <w:ind w:left="5421" w:hanging="360"/>
      </w:pPr>
      <w:rPr>
        <w:rFonts w:ascii="Courier New" w:hAnsi="Courier New" w:cs="Courier New" w:hint="default"/>
      </w:rPr>
    </w:lvl>
    <w:lvl w:ilvl="8" w:tplc="041B0005" w:tentative="1">
      <w:start w:val="1"/>
      <w:numFmt w:val="bullet"/>
      <w:lvlText w:val=""/>
      <w:lvlJc w:val="left"/>
      <w:pPr>
        <w:ind w:left="6141" w:hanging="360"/>
      </w:pPr>
      <w:rPr>
        <w:rFonts w:ascii="Wingdings" w:hAnsi="Wingdings" w:hint="default"/>
      </w:rPr>
    </w:lvl>
  </w:abstractNum>
  <w:abstractNum w:abstractNumId="5" w15:restartNumberingAfterBreak="0">
    <w:nsid w:val="1004225D"/>
    <w:multiLevelType w:val="hybridMultilevel"/>
    <w:tmpl w:val="E5FC8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2E0F3F"/>
    <w:multiLevelType w:val="hybridMultilevel"/>
    <w:tmpl w:val="13EA802A"/>
    <w:lvl w:ilvl="0" w:tplc="08090003">
      <w:start w:val="1"/>
      <w:numFmt w:val="bullet"/>
      <w:lvlText w:val="o"/>
      <w:lvlJc w:val="left"/>
      <w:pPr>
        <w:ind w:left="1446" w:hanging="360"/>
      </w:pPr>
      <w:rPr>
        <w:rFonts w:ascii="Courier New" w:hAnsi="Courier New" w:cs="Courier New" w:hint="default"/>
      </w:rPr>
    </w:lvl>
    <w:lvl w:ilvl="1" w:tplc="041B0003" w:tentative="1">
      <w:start w:val="1"/>
      <w:numFmt w:val="bullet"/>
      <w:lvlText w:val="o"/>
      <w:lvlJc w:val="left"/>
      <w:pPr>
        <w:ind w:left="2166" w:hanging="360"/>
      </w:pPr>
      <w:rPr>
        <w:rFonts w:ascii="Courier New" w:hAnsi="Courier New" w:cs="Courier New" w:hint="default"/>
      </w:rPr>
    </w:lvl>
    <w:lvl w:ilvl="2" w:tplc="041B0005" w:tentative="1">
      <w:start w:val="1"/>
      <w:numFmt w:val="bullet"/>
      <w:lvlText w:val=""/>
      <w:lvlJc w:val="left"/>
      <w:pPr>
        <w:ind w:left="2886" w:hanging="360"/>
      </w:pPr>
      <w:rPr>
        <w:rFonts w:ascii="Wingdings" w:hAnsi="Wingdings" w:hint="default"/>
      </w:rPr>
    </w:lvl>
    <w:lvl w:ilvl="3" w:tplc="041B0001" w:tentative="1">
      <w:start w:val="1"/>
      <w:numFmt w:val="bullet"/>
      <w:lvlText w:val=""/>
      <w:lvlJc w:val="left"/>
      <w:pPr>
        <w:ind w:left="3606" w:hanging="360"/>
      </w:pPr>
      <w:rPr>
        <w:rFonts w:ascii="Symbol" w:hAnsi="Symbol" w:hint="default"/>
      </w:rPr>
    </w:lvl>
    <w:lvl w:ilvl="4" w:tplc="041B0003" w:tentative="1">
      <w:start w:val="1"/>
      <w:numFmt w:val="bullet"/>
      <w:lvlText w:val="o"/>
      <w:lvlJc w:val="left"/>
      <w:pPr>
        <w:ind w:left="4326" w:hanging="360"/>
      </w:pPr>
      <w:rPr>
        <w:rFonts w:ascii="Courier New" w:hAnsi="Courier New" w:cs="Courier New" w:hint="default"/>
      </w:rPr>
    </w:lvl>
    <w:lvl w:ilvl="5" w:tplc="041B0005" w:tentative="1">
      <w:start w:val="1"/>
      <w:numFmt w:val="bullet"/>
      <w:lvlText w:val=""/>
      <w:lvlJc w:val="left"/>
      <w:pPr>
        <w:ind w:left="5046" w:hanging="360"/>
      </w:pPr>
      <w:rPr>
        <w:rFonts w:ascii="Wingdings" w:hAnsi="Wingdings" w:hint="default"/>
      </w:rPr>
    </w:lvl>
    <w:lvl w:ilvl="6" w:tplc="041B0001" w:tentative="1">
      <w:start w:val="1"/>
      <w:numFmt w:val="bullet"/>
      <w:lvlText w:val=""/>
      <w:lvlJc w:val="left"/>
      <w:pPr>
        <w:ind w:left="5766" w:hanging="360"/>
      </w:pPr>
      <w:rPr>
        <w:rFonts w:ascii="Symbol" w:hAnsi="Symbol" w:hint="default"/>
      </w:rPr>
    </w:lvl>
    <w:lvl w:ilvl="7" w:tplc="041B0003" w:tentative="1">
      <w:start w:val="1"/>
      <w:numFmt w:val="bullet"/>
      <w:lvlText w:val="o"/>
      <w:lvlJc w:val="left"/>
      <w:pPr>
        <w:ind w:left="6486" w:hanging="360"/>
      </w:pPr>
      <w:rPr>
        <w:rFonts w:ascii="Courier New" w:hAnsi="Courier New" w:cs="Courier New" w:hint="default"/>
      </w:rPr>
    </w:lvl>
    <w:lvl w:ilvl="8" w:tplc="041B0005" w:tentative="1">
      <w:start w:val="1"/>
      <w:numFmt w:val="bullet"/>
      <w:lvlText w:val=""/>
      <w:lvlJc w:val="left"/>
      <w:pPr>
        <w:ind w:left="7206" w:hanging="360"/>
      </w:pPr>
      <w:rPr>
        <w:rFonts w:ascii="Wingdings" w:hAnsi="Wingdings" w:hint="default"/>
      </w:rPr>
    </w:lvl>
  </w:abstractNum>
  <w:abstractNum w:abstractNumId="7" w15:restartNumberingAfterBreak="0">
    <w:nsid w:val="22166B83"/>
    <w:multiLevelType w:val="hybridMultilevel"/>
    <w:tmpl w:val="B390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C1F0A"/>
    <w:multiLevelType w:val="hybridMultilevel"/>
    <w:tmpl w:val="0EBA4874"/>
    <w:lvl w:ilvl="0" w:tplc="407424E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3BF6CF0"/>
    <w:multiLevelType w:val="hybridMultilevel"/>
    <w:tmpl w:val="BB42472C"/>
    <w:lvl w:ilvl="0" w:tplc="D8AC0240">
      <w:start w:val="1"/>
      <w:numFmt w:val="decimal"/>
      <w:lvlText w:val="%1."/>
      <w:lvlJc w:val="left"/>
      <w:pPr>
        <w:ind w:left="928"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391282"/>
    <w:multiLevelType w:val="hybridMultilevel"/>
    <w:tmpl w:val="9836F596"/>
    <w:lvl w:ilvl="0" w:tplc="DC14779C">
      <w:numFmt w:val="bullet"/>
      <w:lvlText w:val="-"/>
      <w:lvlJc w:val="left"/>
      <w:pPr>
        <w:ind w:left="1440" w:hanging="360"/>
      </w:pPr>
      <w:rPr>
        <w:rFonts w:ascii="Arial Narrow" w:eastAsia="Calibri"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9BB7A3A"/>
    <w:multiLevelType w:val="hybridMultilevel"/>
    <w:tmpl w:val="70A020DA"/>
    <w:lvl w:ilvl="0" w:tplc="0CF0BF24">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A946CBD"/>
    <w:multiLevelType w:val="hybridMultilevel"/>
    <w:tmpl w:val="03E6E068"/>
    <w:lvl w:ilvl="0" w:tplc="B31EFC1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425D8"/>
    <w:multiLevelType w:val="hybridMultilevel"/>
    <w:tmpl w:val="B4A4AD2C"/>
    <w:lvl w:ilvl="0" w:tplc="15BE6B6E">
      <w:start w:val="1"/>
      <w:numFmt w:val="lowerLetter"/>
      <w:lvlText w:val="%1)"/>
      <w:lvlJc w:val="left"/>
      <w:pPr>
        <w:ind w:left="720" w:hanging="360"/>
      </w:pPr>
      <w:rPr>
        <w:rFonts w:ascii="Times New Roman" w:hAnsi="Times New Roman" w:cs="Times New Roman" w:hint="default"/>
        <w:b/>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9E49FB"/>
    <w:multiLevelType w:val="hybridMultilevel"/>
    <w:tmpl w:val="0118522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A6C43A9"/>
    <w:multiLevelType w:val="multilevel"/>
    <w:tmpl w:val="E7CAC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BC45C9"/>
    <w:multiLevelType w:val="hybridMultilevel"/>
    <w:tmpl w:val="CA768F12"/>
    <w:lvl w:ilvl="0" w:tplc="407424E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AC77F49"/>
    <w:multiLevelType w:val="multilevel"/>
    <w:tmpl w:val="E832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D2E39"/>
    <w:multiLevelType w:val="hybridMultilevel"/>
    <w:tmpl w:val="A04C1E66"/>
    <w:lvl w:ilvl="0" w:tplc="1BB4313E">
      <w:start w:val="3"/>
      <w:numFmt w:val="bullet"/>
      <w:lvlText w:val="-"/>
      <w:lvlJc w:val="left"/>
      <w:pPr>
        <w:ind w:left="3192" w:hanging="360"/>
      </w:pPr>
      <w:rPr>
        <w:rFonts w:ascii="Times New Roman" w:eastAsia="Times New Roman" w:hAnsi="Times New Roman" w:cs="Times New Roman"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19" w15:restartNumberingAfterBreak="0">
    <w:nsid w:val="55C41731"/>
    <w:multiLevelType w:val="multilevel"/>
    <w:tmpl w:val="07D03386"/>
    <w:lvl w:ilvl="0">
      <w:start w:val="1"/>
      <w:numFmt w:val="decimal"/>
      <w:lvlText w:val="%1."/>
      <w:lvlJc w:val="left"/>
      <w:pPr>
        <w:tabs>
          <w:tab w:val="num" w:pos="1158"/>
        </w:tabs>
        <w:ind w:left="1158" w:hanging="360"/>
      </w:pPr>
      <w:rPr>
        <w:rFonts w:hint="default"/>
        <w:b w:val="0"/>
      </w:rPr>
    </w:lvl>
    <w:lvl w:ilvl="1">
      <w:start w:val="1"/>
      <w:numFmt w:val="decimal"/>
      <w:isLgl/>
      <w:lvlText w:val="%1.%2."/>
      <w:lvlJc w:val="left"/>
      <w:pPr>
        <w:tabs>
          <w:tab w:val="num" w:pos="1158"/>
        </w:tabs>
        <w:ind w:left="1158" w:hanging="360"/>
      </w:pPr>
      <w:rPr>
        <w:rFonts w:hint="default"/>
      </w:rPr>
    </w:lvl>
    <w:lvl w:ilvl="2">
      <w:start w:val="1"/>
      <w:numFmt w:val="decimal"/>
      <w:isLgl/>
      <w:lvlText w:val="%1.%2.%3."/>
      <w:lvlJc w:val="left"/>
      <w:pPr>
        <w:tabs>
          <w:tab w:val="num" w:pos="1518"/>
        </w:tabs>
        <w:ind w:left="1518" w:hanging="720"/>
      </w:pPr>
      <w:rPr>
        <w:rFonts w:hint="default"/>
      </w:rPr>
    </w:lvl>
    <w:lvl w:ilvl="3">
      <w:start w:val="1"/>
      <w:numFmt w:val="decimal"/>
      <w:isLgl/>
      <w:lvlText w:val="%1.%2.%3.%4."/>
      <w:lvlJc w:val="left"/>
      <w:pPr>
        <w:tabs>
          <w:tab w:val="num" w:pos="1518"/>
        </w:tabs>
        <w:ind w:left="1518" w:hanging="720"/>
      </w:pPr>
      <w:rPr>
        <w:rFonts w:hint="default"/>
      </w:rPr>
    </w:lvl>
    <w:lvl w:ilvl="4">
      <w:start w:val="1"/>
      <w:numFmt w:val="decimal"/>
      <w:isLgl/>
      <w:lvlText w:val="%1.%2.%3.%4.%5."/>
      <w:lvlJc w:val="left"/>
      <w:pPr>
        <w:tabs>
          <w:tab w:val="num" w:pos="1878"/>
        </w:tabs>
        <w:ind w:left="1878" w:hanging="1080"/>
      </w:pPr>
      <w:rPr>
        <w:rFonts w:hint="default"/>
      </w:rPr>
    </w:lvl>
    <w:lvl w:ilvl="5">
      <w:start w:val="1"/>
      <w:numFmt w:val="decimal"/>
      <w:isLgl/>
      <w:lvlText w:val="%1.%2.%3.%4.%5.%6."/>
      <w:lvlJc w:val="left"/>
      <w:pPr>
        <w:tabs>
          <w:tab w:val="num" w:pos="1878"/>
        </w:tabs>
        <w:ind w:left="1878" w:hanging="1080"/>
      </w:pPr>
      <w:rPr>
        <w:rFonts w:hint="default"/>
      </w:rPr>
    </w:lvl>
    <w:lvl w:ilvl="6">
      <w:start w:val="1"/>
      <w:numFmt w:val="decimal"/>
      <w:isLgl/>
      <w:lvlText w:val="%1.%2.%3.%4.%5.%6.%7."/>
      <w:lvlJc w:val="left"/>
      <w:pPr>
        <w:tabs>
          <w:tab w:val="num" w:pos="2238"/>
        </w:tabs>
        <w:ind w:left="2238" w:hanging="1440"/>
      </w:pPr>
      <w:rPr>
        <w:rFonts w:hint="default"/>
      </w:rPr>
    </w:lvl>
    <w:lvl w:ilvl="7">
      <w:start w:val="1"/>
      <w:numFmt w:val="decimal"/>
      <w:isLgl/>
      <w:lvlText w:val="%1.%2.%3.%4.%5.%6.%7.%8."/>
      <w:lvlJc w:val="left"/>
      <w:pPr>
        <w:tabs>
          <w:tab w:val="num" w:pos="2238"/>
        </w:tabs>
        <w:ind w:left="2238" w:hanging="1440"/>
      </w:pPr>
      <w:rPr>
        <w:rFonts w:hint="default"/>
      </w:rPr>
    </w:lvl>
    <w:lvl w:ilvl="8">
      <w:start w:val="1"/>
      <w:numFmt w:val="decimal"/>
      <w:isLgl/>
      <w:lvlText w:val="%1.%2.%3.%4.%5.%6.%7.%8.%9."/>
      <w:lvlJc w:val="left"/>
      <w:pPr>
        <w:tabs>
          <w:tab w:val="num" w:pos="2598"/>
        </w:tabs>
        <w:ind w:left="2598" w:hanging="1800"/>
      </w:pPr>
      <w:rPr>
        <w:rFonts w:hint="default"/>
      </w:rPr>
    </w:lvl>
  </w:abstractNum>
  <w:abstractNum w:abstractNumId="20" w15:restartNumberingAfterBreak="0">
    <w:nsid w:val="587C49B3"/>
    <w:multiLevelType w:val="hybridMultilevel"/>
    <w:tmpl w:val="4B52E63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B691FCE"/>
    <w:multiLevelType w:val="hybridMultilevel"/>
    <w:tmpl w:val="CAA24C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5E02CB"/>
    <w:multiLevelType w:val="multilevel"/>
    <w:tmpl w:val="E7CAC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40376C"/>
    <w:multiLevelType w:val="multilevel"/>
    <w:tmpl w:val="07D03386"/>
    <w:lvl w:ilvl="0">
      <w:start w:val="1"/>
      <w:numFmt w:val="decimal"/>
      <w:lvlText w:val="%1."/>
      <w:lvlJc w:val="left"/>
      <w:pPr>
        <w:tabs>
          <w:tab w:val="num" w:pos="1158"/>
        </w:tabs>
        <w:ind w:left="1158" w:hanging="360"/>
      </w:pPr>
      <w:rPr>
        <w:rFonts w:hint="default"/>
        <w:b w:val="0"/>
      </w:rPr>
    </w:lvl>
    <w:lvl w:ilvl="1">
      <w:start w:val="1"/>
      <w:numFmt w:val="decimal"/>
      <w:isLgl/>
      <w:lvlText w:val="%1.%2."/>
      <w:lvlJc w:val="left"/>
      <w:pPr>
        <w:tabs>
          <w:tab w:val="num" w:pos="1158"/>
        </w:tabs>
        <w:ind w:left="1158" w:hanging="360"/>
      </w:pPr>
      <w:rPr>
        <w:rFonts w:hint="default"/>
      </w:rPr>
    </w:lvl>
    <w:lvl w:ilvl="2">
      <w:start w:val="1"/>
      <w:numFmt w:val="decimal"/>
      <w:isLgl/>
      <w:lvlText w:val="%1.%2.%3."/>
      <w:lvlJc w:val="left"/>
      <w:pPr>
        <w:tabs>
          <w:tab w:val="num" w:pos="1518"/>
        </w:tabs>
        <w:ind w:left="1518" w:hanging="720"/>
      </w:pPr>
      <w:rPr>
        <w:rFonts w:hint="default"/>
      </w:rPr>
    </w:lvl>
    <w:lvl w:ilvl="3">
      <w:start w:val="1"/>
      <w:numFmt w:val="decimal"/>
      <w:isLgl/>
      <w:lvlText w:val="%1.%2.%3.%4."/>
      <w:lvlJc w:val="left"/>
      <w:pPr>
        <w:tabs>
          <w:tab w:val="num" w:pos="1518"/>
        </w:tabs>
        <w:ind w:left="1518" w:hanging="720"/>
      </w:pPr>
      <w:rPr>
        <w:rFonts w:hint="default"/>
      </w:rPr>
    </w:lvl>
    <w:lvl w:ilvl="4">
      <w:start w:val="1"/>
      <w:numFmt w:val="decimal"/>
      <w:isLgl/>
      <w:lvlText w:val="%1.%2.%3.%4.%5."/>
      <w:lvlJc w:val="left"/>
      <w:pPr>
        <w:tabs>
          <w:tab w:val="num" w:pos="1878"/>
        </w:tabs>
        <w:ind w:left="1878" w:hanging="1080"/>
      </w:pPr>
      <w:rPr>
        <w:rFonts w:hint="default"/>
      </w:rPr>
    </w:lvl>
    <w:lvl w:ilvl="5">
      <w:start w:val="1"/>
      <w:numFmt w:val="decimal"/>
      <w:isLgl/>
      <w:lvlText w:val="%1.%2.%3.%4.%5.%6."/>
      <w:lvlJc w:val="left"/>
      <w:pPr>
        <w:tabs>
          <w:tab w:val="num" w:pos="1878"/>
        </w:tabs>
        <w:ind w:left="1878" w:hanging="1080"/>
      </w:pPr>
      <w:rPr>
        <w:rFonts w:hint="default"/>
      </w:rPr>
    </w:lvl>
    <w:lvl w:ilvl="6">
      <w:start w:val="1"/>
      <w:numFmt w:val="decimal"/>
      <w:isLgl/>
      <w:lvlText w:val="%1.%2.%3.%4.%5.%6.%7."/>
      <w:lvlJc w:val="left"/>
      <w:pPr>
        <w:tabs>
          <w:tab w:val="num" w:pos="2238"/>
        </w:tabs>
        <w:ind w:left="2238" w:hanging="1440"/>
      </w:pPr>
      <w:rPr>
        <w:rFonts w:hint="default"/>
      </w:rPr>
    </w:lvl>
    <w:lvl w:ilvl="7">
      <w:start w:val="1"/>
      <w:numFmt w:val="decimal"/>
      <w:isLgl/>
      <w:lvlText w:val="%1.%2.%3.%4.%5.%6.%7.%8."/>
      <w:lvlJc w:val="left"/>
      <w:pPr>
        <w:tabs>
          <w:tab w:val="num" w:pos="2238"/>
        </w:tabs>
        <w:ind w:left="2238" w:hanging="1440"/>
      </w:pPr>
      <w:rPr>
        <w:rFonts w:hint="default"/>
      </w:rPr>
    </w:lvl>
    <w:lvl w:ilvl="8">
      <w:start w:val="1"/>
      <w:numFmt w:val="decimal"/>
      <w:isLgl/>
      <w:lvlText w:val="%1.%2.%3.%4.%5.%6.%7.%8.%9."/>
      <w:lvlJc w:val="left"/>
      <w:pPr>
        <w:tabs>
          <w:tab w:val="num" w:pos="2598"/>
        </w:tabs>
        <w:ind w:left="2598" w:hanging="1800"/>
      </w:pPr>
      <w:rPr>
        <w:rFonts w:hint="default"/>
      </w:rPr>
    </w:lvl>
  </w:abstractNum>
  <w:abstractNum w:abstractNumId="25" w15:restartNumberingAfterBreak="0">
    <w:nsid w:val="642A7362"/>
    <w:multiLevelType w:val="hybridMultilevel"/>
    <w:tmpl w:val="AC18B320"/>
    <w:lvl w:ilvl="0" w:tplc="407424E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5F77745"/>
    <w:multiLevelType w:val="multilevel"/>
    <w:tmpl w:val="E7CAC9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A5436A"/>
    <w:multiLevelType w:val="hybridMultilevel"/>
    <w:tmpl w:val="B0AA1646"/>
    <w:lvl w:ilvl="0" w:tplc="53EA8F3E">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8" w15:restartNumberingAfterBreak="0">
    <w:nsid w:val="76C77CFC"/>
    <w:multiLevelType w:val="multilevel"/>
    <w:tmpl w:val="07D03386"/>
    <w:lvl w:ilvl="0">
      <w:start w:val="1"/>
      <w:numFmt w:val="decimal"/>
      <w:lvlText w:val="%1."/>
      <w:lvlJc w:val="left"/>
      <w:pPr>
        <w:tabs>
          <w:tab w:val="num" w:pos="1158"/>
        </w:tabs>
        <w:ind w:left="1158" w:hanging="360"/>
      </w:pPr>
      <w:rPr>
        <w:rFonts w:hint="default"/>
        <w:b w:val="0"/>
      </w:rPr>
    </w:lvl>
    <w:lvl w:ilvl="1">
      <w:start w:val="1"/>
      <w:numFmt w:val="decimal"/>
      <w:isLgl/>
      <w:lvlText w:val="%1.%2."/>
      <w:lvlJc w:val="left"/>
      <w:pPr>
        <w:tabs>
          <w:tab w:val="num" w:pos="1158"/>
        </w:tabs>
        <w:ind w:left="1158" w:hanging="360"/>
      </w:pPr>
      <w:rPr>
        <w:rFonts w:hint="default"/>
      </w:rPr>
    </w:lvl>
    <w:lvl w:ilvl="2">
      <w:start w:val="1"/>
      <w:numFmt w:val="decimal"/>
      <w:isLgl/>
      <w:lvlText w:val="%1.%2.%3."/>
      <w:lvlJc w:val="left"/>
      <w:pPr>
        <w:tabs>
          <w:tab w:val="num" w:pos="1518"/>
        </w:tabs>
        <w:ind w:left="1518" w:hanging="720"/>
      </w:pPr>
      <w:rPr>
        <w:rFonts w:hint="default"/>
      </w:rPr>
    </w:lvl>
    <w:lvl w:ilvl="3">
      <w:start w:val="1"/>
      <w:numFmt w:val="decimal"/>
      <w:isLgl/>
      <w:lvlText w:val="%1.%2.%3.%4."/>
      <w:lvlJc w:val="left"/>
      <w:pPr>
        <w:tabs>
          <w:tab w:val="num" w:pos="1518"/>
        </w:tabs>
        <w:ind w:left="1518" w:hanging="720"/>
      </w:pPr>
      <w:rPr>
        <w:rFonts w:hint="default"/>
      </w:rPr>
    </w:lvl>
    <w:lvl w:ilvl="4">
      <w:start w:val="1"/>
      <w:numFmt w:val="decimal"/>
      <w:isLgl/>
      <w:lvlText w:val="%1.%2.%3.%4.%5."/>
      <w:lvlJc w:val="left"/>
      <w:pPr>
        <w:tabs>
          <w:tab w:val="num" w:pos="1878"/>
        </w:tabs>
        <w:ind w:left="1878" w:hanging="1080"/>
      </w:pPr>
      <w:rPr>
        <w:rFonts w:hint="default"/>
      </w:rPr>
    </w:lvl>
    <w:lvl w:ilvl="5">
      <w:start w:val="1"/>
      <w:numFmt w:val="decimal"/>
      <w:isLgl/>
      <w:lvlText w:val="%1.%2.%3.%4.%5.%6."/>
      <w:lvlJc w:val="left"/>
      <w:pPr>
        <w:tabs>
          <w:tab w:val="num" w:pos="1878"/>
        </w:tabs>
        <w:ind w:left="1878" w:hanging="1080"/>
      </w:pPr>
      <w:rPr>
        <w:rFonts w:hint="default"/>
      </w:rPr>
    </w:lvl>
    <w:lvl w:ilvl="6">
      <w:start w:val="1"/>
      <w:numFmt w:val="decimal"/>
      <w:isLgl/>
      <w:lvlText w:val="%1.%2.%3.%4.%5.%6.%7."/>
      <w:lvlJc w:val="left"/>
      <w:pPr>
        <w:tabs>
          <w:tab w:val="num" w:pos="2238"/>
        </w:tabs>
        <w:ind w:left="2238" w:hanging="1440"/>
      </w:pPr>
      <w:rPr>
        <w:rFonts w:hint="default"/>
      </w:rPr>
    </w:lvl>
    <w:lvl w:ilvl="7">
      <w:start w:val="1"/>
      <w:numFmt w:val="decimal"/>
      <w:isLgl/>
      <w:lvlText w:val="%1.%2.%3.%4.%5.%6.%7.%8."/>
      <w:lvlJc w:val="left"/>
      <w:pPr>
        <w:tabs>
          <w:tab w:val="num" w:pos="2238"/>
        </w:tabs>
        <w:ind w:left="2238" w:hanging="1440"/>
      </w:pPr>
      <w:rPr>
        <w:rFonts w:hint="default"/>
      </w:rPr>
    </w:lvl>
    <w:lvl w:ilvl="8">
      <w:start w:val="1"/>
      <w:numFmt w:val="decimal"/>
      <w:isLgl/>
      <w:lvlText w:val="%1.%2.%3.%4.%5.%6.%7.%8.%9."/>
      <w:lvlJc w:val="left"/>
      <w:pPr>
        <w:tabs>
          <w:tab w:val="num" w:pos="2598"/>
        </w:tabs>
        <w:ind w:left="2598" w:hanging="1800"/>
      </w:pPr>
      <w:rPr>
        <w:rFonts w:hint="default"/>
      </w:rPr>
    </w:lvl>
  </w:abstractNum>
  <w:abstractNum w:abstractNumId="29" w15:restartNumberingAfterBreak="0">
    <w:nsid w:val="7B292887"/>
    <w:multiLevelType w:val="multilevel"/>
    <w:tmpl w:val="07D03386"/>
    <w:lvl w:ilvl="0">
      <w:start w:val="1"/>
      <w:numFmt w:val="decimal"/>
      <w:lvlText w:val="%1."/>
      <w:lvlJc w:val="left"/>
      <w:pPr>
        <w:tabs>
          <w:tab w:val="num" w:pos="1158"/>
        </w:tabs>
        <w:ind w:left="1158" w:hanging="360"/>
      </w:pPr>
      <w:rPr>
        <w:rFonts w:hint="default"/>
        <w:b w:val="0"/>
      </w:rPr>
    </w:lvl>
    <w:lvl w:ilvl="1">
      <w:start w:val="1"/>
      <w:numFmt w:val="decimal"/>
      <w:isLgl/>
      <w:lvlText w:val="%1.%2."/>
      <w:lvlJc w:val="left"/>
      <w:pPr>
        <w:tabs>
          <w:tab w:val="num" w:pos="1158"/>
        </w:tabs>
        <w:ind w:left="1158" w:hanging="360"/>
      </w:pPr>
      <w:rPr>
        <w:rFonts w:hint="default"/>
      </w:rPr>
    </w:lvl>
    <w:lvl w:ilvl="2">
      <w:start w:val="1"/>
      <w:numFmt w:val="decimal"/>
      <w:isLgl/>
      <w:lvlText w:val="%1.%2.%3."/>
      <w:lvlJc w:val="left"/>
      <w:pPr>
        <w:tabs>
          <w:tab w:val="num" w:pos="1518"/>
        </w:tabs>
        <w:ind w:left="1518" w:hanging="720"/>
      </w:pPr>
      <w:rPr>
        <w:rFonts w:hint="default"/>
      </w:rPr>
    </w:lvl>
    <w:lvl w:ilvl="3">
      <w:start w:val="1"/>
      <w:numFmt w:val="decimal"/>
      <w:isLgl/>
      <w:lvlText w:val="%1.%2.%3.%4."/>
      <w:lvlJc w:val="left"/>
      <w:pPr>
        <w:tabs>
          <w:tab w:val="num" w:pos="1518"/>
        </w:tabs>
        <w:ind w:left="1518" w:hanging="720"/>
      </w:pPr>
      <w:rPr>
        <w:rFonts w:hint="default"/>
      </w:rPr>
    </w:lvl>
    <w:lvl w:ilvl="4">
      <w:start w:val="1"/>
      <w:numFmt w:val="decimal"/>
      <w:isLgl/>
      <w:lvlText w:val="%1.%2.%3.%4.%5."/>
      <w:lvlJc w:val="left"/>
      <w:pPr>
        <w:tabs>
          <w:tab w:val="num" w:pos="1878"/>
        </w:tabs>
        <w:ind w:left="1878" w:hanging="1080"/>
      </w:pPr>
      <w:rPr>
        <w:rFonts w:hint="default"/>
      </w:rPr>
    </w:lvl>
    <w:lvl w:ilvl="5">
      <w:start w:val="1"/>
      <w:numFmt w:val="decimal"/>
      <w:isLgl/>
      <w:lvlText w:val="%1.%2.%3.%4.%5.%6."/>
      <w:lvlJc w:val="left"/>
      <w:pPr>
        <w:tabs>
          <w:tab w:val="num" w:pos="1878"/>
        </w:tabs>
        <w:ind w:left="1878" w:hanging="1080"/>
      </w:pPr>
      <w:rPr>
        <w:rFonts w:hint="default"/>
      </w:rPr>
    </w:lvl>
    <w:lvl w:ilvl="6">
      <w:start w:val="1"/>
      <w:numFmt w:val="decimal"/>
      <w:isLgl/>
      <w:lvlText w:val="%1.%2.%3.%4.%5.%6.%7."/>
      <w:lvlJc w:val="left"/>
      <w:pPr>
        <w:tabs>
          <w:tab w:val="num" w:pos="2238"/>
        </w:tabs>
        <w:ind w:left="2238" w:hanging="1440"/>
      </w:pPr>
      <w:rPr>
        <w:rFonts w:hint="default"/>
      </w:rPr>
    </w:lvl>
    <w:lvl w:ilvl="7">
      <w:start w:val="1"/>
      <w:numFmt w:val="decimal"/>
      <w:isLgl/>
      <w:lvlText w:val="%1.%2.%3.%4.%5.%6.%7.%8."/>
      <w:lvlJc w:val="left"/>
      <w:pPr>
        <w:tabs>
          <w:tab w:val="num" w:pos="2238"/>
        </w:tabs>
        <w:ind w:left="2238" w:hanging="1440"/>
      </w:pPr>
      <w:rPr>
        <w:rFonts w:hint="default"/>
      </w:rPr>
    </w:lvl>
    <w:lvl w:ilvl="8">
      <w:start w:val="1"/>
      <w:numFmt w:val="decimal"/>
      <w:isLgl/>
      <w:lvlText w:val="%1.%2.%3.%4.%5.%6.%7.%8.%9."/>
      <w:lvlJc w:val="left"/>
      <w:pPr>
        <w:tabs>
          <w:tab w:val="num" w:pos="2598"/>
        </w:tabs>
        <w:ind w:left="2598" w:hanging="1800"/>
      </w:pPr>
      <w:rPr>
        <w:rFonts w:hint="default"/>
      </w:rPr>
    </w:lvl>
  </w:abstractNum>
  <w:num w:numId="1" w16cid:durableId="341975128">
    <w:abstractNumId w:val="27"/>
  </w:num>
  <w:num w:numId="2" w16cid:durableId="1181120339">
    <w:abstractNumId w:val="9"/>
  </w:num>
  <w:num w:numId="3" w16cid:durableId="110242833">
    <w:abstractNumId w:val="13"/>
  </w:num>
  <w:num w:numId="4" w16cid:durableId="826677083">
    <w:abstractNumId w:val="14"/>
  </w:num>
  <w:num w:numId="5" w16cid:durableId="1006518199">
    <w:abstractNumId w:val="12"/>
  </w:num>
  <w:num w:numId="6" w16cid:durableId="1438983795">
    <w:abstractNumId w:val="21"/>
  </w:num>
  <w:num w:numId="7" w16cid:durableId="302663561">
    <w:abstractNumId w:val="22"/>
  </w:num>
  <w:num w:numId="8" w16cid:durableId="88506099">
    <w:abstractNumId w:val="4"/>
  </w:num>
  <w:num w:numId="9" w16cid:durableId="800344852">
    <w:abstractNumId w:val="3"/>
  </w:num>
  <w:num w:numId="10" w16cid:durableId="86342641">
    <w:abstractNumId w:val="0"/>
  </w:num>
  <w:num w:numId="11" w16cid:durableId="103692123">
    <w:abstractNumId w:val="10"/>
  </w:num>
  <w:num w:numId="12" w16cid:durableId="1640377518">
    <w:abstractNumId w:val="5"/>
  </w:num>
  <w:num w:numId="13" w16cid:durableId="609896088">
    <w:abstractNumId w:val="20"/>
  </w:num>
  <w:num w:numId="14" w16cid:durableId="1919829315">
    <w:abstractNumId w:val="28"/>
  </w:num>
  <w:num w:numId="15" w16cid:durableId="1051197457">
    <w:abstractNumId w:val="23"/>
  </w:num>
  <w:num w:numId="16" w16cid:durableId="1769620899">
    <w:abstractNumId w:val="8"/>
  </w:num>
  <w:num w:numId="17" w16cid:durableId="254022533">
    <w:abstractNumId w:val="25"/>
  </w:num>
  <w:num w:numId="18" w16cid:durableId="254677441">
    <w:abstractNumId w:val="16"/>
  </w:num>
  <w:num w:numId="19" w16cid:durableId="1358316214">
    <w:abstractNumId w:val="2"/>
  </w:num>
  <w:num w:numId="20" w16cid:durableId="1557080695">
    <w:abstractNumId w:val="26"/>
  </w:num>
  <w:num w:numId="21" w16cid:durableId="2043019472">
    <w:abstractNumId w:val="24"/>
  </w:num>
  <w:num w:numId="22" w16cid:durableId="1789812463">
    <w:abstractNumId w:val="15"/>
  </w:num>
  <w:num w:numId="23" w16cid:durableId="1022508557">
    <w:abstractNumId w:val="19"/>
  </w:num>
  <w:num w:numId="24" w16cid:durableId="1900899313">
    <w:abstractNumId w:val="1"/>
  </w:num>
  <w:num w:numId="25" w16cid:durableId="1126771770">
    <w:abstractNumId w:val="29"/>
  </w:num>
  <w:num w:numId="26" w16cid:durableId="256250056">
    <w:abstractNumId w:val="7"/>
  </w:num>
  <w:num w:numId="27" w16cid:durableId="760567370">
    <w:abstractNumId w:val="17"/>
  </w:num>
  <w:num w:numId="28" w16cid:durableId="2104455024">
    <w:abstractNumId w:val="6"/>
  </w:num>
  <w:num w:numId="29" w16cid:durableId="611938194">
    <w:abstractNumId w:val="18"/>
  </w:num>
  <w:num w:numId="30" w16cid:durableId="1360741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F7"/>
    <w:rsid w:val="000251E2"/>
    <w:rsid w:val="00025A03"/>
    <w:rsid w:val="00034714"/>
    <w:rsid w:val="000435C9"/>
    <w:rsid w:val="00065881"/>
    <w:rsid w:val="000944D2"/>
    <w:rsid w:val="000B00FA"/>
    <w:rsid w:val="000D28CA"/>
    <w:rsid w:val="000F6F9B"/>
    <w:rsid w:val="00102545"/>
    <w:rsid w:val="00124564"/>
    <w:rsid w:val="00167277"/>
    <w:rsid w:val="001732D4"/>
    <w:rsid w:val="00185990"/>
    <w:rsid w:val="00186E89"/>
    <w:rsid w:val="00194EA6"/>
    <w:rsid w:val="001A406F"/>
    <w:rsid w:val="001B766E"/>
    <w:rsid w:val="001D0298"/>
    <w:rsid w:val="00200F8D"/>
    <w:rsid w:val="00205D97"/>
    <w:rsid w:val="002061D5"/>
    <w:rsid w:val="00213512"/>
    <w:rsid w:val="00222A29"/>
    <w:rsid w:val="0022656C"/>
    <w:rsid w:val="002407CA"/>
    <w:rsid w:val="00250BDF"/>
    <w:rsid w:val="002728B8"/>
    <w:rsid w:val="00281D14"/>
    <w:rsid w:val="00286DD3"/>
    <w:rsid w:val="00291FF7"/>
    <w:rsid w:val="002A6569"/>
    <w:rsid w:val="002D2179"/>
    <w:rsid w:val="002D3D02"/>
    <w:rsid w:val="002D6E0E"/>
    <w:rsid w:val="002E656F"/>
    <w:rsid w:val="003036AF"/>
    <w:rsid w:val="003207C6"/>
    <w:rsid w:val="0032158D"/>
    <w:rsid w:val="003379FA"/>
    <w:rsid w:val="003444CD"/>
    <w:rsid w:val="00361D53"/>
    <w:rsid w:val="00375A15"/>
    <w:rsid w:val="00390393"/>
    <w:rsid w:val="00390443"/>
    <w:rsid w:val="003A0B34"/>
    <w:rsid w:val="003B62A0"/>
    <w:rsid w:val="00402FDC"/>
    <w:rsid w:val="0042119F"/>
    <w:rsid w:val="004319A4"/>
    <w:rsid w:val="00487319"/>
    <w:rsid w:val="004F0BC9"/>
    <w:rsid w:val="004F35D3"/>
    <w:rsid w:val="004F60AD"/>
    <w:rsid w:val="0050706A"/>
    <w:rsid w:val="00510AD5"/>
    <w:rsid w:val="00521EE2"/>
    <w:rsid w:val="005243D2"/>
    <w:rsid w:val="0055784F"/>
    <w:rsid w:val="0056489E"/>
    <w:rsid w:val="005B15B4"/>
    <w:rsid w:val="005B3FD3"/>
    <w:rsid w:val="005C17FD"/>
    <w:rsid w:val="005F28CA"/>
    <w:rsid w:val="005F2FCC"/>
    <w:rsid w:val="005F6B0A"/>
    <w:rsid w:val="00651A4B"/>
    <w:rsid w:val="00657FBB"/>
    <w:rsid w:val="0067688F"/>
    <w:rsid w:val="00680717"/>
    <w:rsid w:val="006827FD"/>
    <w:rsid w:val="00694AA6"/>
    <w:rsid w:val="006B73FC"/>
    <w:rsid w:val="006C659E"/>
    <w:rsid w:val="006E7C4E"/>
    <w:rsid w:val="006F3B4D"/>
    <w:rsid w:val="006F76F0"/>
    <w:rsid w:val="00707343"/>
    <w:rsid w:val="00713210"/>
    <w:rsid w:val="007266BE"/>
    <w:rsid w:val="007651DA"/>
    <w:rsid w:val="00766A68"/>
    <w:rsid w:val="00783FAC"/>
    <w:rsid w:val="00793975"/>
    <w:rsid w:val="00797440"/>
    <w:rsid w:val="007A7458"/>
    <w:rsid w:val="007B60DD"/>
    <w:rsid w:val="0080111E"/>
    <w:rsid w:val="008158FE"/>
    <w:rsid w:val="00835215"/>
    <w:rsid w:val="00837E5A"/>
    <w:rsid w:val="00845FCC"/>
    <w:rsid w:val="00846BE2"/>
    <w:rsid w:val="00847194"/>
    <w:rsid w:val="00847B28"/>
    <w:rsid w:val="0086046A"/>
    <w:rsid w:val="00896247"/>
    <w:rsid w:val="0089647C"/>
    <w:rsid w:val="008B3C96"/>
    <w:rsid w:val="008D0C87"/>
    <w:rsid w:val="008D2FCD"/>
    <w:rsid w:val="008D3238"/>
    <w:rsid w:val="0092381E"/>
    <w:rsid w:val="009430F7"/>
    <w:rsid w:val="0094451A"/>
    <w:rsid w:val="00990D3E"/>
    <w:rsid w:val="009B23DA"/>
    <w:rsid w:val="009C23D4"/>
    <w:rsid w:val="009D51E6"/>
    <w:rsid w:val="009D6022"/>
    <w:rsid w:val="009F642A"/>
    <w:rsid w:val="009F6589"/>
    <w:rsid w:val="00A04666"/>
    <w:rsid w:val="00A076C6"/>
    <w:rsid w:val="00A30192"/>
    <w:rsid w:val="00A40EC2"/>
    <w:rsid w:val="00A47ACC"/>
    <w:rsid w:val="00A55EF1"/>
    <w:rsid w:val="00A61237"/>
    <w:rsid w:val="00A651BB"/>
    <w:rsid w:val="00AB7398"/>
    <w:rsid w:val="00AC29A3"/>
    <w:rsid w:val="00AC68F3"/>
    <w:rsid w:val="00AD6974"/>
    <w:rsid w:val="00AF7BEA"/>
    <w:rsid w:val="00B2642D"/>
    <w:rsid w:val="00B350FD"/>
    <w:rsid w:val="00B576F9"/>
    <w:rsid w:val="00B92187"/>
    <w:rsid w:val="00B9224D"/>
    <w:rsid w:val="00B96A73"/>
    <w:rsid w:val="00BA3778"/>
    <w:rsid w:val="00BB44DA"/>
    <w:rsid w:val="00BC2E3A"/>
    <w:rsid w:val="00BD1247"/>
    <w:rsid w:val="00BD27F5"/>
    <w:rsid w:val="00BE51A2"/>
    <w:rsid w:val="00BF3AC7"/>
    <w:rsid w:val="00BF7CF7"/>
    <w:rsid w:val="00C001FE"/>
    <w:rsid w:val="00C037D8"/>
    <w:rsid w:val="00C94884"/>
    <w:rsid w:val="00CA1A6D"/>
    <w:rsid w:val="00CA5028"/>
    <w:rsid w:val="00CF5B7E"/>
    <w:rsid w:val="00D01164"/>
    <w:rsid w:val="00D15E88"/>
    <w:rsid w:val="00D35FA8"/>
    <w:rsid w:val="00D36668"/>
    <w:rsid w:val="00D372F7"/>
    <w:rsid w:val="00D412BD"/>
    <w:rsid w:val="00D53EF9"/>
    <w:rsid w:val="00D74D05"/>
    <w:rsid w:val="00D86D50"/>
    <w:rsid w:val="00D924AC"/>
    <w:rsid w:val="00DA086B"/>
    <w:rsid w:val="00DE2954"/>
    <w:rsid w:val="00DF2280"/>
    <w:rsid w:val="00DF6131"/>
    <w:rsid w:val="00E02B56"/>
    <w:rsid w:val="00E07055"/>
    <w:rsid w:val="00E1237D"/>
    <w:rsid w:val="00E16BCD"/>
    <w:rsid w:val="00E365BD"/>
    <w:rsid w:val="00E623A0"/>
    <w:rsid w:val="00E6341E"/>
    <w:rsid w:val="00E63DFC"/>
    <w:rsid w:val="00E7502E"/>
    <w:rsid w:val="00E84089"/>
    <w:rsid w:val="00EC15E2"/>
    <w:rsid w:val="00ED0911"/>
    <w:rsid w:val="00ED44D1"/>
    <w:rsid w:val="00ED697E"/>
    <w:rsid w:val="00EE3BD8"/>
    <w:rsid w:val="00EF427D"/>
    <w:rsid w:val="00F2472E"/>
    <w:rsid w:val="00F26E4F"/>
    <w:rsid w:val="00F47843"/>
    <w:rsid w:val="00F6002C"/>
    <w:rsid w:val="00F6151A"/>
    <w:rsid w:val="00FB095D"/>
    <w:rsid w:val="00FB4991"/>
    <w:rsid w:val="00FB69FC"/>
    <w:rsid w:val="00FC5FE1"/>
    <w:rsid w:val="00FC6AA2"/>
    <w:rsid w:val="00FC7740"/>
    <w:rsid w:val="00FE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stroke="f">
      <v:fill color="white" on="f"/>
      <v:stroke on="f"/>
    </o:shapedefaults>
    <o:shapelayout v:ext="edit">
      <o:idmap v:ext="edit" data="2"/>
    </o:shapelayout>
  </w:shapeDefaults>
  <w:decimalSymbol w:val=","/>
  <w:listSeparator w:val=";"/>
  <w14:docId w14:val="00F66383"/>
  <w15:chartTrackingRefBased/>
  <w15:docId w15:val="{C322F451-98AC-47EF-AD04-BE43E39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15E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autoRedefine/>
    <w:qFormat/>
    <w:rsid w:val="00A61237"/>
    <w:pPr>
      <w:keepNext/>
      <w:spacing w:before="240" w:after="60"/>
      <w:jc w:val="center"/>
      <w:outlineLvl w:val="0"/>
    </w:pPr>
    <w:rPr>
      <w:rFonts w:cs="Arial"/>
      <w:b/>
      <w:bCs/>
      <w:kern w:val="32"/>
      <w:szCs w:val="32"/>
    </w:rPr>
  </w:style>
  <w:style w:type="paragraph" w:styleId="Nadpis7">
    <w:name w:val="heading 7"/>
    <w:basedOn w:val="Normlny"/>
    <w:next w:val="Normlny"/>
    <w:link w:val="Nadpis7Char"/>
    <w:uiPriority w:val="9"/>
    <w:semiHidden/>
    <w:unhideWhenUsed/>
    <w:qFormat/>
    <w:rsid w:val="00E7502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A61237"/>
    <w:pPr>
      <w:tabs>
        <w:tab w:val="center" w:pos="4536"/>
        <w:tab w:val="right" w:pos="9072"/>
      </w:tabs>
    </w:pPr>
  </w:style>
  <w:style w:type="character" w:customStyle="1" w:styleId="HlavikaChar">
    <w:name w:val="Hlavička Char"/>
    <w:basedOn w:val="Predvolenpsmoodseku"/>
    <w:link w:val="Hlavika"/>
    <w:rsid w:val="00A61237"/>
  </w:style>
  <w:style w:type="paragraph" w:styleId="Pta">
    <w:name w:val="footer"/>
    <w:basedOn w:val="Normlny"/>
    <w:link w:val="PtaChar"/>
    <w:uiPriority w:val="99"/>
    <w:unhideWhenUsed/>
    <w:rsid w:val="00A61237"/>
    <w:pPr>
      <w:tabs>
        <w:tab w:val="center" w:pos="4536"/>
        <w:tab w:val="right" w:pos="9072"/>
      </w:tabs>
    </w:pPr>
  </w:style>
  <w:style w:type="character" w:customStyle="1" w:styleId="PtaChar">
    <w:name w:val="Päta Char"/>
    <w:basedOn w:val="Predvolenpsmoodseku"/>
    <w:link w:val="Pta"/>
    <w:uiPriority w:val="99"/>
    <w:rsid w:val="00A61237"/>
  </w:style>
  <w:style w:type="character" w:customStyle="1" w:styleId="Nadpis1Char">
    <w:name w:val="Nadpis 1 Char"/>
    <w:basedOn w:val="Predvolenpsmoodseku"/>
    <w:link w:val="Nadpis1"/>
    <w:rsid w:val="00A61237"/>
    <w:rPr>
      <w:rFonts w:ascii="Times New Roman" w:eastAsia="Times New Roman" w:hAnsi="Times New Roman" w:cs="Arial"/>
      <w:b/>
      <w:bCs/>
      <w:kern w:val="32"/>
      <w:sz w:val="24"/>
      <w:szCs w:val="32"/>
      <w:lang w:eastAsia="sk-SK"/>
    </w:rPr>
  </w:style>
  <w:style w:type="paragraph" w:styleId="Textpoznmkypodiarou">
    <w:name w:val="footnote text"/>
    <w:basedOn w:val="Normlny"/>
    <w:link w:val="TextpoznmkypodiarouChar"/>
    <w:semiHidden/>
    <w:rsid w:val="00A61237"/>
    <w:rPr>
      <w:sz w:val="20"/>
      <w:szCs w:val="20"/>
    </w:rPr>
  </w:style>
  <w:style w:type="character" w:customStyle="1" w:styleId="TextpoznmkypodiarouChar">
    <w:name w:val="Text poznámky pod čiarou Char"/>
    <w:basedOn w:val="Predvolenpsmoodseku"/>
    <w:link w:val="Textpoznmkypodiarou"/>
    <w:semiHidden/>
    <w:rsid w:val="00A61237"/>
    <w:rPr>
      <w:rFonts w:ascii="Times New Roman" w:eastAsia="Times New Roman" w:hAnsi="Times New Roman" w:cs="Times New Roman"/>
      <w:sz w:val="20"/>
      <w:szCs w:val="20"/>
      <w:lang w:eastAsia="sk-SK"/>
    </w:rPr>
  </w:style>
  <w:style w:type="character" w:styleId="Odkaznapoznmkupodiarou">
    <w:name w:val="footnote reference"/>
    <w:aliases w:val="Nota,Footnote symbol,Footnote,Appel note de bas de p,BVI fnr,SUPERS"/>
    <w:rsid w:val="00A61237"/>
    <w:rPr>
      <w:vertAlign w:val="superscript"/>
    </w:rPr>
  </w:style>
  <w:style w:type="paragraph" w:styleId="Zkladntext">
    <w:name w:val="Body Text"/>
    <w:basedOn w:val="Normlny"/>
    <w:link w:val="ZkladntextChar"/>
    <w:rsid w:val="00A61237"/>
    <w:pPr>
      <w:spacing w:after="120"/>
    </w:pPr>
  </w:style>
  <w:style w:type="character" w:customStyle="1" w:styleId="ZkladntextChar">
    <w:name w:val="Základný text Char"/>
    <w:basedOn w:val="Predvolenpsmoodseku"/>
    <w:link w:val="Zkladntext"/>
    <w:rsid w:val="00A61237"/>
    <w:rPr>
      <w:rFonts w:ascii="Times New Roman" w:eastAsia="Times New Roman" w:hAnsi="Times New Roman" w:cs="Times New Roman"/>
      <w:sz w:val="24"/>
      <w:szCs w:val="24"/>
      <w:lang w:eastAsia="sk-SK"/>
    </w:rPr>
  </w:style>
  <w:style w:type="paragraph" w:styleId="Odsekzoznamu">
    <w:name w:val="List Paragraph"/>
    <w:aliases w:val="body,Odsek zoznamu2,List Paragraph,Bullet Number,lp1,lp11,List Paragraph11,Bullet 1,Use Case List Paragraph,Medium List 2 - Accent 41,Odsek,Farebný zoznam – zvýraznenie 11,List Paragraph1,Dot pt,F5 List Paragraph,Recommendation"/>
    <w:basedOn w:val="Normlny"/>
    <w:link w:val="OdsekzoznamuChar"/>
    <w:uiPriority w:val="34"/>
    <w:qFormat/>
    <w:rsid w:val="00A61237"/>
    <w:pPr>
      <w:ind w:left="720"/>
      <w:contextualSpacing/>
    </w:pPr>
  </w:style>
  <w:style w:type="character" w:styleId="Hypertextovprepojenie">
    <w:name w:val="Hyperlink"/>
    <w:uiPriority w:val="99"/>
    <w:unhideWhenUsed/>
    <w:rsid w:val="00A61237"/>
    <w:rPr>
      <w:color w:val="0000FF"/>
      <w:u w:val="single"/>
    </w:rPr>
  </w:style>
  <w:style w:type="character" w:customStyle="1" w:styleId="FontStyle29">
    <w:name w:val="Font Style29"/>
    <w:uiPriority w:val="99"/>
    <w:rsid w:val="00A61237"/>
    <w:rPr>
      <w:rFonts w:ascii="Times New Roman" w:hAnsi="Times New Roman" w:cs="Times New Roman"/>
      <w:b/>
      <w:bCs/>
      <w:sz w:val="22"/>
      <w:szCs w:val="22"/>
    </w:rPr>
  </w:style>
  <w:style w:type="paragraph" w:customStyle="1" w:styleId="Default">
    <w:name w:val="Default"/>
    <w:rsid w:val="00A6123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Bullet Number Char,lp1 Char,lp11 Char,List Paragraph11 Char,Bullet 1 Char,Use Case List Paragraph Char,Medium List 2 - Accent 41 Char,Odsek Char,Farebný zoznam – zvýraznenie 11 Char"/>
    <w:link w:val="Odsekzoznamu"/>
    <w:uiPriority w:val="34"/>
    <w:qFormat/>
    <w:rsid w:val="00A61237"/>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9F6589"/>
    <w:pPr>
      <w:spacing w:after="120" w:line="480" w:lineRule="auto"/>
    </w:pPr>
  </w:style>
  <w:style w:type="character" w:customStyle="1" w:styleId="Zkladntext2Char">
    <w:name w:val="Základný text 2 Char"/>
    <w:basedOn w:val="Predvolenpsmoodseku"/>
    <w:link w:val="Zkladntext2"/>
    <w:uiPriority w:val="99"/>
    <w:rsid w:val="009F6589"/>
    <w:rPr>
      <w:rFonts w:ascii="Times New Roman" w:eastAsia="Times New Roman" w:hAnsi="Times New Roman" w:cs="Times New Roman"/>
      <w:sz w:val="24"/>
      <w:szCs w:val="24"/>
      <w:lang w:eastAsia="sk-SK"/>
    </w:rPr>
  </w:style>
  <w:style w:type="character" w:customStyle="1" w:styleId="hodnota">
    <w:name w:val="hodnota"/>
    <w:rsid w:val="009F6589"/>
  </w:style>
  <w:style w:type="paragraph" w:styleId="Textbubliny">
    <w:name w:val="Balloon Text"/>
    <w:basedOn w:val="Normlny"/>
    <w:link w:val="TextbublinyChar"/>
    <w:uiPriority w:val="99"/>
    <w:semiHidden/>
    <w:unhideWhenUsed/>
    <w:rsid w:val="003379FA"/>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79FA"/>
    <w:rPr>
      <w:rFonts w:ascii="Segoe UI" w:eastAsia="Times New Roman" w:hAnsi="Segoe UI" w:cs="Segoe UI"/>
      <w:sz w:val="18"/>
      <w:szCs w:val="18"/>
      <w:lang w:eastAsia="sk-SK"/>
    </w:rPr>
  </w:style>
  <w:style w:type="paragraph" w:customStyle="1" w:styleId="tl1">
    <w:name w:val="Štýl1"/>
    <w:basedOn w:val="Normlny"/>
    <w:next w:val="Nadpis7"/>
    <w:uiPriority w:val="99"/>
    <w:rsid w:val="00E7502E"/>
    <w:rPr>
      <w:sz w:val="28"/>
      <w:szCs w:val="28"/>
    </w:rPr>
  </w:style>
  <w:style w:type="character" w:customStyle="1" w:styleId="Nadpis7Char">
    <w:name w:val="Nadpis 7 Char"/>
    <w:basedOn w:val="Predvolenpsmoodseku"/>
    <w:link w:val="Nadpis7"/>
    <w:uiPriority w:val="9"/>
    <w:semiHidden/>
    <w:rsid w:val="00E7502E"/>
    <w:rPr>
      <w:rFonts w:asciiTheme="majorHAnsi" w:eastAsiaTheme="majorEastAsia" w:hAnsiTheme="majorHAnsi" w:cstheme="majorBidi"/>
      <w:i/>
      <w:iCs/>
      <w:color w:val="1F3763" w:themeColor="accent1" w:themeShade="7F"/>
      <w:sz w:val="24"/>
      <w:szCs w:val="24"/>
      <w:lang w:eastAsia="sk-SK"/>
    </w:rPr>
  </w:style>
  <w:style w:type="table" w:styleId="Mriekatabuky">
    <w:name w:val="Table Grid"/>
    <w:basedOn w:val="Normlnatabuka"/>
    <w:rsid w:val="000F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F6F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Zarkazkladnhotextu">
    <w:name w:val="Body Text Indent"/>
    <w:basedOn w:val="Normlny"/>
    <w:link w:val="ZarkazkladnhotextuChar"/>
    <w:uiPriority w:val="99"/>
    <w:semiHidden/>
    <w:unhideWhenUsed/>
    <w:rsid w:val="00C001FE"/>
    <w:pPr>
      <w:spacing w:after="120"/>
      <w:ind w:left="283"/>
    </w:pPr>
  </w:style>
  <w:style w:type="character" w:customStyle="1" w:styleId="ZarkazkladnhotextuChar">
    <w:name w:val="Zarážka základného textu Char"/>
    <w:basedOn w:val="Predvolenpsmoodseku"/>
    <w:link w:val="Zarkazkladnhotextu"/>
    <w:uiPriority w:val="99"/>
    <w:semiHidden/>
    <w:rsid w:val="00C001FE"/>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unhideWhenUsed/>
    <w:rsid w:val="00C001F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001FE"/>
    <w:rPr>
      <w:rFonts w:ascii="Times New Roman" w:eastAsia="Times New Roman" w:hAnsi="Times New Roman" w:cs="Times New Roman"/>
      <w:sz w:val="24"/>
      <w:szCs w:val="24"/>
      <w:lang w:eastAsia="sk-SK"/>
    </w:rPr>
  </w:style>
  <w:style w:type="paragraph" w:styleId="Revzia">
    <w:name w:val="Revision"/>
    <w:hidden/>
    <w:uiPriority w:val="99"/>
    <w:semiHidden/>
    <w:rsid w:val="00A47ACC"/>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47ACC"/>
    <w:rPr>
      <w:sz w:val="16"/>
      <w:szCs w:val="16"/>
    </w:rPr>
  </w:style>
  <w:style w:type="paragraph" w:styleId="Textkomentra">
    <w:name w:val="annotation text"/>
    <w:basedOn w:val="Normlny"/>
    <w:link w:val="TextkomentraChar"/>
    <w:uiPriority w:val="99"/>
    <w:unhideWhenUsed/>
    <w:rsid w:val="00A47ACC"/>
    <w:rPr>
      <w:sz w:val="20"/>
      <w:szCs w:val="20"/>
    </w:rPr>
  </w:style>
  <w:style w:type="character" w:customStyle="1" w:styleId="TextkomentraChar">
    <w:name w:val="Text komentára Char"/>
    <w:basedOn w:val="Predvolenpsmoodseku"/>
    <w:link w:val="Textkomentra"/>
    <w:uiPriority w:val="99"/>
    <w:rsid w:val="00A47AC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7ACC"/>
    <w:rPr>
      <w:b/>
      <w:bCs/>
    </w:rPr>
  </w:style>
  <w:style w:type="character" w:customStyle="1" w:styleId="PredmetkomentraChar">
    <w:name w:val="Predmet komentára Char"/>
    <w:basedOn w:val="TextkomentraChar"/>
    <w:link w:val="Predmetkomentra"/>
    <w:uiPriority w:val="99"/>
    <w:semiHidden/>
    <w:rsid w:val="00A47ACC"/>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5246">
      <w:bodyDiv w:val="1"/>
      <w:marLeft w:val="0"/>
      <w:marRight w:val="0"/>
      <w:marTop w:val="0"/>
      <w:marBottom w:val="0"/>
      <w:divBdr>
        <w:top w:val="none" w:sz="0" w:space="0" w:color="auto"/>
        <w:left w:val="none" w:sz="0" w:space="0" w:color="auto"/>
        <w:bottom w:val="none" w:sz="0" w:space="0" w:color="auto"/>
        <w:right w:val="none" w:sz="0" w:space="0" w:color="auto"/>
      </w:divBdr>
    </w:div>
    <w:div w:id="297105354">
      <w:bodyDiv w:val="1"/>
      <w:marLeft w:val="0"/>
      <w:marRight w:val="0"/>
      <w:marTop w:val="0"/>
      <w:marBottom w:val="0"/>
      <w:divBdr>
        <w:top w:val="none" w:sz="0" w:space="0" w:color="auto"/>
        <w:left w:val="none" w:sz="0" w:space="0" w:color="auto"/>
        <w:bottom w:val="none" w:sz="0" w:space="0" w:color="auto"/>
        <w:right w:val="none" w:sz="0" w:space="0" w:color="auto"/>
      </w:divBdr>
    </w:div>
    <w:div w:id="393117137">
      <w:bodyDiv w:val="1"/>
      <w:marLeft w:val="0"/>
      <w:marRight w:val="0"/>
      <w:marTop w:val="0"/>
      <w:marBottom w:val="0"/>
      <w:divBdr>
        <w:top w:val="none" w:sz="0" w:space="0" w:color="auto"/>
        <w:left w:val="none" w:sz="0" w:space="0" w:color="auto"/>
        <w:bottom w:val="none" w:sz="0" w:space="0" w:color="auto"/>
        <w:right w:val="none" w:sz="0" w:space="0" w:color="auto"/>
      </w:divBdr>
    </w:div>
    <w:div w:id="620579135">
      <w:bodyDiv w:val="1"/>
      <w:marLeft w:val="0"/>
      <w:marRight w:val="0"/>
      <w:marTop w:val="0"/>
      <w:marBottom w:val="0"/>
      <w:divBdr>
        <w:top w:val="none" w:sz="0" w:space="0" w:color="auto"/>
        <w:left w:val="none" w:sz="0" w:space="0" w:color="auto"/>
        <w:bottom w:val="none" w:sz="0" w:space="0" w:color="auto"/>
        <w:right w:val="none" w:sz="0" w:space="0" w:color="auto"/>
      </w:divBdr>
    </w:div>
    <w:div w:id="1338115621">
      <w:bodyDiv w:val="1"/>
      <w:marLeft w:val="0"/>
      <w:marRight w:val="0"/>
      <w:marTop w:val="0"/>
      <w:marBottom w:val="0"/>
      <w:divBdr>
        <w:top w:val="none" w:sz="0" w:space="0" w:color="auto"/>
        <w:left w:val="none" w:sz="0" w:space="0" w:color="auto"/>
        <w:bottom w:val="none" w:sz="0" w:space="0" w:color="auto"/>
        <w:right w:val="none" w:sz="0" w:space="0" w:color="auto"/>
      </w:divBdr>
    </w:div>
    <w:div w:id="1769957997">
      <w:bodyDiv w:val="1"/>
      <w:marLeft w:val="0"/>
      <w:marRight w:val="0"/>
      <w:marTop w:val="0"/>
      <w:marBottom w:val="0"/>
      <w:divBdr>
        <w:top w:val="none" w:sz="0" w:space="0" w:color="auto"/>
        <w:left w:val="none" w:sz="0" w:space="0" w:color="auto"/>
        <w:bottom w:val="none" w:sz="0" w:space="0" w:color="auto"/>
        <w:right w:val="none" w:sz="0" w:space="0" w:color="auto"/>
      </w:divBdr>
    </w:div>
    <w:div w:id="1914852984">
      <w:bodyDiv w:val="1"/>
      <w:marLeft w:val="0"/>
      <w:marRight w:val="0"/>
      <w:marTop w:val="0"/>
      <w:marBottom w:val="0"/>
      <w:divBdr>
        <w:top w:val="none" w:sz="0" w:space="0" w:color="auto"/>
        <w:left w:val="none" w:sz="0" w:space="0" w:color="auto"/>
        <w:bottom w:val="none" w:sz="0" w:space="0" w:color="auto"/>
        <w:right w:val="none" w:sz="0" w:space="0" w:color="auto"/>
      </w:divBdr>
    </w:div>
    <w:div w:id="19612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2438-1227-4B65-AB9C-386A36D0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847</Words>
  <Characters>5139</Characters>
  <Application>Microsoft Office Word</Application>
  <DocSecurity>0</DocSecurity>
  <Lines>395</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Zajacová</dc:creator>
  <cp:keywords/>
  <dc:description/>
  <cp:lastModifiedBy>Janette Zajacová</cp:lastModifiedBy>
  <cp:revision>3</cp:revision>
  <cp:lastPrinted>2026-01-29T07:28:00Z</cp:lastPrinted>
  <dcterms:created xsi:type="dcterms:W3CDTF">2026-02-02T10:27:00Z</dcterms:created>
  <dcterms:modified xsi:type="dcterms:W3CDTF">2026-02-02T10:54:00Z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ebbc438d5f33d19104e6bded0b1098890ce0c653da4b5cf65c301e354364ced8</vt:lpwstr>
  </property>
</Properties>
</file>