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A50E3" w14:textId="30FC1891" w:rsidR="006932DE" w:rsidRDefault="00BE0108" w:rsidP="00A85904">
      <w:pPr>
        <w:widowControl w:val="0"/>
        <w:tabs>
          <w:tab w:val="left" w:pos="9638"/>
        </w:tabs>
        <w:autoSpaceDE w:val="0"/>
        <w:spacing w:before="114" w:after="114"/>
        <w:ind w:right="567"/>
        <w:jc w:val="center"/>
        <w:rPr>
          <w:rFonts w:ascii="Times New Roman" w:hAnsi="Times New Roman" w:cs="Times New Roman"/>
          <w:color w:val="000000"/>
        </w:rPr>
      </w:pPr>
      <w:r w:rsidRPr="00964EFD">
        <w:rPr>
          <w:rFonts w:ascii="Times New Roman" w:hAnsi="Times New Roman" w:cs="Times New Roman"/>
          <w:b/>
          <w:bCs/>
          <w:caps/>
          <w:color w:val="000000"/>
          <w:sz w:val="32"/>
          <w:szCs w:val="32"/>
        </w:rPr>
        <w:t>příkazní smlouva</w:t>
      </w:r>
      <w:r w:rsidR="00567F38" w:rsidRPr="00964EFD">
        <w:rPr>
          <w:rFonts w:ascii="Times New Roman" w:hAnsi="Times New Roman" w:cs="Times New Roman"/>
          <w:b/>
          <w:bCs/>
          <w:color w:val="000000"/>
          <w:sz w:val="32"/>
          <w:szCs w:val="32"/>
        </w:rPr>
        <w:t xml:space="preserve"> č.</w:t>
      </w:r>
      <w:r w:rsidR="00567F38">
        <w:rPr>
          <w:rFonts w:ascii="Times New Roman" w:hAnsi="Times New Roman" w:cs="Times New Roman"/>
          <w:b/>
          <w:bCs/>
          <w:color w:val="000000"/>
          <w:sz w:val="32"/>
          <w:szCs w:val="32"/>
        </w:rPr>
        <w:t xml:space="preserve"> </w:t>
      </w:r>
    </w:p>
    <w:p w14:paraId="31BDEA7C" w14:textId="77777777" w:rsidR="006932DE" w:rsidRPr="00735790" w:rsidRDefault="00A85904" w:rsidP="00735790">
      <w:pPr>
        <w:widowControl w:val="0"/>
        <w:tabs>
          <w:tab w:val="left" w:pos="9638"/>
        </w:tabs>
        <w:autoSpaceDE w:val="0"/>
        <w:spacing w:before="57" w:after="57"/>
        <w:ind w:right="567"/>
        <w:jc w:val="center"/>
        <w:rPr>
          <w:rFonts w:ascii="Times New Roman" w:hAnsi="Times New Roman" w:cs="Times New Roman"/>
          <w:color w:val="000000"/>
        </w:rPr>
      </w:pPr>
      <w:r>
        <w:rPr>
          <w:rFonts w:ascii="Times New Roman" w:hAnsi="Times New Roman" w:cs="Times New Roman"/>
          <w:color w:val="000000"/>
        </w:rPr>
        <w:t xml:space="preserve"> </w:t>
      </w:r>
      <w:r w:rsidR="00567F38">
        <w:rPr>
          <w:rFonts w:ascii="Times New Roman" w:hAnsi="Times New Roman" w:cs="Times New Roman"/>
          <w:color w:val="000000"/>
        </w:rPr>
        <w:t>(dále jen „smlouva“)</w:t>
      </w:r>
    </w:p>
    <w:p w14:paraId="5DD95E9A" w14:textId="6B7C37D0" w:rsidR="006932DE" w:rsidRPr="00A61714" w:rsidRDefault="00567F38" w:rsidP="00735790">
      <w:pPr>
        <w:widowControl w:val="0"/>
        <w:tabs>
          <w:tab w:val="left" w:pos="9638"/>
        </w:tabs>
        <w:autoSpaceDE w:val="0"/>
        <w:spacing w:before="120"/>
        <w:ind w:right="567"/>
        <w:jc w:val="center"/>
        <w:rPr>
          <w:rFonts w:ascii="Times New Roman" w:hAnsi="Times New Roman" w:cs="Times New Roman"/>
          <w:color w:val="000000"/>
          <w:sz w:val="20"/>
          <w:szCs w:val="20"/>
        </w:rPr>
      </w:pPr>
      <w:r>
        <w:rPr>
          <w:rFonts w:ascii="Times New Roman" w:hAnsi="Times New Roman" w:cs="Times New Roman"/>
          <w:color w:val="000000"/>
        </w:rPr>
        <w:t xml:space="preserve"> </w:t>
      </w:r>
      <w:r w:rsidRPr="005E32E1">
        <w:rPr>
          <w:rFonts w:ascii="Times New Roman" w:hAnsi="Times New Roman" w:cs="Verdana"/>
          <w:color w:val="000000"/>
          <w:sz w:val="20"/>
          <w:szCs w:val="20"/>
        </w:rPr>
        <w:t>níže uvedeného dne, měsíce a roku v souladu příslušnými ustanoveními obecně závazných právních</w:t>
      </w:r>
      <w:r w:rsidR="00360BF8" w:rsidRPr="005E32E1">
        <w:rPr>
          <w:rFonts w:ascii="Times New Roman" w:hAnsi="Times New Roman" w:cs="Verdana"/>
          <w:color w:val="000000"/>
          <w:sz w:val="20"/>
          <w:szCs w:val="20"/>
        </w:rPr>
        <w:t xml:space="preserve"> předpisů, zejména s ust. § </w:t>
      </w:r>
      <w:r w:rsidR="00BE0108">
        <w:rPr>
          <w:rFonts w:ascii="Times New Roman" w:hAnsi="Times New Roman" w:cs="Verdana"/>
          <w:color w:val="000000"/>
          <w:sz w:val="20"/>
          <w:szCs w:val="20"/>
        </w:rPr>
        <w:t>2430</w:t>
      </w:r>
      <w:r w:rsidR="00FA38AF">
        <w:rPr>
          <w:rFonts w:ascii="Times New Roman" w:hAnsi="Times New Roman" w:cs="Verdana"/>
          <w:color w:val="000000"/>
          <w:sz w:val="20"/>
          <w:szCs w:val="20"/>
        </w:rPr>
        <w:t xml:space="preserve"> </w:t>
      </w:r>
      <w:r w:rsidRPr="005E32E1">
        <w:rPr>
          <w:rFonts w:ascii="Times New Roman" w:hAnsi="Times New Roman" w:cs="Verdana"/>
          <w:color w:val="000000"/>
          <w:sz w:val="20"/>
          <w:szCs w:val="20"/>
        </w:rPr>
        <w:t>a násl. zákona č. 89/2012 Sb. občanského zákoníku,</w:t>
      </w:r>
      <w:r w:rsidRPr="005E32E1">
        <w:rPr>
          <w:rFonts w:ascii="Times New Roman" w:hAnsi="Times New Roman" w:cs="Verdana"/>
          <w:color w:val="000000"/>
          <w:sz w:val="20"/>
          <w:szCs w:val="20"/>
        </w:rPr>
        <w:br/>
      </w:r>
      <w:r w:rsidR="00872D56" w:rsidRPr="005E32E1">
        <w:rPr>
          <w:rFonts w:ascii="Times New Roman" w:hAnsi="Times New Roman" w:cs="Verdana"/>
          <w:color w:val="000000"/>
          <w:sz w:val="20"/>
          <w:szCs w:val="20"/>
        </w:rPr>
        <w:t>ve znění pozdějších předpisů (dále jen „OZ“)</w:t>
      </w:r>
      <w:r w:rsidRPr="005E32E1">
        <w:rPr>
          <w:rFonts w:ascii="Times New Roman" w:hAnsi="Times New Roman" w:cs="Verdana"/>
          <w:color w:val="000000"/>
          <w:sz w:val="20"/>
          <w:szCs w:val="20"/>
        </w:rPr>
        <w:t>, uzavřená mezi:</w:t>
      </w:r>
    </w:p>
    <w:p w14:paraId="770F25B0" w14:textId="77777777" w:rsidR="006932DE" w:rsidRPr="00915371" w:rsidRDefault="00915371" w:rsidP="000925E1">
      <w:pPr>
        <w:widowControl w:val="0"/>
        <w:tabs>
          <w:tab w:val="left" w:pos="9638"/>
        </w:tabs>
        <w:autoSpaceDE w:val="0"/>
        <w:spacing w:before="480"/>
        <w:ind w:right="567"/>
        <w:jc w:val="center"/>
        <w:rPr>
          <w:rFonts w:ascii="Times New Roman" w:hAnsi="Times New Roman" w:cs="Times New Roman"/>
          <w:b/>
          <w:color w:val="000000"/>
        </w:rPr>
      </w:pPr>
      <w:r w:rsidRPr="00915371">
        <w:rPr>
          <w:rFonts w:ascii="Times New Roman" w:hAnsi="Times New Roman" w:cs="Times New Roman"/>
          <w:b/>
          <w:color w:val="000000"/>
        </w:rPr>
        <w:t>Čl. I</w:t>
      </w:r>
    </w:p>
    <w:p w14:paraId="1B25D8C9" w14:textId="77777777" w:rsidR="00915371" w:rsidRPr="00915371" w:rsidRDefault="00915371" w:rsidP="00915371">
      <w:pPr>
        <w:widowControl w:val="0"/>
        <w:tabs>
          <w:tab w:val="left" w:pos="9638"/>
        </w:tabs>
        <w:autoSpaceDE w:val="0"/>
        <w:ind w:right="567"/>
        <w:jc w:val="center"/>
        <w:rPr>
          <w:rFonts w:ascii="Times New Roman" w:hAnsi="Times New Roman" w:cs="Times New Roman"/>
          <w:b/>
          <w:color w:val="000000"/>
        </w:rPr>
      </w:pPr>
      <w:r w:rsidRPr="00915371">
        <w:rPr>
          <w:rFonts w:ascii="Times New Roman" w:hAnsi="Times New Roman" w:cs="Times New Roman"/>
          <w:b/>
          <w:color w:val="000000"/>
        </w:rPr>
        <w:t>Smluvní strany</w:t>
      </w:r>
    </w:p>
    <w:p w14:paraId="15FA56A3" w14:textId="77777777" w:rsidR="00915371" w:rsidRDefault="00915371" w:rsidP="00872D56">
      <w:pPr>
        <w:widowControl w:val="0"/>
        <w:tabs>
          <w:tab w:val="left" w:pos="9638"/>
        </w:tabs>
        <w:autoSpaceDE w:val="0"/>
        <w:ind w:right="567"/>
        <w:rPr>
          <w:rFonts w:ascii="Times New Roman" w:hAnsi="Times New Roman" w:cs="Times New Roman"/>
          <w:color w:val="000000"/>
        </w:rPr>
      </w:pPr>
    </w:p>
    <w:p w14:paraId="3FDA66DC" w14:textId="77777777" w:rsidR="0051473D" w:rsidRDefault="009C0E60" w:rsidP="00237F0D">
      <w:pPr>
        <w:pStyle w:val="Normlnweb"/>
        <w:numPr>
          <w:ilvl w:val="0"/>
          <w:numId w:val="3"/>
        </w:numPr>
        <w:tabs>
          <w:tab w:val="left" w:pos="9638"/>
        </w:tabs>
        <w:spacing w:before="0" w:beforeAutospacing="0" w:after="0" w:line="240" w:lineRule="auto"/>
        <w:ind w:left="357" w:hanging="357"/>
      </w:pPr>
      <w:r>
        <w:rPr>
          <w:b/>
          <w:bCs/>
        </w:rPr>
        <w:t>Správa</w:t>
      </w:r>
      <w:r w:rsidR="0051473D" w:rsidRPr="00B955FF">
        <w:rPr>
          <w:b/>
          <w:bCs/>
        </w:rPr>
        <w:t xml:space="preserve"> nemov</w:t>
      </w:r>
      <w:r w:rsidR="00B955FF">
        <w:rPr>
          <w:b/>
          <w:bCs/>
        </w:rPr>
        <w:t>itostí města Znojma, příspěvková organizace</w:t>
      </w:r>
      <w:r w:rsidR="0051473D" w:rsidRPr="00B955FF">
        <w:rPr>
          <w:b/>
          <w:bCs/>
        </w:rPr>
        <w:t>,</w:t>
      </w:r>
    </w:p>
    <w:p w14:paraId="38A8CFE0" w14:textId="77777777" w:rsidR="0051473D" w:rsidRPr="00237F0D" w:rsidRDefault="0051473D" w:rsidP="00391DDF">
      <w:pPr>
        <w:pStyle w:val="Normlnweb"/>
        <w:tabs>
          <w:tab w:val="left" w:pos="9638"/>
        </w:tabs>
        <w:spacing w:before="0" w:beforeAutospacing="0" w:after="0" w:line="240" w:lineRule="auto"/>
        <w:rPr>
          <w:sz w:val="22"/>
          <w:szCs w:val="22"/>
        </w:rPr>
      </w:pPr>
      <w:r w:rsidRPr="00237F0D">
        <w:rPr>
          <w:bCs/>
          <w:sz w:val="22"/>
          <w:szCs w:val="22"/>
        </w:rPr>
        <w:t xml:space="preserve">organizace založená usnesením Zastupitelstva města Znojma č. 25/91 odst. 2b ze dne 19. 11. 1991, </w:t>
      </w:r>
    </w:p>
    <w:p w14:paraId="3F3BA8EE" w14:textId="77777777" w:rsidR="00872D56" w:rsidRDefault="00872D56" w:rsidP="00872D56">
      <w:pPr>
        <w:tabs>
          <w:tab w:val="left" w:pos="9638"/>
        </w:tabs>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se sídlem: Pontassievská 317/14, 669 02 Znojmo</w:t>
      </w:r>
    </w:p>
    <w:p w14:paraId="6ECC8328" w14:textId="77777777" w:rsidR="0053469A" w:rsidRDefault="00A85904" w:rsidP="00391DDF">
      <w:pPr>
        <w:tabs>
          <w:tab w:val="left" w:pos="9638"/>
        </w:tabs>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IČ</w:t>
      </w:r>
      <w:r w:rsidR="00A372BA">
        <w:rPr>
          <w:rFonts w:ascii="Times New Roman" w:eastAsia="Times New Roman" w:hAnsi="Times New Roman" w:cs="Times New Roman"/>
          <w:color w:val="000000"/>
          <w:lang w:eastAsia="cs-CZ"/>
        </w:rPr>
        <w:t>O</w:t>
      </w:r>
      <w:r>
        <w:rPr>
          <w:rFonts w:ascii="Times New Roman" w:eastAsia="Times New Roman" w:hAnsi="Times New Roman" w:cs="Times New Roman"/>
          <w:color w:val="000000"/>
          <w:lang w:eastAsia="cs-CZ"/>
        </w:rPr>
        <w:t>: 00839</w:t>
      </w:r>
      <w:r w:rsidR="0053469A">
        <w:rPr>
          <w:rFonts w:ascii="Times New Roman" w:eastAsia="Times New Roman" w:hAnsi="Times New Roman" w:cs="Times New Roman"/>
          <w:color w:val="000000"/>
          <w:lang w:eastAsia="cs-CZ"/>
        </w:rPr>
        <w:t>060</w:t>
      </w:r>
    </w:p>
    <w:p w14:paraId="36D0876C" w14:textId="484D01B6" w:rsidR="0053469A" w:rsidRDefault="00872D56" w:rsidP="00391DDF">
      <w:pPr>
        <w:tabs>
          <w:tab w:val="left" w:pos="9638"/>
        </w:tabs>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zastoupená </w:t>
      </w:r>
      <w:r w:rsidR="0053469A">
        <w:rPr>
          <w:rFonts w:ascii="Times New Roman" w:eastAsia="Times New Roman" w:hAnsi="Times New Roman" w:cs="Times New Roman"/>
          <w:color w:val="000000"/>
          <w:lang w:eastAsia="cs-CZ"/>
        </w:rPr>
        <w:t>ředitel</w:t>
      </w:r>
      <w:r>
        <w:rPr>
          <w:rFonts w:ascii="Times New Roman" w:eastAsia="Times New Roman" w:hAnsi="Times New Roman" w:cs="Times New Roman"/>
          <w:color w:val="000000"/>
          <w:lang w:eastAsia="cs-CZ"/>
        </w:rPr>
        <w:t>em</w:t>
      </w:r>
      <w:r w:rsidR="0053469A">
        <w:rPr>
          <w:rFonts w:ascii="Times New Roman" w:eastAsia="Times New Roman" w:hAnsi="Times New Roman" w:cs="Times New Roman"/>
          <w:color w:val="000000"/>
          <w:lang w:eastAsia="cs-CZ"/>
        </w:rPr>
        <w:t xml:space="preserve"> organizace: </w:t>
      </w:r>
      <w:r w:rsidR="00AA4FA9">
        <w:rPr>
          <w:rFonts w:ascii="Times New Roman" w:eastAsia="Times New Roman" w:hAnsi="Times New Roman" w:cs="Times New Roman"/>
          <w:color w:val="000000"/>
          <w:lang w:eastAsia="cs-CZ"/>
        </w:rPr>
        <w:t>Ing. Zdeněk Brabec</w:t>
      </w:r>
    </w:p>
    <w:p w14:paraId="78E817AB" w14:textId="77777777" w:rsidR="0053469A" w:rsidRDefault="0053469A" w:rsidP="00391DDF">
      <w:pPr>
        <w:pStyle w:val="Normlnweb"/>
        <w:tabs>
          <w:tab w:val="left" w:pos="9638"/>
        </w:tabs>
        <w:spacing w:before="0" w:beforeAutospacing="0" w:after="0" w:line="240" w:lineRule="auto"/>
      </w:pPr>
    </w:p>
    <w:p w14:paraId="7AE0E85D" w14:textId="77777777" w:rsidR="006932DE" w:rsidRDefault="00567F38" w:rsidP="00391DDF">
      <w:pPr>
        <w:widowControl w:val="0"/>
        <w:tabs>
          <w:tab w:val="left" w:pos="9638"/>
        </w:tabs>
        <w:autoSpaceDE w:val="0"/>
        <w:ind w:right="567"/>
        <w:rPr>
          <w:rFonts w:ascii="Times New Roman" w:hAnsi="Times New Roman" w:cs="Times New Roman"/>
          <w:color w:val="000000"/>
        </w:rPr>
      </w:pPr>
      <w:r>
        <w:rPr>
          <w:rFonts w:ascii="Times New Roman" w:hAnsi="Times New Roman" w:cs="Times New Roman"/>
          <w:color w:val="000000"/>
        </w:rPr>
        <w:t>jako</w:t>
      </w:r>
      <w:r>
        <w:rPr>
          <w:rFonts w:ascii="Times New Roman" w:hAnsi="Times New Roman" w:cs="Times New Roman"/>
          <w:i/>
          <w:iCs/>
          <w:color w:val="000000"/>
        </w:rPr>
        <w:t xml:space="preserve"> „</w:t>
      </w:r>
      <w:r w:rsidR="00A85904">
        <w:rPr>
          <w:rFonts w:ascii="Times New Roman" w:hAnsi="Times New Roman" w:cs="Times New Roman"/>
          <w:i/>
          <w:iCs/>
          <w:color w:val="000000"/>
        </w:rPr>
        <w:t>příkazce</w:t>
      </w:r>
      <w:r>
        <w:rPr>
          <w:rFonts w:ascii="Times New Roman" w:hAnsi="Times New Roman" w:cs="Times New Roman"/>
          <w:i/>
          <w:iCs/>
          <w:color w:val="000000"/>
        </w:rPr>
        <w:t>“</w:t>
      </w:r>
    </w:p>
    <w:p w14:paraId="213F31B2" w14:textId="77777777" w:rsidR="000D08AB" w:rsidRDefault="000D08AB" w:rsidP="00391DDF">
      <w:pPr>
        <w:widowControl w:val="0"/>
        <w:tabs>
          <w:tab w:val="left" w:pos="9638"/>
        </w:tabs>
        <w:autoSpaceDE w:val="0"/>
        <w:ind w:right="567"/>
        <w:rPr>
          <w:rFonts w:ascii="Times New Roman" w:hAnsi="Times New Roman" w:cs="Times New Roman"/>
          <w:color w:val="000000"/>
        </w:rPr>
      </w:pPr>
    </w:p>
    <w:p w14:paraId="10624186" w14:textId="77777777" w:rsidR="006932DE" w:rsidRDefault="00567F38" w:rsidP="00391DDF">
      <w:pPr>
        <w:widowControl w:val="0"/>
        <w:tabs>
          <w:tab w:val="left" w:pos="9638"/>
        </w:tabs>
        <w:autoSpaceDE w:val="0"/>
        <w:ind w:right="567"/>
        <w:rPr>
          <w:rFonts w:ascii="Times New Roman" w:hAnsi="Times New Roman" w:cs="Times New Roman"/>
          <w:color w:val="000000"/>
        </w:rPr>
      </w:pPr>
      <w:r>
        <w:rPr>
          <w:rFonts w:ascii="Times New Roman" w:hAnsi="Times New Roman" w:cs="Times New Roman"/>
          <w:color w:val="000000"/>
        </w:rPr>
        <w:t>a</w:t>
      </w:r>
    </w:p>
    <w:p w14:paraId="24786C93" w14:textId="77777777" w:rsidR="006932DE" w:rsidRDefault="006932DE" w:rsidP="00391DDF">
      <w:pPr>
        <w:widowControl w:val="0"/>
        <w:tabs>
          <w:tab w:val="left" w:pos="9638"/>
        </w:tabs>
        <w:autoSpaceDE w:val="0"/>
        <w:ind w:right="567"/>
        <w:rPr>
          <w:rFonts w:ascii="Times New Roman" w:hAnsi="Times New Roman" w:cs="Times New Roman"/>
          <w:color w:val="000000"/>
        </w:rPr>
      </w:pPr>
    </w:p>
    <w:p w14:paraId="3AEA1467" w14:textId="76EDB41C" w:rsidR="00A372BA" w:rsidRPr="00964EFD" w:rsidRDefault="004F1161" w:rsidP="00A85904">
      <w:pPr>
        <w:pStyle w:val="Odstavecseseznamem"/>
        <w:widowControl w:val="0"/>
        <w:numPr>
          <w:ilvl w:val="0"/>
          <w:numId w:val="3"/>
        </w:numPr>
        <w:tabs>
          <w:tab w:val="left" w:pos="9638"/>
        </w:tabs>
        <w:autoSpaceDE w:val="0"/>
        <w:ind w:left="357" w:right="567" w:hanging="357"/>
        <w:rPr>
          <w:rFonts w:ascii="Times New Roman" w:hAnsi="Times New Roman" w:cs="Times New Roman"/>
          <w:lang w:eastAsia="cs-CZ"/>
        </w:rPr>
      </w:pPr>
      <w:r w:rsidRPr="00964EFD">
        <w:rPr>
          <w:rFonts w:ascii="Times New Roman" w:hAnsi="Times New Roman" w:cs="Times New Roman"/>
          <w:b/>
          <w:bCs/>
        </w:rPr>
        <w:t>Jméno, příjmení /název</w:t>
      </w:r>
    </w:p>
    <w:p w14:paraId="411D7475" w14:textId="114CD84A" w:rsidR="00872D56" w:rsidRPr="00964EFD" w:rsidRDefault="00872D56" w:rsidP="00A372BA">
      <w:pPr>
        <w:widowControl w:val="0"/>
        <w:tabs>
          <w:tab w:val="left" w:pos="9638"/>
        </w:tabs>
        <w:autoSpaceDE w:val="0"/>
        <w:ind w:right="567"/>
        <w:rPr>
          <w:rFonts w:ascii="Times New Roman" w:hAnsi="Times New Roman" w:cs="Times New Roman"/>
          <w:lang w:eastAsia="cs-CZ"/>
        </w:rPr>
      </w:pPr>
      <w:r w:rsidRPr="00964EFD">
        <w:rPr>
          <w:rFonts w:ascii="Times New Roman" w:hAnsi="Times New Roman" w:cs="Times New Roman"/>
          <w:lang w:eastAsia="cs-CZ"/>
        </w:rPr>
        <w:t>se sídlem:</w:t>
      </w:r>
      <w:r w:rsidR="00A85904" w:rsidRPr="00964EFD">
        <w:rPr>
          <w:rFonts w:ascii="Times New Roman" w:hAnsi="Times New Roman" w:cs="Times New Roman"/>
          <w:lang w:eastAsia="cs-CZ"/>
        </w:rPr>
        <w:t xml:space="preserve"> </w:t>
      </w:r>
    </w:p>
    <w:p w14:paraId="22097975" w14:textId="5247386F" w:rsidR="006932DE" w:rsidRPr="00964EFD" w:rsidRDefault="00567F38" w:rsidP="00391DDF">
      <w:pPr>
        <w:widowControl w:val="0"/>
        <w:tabs>
          <w:tab w:val="left" w:pos="9638"/>
        </w:tabs>
        <w:autoSpaceDE w:val="0"/>
        <w:ind w:right="567"/>
        <w:rPr>
          <w:rFonts w:ascii="Times New Roman" w:hAnsi="Times New Roman" w:cs="Times New Roman"/>
          <w:lang w:eastAsia="cs-CZ"/>
        </w:rPr>
      </w:pPr>
      <w:r w:rsidRPr="00964EFD">
        <w:rPr>
          <w:rFonts w:ascii="Times New Roman" w:hAnsi="Times New Roman" w:cs="Times New Roman"/>
          <w:lang w:eastAsia="cs-CZ"/>
        </w:rPr>
        <w:t>IČ</w:t>
      </w:r>
      <w:r w:rsidR="00A372BA" w:rsidRPr="00964EFD">
        <w:rPr>
          <w:rFonts w:ascii="Times New Roman" w:hAnsi="Times New Roman" w:cs="Times New Roman"/>
          <w:lang w:eastAsia="cs-CZ"/>
        </w:rPr>
        <w:t>O</w:t>
      </w:r>
      <w:r w:rsidRPr="00964EFD">
        <w:rPr>
          <w:rFonts w:ascii="Times New Roman" w:hAnsi="Times New Roman" w:cs="Times New Roman"/>
          <w:lang w:eastAsia="cs-CZ"/>
        </w:rPr>
        <w:t>:</w:t>
      </w:r>
      <w:r w:rsidR="00A372BA" w:rsidRPr="00964EFD">
        <w:rPr>
          <w:rFonts w:ascii="Times New Roman" w:hAnsi="Times New Roman" w:cs="Times New Roman"/>
          <w:lang w:eastAsia="cs-CZ"/>
        </w:rPr>
        <w:t xml:space="preserve"> </w:t>
      </w:r>
    </w:p>
    <w:p w14:paraId="73D6DAC5" w14:textId="66BAE243" w:rsidR="00A85904" w:rsidRPr="00964EFD" w:rsidRDefault="00E85CEC" w:rsidP="00391DDF">
      <w:pPr>
        <w:widowControl w:val="0"/>
        <w:tabs>
          <w:tab w:val="left" w:pos="9638"/>
        </w:tabs>
        <w:autoSpaceDE w:val="0"/>
        <w:ind w:right="567"/>
        <w:rPr>
          <w:rFonts w:ascii="Times New Roman" w:hAnsi="Times New Roman" w:cs="Times New Roman"/>
          <w:lang w:eastAsia="cs-CZ"/>
        </w:rPr>
      </w:pPr>
      <w:r w:rsidRPr="00964EFD">
        <w:rPr>
          <w:rFonts w:ascii="Times New Roman" w:hAnsi="Times New Roman" w:cs="Times New Roman"/>
          <w:lang w:eastAsia="cs-CZ"/>
        </w:rPr>
        <w:t>fyzická osoba podnikající na základě živnostenského oprávnění ne</w:t>
      </w:r>
      <w:r w:rsidR="00CC222D" w:rsidRPr="00964EFD">
        <w:rPr>
          <w:rFonts w:ascii="Times New Roman" w:hAnsi="Times New Roman" w:cs="Times New Roman"/>
          <w:lang w:eastAsia="cs-CZ"/>
        </w:rPr>
        <w:t>z</w:t>
      </w:r>
      <w:r w:rsidR="00797280" w:rsidRPr="00964EFD">
        <w:rPr>
          <w:rFonts w:ascii="Times New Roman" w:hAnsi="Times New Roman" w:cs="Times New Roman"/>
          <w:lang w:eastAsia="cs-CZ"/>
        </w:rPr>
        <w:t>apsaná v obchodním rejstříku</w:t>
      </w:r>
      <w:r w:rsidR="004F1161" w:rsidRPr="00964EFD">
        <w:rPr>
          <w:rFonts w:ascii="Times New Roman" w:hAnsi="Times New Roman" w:cs="Times New Roman"/>
          <w:lang w:eastAsia="cs-CZ"/>
        </w:rPr>
        <w:t xml:space="preserve">/ právnická osoba zapsaná v obchodním rejstříku vedeném </w:t>
      </w:r>
    </w:p>
    <w:p w14:paraId="1493B872" w14:textId="77777777" w:rsidR="006932DE" w:rsidRDefault="006932DE" w:rsidP="00391DDF">
      <w:pPr>
        <w:widowControl w:val="0"/>
        <w:tabs>
          <w:tab w:val="left" w:pos="9638"/>
        </w:tabs>
        <w:autoSpaceDE w:val="0"/>
        <w:ind w:right="567"/>
        <w:rPr>
          <w:rFonts w:ascii="Times New Roman" w:hAnsi="Times New Roman" w:cs="Times New Roman"/>
          <w:color w:val="000000"/>
          <w:lang w:eastAsia="cs-CZ"/>
        </w:rPr>
      </w:pPr>
    </w:p>
    <w:p w14:paraId="0217B114" w14:textId="77777777" w:rsidR="006932DE" w:rsidRDefault="00DB59C9" w:rsidP="00391DDF">
      <w:pPr>
        <w:widowControl w:val="0"/>
        <w:tabs>
          <w:tab w:val="left" w:pos="9638"/>
        </w:tabs>
        <w:autoSpaceDE w:val="0"/>
        <w:ind w:right="567"/>
        <w:rPr>
          <w:rFonts w:ascii="Times New Roman" w:hAnsi="Times New Roman" w:cs="Times New Roman"/>
          <w:color w:val="000000"/>
        </w:rPr>
      </w:pPr>
      <w:r>
        <w:rPr>
          <w:rFonts w:ascii="Times New Roman" w:hAnsi="Times New Roman" w:cs="Times New Roman"/>
          <w:color w:val="000000"/>
        </w:rPr>
        <w:t xml:space="preserve"> jako</w:t>
      </w:r>
      <w:r w:rsidR="00567F38">
        <w:rPr>
          <w:rFonts w:ascii="Times New Roman" w:hAnsi="Times New Roman" w:cs="Times New Roman"/>
          <w:color w:val="000000"/>
        </w:rPr>
        <w:t xml:space="preserve"> „</w:t>
      </w:r>
      <w:r w:rsidR="00A85904">
        <w:rPr>
          <w:rFonts w:ascii="Times New Roman" w:hAnsi="Times New Roman" w:cs="Times New Roman"/>
          <w:i/>
          <w:iCs/>
          <w:color w:val="000000"/>
        </w:rPr>
        <w:t>příkazník</w:t>
      </w:r>
      <w:r w:rsidR="0053469A">
        <w:rPr>
          <w:rFonts w:ascii="Times New Roman" w:hAnsi="Times New Roman" w:cs="Times New Roman"/>
          <w:i/>
          <w:iCs/>
          <w:color w:val="000000"/>
        </w:rPr>
        <w:t>“</w:t>
      </w:r>
      <w:r w:rsidR="00567F38">
        <w:rPr>
          <w:rFonts w:ascii="Times New Roman" w:hAnsi="Times New Roman" w:cs="Times New Roman"/>
          <w:i/>
          <w:iCs/>
          <w:color w:val="000000"/>
        </w:rPr>
        <w:t xml:space="preserve"> </w:t>
      </w:r>
    </w:p>
    <w:p w14:paraId="61F10090" w14:textId="77777777" w:rsidR="006932DE" w:rsidRDefault="00567F38" w:rsidP="005E32E1">
      <w:pPr>
        <w:widowControl w:val="0"/>
        <w:tabs>
          <w:tab w:val="left" w:pos="9638"/>
        </w:tabs>
        <w:autoSpaceDE w:val="0"/>
        <w:ind w:right="567"/>
        <w:jc w:val="center"/>
        <w:rPr>
          <w:rFonts w:ascii="Times New Roman" w:hAnsi="Times New Roman" w:cs="Times New Roman"/>
          <w:color w:val="000000"/>
        </w:rPr>
      </w:pPr>
      <w:r>
        <w:rPr>
          <w:rFonts w:ascii="Times New Roman" w:hAnsi="Times New Roman" w:cs="Times New Roman"/>
          <w:color w:val="000000"/>
        </w:rPr>
        <w:t xml:space="preserve">  </w:t>
      </w:r>
    </w:p>
    <w:p w14:paraId="75AF8C46" w14:textId="77777777" w:rsidR="00237F0D" w:rsidRPr="005E32E1" w:rsidRDefault="0053469A" w:rsidP="005E32E1">
      <w:pPr>
        <w:widowControl w:val="0"/>
        <w:tabs>
          <w:tab w:val="left" w:pos="9638"/>
        </w:tabs>
        <w:autoSpaceDE w:val="0"/>
        <w:ind w:right="-1"/>
        <w:rPr>
          <w:rFonts w:ascii="Times New Roman" w:hAnsi="Times New Roman" w:cs="Times New Roman"/>
          <w:i/>
          <w:iCs/>
          <w:color w:val="000000"/>
        </w:rPr>
      </w:pPr>
      <w:r>
        <w:rPr>
          <w:rFonts w:ascii="Times New Roman" w:hAnsi="Times New Roman" w:cs="Times New Roman"/>
          <w:color w:val="000000"/>
        </w:rPr>
        <w:t>dále také jednotlivě jako „</w:t>
      </w:r>
      <w:r w:rsidRPr="00391DDF">
        <w:rPr>
          <w:rFonts w:ascii="Times New Roman" w:hAnsi="Times New Roman" w:cs="Times New Roman"/>
          <w:i/>
          <w:color w:val="000000"/>
        </w:rPr>
        <w:t>smluvní strana</w:t>
      </w:r>
      <w:r>
        <w:rPr>
          <w:rFonts w:ascii="Times New Roman" w:hAnsi="Times New Roman" w:cs="Times New Roman"/>
          <w:color w:val="000000"/>
        </w:rPr>
        <w:t xml:space="preserve">“ a </w:t>
      </w:r>
      <w:r w:rsidR="00567F38">
        <w:rPr>
          <w:rFonts w:ascii="Times New Roman" w:hAnsi="Times New Roman" w:cs="Times New Roman"/>
          <w:color w:val="000000"/>
        </w:rPr>
        <w:t xml:space="preserve">společně </w:t>
      </w:r>
      <w:r>
        <w:rPr>
          <w:rFonts w:ascii="Times New Roman" w:hAnsi="Times New Roman" w:cs="Times New Roman"/>
          <w:color w:val="000000"/>
        </w:rPr>
        <w:t>též</w:t>
      </w:r>
      <w:r w:rsidR="00567F38">
        <w:rPr>
          <w:rFonts w:ascii="Times New Roman" w:hAnsi="Times New Roman" w:cs="Times New Roman"/>
          <w:color w:val="000000"/>
        </w:rPr>
        <w:t xml:space="preserve"> jako </w:t>
      </w:r>
      <w:r w:rsidR="00567F38">
        <w:rPr>
          <w:rFonts w:ascii="Times New Roman" w:hAnsi="Times New Roman" w:cs="Times New Roman"/>
          <w:i/>
          <w:iCs/>
          <w:color w:val="000000"/>
        </w:rPr>
        <w:t>„smluvní strany“</w:t>
      </w:r>
    </w:p>
    <w:p w14:paraId="11EF39FD" w14:textId="757DB399" w:rsidR="00220A20" w:rsidRPr="00220A20" w:rsidRDefault="00220A20" w:rsidP="000925E1">
      <w:pPr>
        <w:pStyle w:val="Zkladntext"/>
        <w:spacing w:before="480" w:after="0" w:line="240" w:lineRule="auto"/>
        <w:jc w:val="center"/>
        <w:rPr>
          <w:rFonts w:ascii="Times New Roman" w:hAnsi="Times New Roman" w:cs="Times New Roman"/>
          <w:b/>
          <w:bCs/>
          <w:color w:val="000000"/>
        </w:rPr>
      </w:pPr>
      <w:r w:rsidRPr="006277D7">
        <w:rPr>
          <w:rFonts w:ascii="Times New Roman" w:hAnsi="Times New Roman" w:cs="Times New Roman"/>
          <w:b/>
          <w:bCs/>
          <w:color w:val="000000"/>
        </w:rPr>
        <w:t>Čl. II</w:t>
      </w:r>
    </w:p>
    <w:p w14:paraId="21904BCB" w14:textId="77777777" w:rsidR="00220A20" w:rsidRDefault="00220A20" w:rsidP="0068219F">
      <w:pPr>
        <w:widowControl w:val="0"/>
        <w:tabs>
          <w:tab w:val="left" w:pos="9638"/>
        </w:tabs>
        <w:autoSpaceDE w:val="0"/>
        <w:ind w:right="-1"/>
        <w:jc w:val="center"/>
        <w:rPr>
          <w:rFonts w:ascii="Times New Roman" w:hAnsi="Times New Roman" w:cs="Times New Roman"/>
          <w:b/>
          <w:bCs/>
          <w:color w:val="000000"/>
        </w:rPr>
      </w:pPr>
      <w:r>
        <w:rPr>
          <w:rFonts w:ascii="Times New Roman" w:hAnsi="Times New Roman" w:cs="Times New Roman"/>
          <w:b/>
          <w:bCs/>
          <w:color w:val="000000"/>
        </w:rPr>
        <w:t>Předmět smlouvy</w:t>
      </w:r>
    </w:p>
    <w:p w14:paraId="3E12E6A2" w14:textId="77777777" w:rsidR="00964EFD" w:rsidRPr="00964EFD" w:rsidRDefault="00B66A0E" w:rsidP="00BC58CF">
      <w:pPr>
        <w:pStyle w:val="Odstavecseseznamem"/>
        <w:widowControl w:val="0"/>
        <w:numPr>
          <w:ilvl w:val="0"/>
          <w:numId w:val="8"/>
        </w:numPr>
        <w:tabs>
          <w:tab w:val="left" w:pos="9638"/>
        </w:tabs>
        <w:autoSpaceDE w:val="0"/>
        <w:spacing w:before="240"/>
        <w:ind w:left="714" w:hanging="357"/>
        <w:jc w:val="both"/>
        <w:rPr>
          <w:rFonts w:ascii="Times New Roman" w:hAnsi="Times New Roman" w:cs="Times New Roman"/>
          <w:bCs/>
          <w:color w:val="FF0000"/>
        </w:rPr>
      </w:pPr>
      <w:r w:rsidRPr="00964EFD">
        <w:rPr>
          <w:rFonts w:ascii="Times New Roman" w:hAnsi="Times New Roman" w:cs="Times New Roman"/>
          <w:bCs/>
          <w:color w:val="000000"/>
        </w:rPr>
        <w:t xml:space="preserve">Předmětem této smlouvy je zajištění </w:t>
      </w:r>
      <w:r w:rsidR="004F1161" w:rsidRPr="00964EFD">
        <w:rPr>
          <w:rFonts w:ascii="Times New Roman" w:hAnsi="Times New Roman" w:cs="Times New Roman"/>
          <w:bCs/>
          <w:color w:val="000000"/>
        </w:rPr>
        <w:t xml:space="preserve">komplexního a bezproblémového provozu, servisu, oprav a revizí vzduchotechnických (dále jen „VZT“), chladících a klimatizačních zařízení </w:t>
      </w:r>
      <w:r w:rsidR="00CF4FE4" w:rsidRPr="00964EFD">
        <w:rPr>
          <w:rFonts w:ascii="Times New Roman" w:hAnsi="Times New Roman" w:cs="Times New Roman"/>
          <w:bCs/>
          <w:color w:val="000000"/>
        </w:rPr>
        <w:t>-</w:t>
      </w:r>
      <w:r w:rsidR="005B0EF1" w:rsidRPr="00964EFD">
        <w:rPr>
          <w:rFonts w:ascii="Times New Roman" w:hAnsi="Times New Roman" w:cs="Times New Roman"/>
          <w:bCs/>
          <w:color w:val="000000"/>
        </w:rPr>
        <w:t xml:space="preserve">objekt BAZÉN </w:t>
      </w:r>
      <w:r w:rsidR="00964EFD" w:rsidRPr="00964EFD">
        <w:rPr>
          <w:rFonts w:ascii="Times New Roman" w:hAnsi="Times New Roman" w:cs="Times New Roman"/>
          <w:bCs/>
          <w:color w:val="000000"/>
        </w:rPr>
        <w:t xml:space="preserve">LOUKA - </w:t>
      </w:r>
      <w:r w:rsidR="005B0EF1" w:rsidRPr="00964EFD">
        <w:rPr>
          <w:rFonts w:ascii="Times New Roman" w:hAnsi="Times New Roman" w:cs="Times New Roman"/>
          <w:bCs/>
          <w:color w:val="000000"/>
        </w:rPr>
        <w:t xml:space="preserve">ZNOJMO </w:t>
      </w:r>
    </w:p>
    <w:p w14:paraId="7C2AA769" w14:textId="33C23FB6" w:rsidR="004F1161" w:rsidRPr="00964EFD" w:rsidRDefault="004F1161" w:rsidP="00BC58CF">
      <w:pPr>
        <w:pStyle w:val="Odstavecseseznamem"/>
        <w:widowControl w:val="0"/>
        <w:numPr>
          <w:ilvl w:val="0"/>
          <w:numId w:val="8"/>
        </w:numPr>
        <w:tabs>
          <w:tab w:val="left" w:pos="9638"/>
        </w:tabs>
        <w:autoSpaceDE w:val="0"/>
        <w:spacing w:before="240"/>
        <w:ind w:left="714" w:hanging="357"/>
        <w:jc w:val="both"/>
        <w:rPr>
          <w:rFonts w:ascii="Times New Roman" w:hAnsi="Times New Roman" w:cs="Times New Roman"/>
          <w:bCs/>
          <w:color w:val="FF0000"/>
        </w:rPr>
      </w:pPr>
      <w:r w:rsidRPr="00964EFD">
        <w:rPr>
          <w:rFonts w:ascii="Times New Roman" w:hAnsi="Times New Roman" w:cs="Times New Roman"/>
          <w:bCs/>
          <w:color w:val="000000"/>
        </w:rPr>
        <w:t>Součástí předmětu Smlouvy dle čl. II odst. 1 Smlouvy je:</w:t>
      </w:r>
    </w:p>
    <w:p w14:paraId="2FDAF0F6" w14:textId="6595EC01" w:rsidR="004F1161" w:rsidRPr="00DF4068" w:rsidRDefault="007709CF" w:rsidP="004F1161">
      <w:pPr>
        <w:pStyle w:val="Odstavecseseznamem"/>
        <w:widowControl w:val="0"/>
        <w:numPr>
          <w:ilvl w:val="0"/>
          <w:numId w:val="25"/>
        </w:numPr>
        <w:tabs>
          <w:tab w:val="left" w:pos="9638"/>
        </w:tabs>
        <w:autoSpaceDE w:val="0"/>
        <w:spacing w:before="240"/>
        <w:jc w:val="both"/>
        <w:rPr>
          <w:rFonts w:ascii="Times New Roman" w:hAnsi="Times New Roman" w:cs="Times New Roman"/>
          <w:bCs/>
        </w:rPr>
      </w:pPr>
      <w:r w:rsidRPr="002856DD">
        <w:rPr>
          <w:rFonts w:ascii="Times New Roman" w:hAnsi="Times New Roman" w:cs="Times New Roman"/>
          <w:bCs/>
          <w:u w:val="single"/>
        </w:rPr>
        <w:t>p</w:t>
      </w:r>
      <w:r w:rsidR="004F1161" w:rsidRPr="002856DD">
        <w:rPr>
          <w:rFonts w:ascii="Times New Roman" w:hAnsi="Times New Roman" w:cs="Times New Roman"/>
          <w:bCs/>
          <w:u w:val="single"/>
        </w:rPr>
        <w:t>rovádění pravidelných prohlídek</w:t>
      </w:r>
      <w:r w:rsidR="004F1161" w:rsidRPr="00DF4068">
        <w:rPr>
          <w:rFonts w:ascii="Times New Roman" w:hAnsi="Times New Roman" w:cs="Times New Roman"/>
          <w:bCs/>
        </w:rPr>
        <w:t xml:space="preserve"> – jejich rozsah je vymezen jednotlivými návody k obsluze a dále požadavky jednotlivých výrobců instalovaných zařízení</w:t>
      </w:r>
      <w:r w:rsidRPr="00DF4068">
        <w:rPr>
          <w:rFonts w:ascii="Times New Roman" w:hAnsi="Times New Roman" w:cs="Times New Roman"/>
          <w:bCs/>
        </w:rPr>
        <w:t>.</w:t>
      </w:r>
      <w:r w:rsidR="00DF4068" w:rsidRPr="00DF4068">
        <w:rPr>
          <w:rFonts w:ascii="Times New Roman" w:hAnsi="Times New Roman" w:cs="Times New Roman"/>
          <w:bCs/>
        </w:rPr>
        <w:t xml:space="preserve"> Příkazník provádí tyto prohlídky u všech zařízení, která jsou uvedena na Seznamu, který tvoří Přílohu č. 1 této Smlouvy.</w:t>
      </w:r>
    </w:p>
    <w:p w14:paraId="1407ED99" w14:textId="2FF8B381" w:rsidR="007709CF" w:rsidRDefault="00DF4068" w:rsidP="004F1161">
      <w:pPr>
        <w:pStyle w:val="Odstavecseseznamem"/>
        <w:widowControl w:val="0"/>
        <w:numPr>
          <w:ilvl w:val="0"/>
          <w:numId w:val="25"/>
        </w:numPr>
        <w:tabs>
          <w:tab w:val="left" w:pos="9638"/>
        </w:tabs>
        <w:autoSpaceDE w:val="0"/>
        <w:spacing w:before="240"/>
        <w:jc w:val="both"/>
        <w:rPr>
          <w:rFonts w:ascii="Times New Roman" w:hAnsi="Times New Roman" w:cs="Times New Roman"/>
          <w:bCs/>
        </w:rPr>
      </w:pPr>
      <w:r>
        <w:rPr>
          <w:rFonts w:ascii="Times New Roman" w:hAnsi="Times New Roman" w:cs="Times New Roman"/>
          <w:bCs/>
        </w:rPr>
        <w:t>v</w:t>
      </w:r>
      <w:r w:rsidR="007709CF" w:rsidRPr="00DF4068">
        <w:rPr>
          <w:rFonts w:ascii="Times New Roman" w:hAnsi="Times New Roman" w:cs="Times New Roman"/>
          <w:bCs/>
        </w:rPr>
        <w:t> rámci pravidelných prohlídek příkazník u každého zařízení provede mimo jiné:</w:t>
      </w:r>
    </w:p>
    <w:p w14:paraId="042992FD" w14:textId="747E7394" w:rsidR="005B0EF1" w:rsidRPr="00DF4068" w:rsidRDefault="005B0EF1" w:rsidP="005B0EF1">
      <w:pPr>
        <w:pStyle w:val="Odstavecseseznamem"/>
        <w:widowControl w:val="0"/>
        <w:numPr>
          <w:ilvl w:val="0"/>
          <w:numId w:val="26"/>
        </w:numPr>
        <w:tabs>
          <w:tab w:val="left" w:pos="9638"/>
        </w:tabs>
        <w:autoSpaceDE w:val="0"/>
        <w:ind w:left="2149" w:hanging="357"/>
        <w:jc w:val="both"/>
        <w:rPr>
          <w:rFonts w:ascii="Times New Roman" w:hAnsi="Times New Roman" w:cs="Times New Roman"/>
          <w:bCs/>
        </w:rPr>
      </w:pPr>
      <w:r w:rsidRPr="00DF4068">
        <w:rPr>
          <w:rFonts w:ascii="Times New Roman" w:hAnsi="Times New Roman" w:cs="Times New Roman"/>
          <w:bCs/>
        </w:rPr>
        <w:t>základní vyčištění zařízení a všech filtrů,</w:t>
      </w:r>
    </w:p>
    <w:p w14:paraId="49F8964D" w14:textId="77777777" w:rsidR="005B0EF1" w:rsidRPr="00DF4068" w:rsidRDefault="005B0EF1" w:rsidP="005B0EF1">
      <w:pPr>
        <w:pStyle w:val="Odstavecseseznamem"/>
        <w:widowControl w:val="0"/>
        <w:numPr>
          <w:ilvl w:val="0"/>
          <w:numId w:val="26"/>
        </w:numPr>
        <w:tabs>
          <w:tab w:val="left" w:pos="9638"/>
        </w:tabs>
        <w:autoSpaceDE w:val="0"/>
        <w:ind w:left="2149" w:hanging="357"/>
        <w:jc w:val="both"/>
        <w:rPr>
          <w:rFonts w:ascii="Times New Roman" w:hAnsi="Times New Roman" w:cs="Times New Roman"/>
          <w:bCs/>
        </w:rPr>
      </w:pPr>
      <w:r w:rsidRPr="00DF4068">
        <w:rPr>
          <w:rFonts w:ascii="Times New Roman" w:hAnsi="Times New Roman" w:cs="Times New Roman"/>
          <w:bCs/>
        </w:rPr>
        <w:t>vyčištění výměníku, rekuperátorů, případně jejich desinfekci;</w:t>
      </w:r>
    </w:p>
    <w:p w14:paraId="60AAF01F" w14:textId="77777777" w:rsidR="005B0EF1" w:rsidRPr="00DF4068" w:rsidRDefault="005B0EF1" w:rsidP="005B0EF1">
      <w:pPr>
        <w:pStyle w:val="Odstavecseseznamem"/>
        <w:widowControl w:val="0"/>
        <w:numPr>
          <w:ilvl w:val="0"/>
          <w:numId w:val="26"/>
        </w:numPr>
        <w:tabs>
          <w:tab w:val="left" w:pos="9638"/>
        </w:tabs>
        <w:autoSpaceDE w:val="0"/>
        <w:ind w:left="2149" w:hanging="357"/>
        <w:jc w:val="both"/>
        <w:rPr>
          <w:rFonts w:ascii="Times New Roman" w:hAnsi="Times New Roman" w:cs="Times New Roman"/>
          <w:bCs/>
        </w:rPr>
      </w:pPr>
      <w:r w:rsidRPr="00DF4068">
        <w:rPr>
          <w:rFonts w:ascii="Times New Roman" w:hAnsi="Times New Roman" w:cs="Times New Roman"/>
          <w:bCs/>
        </w:rPr>
        <w:t>čištění kondenzátorů u venkovních jednotek;</w:t>
      </w:r>
    </w:p>
    <w:p w14:paraId="18CAC189" w14:textId="77777777" w:rsidR="005B0EF1" w:rsidRPr="00DF4068" w:rsidRDefault="005B0EF1" w:rsidP="005B0EF1">
      <w:pPr>
        <w:pStyle w:val="Odstavecseseznamem"/>
        <w:widowControl w:val="0"/>
        <w:numPr>
          <w:ilvl w:val="0"/>
          <w:numId w:val="26"/>
        </w:numPr>
        <w:tabs>
          <w:tab w:val="left" w:pos="9638"/>
        </w:tabs>
        <w:autoSpaceDE w:val="0"/>
        <w:ind w:left="2149" w:hanging="357"/>
        <w:jc w:val="both"/>
        <w:rPr>
          <w:rFonts w:ascii="Times New Roman" w:hAnsi="Times New Roman" w:cs="Times New Roman"/>
          <w:bCs/>
        </w:rPr>
      </w:pPr>
      <w:r w:rsidRPr="00DF4068">
        <w:rPr>
          <w:rFonts w:ascii="Times New Roman" w:hAnsi="Times New Roman" w:cs="Times New Roman"/>
          <w:bCs/>
        </w:rPr>
        <w:t>kontrolu elektro částí;</w:t>
      </w:r>
    </w:p>
    <w:p w14:paraId="356F6A4E" w14:textId="77777777" w:rsidR="005B0EF1" w:rsidRPr="00DF4068" w:rsidRDefault="005B0EF1" w:rsidP="005B0EF1">
      <w:pPr>
        <w:pStyle w:val="Odstavecseseznamem"/>
        <w:widowControl w:val="0"/>
        <w:numPr>
          <w:ilvl w:val="0"/>
          <w:numId w:val="26"/>
        </w:numPr>
        <w:tabs>
          <w:tab w:val="left" w:pos="9638"/>
        </w:tabs>
        <w:autoSpaceDE w:val="0"/>
        <w:ind w:left="2149" w:hanging="357"/>
        <w:jc w:val="both"/>
        <w:rPr>
          <w:rFonts w:ascii="Times New Roman" w:hAnsi="Times New Roman" w:cs="Times New Roman"/>
          <w:bCs/>
        </w:rPr>
      </w:pPr>
      <w:r w:rsidRPr="00DF4068">
        <w:rPr>
          <w:rFonts w:ascii="Times New Roman" w:hAnsi="Times New Roman" w:cs="Times New Roman"/>
          <w:bCs/>
        </w:rPr>
        <w:t>kontrolu komponentů;</w:t>
      </w:r>
    </w:p>
    <w:p w14:paraId="0E4DFB65" w14:textId="77777777" w:rsidR="005B0EF1" w:rsidRPr="00DF4068" w:rsidRDefault="005B0EF1" w:rsidP="005B0EF1">
      <w:pPr>
        <w:pStyle w:val="Odstavecseseznamem"/>
        <w:widowControl w:val="0"/>
        <w:numPr>
          <w:ilvl w:val="0"/>
          <w:numId w:val="26"/>
        </w:numPr>
        <w:tabs>
          <w:tab w:val="left" w:pos="9638"/>
        </w:tabs>
        <w:autoSpaceDE w:val="0"/>
        <w:ind w:left="2149" w:hanging="357"/>
        <w:jc w:val="both"/>
        <w:rPr>
          <w:rFonts w:ascii="Times New Roman" w:hAnsi="Times New Roman" w:cs="Times New Roman"/>
          <w:bCs/>
        </w:rPr>
      </w:pPr>
      <w:r w:rsidRPr="00DF4068">
        <w:rPr>
          <w:rFonts w:ascii="Times New Roman" w:hAnsi="Times New Roman" w:cs="Times New Roman"/>
          <w:bCs/>
        </w:rPr>
        <w:t>kontrolu chladivových okruhů</w:t>
      </w:r>
      <w:r>
        <w:rPr>
          <w:rFonts w:ascii="Times New Roman" w:hAnsi="Times New Roman" w:cs="Times New Roman"/>
          <w:bCs/>
        </w:rPr>
        <w:t xml:space="preserve"> – zejména provedení těsnosti;</w:t>
      </w:r>
    </w:p>
    <w:p w14:paraId="60B208FD" w14:textId="77777777" w:rsidR="005B0EF1" w:rsidRPr="00DF4068" w:rsidRDefault="005B0EF1" w:rsidP="005B0EF1">
      <w:pPr>
        <w:pStyle w:val="Odstavecseseznamem"/>
        <w:widowControl w:val="0"/>
        <w:numPr>
          <w:ilvl w:val="0"/>
          <w:numId w:val="26"/>
        </w:numPr>
        <w:tabs>
          <w:tab w:val="left" w:pos="9638"/>
        </w:tabs>
        <w:autoSpaceDE w:val="0"/>
        <w:ind w:left="2149" w:hanging="357"/>
        <w:jc w:val="both"/>
        <w:rPr>
          <w:rFonts w:ascii="Times New Roman" w:hAnsi="Times New Roman" w:cs="Times New Roman"/>
          <w:bCs/>
        </w:rPr>
      </w:pPr>
      <w:r w:rsidRPr="00DF4068">
        <w:rPr>
          <w:rFonts w:ascii="Times New Roman" w:hAnsi="Times New Roman" w:cs="Times New Roman"/>
          <w:bCs/>
        </w:rPr>
        <w:lastRenderedPageBreak/>
        <w:t>kontrolu provozních tlaků a teplot;</w:t>
      </w:r>
    </w:p>
    <w:p w14:paraId="290FADB3" w14:textId="77777777" w:rsidR="005B0EF1" w:rsidRPr="00DF4068" w:rsidRDefault="005B0EF1" w:rsidP="005B0EF1">
      <w:pPr>
        <w:pStyle w:val="Odstavecseseznamem"/>
        <w:widowControl w:val="0"/>
        <w:numPr>
          <w:ilvl w:val="0"/>
          <w:numId w:val="26"/>
        </w:numPr>
        <w:tabs>
          <w:tab w:val="left" w:pos="9638"/>
        </w:tabs>
        <w:autoSpaceDE w:val="0"/>
        <w:ind w:left="2149" w:hanging="357"/>
        <w:jc w:val="both"/>
        <w:rPr>
          <w:rFonts w:ascii="Times New Roman" w:hAnsi="Times New Roman" w:cs="Times New Roman"/>
          <w:bCs/>
        </w:rPr>
      </w:pPr>
      <w:r w:rsidRPr="00DF4068">
        <w:rPr>
          <w:rFonts w:ascii="Times New Roman" w:hAnsi="Times New Roman" w:cs="Times New Roman"/>
          <w:bCs/>
        </w:rPr>
        <w:t>kontrolu uchycení jednotek;</w:t>
      </w:r>
    </w:p>
    <w:p w14:paraId="3C3F07B1" w14:textId="417AB476" w:rsidR="005B0EF1" w:rsidRPr="00CF4FE4" w:rsidRDefault="005B0EF1" w:rsidP="00CF4FE4">
      <w:pPr>
        <w:pStyle w:val="Odstavecseseznamem"/>
        <w:widowControl w:val="0"/>
        <w:numPr>
          <w:ilvl w:val="0"/>
          <w:numId w:val="26"/>
        </w:numPr>
        <w:tabs>
          <w:tab w:val="left" w:pos="9638"/>
        </w:tabs>
        <w:autoSpaceDE w:val="0"/>
        <w:ind w:left="2149" w:hanging="357"/>
        <w:jc w:val="both"/>
        <w:rPr>
          <w:rFonts w:ascii="Times New Roman" w:hAnsi="Times New Roman" w:cs="Times New Roman"/>
          <w:bCs/>
        </w:rPr>
      </w:pPr>
      <w:r w:rsidRPr="00DF4068">
        <w:rPr>
          <w:rFonts w:ascii="Times New Roman" w:hAnsi="Times New Roman" w:cs="Times New Roman"/>
          <w:bCs/>
        </w:rPr>
        <w:t>kontrolu stavu izolací.</w:t>
      </w:r>
    </w:p>
    <w:p w14:paraId="6CE47A9A" w14:textId="1A14B7E3" w:rsidR="005B0EF1" w:rsidRPr="00CF4FE4" w:rsidRDefault="005B0EF1" w:rsidP="00CF4FE4">
      <w:pPr>
        <w:pStyle w:val="Odstavecseseznamem"/>
        <w:widowControl w:val="0"/>
        <w:numPr>
          <w:ilvl w:val="0"/>
          <w:numId w:val="25"/>
        </w:numPr>
        <w:tabs>
          <w:tab w:val="left" w:pos="9638"/>
        </w:tabs>
        <w:autoSpaceDE w:val="0"/>
        <w:spacing w:before="240"/>
        <w:jc w:val="both"/>
        <w:rPr>
          <w:rFonts w:ascii="Times New Roman" w:hAnsi="Times New Roman" w:cs="Times New Roman"/>
          <w:bCs/>
        </w:rPr>
      </w:pPr>
      <w:r w:rsidRPr="002856DD">
        <w:rPr>
          <w:rFonts w:ascii="Times New Roman" w:hAnsi="Times New Roman" w:cs="Times New Roman"/>
          <w:bCs/>
          <w:u w:val="single"/>
        </w:rPr>
        <w:t>dodávka náhradních dílů</w:t>
      </w:r>
      <w:r>
        <w:rPr>
          <w:rFonts w:ascii="Times New Roman" w:hAnsi="Times New Roman" w:cs="Times New Roman"/>
          <w:bCs/>
        </w:rPr>
        <w:t xml:space="preserve"> – příkazník je povinen dodat originální náhradní filtry v termínech dle požadavku příkazce na místo plnění, montáž jednotlivých filtrů zařízení, odvoz a ekologická likvidace použitých filtrů.</w:t>
      </w:r>
      <w:r w:rsidR="00CF4FE4">
        <w:rPr>
          <w:rFonts w:ascii="Times New Roman" w:hAnsi="Times New Roman" w:cs="Times New Roman"/>
          <w:bCs/>
        </w:rPr>
        <w:t xml:space="preserve"> Filtry musí splňovat aktuální platné normy ČSN EN, musí být hygienický nezávadné a musí splňovat požadovanou třídu filtrace, která je určená výrobcem zařízení.</w:t>
      </w:r>
    </w:p>
    <w:p w14:paraId="13410182" w14:textId="5A82AFA8" w:rsidR="005B0EF1" w:rsidRPr="00DF4068" w:rsidRDefault="002856DD" w:rsidP="004F1161">
      <w:pPr>
        <w:pStyle w:val="Odstavecseseznamem"/>
        <w:widowControl w:val="0"/>
        <w:numPr>
          <w:ilvl w:val="0"/>
          <w:numId w:val="25"/>
        </w:numPr>
        <w:tabs>
          <w:tab w:val="left" w:pos="9638"/>
        </w:tabs>
        <w:autoSpaceDE w:val="0"/>
        <w:spacing w:before="240"/>
        <w:jc w:val="both"/>
        <w:rPr>
          <w:rFonts w:ascii="Times New Roman" w:hAnsi="Times New Roman" w:cs="Times New Roman"/>
          <w:bCs/>
        </w:rPr>
      </w:pPr>
      <w:r w:rsidRPr="002856DD">
        <w:rPr>
          <w:rFonts w:ascii="Times New Roman" w:hAnsi="Times New Roman" w:cs="Times New Roman"/>
          <w:bCs/>
          <w:u w:val="single"/>
        </w:rPr>
        <w:t>o</w:t>
      </w:r>
      <w:r w:rsidR="00CF4FE4" w:rsidRPr="002856DD">
        <w:rPr>
          <w:rFonts w:ascii="Times New Roman" w:hAnsi="Times New Roman" w:cs="Times New Roman"/>
          <w:bCs/>
          <w:u w:val="single"/>
        </w:rPr>
        <w:t>pravy zařízení a technická konzultace kvalifikovaným technikem/projektantem</w:t>
      </w:r>
      <w:r w:rsidR="00CF4FE4">
        <w:rPr>
          <w:rFonts w:ascii="Times New Roman" w:hAnsi="Times New Roman" w:cs="Times New Roman"/>
          <w:bCs/>
        </w:rPr>
        <w:t xml:space="preserve"> </w:t>
      </w:r>
      <w:r>
        <w:rPr>
          <w:rFonts w:ascii="Times New Roman" w:hAnsi="Times New Roman" w:cs="Times New Roman"/>
          <w:bCs/>
        </w:rPr>
        <w:t>–</w:t>
      </w:r>
      <w:r w:rsidR="00CF4FE4">
        <w:rPr>
          <w:rFonts w:ascii="Times New Roman" w:hAnsi="Times New Roman" w:cs="Times New Roman"/>
          <w:bCs/>
        </w:rPr>
        <w:t xml:space="preserve"> </w:t>
      </w:r>
      <w:r>
        <w:rPr>
          <w:rFonts w:ascii="Times New Roman" w:hAnsi="Times New Roman" w:cs="Times New Roman"/>
          <w:bCs/>
        </w:rPr>
        <w:t xml:space="preserve">příkazník je povinen poskytovat opravy zařízení mimo záruku a poskytovat poradenství a technickou pomoc v oblasti vzduchotechniky, chlazení a odvlhčování </w:t>
      </w:r>
      <w:r>
        <w:rPr>
          <w:rFonts w:ascii="Times New Roman" w:hAnsi="Times New Roman" w:cs="Times New Roman"/>
          <w:bCs/>
        </w:rPr>
        <w:br/>
        <w:t>na základě dílčích objednávek příkazce. Jestliže o to příkazce požádá, je příkazník povinen zajistit osobní přítomnost svých pracovníků v místě plnění dle specifikace příkazce.</w:t>
      </w:r>
    </w:p>
    <w:p w14:paraId="5CFC6BDA" w14:textId="0FAC6F21" w:rsidR="007709CF" w:rsidRPr="00DF4068" w:rsidRDefault="007709CF" w:rsidP="00F64C8F">
      <w:pPr>
        <w:pStyle w:val="Odstavecseseznamem"/>
        <w:widowControl w:val="0"/>
        <w:numPr>
          <w:ilvl w:val="0"/>
          <w:numId w:val="8"/>
        </w:numPr>
        <w:tabs>
          <w:tab w:val="left" w:pos="9638"/>
        </w:tabs>
        <w:autoSpaceDE w:val="0"/>
        <w:spacing w:before="240"/>
        <w:ind w:left="714" w:hanging="357"/>
        <w:jc w:val="both"/>
        <w:rPr>
          <w:rFonts w:ascii="Times New Roman" w:hAnsi="Times New Roman" w:cs="Times New Roman"/>
          <w:bCs/>
          <w:color w:val="FF0000"/>
        </w:rPr>
      </w:pPr>
      <w:r>
        <w:rPr>
          <w:rFonts w:ascii="Times New Roman" w:hAnsi="Times New Roman" w:cs="Times New Roman"/>
          <w:bCs/>
          <w:color w:val="000000"/>
        </w:rPr>
        <w:t>Po provedení prohlíd</w:t>
      </w:r>
      <w:r w:rsidR="00DF4068">
        <w:rPr>
          <w:rFonts w:ascii="Times New Roman" w:hAnsi="Times New Roman" w:cs="Times New Roman"/>
          <w:bCs/>
          <w:color w:val="000000"/>
        </w:rPr>
        <w:t>ky je příkazník povinen odzkoušet a provést kontrolu nastavení jeho parametrů. Po provedení prohlídky</w:t>
      </w:r>
      <w:r>
        <w:rPr>
          <w:rFonts w:ascii="Times New Roman" w:hAnsi="Times New Roman" w:cs="Times New Roman"/>
          <w:bCs/>
          <w:color w:val="000000"/>
        </w:rPr>
        <w:t xml:space="preserve"> bude vystaven Servisní list.</w:t>
      </w:r>
      <w:r w:rsidR="00DF4068">
        <w:rPr>
          <w:rFonts w:ascii="Times New Roman" w:hAnsi="Times New Roman" w:cs="Times New Roman"/>
          <w:bCs/>
          <w:color w:val="000000"/>
        </w:rPr>
        <w:t xml:space="preserve"> Předmět Smlouvy je řádně poskytnut, jestliže příkazce jeho poskytnutí akceptuje.</w:t>
      </w:r>
    </w:p>
    <w:p w14:paraId="0F3696E0" w14:textId="1183387F" w:rsidR="00DF4068" w:rsidRPr="007709CF" w:rsidRDefault="00DF4068" w:rsidP="00F64C8F">
      <w:pPr>
        <w:pStyle w:val="Odstavecseseznamem"/>
        <w:widowControl w:val="0"/>
        <w:numPr>
          <w:ilvl w:val="0"/>
          <w:numId w:val="8"/>
        </w:numPr>
        <w:tabs>
          <w:tab w:val="left" w:pos="9638"/>
        </w:tabs>
        <w:autoSpaceDE w:val="0"/>
        <w:spacing w:before="240"/>
        <w:ind w:left="714" w:hanging="357"/>
        <w:jc w:val="both"/>
        <w:rPr>
          <w:rFonts w:ascii="Times New Roman" w:hAnsi="Times New Roman" w:cs="Times New Roman"/>
          <w:bCs/>
          <w:color w:val="FF0000"/>
        </w:rPr>
      </w:pPr>
      <w:r>
        <w:rPr>
          <w:rFonts w:ascii="Times New Roman" w:hAnsi="Times New Roman" w:cs="Times New Roman"/>
          <w:bCs/>
          <w:color w:val="000000"/>
        </w:rPr>
        <w:t xml:space="preserve">O zahájení každé prohlídky je příkazník povinen bez zbytečného odkladu písemně informovat s uvedením data tohoto zahájení příkazce na e-mailovou adresu: </w:t>
      </w:r>
      <w:hyperlink r:id="rId8" w:history="1">
        <w:r w:rsidR="00964EFD" w:rsidRPr="004D3DCF">
          <w:rPr>
            <w:rStyle w:val="Hypertextovodkaz"/>
            <w:rFonts w:ascii="Times New Roman" w:hAnsi="Times New Roman" w:cs="Times New Roman"/>
            <w:bCs/>
          </w:rPr>
          <w:t>rejzkova@snznojmo.cz</w:t>
        </w:r>
      </w:hyperlink>
      <w:r w:rsidR="00964EFD">
        <w:rPr>
          <w:rFonts w:ascii="Times New Roman" w:hAnsi="Times New Roman" w:cs="Times New Roman"/>
          <w:bCs/>
          <w:color w:val="000000"/>
        </w:rPr>
        <w:t xml:space="preserve">. </w:t>
      </w:r>
    </w:p>
    <w:p w14:paraId="27B99DB1" w14:textId="77777777" w:rsidR="00BD4E79" w:rsidRPr="00220A20" w:rsidRDefault="00A63A18" w:rsidP="000925E1">
      <w:pPr>
        <w:spacing w:before="480"/>
        <w:jc w:val="center"/>
        <w:rPr>
          <w:rFonts w:ascii="Times New Roman" w:hAnsi="Times New Roman" w:cs="Times New Roman"/>
          <w:b/>
          <w:bCs/>
          <w:color w:val="000000"/>
        </w:rPr>
      </w:pPr>
      <w:r>
        <w:rPr>
          <w:rFonts w:ascii="Times New Roman" w:hAnsi="Times New Roman" w:cs="Times New Roman"/>
          <w:b/>
          <w:bCs/>
          <w:color w:val="000000"/>
        </w:rPr>
        <w:t>Čl. IV</w:t>
      </w:r>
    </w:p>
    <w:p w14:paraId="16E35E0E" w14:textId="77777777" w:rsidR="009557D5" w:rsidRDefault="008F238D" w:rsidP="00220A20">
      <w:pPr>
        <w:widowControl w:val="0"/>
        <w:tabs>
          <w:tab w:val="left" w:pos="9498"/>
          <w:tab w:val="left" w:pos="9638"/>
        </w:tabs>
        <w:autoSpaceDE w:val="0"/>
        <w:ind w:right="-1"/>
        <w:jc w:val="center"/>
        <w:rPr>
          <w:rFonts w:ascii="Times New Roman" w:hAnsi="Times New Roman"/>
          <w:b/>
          <w:bCs/>
        </w:rPr>
      </w:pPr>
      <w:r>
        <w:rPr>
          <w:rFonts w:ascii="Times New Roman" w:hAnsi="Times New Roman"/>
          <w:b/>
          <w:bCs/>
        </w:rPr>
        <w:t>Práva a povinnosti smluvních stran</w:t>
      </w:r>
    </w:p>
    <w:p w14:paraId="2B9BEEE4" w14:textId="25054E4C" w:rsidR="00220A20" w:rsidRPr="00A63A18" w:rsidRDefault="008F238D" w:rsidP="00874D2A">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Příkazník</w:t>
      </w:r>
      <w:r w:rsidR="00220A20" w:rsidRPr="00A63A18">
        <w:rPr>
          <w:rFonts w:ascii="Times New Roman" w:eastAsia="Times New Roman" w:hAnsi="Times New Roman" w:cs="Times New Roman"/>
          <w:color w:val="000000"/>
          <w:lang w:eastAsia="cs-CZ"/>
        </w:rPr>
        <w:t xml:space="preserve"> činnosti vykonává svým jménem, svými prostředky a na svůj účet a náklad, případné víc</w:t>
      </w:r>
      <w:r w:rsidR="002C0D96">
        <w:rPr>
          <w:rFonts w:ascii="Times New Roman" w:eastAsia="Times New Roman" w:hAnsi="Times New Roman" w:cs="Times New Roman"/>
          <w:color w:val="000000"/>
          <w:lang w:eastAsia="cs-CZ"/>
        </w:rPr>
        <w:t>enáklady jsou vždy zahrnuty jako</w:t>
      </w:r>
      <w:r w:rsidR="00220A20" w:rsidRPr="00A63A18">
        <w:rPr>
          <w:rFonts w:ascii="Times New Roman" w:eastAsia="Times New Roman" w:hAnsi="Times New Roman" w:cs="Times New Roman"/>
          <w:color w:val="000000"/>
          <w:lang w:eastAsia="cs-CZ"/>
        </w:rPr>
        <w:t xml:space="preserve"> součást odměny.</w:t>
      </w:r>
      <w:r w:rsidR="00ED7511">
        <w:rPr>
          <w:rFonts w:ascii="Times New Roman" w:eastAsia="Times New Roman" w:hAnsi="Times New Roman" w:cs="Times New Roman"/>
          <w:color w:val="000000"/>
          <w:lang w:eastAsia="cs-CZ"/>
        </w:rPr>
        <w:t xml:space="preserve"> Příkazník se zavazuje, </w:t>
      </w:r>
      <w:r w:rsidR="000925E1">
        <w:rPr>
          <w:rFonts w:ascii="Times New Roman" w:eastAsia="Times New Roman" w:hAnsi="Times New Roman" w:cs="Times New Roman"/>
          <w:color w:val="000000"/>
          <w:lang w:eastAsia="cs-CZ"/>
        </w:rPr>
        <w:br/>
      </w:r>
      <w:r w:rsidR="00ED7511">
        <w:rPr>
          <w:rFonts w:ascii="Times New Roman" w:eastAsia="Times New Roman" w:hAnsi="Times New Roman" w:cs="Times New Roman"/>
          <w:color w:val="000000"/>
          <w:lang w:eastAsia="cs-CZ"/>
        </w:rPr>
        <w:t xml:space="preserve">že služby budou poskytovány </w:t>
      </w:r>
      <w:r w:rsidR="007709CF">
        <w:rPr>
          <w:rFonts w:ascii="Times New Roman" w:eastAsia="Times New Roman" w:hAnsi="Times New Roman" w:cs="Times New Roman"/>
          <w:color w:val="000000"/>
          <w:lang w:eastAsia="cs-CZ"/>
        </w:rPr>
        <w:t xml:space="preserve">kvalifikovanými </w:t>
      </w:r>
      <w:r w:rsidR="00ED7511">
        <w:rPr>
          <w:rFonts w:ascii="Times New Roman" w:eastAsia="Times New Roman" w:hAnsi="Times New Roman" w:cs="Times New Roman"/>
          <w:color w:val="000000"/>
          <w:lang w:eastAsia="cs-CZ"/>
        </w:rPr>
        <w:t xml:space="preserve">osobami, které vlastní </w:t>
      </w:r>
      <w:r w:rsidR="007709CF">
        <w:rPr>
          <w:rFonts w:ascii="Times New Roman" w:eastAsia="Times New Roman" w:hAnsi="Times New Roman" w:cs="Times New Roman"/>
          <w:color w:val="000000"/>
          <w:lang w:eastAsia="cs-CZ"/>
        </w:rPr>
        <w:t>k provádění všech činností příslušné oprávnění - autorizaci</w:t>
      </w:r>
      <w:r w:rsidR="00ED7511">
        <w:rPr>
          <w:rFonts w:ascii="Times New Roman" w:eastAsia="Times New Roman" w:hAnsi="Times New Roman" w:cs="Times New Roman"/>
          <w:color w:val="000000"/>
          <w:lang w:eastAsia="cs-CZ"/>
        </w:rPr>
        <w:t xml:space="preserve">. Příkazník je povinen příslušná </w:t>
      </w:r>
      <w:r w:rsidR="007709CF">
        <w:rPr>
          <w:rFonts w:ascii="Times New Roman" w:eastAsia="Times New Roman" w:hAnsi="Times New Roman" w:cs="Times New Roman"/>
          <w:color w:val="000000"/>
          <w:lang w:eastAsia="cs-CZ"/>
        </w:rPr>
        <w:t>oprávnění v originále nebo kopii</w:t>
      </w:r>
      <w:r w:rsidR="00ED7511">
        <w:rPr>
          <w:rFonts w:ascii="Times New Roman" w:eastAsia="Times New Roman" w:hAnsi="Times New Roman" w:cs="Times New Roman"/>
          <w:color w:val="000000"/>
          <w:lang w:eastAsia="cs-CZ"/>
        </w:rPr>
        <w:t xml:space="preserve"> příkazci předložit kdykoliv o ně </w:t>
      </w:r>
      <w:r w:rsidR="007709CF">
        <w:rPr>
          <w:rFonts w:ascii="Times New Roman" w:eastAsia="Times New Roman" w:hAnsi="Times New Roman" w:cs="Times New Roman"/>
          <w:color w:val="000000"/>
          <w:lang w:eastAsia="cs-CZ"/>
        </w:rPr>
        <w:t>příkazce</w:t>
      </w:r>
      <w:r w:rsidR="00ED7511">
        <w:rPr>
          <w:rFonts w:ascii="Times New Roman" w:eastAsia="Times New Roman" w:hAnsi="Times New Roman" w:cs="Times New Roman"/>
          <w:color w:val="000000"/>
          <w:lang w:eastAsia="cs-CZ"/>
        </w:rPr>
        <w:t xml:space="preserve"> požádá.</w:t>
      </w:r>
    </w:p>
    <w:p w14:paraId="18287653" w14:textId="77777777" w:rsidR="008F238D" w:rsidRPr="00A63A18" w:rsidRDefault="00A63A18" w:rsidP="00874D2A">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Příkazník</w:t>
      </w:r>
      <w:r w:rsidR="008F238D" w:rsidRPr="00A63A18">
        <w:rPr>
          <w:rFonts w:ascii="Times New Roman" w:eastAsia="Times New Roman" w:hAnsi="Times New Roman" w:cs="Times New Roman"/>
          <w:color w:val="000000"/>
          <w:lang w:eastAsia="cs-CZ"/>
        </w:rPr>
        <w:t xml:space="preserve"> je povinen postupovat s odbornou péčí při plnění předmětu smlouvy v zájmu příkazce</w:t>
      </w:r>
      <w:r w:rsidR="00564528">
        <w:rPr>
          <w:rFonts w:ascii="Times New Roman" w:eastAsia="Times New Roman" w:hAnsi="Times New Roman" w:cs="Times New Roman"/>
          <w:color w:val="000000"/>
          <w:lang w:eastAsia="cs-CZ"/>
        </w:rPr>
        <w:t>, aby nedocházelo především k poškozování dobrého jména příkazce</w:t>
      </w:r>
      <w:r w:rsidRPr="00A63A18">
        <w:rPr>
          <w:rFonts w:ascii="Times New Roman" w:eastAsia="Times New Roman" w:hAnsi="Times New Roman" w:cs="Times New Roman"/>
          <w:color w:val="000000"/>
          <w:lang w:eastAsia="cs-CZ"/>
        </w:rPr>
        <w:t>, činnost</w:t>
      </w:r>
      <w:r w:rsidR="000545BB">
        <w:rPr>
          <w:rFonts w:ascii="Times New Roman" w:eastAsia="Times New Roman" w:hAnsi="Times New Roman" w:cs="Times New Roman"/>
          <w:color w:val="000000"/>
          <w:lang w:eastAsia="cs-CZ"/>
        </w:rPr>
        <w:t xml:space="preserve"> je povinen vykonávat podle svých</w:t>
      </w:r>
      <w:r w:rsidRPr="00A63A18">
        <w:rPr>
          <w:rFonts w:ascii="Times New Roman" w:eastAsia="Times New Roman" w:hAnsi="Times New Roman" w:cs="Times New Roman"/>
          <w:color w:val="000000"/>
          <w:lang w:eastAsia="cs-CZ"/>
        </w:rPr>
        <w:t xml:space="preserve"> nejlepších znalostí a dovedností sám, případně může tuto činnost delegovat na třetí osobu. Pokud použije pro výkon své činnosti dle této smlouvy třetí osobu, odpovídá příkazník za porušení závazku ze smlouvy této třetí osoby stejně, jako by závazek porušil sám.</w:t>
      </w:r>
    </w:p>
    <w:p w14:paraId="63500B4B" w14:textId="66A6C1B0" w:rsidR="00A63A18" w:rsidRDefault="00A63A18" w:rsidP="00874D2A">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Příkazník je povinen uskutečňovat předmětnou činnost podle pokynů příkazce a v souladu s jeho zájmy. V případě nevhodnosti pokynů příkazce je příkazník povinen na jejich nevhodnost příkazce upozornit.</w:t>
      </w:r>
    </w:p>
    <w:p w14:paraId="10CE1E7B" w14:textId="77777777" w:rsidR="00A63A18" w:rsidRDefault="00A63A18" w:rsidP="00874D2A">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Příkazník je povinen bez zbytečného odkladu oznámit příkazci všechny okolnosti, které zjistil nebo měl zjistit při zařizování záležitostí, a které mohou mít vliv na změnu pokynů nebo zájmů příkazce.</w:t>
      </w:r>
    </w:p>
    <w:p w14:paraId="4E740D2E" w14:textId="77777777" w:rsidR="00564528" w:rsidRPr="00A63A18" w:rsidRDefault="00564528" w:rsidP="00874D2A">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Příkazník je povinen zachovávat mlčenlivost o všech skutečnostech, se kterými přišel při plnění předmětu smlouvy do styku.</w:t>
      </w:r>
    </w:p>
    <w:p w14:paraId="58F9F0BD" w14:textId="71A384C0" w:rsidR="009557D5" w:rsidRPr="00C2492E" w:rsidRDefault="00A63A18" w:rsidP="00C2492E">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Zjistí-li p</w:t>
      </w:r>
      <w:r w:rsidR="008F238D" w:rsidRPr="00A63A18">
        <w:rPr>
          <w:rFonts w:ascii="Times New Roman" w:eastAsia="Times New Roman" w:hAnsi="Times New Roman" w:cs="Times New Roman"/>
          <w:color w:val="000000"/>
          <w:lang w:eastAsia="cs-CZ"/>
        </w:rPr>
        <w:t xml:space="preserve">říkazník při zajišťování předmětu této </w:t>
      </w:r>
      <w:r w:rsidR="002C0D96">
        <w:rPr>
          <w:rFonts w:ascii="Times New Roman" w:eastAsia="Times New Roman" w:hAnsi="Times New Roman" w:cs="Times New Roman"/>
          <w:color w:val="000000"/>
          <w:lang w:eastAsia="cs-CZ"/>
        </w:rPr>
        <w:t>s</w:t>
      </w:r>
      <w:r w:rsidR="008F238D" w:rsidRPr="00A63A18">
        <w:rPr>
          <w:rFonts w:ascii="Times New Roman" w:eastAsia="Times New Roman" w:hAnsi="Times New Roman" w:cs="Times New Roman"/>
          <w:color w:val="000000"/>
          <w:lang w:eastAsia="cs-CZ"/>
        </w:rPr>
        <w:t xml:space="preserve">mlouvy překážky, které znemožňují řádné uskutečnění činnosti a právních úkonů dohodnutým </w:t>
      </w:r>
      <w:r w:rsidRPr="00A63A18">
        <w:rPr>
          <w:rFonts w:ascii="Times New Roman" w:eastAsia="Times New Roman" w:hAnsi="Times New Roman" w:cs="Times New Roman"/>
          <w:color w:val="000000"/>
          <w:lang w:eastAsia="cs-CZ"/>
        </w:rPr>
        <w:t xml:space="preserve">způsobem, oznámí to neprodleně </w:t>
      </w:r>
      <w:r w:rsidRPr="00A63A18">
        <w:rPr>
          <w:rFonts w:ascii="Times New Roman" w:eastAsia="Times New Roman" w:hAnsi="Times New Roman" w:cs="Times New Roman"/>
          <w:color w:val="000000"/>
          <w:lang w:eastAsia="cs-CZ"/>
        </w:rPr>
        <w:lastRenderedPageBreak/>
        <w:t>p</w:t>
      </w:r>
      <w:r w:rsidR="008F238D" w:rsidRPr="00A63A18">
        <w:rPr>
          <w:rFonts w:ascii="Times New Roman" w:eastAsia="Times New Roman" w:hAnsi="Times New Roman" w:cs="Times New Roman"/>
          <w:color w:val="000000"/>
          <w:lang w:eastAsia="cs-CZ"/>
        </w:rPr>
        <w:t xml:space="preserve">říkazci, se kterým se dohodne na odstranění daných překážek. </w:t>
      </w:r>
      <w:r w:rsidRPr="00A63A18">
        <w:rPr>
          <w:rFonts w:ascii="Times New Roman" w:eastAsia="Times New Roman" w:hAnsi="Times New Roman" w:cs="Times New Roman"/>
          <w:color w:val="000000"/>
          <w:lang w:eastAsia="cs-CZ"/>
        </w:rPr>
        <w:t>Nedohodnou</w:t>
      </w:r>
      <w:r w:rsidR="002C0D96">
        <w:rPr>
          <w:rFonts w:ascii="Times New Roman" w:eastAsia="Times New Roman" w:hAnsi="Times New Roman" w:cs="Times New Roman"/>
          <w:color w:val="000000"/>
          <w:lang w:eastAsia="cs-CZ"/>
        </w:rPr>
        <w:t xml:space="preserve"> </w:t>
      </w:r>
      <w:r w:rsidRPr="00A63A18">
        <w:rPr>
          <w:rFonts w:ascii="Times New Roman" w:eastAsia="Times New Roman" w:hAnsi="Times New Roman" w:cs="Times New Roman"/>
          <w:color w:val="000000"/>
          <w:lang w:eastAsia="cs-CZ"/>
        </w:rPr>
        <w:t>- li se smluvní strany na odstranění překážek, popř. změně smlouvy, ve lhůtě 7 dnů, tato smlouva se od počátku ruší. Příkazník má v takovém případně nárok na úhradu nákladů vynaložených při plnění svého závazku podle této smlouvy a přiměřenou část odměny.</w:t>
      </w:r>
    </w:p>
    <w:p w14:paraId="079569FD" w14:textId="77777777" w:rsidR="009557D5" w:rsidRPr="00A63A18" w:rsidRDefault="009557D5" w:rsidP="00874D2A">
      <w:pPr>
        <w:pStyle w:val="Odstavecseseznamem"/>
        <w:numPr>
          <w:ilvl w:val="0"/>
          <w:numId w:val="5"/>
        </w:numPr>
        <w:spacing w:before="240"/>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Příkazník je povinen podat příkazci kdykoliv v rozumné době na jeho žádost podrobnou zprávu o postupu plnění příkazu.</w:t>
      </w:r>
    </w:p>
    <w:p w14:paraId="0A0FD4E6" w14:textId="77777777" w:rsidR="00A63A18" w:rsidRPr="00A63A18" w:rsidRDefault="00A63A18" w:rsidP="00874D2A">
      <w:pPr>
        <w:pStyle w:val="Odstavecseseznamem"/>
        <w:numPr>
          <w:ilvl w:val="0"/>
          <w:numId w:val="5"/>
        </w:numPr>
        <w:spacing w:before="240"/>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Příkazce je povinen předa</w:t>
      </w:r>
      <w:r w:rsidR="002C0D96">
        <w:rPr>
          <w:rFonts w:ascii="Times New Roman" w:eastAsia="Times New Roman" w:hAnsi="Times New Roman" w:cs="Times New Roman"/>
          <w:color w:val="000000"/>
          <w:lang w:eastAsia="cs-CZ"/>
        </w:rPr>
        <w:t>t</w:t>
      </w:r>
      <w:r w:rsidRPr="00A63A18">
        <w:rPr>
          <w:rFonts w:ascii="Times New Roman" w:eastAsia="Times New Roman" w:hAnsi="Times New Roman" w:cs="Times New Roman"/>
          <w:color w:val="000000"/>
          <w:lang w:eastAsia="cs-CZ"/>
        </w:rPr>
        <w:t xml:space="preserve"> včas příkazníkovi úplné, pravdivé a přehledné informace, jež jsou nezbytně nutné k plnění předmětu této smlouvy, pokud z jejich povahy nevyplývá, že je má zajistit příkazník v rámci své činnosti.</w:t>
      </w:r>
    </w:p>
    <w:p w14:paraId="1C6721B2" w14:textId="77777777" w:rsidR="008F238D" w:rsidRPr="00A63A18" w:rsidRDefault="009557D5" w:rsidP="00874D2A">
      <w:pPr>
        <w:pStyle w:val="Odstavecseseznamem"/>
        <w:numPr>
          <w:ilvl w:val="0"/>
          <w:numId w:val="5"/>
        </w:numPr>
        <w:spacing w:before="240"/>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Příkazce je povinen poskytovat p</w:t>
      </w:r>
      <w:r w:rsidR="008F238D" w:rsidRPr="00A63A18">
        <w:rPr>
          <w:rFonts w:ascii="Times New Roman" w:eastAsia="Times New Roman" w:hAnsi="Times New Roman" w:cs="Times New Roman"/>
          <w:color w:val="000000"/>
          <w:lang w:eastAsia="cs-CZ"/>
        </w:rPr>
        <w:t>řík</w:t>
      </w:r>
      <w:r w:rsidRPr="00A63A18">
        <w:rPr>
          <w:rFonts w:ascii="Times New Roman" w:eastAsia="Times New Roman" w:hAnsi="Times New Roman" w:cs="Times New Roman"/>
          <w:color w:val="000000"/>
          <w:lang w:eastAsia="cs-CZ"/>
        </w:rPr>
        <w:t>azníkovi během plnění předmětu s</w:t>
      </w:r>
      <w:r w:rsidR="008F238D" w:rsidRPr="00A63A18">
        <w:rPr>
          <w:rFonts w:ascii="Times New Roman" w:eastAsia="Times New Roman" w:hAnsi="Times New Roman" w:cs="Times New Roman"/>
          <w:color w:val="000000"/>
          <w:lang w:eastAsia="cs-CZ"/>
        </w:rPr>
        <w:t xml:space="preserve">mlouvy přiměřenou součinnost. </w:t>
      </w:r>
    </w:p>
    <w:p w14:paraId="3B846E99" w14:textId="77777777" w:rsidR="008F238D" w:rsidRPr="00A63A18" w:rsidRDefault="008F238D" w:rsidP="00874D2A">
      <w:pPr>
        <w:pStyle w:val="Odstavecseseznamem"/>
        <w:numPr>
          <w:ilvl w:val="0"/>
          <w:numId w:val="5"/>
        </w:numPr>
        <w:spacing w:before="240"/>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Příkazce je</w:t>
      </w:r>
      <w:r w:rsidR="00A63A18" w:rsidRPr="00A63A18">
        <w:rPr>
          <w:rFonts w:ascii="Times New Roman" w:eastAsia="Times New Roman" w:hAnsi="Times New Roman" w:cs="Times New Roman"/>
          <w:color w:val="000000"/>
          <w:lang w:eastAsia="cs-CZ"/>
        </w:rPr>
        <w:t xml:space="preserve"> povinen příkazníkovi vyplatit o</w:t>
      </w:r>
      <w:r w:rsidRPr="00A63A18">
        <w:rPr>
          <w:rFonts w:ascii="Times New Roman" w:eastAsia="Times New Roman" w:hAnsi="Times New Roman" w:cs="Times New Roman"/>
          <w:color w:val="000000"/>
          <w:lang w:eastAsia="cs-CZ"/>
        </w:rPr>
        <w:t xml:space="preserve">dměnu podle </w:t>
      </w:r>
      <w:r w:rsidR="00A63A18">
        <w:rPr>
          <w:rFonts w:ascii="Times New Roman" w:eastAsia="Times New Roman" w:hAnsi="Times New Roman" w:cs="Times New Roman"/>
          <w:color w:val="000000"/>
          <w:lang w:eastAsia="cs-CZ"/>
        </w:rPr>
        <w:t>čl. V</w:t>
      </w:r>
      <w:r w:rsidRPr="00A63A18">
        <w:rPr>
          <w:rFonts w:ascii="Times New Roman" w:eastAsia="Times New Roman" w:hAnsi="Times New Roman" w:cs="Times New Roman"/>
          <w:color w:val="000000"/>
          <w:lang w:eastAsia="cs-CZ"/>
        </w:rPr>
        <w:t xml:space="preserve"> této </w:t>
      </w:r>
      <w:r w:rsidR="00A63A18" w:rsidRPr="00A63A18">
        <w:rPr>
          <w:rFonts w:ascii="Times New Roman" w:eastAsia="Times New Roman" w:hAnsi="Times New Roman" w:cs="Times New Roman"/>
          <w:color w:val="000000"/>
          <w:lang w:eastAsia="cs-CZ"/>
        </w:rPr>
        <w:t>s</w:t>
      </w:r>
      <w:r w:rsidRPr="00A63A18">
        <w:rPr>
          <w:rFonts w:ascii="Times New Roman" w:eastAsia="Times New Roman" w:hAnsi="Times New Roman" w:cs="Times New Roman"/>
          <w:color w:val="000000"/>
          <w:lang w:eastAsia="cs-CZ"/>
        </w:rPr>
        <w:t xml:space="preserve">mlouvy. </w:t>
      </w:r>
    </w:p>
    <w:p w14:paraId="6293C19E" w14:textId="77777777" w:rsidR="006932DE" w:rsidRDefault="00A63A18" w:rsidP="000925E1">
      <w:pPr>
        <w:widowControl w:val="0"/>
        <w:tabs>
          <w:tab w:val="left" w:pos="10065"/>
        </w:tabs>
        <w:autoSpaceDE w:val="0"/>
        <w:spacing w:before="480"/>
        <w:jc w:val="center"/>
        <w:rPr>
          <w:rFonts w:ascii="Times New Roman" w:hAnsi="Times New Roman" w:cs="Times New Roman"/>
          <w:b/>
          <w:bCs/>
          <w:color w:val="000000"/>
        </w:rPr>
      </w:pPr>
      <w:r>
        <w:rPr>
          <w:rFonts w:ascii="Times New Roman" w:hAnsi="Times New Roman" w:cs="Times New Roman"/>
          <w:b/>
          <w:bCs/>
          <w:color w:val="000000"/>
        </w:rPr>
        <w:t xml:space="preserve">Čl. </w:t>
      </w:r>
      <w:r w:rsidR="00915371">
        <w:rPr>
          <w:rFonts w:ascii="Times New Roman" w:hAnsi="Times New Roman" w:cs="Times New Roman"/>
          <w:b/>
          <w:bCs/>
          <w:color w:val="000000"/>
        </w:rPr>
        <w:t>V</w:t>
      </w:r>
    </w:p>
    <w:p w14:paraId="5977A2AA" w14:textId="77777777" w:rsidR="006932DE" w:rsidRDefault="009557D5" w:rsidP="005740E7">
      <w:pPr>
        <w:widowControl w:val="0"/>
        <w:tabs>
          <w:tab w:val="left" w:pos="10065"/>
        </w:tabs>
        <w:autoSpaceDE w:val="0"/>
        <w:ind w:right="-1"/>
        <w:jc w:val="center"/>
        <w:rPr>
          <w:rFonts w:ascii="Times New Roman" w:hAnsi="Times New Roman" w:cs="Times New Roman"/>
          <w:b/>
          <w:bCs/>
          <w:color w:val="000000"/>
        </w:rPr>
      </w:pPr>
      <w:r>
        <w:rPr>
          <w:rFonts w:ascii="Times New Roman" w:hAnsi="Times New Roman" w:cs="Times New Roman"/>
          <w:b/>
          <w:bCs/>
          <w:color w:val="000000"/>
        </w:rPr>
        <w:t>Odměna a platební podmínky</w:t>
      </w:r>
    </w:p>
    <w:p w14:paraId="5DA82C8C" w14:textId="02F6917A" w:rsidR="0000001D" w:rsidRDefault="00607708" w:rsidP="00874D2A">
      <w:pPr>
        <w:pStyle w:val="Odstavecseseznamem"/>
        <w:numPr>
          <w:ilvl w:val="0"/>
          <w:numId w:val="9"/>
        </w:numPr>
        <w:spacing w:before="240"/>
        <w:ind w:left="714"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Za obstarání záležitostí podle čl. III odst. 1 této smlouvy se příkazce zavazuje hradit příkazníkov</w:t>
      </w:r>
      <w:r w:rsidR="0081213C">
        <w:rPr>
          <w:rFonts w:ascii="Times New Roman" w:eastAsia="Times New Roman" w:hAnsi="Times New Roman" w:cs="Times New Roman"/>
          <w:color w:val="000000"/>
          <w:lang w:eastAsia="cs-CZ"/>
        </w:rPr>
        <w:t>i cenu:</w:t>
      </w:r>
    </w:p>
    <w:p w14:paraId="7D94C8A7" w14:textId="2A64146F" w:rsidR="0081213C" w:rsidRPr="00964EFD" w:rsidRDefault="0081213C" w:rsidP="0081213C">
      <w:pPr>
        <w:pStyle w:val="Odstavecseseznamem"/>
        <w:spacing w:before="240"/>
        <w:ind w:left="714"/>
        <w:jc w:val="both"/>
        <w:rPr>
          <w:rFonts w:ascii="Times New Roman" w:eastAsia="Times New Roman" w:hAnsi="Times New Roman" w:cs="Times New Roman"/>
          <w:color w:val="000000"/>
          <w:lang w:eastAsia="cs-CZ"/>
        </w:rPr>
      </w:pPr>
      <w:r w:rsidRPr="00964EFD">
        <w:rPr>
          <w:rFonts w:ascii="Times New Roman" w:eastAsia="Times New Roman" w:hAnsi="Times New Roman" w:cs="Times New Roman"/>
          <w:color w:val="000000"/>
          <w:lang w:eastAsia="cs-CZ"/>
        </w:rPr>
        <w:t>Paušální cena – cena celkem bez DPH za pravidelný servis …………………..</w:t>
      </w:r>
    </w:p>
    <w:p w14:paraId="38B51D5D" w14:textId="77777777" w:rsidR="0081213C" w:rsidRPr="00964EFD" w:rsidRDefault="0081213C" w:rsidP="0081213C">
      <w:pPr>
        <w:pStyle w:val="Odstavecseseznamem"/>
        <w:spacing w:before="240"/>
        <w:ind w:left="714"/>
        <w:jc w:val="both"/>
        <w:rPr>
          <w:rFonts w:ascii="Times New Roman" w:eastAsia="Times New Roman" w:hAnsi="Times New Roman" w:cs="Times New Roman"/>
          <w:color w:val="000000"/>
          <w:lang w:eastAsia="cs-CZ"/>
        </w:rPr>
      </w:pPr>
      <w:r w:rsidRPr="00964EFD">
        <w:rPr>
          <w:rFonts w:ascii="Times New Roman" w:eastAsia="Times New Roman" w:hAnsi="Times New Roman" w:cs="Times New Roman"/>
          <w:color w:val="000000"/>
          <w:lang w:eastAsia="cs-CZ"/>
        </w:rPr>
        <w:t>Opční cena – filtry (dodávka, výměna, ekologická likvidace) – všechny zařízení</w:t>
      </w:r>
    </w:p>
    <w:p w14:paraId="6C0782BF" w14:textId="0AFA2093" w:rsidR="0081213C" w:rsidRPr="00964EFD" w:rsidRDefault="0081213C" w:rsidP="0081213C">
      <w:pPr>
        <w:pStyle w:val="Odstavecseseznamem"/>
        <w:spacing w:before="240"/>
        <w:ind w:left="714"/>
        <w:jc w:val="both"/>
        <w:rPr>
          <w:rFonts w:ascii="Times New Roman" w:eastAsia="Times New Roman" w:hAnsi="Times New Roman" w:cs="Times New Roman"/>
          <w:color w:val="000000"/>
          <w:lang w:eastAsia="cs-CZ"/>
        </w:rPr>
      </w:pPr>
      <w:r w:rsidRPr="00964EFD">
        <w:rPr>
          <w:rFonts w:ascii="Times New Roman" w:eastAsia="Times New Roman" w:hAnsi="Times New Roman" w:cs="Times New Roman"/>
          <w:color w:val="000000"/>
          <w:lang w:eastAsia="cs-CZ"/>
        </w:rPr>
        <w:t>………………………….</w:t>
      </w:r>
    </w:p>
    <w:p w14:paraId="4307CDC8" w14:textId="790A51BE" w:rsidR="0081213C" w:rsidRPr="00964EFD" w:rsidRDefault="0081213C" w:rsidP="0081213C">
      <w:pPr>
        <w:pStyle w:val="Odstavecseseznamem"/>
        <w:spacing w:before="240"/>
        <w:ind w:left="714"/>
        <w:jc w:val="both"/>
        <w:rPr>
          <w:rFonts w:ascii="Times New Roman" w:eastAsia="Times New Roman" w:hAnsi="Times New Roman" w:cs="Times New Roman"/>
          <w:color w:val="000000"/>
          <w:lang w:eastAsia="cs-CZ"/>
        </w:rPr>
      </w:pPr>
      <w:r w:rsidRPr="00964EFD">
        <w:rPr>
          <w:rFonts w:ascii="Times New Roman" w:eastAsia="Times New Roman" w:hAnsi="Times New Roman" w:cs="Times New Roman"/>
          <w:color w:val="000000"/>
          <w:lang w:eastAsia="cs-CZ"/>
        </w:rPr>
        <w:t>Cena celkem a standardní opravy zařízení a konzultace mimo pravidelný servis</w:t>
      </w:r>
    </w:p>
    <w:p w14:paraId="48B5A107" w14:textId="46C43E9C" w:rsidR="0081213C" w:rsidRPr="0081213C" w:rsidRDefault="0081213C" w:rsidP="0081213C">
      <w:pPr>
        <w:pStyle w:val="Odstavecseseznamem"/>
        <w:spacing w:before="240"/>
        <w:ind w:left="714"/>
        <w:jc w:val="both"/>
        <w:rPr>
          <w:rFonts w:ascii="Times New Roman" w:eastAsia="Times New Roman" w:hAnsi="Times New Roman" w:cs="Times New Roman"/>
          <w:color w:val="000000"/>
          <w:lang w:eastAsia="cs-CZ"/>
        </w:rPr>
      </w:pPr>
      <w:r w:rsidRPr="00964EFD">
        <w:rPr>
          <w:rFonts w:ascii="Times New Roman" w:eastAsia="Times New Roman" w:hAnsi="Times New Roman" w:cs="Times New Roman"/>
          <w:color w:val="000000"/>
          <w:lang w:eastAsia="cs-CZ"/>
        </w:rPr>
        <w:t>……………………………………….</w:t>
      </w:r>
    </w:p>
    <w:p w14:paraId="17C1DA11" w14:textId="3650C615" w:rsidR="009557D5" w:rsidRPr="005740E7" w:rsidRDefault="009557D5" w:rsidP="00874D2A">
      <w:pPr>
        <w:pStyle w:val="Odstavecseseznamem"/>
        <w:numPr>
          <w:ilvl w:val="0"/>
          <w:numId w:val="9"/>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Odměna je splatná na základě samostatných faktur. Faktury jsou spla</w:t>
      </w:r>
      <w:r w:rsidR="002C0D96">
        <w:rPr>
          <w:rFonts w:ascii="Times New Roman" w:eastAsia="Times New Roman" w:hAnsi="Times New Roman" w:cs="Times New Roman"/>
          <w:color w:val="000000"/>
          <w:lang w:eastAsia="cs-CZ"/>
        </w:rPr>
        <w:t xml:space="preserve">tné vždy do 14 dnů </w:t>
      </w:r>
      <w:r w:rsidR="00A76EE7">
        <w:rPr>
          <w:rFonts w:ascii="Times New Roman" w:eastAsia="Times New Roman" w:hAnsi="Times New Roman" w:cs="Times New Roman"/>
          <w:color w:val="000000"/>
          <w:lang w:eastAsia="cs-CZ"/>
        </w:rPr>
        <w:br/>
      </w:r>
      <w:r w:rsidR="002C0D96">
        <w:rPr>
          <w:rFonts w:ascii="Times New Roman" w:eastAsia="Times New Roman" w:hAnsi="Times New Roman" w:cs="Times New Roman"/>
          <w:color w:val="000000"/>
          <w:lang w:eastAsia="cs-CZ"/>
        </w:rPr>
        <w:t>od doručení p</w:t>
      </w:r>
      <w:r w:rsidRPr="00A63A18">
        <w:rPr>
          <w:rFonts w:ascii="Times New Roman" w:eastAsia="Times New Roman" w:hAnsi="Times New Roman" w:cs="Times New Roman"/>
          <w:color w:val="000000"/>
          <w:lang w:eastAsia="cs-CZ"/>
        </w:rPr>
        <w:t>řík</w:t>
      </w:r>
      <w:r w:rsidR="00E03C49">
        <w:rPr>
          <w:rFonts w:ascii="Times New Roman" w:eastAsia="Times New Roman" w:hAnsi="Times New Roman" w:cs="Times New Roman"/>
          <w:color w:val="000000"/>
          <w:lang w:eastAsia="cs-CZ"/>
        </w:rPr>
        <w:t>azci na účet uvedený na faktuře.</w:t>
      </w:r>
    </w:p>
    <w:p w14:paraId="02D7848A" w14:textId="77777777" w:rsidR="005740E7" w:rsidRPr="005740E7" w:rsidRDefault="009557D5" w:rsidP="00874D2A">
      <w:pPr>
        <w:pStyle w:val="Odstavecseseznamem"/>
        <w:numPr>
          <w:ilvl w:val="0"/>
          <w:numId w:val="9"/>
        </w:numPr>
        <w:spacing w:before="240"/>
        <w:ind w:left="714" w:hanging="357"/>
        <w:jc w:val="both"/>
        <w:rPr>
          <w:rFonts w:ascii="Times New Roman" w:eastAsia="Times New Roman" w:hAnsi="Times New Roman" w:cs="Times New Roman"/>
          <w:color w:val="000000"/>
          <w:lang w:eastAsia="cs-CZ"/>
        </w:rPr>
      </w:pPr>
      <w:r w:rsidRPr="005740E7">
        <w:rPr>
          <w:rFonts w:ascii="Times New Roman" w:eastAsia="Times New Roman" w:hAnsi="Times New Roman" w:cs="Times New Roman"/>
          <w:color w:val="000000"/>
          <w:lang w:eastAsia="cs-CZ"/>
        </w:rPr>
        <w:t>Faktura musí obsahovat potřebné náležitosti daň</w:t>
      </w:r>
      <w:r w:rsidR="005740E7" w:rsidRPr="005740E7">
        <w:rPr>
          <w:rFonts w:ascii="Times New Roman" w:eastAsia="Times New Roman" w:hAnsi="Times New Roman" w:cs="Times New Roman"/>
          <w:color w:val="000000"/>
          <w:lang w:eastAsia="cs-CZ"/>
        </w:rPr>
        <w:t xml:space="preserve">ového dokladu ve smyslu zákona </w:t>
      </w:r>
      <w:r w:rsidR="005740E7">
        <w:rPr>
          <w:rFonts w:ascii="Times New Roman" w:eastAsia="Times New Roman" w:hAnsi="Times New Roman" w:cs="Times New Roman"/>
          <w:color w:val="000000"/>
          <w:lang w:eastAsia="cs-CZ"/>
        </w:rPr>
        <w:br/>
      </w:r>
      <w:r w:rsidR="005740E7" w:rsidRPr="005740E7">
        <w:rPr>
          <w:rFonts w:ascii="Times New Roman" w:eastAsia="Times New Roman" w:hAnsi="Times New Roman" w:cs="Times New Roman"/>
          <w:color w:val="000000"/>
          <w:lang w:eastAsia="cs-CZ"/>
        </w:rPr>
        <w:t>č. 235/2004 Sb., o dani z přidané hodnoty, ve znění pozdějších předpisů</w:t>
      </w:r>
      <w:r w:rsidR="005740E7">
        <w:rPr>
          <w:rFonts w:ascii="Times New Roman" w:eastAsia="Times New Roman" w:hAnsi="Times New Roman" w:cs="Times New Roman"/>
          <w:color w:val="000000"/>
          <w:lang w:eastAsia="cs-CZ"/>
        </w:rPr>
        <w:t>.</w:t>
      </w:r>
    </w:p>
    <w:p w14:paraId="3BCE5072" w14:textId="77777777" w:rsidR="007E3764" w:rsidRDefault="00D56798" w:rsidP="000925E1">
      <w:pPr>
        <w:pStyle w:val="Odstavecseseznamem"/>
        <w:tabs>
          <w:tab w:val="left" w:pos="3930"/>
          <w:tab w:val="center" w:pos="4819"/>
          <w:tab w:val="left" w:pos="9638"/>
        </w:tabs>
        <w:spacing w:before="480"/>
        <w:ind w:left="0"/>
        <w:rPr>
          <w:rFonts w:ascii="Times New Roman" w:hAnsi="Times New Roman" w:cs="Courier New"/>
          <w:b/>
          <w:bCs/>
          <w:color w:val="000000"/>
        </w:rPr>
      </w:pPr>
      <w:r>
        <w:rPr>
          <w:rFonts w:ascii="Times New Roman" w:hAnsi="Times New Roman" w:cs="Courier New"/>
          <w:b/>
          <w:bCs/>
          <w:color w:val="000000"/>
        </w:rPr>
        <w:tab/>
      </w:r>
      <w:r>
        <w:rPr>
          <w:rFonts w:ascii="Times New Roman" w:hAnsi="Times New Roman" w:cs="Courier New"/>
          <w:b/>
          <w:bCs/>
          <w:color w:val="000000"/>
        </w:rPr>
        <w:tab/>
        <w:t>Čl. VI</w:t>
      </w:r>
    </w:p>
    <w:p w14:paraId="74F0F5F6" w14:textId="77777777" w:rsidR="00E07DDD" w:rsidRDefault="00E07DDD" w:rsidP="0068484E">
      <w:pPr>
        <w:pStyle w:val="Odstavecseseznamem"/>
        <w:tabs>
          <w:tab w:val="left" w:pos="9638"/>
        </w:tabs>
        <w:ind w:left="0"/>
        <w:jc w:val="center"/>
        <w:rPr>
          <w:rFonts w:ascii="Times New Roman" w:hAnsi="Times New Roman" w:cs="Courier New"/>
          <w:b/>
          <w:bCs/>
          <w:color w:val="000000"/>
        </w:rPr>
      </w:pPr>
      <w:r>
        <w:rPr>
          <w:rFonts w:ascii="Times New Roman" w:hAnsi="Times New Roman" w:cs="Courier New"/>
          <w:b/>
          <w:bCs/>
          <w:color w:val="000000"/>
        </w:rPr>
        <w:t>Doba trvání smlouvy</w:t>
      </w:r>
    </w:p>
    <w:p w14:paraId="5B18C252" w14:textId="77777777" w:rsidR="0068484E" w:rsidRDefault="0068484E" w:rsidP="00E07DDD">
      <w:pPr>
        <w:rPr>
          <w:rFonts w:ascii="Times New Roman" w:eastAsia="Times New Roman" w:hAnsi="Times New Roman" w:cs="Times New Roman"/>
          <w:color w:val="000000"/>
          <w:lang w:eastAsia="cs-CZ"/>
        </w:rPr>
      </w:pPr>
    </w:p>
    <w:p w14:paraId="5FE3A99D" w14:textId="50275D3E" w:rsidR="005740E7" w:rsidRPr="00964EFD" w:rsidRDefault="002C0D96" w:rsidP="00874D2A">
      <w:pPr>
        <w:pStyle w:val="Odstavecseseznamem"/>
        <w:numPr>
          <w:ilvl w:val="0"/>
          <w:numId w:val="6"/>
        </w:numPr>
        <w:rPr>
          <w:rFonts w:ascii="Times New Roman" w:eastAsia="Times New Roman" w:hAnsi="Times New Roman" w:cs="Times New Roman"/>
          <w:color w:val="000000"/>
          <w:lang w:eastAsia="cs-CZ"/>
        </w:rPr>
      </w:pPr>
      <w:r w:rsidRPr="00964EFD">
        <w:rPr>
          <w:rFonts w:ascii="Times New Roman" w:eastAsia="Times New Roman" w:hAnsi="Times New Roman" w:cs="Times New Roman"/>
          <w:color w:val="000000"/>
          <w:lang w:eastAsia="cs-CZ"/>
        </w:rPr>
        <w:t>Tato s</w:t>
      </w:r>
      <w:r w:rsidR="005740E7" w:rsidRPr="00964EFD">
        <w:rPr>
          <w:rFonts w:ascii="Times New Roman" w:eastAsia="Times New Roman" w:hAnsi="Times New Roman" w:cs="Times New Roman"/>
          <w:color w:val="000000"/>
          <w:lang w:eastAsia="cs-CZ"/>
        </w:rPr>
        <w:t xml:space="preserve">mlouva se uzavírá na dobu </w:t>
      </w:r>
      <w:r w:rsidR="00B66A0E" w:rsidRPr="00964EFD">
        <w:rPr>
          <w:rFonts w:ascii="Times New Roman" w:eastAsia="Times New Roman" w:hAnsi="Times New Roman" w:cs="Times New Roman"/>
          <w:color w:val="000000"/>
          <w:lang w:eastAsia="cs-CZ"/>
        </w:rPr>
        <w:t>určitou do</w:t>
      </w:r>
      <w:r w:rsidR="00964EFD" w:rsidRPr="00964EFD">
        <w:rPr>
          <w:rFonts w:ascii="Times New Roman" w:eastAsia="Times New Roman" w:hAnsi="Times New Roman" w:cs="Times New Roman"/>
          <w:color w:val="000000"/>
          <w:lang w:eastAsia="cs-CZ"/>
        </w:rPr>
        <w:t xml:space="preserve"> 31.12.202</w:t>
      </w:r>
      <w:r w:rsidR="00AA4FA9">
        <w:rPr>
          <w:rFonts w:ascii="Times New Roman" w:eastAsia="Times New Roman" w:hAnsi="Times New Roman" w:cs="Times New Roman"/>
          <w:color w:val="000000"/>
          <w:lang w:eastAsia="cs-CZ"/>
        </w:rPr>
        <w:t>7</w:t>
      </w:r>
      <w:r w:rsidR="00DF4068" w:rsidRPr="00964EFD">
        <w:rPr>
          <w:rFonts w:ascii="Times New Roman" w:eastAsia="Times New Roman" w:hAnsi="Times New Roman" w:cs="Times New Roman"/>
          <w:color w:val="000000"/>
          <w:lang w:eastAsia="cs-CZ"/>
        </w:rPr>
        <w:t xml:space="preserve"> </w:t>
      </w:r>
      <w:r w:rsidR="005740E7" w:rsidRPr="00964EFD">
        <w:rPr>
          <w:rFonts w:ascii="Times New Roman" w:eastAsia="Times New Roman" w:hAnsi="Times New Roman" w:cs="Times New Roman"/>
          <w:color w:val="000000"/>
          <w:lang w:eastAsia="cs-CZ"/>
        </w:rPr>
        <w:t>.</w:t>
      </w:r>
    </w:p>
    <w:p w14:paraId="3BEEE678" w14:textId="77777777" w:rsidR="00E07DDD" w:rsidRPr="00A61714" w:rsidRDefault="00A61714" w:rsidP="00874D2A">
      <w:pPr>
        <w:pStyle w:val="Odstavecseseznamem"/>
        <w:widowControl w:val="0"/>
        <w:numPr>
          <w:ilvl w:val="0"/>
          <w:numId w:val="6"/>
        </w:numPr>
        <w:tabs>
          <w:tab w:val="left" w:pos="9638"/>
        </w:tabs>
        <w:autoSpaceDE w:val="0"/>
        <w:spacing w:before="240"/>
        <w:jc w:val="both"/>
        <w:rPr>
          <w:rFonts w:ascii="Times New Roman" w:hAnsi="Times New Roman"/>
        </w:rPr>
      </w:pPr>
      <w:r>
        <w:rPr>
          <w:rFonts w:ascii="Times New Roman" w:hAnsi="Times New Roman"/>
        </w:rPr>
        <w:t>T</w:t>
      </w:r>
      <w:r w:rsidR="00E07DDD" w:rsidRPr="0068484E">
        <w:rPr>
          <w:rFonts w:ascii="Times New Roman" w:hAnsi="Times New Roman"/>
        </w:rPr>
        <w:t>ato smlouva může být ukončena písemnou dohodou smluvních stran.</w:t>
      </w:r>
    </w:p>
    <w:p w14:paraId="570C5BCA" w14:textId="77777777" w:rsidR="00E07DDD" w:rsidRPr="00A61714" w:rsidRDefault="00E07DDD" w:rsidP="00874D2A">
      <w:pPr>
        <w:pStyle w:val="Odstavecseseznamem"/>
        <w:numPr>
          <w:ilvl w:val="0"/>
          <w:numId w:val="6"/>
        </w:numPr>
        <w:spacing w:before="240"/>
        <w:ind w:left="782" w:hanging="357"/>
        <w:jc w:val="both"/>
        <w:rPr>
          <w:rFonts w:ascii="Times New Roman" w:eastAsia="Times New Roman" w:hAnsi="Times New Roman" w:cs="Times New Roman"/>
          <w:color w:val="000000"/>
          <w:lang w:eastAsia="cs-CZ"/>
        </w:rPr>
      </w:pPr>
      <w:r w:rsidRPr="0068484E">
        <w:rPr>
          <w:rFonts w:ascii="Times New Roman" w:eastAsia="Times New Roman" w:hAnsi="Times New Roman" w:cs="Times New Roman"/>
          <w:color w:val="000000"/>
          <w:lang w:eastAsia="cs-CZ"/>
        </w:rPr>
        <w:t>Příkazce může tuto smlouvu vypovědět s účinností nejdříve ke konci měsíce následujícího po měsíci, v němž byla výpověď písemně doručena. Od nabytí účinnosti písemné výpovědi je příkazník povinen nepokračovat v činnosti, na kterou se výpověď vztahuje. Je však povinen příkazce upozornit na opatření potřebná k tomu, aby se zabránilo vzni</w:t>
      </w:r>
      <w:r w:rsidR="00355481">
        <w:rPr>
          <w:rFonts w:ascii="Times New Roman" w:eastAsia="Times New Roman" w:hAnsi="Times New Roman" w:cs="Times New Roman"/>
          <w:color w:val="000000"/>
          <w:lang w:eastAsia="cs-CZ"/>
        </w:rPr>
        <w:t>ku škody bezprostředně hrozící p</w:t>
      </w:r>
      <w:r w:rsidRPr="0068484E">
        <w:rPr>
          <w:rFonts w:ascii="Times New Roman" w:eastAsia="Times New Roman" w:hAnsi="Times New Roman" w:cs="Times New Roman"/>
          <w:color w:val="000000"/>
          <w:lang w:eastAsia="cs-CZ"/>
        </w:rPr>
        <w:t>říkazci nedokončením činnosti související se zařizováním záležitosti. Za činnost řádně uskuteč</w:t>
      </w:r>
      <w:r w:rsidR="00355481">
        <w:rPr>
          <w:rFonts w:ascii="Times New Roman" w:eastAsia="Times New Roman" w:hAnsi="Times New Roman" w:cs="Times New Roman"/>
          <w:color w:val="000000"/>
          <w:lang w:eastAsia="cs-CZ"/>
        </w:rPr>
        <w:t>něnou do účinnosti výpovědi má p</w:t>
      </w:r>
      <w:r w:rsidRPr="0068484E">
        <w:rPr>
          <w:rFonts w:ascii="Times New Roman" w:eastAsia="Times New Roman" w:hAnsi="Times New Roman" w:cs="Times New Roman"/>
          <w:color w:val="000000"/>
          <w:lang w:eastAsia="cs-CZ"/>
        </w:rPr>
        <w:t>říkazník nárok na úhradu nákladů vynaložených při p</w:t>
      </w:r>
      <w:r w:rsidR="00355481">
        <w:rPr>
          <w:rFonts w:ascii="Times New Roman" w:eastAsia="Times New Roman" w:hAnsi="Times New Roman" w:cs="Times New Roman"/>
          <w:color w:val="000000"/>
          <w:lang w:eastAsia="cs-CZ"/>
        </w:rPr>
        <w:t>lnění svého závazku podle této s</w:t>
      </w:r>
      <w:r w:rsidRPr="0068484E">
        <w:rPr>
          <w:rFonts w:ascii="Times New Roman" w:eastAsia="Times New Roman" w:hAnsi="Times New Roman" w:cs="Times New Roman"/>
          <w:color w:val="000000"/>
          <w:lang w:eastAsia="cs-CZ"/>
        </w:rPr>
        <w:t xml:space="preserve">mlouvy a přiměřenou část odměny podle </w:t>
      </w:r>
      <w:r w:rsidR="00355481">
        <w:rPr>
          <w:rFonts w:ascii="Times New Roman" w:eastAsia="Times New Roman" w:hAnsi="Times New Roman" w:cs="Times New Roman"/>
          <w:color w:val="000000"/>
          <w:lang w:eastAsia="cs-CZ"/>
        </w:rPr>
        <w:t>čl. V.</w:t>
      </w:r>
      <w:r w:rsidRPr="0068484E">
        <w:rPr>
          <w:rFonts w:ascii="Times New Roman" w:eastAsia="Times New Roman" w:hAnsi="Times New Roman" w:cs="Times New Roman"/>
          <w:color w:val="000000"/>
          <w:lang w:eastAsia="cs-CZ"/>
        </w:rPr>
        <w:t xml:space="preserve"> </w:t>
      </w:r>
    </w:p>
    <w:p w14:paraId="102A3831" w14:textId="77777777" w:rsidR="00355481" w:rsidRPr="00A61714" w:rsidRDefault="00355481" w:rsidP="00874D2A">
      <w:pPr>
        <w:pStyle w:val="Odstavecseseznamem"/>
        <w:numPr>
          <w:ilvl w:val="0"/>
          <w:numId w:val="6"/>
        </w:numPr>
        <w:spacing w:before="240"/>
        <w:ind w:left="78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Příkazník může s</w:t>
      </w:r>
      <w:r w:rsidR="00E07DDD" w:rsidRPr="0068484E">
        <w:rPr>
          <w:rFonts w:ascii="Times New Roman" w:eastAsia="Times New Roman" w:hAnsi="Times New Roman" w:cs="Times New Roman"/>
          <w:color w:val="000000"/>
          <w:lang w:eastAsia="cs-CZ"/>
        </w:rPr>
        <w:t xml:space="preserve">mlouvu písemně vypovědět s účinností nejdříve ke konci měsíce následujícího po měsíci, v němž byla výpověď písemně doručena. Ke dni nabytí účinnosti písemné výpovědi zaniká závazek </w:t>
      </w:r>
      <w:r>
        <w:rPr>
          <w:rFonts w:ascii="Times New Roman" w:eastAsia="Times New Roman" w:hAnsi="Times New Roman" w:cs="Times New Roman"/>
          <w:color w:val="000000"/>
          <w:lang w:eastAsia="cs-CZ"/>
        </w:rPr>
        <w:t>p</w:t>
      </w:r>
      <w:r w:rsidR="00E07DDD" w:rsidRPr="0068484E">
        <w:rPr>
          <w:rFonts w:ascii="Times New Roman" w:eastAsia="Times New Roman" w:hAnsi="Times New Roman" w:cs="Times New Roman"/>
          <w:color w:val="000000"/>
          <w:lang w:eastAsia="cs-CZ"/>
        </w:rPr>
        <w:t xml:space="preserve">říkazníka uskutečňovat činnost, ke které se zavázal. Jestliže by tímto přerušením činnosti vznikla </w:t>
      </w:r>
      <w:r>
        <w:rPr>
          <w:rFonts w:ascii="Times New Roman" w:eastAsia="Times New Roman" w:hAnsi="Times New Roman" w:cs="Times New Roman"/>
          <w:color w:val="000000"/>
          <w:lang w:eastAsia="cs-CZ"/>
        </w:rPr>
        <w:t>příkazci škoda, je p</w:t>
      </w:r>
      <w:r w:rsidR="00E07DDD" w:rsidRPr="0068484E">
        <w:rPr>
          <w:rFonts w:ascii="Times New Roman" w:eastAsia="Times New Roman" w:hAnsi="Times New Roman" w:cs="Times New Roman"/>
          <w:color w:val="000000"/>
          <w:lang w:eastAsia="cs-CZ"/>
        </w:rPr>
        <w:t xml:space="preserve">říkazník povinen jej upozornit, jaká opatření je třeba učinit k jejímu odvrácení. Jestliže tato opatření </w:t>
      </w:r>
      <w:r>
        <w:rPr>
          <w:rFonts w:ascii="Times New Roman" w:eastAsia="Times New Roman" w:hAnsi="Times New Roman" w:cs="Times New Roman"/>
          <w:color w:val="000000"/>
          <w:lang w:eastAsia="cs-CZ"/>
        </w:rPr>
        <w:t>p</w:t>
      </w:r>
      <w:r w:rsidR="00E07DDD" w:rsidRPr="0068484E">
        <w:rPr>
          <w:rFonts w:ascii="Times New Roman" w:eastAsia="Times New Roman" w:hAnsi="Times New Roman" w:cs="Times New Roman"/>
          <w:color w:val="000000"/>
          <w:lang w:eastAsia="cs-CZ"/>
        </w:rPr>
        <w:t xml:space="preserve">říkazce nemůže učinit ani pomocí jiných osob a požádá </w:t>
      </w:r>
      <w:r>
        <w:rPr>
          <w:rFonts w:ascii="Times New Roman" w:eastAsia="Times New Roman" w:hAnsi="Times New Roman" w:cs="Times New Roman"/>
          <w:color w:val="000000"/>
          <w:lang w:eastAsia="cs-CZ"/>
        </w:rPr>
        <w:t>p</w:t>
      </w:r>
      <w:r w:rsidR="00E07DDD" w:rsidRPr="0068484E">
        <w:rPr>
          <w:rFonts w:ascii="Times New Roman" w:eastAsia="Times New Roman" w:hAnsi="Times New Roman" w:cs="Times New Roman"/>
          <w:color w:val="000000"/>
          <w:lang w:eastAsia="cs-CZ"/>
        </w:rPr>
        <w:t>říkazníka, aby je učinil sám, je k</w:t>
      </w:r>
      <w:r>
        <w:rPr>
          <w:rFonts w:ascii="Times New Roman" w:eastAsia="Times New Roman" w:hAnsi="Times New Roman" w:cs="Times New Roman"/>
          <w:color w:val="000000"/>
          <w:lang w:eastAsia="cs-CZ"/>
        </w:rPr>
        <w:t xml:space="preserve"> tomu p</w:t>
      </w:r>
      <w:r w:rsidR="00E07DDD" w:rsidRPr="0068484E">
        <w:rPr>
          <w:rFonts w:ascii="Times New Roman" w:eastAsia="Times New Roman" w:hAnsi="Times New Roman" w:cs="Times New Roman"/>
          <w:color w:val="000000"/>
          <w:lang w:eastAsia="cs-CZ"/>
        </w:rPr>
        <w:t>říkazník povinen.</w:t>
      </w:r>
    </w:p>
    <w:p w14:paraId="3EBA612E" w14:textId="77777777" w:rsidR="00355481" w:rsidRPr="00A61714" w:rsidRDefault="00355481" w:rsidP="00874D2A">
      <w:pPr>
        <w:pStyle w:val="Odstavecseseznamem"/>
        <w:numPr>
          <w:ilvl w:val="0"/>
          <w:numId w:val="6"/>
        </w:numPr>
        <w:spacing w:before="240"/>
        <w:ind w:left="78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Příkazník může odstoupit od smlouvy, pokud příkazce poruší smlouvu závažným způsobem, a to zejména z důvodu závažného neplnění povinností ze strany příkazce, zejména při opakovaném neuhrazení oprávněně vystavené faktury ve lhůtě delší než 60 kalendářních dnů po její splatnosti, a to nezaplatí-li příkazce ani po písemné</w:t>
      </w:r>
      <w:r w:rsidR="002C0D96">
        <w:rPr>
          <w:rFonts w:ascii="Times New Roman" w:eastAsia="Times New Roman" w:hAnsi="Times New Roman" w:cs="Times New Roman"/>
          <w:color w:val="000000"/>
          <w:lang w:eastAsia="cs-CZ"/>
        </w:rPr>
        <w:t>m</w:t>
      </w:r>
      <w:r>
        <w:rPr>
          <w:rFonts w:ascii="Times New Roman" w:eastAsia="Times New Roman" w:hAnsi="Times New Roman" w:cs="Times New Roman"/>
          <w:color w:val="000000"/>
          <w:lang w:eastAsia="cs-CZ"/>
        </w:rPr>
        <w:t xml:space="preserve"> upozornění v přiměřené náhradní lhůtě, která mu k tomu bude příkazníkem poskytnuta.</w:t>
      </w:r>
    </w:p>
    <w:p w14:paraId="0F2EF017" w14:textId="77777777" w:rsidR="00355481" w:rsidRPr="00355481" w:rsidRDefault="00355481" w:rsidP="00874D2A">
      <w:pPr>
        <w:pStyle w:val="Odstavecseseznamem"/>
        <w:numPr>
          <w:ilvl w:val="0"/>
          <w:numId w:val="6"/>
        </w:numPr>
        <w:spacing w:before="240"/>
        <w:ind w:left="78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Příkazce může odstoupit od smlouvy, pokud příkazník poruší smlouvu závažným způsobem, a to zejména z následujících důvodů</w:t>
      </w:r>
    </w:p>
    <w:p w14:paraId="16BD55AF" w14:textId="77777777" w:rsidR="00355481" w:rsidRDefault="00A61714" w:rsidP="00874D2A">
      <w:pPr>
        <w:pStyle w:val="Odstavecseseznamem"/>
        <w:numPr>
          <w:ilvl w:val="0"/>
          <w:numId w:val="10"/>
        </w:numPr>
        <w:spacing w:before="120"/>
        <w:ind w:left="154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w:t>
      </w:r>
      <w:r w:rsidR="00355481">
        <w:rPr>
          <w:rFonts w:ascii="Times New Roman" w:eastAsia="Times New Roman" w:hAnsi="Times New Roman" w:cs="Times New Roman"/>
          <w:color w:val="000000"/>
          <w:lang w:eastAsia="cs-CZ"/>
        </w:rPr>
        <w:t xml:space="preserve">okud příkazce zjistí opakující se neplnění </w:t>
      </w:r>
      <w:r w:rsidR="002C0D96">
        <w:rPr>
          <w:rFonts w:ascii="Times New Roman" w:eastAsia="Times New Roman" w:hAnsi="Times New Roman" w:cs="Times New Roman"/>
          <w:color w:val="000000"/>
          <w:lang w:eastAsia="cs-CZ"/>
        </w:rPr>
        <w:t>nebo vadné plnění ve dvou po sob</w:t>
      </w:r>
      <w:r w:rsidR="00355481">
        <w:rPr>
          <w:rFonts w:ascii="Times New Roman" w:eastAsia="Times New Roman" w:hAnsi="Times New Roman" w:cs="Times New Roman"/>
          <w:color w:val="000000"/>
          <w:lang w:eastAsia="cs-CZ"/>
        </w:rPr>
        <w:t>ě následujících měsících;</w:t>
      </w:r>
    </w:p>
    <w:p w14:paraId="788CDE4E" w14:textId="77777777" w:rsidR="00355481" w:rsidRDefault="00A61714" w:rsidP="00874D2A">
      <w:pPr>
        <w:pStyle w:val="Odstavecseseznamem"/>
        <w:numPr>
          <w:ilvl w:val="0"/>
          <w:numId w:val="10"/>
        </w:numPr>
        <w:spacing w:before="120"/>
        <w:ind w:left="154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w:t>
      </w:r>
      <w:r w:rsidR="00355481">
        <w:rPr>
          <w:rFonts w:ascii="Times New Roman" w:eastAsia="Times New Roman" w:hAnsi="Times New Roman" w:cs="Times New Roman"/>
          <w:color w:val="000000"/>
          <w:lang w:eastAsia="cs-CZ"/>
        </w:rPr>
        <w:t>okud příkazník porušuje opakovaně přes písemné upozornění příkazce své povinnosti touto smlouvou sjednané;</w:t>
      </w:r>
    </w:p>
    <w:p w14:paraId="4F395E55" w14:textId="77777777" w:rsidR="00355481" w:rsidRDefault="00A61714" w:rsidP="00874D2A">
      <w:pPr>
        <w:pStyle w:val="Odstavecseseznamem"/>
        <w:numPr>
          <w:ilvl w:val="0"/>
          <w:numId w:val="10"/>
        </w:numPr>
        <w:spacing w:before="120"/>
        <w:ind w:left="154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w:t>
      </w:r>
      <w:r w:rsidR="00355481">
        <w:rPr>
          <w:rFonts w:ascii="Times New Roman" w:eastAsia="Times New Roman" w:hAnsi="Times New Roman" w:cs="Times New Roman"/>
          <w:color w:val="000000"/>
          <w:lang w:eastAsia="cs-CZ"/>
        </w:rPr>
        <w:t>okud bude proti příkazníkovi zahájeno insolvenční řízení;</w:t>
      </w:r>
    </w:p>
    <w:p w14:paraId="66E4B06D" w14:textId="77777777" w:rsidR="00E07DDD" w:rsidRPr="00A61714" w:rsidRDefault="00A61714" w:rsidP="00874D2A">
      <w:pPr>
        <w:pStyle w:val="Odstavecseseznamem"/>
        <w:numPr>
          <w:ilvl w:val="0"/>
          <w:numId w:val="10"/>
        </w:numPr>
        <w:spacing w:before="120"/>
        <w:ind w:left="154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w:t>
      </w:r>
      <w:r w:rsidR="00355481">
        <w:rPr>
          <w:rFonts w:ascii="Times New Roman" w:eastAsia="Times New Roman" w:hAnsi="Times New Roman" w:cs="Times New Roman"/>
          <w:color w:val="000000"/>
          <w:lang w:eastAsia="cs-CZ"/>
        </w:rPr>
        <w:t xml:space="preserve">okud </w:t>
      </w:r>
      <w:r>
        <w:rPr>
          <w:rFonts w:ascii="Times New Roman" w:eastAsia="Times New Roman" w:hAnsi="Times New Roman" w:cs="Times New Roman"/>
          <w:color w:val="000000"/>
          <w:lang w:eastAsia="cs-CZ"/>
        </w:rPr>
        <w:t>udaný objem n</w:t>
      </w:r>
      <w:r w:rsidR="00355481">
        <w:rPr>
          <w:rFonts w:ascii="Times New Roman" w:eastAsia="Times New Roman" w:hAnsi="Times New Roman" w:cs="Times New Roman"/>
          <w:color w:val="000000"/>
          <w:lang w:eastAsia="cs-CZ"/>
        </w:rPr>
        <w:t>ebo udaná kvalita příkazníkem fakturovaných prací bude v rozporu se skutečně vykonanou prací.</w:t>
      </w:r>
    </w:p>
    <w:p w14:paraId="6E5145B9" w14:textId="77777777" w:rsidR="00A61714" w:rsidRPr="00A61714" w:rsidRDefault="00A61714" w:rsidP="00874D2A">
      <w:pPr>
        <w:pStyle w:val="Odstavecseseznamem"/>
        <w:numPr>
          <w:ilvl w:val="0"/>
          <w:numId w:val="6"/>
        </w:numPr>
        <w:spacing w:before="240"/>
        <w:ind w:left="714"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Příkazník i příkazce mohou od smlouvy odstoupit v případech dle čl. VI odst. 5 a 6 nejpozději do tří měsíců od vzniku skutečnosti zakládající nárok na odstoupení. Odstoupení je účinné ke dni uvedenému v písemném oznámení o odstoupení. V případě odstoupení od smlouvy příkazníkem bude doba mezi doručením oznámení příkazci a nabytím jeho účinnosti 1 měsíc.</w:t>
      </w:r>
    </w:p>
    <w:p w14:paraId="1AD94A05" w14:textId="77777777" w:rsidR="00912156" w:rsidRDefault="00912156" w:rsidP="00A61714">
      <w:pPr>
        <w:widowControl w:val="0"/>
        <w:tabs>
          <w:tab w:val="left" w:pos="9498"/>
          <w:tab w:val="left" w:pos="9638"/>
        </w:tabs>
        <w:autoSpaceDE w:val="0"/>
        <w:spacing w:before="480"/>
        <w:jc w:val="center"/>
        <w:rPr>
          <w:rFonts w:ascii="Times New Roman" w:hAnsi="Times New Roman" w:cs="Courier New"/>
          <w:b/>
          <w:bCs/>
          <w:color w:val="000000"/>
          <w:sz w:val="22"/>
          <w:szCs w:val="22"/>
        </w:rPr>
      </w:pPr>
      <w:r>
        <w:rPr>
          <w:rFonts w:ascii="Times New Roman" w:hAnsi="Times New Roman" w:cs="Courier New"/>
          <w:b/>
          <w:bCs/>
          <w:color w:val="000000"/>
          <w:sz w:val="22"/>
          <w:szCs w:val="22"/>
        </w:rPr>
        <w:t xml:space="preserve">Čl. </w:t>
      </w:r>
      <w:r w:rsidR="00D56798">
        <w:rPr>
          <w:rFonts w:ascii="Times New Roman" w:hAnsi="Times New Roman" w:cs="Courier New"/>
          <w:b/>
          <w:bCs/>
          <w:color w:val="000000"/>
          <w:sz w:val="22"/>
          <w:szCs w:val="22"/>
        </w:rPr>
        <w:t>VII</w:t>
      </w:r>
    </w:p>
    <w:p w14:paraId="1CF95046" w14:textId="77777777" w:rsidR="00E07DDD" w:rsidRPr="000324C4" w:rsidRDefault="00912156" w:rsidP="005740E7">
      <w:pPr>
        <w:widowControl w:val="0"/>
        <w:tabs>
          <w:tab w:val="left" w:pos="9498"/>
          <w:tab w:val="left" w:pos="9638"/>
        </w:tabs>
        <w:autoSpaceDE w:val="0"/>
        <w:ind w:right="-1"/>
        <w:jc w:val="center"/>
        <w:rPr>
          <w:rFonts w:ascii="Times New Roman" w:hAnsi="Times New Roman" w:cs="Courier New"/>
          <w:b/>
          <w:bCs/>
          <w:color w:val="000000"/>
        </w:rPr>
      </w:pPr>
      <w:r w:rsidRPr="00965494">
        <w:rPr>
          <w:rFonts w:ascii="Times New Roman" w:hAnsi="Times New Roman" w:cs="Courier New"/>
          <w:b/>
          <w:bCs/>
          <w:color w:val="000000"/>
        </w:rPr>
        <w:t>Společná a závěrečná ustanovení</w:t>
      </w:r>
    </w:p>
    <w:p w14:paraId="23895896" w14:textId="77777777" w:rsidR="005740E7" w:rsidRDefault="005740E7" w:rsidP="00874D2A">
      <w:pPr>
        <w:pStyle w:val="Odstavecseseznamem"/>
        <w:numPr>
          <w:ilvl w:val="0"/>
          <w:numId w:val="2"/>
        </w:numPr>
        <w:spacing w:before="240"/>
        <w:jc w:val="both"/>
        <w:rPr>
          <w:rFonts w:ascii="Times New Roman" w:eastAsia="Times New Roman" w:hAnsi="Times New Roman" w:cs="Times New Roman"/>
          <w:color w:val="000000"/>
          <w:lang w:eastAsia="cs-CZ"/>
        </w:rPr>
      </w:pPr>
      <w:r w:rsidRPr="005740E7">
        <w:rPr>
          <w:rFonts w:ascii="Times New Roman" w:eastAsia="Times New Roman" w:hAnsi="Times New Roman" w:cs="Times New Roman"/>
          <w:color w:val="000000"/>
          <w:lang w:eastAsia="cs-CZ"/>
        </w:rPr>
        <w:t>Tato smlouva nabývá platnosti dnem podpisu oběma smluvními stranami a účinnosti dnem zveřejnění v registru smluv v souladu s ustanoveními zákona č. 340/2015 Sb., o zvláštních podmínkách účinnosti některých smluv, uveřejňování těchto smluv a o registru smluv (zákon o registru smluv), ve znění pozdějších předpisů.</w:t>
      </w:r>
    </w:p>
    <w:p w14:paraId="67182D16" w14:textId="77777777" w:rsidR="00A67EA5" w:rsidRPr="00E07DDD" w:rsidRDefault="00E07DDD" w:rsidP="00874D2A">
      <w:pPr>
        <w:widowControl w:val="0"/>
        <w:numPr>
          <w:ilvl w:val="0"/>
          <w:numId w:val="2"/>
        </w:numPr>
        <w:tabs>
          <w:tab w:val="left" w:pos="9638"/>
        </w:tabs>
        <w:autoSpaceDE w:val="0"/>
        <w:spacing w:before="240"/>
        <w:ind w:hanging="357"/>
        <w:jc w:val="both"/>
        <w:rPr>
          <w:rFonts w:ascii="Times New Roman" w:hAnsi="Times New Roman" w:cs="Times New Roman"/>
          <w:color w:val="000000"/>
        </w:rPr>
      </w:pPr>
      <w:r>
        <w:rPr>
          <w:rFonts w:ascii="Times New Roman" w:hAnsi="Times New Roman" w:cs="Times New Roman"/>
          <w:bCs/>
          <w:color w:val="000000"/>
        </w:rPr>
        <w:t>Smlouva je sepsána ve dvou stejnopisech, z nichž každá smluvní strana obdrží po jednom vyhotovení.</w:t>
      </w:r>
    </w:p>
    <w:p w14:paraId="2586807B" w14:textId="77777777" w:rsidR="00E07DDD" w:rsidRPr="00915371" w:rsidRDefault="00E07DDD" w:rsidP="00874D2A">
      <w:pPr>
        <w:pStyle w:val="Odstavecseseznamem"/>
        <w:numPr>
          <w:ilvl w:val="0"/>
          <w:numId w:val="2"/>
        </w:numPr>
        <w:spacing w:before="240"/>
        <w:jc w:val="both"/>
        <w:rPr>
          <w:rFonts w:ascii="Times New Roman" w:hAnsi="Times New Roman" w:cs="Times New Roman"/>
        </w:rPr>
      </w:pPr>
      <w:r>
        <w:rPr>
          <w:rFonts w:ascii="Times New Roman" w:hAnsi="Times New Roman" w:cs="Times New Roman"/>
        </w:rPr>
        <w:t>Veškeré změny této smlouvy musí být sjednány formou písemného dodatku k této smlouvě podepsaného oprávněnými zástupci obou stran.</w:t>
      </w:r>
    </w:p>
    <w:p w14:paraId="33FBC035" w14:textId="77777777" w:rsidR="00094415" w:rsidRPr="000324C4" w:rsidRDefault="00567F38" w:rsidP="00874D2A">
      <w:pPr>
        <w:widowControl w:val="0"/>
        <w:numPr>
          <w:ilvl w:val="0"/>
          <w:numId w:val="2"/>
        </w:numPr>
        <w:tabs>
          <w:tab w:val="left" w:pos="9638"/>
        </w:tabs>
        <w:autoSpaceDE w:val="0"/>
        <w:spacing w:before="240"/>
        <w:ind w:hanging="357"/>
        <w:jc w:val="both"/>
        <w:rPr>
          <w:rFonts w:ascii="Times New Roman" w:hAnsi="Times New Roman" w:cs="Times New Roman"/>
          <w:color w:val="000000"/>
        </w:rPr>
      </w:pPr>
      <w:r w:rsidRPr="000324C4">
        <w:rPr>
          <w:rFonts w:ascii="Times New Roman" w:hAnsi="Times New Roman" w:cs="Times New Roman"/>
          <w:color w:val="000000"/>
        </w:rPr>
        <w:t>Smluvní strany prohlašují,</w:t>
      </w:r>
      <w:r w:rsidR="00931624" w:rsidRPr="000324C4">
        <w:rPr>
          <w:rFonts w:ascii="Times New Roman" w:hAnsi="Times New Roman" w:cs="Times New Roman"/>
          <w:color w:val="000000"/>
        </w:rPr>
        <w:t xml:space="preserve"> že s obsahem smlouvy souhlasí, měly možnost smlouvu přečíst, s jejím obsahem se detailně seznámit a že vyjadřuje</w:t>
      </w:r>
      <w:r w:rsidR="000324C4" w:rsidRPr="000324C4">
        <w:rPr>
          <w:rFonts w:ascii="Times New Roman" w:hAnsi="Times New Roman" w:cs="Times New Roman"/>
          <w:color w:val="000000"/>
        </w:rPr>
        <w:t xml:space="preserve"> jejich pravou a </w:t>
      </w:r>
      <w:r w:rsidR="00A46F54" w:rsidRPr="000324C4">
        <w:rPr>
          <w:rFonts w:ascii="Times New Roman" w:hAnsi="Times New Roman" w:cs="Times New Roman"/>
          <w:color w:val="000000"/>
        </w:rPr>
        <w:t>svobodnou vůli</w:t>
      </w:r>
      <w:r w:rsidR="000324C4">
        <w:rPr>
          <w:rFonts w:ascii="Times New Roman" w:hAnsi="Times New Roman" w:cs="Times New Roman"/>
          <w:color w:val="000000"/>
        </w:rPr>
        <w:t xml:space="preserve">, </w:t>
      </w:r>
      <w:r w:rsidR="00A55121">
        <w:rPr>
          <w:rFonts w:ascii="Times New Roman" w:hAnsi="Times New Roman" w:cs="Times New Roman"/>
          <w:color w:val="000000"/>
        </w:rPr>
        <w:br/>
      </w:r>
      <w:r w:rsidR="000324C4">
        <w:rPr>
          <w:rFonts w:ascii="Times New Roman" w:hAnsi="Times New Roman" w:cs="Times New Roman"/>
          <w:color w:val="000000"/>
        </w:rPr>
        <w:t>na důkaz čehož připojují níže své podpisy.</w:t>
      </w:r>
    </w:p>
    <w:p w14:paraId="2F5E0C90" w14:textId="77777777" w:rsidR="000925E1" w:rsidRDefault="000925E1" w:rsidP="00391DDF">
      <w:pPr>
        <w:tabs>
          <w:tab w:val="left" w:pos="9638"/>
        </w:tabs>
        <w:spacing w:before="52"/>
        <w:rPr>
          <w:rFonts w:ascii="Times New Roman" w:hAnsi="Times New Roman"/>
          <w:b/>
          <w:color w:val="000000"/>
          <w:lang w:eastAsia="cs-CZ"/>
        </w:rPr>
      </w:pPr>
    </w:p>
    <w:p w14:paraId="272325C3" w14:textId="77777777" w:rsidR="000925E1" w:rsidRDefault="000925E1" w:rsidP="00391DDF">
      <w:pPr>
        <w:tabs>
          <w:tab w:val="left" w:pos="9638"/>
        </w:tabs>
        <w:spacing w:before="52"/>
        <w:rPr>
          <w:rFonts w:ascii="Times New Roman" w:hAnsi="Times New Roman"/>
          <w:b/>
          <w:color w:val="000000"/>
          <w:lang w:eastAsia="cs-CZ"/>
        </w:rPr>
      </w:pPr>
    </w:p>
    <w:p w14:paraId="5C097CB5" w14:textId="4614CDAC" w:rsidR="006932DE" w:rsidRDefault="00355481" w:rsidP="00391DDF">
      <w:pPr>
        <w:tabs>
          <w:tab w:val="left" w:pos="9638"/>
        </w:tabs>
        <w:spacing w:before="52"/>
        <w:rPr>
          <w:rFonts w:ascii="Times New Roman" w:hAnsi="Times New Roman"/>
          <w:b/>
          <w:color w:val="000000"/>
          <w:lang w:eastAsia="cs-CZ"/>
        </w:rPr>
      </w:pPr>
      <w:r>
        <w:rPr>
          <w:rFonts w:ascii="Times New Roman" w:hAnsi="Times New Roman"/>
          <w:b/>
          <w:color w:val="000000"/>
          <w:lang w:eastAsia="cs-CZ"/>
        </w:rPr>
        <w:br/>
      </w:r>
    </w:p>
    <w:p w14:paraId="73020238" w14:textId="77777777" w:rsidR="006932DE" w:rsidRDefault="00567F38" w:rsidP="006E59FA">
      <w:pPr>
        <w:tabs>
          <w:tab w:val="left" w:pos="5812"/>
        </w:tabs>
        <w:spacing w:before="52"/>
        <w:rPr>
          <w:rFonts w:ascii="Times New Roman" w:hAnsi="Times New Roman"/>
          <w:b/>
          <w:color w:val="000000"/>
          <w:lang w:eastAsia="cs-CZ"/>
        </w:rPr>
      </w:pPr>
      <w:r>
        <w:rPr>
          <w:rFonts w:ascii="Times New Roman" w:hAnsi="Times New Roman"/>
          <w:b/>
          <w:color w:val="000000"/>
          <w:lang w:eastAsia="cs-CZ"/>
        </w:rPr>
        <w:t>Ve Znojmě, dne</w:t>
      </w:r>
      <w:r w:rsidR="006E59FA">
        <w:rPr>
          <w:rFonts w:ascii="Times New Roman" w:hAnsi="Times New Roman"/>
          <w:b/>
          <w:color w:val="000000"/>
          <w:lang w:eastAsia="cs-CZ"/>
        </w:rPr>
        <w:tab/>
      </w:r>
      <w:r>
        <w:rPr>
          <w:rFonts w:ascii="Times New Roman" w:hAnsi="Times New Roman"/>
          <w:b/>
          <w:color w:val="000000"/>
          <w:lang w:eastAsia="cs-CZ"/>
        </w:rPr>
        <w:t>Ve Znojmě, dne</w:t>
      </w:r>
      <w:r w:rsidR="00355481">
        <w:rPr>
          <w:rFonts w:ascii="Times New Roman" w:hAnsi="Times New Roman"/>
          <w:b/>
          <w:color w:val="000000"/>
          <w:lang w:eastAsia="cs-CZ"/>
        </w:rPr>
        <w:t xml:space="preserve"> </w:t>
      </w:r>
    </w:p>
    <w:p w14:paraId="2F1C0FB6" w14:textId="77777777" w:rsidR="006932DE" w:rsidRDefault="006932DE" w:rsidP="00391DDF">
      <w:pPr>
        <w:tabs>
          <w:tab w:val="left" w:pos="9638"/>
        </w:tabs>
        <w:rPr>
          <w:rFonts w:ascii="Times New Roman" w:hAnsi="Times New Roman" w:cs="Verdana"/>
          <w:b/>
        </w:rPr>
      </w:pPr>
    </w:p>
    <w:p w14:paraId="62938C36" w14:textId="77777777" w:rsidR="006932DE" w:rsidRDefault="006932DE" w:rsidP="00391DDF">
      <w:pPr>
        <w:tabs>
          <w:tab w:val="left" w:pos="9638"/>
        </w:tabs>
        <w:rPr>
          <w:rFonts w:ascii="Times New Roman" w:hAnsi="Times New Roman" w:cs="Verdana"/>
          <w:b/>
        </w:rPr>
      </w:pPr>
    </w:p>
    <w:p w14:paraId="5176DE50" w14:textId="77777777" w:rsidR="006932DE" w:rsidRDefault="006932DE" w:rsidP="00391DDF">
      <w:pPr>
        <w:tabs>
          <w:tab w:val="left" w:pos="9638"/>
        </w:tabs>
        <w:rPr>
          <w:rFonts w:ascii="Times New Roman" w:hAnsi="Times New Roman" w:cs="Verdana"/>
          <w:b/>
        </w:rPr>
      </w:pPr>
    </w:p>
    <w:p w14:paraId="583B9614" w14:textId="39B658C5" w:rsidR="006932DE" w:rsidRDefault="00214119" w:rsidP="00391DDF">
      <w:pPr>
        <w:widowControl w:val="0"/>
        <w:tabs>
          <w:tab w:val="left" w:pos="5670"/>
          <w:tab w:val="left" w:pos="9638"/>
        </w:tabs>
        <w:autoSpaceDE w:val="0"/>
        <w:jc w:val="both"/>
        <w:rPr>
          <w:rFonts w:ascii="Times New Roman" w:hAnsi="Times New Roman" w:cs="Verdana"/>
          <w:b/>
        </w:rPr>
      </w:pPr>
      <w:r>
        <w:rPr>
          <w:rFonts w:ascii="Times New Roman" w:hAnsi="Times New Roman" w:cs="Verdana"/>
          <w:b/>
        </w:rPr>
        <w:t>_________________________</w:t>
      </w:r>
      <w:r>
        <w:rPr>
          <w:rFonts w:ascii="Times New Roman" w:hAnsi="Times New Roman" w:cs="Verdana"/>
          <w:b/>
        </w:rPr>
        <w:tab/>
        <w:t xml:space="preserve">  _______________________</w:t>
      </w:r>
    </w:p>
    <w:p w14:paraId="00F95024" w14:textId="3A0486FD" w:rsidR="006932DE" w:rsidRDefault="002D014A" w:rsidP="006E59FA">
      <w:pPr>
        <w:widowControl w:val="0"/>
        <w:tabs>
          <w:tab w:val="left" w:pos="5812"/>
        </w:tabs>
        <w:autoSpaceDE w:val="0"/>
        <w:ind w:right="567"/>
        <w:rPr>
          <w:rFonts w:ascii="Times New Roman" w:hAnsi="Times New Roman"/>
        </w:rPr>
      </w:pPr>
      <w:r>
        <w:rPr>
          <w:rFonts w:ascii="Times New Roman" w:hAnsi="Times New Roman"/>
        </w:rPr>
        <w:t>p</w:t>
      </w:r>
      <w:r w:rsidR="0068484E">
        <w:rPr>
          <w:rFonts w:ascii="Times New Roman" w:hAnsi="Times New Roman"/>
        </w:rPr>
        <w:t>říkazce</w:t>
      </w:r>
      <w:r w:rsidR="00214119">
        <w:rPr>
          <w:rFonts w:ascii="Times New Roman" w:hAnsi="Times New Roman"/>
        </w:rPr>
        <w:tab/>
      </w:r>
      <w:r w:rsidR="0068484E">
        <w:rPr>
          <w:rFonts w:ascii="Times New Roman" w:hAnsi="Times New Roman"/>
        </w:rPr>
        <w:t>příkazník</w:t>
      </w:r>
    </w:p>
    <w:p w14:paraId="77842481" w14:textId="18D29DC0" w:rsidR="006932DE" w:rsidRDefault="00AA4FA9" w:rsidP="00391DDF">
      <w:pPr>
        <w:pStyle w:val="western"/>
        <w:tabs>
          <w:tab w:val="left" w:pos="9638"/>
        </w:tabs>
        <w:spacing w:before="0" w:after="0"/>
      </w:pPr>
      <w:r>
        <w:t xml:space="preserve">Ing. Zdeněk Brabec </w:t>
      </w:r>
      <w:r w:rsidR="000324C4">
        <w:t xml:space="preserve">                                                                     </w:t>
      </w:r>
      <w:r w:rsidR="007624B0">
        <w:tab/>
        <w:t xml:space="preserve"> </w:t>
      </w:r>
    </w:p>
    <w:p w14:paraId="2379683F" w14:textId="14422C1F" w:rsidR="006932DE" w:rsidRDefault="00567F38" w:rsidP="00391DDF">
      <w:pPr>
        <w:pStyle w:val="western"/>
        <w:tabs>
          <w:tab w:val="left" w:pos="9638"/>
        </w:tabs>
        <w:spacing w:before="0" w:after="0"/>
      </w:pPr>
      <w:r>
        <w:t xml:space="preserve">Správa nemovitostí města Znojma, </w:t>
      </w:r>
      <w:r w:rsidR="007C7BAE">
        <w:t xml:space="preserve">                                   </w:t>
      </w:r>
      <w:r w:rsidR="00214119">
        <w:t xml:space="preserve">     </w:t>
      </w:r>
    </w:p>
    <w:p w14:paraId="03A0EFD0" w14:textId="0AE40E35" w:rsidR="006932DE" w:rsidRDefault="00567F38" w:rsidP="00391DDF">
      <w:pPr>
        <w:pStyle w:val="western"/>
        <w:widowControl w:val="0"/>
        <w:tabs>
          <w:tab w:val="left" w:pos="5670"/>
          <w:tab w:val="left" w:pos="9638"/>
        </w:tabs>
        <w:autoSpaceDE w:val="0"/>
        <w:spacing w:before="0" w:after="0"/>
        <w:ind w:right="567"/>
        <w:rPr>
          <w:rFonts w:cs="Verdana"/>
        </w:rPr>
      </w:pPr>
      <w:r>
        <w:rPr>
          <w:rFonts w:cs="Verdana"/>
        </w:rPr>
        <w:t>příspěvková organizace</w:t>
      </w:r>
    </w:p>
    <w:p w14:paraId="501CB782" w14:textId="36E288BC" w:rsidR="00871651" w:rsidRDefault="00871651" w:rsidP="00391DDF">
      <w:pPr>
        <w:widowControl w:val="0"/>
        <w:tabs>
          <w:tab w:val="left" w:pos="9638"/>
        </w:tabs>
        <w:autoSpaceDE w:val="0"/>
        <w:ind w:right="567"/>
        <w:rPr>
          <w:rFonts w:ascii="Times New Roman" w:hAnsi="Times New Roman"/>
        </w:rPr>
      </w:pPr>
      <w:r>
        <w:rPr>
          <w:rFonts w:ascii="Times New Roman" w:hAnsi="Times New Roman"/>
        </w:rPr>
        <w:t>ředitel organizace</w:t>
      </w:r>
      <w:r w:rsidR="00567F38">
        <w:rPr>
          <w:rFonts w:ascii="Times New Roman" w:hAnsi="Times New Roman"/>
        </w:rPr>
        <w:tab/>
      </w:r>
    </w:p>
    <w:p w14:paraId="3782B022" w14:textId="25DF3F8D" w:rsidR="00D56798" w:rsidRDefault="00D56798" w:rsidP="0019489C">
      <w:pPr>
        <w:widowControl w:val="0"/>
        <w:tabs>
          <w:tab w:val="left" w:pos="5670"/>
        </w:tabs>
        <w:autoSpaceDE w:val="0"/>
        <w:ind w:right="567"/>
        <w:rPr>
          <w:rFonts w:ascii="Times New Roman" w:hAnsi="Times New Roman"/>
        </w:rPr>
      </w:pPr>
    </w:p>
    <w:p w14:paraId="0095CA96" w14:textId="0D897F1D" w:rsidR="00822662" w:rsidRDefault="00822662" w:rsidP="0019489C">
      <w:pPr>
        <w:widowControl w:val="0"/>
        <w:tabs>
          <w:tab w:val="left" w:pos="5670"/>
        </w:tabs>
        <w:autoSpaceDE w:val="0"/>
        <w:ind w:right="567"/>
        <w:rPr>
          <w:rFonts w:ascii="Times New Roman" w:hAnsi="Times New Roman"/>
        </w:rPr>
      </w:pPr>
    </w:p>
    <w:p w14:paraId="6EDE2BDD" w14:textId="5C45A8B2" w:rsidR="00822662" w:rsidRDefault="00822662" w:rsidP="0019489C">
      <w:pPr>
        <w:widowControl w:val="0"/>
        <w:tabs>
          <w:tab w:val="left" w:pos="5670"/>
        </w:tabs>
        <w:autoSpaceDE w:val="0"/>
        <w:ind w:right="567"/>
        <w:rPr>
          <w:rFonts w:ascii="Times New Roman" w:hAnsi="Times New Roman"/>
        </w:rPr>
      </w:pPr>
    </w:p>
    <w:p w14:paraId="77658A01" w14:textId="1EEBD651" w:rsidR="00822662" w:rsidRDefault="00822662" w:rsidP="0019489C">
      <w:pPr>
        <w:widowControl w:val="0"/>
        <w:tabs>
          <w:tab w:val="left" w:pos="5670"/>
        </w:tabs>
        <w:autoSpaceDE w:val="0"/>
        <w:ind w:right="567"/>
        <w:rPr>
          <w:rFonts w:ascii="Times New Roman" w:hAnsi="Times New Roman"/>
        </w:rPr>
      </w:pPr>
    </w:p>
    <w:p w14:paraId="58899799" w14:textId="3189AEEF" w:rsidR="000925E1" w:rsidRDefault="000925E1" w:rsidP="0019489C">
      <w:pPr>
        <w:widowControl w:val="0"/>
        <w:tabs>
          <w:tab w:val="left" w:pos="5670"/>
        </w:tabs>
        <w:autoSpaceDE w:val="0"/>
        <w:ind w:right="567"/>
        <w:rPr>
          <w:rFonts w:ascii="Times New Roman" w:hAnsi="Times New Roman"/>
        </w:rPr>
      </w:pPr>
    </w:p>
    <w:p w14:paraId="0A08E550" w14:textId="1251E36A" w:rsidR="000925E1" w:rsidRDefault="000925E1" w:rsidP="0019489C">
      <w:pPr>
        <w:widowControl w:val="0"/>
        <w:tabs>
          <w:tab w:val="left" w:pos="5670"/>
        </w:tabs>
        <w:autoSpaceDE w:val="0"/>
        <w:ind w:right="567"/>
        <w:rPr>
          <w:rFonts w:ascii="Times New Roman" w:hAnsi="Times New Roman"/>
        </w:rPr>
      </w:pPr>
    </w:p>
    <w:p w14:paraId="6A8E1992" w14:textId="6877DB7D" w:rsidR="000925E1" w:rsidRDefault="000925E1" w:rsidP="0019489C">
      <w:pPr>
        <w:widowControl w:val="0"/>
        <w:tabs>
          <w:tab w:val="left" w:pos="5670"/>
        </w:tabs>
        <w:autoSpaceDE w:val="0"/>
        <w:ind w:right="567"/>
        <w:rPr>
          <w:rFonts w:ascii="Times New Roman" w:hAnsi="Times New Roman"/>
        </w:rPr>
      </w:pPr>
    </w:p>
    <w:p w14:paraId="592C485D" w14:textId="12E0FE97" w:rsidR="000925E1" w:rsidRDefault="000925E1" w:rsidP="0019489C">
      <w:pPr>
        <w:widowControl w:val="0"/>
        <w:tabs>
          <w:tab w:val="left" w:pos="5670"/>
        </w:tabs>
        <w:autoSpaceDE w:val="0"/>
        <w:ind w:right="567"/>
        <w:rPr>
          <w:rFonts w:ascii="Times New Roman" w:hAnsi="Times New Roman"/>
        </w:rPr>
      </w:pPr>
    </w:p>
    <w:p w14:paraId="5C93A26C" w14:textId="26CAF296" w:rsidR="000925E1" w:rsidRDefault="000925E1" w:rsidP="0019489C">
      <w:pPr>
        <w:widowControl w:val="0"/>
        <w:tabs>
          <w:tab w:val="left" w:pos="5670"/>
        </w:tabs>
        <w:autoSpaceDE w:val="0"/>
        <w:ind w:right="567"/>
        <w:rPr>
          <w:rFonts w:ascii="Times New Roman" w:hAnsi="Times New Roman"/>
        </w:rPr>
      </w:pPr>
    </w:p>
    <w:p w14:paraId="52C926CE" w14:textId="09E27D2A" w:rsidR="000925E1" w:rsidRDefault="000925E1" w:rsidP="0019489C">
      <w:pPr>
        <w:widowControl w:val="0"/>
        <w:tabs>
          <w:tab w:val="left" w:pos="5670"/>
        </w:tabs>
        <w:autoSpaceDE w:val="0"/>
        <w:ind w:right="567"/>
        <w:rPr>
          <w:rFonts w:ascii="Times New Roman" w:hAnsi="Times New Roman"/>
        </w:rPr>
      </w:pPr>
    </w:p>
    <w:p w14:paraId="50E85CF1" w14:textId="7D427B97" w:rsidR="000925E1" w:rsidRDefault="000925E1" w:rsidP="0019489C">
      <w:pPr>
        <w:widowControl w:val="0"/>
        <w:tabs>
          <w:tab w:val="left" w:pos="5670"/>
        </w:tabs>
        <w:autoSpaceDE w:val="0"/>
        <w:ind w:right="567"/>
        <w:rPr>
          <w:rFonts w:ascii="Times New Roman" w:hAnsi="Times New Roman"/>
        </w:rPr>
      </w:pPr>
    </w:p>
    <w:p w14:paraId="7A8C3B39" w14:textId="70C90525" w:rsidR="000925E1" w:rsidRDefault="000925E1" w:rsidP="0019489C">
      <w:pPr>
        <w:widowControl w:val="0"/>
        <w:tabs>
          <w:tab w:val="left" w:pos="5670"/>
        </w:tabs>
        <w:autoSpaceDE w:val="0"/>
        <w:ind w:right="567"/>
        <w:rPr>
          <w:rFonts w:ascii="Times New Roman" w:hAnsi="Times New Roman"/>
        </w:rPr>
      </w:pPr>
    </w:p>
    <w:p w14:paraId="6AD75DFD" w14:textId="633DB55C" w:rsidR="000925E1" w:rsidRDefault="000925E1" w:rsidP="0019489C">
      <w:pPr>
        <w:widowControl w:val="0"/>
        <w:tabs>
          <w:tab w:val="left" w:pos="5670"/>
        </w:tabs>
        <w:autoSpaceDE w:val="0"/>
        <w:ind w:right="567"/>
        <w:rPr>
          <w:rFonts w:ascii="Times New Roman" w:hAnsi="Times New Roman"/>
        </w:rPr>
      </w:pPr>
    </w:p>
    <w:p w14:paraId="51636D67" w14:textId="6E68E03B" w:rsidR="000925E1" w:rsidRDefault="000925E1" w:rsidP="0019489C">
      <w:pPr>
        <w:widowControl w:val="0"/>
        <w:tabs>
          <w:tab w:val="left" w:pos="5670"/>
        </w:tabs>
        <w:autoSpaceDE w:val="0"/>
        <w:ind w:right="567"/>
        <w:rPr>
          <w:rFonts w:ascii="Times New Roman" w:hAnsi="Times New Roman"/>
        </w:rPr>
      </w:pPr>
    </w:p>
    <w:p w14:paraId="486F3324" w14:textId="6D09C1B8" w:rsidR="000925E1" w:rsidRDefault="000925E1" w:rsidP="0019489C">
      <w:pPr>
        <w:widowControl w:val="0"/>
        <w:tabs>
          <w:tab w:val="left" w:pos="5670"/>
        </w:tabs>
        <w:autoSpaceDE w:val="0"/>
        <w:ind w:right="567"/>
        <w:rPr>
          <w:rFonts w:ascii="Times New Roman" w:hAnsi="Times New Roman"/>
        </w:rPr>
      </w:pPr>
    </w:p>
    <w:p w14:paraId="2A59A149" w14:textId="4B8D47A8" w:rsidR="000925E1" w:rsidRDefault="000925E1" w:rsidP="0019489C">
      <w:pPr>
        <w:widowControl w:val="0"/>
        <w:tabs>
          <w:tab w:val="left" w:pos="5670"/>
        </w:tabs>
        <w:autoSpaceDE w:val="0"/>
        <w:ind w:right="567"/>
        <w:rPr>
          <w:rFonts w:ascii="Times New Roman" w:hAnsi="Times New Roman"/>
        </w:rPr>
      </w:pPr>
    </w:p>
    <w:p w14:paraId="0602E595" w14:textId="382E27AC" w:rsidR="000925E1" w:rsidRDefault="000925E1" w:rsidP="0019489C">
      <w:pPr>
        <w:widowControl w:val="0"/>
        <w:tabs>
          <w:tab w:val="left" w:pos="5670"/>
        </w:tabs>
        <w:autoSpaceDE w:val="0"/>
        <w:ind w:right="567"/>
        <w:rPr>
          <w:rFonts w:ascii="Times New Roman" w:hAnsi="Times New Roman"/>
        </w:rPr>
      </w:pPr>
    </w:p>
    <w:p w14:paraId="5DB4C135" w14:textId="7A64F248" w:rsidR="000925E1" w:rsidRDefault="000925E1" w:rsidP="0019489C">
      <w:pPr>
        <w:widowControl w:val="0"/>
        <w:tabs>
          <w:tab w:val="left" w:pos="5670"/>
        </w:tabs>
        <w:autoSpaceDE w:val="0"/>
        <w:ind w:right="567"/>
        <w:rPr>
          <w:rFonts w:ascii="Times New Roman" w:hAnsi="Times New Roman"/>
        </w:rPr>
      </w:pPr>
    </w:p>
    <w:p w14:paraId="0DAFA0CE" w14:textId="25B8C100" w:rsidR="000925E1" w:rsidRDefault="000925E1" w:rsidP="0019489C">
      <w:pPr>
        <w:widowControl w:val="0"/>
        <w:tabs>
          <w:tab w:val="left" w:pos="5670"/>
        </w:tabs>
        <w:autoSpaceDE w:val="0"/>
        <w:ind w:right="567"/>
        <w:rPr>
          <w:rFonts w:ascii="Times New Roman" w:hAnsi="Times New Roman"/>
        </w:rPr>
      </w:pPr>
    </w:p>
    <w:p w14:paraId="3BD0DF63" w14:textId="5716B041" w:rsidR="000925E1" w:rsidRDefault="000925E1" w:rsidP="0019489C">
      <w:pPr>
        <w:widowControl w:val="0"/>
        <w:tabs>
          <w:tab w:val="left" w:pos="5670"/>
        </w:tabs>
        <w:autoSpaceDE w:val="0"/>
        <w:ind w:right="567"/>
        <w:rPr>
          <w:rFonts w:ascii="Times New Roman" w:hAnsi="Times New Roman"/>
        </w:rPr>
      </w:pPr>
    </w:p>
    <w:p w14:paraId="1C749EE8" w14:textId="4100F655" w:rsidR="000925E1" w:rsidRDefault="000925E1" w:rsidP="0019489C">
      <w:pPr>
        <w:widowControl w:val="0"/>
        <w:tabs>
          <w:tab w:val="left" w:pos="5670"/>
        </w:tabs>
        <w:autoSpaceDE w:val="0"/>
        <w:ind w:right="567"/>
        <w:rPr>
          <w:rFonts w:ascii="Times New Roman" w:hAnsi="Times New Roman"/>
        </w:rPr>
      </w:pPr>
    </w:p>
    <w:p w14:paraId="5CF702BA" w14:textId="0B309056" w:rsidR="000925E1" w:rsidRDefault="000925E1" w:rsidP="0019489C">
      <w:pPr>
        <w:widowControl w:val="0"/>
        <w:tabs>
          <w:tab w:val="left" w:pos="5670"/>
        </w:tabs>
        <w:autoSpaceDE w:val="0"/>
        <w:ind w:right="567"/>
        <w:rPr>
          <w:rFonts w:ascii="Times New Roman" w:hAnsi="Times New Roman"/>
        </w:rPr>
      </w:pPr>
    </w:p>
    <w:p w14:paraId="611DE2E5" w14:textId="5296591C" w:rsidR="000925E1" w:rsidRDefault="000925E1" w:rsidP="0019489C">
      <w:pPr>
        <w:widowControl w:val="0"/>
        <w:tabs>
          <w:tab w:val="left" w:pos="5670"/>
        </w:tabs>
        <w:autoSpaceDE w:val="0"/>
        <w:ind w:right="567"/>
        <w:rPr>
          <w:rFonts w:ascii="Times New Roman" w:hAnsi="Times New Roman"/>
        </w:rPr>
      </w:pPr>
    </w:p>
    <w:p w14:paraId="6CE572EB" w14:textId="397682DB" w:rsidR="000925E1" w:rsidRDefault="000925E1" w:rsidP="0019489C">
      <w:pPr>
        <w:widowControl w:val="0"/>
        <w:tabs>
          <w:tab w:val="left" w:pos="5670"/>
        </w:tabs>
        <w:autoSpaceDE w:val="0"/>
        <w:ind w:right="567"/>
        <w:rPr>
          <w:rFonts w:ascii="Times New Roman" w:hAnsi="Times New Roman"/>
        </w:rPr>
      </w:pPr>
    </w:p>
    <w:p w14:paraId="1286CB2D" w14:textId="582D38FD" w:rsidR="000925E1" w:rsidRDefault="000925E1" w:rsidP="0019489C">
      <w:pPr>
        <w:widowControl w:val="0"/>
        <w:tabs>
          <w:tab w:val="left" w:pos="5670"/>
        </w:tabs>
        <w:autoSpaceDE w:val="0"/>
        <w:ind w:right="567"/>
        <w:rPr>
          <w:rFonts w:ascii="Times New Roman" w:hAnsi="Times New Roman"/>
        </w:rPr>
      </w:pPr>
    </w:p>
    <w:p w14:paraId="59F0323A" w14:textId="6EC3BF9F" w:rsidR="000925E1" w:rsidRDefault="000925E1" w:rsidP="0019489C">
      <w:pPr>
        <w:widowControl w:val="0"/>
        <w:tabs>
          <w:tab w:val="left" w:pos="5670"/>
        </w:tabs>
        <w:autoSpaceDE w:val="0"/>
        <w:ind w:right="567"/>
        <w:rPr>
          <w:rFonts w:ascii="Times New Roman" w:hAnsi="Times New Roman"/>
        </w:rPr>
      </w:pPr>
    </w:p>
    <w:p w14:paraId="669B2DD2" w14:textId="6A39C341" w:rsidR="000925E1" w:rsidRDefault="000925E1" w:rsidP="0019489C">
      <w:pPr>
        <w:widowControl w:val="0"/>
        <w:tabs>
          <w:tab w:val="left" w:pos="5670"/>
        </w:tabs>
        <w:autoSpaceDE w:val="0"/>
        <w:ind w:right="567"/>
        <w:rPr>
          <w:rFonts w:ascii="Times New Roman" w:hAnsi="Times New Roman"/>
        </w:rPr>
      </w:pPr>
    </w:p>
    <w:p w14:paraId="45047904" w14:textId="57A37794" w:rsidR="000925E1" w:rsidRDefault="000925E1" w:rsidP="0019489C">
      <w:pPr>
        <w:widowControl w:val="0"/>
        <w:tabs>
          <w:tab w:val="left" w:pos="5670"/>
        </w:tabs>
        <w:autoSpaceDE w:val="0"/>
        <w:ind w:right="567"/>
        <w:rPr>
          <w:rFonts w:ascii="Times New Roman" w:hAnsi="Times New Roman"/>
        </w:rPr>
      </w:pPr>
    </w:p>
    <w:p w14:paraId="352F3C89" w14:textId="011EE404" w:rsidR="000925E1" w:rsidRDefault="000925E1" w:rsidP="000925E1">
      <w:pPr>
        <w:pageBreakBefore/>
        <w:widowControl w:val="0"/>
        <w:tabs>
          <w:tab w:val="left" w:pos="5670"/>
        </w:tabs>
        <w:autoSpaceDE w:val="0"/>
        <w:ind w:right="567"/>
        <w:jc w:val="right"/>
        <w:rPr>
          <w:rFonts w:ascii="Times New Roman" w:hAnsi="Times New Roman"/>
        </w:rPr>
      </w:pPr>
      <w:r w:rsidRPr="0081213C">
        <w:rPr>
          <w:rFonts w:ascii="Times New Roman" w:hAnsi="Times New Roman"/>
          <w:highlight w:val="yellow"/>
        </w:rPr>
        <w:t>Příloha č. 1</w:t>
      </w:r>
    </w:p>
    <w:sectPr w:rsidR="000925E1" w:rsidSect="008163A8">
      <w:headerReference w:type="default" r:id="rId9"/>
      <w:footerReference w:type="default" r:id="rId10"/>
      <w:pgSz w:w="11906" w:h="16838"/>
      <w:pgMar w:top="907" w:right="1134" w:bottom="1353" w:left="1134" w:header="0" w:footer="794" w:gutter="0"/>
      <w:pgNumType w:start="1"/>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D6D92" w14:textId="77777777" w:rsidR="00147075" w:rsidRDefault="00147075">
      <w:r>
        <w:separator/>
      </w:r>
    </w:p>
  </w:endnote>
  <w:endnote w:type="continuationSeparator" w:id="0">
    <w:p w14:paraId="20F64DD8" w14:textId="77777777" w:rsidR="00147075" w:rsidRDefault="00147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194E" w14:textId="77777777" w:rsidR="00AB2B6B" w:rsidRDefault="00AB2B6B">
    <w:pPr>
      <w:pStyle w:val="Zpat"/>
      <w:jc w:val="right"/>
    </w:pPr>
    <w:r>
      <w:fldChar w:fldCharType="begin"/>
    </w:r>
    <w:r>
      <w:instrText>PAGE</w:instrText>
    </w:r>
    <w:r>
      <w:fldChar w:fldCharType="separate"/>
    </w:r>
    <w:r w:rsidR="009230CC">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3A5C2" w14:textId="77777777" w:rsidR="00147075" w:rsidRDefault="00147075">
      <w:r>
        <w:separator/>
      </w:r>
    </w:p>
  </w:footnote>
  <w:footnote w:type="continuationSeparator" w:id="0">
    <w:p w14:paraId="62897856" w14:textId="77777777" w:rsidR="00147075" w:rsidRDefault="00147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BFFB" w14:textId="1A597226" w:rsidR="00377440" w:rsidRDefault="00377440" w:rsidP="00377440">
    <w:pPr>
      <w:pStyle w:val="Zhlav"/>
      <w:jc w:val="right"/>
      <w:rPr>
        <w:rFonts w:ascii="Times New Roman" w:hAnsi="Times New Roman" w:cs="Times New Roman"/>
      </w:rPr>
    </w:pPr>
  </w:p>
  <w:p w14:paraId="601FDD9E" w14:textId="22B093D5" w:rsidR="00377440" w:rsidRPr="00377440" w:rsidRDefault="005B0EF1" w:rsidP="00377440">
    <w:pPr>
      <w:pStyle w:val="Zhlav"/>
      <w:jc w:val="right"/>
      <w:rPr>
        <w:rFonts w:ascii="Times New Roman" w:hAnsi="Times New Roman" w:cs="Times New Roman"/>
      </w:rPr>
    </w:pPr>
    <w:r>
      <w:rPr>
        <w:rFonts w:ascii="Times New Roman" w:hAnsi="Times New Roman" w:cs="Times New Roman"/>
      </w:rPr>
      <w:t>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2354"/>
    <w:multiLevelType w:val="hybridMultilevel"/>
    <w:tmpl w:val="EAAA442E"/>
    <w:lvl w:ilvl="0" w:tplc="CCB25B44">
      <w:start w:val="1"/>
      <w:numFmt w:val="decimal"/>
      <w:lvlText w:val="%1."/>
      <w:lvlJc w:val="left"/>
      <w:pPr>
        <w:ind w:left="720" w:hanging="360"/>
      </w:pPr>
      <w:rPr>
        <w:rFonts w:ascii="Times New Roman" w:hAnsi="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AA4F11"/>
    <w:multiLevelType w:val="multilevel"/>
    <w:tmpl w:val="4422477A"/>
    <w:lvl w:ilvl="0">
      <w:start w:val="1"/>
      <w:numFmt w:val="decimal"/>
      <w:lvlText w:val="%1."/>
      <w:lvlJc w:val="left"/>
      <w:pPr>
        <w:tabs>
          <w:tab w:val="num" w:pos="786"/>
        </w:tabs>
        <w:ind w:left="786" w:hanging="360"/>
      </w:pPr>
      <w:rPr>
        <w:rFonts w:ascii="Times New Roman" w:hAnsi="Times New Roman"/>
        <w:b w:val="0"/>
        <w:bCs w:val="0"/>
      </w:rPr>
    </w:lvl>
    <w:lvl w:ilvl="1">
      <w:start w:val="1"/>
      <w:numFmt w:val="decimal"/>
      <w:lvlText w:val="%2."/>
      <w:lvlJc w:val="left"/>
      <w:pPr>
        <w:tabs>
          <w:tab w:val="num" w:pos="1146"/>
        </w:tabs>
        <w:ind w:left="1146" w:hanging="360"/>
      </w:pPr>
      <w:rPr>
        <w:rFonts w:ascii="Times New Roman" w:hAnsi="Times New Roman"/>
      </w:rPr>
    </w:lvl>
    <w:lvl w:ilvl="2">
      <w:start w:val="1"/>
      <w:numFmt w:val="decimal"/>
      <w:lvlText w:val="%3."/>
      <w:lvlJc w:val="left"/>
      <w:pPr>
        <w:tabs>
          <w:tab w:val="num" w:pos="1506"/>
        </w:tabs>
        <w:ind w:left="1506" w:hanging="360"/>
      </w:pPr>
      <w:rPr>
        <w:rFonts w:ascii="Times New Roman" w:hAnsi="Times New Roman"/>
      </w:rPr>
    </w:lvl>
    <w:lvl w:ilvl="3">
      <w:start w:val="1"/>
      <w:numFmt w:val="decimal"/>
      <w:lvlText w:val="%4."/>
      <w:lvlJc w:val="left"/>
      <w:pPr>
        <w:tabs>
          <w:tab w:val="num" w:pos="1866"/>
        </w:tabs>
        <w:ind w:left="1866" w:hanging="360"/>
      </w:pPr>
      <w:rPr>
        <w:rFonts w:ascii="Times New Roman" w:hAnsi="Times New Roman"/>
      </w:rPr>
    </w:lvl>
    <w:lvl w:ilvl="4">
      <w:start w:val="1"/>
      <w:numFmt w:val="decimal"/>
      <w:lvlText w:val="%5."/>
      <w:lvlJc w:val="left"/>
      <w:pPr>
        <w:tabs>
          <w:tab w:val="num" w:pos="2226"/>
        </w:tabs>
        <w:ind w:left="2226" w:hanging="360"/>
      </w:pPr>
      <w:rPr>
        <w:rFonts w:ascii="Times New Roman" w:hAnsi="Times New Roman"/>
      </w:rPr>
    </w:lvl>
    <w:lvl w:ilvl="5">
      <w:start w:val="1"/>
      <w:numFmt w:val="decimal"/>
      <w:lvlText w:val="%6."/>
      <w:lvlJc w:val="left"/>
      <w:pPr>
        <w:tabs>
          <w:tab w:val="num" w:pos="2586"/>
        </w:tabs>
        <w:ind w:left="2586" w:hanging="360"/>
      </w:pPr>
      <w:rPr>
        <w:rFonts w:ascii="Times New Roman" w:hAnsi="Times New Roman"/>
      </w:rPr>
    </w:lvl>
    <w:lvl w:ilvl="6">
      <w:start w:val="1"/>
      <w:numFmt w:val="decimal"/>
      <w:lvlText w:val="%7."/>
      <w:lvlJc w:val="left"/>
      <w:pPr>
        <w:tabs>
          <w:tab w:val="num" w:pos="2946"/>
        </w:tabs>
        <w:ind w:left="2946" w:hanging="360"/>
      </w:pPr>
      <w:rPr>
        <w:rFonts w:ascii="Times New Roman" w:hAnsi="Times New Roman"/>
      </w:rPr>
    </w:lvl>
    <w:lvl w:ilvl="7">
      <w:start w:val="1"/>
      <w:numFmt w:val="decimal"/>
      <w:lvlText w:val="%8."/>
      <w:lvlJc w:val="left"/>
      <w:pPr>
        <w:tabs>
          <w:tab w:val="num" w:pos="3306"/>
        </w:tabs>
        <w:ind w:left="3306" w:hanging="360"/>
      </w:pPr>
      <w:rPr>
        <w:rFonts w:ascii="Times New Roman" w:hAnsi="Times New Roman"/>
      </w:rPr>
    </w:lvl>
    <w:lvl w:ilvl="8">
      <w:start w:val="1"/>
      <w:numFmt w:val="decimal"/>
      <w:lvlText w:val="%9."/>
      <w:lvlJc w:val="left"/>
      <w:pPr>
        <w:tabs>
          <w:tab w:val="num" w:pos="3666"/>
        </w:tabs>
        <w:ind w:left="3666" w:hanging="360"/>
      </w:pPr>
      <w:rPr>
        <w:rFonts w:ascii="Times New Roman" w:hAnsi="Times New Roman"/>
      </w:rPr>
    </w:lvl>
  </w:abstractNum>
  <w:abstractNum w:abstractNumId="2" w15:restartNumberingAfterBreak="0">
    <w:nsid w:val="11FC1709"/>
    <w:multiLevelType w:val="hybridMultilevel"/>
    <w:tmpl w:val="E17013B2"/>
    <w:lvl w:ilvl="0" w:tplc="04050001">
      <w:start w:val="1"/>
      <w:numFmt w:val="bullet"/>
      <w:lvlText w:val=""/>
      <w:lvlJc w:val="left"/>
      <w:pPr>
        <w:ind w:left="2154" w:hanging="360"/>
      </w:pPr>
      <w:rPr>
        <w:rFonts w:ascii="Symbol" w:hAnsi="Symbol" w:hint="default"/>
      </w:rPr>
    </w:lvl>
    <w:lvl w:ilvl="1" w:tplc="04050003" w:tentative="1">
      <w:start w:val="1"/>
      <w:numFmt w:val="bullet"/>
      <w:lvlText w:val="o"/>
      <w:lvlJc w:val="left"/>
      <w:pPr>
        <w:ind w:left="2874" w:hanging="360"/>
      </w:pPr>
      <w:rPr>
        <w:rFonts w:ascii="Courier New" w:hAnsi="Courier New" w:cs="Courier New" w:hint="default"/>
      </w:rPr>
    </w:lvl>
    <w:lvl w:ilvl="2" w:tplc="04050005" w:tentative="1">
      <w:start w:val="1"/>
      <w:numFmt w:val="bullet"/>
      <w:lvlText w:val=""/>
      <w:lvlJc w:val="left"/>
      <w:pPr>
        <w:ind w:left="3594" w:hanging="360"/>
      </w:pPr>
      <w:rPr>
        <w:rFonts w:ascii="Wingdings" w:hAnsi="Wingdings" w:hint="default"/>
      </w:rPr>
    </w:lvl>
    <w:lvl w:ilvl="3" w:tplc="04050001" w:tentative="1">
      <w:start w:val="1"/>
      <w:numFmt w:val="bullet"/>
      <w:lvlText w:val=""/>
      <w:lvlJc w:val="left"/>
      <w:pPr>
        <w:ind w:left="4314" w:hanging="360"/>
      </w:pPr>
      <w:rPr>
        <w:rFonts w:ascii="Symbol" w:hAnsi="Symbol" w:hint="default"/>
      </w:rPr>
    </w:lvl>
    <w:lvl w:ilvl="4" w:tplc="04050003" w:tentative="1">
      <w:start w:val="1"/>
      <w:numFmt w:val="bullet"/>
      <w:lvlText w:val="o"/>
      <w:lvlJc w:val="left"/>
      <w:pPr>
        <w:ind w:left="5034" w:hanging="360"/>
      </w:pPr>
      <w:rPr>
        <w:rFonts w:ascii="Courier New" w:hAnsi="Courier New" w:cs="Courier New" w:hint="default"/>
      </w:rPr>
    </w:lvl>
    <w:lvl w:ilvl="5" w:tplc="04050005" w:tentative="1">
      <w:start w:val="1"/>
      <w:numFmt w:val="bullet"/>
      <w:lvlText w:val=""/>
      <w:lvlJc w:val="left"/>
      <w:pPr>
        <w:ind w:left="5754" w:hanging="360"/>
      </w:pPr>
      <w:rPr>
        <w:rFonts w:ascii="Wingdings" w:hAnsi="Wingdings" w:hint="default"/>
      </w:rPr>
    </w:lvl>
    <w:lvl w:ilvl="6" w:tplc="04050001" w:tentative="1">
      <w:start w:val="1"/>
      <w:numFmt w:val="bullet"/>
      <w:lvlText w:val=""/>
      <w:lvlJc w:val="left"/>
      <w:pPr>
        <w:ind w:left="6474" w:hanging="360"/>
      </w:pPr>
      <w:rPr>
        <w:rFonts w:ascii="Symbol" w:hAnsi="Symbol" w:hint="default"/>
      </w:rPr>
    </w:lvl>
    <w:lvl w:ilvl="7" w:tplc="04050003" w:tentative="1">
      <w:start w:val="1"/>
      <w:numFmt w:val="bullet"/>
      <w:lvlText w:val="o"/>
      <w:lvlJc w:val="left"/>
      <w:pPr>
        <w:ind w:left="7194" w:hanging="360"/>
      </w:pPr>
      <w:rPr>
        <w:rFonts w:ascii="Courier New" w:hAnsi="Courier New" w:cs="Courier New" w:hint="default"/>
      </w:rPr>
    </w:lvl>
    <w:lvl w:ilvl="8" w:tplc="04050005" w:tentative="1">
      <w:start w:val="1"/>
      <w:numFmt w:val="bullet"/>
      <w:lvlText w:val=""/>
      <w:lvlJc w:val="left"/>
      <w:pPr>
        <w:ind w:left="7914" w:hanging="360"/>
      </w:pPr>
      <w:rPr>
        <w:rFonts w:ascii="Wingdings" w:hAnsi="Wingdings" w:hint="default"/>
      </w:rPr>
    </w:lvl>
  </w:abstractNum>
  <w:abstractNum w:abstractNumId="3" w15:restartNumberingAfterBreak="0">
    <w:nsid w:val="173F0B7E"/>
    <w:multiLevelType w:val="hybridMultilevel"/>
    <w:tmpl w:val="F4EA38B0"/>
    <w:lvl w:ilvl="0" w:tplc="05F0037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DE3312"/>
    <w:multiLevelType w:val="hybridMultilevel"/>
    <w:tmpl w:val="821497E4"/>
    <w:lvl w:ilvl="0" w:tplc="0B4E3116">
      <w:numFmt w:val="bullet"/>
      <w:lvlText w:val="-"/>
      <w:lvlJc w:val="left"/>
      <w:pPr>
        <w:ind w:left="1074" w:hanging="360"/>
      </w:pPr>
      <w:rPr>
        <w:rFonts w:ascii="Times New Roman" w:eastAsia="NSimSun" w:hAnsi="Times New Roman" w:cs="Times New Roman"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5" w15:restartNumberingAfterBreak="0">
    <w:nsid w:val="1ADD5435"/>
    <w:multiLevelType w:val="hybridMultilevel"/>
    <w:tmpl w:val="890030F2"/>
    <w:lvl w:ilvl="0" w:tplc="BF9C3EEA">
      <w:start w:val="2"/>
      <w:numFmt w:val="bullet"/>
      <w:lvlText w:val="-"/>
      <w:lvlJc w:val="left"/>
      <w:pPr>
        <w:ind w:left="840" w:hanging="360"/>
      </w:pPr>
      <w:rPr>
        <w:rFonts w:ascii="Times New Roman" w:eastAsia="Times New Roman" w:hAnsi="Times New Roman" w:cs="Times New Roman" w:hint="default"/>
      </w:rPr>
    </w:lvl>
    <w:lvl w:ilvl="1" w:tplc="04050003">
      <w:start w:val="1"/>
      <w:numFmt w:val="bullet"/>
      <w:lvlText w:val="o"/>
      <w:lvlJc w:val="left"/>
      <w:pPr>
        <w:ind w:left="1560" w:hanging="360"/>
      </w:pPr>
      <w:rPr>
        <w:rFonts w:ascii="Courier New" w:hAnsi="Courier New" w:cs="Times New Roman" w:hint="default"/>
      </w:rPr>
    </w:lvl>
    <w:lvl w:ilvl="2" w:tplc="04050005">
      <w:start w:val="1"/>
      <w:numFmt w:val="bullet"/>
      <w:lvlText w:val=""/>
      <w:lvlJc w:val="left"/>
      <w:pPr>
        <w:ind w:left="2280" w:hanging="360"/>
      </w:pPr>
      <w:rPr>
        <w:rFonts w:ascii="Wingdings" w:hAnsi="Wingdings" w:hint="default"/>
      </w:rPr>
    </w:lvl>
    <w:lvl w:ilvl="3" w:tplc="04050001">
      <w:start w:val="1"/>
      <w:numFmt w:val="bullet"/>
      <w:lvlText w:val=""/>
      <w:lvlJc w:val="left"/>
      <w:pPr>
        <w:ind w:left="3000" w:hanging="360"/>
      </w:pPr>
      <w:rPr>
        <w:rFonts w:ascii="Symbol" w:hAnsi="Symbol" w:hint="default"/>
      </w:rPr>
    </w:lvl>
    <w:lvl w:ilvl="4" w:tplc="04050003">
      <w:start w:val="1"/>
      <w:numFmt w:val="bullet"/>
      <w:lvlText w:val="o"/>
      <w:lvlJc w:val="left"/>
      <w:pPr>
        <w:ind w:left="3720" w:hanging="360"/>
      </w:pPr>
      <w:rPr>
        <w:rFonts w:ascii="Courier New" w:hAnsi="Courier New" w:cs="Times New Roman" w:hint="default"/>
      </w:rPr>
    </w:lvl>
    <w:lvl w:ilvl="5" w:tplc="04050005">
      <w:start w:val="1"/>
      <w:numFmt w:val="bullet"/>
      <w:lvlText w:val=""/>
      <w:lvlJc w:val="left"/>
      <w:pPr>
        <w:ind w:left="4440" w:hanging="360"/>
      </w:pPr>
      <w:rPr>
        <w:rFonts w:ascii="Wingdings" w:hAnsi="Wingdings" w:hint="default"/>
      </w:rPr>
    </w:lvl>
    <w:lvl w:ilvl="6" w:tplc="04050001">
      <w:start w:val="1"/>
      <w:numFmt w:val="bullet"/>
      <w:lvlText w:val=""/>
      <w:lvlJc w:val="left"/>
      <w:pPr>
        <w:ind w:left="5160" w:hanging="360"/>
      </w:pPr>
      <w:rPr>
        <w:rFonts w:ascii="Symbol" w:hAnsi="Symbol" w:hint="default"/>
      </w:rPr>
    </w:lvl>
    <w:lvl w:ilvl="7" w:tplc="04050003">
      <w:start w:val="1"/>
      <w:numFmt w:val="bullet"/>
      <w:lvlText w:val="o"/>
      <w:lvlJc w:val="left"/>
      <w:pPr>
        <w:ind w:left="5880" w:hanging="360"/>
      </w:pPr>
      <w:rPr>
        <w:rFonts w:ascii="Courier New" w:hAnsi="Courier New" w:cs="Times New Roman" w:hint="default"/>
      </w:rPr>
    </w:lvl>
    <w:lvl w:ilvl="8" w:tplc="04050005">
      <w:start w:val="1"/>
      <w:numFmt w:val="bullet"/>
      <w:lvlText w:val=""/>
      <w:lvlJc w:val="left"/>
      <w:pPr>
        <w:ind w:left="6600" w:hanging="360"/>
      </w:pPr>
      <w:rPr>
        <w:rFonts w:ascii="Wingdings" w:hAnsi="Wingdings" w:hint="default"/>
      </w:rPr>
    </w:lvl>
  </w:abstractNum>
  <w:abstractNum w:abstractNumId="6" w15:restartNumberingAfterBreak="0">
    <w:nsid w:val="1B234765"/>
    <w:multiLevelType w:val="hybridMultilevel"/>
    <w:tmpl w:val="F63031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280CAB"/>
    <w:multiLevelType w:val="multilevel"/>
    <w:tmpl w:val="7C1E2066"/>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8" w15:restartNumberingAfterBreak="0">
    <w:nsid w:val="1B537755"/>
    <w:multiLevelType w:val="hybridMultilevel"/>
    <w:tmpl w:val="93E8D59E"/>
    <w:lvl w:ilvl="0" w:tplc="04050019">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9" w15:restartNumberingAfterBreak="0">
    <w:nsid w:val="1C6209C5"/>
    <w:multiLevelType w:val="hybridMultilevel"/>
    <w:tmpl w:val="4EFC71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035C4F"/>
    <w:multiLevelType w:val="multilevel"/>
    <w:tmpl w:val="24A43424"/>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11" w15:restartNumberingAfterBreak="0">
    <w:nsid w:val="20866C8E"/>
    <w:multiLevelType w:val="hybridMultilevel"/>
    <w:tmpl w:val="A30805FC"/>
    <w:lvl w:ilvl="0" w:tplc="04050017">
      <w:start w:val="1"/>
      <w:numFmt w:val="lowerLetter"/>
      <w:lvlText w:val="%1)"/>
      <w:lvlJc w:val="lef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12" w15:restartNumberingAfterBreak="0">
    <w:nsid w:val="2D4E3FA1"/>
    <w:multiLevelType w:val="hybridMultilevel"/>
    <w:tmpl w:val="ED683E7C"/>
    <w:lvl w:ilvl="0" w:tplc="8F4868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2F0871"/>
    <w:multiLevelType w:val="hybridMultilevel"/>
    <w:tmpl w:val="1DCEE520"/>
    <w:lvl w:ilvl="0" w:tplc="04050017">
      <w:start w:val="1"/>
      <w:numFmt w:val="lowerLetter"/>
      <w:lvlText w:val="%1)"/>
      <w:lvlJc w:val="left"/>
      <w:pPr>
        <w:ind w:left="1545" w:hanging="360"/>
      </w:pPr>
    </w:lvl>
    <w:lvl w:ilvl="1" w:tplc="04050019" w:tentative="1">
      <w:start w:val="1"/>
      <w:numFmt w:val="lowerLetter"/>
      <w:lvlText w:val="%2."/>
      <w:lvlJc w:val="left"/>
      <w:pPr>
        <w:ind w:left="2265" w:hanging="360"/>
      </w:pPr>
    </w:lvl>
    <w:lvl w:ilvl="2" w:tplc="0405001B" w:tentative="1">
      <w:start w:val="1"/>
      <w:numFmt w:val="lowerRoman"/>
      <w:lvlText w:val="%3."/>
      <w:lvlJc w:val="right"/>
      <w:pPr>
        <w:ind w:left="2985" w:hanging="180"/>
      </w:pPr>
    </w:lvl>
    <w:lvl w:ilvl="3" w:tplc="0405000F" w:tentative="1">
      <w:start w:val="1"/>
      <w:numFmt w:val="decimal"/>
      <w:lvlText w:val="%4."/>
      <w:lvlJc w:val="left"/>
      <w:pPr>
        <w:ind w:left="3705" w:hanging="360"/>
      </w:pPr>
    </w:lvl>
    <w:lvl w:ilvl="4" w:tplc="04050019" w:tentative="1">
      <w:start w:val="1"/>
      <w:numFmt w:val="lowerLetter"/>
      <w:lvlText w:val="%5."/>
      <w:lvlJc w:val="left"/>
      <w:pPr>
        <w:ind w:left="4425" w:hanging="360"/>
      </w:pPr>
    </w:lvl>
    <w:lvl w:ilvl="5" w:tplc="0405001B" w:tentative="1">
      <w:start w:val="1"/>
      <w:numFmt w:val="lowerRoman"/>
      <w:lvlText w:val="%6."/>
      <w:lvlJc w:val="right"/>
      <w:pPr>
        <w:ind w:left="5145" w:hanging="180"/>
      </w:pPr>
    </w:lvl>
    <w:lvl w:ilvl="6" w:tplc="0405000F" w:tentative="1">
      <w:start w:val="1"/>
      <w:numFmt w:val="decimal"/>
      <w:lvlText w:val="%7."/>
      <w:lvlJc w:val="left"/>
      <w:pPr>
        <w:ind w:left="5865" w:hanging="360"/>
      </w:pPr>
    </w:lvl>
    <w:lvl w:ilvl="7" w:tplc="04050019" w:tentative="1">
      <w:start w:val="1"/>
      <w:numFmt w:val="lowerLetter"/>
      <w:lvlText w:val="%8."/>
      <w:lvlJc w:val="left"/>
      <w:pPr>
        <w:ind w:left="6585" w:hanging="360"/>
      </w:pPr>
    </w:lvl>
    <w:lvl w:ilvl="8" w:tplc="0405001B" w:tentative="1">
      <w:start w:val="1"/>
      <w:numFmt w:val="lowerRoman"/>
      <w:lvlText w:val="%9."/>
      <w:lvlJc w:val="right"/>
      <w:pPr>
        <w:ind w:left="7305" w:hanging="180"/>
      </w:pPr>
    </w:lvl>
  </w:abstractNum>
  <w:abstractNum w:abstractNumId="14" w15:restartNumberingAfterBreak="0">
    <w:nsid w:val="39175512"/>
    <w:multiLevelType w:val="hybridMultilevel"/>
    <w:tmpl w:val="C5D2C20C"/>
    <w:lvl w:ilvl="0" w:tplc="04050019">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15" w15:restartNumberingAfterBreak="0">
    <w:nsid w:val="4F6E64C3"/>
    <w:multiLevelType w:val="hybridMultilevel"/>
    <w:tmpl w:val="2C5E86C8"/>
    <w:lvl w:ilvl="0" w:tplc="0C42BD40">
      <w:start w:val="1"/>
      <w:numFmt w:val="decimal"/>
      <w:lvlText w:val="%1."/>
      <w:lvlJc w:val="left"/>
      <w:pPr>
        <w:ind w:left="786" w:hanging="360"/>
      </w:pPr>
      <w:rPr>
        <w:rFonts w:ascii="Times New Roman" w:hAnsi="Times New Roman" w:cs="Times New Roman" w:hint="default"/>
        <w:sz w:val="24"/>
        <w:szCs w:val="24"/>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50174662"/>
    <w:multiLevelType w:val="hybridMultilevel"/>
    <w:tmpl w:val="A0BA8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54E4B10"/>
    <w:multiLevelType w:val="hybridMultilevel"/>
    <w:tmpl w:val="BAB2B1C2"/>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8" w15:restartNumberingAfterBreak="0">
    <w:nsid w:val="57825321"/>
    <w:multiLevelType w:val="hybridMultilevel"/>
    <w:tmpl w:val="F08852A8"/>
    <w:lvl w:ilvl="0" w:tplc="57F8570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E4443B"/>
    <w:multiLevelType w:val="hybridMultilevel"/>
    <w:tmpl w:val="79FACF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54543D"/>
    <w:multiLevelType w:val="hybridMultilevel"/>
    <w:tmpl w:val="4C3ABCE0"/>
    <w:lvl w:ilvl="0" w:tplc="7A44E8B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C44ED4"/>
    <w:multiLevelType w:val="multilevel"/>
    <w:tmpl w:val="C91025A4"/>
    <w:lvl w:ilvl="0">
      <w:start w:val="1"/>
      <w:numFmt w:val="lowerLetter"/>
      <w:lvlText w:val="%1)"/>
      <w:lvlJc w:val="left"/>
      <w:pPr>
        <w:tabs>
          <w:tab w:val="num" w:pos="786"/>
        </w:tabs>
        <w:ind w:left="786" w:hanging="360"/>
      </w:pPr>
    </w:lvl>
    <w:lvl w:ilvl="1">
      <w:start w:val="1"/>
      <w:numFmt w:val="decimal"/>
      <w:lvlText w:val="%2."/>
      <w:lvlJc w:val="left"/>
      <w:pPr>
        <w:tabs>
          <w:tab w:val="num" w:pos="1146"/>
        </w:tabs>
        <w:ind w:left="1146" w:hanging="360"/>
      </w:pPr>
      <w:rPr>
        <w:rFonts w:ascii="Times New Roman" w:hAnsi="Times New Roman"/>
      </w:rPr>
    </w:lvl>
    <w:lvl w:ilvl="2">
      <w:start w:val="1"/>
      <w:numFmt w:val="decimal"/>
      <w:lvlText w:val="%3."/>
      <w:lvlJc w:val="left"/>
      <w:pPr>
        <w:tabs>
          <w:tab w:val="num" w:pos="1506"/>
        </w:tabs>
        <w:ind w:left="1506" w:hanging="360"/>
      </w:pPr>
      <w:rPr>
        <w:rFonts w:ascii="Times New Roman" w:hAnsi="Times New Roman"/>
      </w:rPr>
    </w:lvl>
    <w:lvl w:ilvl="3">
      <w:start w:val="1"/>
      <w:numFmt w:val="decimal"/>
      <w:lvlText w:val="%4."/>
      <w:lvlJc w:val="left"/>
      <w:pPr>
        <w:tabs>
          <w:tab w:val="num" w:pos="1866"/>
        </w:tabs>
        <w:ind w:left="1866" w:hanging="360"/>
      </w:pPr>
      <w:rPr>
        <w:rFonts w:ascii="Times New Roman" w:hAnsi="Times New Roman"/>
      </w:rPr>
    </w:lvl>
    <w:lvl w:ilvl="4">
      <w:start w:val="1"/>
      <w:numFmt w:val="decimal"/>
      <w:lvlText w:val="%5."/>
      <w:lvlJc w:val="left"/>
      <w:pPr>
        <w:tabs>
          <w:tab w:val="num" w:pos="2226"/>
        </w:tabs>
        <w:ind w:left="2226" w:hanging="360"/>
      </w:pPr>
      <w:rPr>
        <w:rFonts w:ascii="Times New Roman" w:hAnsi="Times New Roman"/>
      </w:rPr>
    </w:lvl>
    <w:lvl w:ilvl="5">
      <w:start w:val="1"/>
      <w:numFmt w:val="decimal"/>
      <w:lvlText w:val="%6."/>
      <w:lvlJc w:val="left"/>
      <w:pPr>
        <w:tabs>
          <w:tab w:val="num" w:pos="2586"/>
        </w:tabs>
        <w:ind w:left="2586" w:hanging="360"/>
      </w:pPr>
      <w:rPr>
        <w:rFonts w:ascii="Times New Roman" w:hAnsi="Times New Roman"/>
      </w:rPr>
    </w:lvl>
    <w:lvl w:ilvl="6">
      <w:start w:val="1"/>
      <w:numFmt w:val="decimal"/>
      <w:lvlText w:val="%7."/>
      <w:lvlJc w:val="left"/>
      <w:pPr>
        <w:tabs>
          <w:tab w:val="num" w:pos="2946"/>
        </w:tabs>
        <w:ind w:left="2946" w:hanging="360"/>
      </w:pPr>
      <w:rPr>
        <w:rFonts w:ascii="Times New Roman" w:hAnsi="Times New Roman"/>
      </w:rPr>
    </w:lvl>
    <w:lvl w:ilvl="7">
      <w:start w:val="1"/>
      <w:numFmt w:val="decimal"/>
      <w:lvlText w:val="%8."/>
      <w:lvlJc w:val="left"/>
      <w:pPr>
        <w:tabs>
          <w:tab w:val="num" w:pos="3306"/>
        </w:tabs>
        <w:ind w:left="3306" w:hanging="360"/>
      </w:pPr>
      <w:rPr>
        <w:rFonts w:ascii="Times New Roman" w:hAnsi="Times New Roman"/>
      </w:rPr>
    </w:lvl>
    <w:lvl w:ilvl="8">
      <w:start w:val="1"/>
      <w:numFmt w:val="decimal"/>
      <w:lvlText w:val="%9."/>
      <w:lvlJc w:val="left"/>
      <w:pPr>
        <w:tabs>
          <w:tab w:val="num" w:pos="3666"/>
        </w:tabs>
        <w:ind w:left="3666" w:hanging="360"/>
      </w:pPr>
      <w:rPr>
        <w:rFonts w:ascii="Times New Roman" w:hAnsi="Times New Roman"/>
      </w:rPr>
    </w:lvl>
  </w:abstractNum>
  <w:abstractNum w:abstractNumId="22" w15:restartNumberingAfterBreak="0">
    <w:nsid w:val="74F416A6"/>
    <w:multiLevelType w:val="hybridMultilevel"/>
    <w:tmpl w:val="2F9279EC"/>
    <w:lvl w:ilvl="0" w:tplc="2E64410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B5572B"/>
    <w:multiLevelType w:val="hybridMultilevel"/>
    <w:tmpl w:val="7DBABA72"/>
    <w:lvl w:ilvl="0" w:tplc="2412337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CD143D7"/>
    <w:multiLevelType w:val="hybridMultilevel"/>
    <w:tmpl w:val="404893A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7">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496919450">
    <w:abstractNumId w:val="1"/>
  </w:num>
  <w:num w:numId="2" w16cid:durableId="55396784">
    <w:abstractNumId w:val="7"/>
  </w:num>
  <w:num w:numId="3" w16cid:durableId="1169373136">
    <w:abstractNumId w:val="23"/>
  </w:num>
  <w:num w:numId="4" w16cid:durableId="788162672">
    <w:abstractNumId w:val="14"/>
  </w:num>
  <w:num w:numId="5" w16cid:durableId="1122765580">
    <w:abstractNumId w:val="3"/>
  </w:num>
  <w:num w:numId="6" w16cid:durableId="971323132">
    <w:abstractNumId w:val="15"/>
  </w:num>
  <w:num w:numId="7" w16cid:durableId="1497305644">
    <w:abstractNumId w:val="21"/>
  </w:num>
  <w:num w:numId="8" w16cid:durableId="1207065149">
    <w:abstractNumId w:val="12"/>
  </w:num>
  <w:num w:numId="9" w16cid:durableId="579103218">
    <w:abstractNumId w:val="18"/>
  </w:num>
  <w:num w:numId="10" w16cid:durableId="422536854">
    <w:abstractNumId w:val="13"/>
  </w:num>
  <w:num w:numId="11" w16cid:durableId="2051373009">
    <w:abstractNumId w:val="10"/>
  </w:num>
  <w:num w:numId="12" w16cid:durableId="8412405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3827527">
    <w:abstractNumId w:val="22"/>
  </w:num>
  <w:num w:numId="14" w16cid:durableId="843933984">
    <w:abstractNumId w:val="5"/>
  </w:num>
  <w:num w:numId="15" w16cid:durableId="1315601483">
    <w:abstractNumId w:val="11"/>
  </w:num>
  <w:num w:numId="16" w16cid:durableId="1271084766">
    <w:abstractNumId w:val="5"/>
  </w:num>
  <w:num w:numId="17" w16cid:durableId="419566297">
    <w:abstractNumId w:val="19"/>
  </w:num>
  <w:num w:numId="18" w16cid:durableId="2112580274">
    <w:abstractNumId w:val="4"/>
  </w:num>
  <w:num w:numId="19" w16cid:durableId="1335914282">
    <w:abstractNumId w:val="0"/>
  </w:num>
  <w:num w:numId="20" w16cid:durableId="30884813">
    <w:abstractNumId w:val="6"/>
  </w:num>
  <w:num w:numId="21" w16cid:durableId="602147961">
    <w:abstractNumId w:val="9"/>
  </w:num>
  <w:num w:numId="22" w16cid:durableId="424813746">
    <w:abstractNumId w:val="20"/>
  </w:num>
  <w:num w:numId="23" w16cid:durableId="1347174556">
    <w:abstractNumId w:val="17"/>
  </w:num>
  <w:num w:numId="24" w16cid:durableId="2107382959">
    <w:abstractNumId w:val="16"/>
  </w:num>
  <w:num w:numId="25" w16cid:durableId="1743603466">
    <w:abstractNumId w:val="8"/>
  </w:num>
  <w:num w:numId="26" w16cid:durableId="29691082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2DE"/>
    <w:rsid w:val="0000001D"/>
    <w:rsid w:val="00002D83"/>
    <w:rsid w:val="00006548"/>
    <w:rsid w:val="000324C4"/>
    <w:rsid w:val="00037969"/>
    <w:rsid w:val="000545BB"/>
    <w:rsid w:val="0006570E"/>
    <w:rsid w:val="00085ECA"/>
    <w:rsid w:val="00091223"/>
    <w:rsid w:val="000925E1"/>
    <w:rsid w:val="00094415"/>
    <w:rsid w:val="000B37C7"/>
    <w:rsid w:val="000D08AB"/>
    <w:rsid w:val="000D40EC"/>
    <w:rsid w:val="000E1078"/>
    <w:rsid w:val="000E7A95"/>
    <w:rsid w:val="000F6314"/>
    <w:rsid w:val="000F73FF"/>
    <w:rsid w:val="00105229"/>
    <w:rsid w:val="00105AF6"/>
    <w:rsid w:val="001066D9"/>
    <w:rsid w:val="00130238"/>
    <w:rsid w:val="00132BBB"/>
    <w:rsid w:val="00144F80"/>
    <w:rsid w:val="00147075"/>
    <w:rsid w:val="00152A67"/>
    <w:rsid w:val="001572FA"/>
    <w:rsid w:val="00170779"/>
    <w:rsid w:val="00190C71"/>
    <w:rsid w:val="0019489C"/>
    <w:rsid w:val="00207196"/>
    <w:rsid w:val="00214119"/>
    <w:rsid w:val="00220A20"/>
    <w:rsid w:val="00237F0D"/>
    <w:rsid w:val="002643E7"/>
    <w:rsid w:val="00271763"/>
    <w:rsid w:val="002856DD"/>
    <w:rsid w:val="002A5BA0"/>
    <w:rsid w:val="002B32C8"/>
    <w:rsid w:val="002C0D96"/>
    <w:rsid w:val="002C2AF0"/>
    <w:rsid w:val="002C5DE4"/>
    <w:rsid w:val="002D014A"/>
    <w:rsid w:val="002F0FBD"/>
    <w:rsid w:val="003130EB"/>
    <w:rsid w:val="00327474"/>
    <w:rsid w:val="00337221"/>
    <w:rsid w:val="00355481"/>
    <w:rsid w:val="003603F2"/>
    <w:rsid w:val="00360BF8"/>
    <w:rsid w:val="00377440"/>
    <w:rsid w:val="003817FA"/>
    <w:rsid w:val="00391DDF"/>
    <w:rsid w:val="003A60AF"/>
    <w:rsid w:val="003B6C8D"/>
    <w:rsid w:val="003C304E"/>
    <w:rsid w:val="003E185D"/>
    <w:rsid w:val="003E5899"/>
    <w:rsid w:val="00403780"/>
    <w:rsid w:val="00403ADD"/>
    <w:rsid w:val="004058EE"/>
    <w:rsid w:val="00407685"/>
    <w:rsid w:val="004116CF"/>
    <w:rsid w:val="0042035F"/>
    <w:rsid w:val="00431566"/>
    <w:rsid w:val="00444C5A"/>
    <w:rsid w:val="004671A3"/>
    <w:rsid w:val="00480902"/>
    <w:rsid w:val="00491D23"/>
    <w:rsid w:val="00495B6B"/>
    <w:rsid w:val="00496784"/>
    <w:rsid w:val="004B7A69"/>
    <w:rsid w:val="004D7886"/>
    <w:rsid w:val="004E48AD"/>
    <w:rsid w:val="004F1161"/>
    <w:rsid w:val="0051473D"/>
    <w:rsid w:val="00520606"/>
    <w:rsid w:val="0052670C"/>
    <w:rsid w:val="00531318"/>
    <w:rsid w:val="0053276F"/>
    <w:rsid w:val="0053469A"/>
    <w:rsid w:val="00541806"/>
    <w:rsid w:val="00542699"/>
    <w:rsid w:val="00552867"/>
    <w:rsid w:val="00563A39"/>
    <w:rsid w:val="00564528"/>
    <w:rsid w:val="00567F38"/>
    <w:rsid w:val="00570589"/>
    <w:rsid w:val="005740E7"/>
    <w:rsid w:val="005B0EF1"/>
    <w:rsid w:val="005D520C"/>
    <w:rsid w:val="005D530E"/>
    <w:rsid w:val="005E21BF"/>
    <w:rsid w:val="005E32E1"/>
    <w:rsid w:val="005F0AE7"/>
    <w:rsid w:val="005F158F"/>
    <w:rsid w:val="005F2A68"/>
    <w:rsid w:val="005F69CB"/>
    <w:rsid w:val="00607708"/>
    <w:rsid w:val="0062044C"/>
    <w:rsid w:val="00620DD0"/>
    <w:rsid w:val="006245E5"/>
    <w:rsid w:val="006277D7"/>
    <w:rsid w:val="006309F0"/>
    <w:rsid w:val="00632DB9"/>
    <w:rsid w:val="00646314"/>
    <w:rsid w:val="00657640"/>
    <w:rsid w:val="0068219F"/>
    <w:rsid w:val="0068484E"/>
    <w:rsid w:val="006932DE"/>
    <w:rsid w:val="006A61B6"/>
    <w:rsid w:val="006C4031"/>
    <w:rsid w:val="006C67A5"/>
    <w:rsid w:val="006D7CD9"/>
    <w:rsid w:val="006E4334"/>
    <w:rsid w:val="006E59FA"/>
    <w:rsid w:val="006F6D4F"/>
    <w:rsid w:val="006F6E16"/>
    <w:rsid w:val="00703F08"/>
    <w:rsid w:val="007231D0"/>
    <w:rsid w:val="00735790"/>
    <w:rsid w:val="00745490"/>
    <w:rsid w:val="007602F0"/>
    <w:rsid w:val="007624B0"/>
    <w:rsid w:val="007709CF"/>
    <w:rsid w:val="00782FC1"/>
    <w:rsid w:val="0078561C"/>
    <w:rsid w:val="00797280"/>
    <w:rsid w:val="007B0DE2"/>
    <w:rsid w:val="007C2F25"/>
    <w:rsid w:val="007C4A63"/>
    <w:rsid w:val="007C7BAE"/>
    <w:rsid w:val="007D2954"/>
    <w:rsid w:val="007D4034"/>
    <w:rsid w:val="007E3764"/>
    <w:rsid w:val="00805793"/>
    <w:rsid w:val="00805C04"/>
    <w:rsid w:val="0081213C"/>
    <w:rsid w:val="008163A8"/>
    <w:rsid w:val="00822662"/>
    <w:rsid w:val="00822EB4"/>
    <w:rsid w:val="0086589F"/>
    <w:rsid w:val="00866652"/>
    <w:rsid w:val="00871651"/>
    <w:rsid w:val="00872D56"/>
    <w:rsid w:val="00874D2A"/>
    <w:rsid w:val="00875EBE"/>
    <w:rsid w:val="0088697B"/>
    <w:rsid w:val="00894E72"/>
    <w:rsid w:val="00897509"/>
    <w:rsid w:val="008C0626"/>
    <w:rsid w:val="008D31B5"/>
    <w:rsid w:val="008F238D"/>
    <w:rsid w:val="00912156"/>
    <w:rsid w:val="00915371"/>
    <w:rsid w:val="009230CC"/>
    <w:rsid w:val="00931624"/>
    <w:rsid w:val="00935E97"/>
    <w:rsid w:val="009557D5"/>
    <w:rsid w:val="00964EFD"/>
    <w:rsid w:val="00965494"/>
    <w:rsid w:val="00970B31"/>
    <w:rsid w:val="00990308"/>
    <w:rsid w:val="009B3251"/>
    <w:rsid w:val="009C0E60"/>
    <w:rsid w:val="00A30F63"/>
    <w:rsid w:val="00A34DCA"/>
    <w:rsid w:val="00A372BA"/>
    <w:rsid w:val="00A43D0B"/>
    <w:rsid w:val="00A46F54"/>
    <w:rsid w:val="00A55121"/>
    <w:rsid w:val="00A61714"/>
    <w:rsid w:val="00A63A18"/>
    <w:rsid w:val="00A67EA5"/>
    <w:rsid w:val="00A7631E"/>
    <w:rsid w:val="00A7636D"/>
    <w:rsid w:val="00A76EE7"/>
    <w:rsid w:val="00A85904"/>
    <w:rsid w:val="00AA4FA9"/>
    <w:rsid w:val="00AB0404"/>
    <w:rsid w:val="00AB2B6B"/>
    <w:rsid w:val="00AB7AB7"/>
    <w:rsid w:val="00AD2636"/>
    <w:rsid w:val="00B0487D"/>
    <w:rsid w:val="00B16A99"/>
    <w:rsid w:val="00B224FB"/>
    <w:rsid w:val="00B354F8"/>
    <w:rsid w:val="00B42014"/>
    <w:rsid w:val="00B55075"/>
    <w:rsid w:val="00B56794"/>
    <w:rsid w:val="00B66A0E"/>
    <w:rsid w:val="00B71117"/>
    <w:rsid w:val="00B753EC"/>
    <w:rsid w:val="00B77E53"/>
    <w:rsid w:val="00B955FF"/>
    <w:rsid w:val="00B9755B"/>
    <w:rsid w:val="00BA083B"/>
    <w:rsid w:val="00BB633B"/>
    <w:rsid w:val="00BD4E79"/>
    <w:rsid w:val="00BE0108"/>
    <w:rsid w:val="00BE5141"/>
    <w:rsid w:val="00C1705C"/>
    <w:rsid w:val="00C2492E"/>
    <w:rsid w:val="00CB7667"/>
    <w:rsid w:val="00CC222D"/>
    <w:rsid w:val="00CC2CE5"/>
    <w:rsid w:val="00CD20D0"/>
    <w:rsid w:val="00CE18FD"/>
    <w:rsid w:val="00CE5795"/>
    <w:rsid w:val="00CF4FE4"/>
    <w:rsid w:val="00CF5D9F"/>
    <w:rsid w:val="00D3009B"/>
    <w:rsid w:val="00D31FA1"/>
    <w:rsid w:val="00D33558"/>
    <w:rsid w:val="00D361E0"/>
    <w:rsid w:val="00D551E0"/>
    <w:rsid w:val="00D56798"/>
    <w:rsid w:val="00D81A6B"/>
    <w:rsid w:val="00D84E6F"/>
    <w:rsid w:val="00D92E1F"/>
    <w:rsid w:val="00DA68BF"/>
    <w:rsid w:val="00DB59C9"/>
    <w:rsid w:val="00DC3A06"/>
    <w:rsid w:val="00DD474C"/>
    <w:rsid w:val="00DE2CD9"/>
    <w:rsid w:val="00DE6652"/>
    <w:rsid w:val="00DF3767"/>
    <w:rsid w:val="00DF4068"/>
    <w:rsid w:val="00E03C49"/>
    <w:rsid w:val="00E07DDD"/>
    <w:rsid w:val="00E2663B"/>
    <w:rsid w:val="00E305F2"/>
    <w:rsid w:val="00E50F6D"/>
    <w:rsid w:val="00E522FE"/>
    <w:rsid w:val="00E632DA"/>
    <w:rsid w:val="00E665CD"/>
    <w:rsid w:val="00E85CEC"/>
    <w:rsid w:val="00E93241"/>
    <w:rsid w:val="00EB73DC"/>
    <w:rsid w:val="00EC33E0"/>
    <w:rsid w:val="00EC59B5"/>
    <w:rsid w:val="00ED0057"/>
    <w:rsid w:val="00ED7511"/>
    <w:rsid w:val="00EF5224"/>
    <w:rsid w:val="00F1297E"/>
    <w:rsid w:val="00F17368"/>
    <w:rsid w:val="00F43FBB"/>
    <w:rsid w:val="00F44CB5"/>
    <w:rsid w:val="00F57F7B"/>
    <w:rsid w:val="00F6198E"/>
    <w:rsid w:val="00F64C8F"/>
    <w:rsid w:val="00FA38AF"/>
    <w:rsid w:val="00FB703F"/>
    <w:rsid w:val="00FD2AA9"/>
    <w:rsid w:val="00FD7037"/>
    <w:rsid w:val="00FD7800"/>
    <w:rsid w:val="00FE6D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0886"/>
  <w15:docId w15:val="{25F85D05-8F5F-47E5-A9EB-CE48CF6B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2"/>
        <w:sz w:val="24"/>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rPr>
      <w:rFonts w:ascii="Times New Roman" w:hAnsi="Times New Roman"/>
    </w:rPr>
  </w:style>
  <w:style w:type="character" w:customStyle="1" w:styleId="Odrky">
    <w:name w:val="Odrážky"/>
    <w:qFormat/>
    <w:rPr>
      <w:rFonts w:ascii="OpenSymbol" w:eastAsia="OpenSymbol" w:hAnsi="OpenSymbol" w:cs="OpenSymbol"/>
    </w:rPr>
  </w:style>
  <w:style w:type="character" w:customStyle="1" w:styleId="WW8Num3z0">
    <w:name w:val="WW8Num3z0"/>
    <w:qFormat/>
    <w:rPr>
      <w:rFonts w:ascii="Courier New" w:hAnsi="Courier New" w:cs="Courier New"/>
      <w:sz w:val="22"/>
      <w:szCs w:val="22"/>
    </w:rPr>
  </w:style>
  <w:style w:type="character" w:customStyle="1" w:styleId="WW8Num9z0">
    <w:name w:val="WW8Num9z0"/>
    <w:qFormat/>
    <w:rPr>
      <w:rFonts w:ascii="Times New Roman" w:eastAsia="Times New Roman" w:hAnsi="Times New Roman" w:cs="Times New Roman"/>
      <w:b/>
    </w:rPr>
  </w:style>
  <w:style w:type="character" w:customStyle="1" w:styleId="WW8Num7z0">
    <w:name w:val="WW8Num7z0"/>
    <w:qFormat/>
    <w:rPr>
      <w:i w:val="0"/>
      <w:iCs w:val="0"/>
    </w:rPr>
  </w:style>
  <w:style w:type="character" w:customStyle="1" w:styleId="WW8Num8z0">
    <w:name w:val="WW8Num8z0"/>
    <w:qFormat/>
    <w:rPr>
      <w:b w:val="0"/>
      <w:bCs w:val="0"/>
      <w:i w:val="0"/>
      <w:iCs w:val="0"/>
    </w:rPr>
  </w:style>
  <w:style w:type="character" w:customStyle="1" w:styleId="Character20style">
    <w:name w:val="Character_20_style"/>
    <w:qFormat/>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western">
    <w:name w:val="western"/>
    <w:basedOn w:val="Normln"/>
    <w:qFormat/>
    <w:pPr>
      <w:spacing w:before="280" w:after="119"/>
    </w:pPr>
    <w:rPr>
      <w:rFonts w:ascii="Times New Roman" w:eastAsia="Times New Roman" w:hAnsi="Times New Roman" w:cs="Times New Roman"/>
      <w:color w:val="000000"/>
    </w:rPr>
  </w:style>
  <w:style w:type="paragraph" w:styleId="Odstavecseseznamem">
    <w:name w:val="List Paragraph"/>
    <w:basedOn w:val="Normln"/>
    <w:uiPriority w:val="34"/>
    <w:qFormat/>
    <w:pPr>
      <w:ind w:left="708"/>
    </w:pPr>
  </w:style>
  <w:style w:type="paragraph" w:styleId="Zpat">
    <w:name w:val="footer"/>
    <w:basedOn w:val="Normln"/>
    <w:pPr>
      <w:suppressLineNumbers/>
      <w:tabs>
        <w:tab w:val="center" w:pos="4819"/>
        <w:tab w:val="right" w:pos="9638"/>
      </w:tabs>
    </w:pPr>
  </w:style>
  <w:style w:type="paragraph" w:customStyle="1" w:styleId="Default">
    <w:name w:val="Default"/>
    <w:qFormat/>
    <w:rPr>
      <w:rFonts w:ascii="Arial" w:eastAsia="Calibri" w:hAnsi="Arial" w:cs="Arial"/>
      <w:color w:val="000000"/>
      <w:kern w:val="0"/>
      <w:lang w:eastAsia="en-US" w:bidi="ar-SA"/>
    </w:rPr>
  </w:style>
  <w:style w:type="numbering" w:customStyle="1" w:styleId="WW8Num1">
    <w:name w:val="WW8Num1"/>
    <w:qFormat/>
  </w:style>
  <w:style w:type="numbering" w:customStyle="1" w:styleId="WW8Num4">
    <w:name w:val="WW8Num4"/>
    <w:qFormat/>
  </w:style>
  <w:style w:type="numbering" w:customStyle="1" w:styleId="WW8Num5">
    <w:name w:val="WW8Num5"/>
    <w:qFormat/>
  </w:style>
  <w:style w:type="numbering" w:customStyle="1" w:styleId="WW8Num3">
    <w:name w:val="WW8Num3"/>
    <w:qFormat/>
  </w:style>
  <w:style w:type="numbering" w:customStyle="1" w:styleId="WW8Num9">
    <w:name w:val="WW8Num9"/>
    <w:qFormat/>
  </w:style>
  <w:style w:type="numbering" w:customStyle="1" w:styleId="WW8Num7">
    <w:name w:val="WW8Num7"/>
    <w:qFormat/>
  </w:style>
  <w:style w:type="numbering" w:customStyle="1" w:styleId="WW8Num8">
    <w:name w:val="WW8Num8"/>
    <w:qFormat/>
  </w:style>
  <w:style w:type="paragraph" w:styleId="Normlnweb">
    <w:name w:val="Normal (Web)"/>
    <w:basedOn w:val="Normln"/>
    <w:uiPriority w:val="99"/>
    <w:unhideWhenUsed/>
    <w:rsid w:val="0051473D"/>
    <w:pPr>
      <w:spacing w:before="100" w:beforeAutospacing="1" w:after="142" w:line="288" w:lineRule="auto"/>
    </w:pPr>
    <w:rPr>
      <w:rFonts w:ascii="Times New Roman" w:eastAsia="Times New Roman" w:hAnsi="Times New Roman" w:cs="Times New Roman"/>
      <w:kern w:val="0"/>
      <w:lang w:eastAsia="cs-CZ" w:bidi="ar-SA"/>
    </w:rPr>
  </w:style>
  <w:style w:type="paragraph" w:styleId="Zhlav">
    <w:name w:val="header"/>
    <w:basedOn w:val="Normln"/>
    <w:link w:val="ZhlavChar"/>
    <w:uiPriority w:val="99"/>
    <w:unhideWhenUsed/>
    <w:rsid w:val="00220A20"/>
    <w:pPr>
      <w:tabs>
        <w:tab w:val="center" w:pos="4536"/>
        <w:tab w:val="right" w:pos="9072"/>
      </w:tabs>
    </w:pPr>
    <w:rPr>
      <w:szCs w:val="21"/>
    </w:rPr>
  </w:style>
  <w:style w:type="character" w:customStyle="1" w:styleId="ZhlavChar">
    <w:name w:val="Záhlaví Char"/>
    <w:basedOn w:val="Standardnpsmoodstavce"/>
    <w:link w:val="Zhlav"/>
    <w:uiPriority w:val="99"/>
    <w:rsid w:val="00220A20"/>
    <w:rPr>
      <w:szCs w:val="21"/>
    </w:rPr>
  </w:style>
  <w:style w:type="character" w:styleId="Odkaznakoment">
    <w:name w:val="annotation reference"/>
    <w:basedOn w:val="Standardnpsmoodstavce"/>
    <w:uiPriority w:val="99"/>
    <w:semiHidden/>
    <w:unhideWhenUsed/>
    <w:rsid w:val="007C2F25"/>
    <w:rPr>
      <w:sz w:val="16"/>
      <w:szCs w:val="16"/>
    </w:rPr>
  </w:style>
  <w:style w:type="paragraph" w:styleId="Textkomente">
    <w:name w:val="annotation text"/>
    <w:basedOn w:val="Normln"/>
    <w:link w:val="TextkomenteChar"/>
    <w:uiPriority w:val="99"/>
    <w:semiHidden/>
    <w:unhideWhenUsed/>
    <w:rsid w:val="007C2F25"/>
    <w:rPr>
      <w:sz w:val="20"/>
      <w:szCs w:val="18"/>
    </w:rPr>
  </w:style>
  <w:style w:type="character" w:customStyle="1" w:styleId="TextkomenteChar">
    <w:name w:val="Text komentáře Char"/>
    <w:basedOn w:val="Standardnpsmoodstavce"/>
    <w:link w:val="Textkomente"/>
    <w:uiPriority w:val="99"/>
    <w:semiHidden/>
    <w:rsid w:val="007C2F25"/>
    <w:rPr>
      <w:sz w:val="20"/>
      <w:szCs w:val="18"/>
    </w:rPr>
  </w:style>
  <w:style w:type="paragraph" w:styleId="Pedmtkomente">
    <w:name w:val="annotation subject"/>
    <w:basedOn w:val="Textkomente"/>
    <w:next w:val="Textkomente"/>
    <w:link w:val="PedmtkomenteChar"/>
    <w:uiPriority w:val="99"/>
    <w:semiHidden/>
    <w:unhideWhenUsed/>
    <w:rsid w:val="007C2F25"/>
    <w:rPr>
      <w:b/>
      <w:bCs/>
    </w:rPr>
  </w:style>
  <w:style w:type="character" w:customStyle="1" w:styleId="PedmtkomenteChar">
    <w:name w:val="Předmět komentáře Char"/>
    <w:basedOn w:val="TextkomenteChar"/>
    <w:link w:val="Pedmtkomente"/>
    <w:uiPriority w:val="99"/>
    <w:semiHidden/>
    <w:rsid w:val="007C2F25"/>
    <w:rPr>
      <w:b/>
      <w:bCs/>
      <w:sz w:val="20"/>
      <w:szCs w:val="18"/>
    </w:rPr>
  </w:style>
  <w:style w:type="paragraph" w:styleId="Textbubliny">
    <w:name w:val="Balloon Text"/>
    <w:basedOn w:val="Normln"/>
    <w:link w:val="TextbublinyChar"/>
    <w:uiPriority w:val="99"/>
    <w:semiHidden/>
    <w:unhideWhenUsed/>
    <w:rsid w:val="007C2F25"/>
    <w:rPr>
      <w:rFonts w:ascii="Tahoma" w:hAnsi="Tahoma"/>
      <w:sz w:val="16"/>
      <w:szCs w:val="14"/>
    </w:rPr>
  </w:style>
  <w:style w:type="character" w:customStyle="1" w:styleId="TextbublinyChar">
    <w:name w:val="Text bubliny Char"/>
    <w:basedOn w:val="Standardnpsmoodstavce"/>
    <w:link w:val="Textbubliny"/>
    <w:uiPriority w:val="99"/>
    <w:semiHidden/>
    <w:rsid w:val="007C2F25"/>
    <w:rPr>
      <w:rFonts w:ascii="Tahoma" w:hAnsi="Tahoma"/>
      <w:sz w:val="16"/>
      <w:szCs w:val="14"/>
    </w:rPr>
  </w:style>
  <w:style w:type="character" w:styleId="Hypertextovodkaz">
    <w:name w:val="Hyperlink"/>
    <w:basedOn w:val="Standardnpsmoodstavce"/>
    <w:uiPriority w:val="99"/>
    <w:unhideWhenUsed/>
    <w:rsid w:val="000545BB"/>
    <w:rPr>
      <w:color w:val="0000FF" w:themeColor="hyperlink"/>
      <w:u w:val="single"/>
    </w:rPr>
  </w:style>
  <w:style w:type="character" w:customStyle="1" w:styleId="markedcontent">
    <w:name w:val="markedcontent"/>
    <w:basedOn w:val="Standardnpsmoodstavce"/>
    <w:rsid w:val="00822662"/>
  </w:style>
  <w:style w:type="character" w:styleId="Nevyeenzmnka">
    <w:name w:val="Unresolved Mention"/>
    <w:basedOn w:val="Standardnpsmoodstavce"/>
    <w:uiPriority w:val="99"/>
    <w:semiHidden/>
    <w:unhideWhenUsed/>
    <w:rsid w:val="00964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9653">
      <w:bodyDiv w:val="1"/>
      <w:marLeft w:val="0"/>
      <w:marRight w:val="0"/>
      <w:marTop w:val="0"/>
      <w:marBottom w:val="0"/>
      <w:divBdr>
        <w:top w:val="none" w:sz="0" w:space="0" w:color="auto"/>
        <w:left w:val="none" w:sz="0" w:space="0" w:color="auto"/>
        <w:bottom w:val="none" w:sz="0" w:space="0" w:color="auto"/>
        <w:right w:val="none" w:sz="0" w:space="0" w:color="auto"/>
      </w:divBdr>
    </w:div>
    <w:div w:id="220867223">
      <w:bodyDiv w:val="1"/>
      <w:marLeft w:val="0"/>
      <w:marRight w:val="0"/>
      <w:marTop w:val="0"/>
      <w:marBottom w:val="0"/>
      <w:divBdr>
        <w:top w:val="none" w:sz="0" w:space="0" w:color="auto"/>
        <w:left w:val="none" w:sz="0" w:space="0" w:color="auto"/>
        <w:bottom w:val="none" w:sz="0" w:space="0" w:color="auto"/>
        <w:right w:val="none" w:sz="0" w:space="0" w:color="auto"/>
      </w:divBdr>
    </w:div>
    <w:div w:id="246185331">
      <w:bodyDiv w:val="1"/>
      <w:marLeft w:val="0"/>
      <w:marRight w:val="0"/>
      <w:marTop w:val="0"/>
      <w:marBottom w:val="0"/>
      <w:divBdr>
        <w:top w:val="none" w:sz="0" w:space="0" w:color="auto"/>
        <w:left w:val="none" w:sz="0" w:space="0" w:color="auto"/>
        <w:bottom w:val="none" w:sz="0" w:space="0" w:color="auto"/>
        <w:right w:val="none" w:sz="0" w:space="0" w:color="auto"/>
      </w:divBdr>
    </w:div>
    <w:div w:id="295331506">
      <w:bodyDiv w:val="1"/>
      <w:marLeft w:val="0"/>
      <w:marRight w:val="0"/>
      <w:marTop w:val="0"/>
      <w:marBottom w:val="0"/>
      <w:divBdr>
        <w:top w:val="none" w:sz="0" w:space="0" w:color="auto"/>
        <w:left w:val="none" w:sz="0" w:space="0" w:color="auto"/>
        <w:bottom w:val="none" w:sz="0" w:space="0" w:color="auto"/>
        <w:right w:val="none" w:sz="0" w:space="0" w:color="auto"/>
      </w:divBdr>
    </w:div>
    <w:div w:id="749351065">
      <w:bodyDiv w:val="1"/>
      <w:marLeft w:val="0"/>
      <w:marRight w:val="0"/>
      <w:marTop w:val="0"/>
      <w:marBottom w:val="0"/>
      <w:divBdr>
        <w:top w:val="none" w:sz="0" w:space="0" w:color="auto"/>
        <w:left w:val="none" w:sz="0" w:space="0" w:color="auto"/>
        <w:bottom w:val="none" w:sz="0" w:space="0" w:color="auto"/>
        <w:right w:val="none" w:sz="0" w:space="0" w:color="auto"/>
      </w:divBdr>
    </w:div>
    <w:div w:id="1226064100">
      <w:bodyDiv w:val="1"/>
      <w:marLeft w:val="0"/>
      <w:marRight w:val="0"/>
      <w:marTop w:val="0"/>
      <w:marBottom w:val="0"/>
      <w:divBdr>
        <w:top w:val="none" w:sz="0" w:space="0" w:color="auto"/>
        <w:left w:val="none" w:sz="0" w:space="0" w:color="auto"/>
        <w:bottom w:val="none" w:sz="0" w:space="0" w:color="auto"/>
        <w:right w:val="none" w:sz="0" w:space="0" w:color="auto"/>
      </w:divBdr>
    </w:div>
    <w:div w:id="1396464901">
      <w:bodyDiv w:val="1"/>
      <w:marLeft w:val="0"/>
      <w:marRight w:val="0"/>
      <w:marTop w:val="0"/>
      <w:marBottom w:val="0"/>
      <w:divBdr>
        <w:top w:val="none" w:sz="0" w:space="0" w:color="auto"/>
        <w:left w:val="none" w:sz="0" w:space="0" w:color="auto"/>
        <w:bottom w:val="none" w:sz="0" w:space="0" w:color="auto"/>
        <w:right w:val="none" w:sz="0" w:space="0" w:color="auto"/>
      </w:divBdr>
    </w:div>
    <w:div w:id="1505393294">
      <w:bodyDiv w:val="1"/>
      <w:marLeft w:val="0"/>
      <w:marRight w:val="0"/>
      <w:marTop w:val="0"/>
      <w:marBottom w:val="0"/>
      <w:divBdr>
        <w:top w:val="none" w:sz="0" w:space="0" w:color="auto"/>
        <w:left w:val="none" w:sz="0" w:space="0" w:color="auto"/>
        <w:bottom w:val="none" w:sz="0" w:space="0" w:color="auto"/>
        <w:right w:val="none" w:sz="0" w:space="0" w:color="auto"/>
      </w:divBdr>
    </w:div>
    <w:div w:id="1545095747">
      <w:bodyDiv w:val="1"/>
      <w:marLeft w:val="0"/>
      <w:marRight w:val="0"/>
      <w:marTop w:val="0"/>
      <w:marBottom w:val="0"/>
      <w:divBdr>
        <w:top w:val="none" w:sz="0" w:space="0" w:color="auto"/>
        <w:left w:val="none" w:sz="0" w:space="0" w:color="auto"/>
        <w:bottom w:val="none" w:sz="0" w:space="0" w:color="auto"/>
        <w:right w:val="none" w:sz="0" w:space="0" w:color="auto"/>
      </w:divBdr>
    </w:div>
    <w:div w:id="1745057689">
      <w:bodyDiv w:val="1"/>
      <w:marLeft w:val="0"/>
      <w:marRight w:val="0"/>
      <w:marTop w:val="0"/>
      <w:marBottom w:val="0"/>
      <w:divBdr>
        <w:top w:val="none" w:sz="0" w:space="0" w:color="auto"/>
        <w:left w:val="none" w:sz="0" w:space="0" w:color="auto"/>
        <w:bottom w:val="none" w:sz="0" w:space="0" w:color="auto"/>
        <w:right w:val="none" w:sz="0" w:space="0" w:color="auto"/>
      </w:divBdr>
    </w:div>
    <w:div w:id="1748920999">
      <w:bodyDiv w:val="1"/>
      <w:marLeft w:val="0"/>
      <w:marRight w:val="0"/>
      <w:marTop w:val="0"/>
      <w:marBottom w:val="0"/>
      <w:divBdr>
        <w:top w:val="none" w:sz="0" w:space="0" w:color="auto"/>
        <w:left w:val="none" w:sz="0" w:space="0" w:color="auto"/>
        <w:bottom w:val="none" w:sz="0" w:space="0" w:color="auto"/>
        <w:right w:val="none" w:sz="0" w:space="0" w:color="auto"/>
      </w:divBdr>
    </w:div>
    <w:div w:id="1820732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jzkova@snznoj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8A3AB-E2B4-4734-9D32-710471F1E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1444</Words>
  <Characters>8524</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Roca</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 Šimková</dc:creator>
  <cp:lastModifiedBy>admin</cp:lastModifiedBy>
  <cp:revision>3</cp:revision>
  <cp:lastPrinted>2023-07-04T10:54:00Z</cp:lastPrinted>
  <dcterms:created xsi:type="dcterms:W3CDTF">2024-01-02T09:43:00Z</dcterms:created>
  <dcterms:modified xsi:type="dcterms:W3CDTF">2026-01-30T09:17:00Z</dcterms:modified>
  <dc:language>cs-CZ</dc:language>
</cp:coreProperties>
</file>