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6453"/>
      </w:tblGrid>
      <w:tr w:rsidR="00D9130D" w14:paraId="678E7E99" w14:textId="77777777" w:rsidTr="0014500E">
        <w:tc>
          <w:tcPr>
            <w:tcW w:w="2609" w:type="dxa"/>
            <w:shd w:val="clear" w:color="auto" w:fill="F2F2F2" w:themeFill="background1" w:themeFillShade="F2"/>
          </w:tcPr>
          <w:p w14:paraId="369F2668" w14:textId="77777777" w:rsidR="00D9130D" w:rsidRDefault="00D9130D" w:rsidP="0014500E">
            <w:r>
              <w:t>Názov zákazky</w:t>
            </w:r>
          </w:p>
        </w:tc>
        <w:tc>
          <w:tcPr>
            <w:tcW w:w="6453" w:type="dxa"/>
            <w:shd w:val="clear" w:color="auto" w:fill="F2F2F2" w:themeFill="background1" w:themeFillShade="F2"/>
          </w:tcPr>
          <w:p w14:paraId="12913442" w14:textId="77777777" w:rsidR="00D9130D" w:rsidRDefault="00D9130D" w:rsidP="0014500E">
            <w:proofErr w:type="spellStart"/>
            <w:r>
              <w:t>Link</w:t>
            </w:r>
            <w:proofErr w:type="spellEnd"/>
            <w:r>
              <w:t xml:space="preserve"> na </w:t>
            </w:r>
            <w:proofErr w:type="spellStart"/>
            <w:r>
              <w:t>crz</w:t>
            </w:r>
            <w:proofErr w:type="spellEnd"/>
          </w:p>
        </w:tc>
      </w:tr>
      <w:tr w:rsidR="00D9130D" w14:paraId="67896D61" w14:textId="77777777" w:rsidTr="0014500E">
        <w:tc>
          <w:tcPr>
            <w:tcW w:w="2609" w:type="dxa"/>
          </w:tcPr>
          <w:p w14:paraId="609B9D61" w14:textId="77777777" w:rsidR="00D9130D" w:rsidRDefault="00D9130D" w:rsidP="0014500E">
            <w:r w:rsidRPr="00CB0668">
              <w:t>Výzva_1_2026_Úprava koľají električkovej trate na Námestí SNP</w:t>
            </w:r>
          </w:p>
        </w:tc>
        <w:tc>
          <w:tcPr>
            <w:tcW w:w="6453" w:type="dxa"/>
          </w:tcPr>
          <w:p w14:paraId="4CF17E5C" w14:textId="77777777" w:rsidR="00D9130D" w:rsidRDefault="00D9130D" w:rsidP="0014500E">
            <w:hyperlink r:id="rId4" w:history="1">
              <w:r w:rsidRPr="00C31368">
                <w:rPr>
                  <w:rStyle w:val="Hypertextovprepojenie"/>
                </w:rPr>
                <w:t>https://www.crz.gov.sk/zmluva/12194439/</w:t>
              </w:r>
            </w:hyperlink>
            <w:r>
              <w:t xml:space="preserve"> </w:t>
            </w:r>
          </w:p>
        </w:tc>
      </w:tr>
    </w:tbl>
    <w:p w14:paraId="3761DFC3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0D"/>
    <w:rsid w:val="00062A74"/>
    <w:rsid w:val="000D40E0"/>
    <w:rsid w:val="00616BBF"/>
    <w:rsid w:val="00D3325A"/>
    <w:rsid w:val="00D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DDA4"/>
  <w15:chartTrackingRefBased/>
  <w15:docId w15:val="{BDC28A40-B0BF-42C6-B923-E2AB3E1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130D"/>
  </w:style>
  <w:style w:type="paragraph" w:styleId="Nadpis1">
    <w:name w:val="heading 1"/>
    <w:basedOn w:val="Normlny"/>
    <w:next w:val="Normlny"/>
    <w:link w:val="Nadpis1Char"/>
    <w:uiPriority w:val="9"/>
    <w:qFormat/>
    <w:rsid w:val="00D9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9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91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9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91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9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9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9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9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913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913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913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913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913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913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913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913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9130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9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9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9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9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9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9130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9130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9130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91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9130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9130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D9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91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1219443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Cencerová Lucia</cp:lastModifiedBy>
  <cp:revision>1</cp:revision>
  <dcterms:created xsi:type="dcterms:W3CDTF">2026-04-08T06:08:00Z</dcterms:created>
  <dcterms:modified xsi:type="dcterms:W3CDTF">2026-04-08T06:08:00Z</dcterms:modified>
</cp:coreProperties>
</file>