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6B2AB6" w:rsidRDefault="00287F3D" w:rsidP="002779AA">
      <w:pPr>
        <w:widowControl w:val="0"/>
        <w:autoSpaceDE w:val="0"/>
        <w:spacing w:after="0" w:line="240" w:lineRule="auto"/>
        <w:ind w:right="567"/>
        <w:jc w:val="center"/>
        <w:rPr>
          <w:rFonts w:ascii="Times New Roman" w:hAnsi="Times New Roman"/>
          <w:b/>
          <w:color w:val="000000"/>
          <w:sz w:val="24"/>
          <w:szCs w:val="24"/>
        </w:rPr>
      </w:pPr>
      <w:r w:rsidRPr="006B2AB6">
        <w:rPr>
          <w:rFonts w:ascii="Times New Roman" w:hAnsi="Times New Roman"/>
          <w:b/>
          <w:color w:val="000000"/>
          <w:sz w:val="24"/>
          <w:szCs w:val="24"/>
        </w:rPr>
        <w:t>Smluvní strany</w:t>
      </w:r>
      <w:r w:rsidRPr="006B2AB6">
        <w:rPr>
          <w:rFonts w:ascii="Times New Roman" w:hAnsi="Times New Roman"/>
          <w:b/>
          <w:sz w:val="24"/>
          <w:szCs w:val="24"/>
        </w:rPr>
        <w:t xml:space="preserve"> </w:t>
      </w:r>
      <w:r w:rsidR="005967EE" w:rsidRPr="006B2AB6">
        <w:rPr>
          <w:rFonts w:ascii="Times New Roman" w:hAnsi="Times New Roman"/>
          <w:b/>
          <w:sz w:val="24"/>
          <w:szCs w:val="24"/>
        </w:rPr>
        <w:br/>
      </w:r>
    </w:p>
    <w:p w14:paraId="1EBF5081" w14:textId="77777777" w:rsidR="007E4B42" w:rsidRPr="006B2AB6" w:rsidRDefault="00EF7EC9" w:rsidP="00EF7EC9">
      <w:pPr>
        <w:spacing w:after="0" w:line="240" w:lineRule="auto"/>
        <w:jc w:val="both"/>
        <w:rPr>
          <w:rFonts w:ascii="Times New Roman" w:eastAsia="Times New Roman" w:hAnsi="Times New Roman"/>
          <w:b/>
          <w:bCs/>
          <w:color w:val="000000"/>
          <w:sz w:val="24"/>
          <w:szCs w:val="24"/>
          <w:lang w:eastAsia="cs-CZ"/>
        </w:rPr>
      </w:pPr>
      <w:r w:rsidRPr="006B2AB6">
        <w:rPr>
          <w:rFonts w:ascii="Times New Roman" w:eastAsia="Times New Roman" w:hAnsi="Times New Roman"/>
          <w:b/>
          <w:bCs/>
          <w:color w:val="000000"/>
          <w:sz w:val="24"/>
          <w:szCs w:val="24"/>
          <w:lang w:eastAsia="cs-CZ"/>
        </w:rPr>
        <w:t xml:space="preserve">1. </w:t>
      </w:r>
      <w:r w:rsidR="007E4B42" w:rsidRPr="006B2AB6">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6B2AB6" w:rsidRDefault="007E4B42" w:rsidP="00347244">
      <w:pPr>
        <w:spacing w:after="0" w:line="240" w:lineRule="auto"/>
        <w:rPr>
          <w:rFonts w:ascii="Times New Roman" w:eastAsia="Times New Roman" w:hAnsi="Times New Roman"/>
          <w:color w:val="000000"/>
          <w:sz w:val="24"/>
          <w:szCs w:val="24"/>
          <w:lang w:eastAsia="cs-CZ"/>
        </w:rPr>
      </w:pPr>
      <w:r w:rsidRPr="006B2AB6">
        <w:rPr>
          <w:rFonts w:ascii="Times New Roman" w:eastAsia="Times New Roman" w:hAnsi="Times New Roman"/>
          <w:color w:val="000000"/>
          <w:sz w:val="24"/>
          <w:szCs w:val="24"/>
          <w:lang w:eastAsia="cs-CZ"/>
        </w:rPr>
        <w:t xml:space="preserve">organizace založená usnesením Zastupitelstva města Znojma č.25/91 odst. </w:t>
      </w:r>
      <w:proofErr w:type="gramStart"/>
      <w:r w:rsidRPr="006B2AB6">
        <w:rPr>
          <w:rFonts w:ascii="Times New Roman" w:eastAsia="Times New Roman" w:hAnsi="Times New Roman"/>
          <w:color w:val="000000"/>
          <w:sz w:val="24"/>
          <w:szCs w:val="24"/>
          <w:lang w:eastAsia="cs-CZ"/>
        </w:rPr>
        <w:t>2b</w:t>
      </w:r>
      <w:proofErr w:type="gramEnd"/>
      <w:r w:rsidRPr="006B2AB6">
        <w:rPr>
          <w:rFonts w:ascii="Times New Roman" w:eastAsia="Times New Roman" w:hAnsi="Times New Roman"/>
          <w:color w:val="000000"/>
          <w:sz w:val="24"/>
          <w:szCs w:val="24"/>
          <w:lang w:eastAsia="cs-CZ"/>
        </w:rPr>
        <w:t xml:space="preserve">, </w:t>
      </w:r>
      <w:r w:rsidRPr="006B2AB6">
        <w:rPr>
          <w:rFonts w:ascii="Times New Roman" w:eastAsia="Times New Roman" w:hAnsi="Times New Roman"/>
          <w:color w:val="000000"/>
          <w:sz w:val="24"/>
          <w:szCs w:val="24"/>
          <w:lang w:eastAsia="cs-CZ"/>
        </w:rPr>
        <w:br/>
        <w:t>ze dne 19. 11. 1991</w:t>
      </w:r>
    </w:p>
    <w:p w14:paraId="4D65A2E9" w14:textId="77777777" w:rsidR="007E4B42" w:rsidRPr="006B2AB6" w:rsidRDefault="007E4B42" w:rsidP="007E4B42">
      <w:pPr>
        <w:spacing w:after="0" w:line="240" w:lineRule="auto"/>
        <w:jc w:val="both"/>
        <w:rPr>
          <w:rFonts w:ascii="Times New Roman" w:eastAsia="Times New Roman" w:hAnsi="Times New Roman"/>
          <w:color w:val="000000"/>
          <w:sz w:val="24"/>
          <w:szCs w:val="24"/>
          <w:lang w:eastAsia="cs-CZ"/>
        </w:rPr>
      </w:pPr>
      <w:r w:rsidRPr="006B2AB6">
        <w:rPr>
          <w:rFonts w:ascii="Times New Roman" w:eastAsia="Times New Roman" w:hAnsi="Times New Roman"/>
          <w:color w:val="000000"/>
          <w:sz w:val="24"/>
          <w:szCs w:val="24"/>
          <w:lang w:eastAsia="cs-CZ"/>
        </w:rPr>
        <w:t>IČ</w:t>
      </w:r>
      <w:r w:rsidR="00AC713F" w:rsidRPr="006B2AB6">
        <w:rPr>
          <w:rFonts w:ascii="Times New Roman" w:eastAsia="Times New Roman" w:hAnsi="Times New Roman"/>
          <w:color w:val="000000"/>
          <w:sz w:val="24"/>
          <w:szCs w:val="24"/>
          <w:lang w:eastAsia="cs-CZ"/>
        </w:rPr>
        <w:t>O: 00839</w:t>
      </w:r>
      <w:r w:rsidRPr="006B2AB6">
        <w:rPr>
          <w:rFonts w:ascii="Times New Roman" w:eastAsia="Times New Roman" w:hAnsi="Times New Roman"/>
          <w:color w:val="000000"/>
          <w:sz w:val="24"/>
          <w:szCs w:val="24"/>
          <w:lang w:eastAsia="cs-CZ"/>
        </w:rPr>
        <w:t>060</w:t>
      </w:r>
    </w:p>
    <w:p w14:paraId="4F27974A" w14:textId="77777777" w:rsidR="007E4B42" w:rsidRPr="006B2AB6" w:rsidRDefault="007E4B42" w:rsidP="007E4B42">
      <w:pPr>
        <w:spacing w:after="0" w:line="240" w:lineRule="auto"/>
        <w:jc w:val="both"/>
        <w:rPr>
          <w:rFonts w:ascii="Times New Roman" w:eastAsia="Times New Roman" w:hAnsi="Times New Roman"/>
          <w:color w:val="000000"/>
          <w:sz w:val="24"/>
          <w:szCs w:val="24"/>
          <w:lang w:eastAsia="cs-CZ"/>
        </w:rPr>
      </w:pPr>
      <w:r w:rsidRPr="006B2AB6">
        <w:rPr>
          <w:rFonts w:ascii="Times New Roman" w:eastAsia="Times New Roman" w:hAnsi="Times New Roman"/>
          <w:color w:val="000000"/>
          <w:sz w:val="24"/>
          <w:szCs w:val="24"/>
          <w:lang w:eastAsia="cs-CZ"/>
        </w:rPr>
        <w:t xml:space="preserve">sídlo: </w:t>
      </w:r>
      <w:proofErr w:type="spellStart"/>
      <w:r w:rsidRPr="006B2AB6">
        <w:rPr>
          <w:rFonts w:ascii="Times New Roman" w:eastAsia="Times New Roman" w:hAnsi="Times New Roman"/>
          <w:color w:val="000000"/>
          <w:sz w:val="24"/>
          <w:szCs w:val="24"/>
          <w:lang w:eastAsia="cs-CZ"/>
        </w:rPr>
        <w:t>Pontassievská</w:t>
      </w:r>
      <w:proofErr w:type="spellEnd"/>
      <w:r w:rsidRPr="006B2AB6">
        <w:rPr>
          <w:rFonts w:ascii="Times New Roman" w:eastAsia="Times New Roman" w:hAnsi="Times New Roman"/>
          <w:color w:val="000000"/>
          <w:sz w:val="24"/>
          <w:szCs w:val="24"/>
          <w:lang w:eastAsia="cs-CZ"/>
        </w:rPr>
        <w:t xml:space="preserve"> 317/14, 669 02 Znojmo</w:t>
      </w:r>
    </w:p>
    <w:p w14:paraId="3CE3D922" w14:textId="36B35186" w:rsidR="007E4B42" w:rsidRPr="006B2AB6" w:rsidRDefault="00AC713F" w:rsidP="007E4B42">
      <w:pPr>
        <w:spacing w:after="0" w:line="240" w:lineRule="auto"/>
        <w:jc w:val="both"/>
        <w:rPr>
          <w:rFonts w:ascii="Times New Roman" w:eastAsia="Times New Roman" w:hAnsi="Times New Roman"/>
          <w:color w:val="000000"/>
          <w:sz w:val="24"/>
          <w:szCs w:val="24"/>
          <w:lang w:eastAsia="cs-CZ"/>
        </w:rPr>
      </w:pPr>
      <w:r w:rsidRPr="006B2AB6">
        <w:rPr>
          <w:rFonts w:ascii="Times New Roman" w:eastAsia="Times New Roman" w:hAnsi="Times New Roman"/>
          <w:color w:val="000000"/>
          <w:sz w:val="24"/>
          <w:szCs w:val="24"/>
          <w:lang w:eastAsia="cs-CZ"/>
        </w:rPr>
        <w:t>zastoupená</w:t>
      </w:r>
      <w:r w:rsidR="00347244" w:rsidRPr="006B2AB6">
        <w:rPr>
          <w:rFonts w:ascii="Times New Roman" w:eastAsia="Times New Roman" w:hAnsi="Times New Roman"/>
          <w:color w:val="000000"/>
          <w:sz w:val="24"/>
          <w:szCs w:val="24"/>
          <w:lang w:eastAsia="cs-CZ"/>
        </w:rPr>
        <w:t xml:space="preserve">: </w:t>
      </w:r>
      <w:r w:rsidR="007E4B42" w:rsidRPr="006B2AB6">
        <w:rPr>
          <w:rFonts w:ascii="Times New Roman" w:eastAsia="Times New Roman" w:hAnsi="Times New Roman"/>
          <w:color w:val="000000"/>
          <w:sz w:val="24"/>
          <w:szCs w:val="24"/>
          <w:lang w:eastAsia="cs-CZ"/>
        </w:rPr>
        <w:t>ředitel</w:t>
      </w:r>
      <w:r w:rsidR="00347244" w:rsidRPr="006B2AB6">
        <w:rPr>
          <w:rFonts w:ascii="Times New Roman" w:eastAsia="Times New Roman" w:hAnsi="Times New Roman"/>
          <w:color w:val="000000"/>
          <w:sz w:val="24"/>
          <w:szCs w:val="24"/>
          <w:lang w:eastAsia="cs-CZ"/>
        </w:rPr>
        <w:t>em</w:t>
      </w:r>
      <w:r w:rsidR="007E4B42" w:rsidRPr="006B2AB6">
        <w:rPr>
          <w:rFonts w:ascii="Times New Roman" w:eastAsia="Times New Roman" w:hAnsi="Times New Roman"/>
          <w:color w:val="000000"/>
          <w:sz w:val="24"/>
          <w:szCs w:val="24"/>
          <w:lang w:eastAsia="cs-CZ"/>
        </w:rPr>
        <w:t xml:space="preserve"> organizace </w:t>
      </w:r>
      <w:r w:rsidR="00CE587C" w:rsidRPr="006B2AB6">
        <w:rPr>
          <w:rFonts w:ascii="Times New Roman" w:eastAsia="Times New Roman" w:hAnsi="Times New Roman"/>
          <w:color w:val="000000"/>
          <w:sz w:val="24"/>
          <w:szCs w:val="24"/>
          <w:lang w:eastAsia="cs-CZ"/>
        </w:rPr>
        <w:t>Ing. Zdeňkem Brabcem</w:t>
      </w:r>
    </w:p>
    <w:p w14:paraId="0C0DD2BC" w14:textId="77777777" w:rsidR="007E4B42" w:rsidRPr="006B2AB6"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6B2AB6"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6B2AB6">
        <w:rPr>
          <w:rFonts w:ascii="Times New Roman" w:eastAsia="Times New Roman" w:hAnsi="Times New Roman"/>
          <w:i/>
          <w:iCs/>
          <w:color w:val="000000"/>
          <w:sz w:val="24"/>
          <w:szCs w:val="24"/>
          <w:lang w:eastAsia="cs-CZ"/>
        </w:rPr>
        <w:t>jako „objednatel“</w:t>
      </w:r>
    </w:p>
    <w:p w14:paraId="619FD282" w14:textId="77777777" w:rsidR="007E4B42" w:rsidRPr="006B2AB6" w:rsidRDefault="007E4B42" w:rsidP="007E4B42">
      <w:pPr>
        <w:pStyle w:val="Normlnweb"/>
        <w:shd w:val="clear" w:color="auto" w:fill="FFFFFF"/>
      </w:pPr>
    </w:p>
    <w:p w14:paraId="4B5BA6C8" w14:textId="77777777" w:rsidR="007E4B42" w:rsidRPr="006B2AB6" w:rsidRDefault="007E4B42" w:rsidP="007E4B42">
      <w:pPr>
        <w:pStyle w:val="Normlnweb"/>
        <w:shd w:val="clear" w:color="auto" w:fill="FFFFFF"/>
      </w:pPr>
    </w:p>
    <w:p w14:paraId="161A3388" w14:textId="77777777" w:rsidR="007E4B42" w:rsidRPr="006B2AB6" w:rsidRDefault="007E4B42" w:rsidP="007E4B42">
      <w:pPr>
        <w:pStyle w:val="Normlnweb"/>
        <w:shd w:val="clear" w:color="auto" w:fill="FFFFFF"/>
      </w:pPr>
      <w:r w:rsidRPr="006B2AB6">
        <w:t xml:space="preserve">a </w:t>
      </w:r>
    </w:p>
    <w:p w14:paraId="063798F7" w14:textId="77777777" w:rsidR="007E4B42" w:rsidRPr="006B2AB6" w:rsidRDefault="007E4B42" w:rsidP="007E4B42">
      <w:pPr>
        <w:pStyle w:val="Normlnweb"/>
        <w:shd w:val="clear" w:color="auto" w:fill="FFFFFF"/>
      </w:pPr>
    </w:p>
    <w:p w14:paraId="1DF3E3D2" w14:textId="77777777" w:rsidR="007E4B42" w:rsidRPr="006B2AB6" w:rsidRDefault="007E4B42" w:rsidP="007E4B42">
      <w:pPr>
        <w:pStyle w:val="Normlnweb"/>
        <w:shd w:val="clear" w:color="auto" w:fill="FFFFFF"/>
      </w:pPr>
    </w:p>
    <w:p w14:paraId="3077A996" w14:textId="77777777" w:rsidR="007E4B42" w:rsidRPr="006B2AB6" w:rsidRDefault="00EF7EC9" w:rsidP="007E4B42">
      <w:pPr>
        <w:pStyle w:val="Normlnweb"/>
        <w:shd w:val="clear" w:color="auto" w:fill="FFFFFF"/>
        <w:rPr>
          <w:b/>
        </w:rPr>
      </w:pPr>
      <w:proofErr w:type="gramStart"/>
      <w:r w:rsidRPr="006B2AB6">
        <w:rPr>
          <w:b/>
        </w:rPr>
        <w:t>2.</w:t>
      </w:r>
      <w:r w:rsidR="00347244" w:rsidRPr="006B2AB6">
        <w:rPr>
          <w:b/>
        </w:rPr>
        <w:t>….</w:t>
      </w:r>
      <w:proofErr w:type="gramEnd"/>
      <w:r w:rsidR="00347244" w:rsidRPr="006B2AB6">
        <w:rPr>
          <w:b/>
        </w:rPr>
        <w:t>.</w:t>
      </w:r>
      <w:r w:rsidR="00AC713F" w:rsidRPr="006B2AB6">
        <w:rPr>
          <w:b/>
        </w:rPr>
        <w:tab/>
      </w:r>
      <w:r w:rsidR="00AC713F" w:rsidRPr="006B2AB6">
        <w:rPr>
          <w:b/>
        </w:rPr>
        <w:tab/>
      </w:r>
      <w:r w:rsidR="00AC713F" w:rsidRPr="006B2AB6">
        <w:rPr>
          <w:b/>
        </w:rPr>
        <w:tab/>
      </w:r>
      <w:r w:rsidR="00AC713F" w:rsidRPr="006B2AB6">
        <w:rPr>
          <w:b/>
        </w:rPr>
        <w:tab/>
        <w:t>(doplní uchazeč)</w:t>
      </w:r>
    </w:p>
    <w:p w14:paraId="79B19F1A" w14:textId="77777777" w:rsidR="00347244" w:rsidRPr="006B2AB6" w:rsidRDefault="00347244" w:rsidP="007E4B42">
      <w:pPr>
        <w:pStyle w:val="Normlnweb"/>
        <w:shd w:val="clear" w:color="auto" w:fill="FFFFFF"/>
      </w:pPr>
      <w:r w:rsidRPr="006B2AB6">
        <w:t>sídlo:</w:t>
      </w:r>
    </w:p>
    <w:p w14:paraId="2E31B0D1" w14:textId="77777777" w:rsidR="00287F3D" w:rsidRPr="006B2AB6" w:rsidRDefault="00287F3D" w:rsidP="007E4B42">
      <w:pPr>
        <w:pStyle w:val="Normlnweb"/>
        <w:shd w:val="clear" w:color="auto" w:fill="FFFFFF"/>
      </w:pPr>
      <w:r w:rsidRPr="006B2AB6">
        <w:t>zapsán:</w:t>
      </w:r>
    </w:p>
    <w:p w14:paraId="43590BE1" w14:textId="77777777" w:rsidR="00287F3D" w:rsidRPr="006B2AB6" w:rsidRDefault="00287F3D" w:rsidP="007E4B42">
      <w:pPr>
        <w:pStyle w:val="Normlnweb"/>
        <w:shd w:val="clear" w:color="auto" w:fill="FFFFFF"/>
      </w:pPr>
      <w:r w:rsidRPr="006B2AB6">
        <w:t>zastoupený:</w:t>
      </w:r>
    </w:p>
    <w:p w14:paraId="4A299B4B" w14:textId="77777777" w:rsidR="00347244" w:rsidRPr="006B2AB6" w:rsidRDefault="00347244" w:rsidP="007E4B42">
      <w:pPr>
        <w:pStyle w:val="Normlnweb"/>
        <w:shd w:val="clear" w:color="auto" w:fill="FFFFFF"/>
      </w:pPr>
      <w:r w:rsidRPr="006B2AB6">
        <w:t>IČ</w:t>
      </w:r>
      <w:r w:rsidR="00AC713F" w:rsidRPr="006B2AB6">
        <w:t>O</w:t>
      </w:r>
      <w:r w:rsidRPr="006B2AB6">
        <w:t>:</w:t>
      </w:r>
    </w:p>
    <w:p w14:paraId="39375CF2" w14:textId="77777777" w:rsidR="00347244" w:rsidRPr="006B2AB6"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6B2AB6" w:rsidRDefault="00347244" w:rsidP="00347244">
      <w:pPr>
        <w:jc w:val="both"/>
        <w:rPr>
          <w:rFonts w:ascii="Times New Roman" w:eastAsia="Times New Roman" w:hAnsi="Times New Roman"/>
          <w:i/>
          <w:iCs/>
          <w:color w:val="000000"/>
          <w:sz w:val="24"/>
          <w:szCs w:val="24"/>
          <w:lang w:eastAsia="cs-CZ"/>
        </w:rPr>
      </w:pPr>
      <w:r w:rsidRPr="006B2AB6">
        <w:rPr>
          <w:rFonts w:ascii="Times New Roman" w:eastAsia="Times New Roman" w:hAnsi="Times New Roman"/>
          <w:i/>
          <w:iCs/>
          <w:color w:val="000000"/>
          <w:sz w:val="24"/>
          <w:szCs w:val="24"/>
          <w:lang w:eastAsia="cs-CZ"/>
        </w:rPr>
        <w:t>jako „zhotovitel“</w:t>
      </w:r>
    </w:p>
    <w:p w14:paraId="338D7B7D" w14:textId="38216040" w:rsidR="00EF7EC9" w:rsidRPr="006B2AB6" w:rsidRDefault="00347244" w:rsidP="00EF7EC9">
      <w:pPr>
        <w:pStyle w:val="Normlnweb"/>
        <w:shd w:val="clear" w:color="auto" w:fill="FFFFFF"/>
        <w:spacing w:before="240"/>
        <w:rPr>
          <w:i/>
          <w:iCs/>
          <w:color w:val="000000"/>
        </w:rPr>
      </w:pPr>
      <w:r w:rsidRPr="006B2AB6">
        <w:rPr>
          <w:i/>
          <w:iCs/>
          <w:color w:val="000000"/>
        </w:rPr>
        <w:t>oba dále také jako „smluvní strany“</w:t>
      </w:r>
    </w:p>
    <w:p w14:paraId="34E3C4F3" w14:textId="77777777" w:rsidR="00D54CD4" w:rsidRPr="006B2AB6" w:rsidRDefault="00D54CD4" w:rsidP="00D54CD4">
      <w:pPr>
        <w:pStyle w:val="Normlnweb"/>
        <w:shd w:val="clear" w:color="auto" w:fill="FFFFFF"/>
        <w:spacing w:before="240"/>
        <w:jc w:val="center"/>
        <w:rPr>
          <w:b/>
        </w:rPr>
      </w:pPr>
      <w:r w:rsidRPr="006B2AB6">
        <w:rPr>
          <w:b/>
        </w:rPr>
        <w:t>Preambule</w:t>
      </w:r>
    </w:p>
    <w:p w14:paraId="737643AD" w14:textId="773D41FB" w:rsidR="00D54CD4" w:rsidRPr="006B2AB6" w:rsidRDefault="00D54CD4" w:rsidP="00D54CD4">
      <w:pPr>
        <w:pStyle w:val="Normlnweb"/>
        <w:shd w:val="clear" w:color="auto" w:fill="FFFFFF"/>
        <w:jc w:val="both"/>
      </w:pPr>
      <w:r w:rsidRPr="006B2AB6">
        <w:t xml:space="preserve">Smluvní strany prohlašují, že dílo, podle této smlouvy je veřejnou zakázkou, o které proběhlo zadávací řízení na výběr dodavatele. Zhotovitel prohlašuje, že se důkladně seznámil </w:t>
      </w:r>
      <w:r w:rsidR="00317801">
        <w:br/>
      </w:r>
      <w:r w:rsidRPr="006B2AB6">
        <w:t xml:space="preserve">s podmínkami zadávacího řízení, důkladně si prohlédl místo plnění, bylo mu umožněno provést sondy k prozkoumání </w:t>
      </w:r>
      <w:r w:rsidR="00251446" w:rsidRPr="006B2AB6">
        <w:t xml:space="preserve">konstrukcí či podkladních vrstev </w:t>
      </w:r>
      <w:r w:rsidRPr="006B2AB6">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6B2AB6" w:rsidRDefault="00D54CD4" w:rsidP="00D54CD4">
      <w:pPr>
        <w:pStyle w:val="Normlnweb"/>
        <w:shd w:val="clear" w:color="auto" w:fill="FFFFFF"/>
        <w:jc w:val="both"/>
      </w:pPr>
    </w:p>
    <w:p w14:paraId="55C7314B" w14:textId="77777777" w:rsidR="00E4379D" w:rsidRPr="006B2AB6" w:rsidRDefault="00721575" w:rsidP="00481A7A">
      <w:pPr>
        <w:pStyle w:val="Normlnweb"/>
        <w:shd w:val="clear" w:color="auto" w:fill="FFFFFF"/>
        <w:spacing w:before="240"/>
        <w:jc w:val="center"/>
      </w:pPr>
      <w:r w:rsidRPr="006B2AB6">
        <w:rPr>
          <w:b/>
        </w:rPr>
        <w:lastRenderedPageBreak/>
        <w:t>I</w:t>
      </w:r>
      <w:r w:rsidR="0030728A" w:rsidRPr="006B2AB6">
        <w:rPr>
          <w:b/>
        </w:rPr>
        <w:t>I</w:t>
      </w:r>
      <w:r w:rsidR="00E402E4" w:rsidRPr="006B2AB6">
        <w:rPr>
          <w:b/>
        </w:rPr>
        <w:t xml:space="preserve">. </w:t>
      </w:r>
      <w:r w:rsidR="00E402E4" w:rsidRPr="006B2AB6">
        <w:rPr>
          <w:b/>
        </w:rPr>
        <w:br/>
        <w:t>Předmět smlouvy</w:t>
      </w:r>
    </w:p>
    <w:p w14:paraId="754C0150" w14:textId="6B1C0637" w:rsidR="00100BE8" w:rsidRPr="00915341" w:rsidRDefault="001A551B" w:rsidP="00C0522B">
      <w:pPr>
        <w:numPr>
          <w:ilvl w:val="0"/>
          <w:numId w:val="22"/>
        </w:numPr>
        <w:spacing w:before="120" w:after="120" w:line="240" w:lineRule="auto"/>
        <w:jc w:val="both"/>
        <w:rPr>
          <w:rFonts w:ascii="Times New Roman" w:hAnsi="Times New Roman"/>
          <w:snapToGrid w:val="0"/>
          <w:sz w:val="24"/>
          <w:szCs w:val="24"/>
        </w:rPr>
      </w:pPr>
      <w:r w:rsidRPr="006B2AB6">
        <w:rPr>
          <w:rFonts w:ascii="Times New Roman" w:hAnsi="Times New Roman"/>
          <w:sz w:val="24"/>
          <w:szCs w:val="24"/>
        </w:rPr>
        <w:t xml:space="preserve">Předmětem této smlouvy je závazek zhotovitele provést pro objednatele </w:t>
      </w:r>
      <w:r w:rsidRPr="006B2AB6">
        <w:rPr>
          <w:rFonts w:ascii="Times New Roman" w:hAnsi="Times New Roman"/>
          <w:snapToGrid w:val="0"/>
          <w:color w:val="000000"/>
          <w:sz w:val="24"/>
          <w:szCs w:val="24"/>
        </w:rPr>
        <w:t>dodávku a montáž měřičů studené vody (dále jen „SV“), teplé užitkové vody (dále jen „TUV“), indikátorů topných nákladů (dále jen „</w:t>
      </w:r>
      <w:r w:rsidR="00A641B0">
        <w:rPr>
          <w:rFonts w:ascii="Times New Roman" w:hAnsi="Times New Roman"/>
          <w:snapToGrid w:val="0"/>
          <w:color w:val="000000"/>
          <w:sz w:val="24"/>
          <w:szCs w:val="24"/>
        </w:rPr>
        <w:t>I</w:t>
      </w:r>
      <w:r w:rsidR="00C0522B">
        <w:rPr>
          <w:rFonts w:ascii="Times New Roman" w:hAnsi="Times New Roman"/>
          <w:snapToGrid w:val="0"/>
          <w:color w:val="000000"/>
          <w:sz w:val="24"/>
          <w:szCs w:val="24"/>
        </w:rPr>
        <w:t>R</w:t>
      </w:r>
      <w:r w:rsidRPr="006B2AB6">
        <w:rPr>
          <w:rFonts w:ascii="Times New Roman" w:hAnsi="Times New Roman"/>
          <w:snapToGrid w:val="0"/>
          <w:color w:val="000000"/>
          <w:sz w:val="24"/>
          <w:szCs w:val="24"/>
        </w:rPr>
        <w:t xml:space="preserve">TN“), měřičů tepla (společně rovněž jen „měřidel“) </w:t>
      </w:r>
      <w:r w:rsidR="00081325">
        <w:rPr>
          <w:rFonts w:ascii="Times New Roman" w:hAnsi="Times New Roman"/>
          <w:snapToGrid w:val="0"/>
          <w:color w:val="000000"/>
          <w:sz w:val="24"/>
          <w:szCs w:val="24"/>
        </w:rPr>
        <w:br/>
      </w:r>
      <w:r w:rsidRPr="006B2AB6">
        <w:rPr>
          <w:rFonts w:ascii="Times New Roman" w:hAnsi="Times New Roman"/>
          <w:snapToGrid w:val="0"/>
          <w:color w:val="000000"/>
          <w:sz w:val="24"/>
          <w:szCs w:val="24"/>
        </w:rPr>
        <w:t>a dodávk</w:t>
      </w:r>
      <w:r w:rsidR="005B5BAD">
        <w:rPr>
          <w:rFonts w:ascii="Times New Roman" w:hAnsi="Times New Roman"/>
          <w:snapToGrid w:val="0"/>
          <w:color w:val="000000"/>
          <w:sz w:val="24"/>
          <w:szCs w:val="24"/>
        </w:rPr>
        <w:t>u</w:t>
      </w:r>
      <w:r w:rsidRPr="006B2AB6">
        <w:rPr>
          <w:rFonts w:ascii="Times New Roman" w:hAnsi="Times New Roman"/>
          <w:snapToGrid w:val="0"/>
          <w:color w:val="000000"/>
          <w:sz w:val="24"/>
          <w:szCs w:val="24"/>
        </w:rPr>
        <w:t xml:space="preserve"> a montáž sběrnic, </w:t>
      </w:r>
      <w:r w:rsidRPr="006B2AB6">
        <w:rPr>
          <w:rFonts w:ascii="Times New Roman" w:hAnsi="Times New Roman"/>
          <w:sz w:val="24"/>
          <w:szCs w:val="24"/>
        </w:rPr>
        <w:t xml:space="preserve">dle podmínek této smlouvy a jejích příloh a zadávacích podmínek k veřejné zakázce s názvem: </w:t>
      </w:r>
      <w:r w:rsidRPr="006B2AB6">
        <w:rPr>
          <w:rFonts w:ascii="Times New Roman" w:hAnsi="Times New Roman"/>
          <w:bCs/>
          <w:sz w:val="24"/>
          <w:szCs w:val="24"/>
        </w:rPr>
        <w:t>„</w:t>
      </w:r>
      <w:r w:rsidRPr="006B2AB6">
        <w:rPr>
          <w:rFonts w:ascii="Times New Roman" w:hAnsi="Times New Roman"/>
          <w:b/>
          <w:bCs/>
          <w:sz w:val="24"/>
          <w:szCs w:val="24"/>
        </w:rPr>
        <w:t>Dodávka a montáž elektronických indikátorů topných nákladů a vody s dálkovým odečtem</w:t>
      </w:r>
      <w:r w:rsidRPr="006B2AB6">
        <w:rPr>
          <w:rFonts w:ascii="Times New Roman" w:hAnsi="Times New Roman"/>
          <w:bCs/>
          <w:sz w:val="24"/>
          <w:szCs w:val="24"/>
        </w:rPr>
        <w:t>“, v jejímž rámci j</w:t>
      </w:r>
      <w:r w:rsidRPr="006B2AB6">
        <w:rPr>
          <w:rFonts w:ascii="Times New Roman" w:hAnsi="Times New Roman"/>
          <w:sz w:val="24"/>
          <w:szCs w:val="24"/>
        </w:rPr>
        <w:t>e tato smlouva uzavírána (dále jen „dílo“).</w:t>
      </w:r>
    </w:p>
    <w:p w14:paraId="04AEA6B2" w14:textId="77777777" w:rsidR="001A551B" w:rsidRPr="006B2AB6" w:rsidRDefault="001A551B" w:rsidP="00C0522B">
      <w:pPr>
        <w:numPr>
          <w:ilvl w:val="0"/>
          <w:numId w:val="22"/>
        </w:numPr>
        <w:spacing w:before="120" w:after="120" w:line="240" w:lineRule="auto"/>
        <w:jc w:val="both"/>
        <w:rPr>
          <w:rFonts w:ascii="Times New Roman" w:hAnsi="Times New Roman"/>
          <w:sz w:val="24"/>
          <w:szCs w:val="24"/>
        </w:rPr>
      </w:pPr>
      <w:r w:rsidRPr="006B2AB6">
        <w:rPr>
          <w:rFonts w:ascii="Times New Roman" w:hAnsi="Times New Roman"/>
          <w:sz w:val="24"/>
          <w:szCs w:val="24"/>
        </w:rPr>
        <w:t>Dílem se rozumí dodání a následné zhotovení takto definovaných částí díla:</w:t>
      </w:r>
    </w:p>
    <w:p w14:paraId="3B3DB470" w14:textId="5012DF56" w:rsidR="001A551B" w:rsidRPr="006B2AB6" w:rsidRDefault="00915341" w:rsidP="00C0522B">
      <w:pPr>
        <w:pStyle w:val="Odstavecseseznamem"/>
        <w:widowControl/>
        <w:numPr>
          <w:ilvl w:val="0"/>
          <w:numId w:val="24"/>
        </w:numPr>
        <w:spacing w:before="120" w:after="120"/>
        <w:contextualSpacing w:val="0"/>
        <w:jc w:val="both"/>
        <w:rPr>
          <w:rFonts w:ascii="Times New Roman" w:hAnsi="Times New Roman" w:cs="Times New Roman"/>
        </w:rPr>
      </w:pPr>
      <w:r>
        <w:rPr>
          <w:rFonts w:ascii="Times New Roman" w:hAnsi="Times New Roman" w:cs="Times New Roman"/>
        </w:rPr>
        <w:t>d</w:t>
      </w:r>
      <w:r w:rsidR="001A551B" w:rsidRPr="006B2AB6">
        <w:rPr>
          <w:rFonts w:ascii="Times New Roman" w:hAnsi="Times New Roman" w:cs="Times New Roman"/>
        </w:rPr>
        <w:t xml:space="preserve">odávky nových, nepoužitých měřičů SV, měřičů TUV, </w:t>
      </w:r>
      <w:r w:rsidR="00A641B0">
        <w:rPr>
          <w:rFonts w:ascii="Times New Roman" w:hAnsi="Times New Roman" w:cs="Times New Roman"/>
        </w:rPr>
        <w:t>I</w:t>
      </w:r>
      <w:r w:rsidR="00C0522B">
        <w:rPr>
          <w:rFonts w:ascii="Times New Roman" w:hAnsi="Times New Roman" w:cs="Times New Roman"/>
        </w:rPr>
        <w:t>R</w:t>
      </w:r>
      <w:r w:rsidR="001A551B" w:rsidRPr="006B2AB6">
        <w:rPr>
          <w:rFonts w:ascii="Times New Roman" w:hAnsi="Times New Roman" w:cs="Times New Roman"/>
        </w:rPr>
        <w:t>TN a sběrnic (dále také jen „předmět dodávky“).</w:t>
      </w:r>
    </w:p>
    <w:p w14:paraId="1B1A6BEF" w14:textId="17C71B86" w:rsidR="00100BE8" w:rsidRPr="00C0522B" w:rsidRDefault="00915341" w:rsidP="00C0522B">
      <w:pPr>
        <w:pStyle w:val="Odstavecseseznamem"/>
        <w:widowControl/>
        <w:numPr>
          <w:ilvl w:val="0"/>
          <w:numId w:val="24"/>
        </w:numPr>
        <w:spacing w:before="120" w:after="120"/>
        <w:contextualSpacing w:val="0"/>
        <w:jc w:val="both"/>
        <w:rPr>
          <w:rFonts w:ascii="Times New Roman" w:hAnsi="Times New Roman"/>
        </w:rPr>
      </w:pPr>
      <w:r>
        <w:rPr>
          <w:rFonts w:ascii="Times New Roman" w:hAnsi="Times New Roman" w:cs="Times New Roman"/>
        </w:rPr>
        <w:t>m</w:t>
      </w:r>
      <w:r w:rsidR="001A551B" w:rsidRPr="006B2AB6">
        <w:rPr>
          <w:rFonts w:ascii="Times New Roman" w:hAnsi="Times New Roman" w:cs="Times New Roman"/>
        </w:rPr>
        <w:t>ontážních prací souvisejících s předmětem dodávky provedených tak, aby předmět dodávky plnil svůj účel (dále také jen „montážní práce“).</w:t>
      </w:r>
    </w:p>
    <w:p w14:paraId="43BEF6ED" w14:textId="4C77A3E5" w:rsidR="00100BE8" w:rsidRPr="00915341" w:rsidRDefault="001A551B" w:rsidP="00C0522B">
      <w:pPr>
        <w:numPr>
          <w:ilvl w:val="0"/>
          <w:numId w:val="22"/>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se zavazuje provést dílo řádně a včas a objednatel se zavazuje za provedené dílo zaplatit dohodnutou kupní cenu. Dílo je provedeno úplně a bezvadně, je-li plně funkční, odpovídá-li této Smlouvě o dílo (dále jen „smlouva“) a je</w:t>
      </w:r>
      <w:r w:rsidRPr="006B2AB6">
        <w:rPr>
          <w:rFonts w:ascii="Times New Roman" w:hAnsi="Times New Roman"/>
          <w:sz w:val="24"/>
          <w:szCs w:val="24"/>
        </w:rPr>
        <w:noBreakHyphen/>
        <w:t xml:space="preserve">li způsobilé ke svému účelu použití. Dílo je provedeno včas, jsou-li všechny jejich části dle této smlouvy jako úplné </w:t>
      </w:r>
      <w:r w:rsidR="00915341">
        <w:rPr>
          <w:rFonts w:ascii="Times New Roman" w:hAnsi="Times New Roman"/>
          <w:sz w:val="24"/>
          <w:szCs w:val="24"/>
        </w:rPr>
        <w:br/>
      </w:r>
      <w:r w:rsidRPr="006B2AB6">
        <w:rPr>
          <w:rFonts w:ascii="Times New Roman" w:hAnsi="Times New Roman"/>
          <w:sz w:val="24"/>
          <w:szCs w:val="24"/>
        </w:rPr>
        <w:t>a bezvadné předány objednateli ve lhůtách touto smlouvou sjednaných.</w:t>
      </w:r>
    </w:p>
    <w:p w14:paraId="4F90FBA2" w14:textId="2AA3DB2D" w:rsidR="00100BE8" w:rsidRDefault="001A551B" w:rsidP="00081325">
      <w:pPr>
        <w:numPr>
          <w:ilvl w:val="0"/>
          <w:numId w:val="22"/>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Zhotovitel se zavazuje dodat nový a nepoužitý předmět dodávky v množství, jakosti </w:t>
      </w:r>
      <w:r w:rsidR="00915341">
        <w:rPr>
          <w:rFonts w:ascii="Times New Roman" w:hAnsi="Times New Roman"/>
          <w:sz w:val="24"/>
          <w:szCs w:val="24"/>
        </w:rPr>
        <w:br/>
      </w:r>
      <w:r w:rsidRPr="006B2AB6">
        <w:rPr>
          <w:rFonts w:ascii="Times New Roman" w:hAnsi="Times New Roman"/>
          <w:sz w:val="24"/>
          <w:szCs w:val="24"/>
        </w:rPr>
        <w:t>a provedení odpovídajícím technickým standardům, normám a této smlouvě a jejím přílohám.</w:t>
      </w:r>
    </w:p>
    <w:p w14:paraId="052010DA" w14:textId="77777777" w:rsidR="00100BE8" w:rsidRPr="00081325" w:rsidRDefault="00100BE8" w:rsidP="00081325">
      <w:pPr>
        <w:numPr>
          <w:ilvl w:val="0"/>
          <w:numId w:val="22"/>
        </w:numPr>
        <w:spacing w:before="120" w:after="120" w:line="240" w:lineRule="auto"/>
        <w:jc w:val="both"/>
        <w:rPr>
          <w:rFonts w:ascii="Times New Roman" w:hAnsi="Times New Roman"/>
          <w:sz w:val="24"/>
          <w:szCs w:val="24"/>
        </w:rPr>
      </w:pPr>
      <w:r w:rsidRPr="00081325">
        <w:rPr>
          <w:rFonts w:ascii="Times New Roman" w:hAnsi="Times New Roman"/>
          <w:sz w:val="24"/>
          <w:szCs w:val="24"/>
        </w:rPr>
        <w:t>Zhotovitel prohlašuje, že k datu podpisu této smlouvy:</w:t>
      </w:r>
    </w:p>
    <w:p w14:paraId="3A332D19" w14:textId="77777777" w:rsidR="00100BE8" w:rsidRPr="006B2AB6" w:rsidRDefault="00100BE8" w:rsidP="00C0522B">
      <w:pPr>
        <w:pStyle w:val="Normlnweb"/>
        <w:numPr>
          <w:ilvl w:val="0"/>
          <w:numId w:val="13"/>
        </w:numPr>
        <w:shd w:val="clear" w:color="auto" w:fill="FFFFFF"/>
        <w:ind w:left="709" w:hanging="284"/>
        <w:jc w:val="both"/>
      </w:pPr>
      <w:r w:rsidRPr="006B2AB6">
        <w:t xml:space="preserve">akceptuje všechny podmínky vyplývající ze zadání zakázky či veřejné zakázky </w:t>
      </w:r>
      <w:r w:rsidRPr="006B2AB6">
        <w:br/>
        <w:t>a zadávací dokumentace;</w:t>
      </w:r>
    </w:p>
    <w:p w14:paraId="5855F0DF" w14:textId="77777777" w:rsidR="00100BE8" w:rsidRPr="006B2AB6" w:rsidRDefault="00100BE8" w:rsidP="00915341">
      <w:pPr>
        <w:pStyle w:val="Normlnweb"/>
        <w:numPr>
          <w:ilvl w:val="0"/>
          <w:numId w:val="13"/>
        </w:numPr>
        <w:shd w:val="clear" w:color="auto" w:fill="FFFFFF"/>
        <w:ind w:left="709" w:hanging="283"/>
        <w:jc w:val="both"/>
      </w:pPr>
      <w:r w:rsidRPr="006B2AB6">
        <w:t>převzal a odsouhlasil objednatelem schválenou zadávací dokumentaci a prohlašuje,</w:t>
      </w:r>
      <w:r w:rsidRPr="006B2AB6">
        <w:br/>
        <w:t>že je s ní plně seznámen;</w:t>
      </w:r>
    </w:p>
    <w:p w14:paraId="74067E37" w14:textId="77777777" w:rsidR="00100BE8" w:rsidRPr="006B2AB6" w:rsidRDefault="00100BE8" w:rsidP="00915341">
      <w:pPr>
        <w:pStyle w:val="Normlnweb"/>
        <w:numPr>
          <w:ilvl w:val="0"/>
          <w:numId w:val="13"/>
        </w:numPr>
        <w:shd w:val="clear" w:color="auto" w:fill="FFFFFF"/>
        <w:ind w:left="709" w:hanging="283"/>
        <w:jc w:val="both"/>
      </w:pPr>
      <w:r w:rsidRPr="006B2AB6">
        <w:t xml:space="preserve">seznámil se s podmínkami na místě provádění stavebních prací (pro účely zadávací dokumentace a této smlouvy o dílo je užíván termín „staveniště“); </w:t>
      </w:r>
    </w:p>
    <w:p w14:paraId="3824F0B4" w14:textId="77777777" w:rsidR="00100BE8" w:rsidRPr="006B2AB6" w:rsidRDefault="00100BE8" w:rsidP="00915341">
      <w:pPr>
        <w:pStyle w:val="Normlnweb"/>
        <w:numPr>
          <w:ilvl w:val="0"/>
          <w:numId w:val="13"/>
        </w:numPr>
        <w:shd w:val="clear" w:color="auto" w:fill="FFFFFF"/>
        <w:ind w:left="709" w:hanging="283"/>
        <w:jc w:val="both"/>
      </w:pPr>
      <w:r w:rsidRPr="006B2AB6">
        <w:t>vyjasnil si předem nejasné podmínky pro realizaci díla s oprávněnými zástupci objednatele;</w:t>
      </w:r>
    </w:p>
    <w:p w14:paraId="7C32F271" w14:textId="77777777" w:rsidR="00100BE8" w:rsidRPr="006B2AB6" w:rsidRDefault="00100BE8" w:rsidP="00915341">
      <w:pPr>
        <w:pStyle w:val="Normlnweb"/>
        <w:numPr>
          <w:ilvl w:val="0"/>
          <w:numId w:val="13"/>
        </w:numPr>
        <w:shd w:val="clear" w:color="auto" w:fill="FFFFFF"/>
        <w:ind w:left="709" w:hanging="283"/>
        <w:jc w:val="both"/>
      </w:pPr>
      <w:r w:rsidRPr="006B2AB6">
        <w:t>zahrnul do kalkulace cen všechny technické, ekonomické a dodací podmínky</w:t>
      </w:r>
      <w:r w:rsidRPr="006B2AB6">
        <w:br/>
        <w:t>a všechny náklady díla;</w:t>
      </w:r>
    </w:p>
    <w:p w14:paraId="3B877D9E" w14:textId="6A6CC2D4" w:rsidR="00100BE8" w:rsidRPr="006B2AB6" w:rsidRDefault="00100BE8" w:rsidP="00C0522B">
      <w:pPr>
        <w:pStyle w:val="Normlnweb"/>
        <w:numPr>
          <w:ilvl w:val="0"/>
          <w:numId w:val="13"/>
        </w:numPr>
        <w:shd w:val="clear" w:color="auto" w:fill="FFFFFF"/>
        <w:ind w:left="709" w:hanging="283"/>
        <w:jc w:val="both"/>
      </w:pPr>
      <w:r w:rsidRPr="006B2AB6">
        <w:t>uplatnil v této smlouvě veškeré své požadavky na objednatele.</w:t>
      </w:r>
    </w:p>
    <w:p w14:paraId="03812E66" w14:textId="697B388C" w:rsidR="001A551B" w:rsidRPr="00915341" w:rsidRDefault="00100BE8" w:rsidP="00C0522B">
      <w:pPr>
        <w:pStyle w:val="Normlnweb"/>
        <w:numPr>
          <w:ilvl w:val="0"/>
          <w:numId w:val="13"/>
        </w:numPr>
        <w:shd w:val="clear" w:color="auto" w:fill="FFFFFF"/>
        <w:ind w:left="709" w:hanging="283"/>
        <w:jc w:val="both"/>
      </w:pPr>
      <w:r w:rsidRPr="006B2AB6">
        <w:t>uplatnil v této smlouvě veškeré své požadavky na objednatele.</w:t>
      </w:r>
    </w:p>
    <w:p w14:paraId="28844E68" w14:textId="77777777" w:rsidR="00EF7EC9" w:rsidRPr="006B2AB6" w:rsidRDefault="0030728A" w:rsidP="0034298F">
      <w:pPr>
        <w:pStyle w:val="Normlnweb"/>
        <w:keepNext/>
        <w:shd w:val="clear" w:color="auto" w:fill="FFFFFF"/>
        <w:spacing w:before="240"/>
        <w:jc w:val="center"/>
        <w:rPr>
          <w:b/>
        </w:rPr>
      </w:pPr>
      <w:r w:rsidRPr="006B2AB6">
        <w:rPr>
          <w:b/>
        </w:rPr>
        <w:t>II</w:t>
      </w:r>
      <w:r w:rsidR="00721575" w:rsidRPr="006B2AB6">
        <w:rPr>
          <w:b/>
        </w:rPr>
        <w:t>I</w:t>
      </w:r>
      <w:r w:rsidR="00EF7EC9" w:rsidRPr="006B2AB6">
        <w:rPr>
          <w:b/>
        </w:rPr>
        <w:t>.</w:t>
      </w:r>
    </w:p>
    <w:p w14:paraId="76C0A180" w14:textId="77777777" w:rsidR="00E4379D" w:rsidRPr="006B2AB6" w:rsidRDefault="005967EE" w:rsidP="0034298F">
      <w:pPr>
        <w:pStyle w:val="Normlnweb"/>
        <w:keepNext/>
        <w:shd w:val="clear" w:color="auto" w:fill="FFFFFF"/>
        <w:jc w:val="center"/>
        <w:rPr>
          <w:b/>
        </w:rPr>
      </w:pPr>
      <w:r w:rsidRPr="006B2AB6">
        <w:rPr>
          <w:b/>
        </w:rPr>
        <w:t xml:space="preserve">Doba </w:t>
      </w:r>
      <w:r w:rsidR="00A54520" w:rsidRPr="006B2AB6">
        <w:rPr>
          <w:b/>
        </w:rPr>
        <w:t xml:space="preserve">a místo </w:t>
      </w:r>
      <w:r w:rsidRPr="006B2AB6">
        <w:rPr>
          <w:b/>
        </w:rPr>
        <w:t>plnění</w:t>
      </w:r>
    </w:p>
    <w:p w14:paraId="5700B4C4" w14:textId="06B3B0A0" w:rsidR="002F24C9" w:rsidRPr="006B2AB6" w:rsidRDefault="00A54520" w:rsidP="00251446">
      <w:pPr>
        <w:pStyle w:val="Normlnweb"/>
        <w:keepNext/>
        <w:numPr>
          <w:ilvl w:val="0"/>
          <w:numId w:val="11"/>
        </w:numPr>
        <w:shd w:val="clear" w:color="auto" w:fill="FFFFFF"/>
        <w:spacing w:before="120"/>
        <w:ind w:left="426" w:hanging="426"/>
        <w:jc w:val="both"/>
      </w:pPr>
      <w:r w:rsidRPr="006B2AB6">
        <w:t>Dobou provádění díla se rozumí doba od zahájení prací zhotovitel</w:t>
      </w:r>
      <w:r w:rsidR="00EF7EC9" w:rsidRPr="006B2AB6">
        <w:t>e</w:t>
      </w:r>
      <w:r w:rsidRPr="006B2AB6">
        <w:t xml:space="preserve">m, nejpozději však </w:t>
      </w:r>
      <w:r w:rsidR="00940C56" w:rsidRPr="006B2AB6">
        <w:br/>
      </w:r>
      <w:r w:rsidRPr="006B2AB6">
        <w:t>od poslední dne, kdy je zhotovitel dle t</w:t>
      </w:r>
      <w:r w:rsidR="00EF7EC9" w:rsidRPr="006B2AB6">
        <w:t>éto Smlouvy povinen práce zaháj</w:t>
      </w:r>
      <w:r w:rsidRPr="006B2AB6">
        <w:t>it, až do úplného doko</w:t>
      </w:r>
      <w:r w:rsidR="00EF7EC9" w:rsidRPr="006B2AB6">
        <w:t xml:space="preserve">nčení a protokolárního předání </w:t>
      </w:r>
      <w:r w:rsidRPr="006B2AB6">
        <w:t>díla objednateli</w:t>
      </w:r>
      <w:r w:rsidR="0034298F" w:rsidRPr="006B2AB6">
        <w:t>,</w:t>
      </w:r>
      <w:r w:rsidRPr="006B2AB6">
        <w:t xml:space="preserve"> včetně odstranění případných vad </w:t>
      </w:r>
      <w:r w:rsidR="00EF7EC9" w:rsidRPr="006B2AB6">
        <w:br/>
      </w:r>
      <w:r w:rsidRPr="006B2AB6">
        <w:t>a nedodělků</w:t>
      </w:r>
      <w:r w:rsidR="002F24C9" w:rsidRPr="006B2AB6">
        <w:t>.</w:t>
      </w:r>
      <w:r w:rsidR="00251446" w:rsidRPr="006B2AB6">
        <w:t xml:space="preserve"> Dílo se dodává jako plně funkční celek.</w:t>
      </w:r>
    </w:p>
    <w:p w14:paraId="5123BA6A" w14:textId="77777777" w:rsidR="00A42DD5" w:rsidRPr="006B2AB6" w:rsidRDefault="00A42DD5" w:rsidP="00481A7A">
      <w:pPr>
        <w:pStyle w:val="Normlnweb"/>
        <w:numPr>
          <w:ilvl w:val="0"/>
          <w:numId w:val="11"/>
        </w:numPr>
        <w:shd w:val="clear" w:color="auto" w:fill="FFFFFF"/>
        <w:spacing w:before="120"/>
        <w:ind w:left="425" w:hanging="425"/>
      </w:pPr>
      <w:r w:rsidRPr="006B2AB6">
        <w:t xml:space="preserve">Provedení díla bude realizováno takto: </w:t>
      </w:r>
    </w:p>
    <w:p w14:paraId="62B34DF8" w14:textId="77777777" w:rsidR="00A42DD5" w:rsidRPr="006B2AB6" w:rsidRDefault="00A42DD5" w:rsidP="00A42DD5">
      <w:pPr>
        <w:pStyle w:val="Normlnweb"/>
        <w:shd w:val="clear" w:color="auto" w:fill="FFFFFF"/>
        <w:ind w:left="426"/>
      </w:pPr>
    </w:p>
    <w:p w14:paraId="13C31EA7" w14:textId="06660C9B" w:rsidR="002A3F1E" w:rsidRPr="006B2AB6" w:rsidRDefault="00A42DD5" w:rsidP="00A42DD5">
      <w:pPr>
        <w:pStyle w:val="Normlnweb"/>
        <w:numPr>
          <w:ilvl w:val="0"/>
          <w:numId w:val="14"/>
        </w:numPr>
        <w:shd w:val="clear" w:color="auto" w:fill="FFFFFF"/>
      </w:pPr>
      <w:r w:rsidRPr="006B2AB6">
        <w:t>z</w:t>
      </w:r>
      <w:r w:rsidR="004F632A" w:rsidRPr="006B2AB6">
        <w:t>ahájení prací</w:t>
      </w:r>
      <w:r w:rsidR="002A3F1E" w:rsidRPr="006B2AB6">
        <w:t>:</w:t>
      </w:r>
      <w:r w:rsidR="002A3F1E" w:rsidRPr="006B2AB6">
        <w:tab/>
      </w:r>
      <w:r w:rsidR="001951A8" w:rsidRPr="006B2AB6">
        <w:t>ihned po nabytí účinnosti smlouvy</w:t>
      </w:r>
      <w:r w:rsidR="00A5049B" w:rsidRPr="006B2AB6">
        <w:t xml:space="preserve"> </w:t>
      </w:r>
    </w:p>
    <w:p w14:paraId="3F7BB44D" w14:textId="2AC00FCF" w:rsidR="004F632A" w:rsidRPr="006B2AB6" w:rsidRDefault="00A42DD5" w:rsidP="00A42DD5">
      <w:pPr>
        <w:pStyle w:val="Normlnweb"/>
        <w:numPr>
          <w:ilvl w:val="0"/>
          <w:numId w:val="14"/>
        </w:numPr>
        <w:shd w:val="clear" w:color="auto" w:fill="FFFFFF"/>
      </w:pPr>
      <w:r w:rsidRPr="006B2AB6">
        <w:lastRenderedPageBreak/>
        <w:t>u</w:t>
      </w:r>
      <w:r w:rsidR="002A3F1E" w:rsidRPr="006B2AB6">
        <w:t>končení prací:</w:t>
      </w:r>
      <w:r w:rsidR="002A3F1E" w:rsidRPr="006B2AB6">
        <w:tab/>
      </w:r>
      <w:r w:rsidR="00B84053">
        <w:t>31</w:t>
      </w:r>
      <w:r w:rsidR="00D676AE" w:rsidRPr="006B2AB6">
        <w:t>.</w:t>
      </w:r>
      <w:r w:rsidR="00B34E66" w:rsidRPr="006B2AB6">
        <w:t>1</w:t>
      </w:r>
      <w:r w:rsidR="00B84053">
        <w:t>0</w:t>
      </w:r>
      <w:r w:rsidR="00D676AE" w:rsidRPr="006B2AB6">
        <w:t>.202</w:t>
      </w:r>
      <w:r w:rsidR="00B84053">
        <w:t>6</w:t>
      </w:r>
    </w:p>
    <w:p w14:paraId="07C0BA54" w14:textId="2AFDB94D" w:rsidR="004F632A" w:rsidRPr="006B2AB6" w:rsidRDefault="004F632A" w:rsidP="00A42DD5">
      <w:pPr>
        <w:pStyle w:val="Normlnweb"/>
        <w:numPr>
          <w:ilvl w:val="0"/>
          <w:numId w:val="14"/>
        </w:numPr>
        <w:shd w:val="clear" w:color="auto" w:fill="FFFFFF"/>
      </w:pPr>
      <w:r w:rsidRPr="006B2AB6">
        <w:t>předání díla:</w:t>
      </w:r>
      <w:r w:rsidR="00355B24" w:rsidRPr="006B2AB6">
        <w:t xml:space="preserve"> </w:t>
      </w:r>
      <w:r w:rsidR="002A3F1E" w:rsidRPr="006B2AB6">
        <w:tab/>
      </w:r>
      <w:r w:rsidR="00A42DD5" w:rsidRPr="006B2AB6">
        <w:tab/>
      </w:r>
      <w:r w:rsidR="00B84053">
        <w:t>31</w:t>
      </w:r>
      <w:r w:rsidR="00D676AE" w:rsidRPr="006B2AB6">
        <w:t>.</w:t>
      </w:r>
      <w:r w:rsidR="00B34E66" w:rsidRPr="006B2AB6">
        <w:t>1</w:t>
      </w:r>
      <w:r w:rsidR="00B84053">
        <w:t>0</w:t>
      </w:r>
      <w:r w:rsidR="00D676AE" w:rsidRPr="006B2AB6">
        <w:t>.202</w:t>
      </w:r>
      <w:r w:rsidR="00B84053">
        <w:t>6</w:t>
      </w:r>
    </w:p>
    <w:p w14:paraId="5A638ADE" w14:textId="1192B794" w:rsidR="004F632A" w:rsidRPr="006B2AB6" w:rsidRDefault="00A42DD5" w:rsidP="00C0522B">
      <w:pPr>
        <w:pStyle w:val="Normlnweb"/>
        <w:shd w:val="clear" w:color="auto" w:fill="FFFFFF"/>
        <w:ind w:left="426"/>
        <w:jc w:val="both"/>
      </w:pPr>
      <w:r w:rsidRPr="006B2AB6">
        <w:t xml:space="preserve"> </w:t>
      </w:r>
    </w:p>
    <w:p w14:paraId="37D33E2A" w14:textId="2E4E3539" w:rsidR="004455DA" w:rsidRPr="006B2AB6" w:rsidRDefault="004F632A" w:rsidP="00915341">
      <w:pPr>
        <w:pStyle w:val="Normlnweb"/>
        <w:numPr>
          <w:ilvl w:val="0"/>
          <w:numId w:val="11"/>
        </w:numPr>
        <w:shd w:val="clear" w:color="auto" w:fill="FFFFFF"/>
        <w:spacing w:before="120"/>
        <w:ind w:left="425" w:hanging="425"/>
        <w:jc w:val="both"/>
      </w:pPr>
      <w:r w:rsidRPr="006B2AB6">
        <w:t xml:space="preserve">Objednatel se zavazuje předat zhotoviteli </w:t>
      </w:r>
      <w:r w:rsidR="004455DA" w:rsidRPr="006B2AB6">
        <w:t>staveniště</w:t>
      </w:r>
      <w:r w:rsidRPr="006B2AB6">
        <w:t xml:space="preserve"> včetně všech dokladů pro provedení díla v termínu:</w:t>
      </w:r>
      <w:r w:rsidR="002A3F1E" w:rsidRPr="006B2AB6">
        <w:t xml:space="preserve"> </w:t>
      </w:r>
      <w:r w:rsidR="001951A8" w:rsidRPr="006B2AB6">
        <w:t>ihned po nabytí účinnosti smlouvy</w:t>
      </w:r>
      <w:r w:rsidR="00C0522B">
        <w:t>.</w:t>
      </w:r>
    </w:p>
    <w:p w14:paraId="3E04B117" w14:textId="77777777" w:rsidR="004455DA" w:rsidRPr="006B2AB6" w:rsidRDefault="004455DA" w:rsidP="00915341">
      <w:pPr>
        <w:pStyle w:val="Normlnweb"/>
        <w:numPr>
          <w:ilvl w:val="0"/>
          <w:numId w:val="11"/>
        </w:numPr>
        <w:shd w:val="clear" w:color="auto" w:fill="FFFFFF"/>
        <w:spacing w:before="120"/>
        <w:ind w:left="425" w:hanging="425"/>
        <w:jc w:val="both"/>
      </w:pPr>
      <w:r w:rsidRPr="006B2AB6">
        <w:t xml:space="preserve">Do předání díla nese zhotovitel odpovědnost za škody na předmětu díla, jestliže těmto škodám mohl předejít. </w:t>
      </w:r>
    </w:p>
    <w:p w14:paraId="550AA568" w14:textId="77777777" w:rsidR="002F24C9" w:rsidRDefault="004455DA" w:rsidP="00915341">
      <w:pPr>
        <w:pStyle w:val="Normlnweb"/>
        <w:numPr>
          <w:ilvl w:val="0"/>
          <w:numId w:val="11"/>
        </w:numPr>
        <w:shd w:val="clear" w:color="auto" w:fill="FFFFFF"/>
        <w:spacing w:before="120"/>
        <w:ind w:left="425" w:hanging="425"/>
        <w:jc w:val="both"/>
      </w:pPr>
      <w:r w:rsidRPr="006B2AB6">
        <w:t xml:space="preserve">Předání kompletního díla bez vad bude realizováno včetně předání dokumentace skutečného provedení, o předání bude sepsán písemný předávací protokol. </w:t>
      </w:r>
    </w:p>
    <w:p w14:paraId="6FC09351" w14:textId="6CB04A79" w:rsidR="0018262F" w:rsidRPr="002719E6" w:rsidRDefault="0018262F" w:rsidP="00915341">
      <w:pPr>
        <w:pStyle w:val="Normlnweb"/>
        <w:numPr>
          <w:ilvl w:val="0"/>
          <w:numId w:val="11"/>
        </w:numPr>
        <w:shd w:val="clear" w:color="auto" w:fill="FFFFFF"/>
        <w:spacing w:before="120"/>
        <w:ind w:left="425" w:hanging="425"/>
        <w:jc w:val="both"/>
      </w:pPr>
      <w:r w:rsidRPr="002719E6">
        <w:t>Položkový rozpočet tvoří nedílnou součást této Smlouvy (viz. Příloha č. 1)</w:t>
      </w:r>
      <w:r w:rsidR="002719E6">
        <w:t>.</w:t>
      </w:r>
    </w:p>
    <w:p w14:paraId="6F787A7A" w14:textId="422602A9" w:rsidR="00CE587C" w:rsidRPr="002719E6" w:rsidRDefault="002F24C9" w:rsidP="00915341">
      <w:pPr>
        <w:pStyle w:val="Normlnweb"/>
        <w:numPr>
          <w:ilvl w:val="0"/>
          <w:numId w:val="11"/>
        </w:numPr>
        <w:shd w:val="clear" w:color="auto" w:fill="FFFFFF"/>
        <w:spacing w:before="120"/>
        <w:ind w:left="425" w:hanging="425"/>
        <w:jc w:val="both"/>
      </w:pPr>
      <w:r w:rsidRPr="002719E6">
        <w:t>Závazný harmonogram provádění díla tvoří nedílnou součást</w:t>
      </w:r>
      <w:r w:rsidR="004A33B1" w:rsidRPr="002719E6">
        <w:t xml:space="preserve"> této Smlouvy (viz. Příloha </w:t>
      </w:r>
      <w:r w:rsidR="00940C56" w:rsidRPr="002719E6">
        <w:br/>
      </w:r>
      <w:r w:rsidR="004A33B1" w:rsidRPr="002719E6">
        <w:t>č. 2</w:t>
      </w:r>
      <w:r w:rsidRPr="002719E6">
        <w:t>)</w:t>
      </w:r>
      <w:r w:rsidR="002719E6">
        <w:t>.</w:t>
      </w:r>
    </w:p>
    <w:p w14:paraId="0CA2244A" w14:textId="48C5935A" w:rsidR="00100BE8" w:rsidRPr="002719E6" w:rsidRDefault="00100BE8" w:rsidP="00915341">
      <w:pPr>
        <w:pStyle w:val="Normlnweb"/>
        <w:numPr>
          <w:ilvl w:val="0"/>
          <w:numId w:val="11"/>
        </w:numPr>
        <w:shd w:val="clear" w:color="auto" w:fill="FFFFFF"/>
        <w:spacing w:before="120"/>
        <w:ind w:left="425" w:hanging="425"/>
        <w:jc w:val="both"/>
      </w:pPr>
      <w:r w:rsidRPr="002719E6">
        <w:t xml:space="preserve">Místem plnění jsou </w:t>
      </w:r>
      <w:r w:rsidR="002719E6" w:rsidRPr="002719E6">
        <w:t xml:space="preserve">byty </w:t>
      </w:r>
      <w:r w:rsidRPr="002719E6">
        <w:t>a ne</w:t>
      </w:r>
      <w:r w:rsidR="002719E6" w:rsidRPr="002719E6">
        <w:t>bytové prostory (dále jen „NP“)</w:t>
      </w:r>
      <w:r w:rsidRPr="002719E6">
        <w:t xml:space="preserve"> v majetku města Znojma, uvedené v </w:t>
      </w:r>
      <w:r w:rsidR="002719E6" w:rsidRPr="002719E6">
        <w:t>P</w:t>
      </w:r>
      <w:r w:rsidRPr="002719E6">
        <w:t>říloze č. 3 této smlouvy.</w:t>
      </w:r>
    </w:p>
    <w:p w14:paraId="26ACE565" w14:textId="4740ED3A" w:rsidR="008C6892" w:rsidRPr="002719E6" w:rsidRDefault="008C6892" w:rsidP="00915341">
      <w:pPr>
        <w:pStyle w:val="Normlnweb"/>
        <w:numPr>
          <w:ilvl w:val="0"/>
          <w:numId w:val="11"/>
        </w:numPr>
        <w:shd w:val="clear" w:color="auto" w:fill="FFFFFF"/>
        <w:spacing w:before="120"/>
        <w:ind w:left="425" w:hanging="425"/>
        <w:jc w:val="both"/>
      </w:pPr>
      <w:r w:rsidRPr="002719E6">
        <w:t xml:space="preserve">Technická specifikace tvoří nedílnou součást této </w:t>
      </w:r>
      <w:r w:rsidR="00D81DCB" w:rsidRPr="002719E6">
        <w:t>S</w:t>
      </w:r>
      <w:r w:rsidRPr="002719E6">
        <w:t>mlouvy (viz. Příloha č. 4)</w:t>
      </w:r>
      <w:r w:rsidR="002719E6">
        <w:t>.</w:t>
      </w:r>
    </w:p>
    <w:p w14:paraId="1CF05A43" w14:textId="20D9B020" w:rsidR="008C6892" w:rsidRPr="002719E6" w:rsidRDefault="008C6892" w:rsidP="00915341">
      <w:pPr>
        <w:pStyle w:val="Normlnweb"/>
        <w:numPr>
          <w:ilvl w:val="0"/>
          <w:numId w:val="11"/>
        </w:numPr>
        <w:shd w:val="clear" w:color="auto" w:fill="FFFFFF"/>
        <w:spacing w:before="120"/>
        <w:ind w:left="425" w:hanging="425"/>
        <w:jc w:val="both"/>
      </w:pPr>
      <w:r w:rsidRPr="002719E6">
        <w:t>Seznam subdodavatelů tvoří nedílnou součást této Smlouvy</w:t>
      </w:r>
      <w:r w:rsidR="00D81DCB" w:rsidRPr="002719E6">
        <w:t xml:space="preserve"> (viz</w:t>
      </w:r>
      <w:r w:rsidR="002719E6" w:rsidRPr="002719E6">
        <w:t>.</w:t>
      </w:r>
      <w:r w:rsidR="00D81DCB" w:rsidRPr="002719E6">
        <w:t xml:space="preserve"> Příloha č. 5)</w:t>
      </w:r>
      <w:r w:rsidR="002719E6">
        <w:t>.</w:t>
      </w:r>
    </w:p>
    <w:p w14:paraId="4F121A25" w14:textId="5A467E3C" w:rsidR="00D81DCB" w:rsidRPr="002719E6" w:rsidRDefault="00D81DCB" w:rsidP="00915341">
      <w:pPr>
        <w:pStyle w:val="Normlnweb"/>
        <w:numPr>
          <w:ilvl w:val="0"/>
          <w:numId w:val="11"/>
        </w:numPr>
        <w:shd w:val="clear" w:color="auto" w:fill="FFFFFF"/>
        <w:spacing w:before="120"/>
        <w:ind w:left="425" w:hanging="425"/>
        <w:jc w:val="both"/>
      </w:pPr>
      <w:r w:rsidRPr="002719E6">
        <w:t>Seznam oprávněných zástupců smluvních stran tvoří nedílnou součást této Smlouvy (viz</w:t>
      </w:r>
      <w:r w:rsidR="002719E6" w:rsidRPr="002719E6">
        <w:t>.</w:t>
      </w:r>
      <w:r w:rsidRPr="002719E6">
        <w:t xml:space="preserve"> </w:t>
      </w:r>
      <w:r w:rsidR="002719E6" w:rsidRPr="002719E6">
        <w:t>P</w:t>
      </w:r>
      <w:r w:rsidRPr="002719E6">
        <w:t>říloha č. 6)</w:t>
      </w:r>
      <w:r w:rsidR="002719E6">
        <w:t>.</w:t>
      </w:r>
    </w:p>
    <w:p w14:paraId="7CDE5AA0" w14:textId="77777777" w:rsidR="00C03739" w:rsidRPr="006B2AB6" w:rsidRDefault="00721575" w:rsidP="00EF7EC9">
      <w:pPr>
        <w:pStyle w:val="Normlnweb"/>
        <w:shd w:val="clear" w:color="auto" w:fill="FFFFFF"/>
        <w:spacing w:before="240"/>
        <w:jc w:val="center"/>
      </w:pPr>
      <w:r w:rsidRPr="006B2AB6">
        <w:rPr>
          <w:b/>
        </w:rPr>
        <w:t>IV.</w:t>
      </w:r>
      <w:r w:rsidR="005967EE" w:rsidRPr="006B2AB6">
        <w:rPr>
          <w:b/>
        </w:rPr>
        <w:br/>
        <w:t xml:space="preserve">Cena </w:t>
      </w:r>
      <w:r w:rsidR="00481A7A" w:rsidRPr="006B2AB6">
        <w:rPr>
          <w:b/>
        </w:rPr>
        <w:t>díla</w:t>
      </w:r>
    </w:p>
    <w:p w14:paraId="2985A046" w14:textId="18E6C106" w:rsidR="00B34E66" w:rsidRPr="006B2AB6" w:rsidRDefault="00BF76EA" w:rsidP="00D676AE">
      <w:pPr>
        <w:pStyle w:val="Normlnweb"/>
        <w:numPr>
          <w:ilvl w:val="0"/>
          <w:numId w:val="10"/>
        </w:numPr>
        <w:shd w:val="clear" w:color="auto" w:fill="FFFFFF"/>
        <w:spacing w:before="120"/>
        <w:ind w:left="425" w:hanging="425"/>
        <w:jc w:val="both"/>
        <w:rPr>
          <w:b/>
        </w:rPr>
      </w:pPr>
      <w:r w:rsidRPr="006B2AB6">
        <w:t>C</w:t>
      </w:r>
      <w:r w:rsidR="005967EE" w:rsidRPr="006B2AB6">
        <w:t xml:space="preserve">ena </w:t>
      </w:r>
      <w:r w:rsidR="00721575" w:rsidRPr="006B2AB6">
        <w:t>dí</w:t>
      </w:r>
      <w:r w:rsidR="004A33B1" w:rsidRPr="006B2AB6">
        <w:t xml:space="preserve">la, uvedeného v čl. II odst. 1 </w:t>
      </w:r>
      <w:r w:rsidR="00721575" w:rsidRPr="006B2AB6">
        <w:t>této Smlouvy byla dohodnuta v celkové výši …………………. (doplní zhotovitel) Kč, (slovy ………………</w:t>
      </w:r>
      <w:proofErr w:type="gramStart"/>
      <w:r w:rsidR="00721575" w:rsidRPr="006B2AB6">
        <w:t>…….</w:t>
      </w:r>
      <w:proofErr w:type="gramEnd"/>
      <w:r w:rsidR="00721575" w:rsidRPr="006B2AB6">
        <w:t>(doplní zhotovitel) korun českých), včetně DPH. Tato cena</w:t>
      </w:r>
      <w:r w:rsidRPr="006B2AB6">
        <w:t xml:space="preserve"> je uvedena jako nejvýše přípustná</w:t>
      </w:r>
      <w:r w:rsidR="00721575" w:rsidRPr="006B2AB6">
        <w:t xml:space="preserve"> </w:t>
      </w:r>
      <w:r w:rsidR="00EF7EC9" w:rsidRPr="006B2AB6">
        <w:br/>
      </w:r>
      <w:r w:rsidR="00721575" w:rsidRPr="006B2AB6">
        <w:t>a nepřekročitelná, vycházející z nabídkové ceny zhotovitele, je platná po celou dobu realizace díla.</w:t>
      </w:r>
      <w:r w:rsidRPr="006B2AB6">
        <w:t xml:space="preserve"> </w:t>
      </w:r>
    </w:p>
    <w:p w14:paraId="4BC7F9FD" w14:textId="77777777" w:rsidR="00721575" w:rsidRPr="006B2AB6" w:rsidRDefault="00721575" w:rsidP="00481A7A">
      <w:pPr>
        <w:pStyle w:val="Normlnweb"/>
        <w:numPr>
          <w:ilvl w:val="0"/>
          <w:numId w:val="10"/>
        </w:numPr>
        <w:shd w:val="clear" w:color="auto" w:fill="FFFFFF"/>
        <w:spacing w:before="120"/>
        <w:ind w:left="425" w:hanging="425"/>
        <w:jc w:val="both"/>
        <w:rPr>
          <w:b/>
        </w:rPr>
      </w:pPr>
      <w:r w:rsidRPr="006B2AB6">
        <w:t>Rozpis ceny v Kč:</w:t>
      </w:r>
    </w:p>
    <w:p w14:paraId="51CE4124" w14:textId="77777777" w:rsidR="007E512E" w:rsidRPr="006B2AB6" w:rsidRDefault="005967EE" w:rsidP="006B7D8C">
      <w:pPr>
        <w:pStyle w:val="Normlnweb"/>
        <w:shd w:val="clear" w:color="auto" w:fill="FFFFFF"/>
        <w:ind w:left="426"/>
        <w:jc w:val="both"/>
        <w:rPr>
          <w:b/>
        </w:rPr>
      </w:pPr>
      <w:r w:rsidRPr="006B2AB6">
        <w:br/>
      </w:r>
      <w:r w:rsidRPr="006B2AB6">
        <w:rPr>
          <w:b/>
        </w:rPr>
        <w:t>Cena bez DPH ………</w:t>
      </w:r>
      <w:proofErr w:type="gramStart"/>
      <w:r w:rsidR="001700CD" w:rsidRPr="006B2AB6">
        <w:rPr>
          <w:b/>
        </w:rPr>
        <w:t>……..…..</w:t>
      </w:r>
      <w:r w:rsidR="004F632A" w:rsidRPr="006B2AB6">
        <w:rPr>
          <w:b/>
        </w:rPr>
        <w:t>,-</w:t>
      </w:r>
      <w:proofErr w:type="gramEnd"/>
      <w:r w:rsidR="004F632A" w:rsidRPr="006B2AB6">
        <w:rPr>
          <w:b/>
        </w:rPr>
        <w:t xml:space="preserve"> Kč</w:t>
      </w:r>
    </w:p>
    <w:p w14:paraId="70A5E0EF" w14:textId="62727CC5" w:rsidR="005967EE" w:rsidRPr="006B2AB6" w:rsidRDefault="005967EE" w:rsidP="003C716B">
      <w:pPr>
        <w:pStyle w:val="Normlnweb"/>
        <w:shd w:val="clear" w:color="auto" w:fill="FFFFFF"/>
        <w:ind w:left="426" w:hanging="426"/>
        <w:rPr>
          <w:b/>
        </w:rPr>
      </w:pPr>
      <w:r w:rsidRPr="006B2AB6">
        <w:rPr>
          <w:b/>
        </w:rPr>
        <w:br/>
        <w:t xml:space="preserve">DPH </w:t>
      </w:r>
      <w:proofErr w:type="gramStart"/>
      <w:r w:rsidR="00100BE8" w:rsidRPr="006B2AB6">
        <w:rPr>
          <w:b/>
        </w:rPr>
        <w:t>12</w:t>
      </w:r>
      <w:r w:rsidRPr="006B2AB6">
        <w:rPr>
          <w:b/>
        </w:rPr>
        <w:t>%</w:t>
      </w:r>
      <w:proofErr w:type="gramEnd"/>
      <w:r w:rsidRPr="006B2AB6">
        <w:rPr>
          <w:b/>
        </w:rPr>
        <w:t xml:space="preserve"> ………………………</w:t>
      </w:r>
      <w:r w:rsidR="001700CD" w:rsidRPr="006B2AB6">
        <w:rPr>
          <w:b/>
        </w:rPr>
        <w:t>…</w:t>
      </w:r>
      <w:proofErr w:type="gramStart"/>
      <w:r w:rsidR="001700CD" w:rsidRPr="006B2AB6">
        <w:rPr>
          <w:b/>
        </w:rPr>
        <w:t>…….</w:t>
      </w:r>
      <w:proofErr w:type="gramEnd"/>
      <w:r w:rsidR="007E512E" w:rsidRPr="006B2AB6">
        <w:rPr>
          <w:b/>
        </w:rPr>
        <w:t>,-</w:t>
      </w:r>
      <w:r w:rsidR="001700CD" w:rsidRPr="006B2AB6">
        <w:rPr>
          <w:b/>
        </w:rPr>
        <w:t xml:space="preserve"> </w:t>
      </w:r>
      <w:r w:rsidRPr="006B2AB6">
        <w:rPr>
          <w:b/>
        </w:rPr>
        <w:t>Kč</w:t>
      </w:r>
    </w:p>
    <w:p w14:paraId="26B32F61" w14:textId="77777777" w:rsidR="00C03739" w:rsidRPr="006B2AB6" w:rsidRDefault="005967EE" w:rsidP="003C716B">
      <w:pPr>
        <w:pStyle w:val="Normlnweb"/>
        <w:shd w:val="clear" w:color="auto" w:fill="FFFFFF"/>
        <w:ind w:left="426" w:hanging="426"/>
      </w:pPr>
      <w:r w:rsidRPr="006B2AB6">
        <w:rPr>
          <w:b/>
        </w:rPr>
        <w:br/>
        <w:t>Celková cena včetně DPH ……</w:t>
      </w:r>
      <w:r w:rsidR="001700CD" w:rsidRPr="006B2AB6">
        <w:rPr>
          <w:b/>
        </w:rPr>
        <w:t>………</w:t>
      </w:r>
      <w:proofErr w:type="gramStart"/>
      <w:r w:rsidR="001700CD" w:rsidRPr="006B2AB6">
        <w:rPr>
          <w:b/>
        </w:rPr>
        <w:t>...</w:t>
      </w:r>
      <w:r w:rsidR="007E512E" w:rsidRPr="006B2AB6">
        <w:rPr>
          <w:b/>
        </w:rPr>
        <w:t>,-</w:t>
      </w:r>
      <w:proofErr w:type="gramEnd"/>
      <w:r w:rsidR="001700CD" w:rsidRPr="006B2AB6">
        <w:rPr>
          <w:b/>
        </w:rPr>
        <w:t xml:space="preserve"> </w:t>
      </w:r>
      <w:r w:rsidR="00C03739" w:rsidRPr="006B2AB6">
        <w:rPr>
          <w:b/>
        </w:rPr>
        <w:t xml:space="preserve">Kč </w:t>
      </w:r>
      <w:r w:rsidR="00C03739" w:rsidRPr="006B2AB6">
        <w:rPr>
          <w:b/>
        </w:rPr>
        <w:br/>
      </w:r>
    </w:p>
    <w:p w14:paraId="432D6E23" w14:textId="77777777" w:rsidR="00C03739" w:rsidRPr="006B2AB6" w:rsidRDefault="00C03739" w:rsidP="00481A7A">
      <w:pPr>
        <w:pStyle w:val="Normlnweb"/>
        <w:shd w:val="clear" w:color="auto" w:fill="FFFFFF"/>
        <w:ind w:left="426"/>
      </w:pPr>
      <w:r w:rsidRPr="006B2AB6">
        <w:t>(</w:t>
      </w:r>
      <w:proofErr w:type="gramStart"/>
      <w:r w:rsidRPr="006B2AB6">
        <w:t>s</w:t>
      </w:r>
      <w:r w:rsidR="005967EE" w:rsidRPr="006B2AB6">
        <w:t>lovy</w:t>
      </w:r>
      <w:r w:rsidR="004F632A" w:rsidRPr="006B2AB6">
        <w:t>:</w:t>
      </w:r>
      <w:r w:rsidR="001700CD" w:rsidRPr="006B2AB6">
        <w:t>…</w:t>
      </w:r>
      <w:proofErr w:type="gramEnd"/>
      <w:r w:rsidR="001700CD" w:rsidRPr="006B2AB6">
        <w:t>………………………</w:t>
      </w:r>
      <w:proofErr w:type="gramStart"/>
      <w:r w:rsidR="001700CD" w:rsidRPr="006B2AB6">
        <w:t>…….</w:t>
      </w:r>
      <w:proofErr w:type="gramEnd"/>
      <w:r w:rsidR="001700CD" w:rsidRPr="006B2AB6">
        <w:t>.</w:t>
      </w:r>
      <w:r w:rsidR="004F632A" w:rsidRPr="006B2AB6">
        <w:t>)</w:t>
      </w:r>
    </w:p>
    <w:p w14:paraId="40E6FCA5" w14:textId="284E384F" w:rsidR="00C03739" w:rsidRPr="006B2AB6" w:rsidRDefault="005967EE" w:rsidP="0034298F">
      <w:pPr>
        <w:pStyle w:val="Normlnweb"/>
        <w:numPr>
          <w:ilvl w:val="0"/>
          <w:numId w:val="10"/>
        </w:numPr>
        <w:shd w:val="clear" w:color="auto" w:fill="FFFFFF"/>
        <w:spacing w:before="120"/>
        <w:ind w:left="426" w:hanging="426"/>
        <w:jc w:val="both"/>
      </w:pPr>
      <w:r w:rsidRPr="006B2AB6">
        <w:t xml:space="preserve">Cena díla obsahuje veškeré práce, dodávky, služby, výkony a všechny náklady, kterých je třeba trvale či dočasně k zahájení, provedení, dokončení předmětu </w:t>
      </w:r>
      <w:r w:rsidR="007A1BE1" w:rsidRPr="006B2AB6">
        <w:t>díla</w:t>
      </w:r>
      <w:r w:rsidRPr="006B2AB6">
        <w:t>, včetně např. nákladů na zařízení staveniště a zábory, dopravní opatření i mimo hranice staveniště, provizorní trafostanici, technické dokumentace provedených oprav.</w:t>
      </w:r>
      <w:r w:rsidR="0034298F" w:rsidRPr="006B2AB6">
        <w:t xml:space="preserve"> Zhotovitel zaručuje úplnost rozpočtu ve smyslu ustanovení § 2621 odst. 2 OZ. V této souvislosti na sebe bere zhotovitel nebezpečí změny okolností.</w:t>
      </w:r>
    </w:p>
    <w:p w14:paraId="78772E2A" w14:textId="77777777" w:rsidR="00D066CC" w:rsidRPr="006B2AB6" w:rsidRDefault="00E2014D" w:rsidP="00481A7A">
      <w:pPr>
        <w:pStyle w:val="Normlnweb"/>
        <w:numPr>
          <w:ilvl w:val="0"/>
          <w:numId w:val="10"/>
        </w:numPr>
        <w:shd w:val="clear" w:color="auto" w:fill="FFFFFF"/>
        <w:spacing w:before="120"/>
        <w:ind w:left="425" w:hanging="425"/>
        <w:jc w:val="both"/>
      </w:pPr>
      <w:r w:rsidRPr="006B2AB6">
        <w:t>O</w:t>
      </w:r>
      <w:r w:rsidR="005967EE" w:rsidRPr="006B2AB6">
        <w:t>cenění podle výkazů výměr a dokumentace pro výběr zhotovitele jsou součás</w:t>
      </w:r>
      <w:r w:rsidR="00C03739" w:rsidRPr="006B2AB6">
        <w:t xml:space="preserve">tí zadávací dokumentace. </w:t>
      </w:r>
      <w:r w:rsidR="005967EE" w:rsidRPr="006B2AB6">
        <w:t>Pokud nejsou oceněny některé práce a dodávky slovně obsažené ve výkazu výměr, má se za to, že jsou obsaženy v ostatních položká</w:t>
      </w:r>
      <w:r w:rsidR="00481A7A" w:rsidRPr="006B2AB6">
        <w:t>ch. Veškeré cenové údaje jsou uv</w:t>
      </w:r>
      <w:r w:rsidR="005967EE" w:rsidRPr="006B2AB6">
        <w:t xml:space="preserve">edeny jako ceny nejvýše přípustné a aktuální pro realizaci v daném místě a čase. </w:t>
      </w:r>
    </w:p>
    <w:p w14:paraId="0F32F480" w14:textId="77777777" w:rsidR="00D066CC" w:rsidRPr="006B2AB6" w:rsidRDefault="00D066CC" w:rsidP="00481A7A">
      <w:pPr>
        <w:pStyle w:val="Normlnweb"/>
        <w:numPr>
          <w:ilvl w:val="0"/>
          <w:numId w:val="10"/>
        </w:numPr>
        <w:shd w:val="clear" w:color="auto" w:fill="FFFFFF"/>
        <w:spacing w:before="120"/>
        <w:ind w:left="425" w:hanging="425"/>
        <w:jc w:val="both"/>
      </w:pPr>
      <w:r w:rsidRPr="006B2AB6">
        <w:lastRenderedPageBreak/>
        <w:t>Smluvní strany se dále dohodly, že objednatel může žádat změnu ceny díla proto, že si dílo vyžádalo menší úsilí nebo nižší náklady, než bylo předpokládáno v rozpočtu (méněpráce).</w:t>
      </w:r>
    </w:p>
    <w:p w14:paraId="30DA9410" w14:textId="3218A3CE" w:rsidR="00D066CC" w:rsidRPr="006B2AB6" w:rsidRDefault="00D066CC" w:rsidP="00502210">
      <w:pPr>
        <w:pStyle w:val="Normlnweb"/>
        <w:keepNext/>
        <w:widowControl w:val="0"/>
        <w:numPr>
          <w:ilvl w:val="0"/>
          <w:numId w:val="10"/>
        </w:numPr>
        <w:shd w:val="clear" w:color="auto" w:fill="FFFFFF"/>
        <w:spacing w:before="120"/>
        <w:ind w:left="426" w:hanging="426"/>
        <w:jc w:val="both"/>
      </w:pPr>
      <w:r w:rsidRPr="006B2AB6">
        <w:t>Smluvní strany se pro odstranění všech pochybností dohodly, že zhotovitel nemůže žádat změnu ceny díla proto, že si dílo vyžádalo větší úsilí nebo vyšší náklady, než bylo předpokládáno v rozpočtu (vícepráce).</w:t>
      </w:r>
      <w:r w:rsidR="00DF4CC3" w:rsidRPr="006B2AB6">
        <w:t xml:space="preserve"> V této souvislosti na sebe zhotovitel bere nebezpečí změny okolností § 1764 a násl. OZ.</w:t>
      </w:r>
      <w:r w:rsidRPr="006B2AB6">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6B2AB6">
        <w:t>li</w:t>
      </w:r>
      <w:proofErr w:type="spellEnd"/>
      <w:r w:rsidRPr="006B2AB6">
        <w:t xml:space="preserve"> je objednatel písemně. Objeví – </w:t>
      </w:r>
      <w:proofErr w:type="spellStart"/>
      <w:r w:rsidRPr="006B2AB6">
        <w:t>li</w:t>
      </w:r>
      <w:proofErr w:type="spellEnd"/>
      <w:r w:rsidRPr="006B2AB6">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7650EFD2" w14:textId="0C10E2A4" w:rsidR="00502210" w:rsidRPr="006B2AB6" w:rsidRDefault="00E74715" w:rsidP="00C0522B">
      <w:pPr>
        <w:pStyle w:val="Normlnweb"/>
        <w:numPr>
          <w:ilvl w:val="0"/>
          <w:numId w:val="10"/>
        </w:numPr>
        <w:shd w:val="clear" w:color="auto" w:fill="FFFFFF"/>
        <w:spacing w:before="120"/>
        <w:ind w:left="425" w:hanging="425"/>
        <w:jc w:val="both"/>
      </w:pPr>
      <w:r w:rsidRPr="006B2AB6">
        <w:t xml:space="preserve">V případě změny zákonné sazby DPH dojde k navýšení/snížení ceny za zhotovení díla </w:t>
      </w:r>
      <w:r w:rsidRPr="006B2AB6">
        <w:br/>
        <w:t>o částku, která bude tomuto navýšení/snížení odpovídat. Zhotovitel je odpovědný za to, že sazba DPH je stanovena v souladu s platnými právními předpisy.</w:t>
      </w:r>
    </w:p>
    <w:p w14:paraId="3C0FF2B1" w14:textId="09321739" w:rsidR="00DF4CC3" w:rsidRPr="006B2AB6" w:rsidRDefault="005967EE" w:rsidP="00502210">
      <w:pPr>
        <w:pStyle w:val="Normlnweb"/>
        <w:keepNext/>
        <w:widowControl w:val="0"/>
        <w:shd w:val="clear" w:color="auto" w:fill="FFFFFF"/>
        <w:spacing w:before="240"/>
        <w:jc w:val="center"/>
        <w:rPr>
          <w:b/>
        </w:rPr>
      </w:pPr>
      <w:r w:rsidRPr="006B2AB6">
        <w:rPr>
          <w:b/>
        </w:rPr>
        <w:t>V.</w:t>
      </w:r>
    </w:p>
    <w:p w14:paraId="6742469E" w14:textId="4EA0C3CC" w:rsidR="00DF4CC3" w:rsidRPr="006B2AB6" w:rsidRDefault="005967EE" w:rsidP="00502210">
      <w:pPr>
        <w:pStyle w:val="Normlnweb"/>
        <w:keepNext/>
        <w:widowControl w:val="0"/>
        <w:shd w:val="clear" w:color="auto" w:fill="FFFFFF"/>
        <w:jc w:val="center"/>
        <w:rPr>
          <w:b/>
        </w:rPr>
      </w:pPr>
      <w:r w:rsidRPr="006B2AB6">
        <w:rPr>
          <w:b/>
        </w:rPr>
        <w:t>Způsob úhrady ceny a platební podmínky</w:t>
      </w:r>
    </w:p>
    <w:p w14:paraId="18FB1109" w14:textId="0D986F43" w:rsidR="007660F5" w:rsidRPr="00915341" w:rsidRDefault="007660F5" w:rsidP="00C0522B">
      <w:pPr>
        <w:numPr>
          <w:ilvl w:val="0"/>
          <w:numId w:val="26"/>
        </w:numPr>
        <w:spacing w:before="120" w:after="0" w:line="240" w:lineRule="auto"/>
        <w:ind w:left="357" w:hanging="357"/>
        <w:jc w:val="both"/>
        <w:rPr>
          <w:rFonts w:ascii="Times New Roman" w:hAnsi="Times New Roman"/>
          <w:sz w:val="24"/>
          <w:szCs w:val="24"/>
        </w:rPr>
      </w:pPr>
      <w:r w:rsidRPr="007C62AD">
        <w:rPr>
          <w:rFonts w:ascii="Times New Roman" w:hAnsi="Times New Roman"/>
          <w:b/>
          <w:bCs/>
          <w:sz w:val="24"/>
          <w:szCs w:val="24"/>
        </w:rPr>
        <w:t xml:space="preserve">Cena za dodávku a montáž měřidel </w:t>
      </w:r>
      <w:r w:rsidRPr="007C62AD">
        <w:rPr>
          <w:rFonts w:ascii="Times New Roman" w:hAnsi="Times New Roman"/>
          <w:sz w:val="24"/>
          <w:szCs w:val="24"/>
        </w:rPr>
        <w:t>dle</w:t>
      </w:r>
      <w:r w:rsidRPr="007C62AD">
        <w:rPr>
          <w:rFonts w:ascii="Times New Roman" w:hAnsi="Times New Roman"/>
          <w:b/>
          <w:bCs/>
          <w:sz w:val="24"/>
          <w:szCs w:val="24"/>
        </w:rPr>
        <w:t xml:space="preserve"> </w:t>
      </w:r>
      <w:r w:rsidRPr="007C62AD">
        <w:rPr>
          <w:rFonts w:ascii="Times New Roman" w:hAnsi="Times New Roman"/>
          <w:sz w:val="24"/>
          <w:szCs w:val="24"/>
        </w:rPr>
        <w:t>této smlouvy bude hrazena postupně na základě faktur vystavených zhotovitelem dle skutečně provedených prací. Faktury budou vystavovány měsíčně. Přílohou každé faktury budou předávací protokoly k částem díla provedeným v uplynulém měsíci. Podmínkou pro schválení předávacího protokolu je předání dokladů stanovených níže objednateli.</w:t>
      </w:r>
    </w:p>
    <w:p w14:paraId="47BC1FDC" w14:textId="77777777" w:rsidR="007660F5" w:rsidRPr="00A641B0" w:rsidRDefault="007660F5" w:rsidP="00C0522B">
      <w:pPr>
        <w:numPr>
          <w:ilvl w:val="1"/>
          <w:numId w:val="26"/>
        </w:numPr>
        <w:spacing w:before="120" w:after="120" w:line="240" w:lineRule="auto"/>
        <w:ind w:left="788" w:hanging="431"/>
        <w:jc w:val="both"/>
        <w:rPr>
          <w:rFonts w:ascii="Times New Roman" w:hAnsi="Times New Roman"/>
          <w:sz w:val="24"/>
          <w:szCs w:val="24"/>
        </w:rPr>
      </w:pPr>
      <w:r w:rsidRPr="00A641B0">
        <w:rPr>
          <w:rFonts w:ascii="Times New Roman" w:hAnsi="Times New Roman"/>
          <w:sz w:val="24"/>
          <w:szCs w:val="24"/>
        </w:rPr>
        <w:t>Předávací protokol bude obsahovat minimálně tyto informace:</w:t>
      </w:r>
    </w:p>
    <w:p w14:paraId="171F06C1" w14:textId="2BF11936"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a</w:t>
      </w:r>
      <w:r w:rsidR="007660F5" w:rsidRPr="00A641B0">
        <w:rPr>
          <w:rFonts w:ascii="Times New Roman" w:hAnsi="Times New Roman"/>
          <w:sz w:val="24"/>
          <w:szCs w:val="24"/>
        </w:rPr>
        <w:t>dresa a číslo domu</w:t>
      </w:r>
    </w:p>
    <w:p w14:paraId="1C52C6B3" w14:textId="5B60E51D"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p</w:t>
      </w:r>
      <w:r w:rsidR="007660F5" w:rsidRPr="00A641B0">
        <w:rPr>
          <w:rFonts w:ascii="Times New Roman" w:hAnsi="Times New Roman"/>
          <w:sz w:val="24"/>
          <w:szCs w:val="24"/>
        </w:rPr>
        <w:t>očet vyměněných měřidel</w:t>
      </w:r>
    </w:p>
    <w:p w14:paraId="2E9D776D" w14:textId="2F4261BA"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d</w:t>
      </w:r>
      <w:r w:rsidR="007660F5" w:rsidRPr="00A641B0">
        <w:rPr>
          <w:rFonts w:ascii="Times New Roman" w:hAnsi="Times New Roman"/>
          <w:sz w:val="24"/>
          <w:szCs w:val="24"/>
        </w:rPr>
        <w:t>atum</w:t>
      </w:r>
    </w:p>
    <w:p w14:paraId="69FB657D" w14:textId="1F631134"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p</w:t>
      </w:r>
      <w:r w:rsidR="007660F5" w:rsidRPr="00A641B0">
        <w:rPr>
          <w:rFonts w:ascii="Times New Roman" w:hAnsi="Times New Roman"/>
          <w:sz w:val="24"/>
          <w:szCs w:val="24"/>
        </w:rPr>
        <w:t>odpis oprávněných zástupců smluvních stran</w:t>
      </w:r>
      <w:r w:rsidR="00C0522B">
        <w:rPr>
          <w:rFonts w:ascii="Times New Roman" w:hAnsi="Times New Roman"/>
          <w:sz w:val="24"/>
          <w:szCs w:val="24"/>
        </w:rPr>
        <w:t xml:space="preserve"> </w:t>
      </w:r>
      <w:r w:rsidR="00081325">
        <w:rPr>
          <w:rFonts w:ascii="Times New Roman" w:hAnsi="Times New Roman"/>
          <w:sz w:val="24"/>
          <w:szCs w:val="24"/>
        </w:rPr>
        <w:t>(</w:t>
      </w:r>
      <w:r w:rsidR="00C0522B">
        <w:rPr>
          <w:rFonts w:ascii="Times New Roman" w:hAnsi="Times New Roman"/>
          <w:sz w:val="24"/>
          <w:szCs w:val="24"/>
        </w:rPr>
        <w:t>viz</w:t>
      </w:r>
      <w:r w:rsidR="00081325">
        <w:rPr>
          <w:rFonts w:ascii="Times New Roman" w:hAnsi="Times New Roman"/>
          <w:sz w:val="24"/>
          <w:szCs w:val="24"/>
        </w:rPr>
        <w:t>.</w:t>
      </w:r>
      <w:r w:rsidR="00C0522B">
        <w:rPr>
          <w:rFonts w:ascii="Times New Roman" w:hAnsi="Times New Roman"/>
          <w:sz w:val="24"/>
          <w:szCs w:val="24"/>
        </w:rPr>
        <w:t xml:space="preserve"> </w:t>
      </w:r>
      <w:r w:rsidR="00081325">
        <w:rPr>
          <w:rFonts w:ascii="Times New Roman" w:hAnsi="Times New Roman"/>
          <w:sz w:val="24"/>
          <w:szCs w:val="24"/>
        </w:rPr>
        <w:t>P</w:t>
      </w:r>
      <w:r w:rsidR="00C0522B">
        <w:rPr>
          <w:rFonts w:ascii="Times New Roman" w:hAnsi="Times New Roman"/>
          <w:sz w:val="24"/>
          <w:szCs w:val="24"/>
        </w:rPr>
        <w:t>říloha č. 6</w:t>
      </w:r>
      <w:r w:rsidR="00081325">
        <w:rPr>
          <w:rFonts w:ascii="Times New Roman" w:hAnsi="Times New Roman"/>
          <w:sz w:val="24"/>
          <w:szCs w:val="24"/>
        </w:rPr>
        <w:t>)</w:t>
      </w:r>
      <w:r w:rsidR="00315568">
        <w:rPr>
          <w:rFonts w:ascii="Times New Roman" w:hAnsi="Times New Roman"/>
          <w:sz w:val="24"/>
          <w:szCs w:val="24"/>
        </w:rPr>
        <w:t>.</w:t>
      </w:r>
    </w:p>
    <w:p w14:paraId="6C7164E4" w14:textId="77777777" w:rsidR="007660F5" w:rsidRPr="007F3E61" w:rsidRDefault="007660F5" w:rsidP="007660F5">
      <w:pPr>
        <w:numPr>
          <w:ilvl w:val="1"/>
          <w:numId w:val="26"/>
        </w:numPr>
        <w:spacing w:after="0" w:line="240" w:lineRule="auto"/>
        <w:jc w:val="both"/>
        <w:rPr>
          <w:rFonts w:ascii="Times New Roman" w:hAnsi="Times New Roman"/>
          <w:sz w:val="24"/>
          <w:szCs w:val="24"/>
        </w:rPr>
      </w:pPr>
      <w:r w:rsidRPr="007F3E61">
        <w:rPr>
          <w:rFonts w:ascii="Times New Roman" w:hAnsi="Times New Roman"/>
          <w:sz w:val="24"/>
          <w:szCs w:val="24"/>
        </w:rPr>
        <w:t xml:space="preserve">Při předání a převzetí díla budou předány rovněž: </w:t>
      </w:r>
    </w:p>
    <w:p w14:paraId="55388207" w14:textId="149231F2" w:rsidR="007660F5" w:rsidRPr="007F3E61" w:rsidRDefault="007F3E61" w:rsidP="007660F5">
      <w:pPr>
        <w:numPr>
          <w:ilvl w:val="0"/>
          <w:numId w:val="27"/>
        </w:numPr>
        <w:spacing w:after="0" w:line="240" w:lineRule="auto"/>
        <w:jc w:val="both"/>
        <w:rPr>
          <w:rFonts w:ascii="Times New Roman" w:hAnsi="Times New Roman"/>
          <w:b/>
          <w:sz w:val="24"/>
          <w:szCs w:val="24"/>
          <w:u w:val="single"/>
        </w:rPr>
      </w:pPr>
      <w:r w:rsidRPr="00C0522B">
        <w:rPr>
          <w:rFonts w:ascii="Times New Roman" w:hAnsi="Times New Roman"/>
          <w:sz w:val="24"/>
          <w:szCs w:val="24"/>
        </w:rPr>
        <w:t>v</w:t>
      </w:r>
      <w:r w:rsidR="007660F5" w:rsidRPr="007F3E61">
        <w:rPr>
          <w:rFonts w:ascii="Times New Roman" w:hAnsi="Times New Roman"/>
          <w:sz w:val="24"/>
          <w:szCs w:val="24"/>
        </w:rPr>
        <w:t xml:space="preserve">yplněnou </w:t>
      </w:r>
      <w:r w:rsidR="0053196A">
        <w:rPr>
          <w:rFonts w:ascii="Times New Roman" w:hAnsi="Times New Roman"/>
          <w:sz w:val="24"/>
          <w:szCs w:val="24"/>
        </w:rPr>
        <w:t>tabulku</w:t>
      </w:r>
      <w:r w:rsidR="007660F5" w:rsidRPr="007F3E61">
        <w:rPr>
          <w:rFonts w:ascii="Times New Roman" w:hAnsi="Times New Roman"/>
          <w:sz w:val="24"/>
          <w:szCs w:val="24"/>
        </w:rPr>
        <w:t xml:space="preserve"> – Odečet měřidel SV, TUV a </w:t>
      </w:r>
      <w:r w:rsidR="00A641B0" w:rsidRPr="00C0522B">
        <w:rPr>
          <w:rFonts w:ascii="Times New Roman" w:hAnsi="Times New Roman"/>
          <w:sz w:val="24"/>
          <w:szCs w:val="24"/>
        </w:rPr>
        <w:t>I</w:t>
      </w:r>
      <w:r w:rsidR="00081325">
        <w:rPr>
          <w:rFonts w:ascii="Times New Roman" w:hAnsi="Times New Roman"/>
          <w:sz w:val="24"/>
          <w:szCs w:val="24"/>
        </w:rPr>
        <w:t>R</w:t>
      </w:r>
      <w:r w:rsidR="007660F5" w:rsidRPr="007F3E61">
        <w:rPr>
          <w:rFonts w:ascii="Times New Roman" w:hAnsi="Times New Roman"/>
          <w:sz w:val="24"/>
          <w:szCs w:val="24"/>
        </w:rPr>
        <w:t>TN u bytů a NP při výměně</w:t>
      </w:r>
    </w:p>
    <w:p w14:paraId="1EF49DA8" w14:textId="23B10D28" w:rsidR="007660F5" w:rsidRPr="00915341" w:rsidRDefault="007F3E61" w:rsidP="00C0522B">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c</w:t>
      </w:r>
      <w:r w:rsidR="007660F5" w:rsidRPr="007F3E61">
        <w:rPr>
          <w:rFonts w:ascii="Times New Roman" w:hAnsi="Times New Roman"/>
          <w:sz w:val="24"/>
          <w:szCs w:val="24"/>
        </w:rPr>
        <w:t>ertifikáty, technické listy, záruční listy k nainstalovaným měřidlům.</w:t>
      </w:r>
    </w:p>
    <w:p w14:paraId="2950E8E9" w14:textId="28D706C5" w:rsidR="007660F5" w:rsidRPr="00A641B0" w:rsidRDefault="007660F5" w:rsidP="00C0522B">
      <w:pPr>
        <w:pStyle w:val="Odstavecseseznamem"/>
        <w:numPr>
          <w:ilvl w:val="0"/>
          <w:numId w:val="26"/>
        </w:numPr>
        <w:spacing w:before="120" w:after="120"/>
        <w:jc w:val="both"/>
        <w:rPr>
          <w:rFonts w:ascii="Times New Roman" w:hAnsi="Times New Roman"/>
        </w:rPr>
      </w:pPr>
      <w:r w:rsidRPr="00A641B0">
        <w:rPr>
          <w:rFonts w:ascii="Times New Roman" w:hAnsi="Times New Roman"/>
          <w:b/>
          <w:bCs/>
        </w:rPr>
        <w:t>Cena za dodávku a montáž sběrnic</w:t>
      </w:r>
      <w:r w:rsidRPr="00A641B0">
        <w:rPr>
          <w:rFonts w:ascii="Times New Roman" w:hAnsi="Times New Roman"/>
        </w:rPr>
        <w:t xml:space="preserve"> bude hrazena měsíčně na základě faktur vystaven</w:t>
      </w:r>
      <w:r w:rsidR="007C62AD" w:rsidRPr="00C0522B">
        <w:rPr>
          <w:rFonts w:ascii="Times New Roman" w:hAnsi="Times New Roman"/>
        </w:rPr>
        <w:t>ých</w:t>
      </w:r>
      <w:r w:rsidRPr="00A641B0">
        <w:rPr>
          <w:rFonts w:ascii="Times New Roman" w:hAnsi="Times New Roman"/>
        </w:rPr>
        <w:t xml:space="preserve"> zhotovitelem objednateli, na základě skutečně dodaného počtu sběrnic. Přílohou faktury bude předávací protokol k jednotlivým domům, podepsaný oprávněnými zástupci smluvních stran. Podmínkou pro schválení předávacího protokolu je předání montážních listů sběrnic objednateli, poté, co došlo k předvedení způsobilosti sběrnic sloužit ke svému účelu užití.</w:t>
      </w:r>
    </w:p>
    <w:p w14:paraId="2003F2EF" w14:textId="77777777" w:rsidR="007660F5" w:rsidRPr="00A641B0" w:rsidRDefault="007660F5" w:rsidP="00C0522B">
      <w:pPr>
        <w:numPr>
          <w:ilvl w:val="1"/>
          <w:numId w:val="26"/>
        </w:numPr>
        <w:spacing w:before="120" w:after="0" w:line="240" w:lineRule="auto"/>
        <w:ind w:left="788" w:hanging="431"/>
        <w:jc w:val="both"/>
        <w:rPr>
          <w:rFonts w:ascii="Times New Roman" w:hAnsi="Times New Roman"/>
          <w:sz w:val="24"/>
          <w:szCs w:val="24"/>
        </w:rPr>
      </w:pPr>
      <w:r w:rsidRPr="00A641B0">
        <w:rPr>
          <w:rFonts w:ascii="Times New Roman" w:hAnsi="Times New Roman"/>
          <w:sz w:val="24"/>
          <w:szCs w:val="24"/>
        </w:rPr>
        <w:t>Předávací protokol bude obsahovat minimálně tyto informace:</w:t>
      </w:r>
    </w:p>
    <w:p w14:paraId="528B8ED1" w14:textId="5C2B6E4F"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a</w:t>
      </w:r>
      <w:r w:rsidR="007660F5" w:rsidRPr="00A641B0">
        <w:rPr>
          <w:rFonts w:ascii="Times New Roman" w:hAnsi="Times New Roman"/>
          <w:sz w:val="24"/>
          <w:szCs w:val="24"/>
        </w:rPr>
        <w:t>dresa a číslo domu</w:t>
      </w:r>
    </w:p>
    <w:p w14:paraId="4EF2D984" w14:textId="0933B621"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p</w:t>
      </w:r>
      <w:r w:rsidR="007660F5" w:rsidRPr="00A641B0">
        <w:rPr>
          <w:rFonts w:ascii="Times New Roman" w:hAnsi="Times New Roman"/>
          <w:sz w:val="24"/>
          <w:szCs w:val="24"/>
        </w:rPr>
        <w:t>očet sběrnic</w:t>
      </w:r>
    </w:p>
    <w:p w14:paraId="558F84E1" w14:textId="1FDEB2E8"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d</w:t>
      </w:r>
      <w:r w:rsidR="007660F5" w:rsidRPr="00A641B0">
        <w:rPr>
          <w:rFonts w:ascii="Times New Roman" w:hAnsi="Times New Roman"/>
          <w:sz w:val="24"/>
          <w:szCs w:val="24"/>
        </w:rPr>
        <w:t>atum</w:t>
      </w:r>
    </w:p>
    <w:p w14:paraId="7DE9831A" w14:textId="3697A9B8"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p</w:t>
      </w:r>
      <w:r w:rsidR="007660F5" w:rsidRPr="00A641B0">
        <w:rPr>
          <w:rFonts w:ascii="Times New Roman" w:hAnsi="Times New Roman"/>
          <w:sz w:val="24"/>
          <w:szCs w:val="24"/>
        </w:rPr>
        <w:t>odpis oprávněných zástupců smluvních stran</w:t>
      </w:r>
      <w:r w:rsidR="0053196A">
        <w:rPr>
          <w:rFonts w:ascii="Times New Roman" w:hAnsi="Times New Roman"/>
          <w:sz w:val="24"/>
          <w:szCs w:val="24"/>
        </w:rPr>
        <w:t xml:space="preserve"> </w:t>
      </w:r>
      <w:r w:rsidR="00081325">
        <w:rPr>
          <w:rFonts w:ascii="Times New Roman" w:hAnsi="Times New Roman"/>
          <w:sz w:val="24"/>
          <w:szCs w:val="24"/>
        </w:rPr>
        <w:t>(</w:t>
      </w:r>
      <w:r w:rsidR="0053196A">
        <w:rPr>
          <w:rFonts w:ascii="Times New Roman" w:hAnsi="Times New Roman"/>
          <w:sz w:val="24"/>
          <w:szCs w:val="24"/>
        </w:rPr>
        <w:t>viz</w:t>
      </w:r>
      <w:r w:rsidR="00081325">
        <w:rPr>
          <w:rFonts w:ascii="Times New Roman" w:hAnsi="Times New Roman"/>
          <w:sz w:val="24"/>
          <w:szCs w:val="24"/>
        </w:rPr>
        <w:t>.</w:t>
      </w:r>
      <w:r w:rsidR="0053196A">
        <w:rPr>
          <w:rFonts w:ascii="Times New Roman" w:hAnsi="Times New Roman"/>
          <w:sz w:val="24"/>
          <w:szCs w:val="24"/>
        </w:rPr>
        <w:t xml:space="preserve"> </w:t>
      </w:r>
      <w:r w:rsidR="00081325">
        <w:rPr>
          <w:rFonts w:ascii="Times New Roman" w:hAnsi="Times New Roman"/>
          <w:sz w:val="24"/>
          <w:szCs w:val="24"/>
        </w:rPr>
        <w:t>P</w:t>
      </w:r>
      <w:r w:rsidR="0053196A">
        <w:rPr>
          <w:rFonts w:ascii="Times New Roman" w:hAnsi="Times New Roman"/>
          <w:sz w:val="24"/>
          <w:szCs w:val="24"/>
        </w:rPr>
        <w:t>říloha č. 6</w:t>
      </w:r>
      <w:r w:rsidR="00081325">
        <w:rPr>
          <w:rFonts w:ascii="Times New Roman" w:hAnsi="Times New Roman"/>
          <w:sz w:val="24"/>
          <w:szCs w:val="24"/>
        </w:rPr>
        <w:t>)</w:t>
      </w:r>
      <w:r w:rsidR="00315568">
        <w:rPr>
          <w:rFonts w:ascii="Times New Roman" w:hAnsi="Times New Roman"/>
          <w:sz w:val="24"/>
          <w:szCs w:val="24"/>
        </w:rPr>
        <w:t>.</w:t>
      </w:r>
    </w:p>
    <w:p w14:paraId="025774B6" w14:textId="77777777" w:rsidR="007660F5" w:rsidRPr="00A641B0" w:rsidRDefault="007660F5" w:rsidP="00C0522B">
      <w:pPr>
        <w:numPr>
          <w:ilvl w:val="1"/>
          <w:numId w:val="26"/>
        </w:numPr>
        <w:spacing w:before="120" w:after="0" w:line="240" w:lineRule="auto"/>
        <w:ind w:left="788" w:hanging="431"/>
        <w:jc w:val="both"/>
        <w:rPr>
          <w:rFonts w:ascii="Times New Roman" w:hAnsi="Times New Roman"/>
          <w:sz w:val="24"/>
          <w:szCs w:val="24"/>
        </w:rPr>
      </w:pPr>
      <w:r w:rsidRPr="00A641B0">
        <w:rPr>
          <w:rFonts w:ascii="Times New Roman" w:hAnsi="Times New Roman"/>
          <w:sz w:val="24"/>
          <w:szCs w:val="24"/>
        </w:rPr>
        <w:t>Montážní list bude obsahovat minimálně tyto informace:</w:t>
      </w:r>
    </w:p>
    <w:p w14:paraId="70250BC2" w14:textId="480A7678"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a</w:t>
      </w:r>
      <w:r w:rsidR="007660F5" w:rsidRPr="00A641B0">
        <w:rPr>
          <w:rFonts w:ascii="Times New Roman" w:hAnsi="Times New Roman"/>
          <w:sz w:val="24"/>
          <w:szCs w:val="24"/>
        </w:rPr>
        <w:t>dresa a číslo domu</w:t>
      </w:r>
    </w:p>
    <w:p w14:paraId="584100AC" w14:textId="546FC81D"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p</w:t>
      </w:r>
      <w:r w:rsidR="007660F5" w:rsidRPr="00A641B0">
        <w:rPr>
          <w:rFonts w:ascii="Times New Roman" w:hAnsi="Times New Roman"/>
          <w:sz w:val="24"/>
          <w:szCs w:val="24"/>
        </w:rPr>
        <w:t>očet sběrnic v domě</w:t>
      </w:r>
    </w:p>
    <w:p w14:paraId="50C3A651" w14:textId="5F5CD74D"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o</w:t>
      </w:r>
      <w:r w:rsidR="007660F5" w:rsidRPr="00A641B0">
        <w:rPr>
          <w:rFonts w:ascii="Times New Roman" w:hAnsi="Times New Roman"/>
          <w:sz w:val="24"/>
          <w:szCs w:val="24"/>
        </w:rPr>
        <w:t>značení typu nainstalovaných sběrnic, včetně certifikátů, technických listů, záručních listů a návodu k obsluze</w:t>
      </w:r>
    </w:p>
    <w:p w14:paraId="7CD0577A" w14:textId="07BC8BDA"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lastRenderedPageBreak/>
        <w:t>u</w:t>
      </w:r>
      <w:r w:rsidR="007660F5" w:rsidRPr="00A641B0">
        <w:rPr>
          <w:rFonts w:ascii="Times New Roman" w:hAnsi="Times New Roman"/>
          <w:sz w:val="24"/>
          <w:szCs w:val="24"/>
        </w:rPr>
        <w:t>místění v domě</w:t>
      </w:r>
    </w:p>
    <w:p w14:paraId="5FB8CC4B" w14:textId="674DECBB"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d</w:t>
      </w:r>
      <w:r w:rsidR="007660F5" w:rsidRPr="00A641B0">
        <w:rPr>
          <w:rFonts w:ascii="Times New Roman" w:hAnsi="Times New Roman"/>
          <w:sz w:val="24"/>
          <w:szCs w:val="24"/>
        </w:rPr>
        <w:t>atum provedení instalace</w:t>
      </w:r>
    </w:p>
    <w:p w14:paraId="1B666D8E" w14:textId="6BAA6451" w:rsidR="0053196A" w:rsidRPr="00A641B0" w:rsidRDefault="0053196A" w:rsidP="0053196A">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p</w:t>
      </w:r>
      <w:r w:rsidRPr="00A641B0">
        <w:rPr>
          <w:rFonts w:ascii="Times New Roman" w:hAnsi="Times New Roman"/>
          <w:sz w:val="24"/>
          <w:szCs w:val="24"/>
        </w:rPr>
        <w:t>odpis oprávněných zástupců smluvních stran</w:t>
      </w:r>
      <w:r>
        <w:rPr>
          <w:rFonts w:ascii="Times New Roman" w:hAnsi="Times New Roman"/>
          <w:sz w:val="24"/>
          <w:szCs w:val="24"/>
        </w:rPr>
        <w:t xml:space="preserve"> </w:t>
      </w:r>
      <w:r w:rsidR="002719E6">
        <w:rPr>
          <w:rFonts w:ascii="Times New Roman" w:hAnsi="Times New Roman"/>
          <w:sz w:val="24"/>
          <w:szCs w:val="24"/>
        </w:rPr>
        <w:t>(</w:t>
      </w:r>
      <w:r>
        <w:rPr>
          <w:rFonts w:ascii="Times New Roman" w:hAnsi="Times New Roman"/>
          <w:sz w:val="24"/>
          <w:szCs w:val="24"/>
        </w:rPr>
        <w:t>viz</w:t>
      </w:r>
      <w:r w:rsidR="002719E6">
        <w:rPr>
          <w:rFonts w:ascii="Times New Roman" w:hAnsi="Times New Roman"/>
          <w:sz w:val="24"/>
          <w:szCs w:val="24"/>
        </w:rPr>
        <w:t>.</w:t>
      </w:r>
      <w:r>
        <w:rPr>
          <w:rFonts w:ascii="Times New Roman" w:hAnsi="Times New Roman"/>
          <w:sz w:val="24"/>
          <w:szCs w:val="24"/>
        </w:rPr>
        <w:t xml:space="preserve"> </w:t>
      </w:r>
      <w:r w:rsidR="002719E6">
        <w:rPr>
          <w:rFonts w:ascii="Times New Roman" w:hAnsi="Times New Roman"/>
          <w:sz w:val="24"/>
          <w:szCs w:val="24"/>
        </w:rPr>
        <w:t>P</w:t>
      </w:r>
      <w:r>
        <w:rPr>
          <w:rFonts w:ascii="Times New Roman" w:hAnsi="Times New Roman"/>
          <w:sz w:val="24"/>
          <w:szCs w:val="24"/>
        </w:rPr>
        <w:t>říloha č. 6</w:t>
      </w:r>
      <w:r w:rsidR="002719E6">
        <w:rPr>
          <w:rFonts w:ascii="Times New Roman" w:hAnsi="Times New Roman"/>
          <w:sz w:val="24"/>
          <w:szCs w:val="24"/>
        </w:rPr>
        <w:t>).</w:t>
      </w:r>
    </w:p>
    <w:p w14:paraId="647117BB" w14:textId="77777777" w:rsidR="007660F5" w:rsidRPr="006B2AB6" w:rsidRDefault="007660F5" w:rsidP="00C0522B">
      <w:pPr>
        <w:pStyle w:val="Normlnweb"/>
        <w:numPr>
          <w:ilvl w:val="0"/>
          <w:numId w:val="26"/>
        </w:numPr>
        <w:shd w:val="clear" w:color="auto" w:fill="FFFFFF"/>
        <w:spacing w:before="120" w:after="120"/>
        <w:jc w:val="both"/>
      </w:pPr>
      <w:r w:rsidRPr="006B2AB6">
        <w:t xml:space="preserve">Konečná faktura bude doložena krycím listem a rekapitulací s vyčíslením všech skutečných nákladů prací podle oceněného výkazu výměr včetně DPH. Tuto fakturu je zhotovitel oprávněn vystavit do </w:t>
      </w:r>
      <w:proofErr w:type="gramStart"/>
      <w:r w:rsidRPr="006B2AB6">
        <w:t>14-ti</w:t>
      </w:r>
      <w:proofErr w:type="gramEnd"/>
      <w:r w:rsidRPr="006B2AB6">
        <w:t xml:space="preserve"> dnů po řádném předání a převzetí díla vč. dokumentace objednatelem, a až po odstranění případných vad a nedodělků vyplývající z předávacího protokolu. </w:t>
      </w:r>
    </w:p>
    <w:p w14:paraId="61A84BB4" w14:textId="77777777" w:rsidR="007660F5" w:rsidRPr="006B2AB6" w:rsidRDefault="007660F5" w:rsidP="00C0522B">
      <w:pPr>
        <w:pStyle w:val="Normlnweb"/>
        <w:numPr>
          <w:ilvl w:val="0"/>
          <w:numId w:val="26"/>
        </w:numPr>
        <w:shd w:val="clear" w:color="auto" w:fill="FFFFFF"/>
        <w:spacing w:before="120" w:after="120"/>
        <w:ind w:left="425" w:hanging="425"/>
        <w:jc w:val="both"/>
      </w:pPr>
      <w:r w:rsidRPr="006B2AB6">
        <w:t>Faktura vystavená zhotovitelem musí mít náležitosti platného daňového dokladu dle předpisů o účetnictví, daních a ostatních předpisů.</w:t>
      </w:r>
    </w:p>
    <w:p w14:paraId="106D3261" w14:textId="06A3E1BB" w:rsidR="007660F5" w:rsidRPr="006B2AB6" w:rsidRDefault="007660F5" w:rsidP="00C0522B">
      <w:pPr>
        <w:pStyle w:val="Normlnweb"/>
        <w:numPr>
          <w:ilvl w:val="0"/>
          <w:numId w:val="26"/>
        </w:numPr>
        <w:shd w:val="clear" w:color="auto" w:fill="FFFFFF"/>
        <w:spacing w:before="120" w:after="120"/>
        <w:ind w:left="425" w:hanging="425"/>
        <w:jc w:val="both"/>
      </w:pPr>
      <w:r w:rsidRPr="006B2AB6">
        <w:t xml:space="preserve">Splatnost faktury je do </w:t>
      </w:r>
      <w:proofErr w:type="gramStart"/>
      <w:r w:rsidRPr="006B2AB6">
        <w:t>14-ti</w:t>
      </w:r>
      <w:proofErr w:type="gramEnd"/>
      <w:r w:rsidRPr="006B2AB6">
        <w:t xml:space="preserve"> dnů od jejich prokazatelného doručení objednateli.</w:t>
      </w:r>
      <w:r w:rsidRPr="006B2AB6">
        <w:br/>
        <w:t xml:space="preserve">Objednatel není v prodlení s platbou faktury, pokud uhradí fakturu do lhůty splatnosti </w:t>
      </w:r>
      <w:r w:rsidR="00315568">
        <w:br/>
      </w:r>
      <w:r w:rsidRPr="006B2AB6">
        <w:t>po jejím obdržení, ale po termínu uvedeném na faktuře jako den splatnosti.</w:t>
      </w:r>
    </w:p>
    <w:p w14:paraId="0F1127CE" w14:textId="2ADF954A" w:rsidR="007660F5" w:rsidRPr="006B2AB6" w:rsidRDefault="007660F5" w:rsidP="00C0522B">
      <w:pPr>
        <w:pStyle w:val="Normlnweb"/>
        <w:numPr>
          <w:ilvl w:val="0"/>
          <w:numId w:val="26"/>
        </w:numPr>
        <w:shd w:val="clear" w:color="auto" w:fill="FFFFFF"/>
        <w:spacing w:before="120" w:after="120"/>
        <w:ind w:left="425" w:hanging="425"/>
        <w:jc w:val="both"/>
      </w:pPr>
      <w:r w:rsidRPr="006B2AB6">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Pr="006B2AB6">
        <w:br/>
        <w:t>od počátku ode dne doručení opravené faktury objednateli.</w:t>
      </w:r>
    </w:p>
    <w:p w14:paraId="71BE0E32" w14:textId="77777777" w:rsidR="00F41789" w:rsidRPr="006B2AB6" w:rsidRDefault="00F41789" w:rsidP="00EF7EC9">
      <w:pPr>
        <w:pStyle w:val="Normlnweb"/>
        <w:shd w:val="clear" w:color="auto" w:fill="FFFFFF"/>
        <w:spacing w:before="240"/>
        <w:jc w:val="center"/>
        <w:rPr>
          <w:b/>
        </w:rPr>
      </w:pPr>
      <w:r w:rsidRPr="006B2AB6">
        <w:rPr>
          <w:b/>
        </w:rPr>
        <w:t>VI.</w:t>
      </w:r>
    </w:p>
    <w:p w14:paraId="23338C6D" w14:textId="77777777" w:rsidR="00F41789" w:rsidRPr="006B2AB6" w:rsidRDefault="009F01C3" w:rsidP="00481A7A">
      <w:pPr>
        <w:pStyle w:val="Normlnweb"/>
        <w:shd w:val="clear" w:color="auto" w:fill="FFFFFF"/>
        <w:jc w:val="center"/>
        <w:rPr>
          <w:b/>
        </w:rPr>
      </w:pPr>
      <w:r w:rsidRPr="006B2AB6">
        <w:rPr>
          <w:b/>
        </w:rPr>
        <w:t>Smluvní pokuta</w:t>
      </w:r>
    </w:p>
    <w:p w14:paraId="36087272" w14:textId="77777777" w:rsidR="006B2AB6" w:rsidRPr="006B2AB6" w:rsidRDefault="006B2AB6" w:rsidP="00C0522B">
      <w:pPr>
        <w:numPr>
          <w:ilvl w:val="0"/>
          <w:numId w:val="37"/>
        </w:numPr>
        <w:spacing w:before="120" w:after="120" w:line="240" w:lineRule="auto"/>
        <w:jc w:val="both"/>
        <w:rPr>
          <w:rFonts w:ascii="Times New Roman" w:hAnsi="Times New Roman"/>
          <w:sz w:val="24"/>
          <w:szCs w:val="24"/>
        </w:rPr>
      </w:pPr>
      <w:r w:rsidRPr="006B2AB6">
        <w:rPr>
          <w:rFonts w:ascii="Times New Roman" w:hAnsi="Times New Roman"/>
          <w:sz w:val="24"/>
          <w:szCs w:val="24"/>
        </w:rPr>
        <w:t>Jestliže se objednatel bezdůvodně opozdí s platbou ceny díla nebo služeb, může po něm zhotovitel požadovat uhradit úrok z prodlení ve výši 0,05 % z dlužné částky i za každý den prodlení.</w:t>
      </w:r>
    </w:p>
    <w:p w14:paraId="7D1B57E7" w14:textId="77777777" w:rsidR="006B2AB6" w:rsidRPr="006B2AB6" w:rsidRDefault="006B2AB6" w:rsidP="00C0522B">
      <w:pPr>
        <w:numPr>
          <w:ilvl w:val="0"/>
          <w:numId w:val="37"/>
        </w:numPr>
        <w:spacing w:before="120" w:after="120" w:line="240" w:lineRule="auto"/>
        <w:jc w:val="both"/>
        <w:rPr>
          <w:rFonts w:ascii="Times New Roman" w:hAnsi="Times New Roman"/>
          <w:sz w:val="24"/>
          <w:szCs w:val="24"/>
        </w:rPr>
      </w:pPr>
      <w:bookmarkStart w:id="0" w:name="_Hlk503256957"/>
      <w:r w:rsidRPr="006B2AB6">
        <w:rPr>
          <w:rFonts w:ascii="Times New Roman" w:hAnsi="Times New Roman"/>
          <w:sz w:val="24"/>
          <w:szCs w:val="24"/>
        </w:rPr>
        <w:t>Objednatel může po zhotoviteli požadovat a zhotovitel se v případě takového uplatnění ze strany objednatele zavazuje objednateli zaplatit tyto smluvní pokuty:</w:t>
      </w:r>
    </w:p>
    <w:p w14:paraId="1D08269E" w14:textId="5E6F056F" w:rsidR="006B2AB6" w:rsidRPr="006B2AB6" w:rsidRDefault="006B2AB6" w:rsidP="00C0522B">
      <w:pPr>
        <w:pStyle w:val="Seznam"/>
        <w:numPr>
          <w:ilvl w:val="1"/>
          <w:numId w:val="36"/>
        </w:numPr>
        <w:spacing w:before="120" w:after="120"/>
        <w:rPr>
          <w:szCs w:val="24"/>
        </w:rPr>
      </w:pPr>
      <w:r w:rsidRPr="006B2AB6">
        <w:rPr>
          <w:szCs w:val="24"/>
        </w:rPr>
        <w:t xml:space="preserve">Ve výši </w:t>
      </w:r>
      <w:proofErr w:type="gramStart"/>
      <w:r w:rsidRPr="006B2AB6">
        <w:rPr>
          <w:szCs w:val="24"/>
        </w:rPr>
        <w:t>1.000,-</w:t>
      </w:r>
      <w:proofErr w:type="gramEnd"/>
      <w:r w:rsidRPr="006B2AB6">
        <w:rPr>
          <w:szCs w:val="24"/>
        </w:rPr>
        <w:t xml:space="preserve"> Kč za porušení závazku zhotovitele s dokončením části díla a jejím předání objednateli ve sjednané lhůtě, a to za každý započatý den prodlení.</w:t>
      </w:r>
    </w:p>
    <w:p w14:paraId="5CBE2BE0" w14:textId="64304D16" w:rsidR="006B2AB6" w:rsidRPr="006B2AB6" w:rsidRDefault="006B2AB6" w:rsidP="00C0522B">
      <w:pPr>
        <w:pStyle w:val="Seznam"/>
        <w:numPr>
          <w:ilvl w:val="1"/>
          <w:numId w:val="36"/>
        </w:numPr>
        <w:spacing w:before="120" w:after="120"/>
        <w:rPr>
          <w:szCs w:val="24"/>
        </w:rPr>
      </w:pPr>
      <w:r w:rsidRPr="006B2AB6">
        <w:rPr>
          <w:szCs w:val="24"/>
        </w:rPr>
        <w:t xml:space="preserve">Ve výši </w:t>
      </w:r>
      <w:proofErr w:type="gramStart"/>
      <w:r w:rsidRPr="006B2AB6">
        <w:rPr>
          <w:szCs w:val="24"/>
        </w:rPr>
        <w:t>1.000,-</w:t>
      </w:r>
      <w:proofErr w:type="gramEnd"/>
      <w:r w:rsidRPr="006B2AB6">
        <w:rPr>
          <w:szCs w:val="24"/>
        </w:rPr>
        <w:t xml:space="preserve"> Kč za porušení závazku zhotovitele k postupu prací dle harmonogramu prací.</w:t>
      </w:r>
    </w:p>
    <w:p w14:paraId="06A61E39" w14:textId="2C0A360F" w:rsidR="006B2AB6" w:rsidRPr="006B2AB6" w:rsidRDefault="006B2AB6" w:rsidP="00C0522B">
      <w:pPr>
        <w:pStyle w:val="Seznam"/>
        <w:numPr>
          <w:ilvl w:val="1"/>
          <w:numId w:val="36"/>
        </w:numPr>
        <w:spacing w:before="120" w:after="120"/>
        <w:rPr>
          <w:szCs w:val="24"/>
        </w:rPr>
      </w:pPr>
      <w:r w:rsidRPr="006B2AB6">
        <w:rPr>
          <w:szCs w:val="24"/>
        </w:rPr>
        <w:t xml:space="preserve">Ve výši </w:t>
      </w:r>
      <w:proofErr w:type="gramStart"/>
      <w:r w:rsidRPr="006B2AB6">
        <w:rPr>
          <w:szCs w:val="24"/>
        </w:rPr>
        <w:t>3.000,-</w:t>
      </w:r>
      <w:proofErr w:type="gramEnd"/>
      <w:r w:rsidRPr="006B2AB6">
        <w:rPr>
          <w:szCs w:val="24"/>
        </w:rPr>
        <w:t xml:space="preserve"> Kč za každé porušení závazků zhotovitele s poskytováním servisu a odstraněním vad ve sjednané lhůtě, a to za každý i započatý den prodlení.</w:t>
      </w:r>
    </w:p>
    <w:p w14:paraId="2DE22F20" w14:textId="15B93D38" w:rsidR="006B2AB6" w:rsidRPr="00315568" w:rsidRDefault="006B2AB6" w:rsidP="00C0522B">
      <w:pPr>
        <w:pStyle w:val="Seznam"/>
        <w:numPr>
          <w:ilvl w:val="1"/>
          <w:numId w:val="36"/>
        </w:numPr>
        <w:spacing w:before="120" w:after="120"/>
        <w:rPr>
          <w:szCs w:val="24"/>
        </w:rPr>
      </w:pPr>
      <w:r w:rsidRPr="006B2AB6">
        <w:rPr>
          <w:szCs w:val="24"/>
        </w:rPr>
        <w:t xml:space="preserve">Ve výši </w:t>
      </w:r>
      <w:proofErr w:type="gramStart"/>
      <w:r w:rsidRPr="006B2AB6">
        <w:rPr>
          <w:szCs w:val="24"/>
        </w:rPr>
        <w:t>3.000,-</w:t>
      </w:r>
      <w:proofErr w:type="gramEnd"/>
      <w:r w:rsidR="00A641B0">
        <w:rPr>
          <w:szCs w:val="24"/>
        </w:rPr>
        <w:t xml:space="preserve"> </w:t>
      </w:r>
      <w:r w:rsidRPr="006B2AB6">
        <w:rPr>
          <w:szCs w:val="24"/>
        </w:rPr>
        <w:t xml:space="preserve">Kč za každé porušení závazku zhotovitele s odstraněním reklamovaných záručních vad ve sjednané lhůtě, a to za každý i započatý den prodlení, jedná-li se o vadu, která brání řádnému užívání díla, případně hrozí nebezpečí újmy velkého rozsahu (havárie); nejedná-li se o takovou vadu, je možné požadovat smluvní </w:t>
      </w:r>
      <w:r w:rsidRPr="00315568">
        <w:rPr>
          <w:szCs w:val="24"/>
        </w:rPr>
        <w:t>pokutu ve výši 5.000, - Kč, a to za každý i započatý den prodlení s jejím odstraněním.</w:t>
      </w:r>
    </w:p>
    <w:p w14:paraId="59369DDD" w14:textId="3936E63B" w:rsidR="006B2AB6" w:rsidRPr="00315568" w:rsidRDefault="00A641B0" w:rsidP="00C0522B">
      <w:pPr>
        <w:pStyle w:val="Seznam"/>
        <w:numPr>
          <w:ilvl w:val="1"/>
          <w:numId w:val="36"/>
        </w:numPr>
        <w:spacing w:before="120" w:after="120"/>
        <w:rPr>
          <w:szCs w:val="24"/>
        </w:rPr>
      </w:pPr>
      <w:r w:rsidRPr="00315568">
        <w:rPr>
          <w:szCs w:val="24"/>
        </w:rPr>
        <w:t xml:space="preserve">Ve výši </w:t>
      </w:r>
      <w:proofErr w:type="gramStart"/>
      <w:r w:rsidRPr="00315568">
        <w:rPr>
          <w:szCs w:val="24"/>
        </w:rPr>
        <w:t>10.000,-</w:t>
      </w:r>
      <w:proofErr w:type="gramEnd"/>
      <w:r w:rsidRPr="00315568">
        <w:rPr>
          <w:szCs w:val="24"/>
        </w:rPr>
        <w:t xml:space="preserve"> Kč </w:t>
      </w:r>
      <w:r w:rsidR="0053196A" w:rsidRPr="00315568">
        <w:rPr>
          <w:szCs w:val="24"/>
        </w:rPr>
        <w:t xml:space="preserve">za každý případ porušení </w:t>
      </w:r>
      <w:r w:rsidRPr="00315568">
        <w:rPr>
          <w:szCs w:val="24"/>
        </w:rPr>
        <w:t>v</w:t>
      </w:r>
      <w:r w:rsidR="006B2AB6" w:rsidRPr="00315568">
        <w:rPr>
          <w:szCs w:val="24"/>
        </w:rPr>
        <w:t> případě, že objednatelem bude prokázáno, že pracovníci zhotovitele porušují předpisy BOZP</w:t>
      </w:r>
      <w:r w:rsidRPr="00315568">
        <w:rPr>
          <w:szCs w:val="24"/>
        </w:rPr>
        <w:t xml:space="preserve"> a</w:t>
      </w:r>
      <w:r w:rsidR="006B2AB6" w:rsidRPr="00315568">
        <w:rPr>
          <w:szCs w:val="24"/>
        </w:rPr>
        <w:t xml:space="preserve"> </w:t>
      </w:r>
      <w:r w:rsidRPr="00315568">
        <w:rPr>
          <w:szCs w:val="24"/>
        </w:rPr>
        <w:t>o</w:t>
      </w:r>
      <w:r w:rsidR="006B2AB6" w:rsidRPr="00315568">
        <w:rPr>
          <w:szCs w:val="24"/>
        </w:rPr>
        <w:t xml:space="preserve">bjednatel o takovémto zjištění písemně vyrozumí zhotovitele. </w:t>
      </w:r>
    </w:p>
    <w:p w14:paraId="1F530CD1" w14:textId="075B9DB5" w:rsidR="006B2AB6" w:rsidRPr="006B2AB6" w:rsidRDefault="006B2AB6" w:rsidP="00C0522B">
      <w:pPr>
        <w:pStyle w:val="Seznam"/>
        <w:numPr>
          <w:ilvl w:val="1"/>
          <w:numId w:val="36"/>
        </w:numPr>
        <w:tabs>
          <w:tab w:val="left" w:pos="851"/>
        </w:tabs>
        <w:spacing w:before="120" w:after="120"/>
        <w:rPr>
          <w:szCs w:val="24"/>
        </w:rPr>
      </w:pPr>
      <w:r w:rsidRPr="006B2AB6">
        <w:rPr>
          <w:szCs w:val="24"/>
        </w:rPr>
        <w:t xml:space="preserve">Ve výši </w:t>
      </w:r>
      <w:proofErr w:type="gramStart"/>
      <w:r w:rsidRPr="006B2AB6">
        <w:rPr>
          <w:szCs w:val="24"/>
        </w:rPr>
        <w:t>10.000,-</w:t>
      </w:r>
      <w:proofErr w:type="gramEnd"/>
      <w:r w:rsidRPr="006B2AB6">
        <w:rPr>
          <w:szCs w:val="24"/>
        </w:rPr>
        <w:t xml:space="preserve"> Kč za porušení povinnosti zhotovitele být pojištěn či předložit doklad o pojištění podle této smlouvy, a to za každý případ a každý den trvání porušení uvedené povinnosti zhotovitele.</w:t>
      </w:r>
    </w:p>
    <w:p w14:paraId="501F661F" w14:textId="60BDE140" w:rsidR="006B2AB6" w:rsidRPr="006B2AB6" w:rsidRDefault="006B2AB6" w:rsidP="00C0522B">
      <w:pPr>
        <w:pStyle w:val="Seznam"/>
        <w:numPr>
          <w:ilvl w:val="1"/>
          <w:numId w:val="36"/>
        </w:numPr>
        <w:tabs>
          <w:tab w:val="left" w:pos="851"/>
        </w:tabs>
        <w:spacing w:before="120" w:after="120"/>
        <w:rPr>
          <w:szCs w:val="24"/>
        </w:rPr>
      </w:pPr>
      <w:r w:rsidRPr="006B2AB6">
        <w:rPr>
          <w:szCs w:val="24"/>
        </w:rPr>
        <w:t xml:space="preserve">Ve výši </w:t>
      </w:r>
      <w:proofErr w:type="gramStart"/>
      <w:r w:rsidRPr="006B2AB6">
        <w:rPr>
          <w:szCs w:val="24"/>
        </w:rPr>
        <w:t>1.000,-</w:t>
      </w:r>
      <w:proofErr w:type="gramEnd"/>
      <w:r w:rsidRPr="006B2AB6">
        <w:rPr>
          <w:szCs w:val="24"/>
        </w:rPr>
        <w:t xml:space="preserve"> Kč za každé další porušení závazků zhotovitele plynoucích z této smlouvy a jejích příloh</w:t>
      </w:r>
      <w:r w:rsidR="00A641B0">
        <w:rPr>
          <w:szCs w:val="24"/>
        </w:rPr>
        <w:t>,</w:t>
      </w:r>
      <w:r w:rsidRPr="006B2AB6">
        <w:rPr>
          <w:szCs w:val="24"/>
        </w:rPr>
        <w:t xml:space="preserve"> za každé takové porušení.</w:t>
      </w:r>
    </w:p>
    <w:p w14:paraId="5F9D95F1" w14:textId="77777777" w:rsidR="006B2AB6" w:rsidRPr="006B2AB6" w:rsidRDefault="006B2AB6" w:rsidP="00C0522B">
      <w:pPr>
        <w:numPr>
          <w:ilvl w:val="0"/>
          <w:numId w:val="37"/>
        </w:numPr>
        <w:spacing w:before="120" w:after="120" w:line="240" w:lineRule="auto"/>
        <w:jc w:val="both"/>
        <w:rPr>
          <w:rFonts w:ascii="Times New Roman" w:hAnsi="Times New Roman"/>
          <w:sz w:val="24"/>
          <w:szCs w:val="24"/>
        </w:rPr>
      </w:pPr>
      <w:r w:rsidRPr="006B2AB6">
        <w:rPr>
          <w:rFonts w:ascii="Times New Roman" w:hAnsi="Times New Roman"/>
          <w:sz w:val="24"/>
          <w:szCs w:val="24"/>
        </w:rPr>
        <w:lastRenderedPageBreak/>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p>
    <w:p w14:paraId="3B8E20DB" w14:textId="58177642" w:rsidR="006B2AB6" w:rsidRPr="006B2AB6" w:rsidRDefault="006B2AB6" w:rsidP="00C0522B">
      <w:pPr>
        <w:numPr>
          <w:ilvl w:val="0"/>
          <w:numId w:val="37"/>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Sjednané smluvní pokuty / úroky z prodlení zaplatí povinná strana nezávisle na zavinění </w:t>
      </w:r>
      <w:r w:rsidR="00315568">
        <w:rPr>
          <w:rFonts w:ascii="Times New Roman" w:hAnsi="Times New Roman"/>
          <w:sz w:val="24"/>
          <w:szCs w:val="24"/>
        </w:rPr>
        <w:br/>
      </w:r>
      <w:r w:rsidRPr="006B2AB6">
        <w:rPr>
          <w:rFonts w:ascii="Times New Roman" w:hAnsi="Times New Roman"/>
          <w:sz w:val="24"/>
          <w:szCs w:val="24"/>
        </w:rPr>
        <w:t>a na tom, zda a v jaké výši vznikne druhé straně újma.</w:t>
      </w:r>
    </w:p>
    <w:p w14:paraId="568F5763" w14:textId="77777777" w:rsidR="006B2AB6" w:rsidRPr="006B2AB6" w:rsidRDefault="006B2AB6" w:rsidP="00C0522B">
      <w:pPr>
        <w:numPr>
          <w:ilvl w:val="0"/>
          <w:numId w:val="37"/>
        </w:numPr>
        <w:spacing w:before="120" w:after="120" w:line="240" w:lineRule="auto"/>
        <w:jc w:val="both"/>
        <w:rPr>
          <w:rFonts w:ascii="Times New Roman" w:hAnsi="Times New Roman"/>
          <w:sz w:val="24"/>
          <w:szCs w:val="24"/>
        </w:rPr>
      </w:pPr>
      <w:r w:rsidRPr="006B2AB6">
        <w:rPr>
          <w:rFonts w:ascii="Times New Roman" w:hAnsi="Times New Roman"/>
          <w:sz w:val="24"/>
          <w:szCs w:val="24"/>
        </w:rPr>
        <w:t>Smluvní pokuty budou hrazeny na základě výzvy objednatele. Smluvní pokuty se nezapočítávají na náhradu případně vzniklé újmy. Náhradu újmy lze vymáhat samostatně vedle smluvní pokuty v plné výši.</w:t>
      </w:r>
    </w:p>
    <w:p w14:paraId="54184509" w14:textId="77777777" w:rsidR="006B2AB6" w:rsidRPr="006B2AB6" w:rsidRDefault="006B2AB6" w:rsidP="00C0522B">
      <w:pPr>
        <w:pStyle w:val="Seznam"/>
        <w:numPr>
          <w:ilvl w:val="0"/>
          <w:numId w:val="37"/>
        </w:numPr>
        <w:spacing w:before="120" w:after="120"/>
        <w:rPr>
          <w:szCs w:val="24"/>
        </w:rPr>
      </w:pPr>
      <w:r w:rsidRPr="006B2AB6">
        <w:rPr>
          <w:szCs w:val="24"/>
        </w:rPr>
        <w:t>Smluvní pokuty jsou započitatelné vůči peněžitým závazkům souvisejícím s touto smlouvou.</w:t>
      </w:r>
    </w:p>
    <w:p w14:paraId="421D3C77" w14:textId="77777777" w:rsidR="006B2AB6" w:rsidRPr="006B2AB6" w:rsidRDefault="006B2AB6" w:rsidP="00C0522B">
      <w:pPr>
        <w:pStyle w:val="Zkladntext3"/>
        <w:numPr>
          <w:ilvl w:val="0"/>
          <w:numId w:val="37"/>
        </w:numPr>
        <w:tabs>
          <w:tab w:val="left" w:pos="709"/>
        </w:tabs>
        <w:spacing w:before="120" w:line="20" w:lineRule="atLeast"/>
        <w:rPr>
          <w:sz w:val="24"/>
          <w:szCs w:val="24"/>
        </w:rPr>
      </w:pPr>
      <w:r w:rsidRPr="006B2AB6">
        <w:rPr>
          <w:sz w:val="24"/>
          <w:szCs w:val="24"/>
        </w:rPr>
        <w:t>Nároky na náhradu újmy nejsou dotčeny ani kompenzovány zaplacením sankcí dle této smlouvy.</w:t>
      </w:r>
    </w:p>
    <w:p w14:paraId="76A58508" w14:textId="77777777" w:rsidR="006B2AB6" w:rsidRPr="006B2AB6" w:rsidRDefault="006B2AB6" w:rsidP="00C0522B">
      <w:pPr>
        <w:numPr>
          <w:ilvl w:val="0"/>
          <w:numId w:val="37"/>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Je-li vůči smluvní straně uplatněna smluvní pokuta či úrok z prodlení podle tohoto článku, je taková smluvní strana povinna je uhradit. </w:t>
      </w:r>
    </w:p>
    <w:p w14:paraId="46ED8203" w14:textId="77777777" w:rsidR="006B2AB6" w:rsidRPr="006B2AB6" w:rsidRDefault="006B2AB6" w:rsidP="00C0522B">
      <w:pPr>
        <w:numPr>
          <w:ilvl w:val="0"/>
          <w:numId w:val="37"/>
        </w:numPr>
        <w:spacing w:before="120" w:after="120" w:line="240" w:lineRule="auto"/>
        <w:jc w:val="both"/>
        <w:rPr>
          <w:rFonts w:ascii="Times New Roman" w:hAnsi="Times New Roman"/>
          <w:sz w:val="24"/>
          <w:szCs w:val="24"/>
        </w:rPr>
      </w:pPr>
      <w:r w:rsidRPr="006B2AB6">
        <w:rPr>
          <w:rFonts w:ascii="Times New Roman" w:hAnsi="Times New Roman"/>
          <w:sz w:val="24"/>
          <w:szCs w:val="24"/>
        </w:rPr>
        <w:t>Vlastnické právo k dílu nabývá objednatel postupně tak, jak dílo v důsledku provádění prací narůstá. Nebezpečí škody na věci přechází na objednatele okamžikem předání a převzetí díla</w:t>
      </w:r>
      <w:bookmarkEnd w:id="0"/>
      <w:r w:rsidRPr="006B2AB6">
        <w:rPr>
          <w:rFonts w:ascii="Times New Roman" w:hAnsi="Times New Roman"/>
          <w:sz w:val="24"/>
          <w:szCs w:val="24"/>
        </w:rPr>
        <w:t>.</w:t>
      </w:r>
    </w:p>
    <w:p w14:paraId="20A17B8B" w14:textId="77777777" w:rsidR="006B2AB6" w:rsidRPr="006B2AB6" w:rsidRDefault="006B2AB6" w:rsidP="00C0522B">
      <w:pPr>
        <w:numPr>
          <w:ilvl w:val="0"/>
          <w:numId w:val="37"/>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Smluvní pokuty jsou splatné ve lhůtě 30 kalendářních dnů od vystavení faktury. </w:t>
      </w:r>
    </w:p>
    <w:p w14:paraId="58D297B8" w14:textId="007700AE" w:rsidR="007660F5" w:rsidRPr="006B2AB6" w:rsidRDefault="0030728A" w:rsidP="00915341">
      <w:pPr>
        <w:pStyle w:val="nadpisvesmlouvch"/>
        <w:keepNext/>
        <w:rPr>
          <w:rFonts w:ascii="Times New Roman" w:hAnsi="Times New Roman"/>
          <w:sz w:val="24"/>
          <w:szCs w:val="24"/>
        </w:rPr>
      </w:pPr>
      <w:r w:rsidRPr="006B2AB6">
        <w:rPr>
          <w:rFonts w:ascii="Times New Roman" w:hAnsi="Times New Roman"/>
          <w:sz w:val="24"/>
          <w:szCs w:val="24"/>
        </w:rPr>
        <w:t>VII</w:t>
      </w:r>
      <w:r w:rsidR="005967EE" w:rsidRPr="006B2AB6">
        <w:rPr>
          <w:rFonts w:ascii="Times New Roman" w:hAnsi="Times New Roman"/>
          <w:sz w:val="24"/>
          <w:szCs w:val="24"/>
        </w:rPr>
        <w:t xml:space="preserve">. </w:t>
      </w:r>
      <w:r w:rsidR="005967EE" w:rsidRPr="006B2AB6">
        <w:rPr>
          <w:rFonts w:ascii="Times New Roman" w:hAnsi="Times New Roman"/>
          <w:sz w:val="24"/>
          <w:szCs w:val="24"/>
        </w:rPr>
        <w:br/>
      </w:r>
      <w:r w:rsidR="007660F5" w:rsidRPr="006B2AB6">
        <w:rPr>
          <w:rFonts w:ascii="Times New Roman" w:hAnsi="Times New Roman"/>
          <w:sz w:val="24"/>
          <w:szCs w:val="24"/>
        </w:rPr>
        <w:t>Další povinnosti smluvních stran</w:t>
      </w:r>
    </w:p>
    <w:p w14:paraId="22135A0B" w14:textId="77777777" w:rsidR="007660F5" w:rsidRPr="006B2AB6" w:rsidRDefault="007660F5" w:rsidP="00C0522B">
      <w:pPr>
        <w:numPr>
          <w:ilvl w:val="0"/>
          <w:numId w:val="32"/>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je povinen při provádění předmětu plnění použít výhradně materiály, které jsou v souladu s platnými technickými předpisy.</w:t>
      </w:r>
    </w:p>
    <w:p w14:paraId="5B72168F" w14:textId="77777777" w:rsidR="007660F5" w:rsidRPr="006B2AB6" w:rsidRDefault="007660F5" w:rsidP="00C0522B">
      <w:pPr>
        <w:numPr>
          <w:ilvl w:val="0"/>
          <w:numId w:val="32"/>
        </w:numPr>
        <w:spacing w:before="120" w:after="120" w:line="240" w:lineRule="auto"/>
        <w:jc w:val="both"/>
        <w:rPr>
          <w:rFonts w:ascii="Times New Roman" w:hAnsi="Times New Roman"/>
          <w:sz w:val="24"/>
          <w:szCs w:val="24"/>
        </w:rPr>
      </w:pPr>
      <w:bookmarkStart w:id="1" w:name="_Hlk109378451"/>
      <w:r w:rsidRPr="006B2AB6">
        <w:rPr>
          <w:rFonts w:ascii="Times New Roman" w:hAnsi="Times New Roman"/>
          <w:sz w:val="24"/>
          <w:szCs w:val="24"/>
        </w:rPr>
        <w:t>Zhotovitel odpovídá za to, že po dobu plnění smlouvy bude splňovat veškeré podmínky účasti stanovené v zadávacím řízení veřejné zakázky</w:t>
      </w:r>
      <w:bookmarkEnd w:id="1"/>
      <w:r w:rsidRPr="006B2AB6">
        <w:rPr>
          <w:rFonts w:ascii="Times New Roman" w:hAnsi="Times New Roman"/>
          <w:sz w:val="24"/>
          <w:szCs w:val="24"/>
        </w:rPr>
        <w:t>: „Dodávka a montáž elektronických indikátorů topných nákladů a vody s dálkovým odečtem“.</w:t>
      </w:r>
    </w:p>
    <w:p w14:paraId="42D85F7D" w14:textId="77777777" w:rsidR="007660F5" w:rsidRPr="006B2AB6" w:rsidRDefault="007660F5" w:rsidP="00C0522B">
      <w:pPr>
        <w:numPr>
          <w:ilvl w:val="0"/>
          <w:numId w:val="32"/>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odpovídá za to, že má platnou certifikaci a veškerá oprávnění nezbytná k provádění předmětu plnění dle této smlouvy.</w:t>
      </w:r>
    </w:p>
    <w:p w14:paraId="01D41BB3" w14:textId="77777777" w:rsidR="007660F5" w:rsidRPr="006B2AB6" w:rsidRDefault="007660F5" w:rsidP="00C0522B">
      <w:pPr>
        <w:numPr>
          <w:ilvl w:val="0"/>
          <w:numId w:val="32"/>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Zhotovitel je povinen vyzvat objednatele ke kontrole všech prací, které mají být zakryty nebo se stanou nepřístupnými. Výzva ke kontrole musí být písemná, nejméně dva pracovní dny předem. V případě porušení této povinnosti je zhotovitel povinen umožnit objednateli dodatečnou kontrolu na své náklady. </w:t>
      </w:r>
    </w:p>
    <w:p w14:paraId="41375AF9" w14:textId="2A0EFA2F" w:rsidR="007660F5" w:rsidRPr="006B2AB6" w:rsidRDefault="007660F5" w:rsidP="00C0522B">
      <w:pPr>
        <w:numPr>
          <w:ilvl w:val="0"/>
          <w:numId w:val="32"/>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Zhotovitel na sebe přebírá nebezpečí změny okolností dle ustanovení § 1765 zákona </w:t>
      </w:r>
      <w:r w:rsidR="007F3E61">
        <w:rPr>
          <w:rFonts w:ascii="Times New Roman" w:hAnsi="Times New Roman"/>
          <w:sz w:val="24"/>
          <w:szCs w:val="24"/>
        </w:rPr>
        <w:br/>
      </w:r>
      <w:r w:rsidRPr="006B2AB6">
        <w:rPr>
          <w:rFonts w:ascii="Times New Roman" w:hAnsi="Times New Roman"/>
          <w:sz w:val="24"/>
          <w:szCs w:val="24"/>
        </w:rPr>
        <w:t>č. 89/2012 Sb., občanský zákoník, ve znění pozdějších předpisů.</w:t>
      </w:r>
    </w:p>
    <w:p w14:paraId="03A9DE1A" w14:textId="77777777" w:rsidR="007660F5" w:rsidRPr="006B2AB6" w:rsidRDefault="007660F5" w:rsidP="00C0522B">
      <w:pPr>
        <w:numPr>
          <w:ilvl w:val="0"/>
          <w:numId w:val="32"/>
        </w:numPr>
        <w:spacing w:before="120" w:after="120" w:line="240" w:lineRule="auto"/>
        <w:jc w:val="both"/>
        <w:rPr>
          <w:rFonts w:ascii="Times New Roman" w:hAnsi="Times New Roman"/>
          <w:sz w:val="24"/>
          <w:szCs w:val="24"/>
        </w:rPr>
      </w:pPr>
      <w:bookmarkStart w:id="2" w:name="_Hlk503256021"/>
      <w:r w:rsidRPr="006B2AB6">
        <w:rPr>
          <w:rFonts w:ascii="Times New Roman" w:hAnsi="Times New Roman"/>
          <w:sz w:val="24"/>
          <w:szCs w:val="24"/>
        </w:rPr>
        <w:t>Zhotovitel je povinen zajistit, aby veškeré práce související s prováděním díla byly provedeny podle platných norem ČSN, Technických podmínek a Zvláštních technických kvalitativních podmínek</w:t>
      </w:r>
      <w:bookmarkEnd w:id="2"/>
      <w:r w:rsidRPr="006B2AB6">
        <w:rPr>
          <w:rFonts w:ascii="Times New Roman" w:hAnsi="Times New Roman"/>
          <w:sz w:val="24"/>
          <w:szCs w:val="24"/>
        </w:rPr>
        <w:t>.</w:t>
      </w:r>
    </w:p>
    <w:p w14:paraId="26BA352F" w14:textId="77777777" w:rsidR="007660F5" w:rsidRPr="006B2AB6" w:rsidRDefault="007660F5" w:rsidP="00C0522B">
      <w:pPr>
        <w:numPr>
          <w:ilvl w:val="0"/>
          <w:numId w:val="32"/>
        </w:numPr>
        <w:spacing w:before="120" w:after="120" w:line="240" w:lineRule="auto"/>
        <w:jc w:val="both"/>
        <w:rPr>
          <w:rFonts w:ascii="Times New Roman" w:hAnsi="Times New Roman"/>
          <w:sz w:val="24"/>
          <w:szCs w:val="24"/>
        </w:rPr>
      </w:pPr>
      <w:r w:rsidRPr="006B2AB6">
        <w:rPr>
          <w:rFonts w:ascii="Times New Roman" w:hAnsi="Times New Roman"/>
          <w:sz w:val="24"/>
          <w:szCs w:val="24"/>
        </w:rPr>
        <w:t>Objednatel je povinen:</w:t>
      </w:r>
    </w:p>
    <w:p w14:paraId="50970638" w14:textId="77777777" w:rsidR="007660F5" w:rsidRPr="006B2AB6" w:rsidRDefault="007660F5" w:rsidP="00C0522B">
      <w:pPr>
        <w:pStyle w:val="Seznam"/>
        <w:numPr>
          <w:ilvl w:val="0"/>
          <w:numId w:val="30"/>
        </w:numPr>
        <w:spacing w:before="120" w:after="120"/>
        <w:ind w:left="510" w:firstLine="0"/>
        <w:rPr>
          <w:szCs w:val="24"/>
        </w:rPr>
      </w:pPr>
      <w:r w:rsidRPr="006B2AB6">
        <w:rPr>
          <w:szCs w:val="24"/>
        </w:rPr>
        <w:t>umožnit zhotoviteli po dobu provádění díla dle této smlouvy po předchozí domluvě přístup do všech objektů dle předmětu této smlouvy,</w:t>
      </w:r>
    </w:p>
    <w:p w14:paraId="4CD66A62" w14:textId="77777777" w:rsidR="007660F5" w:rsidRPr="006B2AB6" w:rsidRDefault="007660F5" w:rsidP="00C0522B">
      <w:pPr>
        <w:pStyle w:val="Seznam"/>
        <w:numPr>
          <w:ilvl w:val="0"/>
          <w:numId w:val="30"/>
        </w:numPr>
        <w:spacing w:before="120" w:after="120"/>
        <w:ind w:left="510" w:firstLine="0"/>
        <w:rPr>
          <w:szCs w:val="24"/>
        </w:rPr>
      </w:pPr>
      <w:r w:rsidRPr="006B2AB6">
        <w:rPr>
          <w:szCs w:val="24"/>
        </w:rPr>
        <w:t>zajistit přístup do problematických prostor (trvalá nepřítomnost, nesouhlas s montáží apod.). Objednatel se zavazuje spolupracovat se zhotovitelem při včasném informování uživatelů bytů a NP,</w:t>
      </w:r>
    </w:p>
    <w:p w14:paraId="58BC1BD9" w14:textId="77777777" w:rsidR="007660F5" w:rsidRPr="006B2AB6" w:rsidRDefault="007660F5" w:rsidP="00C0522B">
      <w:pPr>
        <w:pStyle w:val="Seznam"/>
        <w:numPr>
          <w:ilvl w:val="0"/>
          <w:numId w:val="30"/>
        </w:numPr>
        <w:spacing w:before="120" w:after="120"/>
        <w:ind w:left="510" w:firstLine="0"/>
        <w:rPr>
          <w:szCs w:val="24"/>
        </w:rPr>
      </w:pPr>
      <w:r w:rsidRPr="006B2AB6">
        <w:rPr>
          <w:szCs w:val="24"/>
        </w:rPr>
        <w:lastRenderedPageBreak/>
        <w:t>poskytnout zhotoviteli veškerou dostupnou dokumentaci a podklady potřebné k plnění předmětu této smlouvy.</w:t>
      </w:r>
    </w:p>
    <w:p w14:paraId="43854366" w14:textId="77777777" w:rsidR="007660F5" w:rsidRPr="006B2AB6" w:rsidRDefault="007660F5" w:rsidP="00C0522B">
      <w:pPr>
        <w:numPr>
          <w:ilvl w:val="0"/>
          <w:numId w:val="32"/>
        </w:numPr>
        <w:spacing w:before="120" w:after="120" w:line="240" w:lineRule="auto"/>
        <w:jc w:val="both"/>
        <w:rPr>
          <w:rFonts w:ascii="Times New Roman" w:hAnsi="Times New Roman"/>
          <w:sz w:val="24"/>
          <w:szCs w:val="24"/>
        </w:rPr>
      </w:pPr>
      <w:r w:rsidRPr="006B2AB6">
        <w:rPr>
          <w:rFonts w:ascii="Times New Roman" w:hAnsi="Times New Roman"/>
          <w:sz w:val="24"/>
          <w:szCs w:val="24"/>
        </w:rPr>
        <w:t>Oprávněné osoby smluvních stran budou stanoveny na koordinační schůzce svolané objednatelem. Objednatel má právo svolat koordinační schůzku se zhotovitelem i za jiným účelem. Oprávněný zástupce zhotovitele je povinen zúčastnit koordinační schůzky v termínu stanoveném objednatelem.</w:t>
      </w:r>
    </w:p>
    <w:p w14:paraId="6A778BA6" w14:textId="77777777" w:rsidR="007660F5" w:rsidRPr="006B2AB6" w:rsidRDefault="007660F5" w:rsidP="00C0522B">
      <w:pPr>
        <w:numPr>
          <w:ilvl w:val="0"/>
          <w:numId w:val="32"/>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Objednatel je oprávněn kontrolovat provádění díla a zjistí-li, že zhotovitel provádí dílo v rozporu se svými povinnostmi stanovenými touto smlouvou, je oprávněn žádat po zhotoviteli odstranění vzniklých vad. </w:t>
      </w:r>
    </w:p>
    <w:p w14:paraId="07355938" w14:textId="511A2470" w:rsidR="007660F5" w:rsidRDefault="007660F5" w:rsidP="00C0522B">
      <w:pPr>
        <w:numPr>
          <w:ilvl w:val="0"/>
          <w:numId w:val="32"/>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Změna poddodavatelů uvedených v příloze č. 5 smlouvy – Seznam </w:t>
      </w:r>
      <w:r w:rsidR="0018262F">
        <w:rPr>
          <w:rFonts w:ascii="Times New Roman" w:hAnsi="Times New Roman"/>
          <w:sz w:val="24"/>
          <w:szCs w:val="24"/>
        </w:rPr>
        <w:t>sub</w:t>
      </w:r>
      <w:r w:rsidRPr="006B2AB6">
        <w:rPr>
          <w:rFonts w:ascii="Times New Roman" w:hAnsi="Times New Roman"/>
          <w:sz w:val="24"/>
          <w:szCs w:val="24"/>
        </w:rPr>
        <w:t xml:space="preserve">dodavatelů podléhá schválení objednatele. </w:t>
      </w:r>
    </w:p>
    <w:p w14:paraId="4C190769" w14:textId="697D7CFA" w:rsidR="00915341" w:rsidRPr="005F2F2C" w:rsidRDefault="00915341" w:rsidP="00C0522B">
      <w:pPr>
        <w:numPr>
          <w:ilvl w:val="0"/>
          <w:numId w:val="32"/>
        </w:numPr>
        <w:spacing w:before="120" w:after="120" w:line="240" w:lineRule="auto"/>
        <w:jc w:val="both"/>
        <w:rPr>
          <w:rFonts w:ascii="Times New Roman" w:hAnsi="Times New Roman"/>
          <w:sz w:val="24"/>
          <w:szCs w:val="24"/>
          <w:u w:val="single"/>
        </w:rPr>
      </w:pPr>
      <w:r w:rsidRPr="005F2F2C">
        <w:rPr>
          <w:rFonts w:ascii="Times New Roman" w:hAnsi="Times New Roman"/>
          <w:sz w:val="24"/>
          <w:szCs w:val="24"/>
          <w:u w:val="single"/>
        </w:rPr>
        <w:t xml:space="preserve">Povinnosti zhotovitele při provádění dodávky a montáže měřičů SV, TUV a </w:t>
      </w:r>
      <w:r w:rsidR="00A641B0">
        <w:rPr>
          <w:rFonts w:ascii="Times New Roman" w:hAnsi="Times New Roman"/>
          <w:sz w:val="24"/>
          <w:szCs w:val="24"/>
          <w:u w:val="single"/>
        </w:rPr>
        <w:t>I</w:t>
      </w:r>
      <w:r w:rsidR="008C6892">
        <w:rPr>
          <w:rFonts w:ascii="Times New Roman" w:hAnsi="Times New Roman"/>
          <w:sz w:val="24"/>
          <w:szCs w:val="24"/>
          <w:u w:val="single"/>
        </w:rPr>
        <w:t>R</w:t>
      </w:r>
      <w:r w:rsidRPr="005F2F2C">
        <w:rPr>
          <w:rFonts w:ascii="Times New Roman" w:hAnsi="Times New Roman"/>
          <w:sz w:val="24"/>
          <w:szCs w:val="24"/>
          <w:u w:val="single"/>
        </w:rPr>
        <w:t>TN</w:t>
      </w:r>
    </w:p>
    <w:p w14:paraId="773E3297" w14:textId="378F54D1" w:rsidR="00915341" w:rsidRPr="005F2F2C" w:rsidRDefault="00915341" w:rsidP="00C0522B">
      <w:pPr>
        <w:numPr>
          <w:ilvl w:val="1"/>
          <w:numId w:val="32"/>
        </w:numPr>
        <w:spacing w:before="120" w:after="120" w:line="240" w:lineRule="auto"/>
        <w:jc w:val="both"/>
        <w:rPr>
          <w:rFonts w:ascii="Times New Roman" w:hAnsi="Times New Roman"/>
          <w:sz w:val="24"/>
          <w:szCs w:val="24"/>
        </w:rPr>
      </w:pPr>
      <w:r w:rsidRPr="00315568">
        <w:rPr>
          <w:rFonts w:ascii="Times New Roman" w:hAnsi="Times New Roman"/>
          <w:sz w:val="24"/>
          <w:szCs w:val="24"/>
        </w:rPr>
        <w:t xml:space="preserve">Zhotovitel je povinen vypracovat před zahájením prací harmonogram postupu prací v souladu s Přílohou č. </w:t>
      </w:r>
      <w:r w:rsidR="00904741" w:rsidRPr="00315568">
        <w:rPr>
          <w:rFonts w:ascii="Times New Roman" w:hAnsi="Times New Roman"/>
          <w:sz w:val="24"/>
          <w:szCs w:val="24"/>
        </w:rPr>
        <w:t>2</w:t>
      </w:r>
      <w:r w:rsidRPr="00315568">
        <w:rPr>
          <w:rFonts w:ascii="Times New Roman" w:hAnsi="Times New Roman"/>
          <w:sz w:val="24"/>
          <w:szCs w:val="24"/>
        </w:rPr>
        <w:t xml:space="preserve"> smlouvy – Seznam</w:t>
      </w:r>
      <w:r w:rsidRPr="00315568">
        <w:rPr>
          <w:rFonts w:ascii="Times New Roman" w:hAnsi="Times New Roman"/>
          <w:bCs/>
          <w:sz w:val="24"/>
          <w:szCs w:val="24"/>
        </w:rPr>
        <w:t xml:space="preserve"> objektů s počty měřidel a</w:t>
      </w:r>
      <w:r w:rsidRPr="00315568">
        <w:rPr>
          <w:rFonts w:ascii="Times New Roman" w:hAnsi="Times New Roman"/>
          <w:sz w:val="24"/>
          <w:szCs w:val="24"/>
        </w:rPr>
        <w:t xml:space="preserve"> pokyny</w:t>
      </w:r>
      <w:r w:rsidRPr="005F2F2C">
        <w:rPr>
          <w:rFonts w:ascii="Times New Roman" w:hAnsi="Times New Roman"/>
          <w:sz w:val="24"/>
          <w:szCs w:val="24"/>
        </w:rPr>
        <w:t xml:space="preserve"> objednatele a následně postupovat při provádění montáže měřidel v souladu s tímto harmonogramem. Objednatel sdělí zhotoviteli objekty s prioritní montáží. </w:t>
      </w:r>
    </w:p>
    <w:p w14:paraId="2827B6D4" w14:textId="0767DB0A" w:rsidR="00915341" w:rsidRPr="005F2F2C" w:rsidRDefault="00915341" w:rsidP="00C0522B">
      <w:pPr>
        <w:numPr>
          <w:ilvl w:val="1"/>
          <w:numId w:val="32"/>
        </w:numPr>
        <w:spacing w:before="120" w:after="120" w:line="240" w:lineRule="auto"/>
        <w:jc w:val="both"/>
        <w:rPr>
          <w:rFonts w:ascii="Times New Roman" w:hAnsi="Times New Roman"/>
          <w:sz w:val="24"/>
          <w:szCs w:val="24"/>
        </w:rPr>
      </w:pPr>
      <w:r w:rsidRPr="005F2F2C">
        <w:rPr>
          <w:rFonts w:ascii="Times New Roman" w:hAnsi="Times New Roman"/>
          <w:sz w:val="24"/>
          <w:szCs w:val="24"/>
        </w:rPr>
        <w:t xml:space="preserve">Zhotovitel je povinen prokazatelně informovat uživatele bytů a NP o plánované výměně měřidel alespoň týden dopředu prostřednictvím listinné výzvy ke zpřístupnění bytů a NP vývěskou ve vstupních prostorách, o čem ž pořídí fotodokumentaci </w:t>
      </w:r>
      <w:r w:rsidR="00081325">
        <w:rPr>
          <w:rFonts w:ascii="Times New Roman" w:hAnsi="Times New Roman"/>
          <w:sz w:val="24"/>
          <w:szCs w:val="24"/>
        </w:rPr>
        <w:br/>
      </w:r>
      <w:r w:rsidRPr="005F2F2C">
        <w:rPr>
          <w:rFonts w:ascii="Times New Roman" w:hAnsi="Times New Roman"/>
          <w:sz w:val="24"/>
          <w:szCs w:val="24"/>
        </w:rPr>
        <w:t xml:space="preserve">a vhozením do schránek uživatelům bytů a NP. V případě, že některý z uživatelů bytu nebo NP nezpřístupní byt nebo NP v termínu stanoveném zhotovitelem, je zhotovitel povinen uveřejnit druhou výzvu ke zpřístupnění bytů a NP a pořídí o tom fotodokumentaci. Pokud ani na základě druhé výzvy nedojde ke zpřístupnění bytů nebo NP, sdělí tuto skutečnost zhotovitel objednateli. Objednatel následně vyzve uživatele ke zpřístupnění bytu nebo NP a předá telefonický kontakt na uživatele bytu nebo NP zhotoviteli. Počínaje třetím výjezdem je zhotovitel oprávněn fakturovat objednateli náklady za daný objekt za položku „Mimořádné výjezdy – výměny – cena na objekt“ dle přílohy č. </w:t>
      </w:r>
      <w:r w:rsidR="008C6892">
        <w:rPr>
          <w:rFonts w:ascii="Times New Roman" w:hAnsi="Times New Roman"/>
          <w:sz w:val="24"/>
          <w:szCs w:val="24"/>
        </w:rPr>
        <w:t>1</w:t>
      </w:r>
      <w:r w:rsidRPr="005F2F2C">
        <w:rPr>
          <w:rFonts w:ascii="Times New Roman" w:hAnsi="Times New Roman"/>
          <w:sz w:val="24"/>
          <w:szCs w:val="24"/>
        </w:rPr>
        <w:t xml:space="preserve"> - Rozpočtu. Zhotovitel je povinen doložit u fakturace číslo domu, číslo bytu/bytů, datum uskutečnění mimořádného výjezdu a doložit kontaktování uživatele bytu nebo NP.</w:t>
      </w:r>
    </w:p>
    <w:p w14:paraId="169DB31E" w14:textId="77777777" w:rsidR="00915341" w:rsidRPr="005F2F2C" w:rsidRDefault="00915341" w:rsidP="00C0522B">
      <w:pPr>
        <w:numPr>
          <w:ilvl w:val="1"/>
          <w:numId w:val="32"/>
        </w:numPr>
        <w:spacing w:before="120" w:after="120" w:line="240" w:lineRule="auto"/>
        <w:jc w:val="both"/>
        <w:rPr>
          <w:rFonts w:ascii="Times New Roman" w:hAnsi="Times New Roman"/>
          <w:snapToGrid w:val="0"/>
          <w:sz w:val="24"/>
          <w:szCs w:val="24"/>
        </w:rPr>
      </w:pPr>
      <w:r w:rsidRPr="005F2F2C">
        <w:rPr>
          <w:rFonts w:ascii="Times New Roman" w:hAnsi="Times New Roman"/>
          <w:sz w:val="24"/>
          <w:szCs w:val="24"/>
        </w:rPr>
        <w:t>Zhotovitel provede demontáž stávajících měřidel včetně odečtu konečného stavu a zajistí ekologickou likvidaci demontovaných měřidel.</w:t>
      </w:r>
    </w:p>
    <w:p w14:paraId="3AED400B" w14:textId="77777777" w:rsidR="00915341" w:rsidRPr="005F2F2C" w:rsidRDefault="00915341" w:rsidP="00C0522B">
      <w:pPr>
        <w:numPr>
          <w:ilvl w:val="1"/>
          <w:numId w:val="32"/>
        </w:numPr>
        <w:spacing w:before="120" w:after="120" w:line="240" w:lineRule="auto"/>
        <w:jc w:val="both"/>
        <w:rPr>
          <w:rFonts w:ascii="Times New Roman" w:hAnsi="Times New Roman"/>
          <w:snapToGrid w:val="0"/>
          <w:sz w:val="24"/>
          <w:szCs w:val="24"/>
        </w:rPr>
      </w:pPr>
      <w:r w:rsidRPr="005F2F2C">
        <w:rPr>
          <w:rFonts w:ascii="Times New Roman" w:hAnsi="Times New Roman"/>
          <w:sz w:val="24"/>
          <w:szCs w:val="24"/>
        </w:rPr>
        <w:t>Zhotovitel je povinen změřit průměr trubek, na které budou nová měřidla instalována.</w:t>
      </w:r>
    </w:p>
    <w:p w14:paraId="3ABEBE0A" w14:textId="77777777" w:rsidR="00915341" w:rsidRPr="005F2F2C" w:rsidRDefault="00915341" w:rsidP="00C0522B">
      <w:pPr>
        <w:numPr>
          <w:ilvl w:val="1"/>
          <w:numId w:val="32"/>
        </w:numPr>
        <w:spacing w:before="120" w:after="120" w:line="240" w:lineRule="auto"/>
        <w:jc w:val="both"/>
        <w:rPr>
          <w:rFonts w:ascii="Times New Roman" w:hAnsi="Times New Roman"/>
          <w:snapToGrid w:val="0"/>
          <w:sz w:val="24"/>
          <w:szCs w:val="24"/>
        </w:rPr>
      </w:pPr>
      <w:r w:rsidRPr="005F2F2C">
        <w:rPr>
          <w:rFonts w:ascii="Times New Roman" w:hAnsi="Times New Roman"/>
          <w:sz w:val="24"/>
          <w:szCs w:val="24"/>
        </w:rPr>
        <w:t>Zhotovitel je povinen instalovat vodoměry tak, aby byl displej čitelný v šachtě pro kontrolu stavu vodoměru, pokud je to technicky možné.</w:t>
      </w:r>
    </w:p>
    <w:p w14:paraId="5800A5EA" w14:textId="0A525FD7" w:rsidR="00915341" w:rsidRPr="00C0522B" w:rsidRDefault="00915341" w:rsidP="00C0522B">
      <w:pPr>
        <w:numPr>
          <w:ilvl w:val="1"/>
          <w:numId w:val="32"/>
        </w:numPr>
        <w:spacing w:before="120" w:after="120" w:line="240" w:lineRule="auto"/>
        <w:jc w:val="both"/>
        <w:rPr>
          <w:rFonts w:ascii="Times New Roman" w:hAnsi="Times New Roman"/>
          <w:snapToGrid w:val="0"/>
          <w:sz w:val="24"/>
          <w:szCs w:val="24"/>
        </w:rPr>
      </w:pPr>
      <w:r w:rsidRPr="005F2F2C">
        <w:rPr>
          <w:rFonts w:ascii="Times New Roman" w:hAnsi="Times New Roman"/>
          <w:sz w:val="24"/>
          <w:szCs w:val="24"/>
        </w:rPr>
        <w:t xml:space="preserve">Zhotovitel je povinen zaplombovat vodoměry </w:t>
      </w:r>
      <w:r w:rsidRPr="005F2F2C">
        <w:rPr>
          <w:rFonts w:ascii="Times New Roman" w:hAnsi="Times New Roman"/>
          <w:snapToGrid w:val="0"/>
          <w:sz w:val="24"/>
          <w:szCs w:val="24"/>
        </w:rPr>
        <w:t>před i za vodoměrem.</w:t>
      </w:r>
    </w:p>
    <w:p w14:paraId="2BE9D58E" w14:textId="77777777" w:rsidR="00915341" w:rsidRPr="005F2F2C" w:rsidRDefault="00915341" w:rsidP="00C0522B">
      <w:pPr>
        <w:numPr>
          <w:ilvl w:val="0"/>
          <w:numId w:val="32"/>
        </w:numPr>
        <w:spacing w:before="120" w:after="120" w:line="240" w:lineRule="auto"/>
        <w:jc w:val="both"/>
        <w:rPr>
          <w:rFonts w:ascii="Times New Roman" w:hAnsi="Times New Roman"/>
          <w:sz w:val="24"/>
          <w:szCs w:val="24"/>
          <w:u w:val="single"/>
        </w:rPr>
      </w:pPr>
      <w:r w:rsidRPr="005F2F2C">
        <w:rPr>
          <w:rFonts w:ascii="Times New Roman" w:hAnsi="Times New Roman"/>
          <w:sz w:val="24"/>
          <w:szCs w:val="24"/>
          <w:u w:val="single"/>
        </w:rPr>
        <w:t>Povinnosti zhotovitele při provedení dodávky a montáže sběrnic</w:t>
      </w:r>
    </w:p>
    <w:p w14:paraId="44B2705E" w14:textId="77777777" w:rsidR="00915341" w:rsidRPr="005F2F2C" w:rsidRDefault="00915341" w:rsidP="00C0522B">
      <w:pPr>
        <w:numPr>
          <w:ilvl w:val="1"/>
          <w:numId w:val="32"/>
        </w:numPr>
        <w:spacing w:before="120" w:after="120" w:line="240" w:lineRule="auto"/>
        <w:jc w:val="both"/>
        <w:rPr>
          <w:rFonts w:ascii="Times New Roman" w:hAnsi="Times New Roman"/>
          <w:sz w:val="24"/>
          <w:szCs w:val="24"/>
        </w:rPr>
      </w:pPr>
      <w:r w:rsidRPr="005F2F2C">
        <w:rPr>
          <w:rFonts w:ascii="Times New Roman" w:hAnsi="Times New Roman"/>
          <w:sz w:val="24"/>
          <w:szCs w:val="24"/>
        </w:rPr>
        <w:t xml:space="preserve">Zhotovitel je povinen prokazatelně informovat uživatele bytů a NP o provedení montáže sběrnic prostřednictvím listinného oznámení, umístěného viditelně ve společných prostorech domu nebo na vchodových dveřích a o tomto pořídit fotodokumentaci, kterou předá objednateli. </w:t>
      </w:r>
    </w:p>
    <w:p w14:paraId="0C8DA071" w14:textId="77777777" w:rsidR="00915341" w:rsidRPr="005F2F2C" w:rsidRDefault="00915341" w:rsidP="00C0522B">
      <w:pPr>
        <w:numPr>
          <w:ilvl w:val="1"/>
          <w:numId w:val="32"/>
        </w:numPr>
        <w:spacing w:before="120" w:after="120" w:line="240" w:lineRule="auto"/>
        <w:jc w:val="both"/>
        <w:rPr>
          <w:rFonts w:ascii="Times New Roman" w:hAnsi="Times New Roman"/>
          <w:sz w:val="24"/>
          <w:szCs w:val="24"/>
        </w:rPr>
      </w:pPr>
      <w:r w:rsidRPr="005F2F2C">
        <w:rPr>
          <w:rFonts w:ascii="Times New Roman" w:hAnsi="Times New Roman"/>
          <w:sz w:val="24"/>
          <w:szCs w:val="24"/>
        </w:rPr>
        <w:t>Zhotovitel je povinen písemně informovat objednatele o plánovaném postupu dodávky a montáže sběrnic alespoň týden dopředu.</w:t>
      </w:r>
    </w:p>
    <w:p w14:paraId="3050BDCF" w14:textId="77777777" w:rsidR="00915341" w:rsidRPr="005F2F2C" w:rsidRDefault="00915341" w:rsidP="00C0522B">
      <w:pPr>
        <w:numPr>
          <w:ilvl w:val="1"/>
          <w:numId w:val="32"/>
        </w:numPr>
        <w:spacing w:before="120" w:after="120" w:line="240" w:lineRule="auto"/>
        <w:jc w:val="both"/>
        <w:rPr>
          <w:rFonts w:ascii="Times New Roman" w:hAnsi="Times New Roman"/>
          <w:sz w:val="24"/>
          <w:szCs w:val="24"/>
        </w:rPr>
      </w:pPr>
      <w:r w:rsidRPr="005F2F2C">
        <w:rPr>
          <w:rFonts w:ascii="Times New Roman" w:hAnsi="Times New Roman"/>
          <w:sz w:val="24"/>
          <w:szCs w:val="24"/>
        </w:rPr>
        <w:lastRenderedPageBreak/>
        <w:t>Zhotovitel je povinen vyzvat objednatele k předání a převzetí dokončených prací v jednotlivých domech alespoň 2 pracovní dny předem.</w:t>
      </w:r>
    </w:p>
    <w:p w14:paraId="52841B50" w14:textId="26C01457" w:rsidR="00915341" w:rsidRPr="00915341" w:rsidRDefault="00915341" w:rsidP="00C0522B">
      <w:pPr>
        <w:numPr>
          <w:ilvl w:val="1"/>
          <w:numId w:val="32"/>
        </w:numPr>
        <w:spacing w:before="120" w:after="120" w:line="240" w:lineRule="auto"/>
        <w:jc w:val="both"/>
        <w:rPr>
          <w:rFonts w:ascii="Times New Roman" w:hAnsi="Times New Roman"/>
          <w:sz w:val="24"/>
          <w:szCs w:val="24"/>
        </w:rPr>
      </w:pPr>
      <w:r w:rsidRPr="005F2F2C">
        <w:rPr>
          <w:rFonts w:ascii="Times New Roman" w:hAnsi="Times New Roman"/>
          <w:sz w:val="24"/>
          <w:szCs w:val="24"/>
        </w:rPr>
        <w:t>Smluvní strany sepíší předávací protokol samostatně pro každý jednotlivý dům.</w:t>
      </w:r>
    </w:p>
    <w:p w14:paraId="3937C377" w14:textId="1D22D951" w:rsidR="00915341" w:rsidRPr="0053196A" w:rsidRDefault="00915341" w:rsidP="00C0522B">
      <w:pPr>
        <w:numPr>
          <w:ilvl w:val="0"/>
          <w:numId w:val="32"/>
        </w:numPr>
        <w:spacing w:before="120" w:after="120" w:line="240" w:lineRule="auto"/>
        <w:jc w:val="both"/>
        <w:rPr>
          <w:rFonts w:ascii="Times New Roman" w:hAnsi="Times New Roman"/>
          <w:sz w:val="24"/>
          <w:szCs w:val="24"/>
        </w:rPr>
      </w:pPr>
      <w:r w:rsidRPr="0053196A">
        <w:rPr>
          <w:rFonts w:ascii="Times New Roman" w:hAnsi="Times New Roman"/>
          <w:sz w:val="24"/>
          <w:szCs w:val="24"/>
        </w:rPr>
        <w:t xml:space="preserve">Zhotovitel je povinen poskytovat po dobu trvání této smlouvy technický servis spočívající v opravě a výměně vadných měřidel. Objednatel je povinen nahlásit zhotoviteli závadu písemně a specifikovat, v čem se projevuje. Zhotovitel je povinen provést servisní zásah </w:t>
      </w:r>
      <w:r w:rsidR="007F3E61" w:rsidRPr="0053196A">
        <w:rPr>
          <w:rFonts w:ascii="Times New Roman" w:hAnsi="Times New Roman"/>
          <w:sz w:val="24"/>
          <w:szCs w:val="24"/>
        </w:rPr>
        <w:br/>
      </w:r>
      <w:r w:rsidRPr="0053196A">
        <w:rPr>
          <w:rFonts w:ascii="Times New Roman" w:hAnsi="Times New Roman"/>
          <w:sz w:val="24"/>
          <w:szCs w:val="24"/>
        </w:rPr>
        <w:t>a odstranit reklamovanou vadu nejpozději do 5 pracovních dnů od obdržení písemné výzvy objednatele, není-li dohodnuto jinak. V případě, že reklamovaná vada není odstraněna řádně a včas, má objednatel právo nechat vadu odstranit třetí stranou na náklady zhotovitele.</w:t>
      </w:r>
    </w:p>
    <w:p w14:paraId="4D6A922D" w14:textId="703A4632" w:rsidR="00915341" w:rsidRPr="00915341" w:rsidRDefault="00915341" w:rsidP="00C0522B">
      <w:pPr>
        <w:numPr>
          <w:ilvl w:val="0"/>
          <w:numId w:val="32"/>
        </w:numPr>
        <w:spacing w:before="120" w:after="120" w:line="240" w:lineRule="auto"/>
        <w:jc w:val="both"/>
        <w:rPr>
          <w:rFonts w:ascii="Times New Roman" w:hAnsi="Times New Roman"/>
          <w:sz w:val="24"/>
          <w:szCs w:val="24"/>
        </w:rPr>
      </w:pPr>
      <w:r w:rsidRPr="00315568">
        <w:rPr>
          <w:rFonts w:ascii="Times New Roman" w:hAnsi="Times New Roman"/>
          <w:bCs/>
          <w:sz w:val="24"/>
          <w:szCs w:val="24"/>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jejich prostřednictvím, předloženého v rámci nabídky na veřejnou zakázku, předložený seznam je nedílnou součástí a přílohou č. </w:t>
      </w:r>
      <w:r w:rsidR="00315568" w:rsidRPr="00315568">
        <w:rPr>
          <w:rFonts w:ascii="Times New Roman" w:hAnsi="Times New Roman"/>
          <w:bCs/>
          <w:sz w:val="24"/>
          <w:szCs w:val="24"/>
        </w:rPr>
        <w:t>5</w:t>
      </w:r>
      <w:r w:rsidRPr="00315568">
        <w:rPr>
          <w:rFonts w:ascii="Times New Roman" w:hAnsi="Times New Roman"/>
          <w:bCs/>
          <w:sz w:val="24"/>
          <w:szCs w:val="24"/>
        </w:rPr>
        <w:t xml:space="preserve"> této smlouvy. V případě vadného plnění je subdodavatel zavázán spolu se zhotovitelem společně a nerozdílně podle </w:t>
      </w:r>
      <w:proofErr w:type="spellStart"/>
      <w:r w:rsidRPr="00315568">
        <w:rPr>
          <w:rFonts w:ascii="Times New Roman" w:hAnsi="Times New Roman"/>
          <w:bCs/>
          <w:sz w:val="24"/>
          <w:szCs w:val="24"/>
        </w:rPr>
        <w:t>ust</w:t>
      </w:r>
      <w:proofErr w:type="spellEnd"/>
      <w:r w:rsidRPr="00315568">
        <w:rPr>
          <w:rFonts w:ascii="Times New Roman" w:hAnsi="Times New Roman"/>
          <w:bCs/>
          <w:sz w:val="24"/>
          <w:szCs w:val="24"/>
        </w:rPr>
        <w:t>. § 2630 odst. 1 písm. a) OZ</w:t>
      </w:r>
      <w:r w:rsidRPr="00C0522B">
        <w:rPr>
          <w:rFonts w:ascii="Times New Roman" w:hAnsi="Times New Roman"/>
          <w:bCs/>
          <w:sz w:val="24"/>
          <w:szCs w:val="24"/>
        </w:rPr>
        <w:t>.</w:t>
      </w:r>
    </w:p>
    <w:p w14:paraId="0322C522" w14:textId="5672588D" w:rsidR="007660F5" w:rsidRPr="006B2AB6" w:rsidRDefault="00915341" w:rsidP="00C0522B">
      <w:pPr>
        <w:pStyle w:val="nadpisvesmlouvch"/>
        <w:rPr>
          <w:rFonts w:ascii="Times New Roman" w:hAnsi="Times New Roman"/>
          <w:sz w:val="24"/>
          <w:szCs w:val="24"/>
        </w:rPr>
      </w:pPr>
      <w:r>
        <w:rPr>
          <w:rFonts w:ascii="Times New Roman" w:hAnsi="Times New Roman"/>
          <w:sz w:val="24"/>
          <w:szCs w:val="24"/>
        </w:rPr>
        <w:t>VIII.</w:t>
      </w:r>
    </w:p>
    <w:p w14:paraId="30CDEAD7" w14:textId="0FDD6C19" w:rsidR="007660F5" w:rsidRPr="006B2AB6" w:rsidRDefault="007660F5" w:rsidP="00915341">
      <w:pPr>
        <w:pStyle w:val="nadpisvesmlouvch"/>
        <w:rPr>
          <w:rFonts w:ascii="Times New Roman" w:hAnsi="Times New Roman"/>
          <w:sz w:val="24"/>
          <w:szCs w:val="24"/>
        </w:rPr>
      </w:pPr>
      <w:r w:rsidRPr="006B2AB6">
        <w:rPr>
          <w:rFonts w:ascii="Times New Roman" w:hAnsi="Times New Roman"/>
          <w:sz w:val="24"/>
          <w:szCs w:val="24"/>
        </w:rPr>
        <w:t>Záruka</w:t>
      </w:r>
    </w:p>
    <w:p w14:paraId="66B6FB37" w14:textId="77777777" w:rsidR="007660F5" w:rsidRPr="006B2AB6" w:rsidRDefault="007660F5" w:rsidP="00C0522B">
      <w:pPr>
        <w:numPr>
          <w:ilvl w:val="0"/>
          <w:numId w:val="33"/>
        </w:numPr>
        <w:spacing w:before="120" w:after="120" w:line="240" w:lineRule="auto"/>
        <w:jc w:val="both"/>
        <w:rPr>
          <w:rFonts w:ascii="Times New Roman" w:hAnsi="Times New Roman"/>
          <w:sz w:val="24"/>
          <w:szCs w:val="24"/>
        </w:rPr>
      </w:pPr>
      <w:bookmarkStart w:id="3" w:name="_Hlk497203369"/>
      <w:bookmarkStart w:id="4" w:name="_Hlk503256793"/>
      <w:r w:rsidRPr="006B2AB6">
        <w:rPr>
          <w:rFonts w:ascii="Times New Roman" w:hAnsi="Times New Roman"/>
          <w:sz w:val="24"/>
          <w:szCs w:val="24"/>
        </w:rPr>
        <w:t>Zhotovitel je povinen k náhradě případné újmy na majetku nebo na zdraví vzniklé při realizaci díla objednateli nebo třetí osobě.</w:t>
      </w:r>
    </w:p>
    <w:p w14:paraId="14D06744" w14:textId="77777777" w:rsidR="007660F5" w:rsidRPr="006B2AB6" w:rsidRDefault="007660F5" w:rsidP="00C0522B">
      <w:pPr>
        <w:numPr>
          <w:ilvl w:val="0"/>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je povinen být pojištěn proti újmám způsobeným jeho činností na majetku a na zdraví třetích osob. Zhotovitel je povinen být po celou dobu platnosti smlouvy pojištěn do výše odpovídající možné výši újmy nejméně však do výše 2.000.000, - Kč. Pro účely tohoto ustanovení se činnost poddodavatelů považuje za činnost zhotovitele. Zhotovitel na výzvu objednatele předloží doklady o pojištění.</w:t>
      </w:r>
    </w:p>
    <w:p w14:paraId="1A165FF7" w14:textId="77777777" w:rsidR="007660F5" w:rsidRPr="006B2AB6" w:rsidRDefault="007660F5" w:rsidP="00C0522B">
      <w:pPr>
        <w:numPr>
          <w:ilvl w:val="0"/>
          <w:numId w:val="33"/>
        </w:numPr>
        <w:spacing w:before="120" w:after="120" w:line="240" w:lineRule="auto"/>
        <w:jc w:val="both"/>
        <w:rPr>
          <w:rFonts w:ascii="Times New Roman" w:hAnsi="Times New Roman"/>
          <w:sz w:val="24"/>
          <w:szCs w:val="24"/>
          <w:u w:val="single"/>
        </w:rPr>
      </w:pPr>
      <w:r w:rsidRPr="006B2AB6">
        <w:rPr>
          <w:rFonts w:ascii="Times New Roman" w:hAnsi="Times New Roman"/>
          <w:sz w:val="24"/>
          <w:szCs w:val="24"/>
          <w:u w:val="single"/>
        </w:rPr>
        <w:t>Práva objednatele z vad díla:</w:t>
      </w:r>
    </w:p>
    <w:p w14:paraId="676C4C69" w14:textId="77777777"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Vady díla jsou odchylky díla od výsledku stanoveného touto smlouvou a od způsobilosti předmětu díla k naplnění účelu této smlouvy.</w:t>
      </w:r>
    </w:p>
    <w:p w14:paraId="40BC5580" w14:textId="77777777"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Objednateli vznikají práva z vad, které má dílo v době předání a převzetí.</w:t>
      </w:r>
    </w:p>
    <w:p w14:paraId="1428E4EC" w14:textId="77777777"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Smluvní strany se dohodly, že délka promlčecí lhůty pro uplatnění nároků objednatele z práv z vad, které má dílo v době předání a převzetí, se prodlužuje na 5 let. </w:t>
      </w:r>
    </w:p>
    <w:p w14:paraId="7FE2E7E7" w14:textId="77777777"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Objednatel je povinen uplatňovat u zhotovitele odstranění vad písemně. Zhotovitel je povinen vadu odstranit bezodkladně, nejpozději do jednoho měsíce od obdržení písemnosti, ve které je odstranění vady uplatňováno, nedohodnou-li se strany jinak.</w:t>
      </w:r>
    </w:p>
    <w:p w14:paraId="3EE795A2" w14:textId="650774CC" w:rsidR="007660F5" w:rsidRPr="006B2AB6" w:rsidRDefault="007660F5" w:rsidP="00C0522B">
      <w:pPr>
        <w:numPr>
          <w:ilvl w:val="1"/>
          <w:numId w:val="33"/>
        </w:numPr>
        <w:spacing w:before="120" w:after="120" w:line="240" w:lineRule="auto"/>
        <w:jc w:val="both"/>
        <w:rPr>
          <w:rFonts w:ascii="Times New Roman" w:hAnsi="Times New Roman"/>
          <w:sz w:val="24"/>
          <w:szCs w:val="24"/>
        </w:rPr>
      </w:pPr>
      <w:bookmarkStart w:id="5" w:name="_Hlk68855277"/>
      <w:r w:rsidRPr="006B2AB6">
        <w:rPr>
          <w:rFonts w:ascii="Times New Roman" w:hAnsi="Times New Roman"/>
          <w:sz w:val="24"/>
          <w:szCs w:val="24"/>
        </w:rPr>
        <w:t xml:space="preserve">Smluvní strany sjednávají, že vady díla může </w:t>
      </w:r>
      <w:r w:rsidRPr="007F3E61">
        <w:rPr>
          <w:rFonts w:ascii="Times New Roman" w:hAnsi="Times New Roman"/>
          <w:sz w:val="24"/>
          <w:szCs w:val="24"/>
        </w:rPr>
        <w:t xml:space="preserve">objednatel vytknout zhotoviteli kdykoliv ve lhůtě 5 let počítané od převzetí díla objednatelem. Jedná-li se o skrytou vadu, platí rovněž lhůta k jejímu </w:t>
      </w:r>
      <w:r w:rsidR="007F3E61" w:rsidRPr="00C0522B">
        <w:rPr>
          <w:rFonts w:ascii="Times New Roman" w:hAnsi="Times New Roman"/>
          <w:sz w:val="24"/>
          <w:szCs w:val="24"/>
        </w:rPr>
        <w:t xml:space="preserve">uplatnění </w:t>
      </w:r>
      <w:r w:rsidRPr="007F3E61">
        <w:rPr>
          <w:rFonts w:ascii="Times New Roman" w:hAnsi="Times New Roman"/>
          <w:sz w:val="24"/>
          <w:szCs w:val="24"/>
        </w:rPr>
        <w:t>pět let od převzetí díla objednatelem</w:t>
      </w:r>
      <w:r w:rsidRPr="006B2AB6">
        <w:rPr>
          <w:rFonts w:ascii="Times New Roman" w:hAnsi="Times New Roman"/>
          <w:sz w:val="24"/>
          <w:szCs w:val="24"/>
        </w:rPr>
        <w:t>. Přitom platí, že objednatel není povinen vady vytýkat bez zbytečného odkladu poté, kdy je zjistil nebo při náležité pozornosti zjistit měl, nýbrž kdykoli v průběhu těchto sjednaných lhůt (tedy i vytknutí vady, které nebylo učiněno bez zbytečného odkladu poté, kdy objednatel vadu zjistil či zjistit měl, je včasné, bylo-li zároveň učiněno v tímto odstavcem sjednané lhůtě).</w:t>
      </w:r>
    </w:p>
    <w:p w14:paraId="5564467C" w14:textId="77777777"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Převzetí díla objednatelem bez výhrad nemá vliv na pozdější možnost uplatnění jakýchkoli vad díla objednatelem, ani objednatele nezbavuje práv z vadného plnění ani možnosti domáhat se u soudu uspokojení těchto práv; ustanovení § 2605 odst. 2 občanského zákoníku se nepoužije.</w:t>
      </w:r>
    </w:p>
    <w:bookmarkEnd w:id="5"/>
    <w:p w14:paraId="02F0ECB3" w14:textId="77777777" w:rsidR="007660F5" w:rsidRPr="006B2AB6" w:rsidRDefault="007660F5" w:rsidP="00C0522B">
      <w:pPr>
        <w:numPr>
          <w:ilvl w:val="0"/>
          <w:numId w:val="33"/>
        </w:numPr>
        <w:spacing w:before="120" w:after="120" w:line="240" w:lineRule="auto"/>
        <w:jc w:val="both"/>
        <w:rPr>
          <w:rFonts w:ascii="Times New Roman" w:hAnsi="Times New Roman"/>
          <w:sz w:val="24"/>
          <w:szCs w:val="24"/>
          <w:u w:val="single"/>
        </w:rPr>
      </w:pPr>
      <w:r w:rsidRPr="006B2AB6">
        <w:rPr>
          <w:rFonts w:ascii="Times New Roman" w:hAnsi="Times New Roman"/>
          <w:sz w:val="24"/>
          <w:szCs w:val="24"/>
          <w:u w:val="single"/>
        </w:rPr>
        <w:lastRenderedPageBreak/>
        <w:t>Záruka za jakost díla:</w:t>
      </w:r>
    </w:p>
    <w:p w14:paraId="6FB546D9" w14:textId="77777777"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poskytuje na části díla tyto záruky:</w:t>
      </w:r>
    </w:p>
    <w:p w14:paraId="186BD90A" w14:textId="6D7878AB" w:rsidR="007660F5" w:rsidRPr="006B2AB6" w:rsidRDefault="00081325" w:rsidP="00C0522B">
      <w:pPr>
        <w:pStyle w:val="Seznam"/>
        <w:numPr>
          <w:ilvl w:val="0"/>
          <w:numId w:val="31"/>
        </w:numPr>
        <w:spacing w:before="120" w:after="120"/>
        <w:rPr>
          <w:szCs w:val="24"/>
        </w:rPr>
      </w:pPr>
      <w:r>
        <w:rPr>
          <w:szCs w:val="24"/>
        </w:rPr>
        <w:t>z</w:t>
      </w:r>
      <w:r w:rsidR="007660F5" w:rsidRPr="006B2AB6">
        <w:rPr>
          <w:szCs w:val="24"/>
        </w:rPr>
        <w:t xml:space="preserve">áruka za jakost </w:t>
      </w:r>
      <w:r w:rsidR="00A641B0">
        <w:rPr>
          <w:szCs w:val="24"/>
        </w:rPr>
        <w:t>I</w:t>
      </w:r>
      <w:r>
        <w:rPr>
          <w:szCs w:val="24"/>
        </w:rPr>
        <w:t>R</w:t>
      </w:r>
      <w:r w:rsidR="007660F5" w:rsidRPr="006B2AB6">
        <w:rPr>
          <w:szCs w:val="24"/>
        </w:rPr>
        <w:t>TN 120 měsíců</w:t>
      </w:r>
    </w:p>
    <w:p w14:paraId="7C7215E4" w14:textId="1E496E56" w:rsidR="007660F5" w:rsidRPr="006B2AB6" w:rsidRDefault="00081325" w:rsidP="00C0522B">
      <w:pPr>
        <w:pStyle w:val="Seznam"/>
        <w:numPr>
          <w:ilvl w:val="0"/>
          <w:numId w:val="31"/>
        </w:numPr>
        <w:spacing w:before="120" w:after="120"/>
        <w:rPr>
          <w:szCs w:val="24"/>
        </w:rPr>
      </w:pPr>
      <w:r>
        <w:rPr>
          <w:szCs w:val="24"/>
        </w:rPr>
        <w:t>z</w:t>
      </w:r>
      <w:r w:rsidR="007660F5" w:rsidRPr="006B2AB6">
        <w:rPr>
          <w:szCs w:val="24"/>
        </w:rPr>
        <w:t>áruka za jakost vodoměrů 60 měsíců</w:t>
      </w:r>
    </w:p>
    <w:p w14:paraId="3FBED40C" w14:textId="50671713" w:rsidR="007660F5" w:rsidRPr="006B2AB6" w:rsidRDefault="00081325" w:rsidP="00C0522B">
      <w:pPr>
        <w:pStyle w:val="Seznam"/>
        <w:numPr>
          <w:ilvl w:val="0"/>
          <w:numId w:val="31"/>
        </w:numPr>
        <w:spacing w:before="120" w:after="120"/>
        <w:rPr>
          <w:szCs w:val="24"/>
        </w:rPr>
      </w:pPr>
      <w:r>
        <w:rPr>
          <w:szCs w:val="24"/>
        </w:rPr>
        <w:t>z</w:t>
      </w:r>
      <w:r w:rsidR="007660F5" w:rsidRPr="006B2AB6">
        <w:rPr>
          <w:szCs w:val="24"/>
        </w:rPr>
        <w:t>áruka za montážní práce 60 měsíců</w:t>
      </w:r>
    </w:p>
    <w:p w14:paraId="16D9B2E5" w14:textId="2B0CB100" w:rsidR="007660F5" w:rsidRPr="006B2AB6" w:rsidRDefault="00081325" w:rsidP="00C0522B">
      <w:pPr>
        <w:pStyle w:val="Seznam"/>
        <w:numPr>
          <w:ilvl w:val="0"/>
          <w:numId w:val="31"/>
        </w:numPr>
        <w:spacing w:before="120" w:after="120"/>
        <w:rPr>
          <w:szCs w:val="24"/>
        </w:rPr>
      </w:pPr>
      <w:r>
        <w:rPr>
          <w:szCs w:val="24"/>
        </w:rPr>
        <w:t>z</w:t>
      </w:r>
      <w:r w:rsidR="007660F5" w:rsidRPr="006B2AB6">
        <w:rPr>
          <w:szCs w:val="24"/>
        </w:rPr>
        <w:t>áruka za jakost sběrnic 120 měsíců</w:t>
      </w:r>
    </w:p>
    <w:p w14:paraId="38B0A933" w14:textId="65E5162A" w:rsidR="007660F5" w:rsidRPr="006B2AB6" w:rsidRDefault="00081325" w:rsidP="00C0522B">
      <w:pPr>
        <w:pStyle w:val="Seznam"/>
        <w:numPr>
          <w:ilvl w:val="0"/>
          <w:numId w:val="31"/>
        </w:numPr>
        <w:spacing w:before="120" w:after="120"/>
        <w:rPr>
          <w:szCs w:val="24"/>
        </w:rPr>
      </w:pPr>
      <w:r>
        <w:rPr>
          <w:szCs w:val="24"/>
        </w:rPr>
        <w:t>z</w:t>
      </w:r>
      <w:r w:rsidR="007660F5" w:rsidRPr="006B2AB6">
        <w:rPr>
          <w:szCs w:val="24"/>
        </w:rPr>
        <w:t>áruka za jakost měřičů tepla 60 měsíců</w:t>
      </w:r>
    </w:p>
    <w:p w14:paraId="6C57D13B" w14:textId="77777777"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Záruční doba začne běžet dnem podpisu předávacího protokolu k dokončené části díla.</w:t>
      </w:r>
    </w:p>
    <w:p w14:paraId="0002BE1F" w14:textId="63836615"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Zhotovitel je povinen odstranit odchylky díla od výsledku stanoveného touto smlouvou, odchylky od způsobilosti předmětu díla k řádnému užívání, odchylky </w:t>
      </w:r>
      <w:r w:rsidR="00315568">
        <w:rPr>
          <w:rFonts w:ascii="Times New Roman" w:hAnsi="Times New Roman"/>
          <w:sz w:val="24"/>
          <w:szCs w:val="24"/>
        </w:rPr>
        <w:br/>
      </w:r>
      <w:r w:rsidRPr="006B2AB6">
        <w:rPr>
          <w:rFonts w:ascii="Times New Roman" w:hAnsi="Times New Roman"/>
          <w:sz w:val="24"/>
          <w:szCs w:val="24"/>
        </w:rPr>
        <w:t xml:space="preserve">od funkčnosti a vlastností stanovených touto smlouvou, které se projeví v průběhu trvání záruční doby. Zhotovitel není povinen odstranit odchylky díla způsobené po předání a převzetí díla objednatelem, třetí osobou, nebo vyšší mocí. </w:t>
      </w:r>
    </w:p>
    <w:p w14:paraId="04445E24" w14:textId="42F0200D"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Objednatel je povinen uplatňovat u zhotovitele práva z poskytnuté záruky písemně. Zhotovitel je povinen vadu odstranit bezodkladně, nejpozději do jednoho měsíce </w:t>
      </w:r>
      <w:r w:rsidR="00315568">
        <w:rPr>
          <w:rFonts w:ascii="Times New Roman" w:hAnsi="Times New Roman"/>
          <w:sz w:val="24"/>
          <w:szCs w:val="24"/>
        </w:rPr>
        <w:br/>
      </w:r>
      <w:r w:rsidRPr="006B2AB6">
        <w:rPr>
          <w:rFonts w:ascii="Times New Roman" w:hAnsi="Times New Roman"/>
          <w:sz w:val="24"/>
          <w:szCs w:val="24"/>
        </w:rPr>
        <w:t>od obdržení písemnosti, ve které je vada uplatňována, nedohodnou-li se strany jinak</w:t>
      </w:r>
      <w:bookmarkEnd w:id="3"/>
      <w:r w:rsidRPr="006B2AB6">
        <w:rPr>
          <w:rFonts w:ascii="Times New Roman" w:hAnsi="Times New Roman"/>
          <w:sz w:val="24"/>
          <w:szCs w:val="24"/>
        </w:rPr>
        <w:t>.</w:t>
      </w:r>
    </w:p>
    <w:p w14:paraId="0709E98A" w14:textId="0CB812C5" w:rsidR="007F3E61" w:rsidRPr="00315568" w:rsidRDefault="007660F5" w:rsidP="00315568">
      <w:pPr>
        <w:numPr>
          <w:ilvl w:val="1"/>
          <w:numId w:val="33"/>
        </w:numPr>
        <w:spacing w:before="120" w:after="120" w:line="240" w:lineRule="auto"/>
        <w:jc w:val="both"/>
        <w:rPr>
          <w:rFonts w:ascii="Times New Roman" w:hAnsi="Times New Roman"/>
          <w:sz w:val="24"/>
          <w:szCs w:val="24"/>
        </w:rPr>
      </w:pPr>
      <w:bookmarkStart w:id="6" w:name="_Hlk68857318"/>
      <w:r w:rsidRPr="006B2AB6">
        <w:rPr>
          <w:rFonts w:ascii="Times New Roman" w:hAnsi="Times New Roman"/>
          <w:sz w:val="24"/>
          <w:szCs w:val="24"/>
        </w:rPr>
        <w:t>Objednatel je oprávněn vady ze záruky vytknout kdykoliv v době trvání záruční doby díla. Vady díla, které vzniknou v době posledních tří měsíců trvání záruční doby, je možné zhotoviteli vytknout až do tří měsíců od skončení záruční doby díla. Přitom není objednatel povinen vytýkat vady bez zbytečného odkladu poté, kdy je zjistil nebo při náležité pozornosti zjistit měl, nýbrž kdykoliv v průběhu těchto sjednaných lhůt (tedy i vytknutí vady, které nebylo učiněno bez zbytečného odkladu poté, kdy objednatel vadu zjistil či zjistit měl, je včasné, bylo-li zároveň učiněno v tímto odstavcem sjednané lhůtě).</w:t>
      </w:r>
      <w:bookmarkEnd w:id="4"/>
      <w:bookmarkEnd w:id="6"/>
    </w:p>
    <w:p w14:paraId="7AAA577D" w14:textId="37DF27E2" w:rsidR="00E572F8" w:rsidRPr="006B2AB6" w:rsidRDefault="0030728A" w:rsidP="007660F5">
      <w:pPr>
        <w:pStyle w:val="Normlnweb"/>
        <w:shd w:val="clear" w:color="auto" w:fill="FFFFFF"/>
        <w:spacing w:before="240"/>
        <w:jc w:val="center"/>
        <w:rPr>
          <w:b/>
        </w:rPr>
      </w:pPr>
      <w:r w:rsidRPr="006B2AB6">
        <w:rPr>
          <w:b/>
        </w:rPr>
        <w:t>I</w:t>
      </w:r>
      <w:r w:rsidR="005967EE" w:rsidRPr="006B2AB6">
        <w:rPr>
          <w:b/>
        </w:rPr>
        <w:t>X.</w:t>
      </w:r>
    </w:p>
    <w:p w14:paraId="6205509B" w14:textId="51F2334D" w:rsidR="007660F5" w:rsidRPr="006B2AB6" w:rsidRDefault="007660F5" w:rsidP="00915341">
      <w:pPr>
        <w:pStyle w:val="nadpisvesmlouvch"/>
        <w:rPr>
          <w:rFonts w:ascii="Times New Roman" w:hAnsi="Times New Roman"/>
          <w:sz w:val="24"/>
          <w:szCs w:val="24"/>
        </w:rPr>
      </w:pPr>
      <w:r w:rsidRPr="006B2AB6">
        <w:rPr>
          <w:rFonts w:ascii="Times New Roman" w:hAnsi="Times New Roman"/>
          <w:sz w:val="24"/>
          <w:szCs w:val="24"/>
        </w:rPr>
        <w:t>Další ujednání</w:t>
      </w:r>
    </w:p>
    <w:p w14:paraId="00F247BE" w14:textId="66040B7F" w:rsidR="007660F5" w:rsidRPr="006B2AB6"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se zavazuje postupovat při plnění této smlouvy s odbornou péčí a zavazuje se dodržovat právní a technické normy a předpisy a ostatní podmínky uložené mu touto smlouvou nebo veřejnoprávními orgány</w:t>
      </w:r>
      <w:r w:rsidR="00353412">
        <w:rPr>
          <w:rFonts w:ascii="Times New Roman" w:hAnsi="Times New Roman"/>
          <w:sz w:val="24"/>
          <w:szCs w:val="24"/>
        </w:rPr>
        <w:t>,</w:t>
      </w:r>
      <w:r w:rsidRPr="006B2AB6">
        <w:rPr>
          <w:rFonts w:ascii="Times New Roman" w:hAnsi="Times New Roman"/>
          <w:sz w:val="24"/>
          <w:szCs w:val="24"/>
        </w:rPr>
        <w:t xml:space="preserve"> a dále zejména: </w:t>
      </w:r>
    </w:p>
    <w:p w14:paraId="69B6FA0B" w14:textId="7A5280DA" w:rsidR="007660F5" w:rsidRPr="006B2AB6" w:rsidRDefault="007660F5" w:rsidP="00C0522B">
      <w:pPr>
        <w:pStyle w:val="Seznam"/>
        <w:numPr>
          <w:ilvl w:val="0"/>
          <w:numId w:val="34"/>
        </w:numPr>
        <w:spacing w:before="120" w:after="120"/>
        <w:ind w:left="340" w:firstLine="0"/>
        <w:rPr>
          <w:szCs w:val="24"/>
        </w:rPr>
      </w:pPr>
      <w:r w:rsidRPr="006B2AB6">
        <w:rPr>
          <w:szCs w:val="24"/>
        </w:rPr>
        <w:t>zákonem č. 67/2013 Sb., kterým se upravují některé otázky související s poskytováním plnění spojených s užíváním bytů a nebytových prostorů v domě s byty, ve znění pozdějších předpisů</w:t>
      </w:r>
      <w:r w:rsidR="00353412">
        <w:rPr>
          <w:szCs w:val="24"/>
        </w:rPr>
        <w:t>,</w:t>
      </w:r>
    </w:p>
    <w:p w14:paraId="2BA376C7" w14:textId="0B10A37B" w:rsidR="007660F5" w:rsidRPr="006B2AB6" w:rsidRDefault="007660F5" w:rsidP="00C0522B">
      <w:pPr>
        <w:pStyle w:val="Seznam"/>
        <w:numPr>
          <w:ilvl w:val="0"/>
          <w:numId w:val="34"/>
        </w:numPr>
        <w:spacing w:before="120" w:after="120"/>
        <w:ind w:left="340" w:firstLine="0"/>
        <w:rPr>
          <w:szCs w:val="24"/>
        </w:rPr>
      </w:pPr>
      <w:r w:rsidRPr="006B2AB6">
        <w:rPr>
          <w:szCs w:val="24"/>
        </w:rPr>
        <w:t>směrnicí Evropského parlamentu a rady 2018/2002 ze dne 11. 12. 2018, kterou se mění směrnice 2012/27 EU o energetické účinnosti</w:t>
      </w:r>
      <w:r w:rsidR="00353412">
        <w:rPr>
          <w:szCs w:val="24"/>
        </w:rPr>
        <w:t>,</w:t>
      </w:r>
      <w:r w:rsidRPr="006B2AB6">
        <w:rPr>
          <w:szCs w:val="24"/>
        </w:rPr>
        <w:t xml:space="preserve"> </w:t>
      </w:r>
    </w:p>
    <w:p w14:paraId="39107C1F" w14:textId="4C699029" w:rsidR="007660F5" w:rsidRPr="006B2AB6" w:rsidRDefault="007660F5" w:rsidP="00C0522B">
      <w:pPr>
        <w:pStyle w:val="Seznam"/>
        <w:numPr>
          <w:ilvl w:val="0"/>
          <w:numId w:val="34"/>
        </w:numPr>
        <w:spacing w:before="120" w:after="120"/>
        <w:ind w:left="340" w:firstLine="0"/>
        <w:rPr>
          <w:szCs w:val="24"/>
        </w:rPr>
      </w:pPr>
      <w:r w:rsidRPr="006B2AB6">
        <w:rPr>
          <w:szCs w:val="24"/>
        </w:rPr>
        <w:t>zákonem č. 406/2000 Sb., o hospodaření energií</w:t>
      </w:r>
      <w:r w:rsidR="00353412">
        <w:rPr>
          <w:szCs w:val="24"/>
        </w:rPr>
        <w:t>, ve znění pozdějších předpisů,</w:t>
      </w:r>
    </w:p>
    <w:p w14:paraId="48768435" w14:textId="4981B195" w:rsidR="007660F5" w:rsidRPr="006B2AB6" w:rsidRDefault="007660F5" w:rsidP="00C0522B">
      <w:pPr>
        <w:pStyle w:val="Seznam"/>
        <w:numPr>
          <w:ilvl w:val="0"/>
          <w:numId w:val="34"/>
        </w:numPr>
        <w:spacing w:before="120" w:after="120"/>
        <w:ind w:left="340" w:firstLine="0"/>
        <w:rPr>
          <w:szCs w:val="24"/>
        </w:rPr>
      </w:pPr>
      <w:r w:rsidRPr="006B2AB6">
        <w:rPr>
          <w:szCs w:val="24"/>
        </w:rPr>
        <w:t xml:space="preserve">zákonem č. 458/2000 Sb., </w:t>
      </w:r>
      <w:r w:rsidR="00375774">
        <w:rPr>
          <w:szCs w:val="24"/>
        </w:rPr>
        <w:t>o podmínkách podnikání a o výkonu státní správy v energetických odvětvích a o změně některých zákonu (</w:t>
      </w:r>
      <w:r w:rsidRPr="006B2AB6">
        <w:rPr>
          <w:szCs w:val="24"/>
        </w:rPr>
        <w:t>energetický zákon</w:t>
      </w:r>
      <w:r w:rsidR="00375774">
        <w:rPr>
          <w:szCs w:val="24"/>
        </w:rPr>
        <w:t>)</w:t>
      </w:r>
      <w:r w:rsidR="00353412">
        <w:rPr>
          <w:szCs w:val="24"/>
        </w:rPr>
        <w:t>, ve znění pozdějších předpisů,</w:t>
      </w:r>
      <w:r w:rsidRPr="006B2AB6">
        <w:rPr>
          <w:szCs w:val="24"/>
        </w:rPr>
        <w:t xml:space="preserve"> </w:t>
      </w:r>
    </w:p>
    <w:p w14:paraId="05BAC205" w14:textId="1905247B" w:rsidR="007660F5" w:rsidRPr="006B2AB6" w:rsidRDefault="007660F5" w:rsidP="00C0522B">
      <w:pPr>
        <w:pStyle w:val="Seznam"/>
        <w:numPr>
          <w:ilvl w:val="0"/>
          <w:numId w:val="34"/>
        </w:numPr>
        <w:spacing w:before="120" w:after="120"/>
        <w:ind w:left="340" w:firstLine="0"/>
        <w:rPr>
          <w:szCs w:val="24"/>
        </w:rPr>
      </w:pPr>
      <w:r w:rsidRPr="006B2AB6">
        <w:rPr>
          <w:szCs w:val="24"/>
        </w:rPr>
        <w:t>zákon č. 505/1990 Sb., o metrologii</w:t>
      </w:r>
      <w:r w:rsidR="00353412">
        <w:rPr>
          <w:szCs w:val="24"/>
        </w:rPr>
        <w:t>, ve znění pozdějších předpisů,</w:t>
      </w:r>
    </w:p>
    <w:p w14:paraId="68B1E858" w14:textId="1BE77BD4" w:rsidR="007660F5" w:rsidRPr="006B2AB6" w:rsidRDefault="007660F5" w:rsidP="00C0522B">
      <w:pPr>
        <w:pStyle w:val="Seznam"/>
        <w:numPr>
          <w:ilvl w:val="0"/>
          <w:numId w:val="34"/>
        </w:numPr>
        <w:spacing w:before="120" w:after="120"/>
        <w:ind w:left="340" w:firstLine="0"/>
        <w:rPr>
          <w:szCs w:val="24"/>
        </w:rPr>
      </w:pPr>
      <w:r w:rsidRPr="006B2AB6">
        <w:rPr>
          <w:szCs w:val="24"/>
        </w:rPr>
        <w:t>vyhláškou č. 405/2015 Sb., o způsobu dělení nákladů za dodávku tepelné energie při společném měření odebraného množství tepelné energie</w:t>
      </w:r>
      <w:r w:rsidR="00353412">
        <w:rPr>
          <w:szCs w:val="24"/>
        </w:rPr>
        <w:t xml:space="preserve">, </w:t>
      </w:r>
    </w:p>
    <w:p w14:paraId="0C2B7075" w14:textId="209047AA" w:rsidR="007660F5" w:rsidRPr="006B2AB6" w:rsidRDefault="007660F5" w:rsidP="00C0522B">
      <w:pPr>
        <w:pStyle w:val="Seznam"/>
        <w:numPr>
          <w:ilvl w:val="0"/>
          <w:numId w:val="34"/>
        </w:numPr>
        <w:spacing w:before="120" w:after="120"/>
        <w:ind w:left="340" w:firstLine="0"/>
        <w:rPr>
          <w:szCs w:val="24"/>
        </w:rPr>
      </w:pPr>
      <w:r w:rsidRPr="006B2AB6">
        <w:rPr>
          <w:szCs w:val="24"/>
        </w:rPr>
        <w:lastRenderedPageBreak/>
        <w:t xml:space="preserve">vyhláškou č. 194/2007 Sb., kterou se stanoví pravidla pro vytápění a dodávku teplé vody, měrné ukazatele spotřeby tepelné energie pro vytápění a pro přípravu teplé vody </w:t>
      </w:r>
      <w:r w:rsidR="00081325">
        <w:rPr>
          <w:szCs w:val="24"/>
        </w:rPr>
        <w:br/>
      </w:r>
      <w:r w:rsidRPr="006B2AB6">
        <w:rPr>
          <w:szCs w:val="24"/>
        </w:rPr>
        <w:t>a požadavky na vybavení vnitřních tepelných zařízení budov přístroji regulujícími dodávku tepelné energie konečným spotřebitelům</w:t>
      </w:r>
      <w:r w:rsidR="00353412">
        <w:rPr>
          <w:szCs w:val="24"/>
        </w:rPr>
        <w:t xml:space="preserve">, ve znění </w:t>
      </w:r>
      <w:r w:rsidR="00375774">
        <w:rPr>
          <w:szCs w:val="24"/>
        </w:rPr>
        <w:t>vyhlášky č. 237/2014</w:t>
      </w:r>
      <w:r w:rsidR="00353412">
        <w:rPr>
          <w:szCs w:val="24"/>
        </w:rPr>
        <w:t>,</w:t>
      </w:r>
    </w:p>
    <w:p w14:paraId="7985EEF9" w14:textId="0F867D98" w:rsidR="007660F5" w:rsidRPr="00A641B0" w:rsidRDefault="007660F5" w:rsidP="00C0522B">
      <w:pPr>
        <w:pStyle w:val="Seznam"/>
        <w:numPr>
          <w:ilvl w:val="0"/>
          <w:numId w:val="34"/>
        </w:numPr>
        <w:spacing w:before="120" w:after="120"/>
        <w:ind w:left="340" w:firstLine="0"/>
        <w:rPr>
          <w:szCs w:val="24"/>
        </w:rPr>
      </w:pPr>
      <w:r w:rsidRPr="00A641B0">
        <w:rPr>
          <w:szCs w:val="24"/>
        </w:rPr>
        <w:t>zákonem č. 262/2006 Sb., zákoník práce, ve znění pozdějších předpisů,</w:t>
      </w:r>
    </w:p>
    <w:p w14:paraId="077CDE61" w14:textId="2DBD5DD9" w:rsidR="00353412" w:rsidRPr="00915341" w:rsidRDefault="007660F5" w:rsidP="00C0522B">
      <w:pPr>
        <w:pStyle w:val="Seznam"/>
        <w:numPr>
          <w:ilvl w:val="0"/>
          <w:numId w:val="34"/>
        </w:numPr>
        <w:spacing w:before="120" w:after="120"/>
        <w:ind w:left="340" w:firstLine="0"/>
        <w:rPr>
          <w:szCs w:val="24"/>
        </w:rPr>
      </w:pPr>
      <w:r w:rsidRPr="006B2AB6">
        <w:rPr>
          <w:szCs w:val="24"/>
        </w:rPr>
        <w:t xml:space="preserve">nařízením vlády č. 361/2007 Sb., kterým se stanoví podmínky ochrany zdraví při práci, ve znění pozdějších předpisů, tak, aby byla zajištěna bezpečnost pracovníků zhotovitele </w:t>
      </w:r>
      <w:r w:rsidR="00317801">
        <w:rPr>
          <w:szCs w:val="24"/>
        </w:rPr>
        <w:br/>
      </w:r>
      <w:r w:rsidRPr="006B2AB6">
        <w:rPr>
          <w:szCs w:val="24"/>
        </w:rPr>
        <w:t>a třetích subjektů po celou dobu provádění díla.</w:t>
      </w:r>
    </w:p>
    <w:p w14:paraId="60C9760B" w14:textId="459CCCA9" w:rsidR="00353412" w:rsidRPr="00915341"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je povinen upozornit objednatele bez zbytečného odkladu na nevhodnou povahu věcí převzatých od objednatele nebo pokynů daných mu objednatelem, jestliže zhotovitel mohl nebo měl jejich nevhodnost zjistit při vynaložení odborné a potřebné péče. Zhotovitel není oprávněn dovolávat se nevhodné povahy pokynů vyplývajících z technické zprávy, situace a soupisu prací, které byly součástí zadávacích podmínek dané veřejné zakázky.</w:t>
      </w:r>
    </w:p>
    <w:p w14:paraId="7D12DA9D" w14:textId="6159E0FD" w:rsidR="00353412" w:rsidRPr="00915341"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Objednatel je oprávněn kontrolovat plnění této smlouvy průběžně, zhotovitel je povinen ke kontrole poskytnout potřebnou součinnost.</w:t>
      </w:r>
    </w:p>
    <w:p w14:paraId="0E4E2EB2" w14:textId="174A97AE" w:rsidR="00353412" w:rsidRPr="00915341"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je povinen postupovat při nakládání s odpady v souladu se svými povinnostmi vyplývajícími ze zákona č. 541/2020 Sb., o odpadech, ve znění pozdějších předpisů.</w:t>
      </w:r>
    </w:p>
    <w:p w14:paraId="14479887" w14:textId="0CB4B82E" w:rsidR="00353412" w:rsidRPr="00915341"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Zhotovitel je povinen plnit veškeré zákonné povinnosti v oblasti BOZP ve smyslu ve vazbě na zákon č. 309/2006 Sb., o zajištění dalších podmínek bezpečnosti a ochrany zdraví při práci, ve znění pozdějších předpisů. Zhotovitel je dále povinen zajistit zejména dodržování veškerých bezpečnostních, hygienických a ekologických opatření a opatření vedoucích </w:t>
      </w:r>
      <w:r w:rsidR="00315568">
        <w:rPr>
          <w:rFonts w:ascii="Times New Roman" w:hAnsi="Times New Roman"/>
          <w:sz w:val="24"/>
          <w:szCs w:val="24"/>
        </w:rPr>
        <w:br/>
      </w:r>
      <w:r w:rsidRPr="006B2AB6">
        <w:rPr>
          <w:rFonts w:ascii="Times New Roman" w:hAnsi="Times New Roman"/>
          <w:sz w:val="24"/>
          <w:szCs w:val="24"/>
        </w:rPr>
        <w:t xml:space="preserve">k požární ochraně, a to v rozsahu a způsobem stanoveným příslušnými právními předpisy. </w:t>
      </w:r>
    </w:p>
    <w:p w14:paraId="3F89B8AD" w14:textId="0A13D55E" w:rsidR="007660F5" w:rsidRPr="006B2AB6"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Zhotovitel odpovídá za bezpečnost a ochranu zdraví při práci pracovníků realizující sjednané plnění dle této smlouvy, nebo se pouze s vědomím zhotovitele zdržujících na stanovišti, přitom je povinen všechny tyto osoby vybavit ochrannými pracovními pomůckami. Dále je povinen provést u svých pracovníků vstupní školení o BOZP </w:t>
      </w:r>
      <w:r w:rsidR="00315568">
        <w:rPr>
          <w:rFonts w:ascii="Times New Roman" w:hAnsi="Times New Roman"/>
          <w:sz w:val="24"/>
          <w:szCs w:val="24"/>
        </w:rPr>
        <w:br/>
      </w:r>
      <w:r w:rsidRPr="006B2AB6">
        <w:rPr>
          <w:rFonts w:ascii="Times New Roman" w:hAnsi="Times New Roman"/>
          <w:sz w:val="24"/>
          <w:szCs w:val="24"/>
        </w:rPr>
        <w:t xml:space="preserve">a o požární ochraně, jakož i zajistit, aby byla taková školení provedena i u svých poddodavatelů a jejich pracovníků. Tato školení je povinen průběžně obnovovat </w:t>
      </w:r>
      <w:r w:rsidR="00315568">
        <w:rPr>
          <w:rFonts w:ascii="Times New Roman" w:hAnsi="Times New Roman"/>
          <w:sz w:val="24"/>
          <w:szCs w:val="24"/>
        </w:rPr>
        <w:br/>
      </w:r>
      <w:r w:rsidRPr="006B2AB6">
        <w:rPr>
          <w:rFonts w:ascii="Times New Roman" w:hAnsi="Times New Roman"/>
          <w:sz w:val="24"/>
          <w:szCs w:val="24"/>
        </w:rPr>
        <w:t xml:space="preserve">a kontrolovat u veškerých pracovníků znalosti o BOZP a o požární ochraně. </w:t>
      </w:r>
    </w:p>
    <w:p w14:paraId="2ACC86F6" w14:textId="687DD506" w:rsidR="00353412" w:rsidRPr="00915341"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3BEA41B6" w14:textId="35ED356A" w:rsidR="00353412" w:rsidRPr="00915341"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Dojde-li v rámci plnění této smlouvy či při činnostech s ní souvisejících k jakémukoliv úrazu, je zhotovitel povinen zabezpečit jeho vyšetření a sepsání příslušného záznamu </w:t>
      </w:r>
      <w:r w:rsidR="00315568">
        <w:rPr>
          <w:rFonts w:ascii="Times New Roman" w:hAnsi="Times New Roman"/>
          <w:sz w:val="24"/>
          <w:szCs w:val="24"/>
        </w:rPr>
        <w:br/>
      </w:r>
      <w:r w:rsidRPr="006B2AB6">
        <w:rPr>
          <w:rFonts w:ascii="Times New Roman" w:hAnsi="Times New Roman"/>
          <w:sz w:val="24"/>
          <w:szCs w:val="24"/>
        </w:rPr>
        <w:t>o takové události. Objednatel je povinen poskytnout za tímto účelem zhotoviteli nezbytnou součinnost.</w:t>
      </w:r>
    </w:p>
    <w:p w14:paraId="1D4E54DA" w14:textId="6826FB2C" w:rsidR="00353412" w:rsidRPr="00915341"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prohlašuje, že neumožňuje výkon nelegální práce ve smyslu zák.</w:t>
      </w:r>
      <w:r w:rsidRPr="006B2AB6">
        <w:rPr>
          <w:rFonts w:ascii="Times New Roman" w:hAnsi="Times New Roman"/>
          <w:sz w:val="24"/>
          <w:szCs w:val="24"/>
        </w:rPr>
        <w:br/>
        <w:t>č. 435/2004 Sb., o zaměstnanosti, ve znění pozdějších předpisů, a ani neodebírá žádné plnění od osoby, která by výkon nelegální práce umožňovala. V případě, že se toto prohlášení ukáže v budoucnu nepravdivým a vznikne ručení objednatele ve smyslu zák.</w:t>
      </w:r>
      <w:r w:rsidR="00315568">
        <w:rPr>
          <w:rFonts w:ascii="Times New Roman" w:hAnsi="Times New Roman"/>
          <w:sz w:val="24"/>
          <w:szCs w:val="24"/>
        </w:rPr>
        <w:br/>
      </w:r>
      <w:r w:rsidRPr="006B2AB6">
        <w:rPr>
          <w:rFonts w:ascii="Times New Roman" w:hAnsi="Times New Roman"/>
          <w:sz w:val="24"/>
          <w:szCs w:val="24"/>
        </w:rPr>
        <w:t xml:space="preserve"> č. 435/2004 Sb., o zaměstnanosti, ve znění pozdějších předpisů, má objednatel nárok na náhradu všeho, co za zhotovitele v souvislosti s tímto ručením plnil.</w:t>
      </w:r>
    </w:p>
    <w:p w14:paraId="610F28ED" w14:textId="3A7EB4C1" w:rsidR="00353412" w:rsidRPr="00915341"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Zhotovitel provede školení s instruktáží o odečtech pro určené pracovníky objednatele, </w:t>
      </w:r>
      <w:r w:rsidR="00315568">
        <w:rPr>
          <w:rFonts w:ascii="Times New Roman" w:hAnsi="Times New Roman"/>
          <w:sz w:val="24"/>
          <w:szCs w:val="24"/>
        </w:rPr>
        <w:br/>
      </w:r>
      <w:r w:rsidRPr="006B2AB6">
        <w:rPr>
          <w:rFonts w:ascii="Times New Roman" w:hAnsi="Times New Roman"/>
          <w:sz w:val="24"/>
          <w:szCs w:val="24"/>
        </w:rPr>
        <w:t xml:space="preserve">na základě písemné výzvy objednatele. </w:t>
      </w:r>
    </w:p>
    <w:p w14:paraId="02762D46" w14:textId="77777777" w:rsidR="007660F5" w:rsidRPr="006B2AB6"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lastRenderedPageBreak/>
        <w:t>Zhotovitel je při provádění díla povinen zajistit v průběhu a po dokončení prací úklid dotčených prostor na vlastní náklady.</w:t>
      </w:r>
    </w:p>
    <w:p w14:paraId="4F2D19C5" w14:textId="767C510B" w:rsidR="007660F5" w:rsidRPr="006B2AB6" w:rsidRDefault="006B2AB6" w:rsidP="007660F5">
      <w:pPr>
        <w:pStyle w:val="Normlnweb"/>
        <w:shd w:val="clear" w:color="auto" w:fill="FFFFFF"/>
        <w:spacing w:before="240"/>
        <w:jc w:val="center"/>
        <w:rPr>
          <w:b/>
        </w:rPr>
      </w:pPr>
      <w:r w:rsidRPr="006B2AB6">
        <w:rPr>
          <w:b/>
        </w:rPr>
        <w:t>X.</w:t>
      </w:r>
    </w:p>
    <w:p w14:paraId="73EB43F4" w14:textId="77777777" w:rsidR="00E572F8" w:rsidRPr="006B2AB6" w:rsidRDefault="00E572F8" w:rsidP="00481A7A">
      <w:pPr>
        <w:pStyle w:val="Normlnweb"/>
        <w:shd w:val="clear" w:color="auto" w:fill="FFFFFF"/>
        <w:jc w:val="center"/>
        <w:rPr>
          <w:b/>
        </w:rPr>
      </w:pPr>
      <w:r w:rsidRPr="006B2AB6">
        <w:rPr>
          <w:b/>
        </w:rPr>
        <w:t>Odstoupení od smlouvy</w:t>
      </w:r>
    </w:p>
    <w:p w14:paraId="239AD710" w14:textId="77777777" w:rsidR="00C64A55" w:rsidRPr="006B2AB6" w:rsidRDefault="00C64A55" w:rsidP="00481A7A">
      <w:pPr>
        <w:pStyle w:val="Normlnweb"/>
        <w:numPr>
          <w:ilvl w:val="0"/>
          <w:numId w:val="17"/>
        </w:numPr>
        <w:shd w:val="clear" w:color="auto" w:fill="FFFFFF"/>
        <w:spacing w:before="120"/>
        <w:ind w:left="425" w:hanging="425"/>
        <w:jc w:val="both"/>
      </w:pPr>
      <w:r w:rsidRPr="006B2AB6">
        <w:t>Zhotovitel je oprávněn od této smlouvy odstoupit:</w:t>
      </w:r>
    </w:p>
    <w:p w14:paraId="06393830" w14:textId="77777777" w:rsidR="00C64A55" w:rsidRPr="006B2AB6" w:rsidRDefault="00C64A55" w:rsidP="00481A7A">
      <w:pPr>
        <w:pStyle w:val="Normlnweb"/>
        <w:numPr>
          <w:ilvl w:val="0"/>
          <w:numId w:val="18"/>
        </w:numPr>
        <w:shd w:val="clear" w:color="auto" w:fill="FFFFFF"/>
        <w:spacing w:before="120"/>
        <w:ind w:left="850" w:hanging="425"/>
        <w:jc w:val="both"/>
      </w:pPr>
      <w:r w:rsidRPr="006B2AB6">
        <w:t>v případech stanovených obecně závaznými právními předpisy, pokud ve smlouvě není uvedeno jinak;</w:t>
      </w:r>
    </w:p>
    <w:p w14:paraId="5C2D45D4" w14:textId="77777777" w:rsidR="00C64A55" w:rsidRPr="006B2AB6" w:rsidRDefault="00C64A55" w:rsidP="00481A7A">
      <w:pPr>
        <w:pStyle w:val="Normlnweb"/>
        <w:numPr>
          <w:ilvl w:val="0"/>
          <w:numId w:val="18"/>
        </w:numPr>
        <w:shd w:val="clear" w:color="auto" w:fill="FFFFFF"/>
        <w:spacing w:before="120"/>
        <w:ind w:left="850" w:hanging="425"/>
        <w:jc w:val="both"/>
      </w:pPr>
      <w:r w:rsidRPr="006B2AB6">
        <w:t>v případě, že objednatel je v prodlení s úhradou ceny díla o více než třicet dní;</w:t>
      </w:r>
    </w:p>
    <w:p w14:paraId="4FDCBF4A" w14:textId="77777777" w:rsidR="00C64A55" w:rsidRPr="006B2AB6" w:rsidRDefault="00C64A55" w:rsidP="00481A7A">
      <w:pPr>
        <w:pStyle w:val="Normlnweb"/>
        <w:numPr>
          <w:ilvl w:val="0"/>
          <w:numId w:val="18"/>
        </w:numPr>
        <w:shd w:val="clear" w:color="auto" w:fill="FFFFFF"/>
        <w:spacing w:before="120"/>
        <w:ind w:left="850" w:hanging="425"/>
        <w:jc w:val="both"/>
      </w:pPr>
      <w:r w:rsidRPr="006B2AB6">
        <w:t>v případě, že doba přerušení díla z viny objednatele je delší než šedesát dnů.</w:t>
      </w:r>
    </w:p>
    <w:p w14:paraId="2FFD844D" w14:textId="2B8FC0DD" w:rsidR="00C64A55" w:rsidRPr="006B2AB6" w:rsidRDefault="00C64A55" w:rsidP="006B2AB6">
      <w:pPr>
        <w:pStyle w:val="Normlnweb"/>
        <w:numPr>
          <w:ilvl w:val="0"/>
          <w:numId w:val="17"/>
        </w:numPr>
        <w:shd w:val="clear" w:color="auto" w:fill="FFFFFF"/>
        <w:spacing w:before="120"/>
        <w:ind w:left="425" w:hanging="425"/>
        <w:jc w:val="both"/>
      </w:pPr>
      <w:r w:rsidRPr="006B2AB6">
        <w:t xml:space="preserve">Objednatel je oprávněn od této smlouvy odstoupit: </w:t>
      </w:r>
    </w:p>
    <w:p w14:paraId="2BC94CA6" w14:textId="77777777" w:rsidR="00C64A55" w:rsidRPr="006B2AB6" w:rsidRDefault="00C64A55" w:rsidP="00481A7A">
      <w:pPr>
        <w:pStyle w:val="Normlnweb"/>
        <w:numPr>
          <w:ilvl w:val="0"/>
          <w:numId w:val="19"/>
        </w:numPr>
        <w:shd w:val="clear" w:color="auto" w:fill="FFFFFF"/>
        <w:spacing w:before="120"/>
        <w:ind w:left="850" w:hanging="425"/>
        <w:jc w:val="both"/>
      </w:pPr>
      <w:r w:rsidRPr="006B2AB6">
        <w:t>v případech stanovených obecně závaznými právními předpisy, pokud ve smlouvě není uvedeno jinak;</w:t>
      </w:r>
    </w:p>
    <w:p w14:paraId="648E4B81" w14:textId="77777777" w:rsidR="00C64A55" w:rsidRPr="006B2AB6" w:rsidRDefault="00C64A55" w:rsidP="00481A7A">
      <w:pPr>
        <w:pStyle w:val="Normlnweb"/>
        <w:numPr>
          <w:ilvl w:val="0"/>
          <w:numId w:val="19"/>
        </w:numPr>
        <w:shd w:val="clear" w:color="auto" w:fill="FFFFFF"/>
        <w:spacing w:before="120"/>
        <w:ind w:left="850" w:hanging="425"/>
        <w:jc w:val="both"/>
      </w:pPr>
      <w:r w:rsidRPr="006B2AB6">
        <w:t>v případě, že zhotovitel je v prodlení s prováděním díla podle této smlouvy o více než třicet dní;</w:t>
      </w:r>
    </w:p>
    <w:p w14:paraId="41F36D7A" w14:textId="77777777" w:rsidR="00C64A55" w:rsidRPr="006B2AB6" w:rsidRDefault="00C64A55" w:rsidP="00481A7A">
      <w:pPr>
        <w:pStyle w:val="Normlnweb"/>
        <w:numPr>
          <w:ilvl w:val="0"/>
          <w:numId w:val="19"/>
        </w:numPr>
        <w:shd w:val="clear" w:color="auto" w:fill="FFFFFF"/>
        <w:spacing w:before="120"/>
        <w:ind w:left="850" w:hanging="425"/>
        <w:jc w:val="both"/>
      </w:pPr>
      <w:r w:rsidRPr="006B2AB6">
        <w:t>pokud kvalita prováděných prací neodpovídá podmínkám vyplývajícím ze zadávací dokumentace;</w:t>
      </w:r>
    </w:p>
    <w:p w14:paraId="32BBC474" w14:textId="77777777" w:rsidR="00C64A55" w:rsidRPr="006B2AB6" w:rsidRDefault="00C64A55" w:rsidP="00481A7A">
      <w:pPr>
        <w:pStyle w:val="Normlnweb"/>
        <w:numPr>
          <w:ilvl w:val="0"/>
          <w:numId w:val="19"/>
        </w:numPr>
        <w:shd w:val="clear" w:color="auto" w:fill="FFFFFF"/>
        <w:spacing w:before="120"/>
        <w:ind w:left="850" w:hanging="425"/>
        <w:jc w:val="both"/>
      </w:pPr>
      <w:r w:rsidRPr="006B2AB6">
        <w:t>pokud je zhotovitel v prodlení s konečným předáním díla po dobu delší než 10 dní;</w:t>
      </w:r>
    </w:p>
    <w:p w14:paraId="686C5587" w14:textId="77777777" w:rsidR="00C64A55" w:rsidRPr="006B2AB6" w:rsidRDefault="00C64A55" w:rsidP="00481A7A">
      <w:pPr>
        <w:pStyle w:val="Normlnweb"/>
        <w:numPr>
          <w:ilvl w:val="0"/>
          <w:numId w:val="19"/>
        </w:numPr>
        <w:shd w:val="clear" w:color="auto" w:fill="FFFFFF"/>
        <w:spacing w:before="120"/>
        <w:ind w:left="850" w:hanging="425"/>
        <w:jc w:val="both"/>
      </w:pPr>
      <w:r w:rsidRPr="006B2AB6">
        <w:t>pokud je zhotovitel v úpadku nebo vůči němu byl podán insolvenční návrh, který nebyl příslušným soudem v zákonné lhůtě odmítnut, nebo nastane jiná podobná událost.</w:t>
      </w:r>
    </w:p>
    <w:p w14:paraId="1F1A0F83" w14:textId="77777777" w:rsidR="00AF319B" w:rsidRPr="006B2AB6" w:rsidRDefault="00AF319B" w:rsidP="00481A7A">
      <w:pPr>
        <w:pStyle w:val="Normlnweb"/>
        <w:numPr>
          <w:ilvl w:val="0"/>
          <w:numId w:val="17"/>
        </w:numPr>
        <w:shd w:val="clear" w:color="auto" w:fill="FFFFFF"/>
        <w:spacing w:before="120"/>
        <w:ind w:left="425" w:hanging="425"/>
        <w:jc w:val="both"/>
      </w:pPr>
      <w:r w:rsidRPr="006B2AB6">
        <w:t xml:space="preserve">Pokud některé smluvní straně vznikne dle této smlouvy </w:t>
      </w:r>
      <w:r w:rsidR="00277834" w:rsidRPr="006B2AB6">
        <w:t xml:space="preserve">či </w:t>
      </w:r>
      <w:r w:rsidRPr="006B2AB6">
        <w:t>obecně závazných právních předpisů právo od této smlouvy odstoupit, je povinna nejdříve svůj úmysl od smlouvy odstoupit</w:t>
      </w:r>
      <w:r w:rsidR="00277834" w:rsidRPr="006B2AB6">
        <w:t xml:space="preserve"> oznámit druhé smluvní straně</w:t>
      </w:r>
      <w:r w:rsidRPr="006B2AB6">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6B2AB6">
        <w:t>15</w:t>
      </w:r>
      <w:r w:rsidR="009D50EF" w:rsidRPr="006B2AB6">
        <w:t>-ti</w:t>
      </w:r>
      <w:proofErr w:type="gramEnd"/>
      <w:r w:rsidRPr="006B2AB6">
        <w:t xml:space="preserve"> dnů ode dne doručení. Bez splnění této povinnosti je odstoupení od této smlouvy neplatné. </w:t>
      </w:r>
    </w:p>
    <w:p w14:paraId="45D1C48B" w14:textId="6B95ED27" w:rsidR="00AF319B" w:rsidRPr="006B2AB6" w:rsidRDefault="00AF319B" w:rsidP="00481A7A">
      <w:pPr>
        <w:pStyle w:val="Normlnweb"/>
        <w:numPr>
          <w:ilvl w:val="0"/>
          <w:numId w:val="17"/>
        </w:numPr>
        <w:shd w:val="clear" w:color="auto" w:fill="FFFFFF"/>
        <w:spacing w:before="120"/>
        <w:ind w:left="425" w:hanging="425"/>
        <w:jc w:val="both"/>
      </w:pPr>
      <w:r w:rsidRPr="006B2AB6">
        <w:t>Účinky odstoupení nastávají dnem doručení, odstoupením se závazky obou smluvních stran ruší od počátku. Bylo-li na základě této smlouvy již plněno, lze odstoupit jen ohledně nesplněného zbyt</w:t>
      </w:r>
      <w:r w:rsidR="00277834" w:rsidRPr="006B2AB6">
        <w:t>k</w:t>
      </w:r>
      <w:r w:rsidRPr="006B2AB6">
        <w:t>u plnění.</w:t>
      </w:r>
      <w:r w:rsidR="00325D82" w:rsidRPr="006B2AB6">
        <w:t xml:space="preserve"> </w:t>
      </w:r>
      <w:r w:rsidRPr="006B2AB6">
        <w:t xml:space="preserve">To neplatí, pokud částečné plnění zhotovitele nemá pro objednatele význam, pak objednatel má právo od smlouvy odstoupit ohledně celého plnění. </w:t>
      </w:r>
    </w:p>
    <w:p w14:paraId="1B6DEBEE" w14:textId="77777777" w:rsidR="00AF319B" w:rsidRPr="006B2AB6" w:rsidRDefault="00AF319B" w:rsidP="00481A7A">
      <w:pPr>
        <w:pStyle w:val="Normlnweb"/>
        <w:numPr>
          <w:ilvl w:val="0"/>
          <w:numId w:val="17"/>
        </w:numPr>
        <w:shd w:val="clear" w:color="auto" w:fill="FFFFFF"/>
        <w:spacing w:before="120"/>
        <w:ind w:left="425" w:hanging="425"/>
        <w:jc w:val="both"/>
      </w:pPr>
      <w:r w:rsidRPr="006B2AB6">
        <w:t xml:space="preserve">Objednatel se zavazuje převzít a zhotovitel předat dosud provedené práce na díle do </w:t>
      </w:r>
      <w:proofErr w:type="gramStart"/>
      <w:r w:rsidR="00277834" w:rsidRPr="006B2AB6">
        <w:t>5-ti</w:t>
      </w:r>
      <w:proofErr w:type="gramEnd"/>
      <w:r w:rsidRPr="006B2AB6">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6B2AB6">
        <w:t>Hodnotu skutečně provedeného díla je objednatel povinen</w:t>
      </w:r>
      <w:r w:rsidR="00467887" w:rsidRPr="006B2AB6">
        <w:t xml:space="preserve"> uhradit na základě vystavené faktury</w:t>
      </w:r>
      <w:r w:rsidR="00126D20" w:rsidRPr="006B2AB6">
        <w:t>.</w:t>
      </w:r>
    </w:p>
    <w:p w14:paraId="1A94F85C" w14:textId="71B7F231" w:rsidR="004970A3" w:rsidRPr="006B2AB6" w:rsidRDefault="00126D20" w:rsidP="00C0522B">
      <w:pPr>
        <w:pStyle w:val="Normlnweb"/>
        <w:numPr>
          <w:ilvl w:val="0"/>
          <w:numId w:val="17"/>
        </w:numPr>
        <w:shd w:val="clear" w:color="auto" w:fill="FFFFFF"/>
        <w:spacing w:before="120"/>
        <w:ind w:left="425" w:hanging="425"/>
        <w:jc w:val="both"/>
      </w:pPr>
      <w:r w:rsidRPr="006B2AB6">
        <w:t xml:space="preserve">Odstoupením od smlouvy či jiným ukončením smluvního vztahu nezanikají práva objednatele spojená se zárukou za jakost, s vadami na díle a práva na náhradu škody </w:t>
      </w:r>
      <w:r w:rsidR="00325D82" w:rsidRPr="006B2AB6">
        <w:br/>
      </w:r>
      <w:r w:rsidRPr="006B2AB6">
        <w:t xml:space="preserve">ve vztahu k dílu či jeho části dokončené před odstoupením. </w:t>
      </w:r>
    </w:p>
    <w:p w14:paraId="7193A075" w14:textId="77777777" w:rsidR="00315568" w:rsidRDefault="00315568" w:rsidP="00481A7A">
      <w:pPr>
        <w:pStyle w:val="Normlnweb"/>
        <w:shd w:val="clear" w:color="auto" w:fill="FFFFFF"/>
        <w:spacing w:before="240"/>
        <w:jc w:val="center"/>
        <w:rPr>
          <w:b/>
        </w:rPr>
      </w:pPr>
    </w:p>
    <w:p w14:paraId="036A4844" w14:textId="77777777" w:rsidR="00315568" w:rsidRDefault="00315568" w:rsidP="00481A7A">
      <w:pPr>
        <w:pStyle w:val="Normlnweb"/>
        <w:shd w:val="clear" w:color="auto" w:fill="FFFFFF"/>
        <w:spacing w:before="240"/>
        <w:jc w:val="center"/>
        <w:rPr>
          <w:b/>
        </w:rPr>
      </w:pPr>
    </w:p>
    <w:p w14:paraId="29AF85CE" w14:textId="477F8DA8" w:rsidR="00CB271E" w:rsidRPr="006B2AB6" w:rsidRDefault="005967EE" w:rsidP="00481A7A">
      <w:pPr>
        <w:pStyle w:val="Normlnweb"/>
        <w:shd w:val="clear" w:color="auto" w:fill="FFFFFF"/>
        <w:spacing w:before="240"/>
        <w:jc w:val="center"/>
        <w:rPr>
          <w:b/>
        </w:rPr>
      </w:pPr>
      <w:r w:rsidRPr="006B2AB6">
        <w:rPr>
          <w:b/>
        </w:rPr>
        <w:lastRenderedPageBreak/>
        <w:t>X</w:t>
      </w:r>
      <w:r w:rsidR="00E572F8" w:rsidRPr="006B2AB6">
        <w:rPr>
          <w:b/>
        </w:rPr>
        <w:t>I</w:t>
      </w:r>
      <w:r w:rsidRPr="006B2AB6">
        <w:rPr>
          <w:b/>
        </w:rPr>
        <w:t>.</w:t>
      </w:r>
      <w:r w:rsidRPr="006B2AB6">
        <w:rPr>
          <w:b/>
        </w:rPr>
        <w:br/>
        <w:t>Další ujednání</w:t>
      </w:r>
    </w:p>
    <w:p w14:paraId="4DACF48B" w14:textId="77777777" w:rsidR="00CB271E" w:rsidRPr="006B2AB6" w:rsidRDefault="005967EE" w:rsidP="00481A7A">
      <w:pPr>
        <w:pStyle w:val="Normlnweb"/>
        <w:numPr>
          <w:ilvl w:val="0"/>
          <w:numId w:val="3"/>
        </w:numPr>
        <w:shd w:val="clear" w:color="auto" w:fill="FFFFFF"/>
        <w:spacing w:before="120"/>
        <w:ind w:left="425" w:hanging="425"/>
        <w:jc w:val="both"/>
      </w:pPr>
      <w:r w:rsidRPr="006B2AB6">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6B2AB6">
        <w:t xml:space="preserve"> </w:t>
      </w:r>
      <w:r w:rsidRPr="006B2AB6">
        <w:t>Práva a povinnosti stran vyplývající ze smlouvy přechází v plném rozsahu na jejich právní nástupce.</w:t>
      </w:r>
    </w:p>
    <w:p w14:paraId="7F2E67FC" w14:textId="28661BF3" w:rsidR="00481A7A" w:rsidRPr="006B2AB6"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6B2AB6">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6B2AB6">
        <w:rPr>
          <w:rFonts w:ascii="Times New Roman" w:eastAsiaTheme="minorHAnsi" w:hAnsi="Times New Roman" w:cs="Times New Roman"/>
          <w:color w:val="000000"/>
        </w:rPr>
        <w:br/>
      </w:r>
      <w:r w:rsidRPr="006B2AB6">
        <w:rPr>
          <w:rFonts w:ascii="Times New Roman" w:eastAsiaTheme="minorHAnsi" w:hAnsi="Times New Roman" w:cs="Times New Roman"/>
          <w:color w:val="000000"/>
        </w:rPr>
        <w:t>na materiály, postupy, metody, výrobky, technické požadavky, mechanismy</w:t>
      </w:r>
      <w:r w:rsidR="00325D82" w:rsidRPr="006B2AB6">
        <w:rPr>
          <w:rFonts w:ascii="Times New Roman" w:eastAsiaTheme="minorHAnsi" w:hAnsi="Times New Roman" w:cs="Times New Roman"/>
          <w:color w:val="000000"/>
        </w:rPr>
        <w:t xml:space="preserve"> </w:t>
      </w:r>
      <w:r w:rsidR="000F1D1C" w:rsidRPr="006B2AB6">
        <w:rPr>
          <w:rFonts w:ascii="Times New Roman" w:eastAsiaTheme="minorHAnsi" w:hAnsi="Times New Roman" w:cs="Times New Roman"/>
          <w:color w:val="000000"/>
        </w:rPr>
        <w:t>a plány užité/</w:t>
      </w:r>
      <w:r w:rsidRPr="006B2AB6">
        <w:rPr>
          <w:rFonts w:ascii="Times New Roman" w:eastAsiaTheme="minorHAnsi" w:hAnsi="Times New Roman" w:cs="Times New Roman"/>
          <w:color w:val="000000"/>
        </w:rPr>
        <w:t xml:space="preserve">aplikované v souvislosti s </w:t>
      </w:r>
      <w:r w:rsidR="008205F6" w:rsidRPr="006B2AB6">
        <w:rPr>
          <w:rFonts w:ascii="Times New Roman" w:eastAsiaTheme="minorHAnsi" w:hAnsi="Times New Roman" w:cs="Times New Roman"/>
          <w:color w:val="000000"/>
        </w:rPr>
        <w:t>d</w:t>
      </w:r>
      <w:r w:rsidRPr="006B2AB6">
        <w:rPr>
          <w:rFonts w:ascii="Times New Roman" w:eastAsiaTheme="minorHAnsi" w:hAnsi="Times New Roman" w:cs="Times New Roman"/>
          <w:color w:val="000000"/>
        </w:rPr>
        <w:t xml:space="preserve">ílem podle této </w:t>
      </w:r>
      <w:r w:rsidR="008205F6" w:rsidRPr="006B2AB6">
        <w:rPr>
          <w:rFonts w:ascii="Times New Roman" w:eastAsiaTheme="minorHAnsi" w:hAnsi="Times New Roman" w:cs="Times New Roman"/>
          <w:color w:val="000000"/>
        </w:rPr>
        <w:t>s</w:t>
      </w:r>
      <w:r w:rsidRPr="006B2AB6">
        <w:rPr>
          <w:rFonts w:ascii="Times New Roman" w:eastAsiaTheme="minorHAnsi" w:hAnsi="Times New Roman" w:cs="Times New Roman"/>
          <w:color w:val="000000"/>
        </w:rPr>
        <w:t xml:space="preserve">mlouvy. Zhotovitel je povinen zachovávat důvěrnost i po splnění této </w:t>
      </w:r>
      <w:r w:rsidR="008205F6" w:rsidRPr="006B2AB6">
        <w:rPr>
          <w:rFonts w:ascii="Times New Roman" w:eastAsiaTheme="minorHAnsi" w:hAnsi="Times New Roman" w:cs="Times New Roman"/>
          <w:color w:val="000000"/>
        </w:rPr>
        <w:t>s</w:t>
      </w:r>
      <w:r w:rsidRPr="006B2AB6">
        <w:rPr>
          <w:rFonts w:ascii="Times New Roman" w:eastAsiaTheme="minorHAnsi" w:hAnsi="Times New Roman" w:cs="Times New Roman"/>
          <w:color w:val="000000"/>
        </w:rPr>
        <w:t xml:space="preserve">mlouvy nebo v případě jiného zániku této </w:t>
      </w:r>
      <w:r w:rsidR="008205F6" w:rsidRPr="006B2AB6">
        <w:rPr>
          <w:rFonts w:ascii="Times New Roman" w:eastAsiaTheme="minorHAnsi" w:hAnsi="Times New Roman" w:cs="Times New Roman"/>
          <w:color w:val="000000"/>
        </w:rPr>
        <w:t>s</w:t>
      </w:r>
      <w:r w:rsidRPr="006B2AB6">
        <w:rPr>
          <w:rFonts w:ascii="Times New Roman" w:eastAsiaTheme="minorHAnsi" w:hAnsi="Times New Roman" w:cs="Times New Roman"/>
          <w:color w:val="000000"/>
        </w:rPr>
        <w:t>mlouvy</w:t>
      </w:r>
      <w:r w:rsidR="00325D82" w:rsidRPr="006B2AB6">
        <w:rPr>
          <w:rFonts w:ascii="Times New Roman" w:eastAsiaTheme="minorHAnsi" w:hAnsi="Times New Roman" w:cs="Times New Roman"/>
          <w:color w:val="000000"/>
        </w:rPr>
        <w:t xml:space="preserve"> </w:t>
      </w:r>
      <w:r w:rsidRPr="006B2AB6">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6B2AB6" w:rsidRDefault="005967EE" w:rsidP="00481A7A">
      <w:pPr>
        <w:autoSpaceDE w:val="0"/>
        <w:autoSpaceDN w:val="0"/>
        <w:adjustRightInd w:val="0"/>
        <w:spacing w:before="240" w:after="0" w:line="240" w:lineRule="auto"/>
        <w:jc w:val="center"/>
        <w:rPr>
          <w:rFonts w:ascii="Times New Roman" w:eastAsiaTheme="minorHAnsi" w:hAnsi="Times New Roman"/>
          <w:color w:val="000000"/>
          <w:sz w:val="24"/>
          <w:szCs w:val="24"/>
        </w:rPr>
      </w:pPr>
      <w:r w:rsidRPr="006B2AB6">
        <w:rPr>
          <w:rFonts w:ascii="Times New Roman" w:hAnsi="Times New Roman"/>
          <w:b/>
          <w:sz w:val="24"/>
          <w:szCs w:val="24"/>
        </w:rPr>
        <w:t>X</w:t>
      </w:r>
      <w:r w:rsidR="00E572F8" w:rsidRPr="006B2AB6">
        <w:rPr>
          <w:rFonts w:ascii="Times New Roman" w:hAnsi="Times New Roman"/>
          <w:b/>
          <w:sz w:val="24"/>
          <w:szCs w:val="24"/>
        </w:rPr>
        <w:t>I</w:t>
      </w:r>
      <w:r w:rsidRPr="006B2AB6">
        <w:rPr>
          <w:rFonts w:ascii="Times New Roman" w:hAnsi="Times New Roman"/>
          <w:b/>
          <w:sz w:val="24"/>
          <w:szCs w:val="24"/>
        </w:rPr>
        <w:t xml:space="preserve">I. </w:t>
      </w:r>
      <w:r w:rsidRPr="006B2AB6">
        <w:rPr>
          <w:rFonts w:ascii="Times New Roman" w:hAnsi="Times New Roman"/>
          <w:b/>
          <w:sz w:val="24"/>
          <w:szCs w:val="24"/>
        </w:rPr>
        <w:br/>
        <w:t>Závěrečná ustanovení</w:t>
      </w:r>
    </w:p>
    <w:p w14:paraId="7DA43ADF" w14:textId="77777777" w:rsidR="00555E41" w:rsidRPr="006B2AB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6B2AB6">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6B2AB6">
        <w:rPr>
          <w:rFonts w:ascii="Times New Roman" w:eastAsia="Times New Roman" w:hAnsi="Times New Roman" w:cs="Times New Roman"/>
          <w:color w:val="000000"/>
          <w:lang w:eastAsia="cs-CZ"/>
        </w:rPr>
        <w:t>avená se řídí ustanovením § 2586</w:t>
      </w:r>
      <w:r w:rsidRPr="006B2AB6">
        <w:rPr>
          <w:rFonts w:ascii="Times New Roman" w:eastAsia="Times New Roman" w:hAnsi="Times New Roman" w:cs="Times New Roman"/>
          <w:color w:val="000000"/>
          <w:lang w:eastAsia="cs-CZ"/>
        </w:rPr>
        <w:t xml:space="preserve"> a násl. zákona č. 89/2012 Sb.</w:t>
      </w:r>
      <w:r w:rsidR="004A33B1" w:rsidRPr="006B2AB6">
        <w:rPr>
          <w:rFonts w:ascii="Times New Roman" w:eastAsia="Times New Roman" w:hAnsi="Times New Roman" w:cs="Times New Roman"/>
          <w:color w:val="000000"/>
          <w:lang w:eastAsia="cs-CZ"/>
        </w:rPr>
        <w:t>,</w:t>
      </w:r>
      <w:r w:rsidRPr="006B2AB6">
        <w:rPr>
          <w:rFonts w:ascii="Times New Roman" w:eastAsia="Times New Roman" w:hAnsi="Times New Roman" w:cs="Times New Roman"/>
          <w:color w:val="000000"/>
          <w:lang w:eastAsia="cs-CZ"/>
        </w:rPr>
        <w:br/>
        <w:t>občanského zákoníku, v</w:t>
      </w:r>
      <w:r w:rsidR="002D2BAF" w:rsidRPr="006B2AB6">
        <w:rPr>
          <w:rFonts w:ascii="Times New Roman" w:eastAsia="Times New Roman" w:hAnsi="Times New Roman" w:cs="Times New Roman"/>
          <w:color w:val="000000"/>
          <w:lang w:eastAsia="cs-CZ"/>
        </w:rPr>
        <w:t>e znění pozdějších přepisů,</w:t>
      </w:r>
      <w:r w:rsidR="004A33B1" w:rsidRPr="006B2AB6">
        <w:rPr>
          <w:rFonts w:ascii="Times New Roman" w:eastAsia="Times New Roman" w:hAnsi="Times New Roman" w:cs="Times New Roman"/>
          <w:color w:val="000000"/>
          <w:lang w:eastAsia="cs-CZ"/>
        </w:rPr>
        <w:t xml:space="preserve"> </w:t>
      </w:r>
      <w:r w:rsidRPr="006B2AB6">
        <w:rPr>
          <w:rFonts w:ascii="Times New Roman" w:eastAsia="Times New Roman" w:hAnsi="Times New Roman" w:cs="Times New Roman"/>
          <w:color w:val="000000"/>
          <w:lang w:eastAsia="cs-CZ"/>
        </w:rPr>
        <w:t>a dalšími obecně závaznými právními předpisy.</w:t>
      </w:r>
    </w:p>
    <w:p w14:paraId="207371C1" w14:textId="77777777" w:rsidR="00CB271E" w:rsidRPr="006B2AB6"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6B2AB6">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6B2AB6">
        <w:rPr>
          <w:rFonts w:ascii="Times New Roman" w:hAnsi="Times New Roman" w:cs="Times New Roman"/>
        </w:rPr>
        <w:br/>
      </w:r>
      <w:r w:rsidRPr="006B2AB6">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6B2AB6"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6B2AB6">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6B2AB6">
        <w:rPr>
          <w:rFonts w:ascii="Times New Roman" w:hAnsi="Times New Roman" w:cs="Times New Roman"/>
        </w:rPr>
        <w:t>dp</w:t>
      </w:r>
      <w:r w:rsidRPr="006B2AB6">
        <w:rPr>
          <w:rFonts w:ascii="Times New Roman" w:hAnsi="Times New Roman" w:cs="Times New Roman"/>
        </w:rPr>
        <w:t>isů, mají smluvní strany povinnost zveřejnit Smlouvu v</w:t>
      </w:r>
      <w:r w:rsidR="004A33B1" w:rsidRPr="006B2AB6">
        <w:rPr>
          <w:rFonts w:ascii="Times New Roman" w:hAnsi="Times New Roman" w:cs="Times New Roman"/>
        </w:rPr>
        <w:t xml:space="preserve"> Registru smluv, </w:t>
      </w:r>
      <w:r w:rsidR="00325D82" w:rsidRPr="006B2AB6">
        <w:rPr>
          <w:rFonts w:ascii="Times New Roman" w:hAnsi="Times New Roman" w:cs="Times New Roman"/>
        </w:rPr>
        <w:br/>
      </w:r>
      <w:r w:rsidR="004A33B1" w:rsidRPr="006B2AB6">
        <w:rPr>
          <w:rFonts w:ascii="Times New Roman" w:hAnsi="Times New Roman" w:cs="Times New Roman"/>
        </w:rPr>
        <w:t>a to nejpozději</w:t>
      </w:r>
      <w:r w:rsidRPr="006B2AB6">
        <w:rPr>
          <w:rFonts w:ascii="Times New Roman" w:hAnsi="Times New Roman" w:cs="Times New Roman"/>
        </w:rPr>
        <w:t xml:space="preserve"> do 30 dnů od uzavření smlouvy.</w:t>
      </w:r>
    </w:p>
    <w:p w14:paraId="2AECEE87" w14:textId="77777777" w:rsidR="00555E41" w:rsidRPr="006B2AB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6B2AB6">
        <w:rPr>
          <w:rFonts w:ascii="Times New Roman" w:eastAsia="Times New Roman" w:hAnsi="Times New Roman" w:cs="Times New Roman"/>
          <w:color w:val="000000"/>
          <w:lang w:eastAsia="cs-CZ"/>
        </w:rPr>
        <w:t xml:space="preserve">Tato smlouva nabývá platnosti </w:t>
      </w:r>
      <w:r w:rsidRPr="006B2AB6">
        <w:rPr>
          <w:rFonts w:ascii="Times New Roman" w:hAnsi="Times New Roman" w:cs="Times New Roman"/>
        </w:rPr>
        <w:t xml:space="preserve">dnem jejího podpisu poslední ze </w:t>
      </w:r>
      <w:r w:rsidR="001802F9" w:rsidRPr="006B2AB6">
        <w:rPr>
          <w:rFonts w:ascii="Times New Roman" w:hAnsi="Times New Roman" w:cs="Times New Roman"/>
        </w:rPr>
        <w:t>smluvních stran</w:t>
      </w:r>
      <w:r w:rsidR="002D2BAF" w:rsidRPr="006B2AB6">
        <w:rPr>
          <w:rFonts w:ascii="Times New Roman" w:hAnsi="Times New Roman" w:cs="Times New Roman"/>
        </w:rPr>
        <w:t xml:space="preserve"> </w:t>
      </w:r>
      <w:r w:rsidR="004A33B1" w:rsidRPr="006B2AB6">
        <w:rPr>
          <w:rFonts w:ascii="Times New Roman" w:hAnsi="Times New Roman" w:cs="Times New Roman"/>
        </w:rPr>
        <w:br/>
      </w:r>
      <w:r w:rsidR="002D2BAF" w:rsidRPr="006B2AB6">
        <w:rPr>
          <w:rFonts w:ascii="Times New Roman" w:hAnsi="Times New Roman" w:cs="Times New Roman"/>
        </w:rPr>
        <w:t xml:space="preserve">a účinnosti nejdříve dnem zveřejnění v Registru smluv. </w:t>
      </w:r>
    </w:p>
    <w:p w14:paraId="51B4B3FA" w14:textId="020FED93" w:rsidR="006E43E5" w:rsidRPr="006B2AB6"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6B2AB6">
        <w:rPr>
          <w:rFonts w:ascii="Times New Roman" w:hAnsi="Times New Roman" w:cs="Times New Roman"/>
        </w:rPr>
        <w:t xml:space="preserve">Tato smlouva je vyhotovena v elektronické podobě ve formátu PDF/A </w:t>
      </w:r>
      <w:proofErr w:type="spellStart"/>
      <w:r w:rsidRPr="006B2AB6">
        <w:rPr>
          <w:rFonts w:ascii="Times New Roman" w:hAnsi="Times New Roman" w:cs="Times New Roman"/>
        </w:rPr>
        <w:t>a</w:t>
      </w:r>
      <w:proofErr w:type="spellEnd"/>
      <w:r w:rsidRPr="006B2AB6">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6B2AB6">
        <w:rPr>
          <w:rFonts w:ascii="Times New Roman" w:hAnsi="Times New Roman" w:cs="Times New Roman"/>
        </w:rPr>
        <w:br/>
        <w:t>v elektronické podobě s uvedenými elektronickými podpisy.</w:t>
      </w:r>
    </w:p>
    <w:p w14:paraId="10D6928D" w14:textId="2DA511AA" w:rsidR="00555E41" w:rsidRPr="006B2AB6"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6B2AB6">
        <w:rPr>
          <w:rFonts w:ascii="Times New Roman" w:eastAsia="Times New Roman" w:hAnsi="Times New Roman" w:cs="Times New Roman"/>
          <w:color w:val="000000"/>
          <w:lang w:eastAsia="cs-CZ"/>
        </w:rPr>
        <w:t>Pokud není smlouva vyhotovena v elektronické podobě, bude</w:t>
      </w:r>
      <w:r w:rsidR="00CB271E" w:rsidRPr="006B2AB6">
        <w:rPr>
          <w:rFonts w:ascii="Times New Roman" w:eastAsia="Times New Roman" w:hAnsi="Times New Roman" w:cs="Times New Roman"/>
          <w:color w:val="000000"/>
          <w:lang w:eastAsia="cs-CZ"/>
        </w:rPr>
        <w:t xml:space="preserve"> sepsána ve čtyřech</w:t>
      </w:r>
      <w:r w:rsidR="00555E41" w:rsidRPr="006B2AB6">
        <w:rPr>
          <w:rFonts w:ascii="Times New Roman" w:eastAsia="Times New Roman" w:hAnsi="Times New Roman" w:cs="Times New Roman"/>
          <w:color w:val="000000"/>
          <w:lang w:eastAsia="cs-CZ"/>
        </w:rPr>
        <w:t xml:space="preserve"> </w:t>
      </w:r>
      <w:r w:rsidR="00555E41" w:rsidRPr="006B2AB6">
        <w:rPr>
          <w:rFonts w:ascii="Times New Roman" w:eastAsia="Times New Roman" w:hAnsi="Times New Roman" w:cs="Times New Roman"/>
          <w:color w:val="000000"/>
          <w:lang w:eastAsia="cs-CZ"/>
        </w:rPr>
        <w:lastRenderedPageBreak/>
        <w:t xml:space="preserve">vyhotoveních, z nichž každé má platnost originálu, přičemž každá smluvní strana obdrží </w:t>
      </w:r>
      <w:r w:rsidR="00CB271E" w:rsidRPr="006B2AB6">
        <w:rPr>
          <w:rFonts w:ascii="Times New Roman" w:eastAsia="Times New Roman" w:hAnsi="Times New Roman" w:cs="Times New Roman"/>
          <w:color w:val="000000"/>
          <w:lang w:eastAsia="cs-CZ"/>
        </w:rPr>
        <w:t>dva</w:t>
      </w:r>
      <w:r w:rsidR="00555E41" w:rsidRPr="006B2AB6">
        <w:rPr>
          <w:rFonts w:ascii="Times New Roman" w:eastAsia="Times New Roman" w:hAnsi="Times New Roman" w:cs="Times New Roman"/>
          <w:color w:val="000000"/>
          <w:lang w:eastAsia="cs-CZ"/>
        </w:rPr>
        <w:t xml:space="preserve"> výtisk</w:t>
      </w:r>
      <w:r w:rsidR="00CB271E" w:rsidRPr="006B2AB6">
        <w:rPr>
          <w:rFonts w:ascii="Times New Roman" w:eastAsia="Times New Roman" w:hAnsi="Times New Roman" w:cs="Times New Roman"/>
          <w:color w:val="000000"/>
          <w:lang w:eastAsia="cs-CZ"/>
        </w:rPr>
        <w:t>y</w:t>
      </w:r>
      <w:r w:rsidR="00555E41" w:rsidRPr="006B2AB6">
        <w:rPr>
          <w:rFonts w:ascii="Times New Roman" w:eastAsia="Times New Roman" w:hAnsi="Times New Roman" w:cs="Times New Roman"/>
          <w:color w:val="000000"/>
          <w:lang w:eastAsia="cs-CZ"/>
        </w:rPr>
        <w:t>.</w:t>
      </w:r>
    </w:p>
    <w:p w14:paraId="12C0F6FA" w14:textId="77777777" w:rsidR="00555E41" w:rsidRPr="006B2AB6"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6B2AB6">
        <w:rPr>
          <w:rFonts w:ascii="Times New Roman" w:eastAsia="Times New Roman" w:hAnsi="Times New Roman" w:cs="Times New Roman"/>
          <w:color w:val="000000"/>
          <w:lang w:eastAsia="cs-CZ"/>
        </w:rPr>
        <w:t>Smluvní strany prohlašují, že tuto smlouvu uzavřely svo</w:t>
      </w:r>
      <w:r w:rsidR="0016174F" w:rsidRPr="006B2AB6">
        <w:rPr>
          <w:rFonts w:ascii="Times New Roman" w:eastAsia="Times New Roman" w:hAnsi="Times New Roman" w:cs="Times New Roman"/>
          <w:color w:val="000000"/>
          <w:lang w:eastAsia="cs-CZ"/>
        </w:rPr>
        <w:t xml:space="preserve">bodně a vážně, nikoliv v </w:t>
      </w:r>
      <w:r w:rsidR="00CB271E" w:rsidRPr="006B2AB6">
        <w:rPr>
          <w:rFonts w:ascii="Times New Roman" w:eastAsia="Times New Roman" w:hAnsi="Times New Roman" w:cs="Times New Roman"/>
          <w:color w:val="000000"/>
          <w:lang w:eastAsia="cs-CZ"/>
        </w:rPr>
        <w:t xml:space="preserve">tísni </w:t>
      </w:r>
      <w:r w:rsidR="0016174F" w:rsidRPr="006B2AB6">
        <w:rPr>
          <w:rFonts w:ascii="Times New Roman" w:eastAsia="Times New Roman" w:hAnsi="Times New Roman" w:cs="Times New Roman"/>
          <w:color w:val="000000"/>
          <w:lang w:eastAsia="cs-CZ"/>
        </w:rPr>
        <w:br/>
      </w:r>
      <w:r w:rsidRPr="006B2AB6">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6B2AB6"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6B2AB6">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317801" w:rsidRDefault="00481A7A" w:rsidP="00481A7A">
      <w:pPr>
        <w:tabs>
          <w:tab w:val="left" w:pos="705"/>
        </w:tabs>
        <w:spacing w:before="120" w:after="0" w:line="240" w:lineRule="auto"/>
        <w:jc w:val="both"/>
        <w:rPr>
          <w:rFonts w:ascii="Times New Roman" w:eastAsia="Times New Roman" w:hAnsi="Times New Roman"/>
          <w:color w:val="000000"/>
          <w:sz w:val="24"/>
          <w:szCs w:val="24"/>
          <w:lang w:eastAsia="cs-CZ"/>
        </w:rPr>
      </w:pPr>
      <w:r w:rsidRPr="006B2AB6">
        <w:rPr>
          <w:rFonts w:ascii="Times New Roman" w:eastAsia="Times New Roman" w:hAnsi="Times New Roman"/>
          <w:color w:val="000000"/>
          <w:sz w:val="24"/>
          <w:szCs w:val="24"/>
          <w:lang w:eastAsia="cs-CZ"/>
        </w:rPr>
        <w:tab/>
      </w:r>
      <w:r w:rsidR="002D2BAF" w:rsidRPr="00317801">
        <w:rPr>
          <w:rFonts w:ascii="Times New Roman" w:eastAsia="Times New Roman" w:hAnsi="Times New Roman"/>
          <w:color w:val="000000"/>
          <w:sz w:val="24"/>
          <w:szCs w:val="24"/>
          <w:lang w:eastAsia="cs-CZ"/>
        </w:rPr>
        <w:t>Příloha č. 1 – Cenová nabídka zhotovitele</w:t>
      </w:r>
    </w:p>
    <w:p w14:paraId="000BEECC" w14:textId="77777777" w:rsidR="002D2BAF" w:rsidRPr="00317801" w:rsidRDefault="00481A7A" w:rsidP="00EF7EC9">
      <w:pPr>
        <w:tabs>
          <w:tab w:val="left" w:pos="705"/>
        </w:tabs>
        <w:spacing w:after="0" w:line="240" w:lineRule="auto"/>
        <w:jc w:val="both"/>
        <w:rPr>
          <w:rFonts w:ascii="Times New Roman" w:eastAsia="Times New Roman" w:hAnsi="Times New Roman"/>
          <w:color w:val="000000"/>
          <w:sz w:val="24"/>
          <w:szCs w:val="24"/>
          <w:lang w:eastAsia="cs-CZ"/>
        </w:rPr>
      </w:pPr>
      <w:r w:rsidRPr="00317801">
        <w:rPr>
          <w:rFonts w:ascii="Times New Roman" w:eastAsia="Times New Roman" w:hAnsi="Times New Roman"/>
          <w:color w:val="000000"/>
          <w:sz w:val="24"/>
          <w:szCs w:val="24"/>
          <w:lang w:eastAsia="cs-CZ"/>
        </w:rPr>
        <w:tab/>
      </w:r>
      <w:r w:rsidR="002D2BAF" w:rsidRPr="00317801">
        <w:rPr>
          <w:rFonts w:ascii="Times New Roman" w:eastAsia="Times New Roman" w:hAnsi="Times New Roman"/>
          <w:color w:val="000000"/>
          <w:sz w:val="24"/>
          <w:szCs w:val="24"/>
          <w:lang w:eastAsia="cs-CZ"/>
        </w:rPr>
        <w:t>Příloha č. 2 – Závazný harmonogram provádění díla</w:t>
      </w:r>
    </w:p>
    <w:p w14:paraId="19CCD2EB" w14:textId="32A290A4" w:rsidR="00CE587C" w:rsidRDefault="00CE587C" w:rsidP="00EF7EC9">
      <w:pPr>
        <w:tabs>
          <w:tab w:val="left" w:pos="705"/>
        </w:tabs>
        <w:spacing w:after="0" w:line="240" w:lineRule="auto"/>
        <w:jc w:val="both"/>
        <w:rPr>
          <w:rFonts w:ascii="Times New Roman" w:eastAsia="Times New Roman" w:hAnsi="Times New Roman"/>
          <w:color w:val="000000"/>
          <w:sz w:val="24"/>
          <w:szCs w:val="24"/>
          <w:lang w:eastAsia="cs-CZ"/>
        </w:rPr>
      </w:pPr>
      <w:r w:rsidRPr="00317801">
        <w:rPr>
          <w:rFonts w:ascii="Times New Roman" w:eastAsia="Times New Roman" w:hAnsi="Times New Roman"/>
          <w:color w:val="000000"/>
          <w:sz w:val="24"/>
          <w:szCs w:val="24"/>
          <w:lang w:eastAsia="cs-CZ"/>
        </w:rPr>
        <w:tab/>
        <w:t xml:space="preserve">Příloha č. 3 – </w:t>
      </w:r>
      <w:r w:rsidR="006B2AB6" w:rsidRPr="00317801">
        <w:rPr>
          <w:rFonts w:ascii="Times New Roman" w:eastAsia="Times New Roman" w:hAnsi="Times New Roman"/>
          <w:color w:val="000000"/>
          <w:sz w:val="24"/>
          <w:szCs w:val="24"/>
          <w:lang w:eastAsia="cs-CZ"/>
        </w:rPr>
        <w:t xml:space="preserve">Seznam </w:t>
      </w:r>
      <w:r w:rsidR="00904741">
        <w:rPr>
          <w:rFonts w:ascii="Times New Roman" w:eastAsia="Times New Roman" w:hAnsi="Times New Roman"/>
          <w:color w:val="000000"/>
          <w:sz w:val="24"/>
          <w:szCs w:val="24"/>
          <w:lang w:eastAsia="cs-CZ"/>
        </w:rPr>
        <w:t>bytů a nebytových prostor</w:t>
      </w:r>
      <w:r w:rsidR="006B2AB6" w:rsidRPr="00317801">
        <w:rPr>
          <w:rFonts w:ascii="Times New Roman" w:eastAsia="Times New Roman" w:hAnsi="Times New Roman"/>
          <w:color w:val="000000"/>
          <w:sz w:val="24"/>
          <w:szCs w:val="24"/>
          <w:lang w:eastAsia="cs-CZ"/>
        </w:rPr>
        <w:t xml:space="preserve"> v majetku města Znojma</w:t>
      </w:r>
    </w:p>
    <w:p w14:paraId="1494E314" w14:textId="72E5C115" w:rsidR="0053196A" w:rsidRDefault="0053196A"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t xml:space="preserve">Příloha č. 4 </w:t>
      </w:r>
      <w:r w:rsidR="008C6892">
        <w:rPr>
          <w:rFonts w:ascii="Times New Roman" w:eastAsia="Times New Roman" w:hAnsi="Times New Roman"/>
          <w:color w:val="000000"/>
          <w:sz w:val="24"/>
          <w:szCs w:val="24"/>
          <w:lang w:eastAsia="cs-CZ"/>
        </w:rPr>
        <w:t>–</w:t>
      </w:r>
      <w:r>
        <w:rPr>
          <w:rFonts w:ascii="Times New Roman" w:eastAsia="Times New Roman" w:hAnsi="Times New Roman"/>
          <w:color w:val="000000"/>
          <w:sz w:val="24"/>
          <w:szCs w:val="24"/>
          <w:lang w:eastAsia="cs-CZ"/>
        </w:rPr>
        <w:t xml:space="preserve"> </w:t>
      </w:r>
      <w:r w:rsidR="008C6892">
        <w:rPr>
          <w:rFonts w:ascii="Times New Roman" w:eastAsia="Times New Roman" w:hAnsi="Times New Roman"/>
          <w:color w:val="000000"/>
          <w:sz w:val="24"/>
          <w:szCs w:val="24"/>
          <w:lang w:eastAsia="cs-CZ"/>
        </w:rPr>
        <w:t>Technická specifikace</w:t>
      </w:r>
    </w:p>
    <w:p w14:paraId="268443EE" w14:textId="58425A96" w:rsidR="008C6892" w:rsidRDefault="008C6892"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t>Příloha č. 5 – Seznam subdodavatelů</w:t>
      </w:r>
    </w:p>
    <w:p w14:paraId="23C69E7E" w14:textId="3F33CA7A" w:rsidR="008C6892" w:rsidRPr="006B2AB6" w:rsidRDefault="008C6892"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t>Příloha č. 6 – Seznam oprávněných zástupců smluvních stran</w:t>
      </w:r>
    </w:p>
    <w:p w14:paraId="64D4B763" w14:textId="77777777" w:rsidR="00555E41" w:rsidRPr="006B2AB6"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6B2AB6" w:rsidRDefault="00F3737C" w:rsidP="00555E41">
      <w:pPr>
        <w:pStyle w:val="western"/>
        <w:spacing w:before="454" w:beforeAutospacing="0" w:after="170" w:line="240" w:lineRule="auto"/>
        <w:rPr>
          <w:rFonts w:ascii="Times New Roman" w:hAnsi="Times New Roman" w:cs="Times New Roman"/>
        </w:rPr>
      </w:pPr>
      <w:r w:rsidRPr="006B2AB6">
        <w:rPr>
          <w:rFonts w:ascii="Times New Roman" w:hAnsi="Times New Roman" w:cs="Times New Roman"/>
        </w:rPr>
        <w:t xml:space="preserve">Ve Znojmě, dne: </w:t>
      </w:r>
      <w:r w:rsidRPr="006B2AB6">
        <w:rPr>
          <w:rFonts w:ascii="Times New Roman" w:hAnsi="Times New Roman" w:cs="Times New Roman"/>
        </w:rPr>
        <w:tab/>
      </w:r>
      <w:r w:rsidRPr="006B2AB6">
        <w:rPr>
          <w:rFonts w:ascii="Times New Roman" w:hAnsi="Times New Roman" w:cs="Times New Roman"/>
        </w:rPr>
        <w:tab/>
      </w:r>
      <w:r w:rsidRPr="006B2AB6">
        <w:rPr>
          <w:rFonts w:ascii="Times New Roman" w:hAnsi="Times New Roman" w:cs="Times New Roman"/>
        </w:rPr>
        <w:tab/>
      </w:r>
      <w:r w:rsidRPr="006B2AB6">
        <w:rPr>
          <w:rFonts w:ascii="Times New Roman" w:hAnsi="Times New Roman" w:cs="Times New Roman"/>
        </w:rPr>
        <w:tab/>
      </w:r>
      <w:r w:rsidRPr="006B2AB6">
        <w:rPr>
          <w:rFonts w:ascii="Times New Roman" w:hAnsi="Times New Roman" w:cs="Times New Roman"/>
        </w:rPr>
        <w:tab/>
      </w:r>
      <w:r w:rsidRPr="006B2AB6">
        <w:rPr>
          <w:rFonts w:ascii="Times New Roman" w:hAnsi="Times New Roman" w:cs="Times New Roman"/>
        </w:rPr>
        <w:tab/>
        <w:t>V …………</w:t>
      </w:r>
      <w:proofErr w:type="gramStart"/>
      <w:r w:rsidRPr="006B2AB6">
        <w:rPr>
          <w:rFonts w:ascii="Times New Roman" w:hAnsi="Times New Roman" w:cs="Times New Roman"/>
        </w:rPr>
        <w:t xml:space="preserve">… </w:t>
      </w:r>
      <w:r w:rsidR="00555E41" w:rsidRPr="006B2AB6">
        <w:rPr>
          <w:rFonts w:ascii="Times New Roman" w:hAnsi="Times New Roman" w:cs="Times New Roman"/>
        </w:rPr>
        <w:t>,</w:t>
      </w:r>
      <w:proofErr w:type="gramEnd"/>
      <w:r w:rsidR="00555E41" w:rsidRPr="006B2AB6">
        <w:rPr>
          <w:rFonts w:ascii="Times New Roman" w:hAnsi="Times New Roman" w:cs="Times New Roman"/>
        </w:rPr>
        <w:t xml:space="preserve"> dne: </w:t>
      </w:r>
    </w:p>
    <w:p w14:paraId="52DC7768" w14:textId="77777777" w:rsidR="00555E41" w:rsidRPr="006B2AB6"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6B2AB6" w:rsidRDefault="00555E41" w:rsidP="00555E41">
      <w:pPr>
        <w:pStyle w:val="western"/>
        <w:spacing w:before="278" w:beforeAutospacing="0" w:after="0" w:line="240" w:lineRule="auto"/>
        <w:rPr>
          <w:rFonts w:ascii="Times New Roman" w:hAnsi="Times New Roman" w:cs="Times New Roman"/>
        </w:rPr>
      </w:pPr>
    </w:p>
    <w:p w14:paraId="4A1AF998" w14:textId="38D339E9" w:rsidR="00555E41" w:rsidRPr="006B2AB6" w:rsidRDefault="00915341"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w:t>
      </w:r>
    </w:p>
    <w:p w14:paraId="07E62918" w14:textId="77777777" w:rsidR="00555E41" w:rsidRPr="006B2AB6" w:rsidRDefault="001802F9" w:rsidP="00555E41">
      <w:pPr>
        <w:pStyle w:val="western"/>
        <w:spacing w:before="0" w:beforeAutospacing="0" w:after="0" w:line="240" w:lineRule="auto"/>
        <w:rPr>
          <w:rFonts w:ascii="Times New Roman" w:hAnsi="Times New Roman" w:cs="Times New Roman"/>
        </w:rPr>
      </w:pPr>
      <w:r w:rsidRPr="006B2AB6">
        <w:rPr>
          <w:rFonts w:ascii="Times New Roman" w:hAnsi="Times New Roman" w:cs="Times New Roman"/>
          <w:b/>
          <w:bCs/>
        </w:rPr>
        <w:t xml:space="preserve">objednatel </w:t>
      </w:r>
      <w:r w:rsidRPr="006B2AB6">
        <w:rPr>
          <w:rFonts w:ascii="Times New Roman" w:hAnsi="Times New Roman" w:cs="Times New Roman"/>
          <w:b/>
          <w:bCs/>
        </w:rPr>
        <w:tab/>
      </w:r>
      <w:r w:rsidRPr="006B2AB6">
        <w:rPr>
          <w:rFonts w:ascii="Times New Roman" w:hAnsi="Times New Roman" w:cs="Times New Roman"/>
          <w:b/>
          <w:bCs/>
        </w:rPr>
        <w:tab/>
      </w:r>
      <w:r w:rsidRPr="006B2AB6">
        <w:rPr>
          <w:rFonts w:ascii="Times New Roman" w:hAnsi="Times New Roman" w:cs="Times New Roman"/>
          <w:b/>
          <w:bCs/>
        </w:rPr>
        <w:tab/>
      </w:r>
      <w:r w:rsidRPr="006B2AB6">
        <w:rPr>
          <w:rFonts w:ascii="Times New Roman" w:hAnsi="Times New Roman" w:cs="Times New Roman"/>
          <w:b/>
          <w:bCs/>
        </w:rPr>
        <w:tab/>
      </w:r>
      <w:r w:rsidRPr="006B2AB6">
        <w:rPr>
          <w:rFonts w:ascii="Times New Roman" w:hAnsi="Times New Roman" w:cs="Times New Roman"/>
          <w:b/>
          <w:bCs/>
        </w:rPr>
        <w:tab/>
      </w:r>
      <w:r w:rsidRPr="006B2AB6">
        <w:rPr>
          <w:rFonts w:ascii="Times New Roman" w:hAnsi="Times New Roman" w:cs="Times New Roman"/>
          <w:b/>
          <w:bCs/>
        </w:rPr>
        <w:tab/>
      </w:r>
      <w:r w:rsidRPr="006B2AB6">
        <w:rPr>
          <w:rFonts w:ascii="Times New Roman" w:hAnsi="Times New Roman" w:cs="Times New Roman"/>
          <w:b/>
          <w:bCs/>
        </w:rPr>
        <w:tab/>
        <w:t>zhotovitel</w:t>
      </w:r>
    </w:p>
    <w:p w14:paraId="23C32E46" w14:textId="7A6DFF4A" w:rsidR="00555E41" w:rsidRPr="006B2AB6" w:rsidRDefault="00CE587C" w:rsidP="00555E41">
      <w:pPr>
        <w:pStyle w:val="western"/>
        <w:spacing w:before="0" w:beforeAutospacing="0" w:after="0" w:line="240" w:lineRule="auto"/>
        <w:rPr>
          <w:rFonts w:ascii="Times New Roman" w:hAnsi="Times New Roman" w:cs="Times New Roman"/>
        </w:rPr>
      </w:pPr>
      <w:r w:rsidRPr="006B2AB6">
        <w:rPr>
          <w:rFonts w:ascii="Times New Roman" w:hAnsi="Times New Roman" w:cs="Times New Roman"/>
        </w:rPr>
        <w:t>Ing. Zdeněk Brabec</w:t>
      </w:r>
      <w:r w:rsidR="00555E41" w:rsidRPr="006B2AB6">
        <w:rPr>
          <w:rFonts w:ascii="Times New Roman" w:hAnsi="Times New Roman" w:cs="Times New Roman"/>
        </w:rPr>
        <w:t xml:space="preserve"> </w:t>
      </w:r>
      <w:r w:rsidR="00555E41" w:rsidRPr="006B2AB6">
        <w:rPr>
          <w:rFonts w:ascii="Times New Roman" w:hAnsi="Times New Roman" w:cs="Times New Roman"/>
        </w:rPr>
        <w:tab/>
      </w:r>
      <w:r w:rsidR="00555E41" w:rsidRPr="006B2AB6">
        <w:rPr>
          <w:rFonts w:ascii="Times New Roman" w:hAnsi="Times New Roman" w:cs="Times New Roman"/>
        </w:rPr>
        <w:tab/>
      </w:r>
      <w:r w:rsidR="00555E41" w:rsidRPr="006B2AB6">
        <w:rPr>
          <w:rFonts w:ascii="Times New Roman" w:hAnsi="Times New Roman" w:cs="Times New Roman"/>
        </w:rPr>
        <w:tab/>
      </w:r>
      <w:r w:rsidR="00555E41" w:rsidRPr="006B2AB6">
        <w:rPr>
          <w:rFonts w:ascii="Times New Roman" w:hAnsi="Times New Roman" w:cs="Times New Roman"/>
        </w:rPr>
        <w:tab/>
      </w:r>
      <w:r w:rsidR="00555E41" w:rsidRPr="006B2AB6">
        <w:rPr>
          <w:rFonts w:ascii="Times New Roman" w:hAnsi="Times New Roman" w:cs="Times New Roman"/>
        </w:rPr>
        <w:tab/>
      </w:r>
      <w:r w:rsidR="00555E41" w:rsidRPr="006B2AB6">
        <w:rPr>
          <w:rFonts w:ascii="Times New Roman" w:hAnsi="Times New Roman" w:cs="Times New Roman"/>
        </w:rPr>
        <w:tab/>
      </w:r>
    </w:p>
    <w:p w14:paraId="11D301E2" w14:textId="77777777" w:rsidR="00555E41" w:rsidRPr="006B2AB6" w:rsidRDefault="00555E41" w:rsidP="00555E41">
      <w:pPr>
        <w:pStyle w:val="western"/>
        <w:spacing w:before="0" w:beforeAutospacing="0" w:after="0" w:line="240" w:lineRule="auto"/>
        <w:rPr>
          <w:rFonts w:ascii="Times New Roman" w:hAnsi="Times New Roman" w:cs="Times New Roman"/>
        </w:rPr>
      </w:pPr>
      <w:r w:rsidRPr="006B2AB6">
        <w:rPr>
          <w:rFonts w:ascii="Times New Roman" w:hAnsi="Times New Roman" w:cs="Times New Roman"/>
        </w:rPr>
        <w:t xml:space="preserve">Správa nemovitostí města Znojma, </w:t>
      </w:r>
    </w:p>
    <w:p w14:paraId="66FBF565" w14:textId="77777777" w:rsidR="00555E41" w:rsidRPr="006B2AB6" w:rsidRDefault="00555E41" w:rsidP="00555E41">
      <w:pPr>
        <w:pStyle w:val="western"/>
        <w:spacing w:before="0" w:beforeAutospacing="0" w:after="0" w:line="240" w:lineRule="auto"/>
        <w:rPr>
          <w:rFonts w:ascii="Times New Roman" w:hAnsi="Times New Roman" w:cs="Times New Roman"/>
        </w:rPr>
      </w:pPr>
      <w:r w:rsidRPr="006B2AB6">
        <w:rPr>
          <w:rFonts w:ascii="Times New Roman" w:hAnsi="Times New Roman" w:cs="Times New Roman"/>
        </w:rPr>
        <w:t xml:space="preserve">příspěvková organizace </w:t>
      </w:r>
      <w:r w:rsidRPr="006B2AB6">
        <w:rPr>
          <w:rFonts w:ascii="Times New Roman" w:hAnsi="Times New Roman" w:cs="Times New Roman"/>
        </w:rPr>
        <w:tab/>
        <w:t xml:space="preserve">         </w:t>
      </w:r>
      <w:r w:rsidRPr="006B2AB6">
        <w:rPr>
          <w:rFonts w:ascii="Times New Roman" w:hAnsi="Times New Roman" w:cs="Times New Roman"/>
        </w:rPr>
        <w:tab/>
      </w:r>
      <w:r w:rsidRPr="006B2AB6">
        <w:rPr>
          <w:rFonts w:ascii="Times New Roman" w:hAnsi="Times New Roman" w:cs="Times New Roman"/>
        </w:rPr>
        <w:tab/>
      </w:r>
      <w:hyperlink r:id="rId7"/>
    </w:p>
    <w:p w14:paraId="6B9906F1" w14:textId="297C1F78" w:rsidR="00E2014D" w:rsidRPr="006B2AB6" w:rsidRDefault="001802F9" w:rsidP="007E4B42">
      <w:pPr>
        <w:pStyle w:val="Normlnweb"/>
        <w:shd w:val="clear" w:color="auto" w:fill="FFFFFF"/>
      </w:pPr>
      <w:r w:rsidRPr="006B2AB6">
        <w:t>ředitel organizace</w:t>
      </w:r>
    </w:p>
    <w:sectPr w:rsidR="00E2014D" w:rsidRPr="006B2AB6" w:rsidSect="006C30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0FBF" w14:textId="77777777" w:rsidR="003C2A4F" w:rsidRDefault="003C2A4F" w:rsidP="00315568">
      <w:pPr>
        <w:spacing w:after="0" w:line="240" w:lineRule="auto"/>
      </w:pPr>
      <w:r>
        <w:separator/>
      </w:r>
    </w:p>
  </w:endnote>
  <w:endnote w:type="continuationSeparator" w:id="0">
    <w:p w14:paraId="41FE09FA" w14:textId="77777777" w:rsidR="003C2A4F" w:rsidRDefault="003C2A4F" w:rsidP="00315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316D5" w14:textId="77777777" w:rsidR="003C2A4F" w:rsidRDefault="003C2A4F" w:rsidP="00315568">
      <w:pPr>
        <w:spacing w:after="0" w:line="240" w:lineRule="auto"/>
      </w:pPr>
      <w:r>
        <w:separator/>
      </w:r>
    </w:p>
  </w:footnote>
  <w:footnote w:type="continuationSeparator" w:id="0">
    <w:p w14:paraId="489A8A6E" w14:textId="77777777" w:rsidR="003C2A4F" w:rsidRDefault="003C2A4F" w:rsidP="00315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343083"/>
    <w:multiLevelType w:val="hybridMultilevel"/>
    <w:tmpl w:val="29DC419E"/>
    <w:lvl w:ilvl="0" w:tplc="0224637C">
      <w:start w:val="1"/>
      <w:numFmt w:val="lowerLetter"/>
      <w:lvlText w:val="%1)"/>
      <w:lvlJc w:val="left"/>
      <w:pPr>
        <w:ind w:left="729" w:hanging="360"/>
      </w:pPr>
      <w:rPr>
        <w:rFonts w:hint="default"/>
      </w:r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5" w15:restartNumberingAfterBreak="0">
    <w:nsid w:val="0F364986"/>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95FC2"/>
    <w:multiLevelType w:val="hybridMultilevel"/>
    <w:tmpl w:val="A83CB7AE"/>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22E84A81"/>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3B5310"/>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45B02BF1"/>
    <w:multiLevelType w:val="multilevel"/>
    <w:tmpl w:val="9B049364"/>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3"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24" w15:restartNumberingAfterBreak="0">
    <w:nsid w:val="4C023C28"/>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B51AE9"/>
    <w:multiLevelType w:val="hybridMultilevel"/>
    <w:tmpl w:val="2F926ADA"/>
    <w:lvl w:ilvl="0" w:tplc="BBBA8248">
      <w:start w:val="5"/>
      <w:numFmt w:val="bullet"/>
      <w:lvlText w:val="-"/>
      <w:lvlJc w:val="left"/>
      <w:pPr>
        <w:ind w:left="1512" w:hanging="360"/>
      </w:pPr>
      <w:rPr>
        <w:rFonts w:ascii="Calibri" w:eastAsia="Times New Roman" w:hAnsi="Calibri" w:cs="Calibri"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6"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C67061"/>
    <w:multiLevelType w:val="multilevel"/>
    <w:tmpl w:val="091A7DDC"/>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5C2B89"/>
    <w:multiLevelType w:val="hybridMultilevel"/>
    <w:tmpl w:val="A156FE4E"/>
    <w:lvl w:ilvl="0" w:tplc="3B08246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7AF6652"/>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867824"/>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4"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9"/>
  </w:num>
  <w:num w:numId="2" w16cid:durableId="1703743371">
    <w:abstractNumId w:val="6"/>
  </w:num>
  <w:num w:numId="3" w16cid:durableId="1089234429">
    <w:abstractNumId w:val="17"/>
  </w:num>
  <w:num w:numId="4" w16cid:durableId="502472279">
    <w:abstractNumId w:val="18"/>
  </w:num>
  <w:num w:numId="5" w16cid:durableId="63644557">
    <w:abstractNumId w:val="7"/>
  </w:num>
  <w:num w:numId="6" w16cid:durableId="1738016873">
    <w:abstractNumId w:val="13"/>
  </w:num>
  <w:num w:numId="7" w16cid:durableId="728696603">
    <w:abstractNumId w:val="35"/>
  </w:num>
  <w:num w:numId="8" w16cid:durableId="178350268">
    <w:abstractNumId w:val="34"/>
  </w:num>
  <w:num w:numId="9" w16cid:durableId="1732657435">
    <w:abstractNumId w:val="3"/>
  </w:num>
  <w:num w:numId="10" w16cid:durableId="1272935510">
    <w:abstractNumId w:val="8"/>
  </w:num>
  <w:num w:numId="11" w16cid:durableId="1491749508">
    <w:abstractNumId w:val="31"/>
  </w:num>
  <w:num w:numId="12" w16cid:durableId="1487823468">
    <w:abstractNumId w:val="14"/>
  </w:num>
  <w:num w:numId="13" w16cid:durableId="414400955">
    <w:abstractNumId w:val="16"/>
  </w:num>
  <w:num w:numId="14" w16cid:durableId="846678211">
    <w:abstractNumId w:val="29"/>
  </w:num>
  <w:num w:numId="15" w16cid:durableId="1989435074">
    <w:abstractNumId w:val="36"/>
  </w:num>
  <w:num w:numId="16" w16cid:durableId="1361541809">
    <w:abstractNumId w:val="0"/>
  </w:num>
  <w:num w:numId="17" w16cid:durableId="1720400731">
    <w:abstractNumId w:val="26"/>
  </w:num>
  <w:num w:numId="18" w16cid:durableId="1439134659">
    <w:abstractNumId w:val="1"/>
  </w:num>
  <w:num w:numId="19" w16cid:durableId="1446385510">
    <w:abstractNumId w:val="20"/>
  </w:num>
  <w:num w:numId="20" w16cid:durableId="356587837">
    <w:abstractNumId w:val="33"/>
  </w:num>
  <w:num w:numId="21" w16cid:durableId="847673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0139587">
    <w:abstractNumId w:val="21"/>
  </w:num>
  <w:num w:numId="23" w16cid:durableId="640306278">
    <w:abstractNumId w:val="2"/>
  </w:num>
  <w:num w:numId="24" w16cid:durableId="438839781">
    <w:abstractNumId w:val="4"/>
  </w:num>
  <w:num w:numId="25" w16cid:durableId="904724591">
    <w:abstractNumId w:val="27"/>
  </w:num>
  <w:num w:numId="26" w16cid:durableId="17005057">
    <w:abstractNumId w:val="11"/>
  </w:num>
  <w:num w:numId="27" w16cid:durableId="1688748953">
    <w:abstractNumId w:val="25"/>
  </w:num>
  <w:num w:numId="28" w16cid:durableId="218131969">
    <w:abstractNumId w:val="12"/>
  </w:num>
  <w:num w:numId="29" w16cid:durableId="641270675">
    <w:abstractNumId w:val="9"/>
  </w:num>
  <w:num w:numId="30" w16cid:durableId="1899396323">
    <w:abstractNumId w:val="10"/>
  </w:num>
  <w:num w:numId="31" w16cid:durableId="1791435230">
    <w:abstractNumId w:val="15"/>
  </w:num>
  <w:num w:numId="32" w16cid:durableId="595796897">
    <w:abstractNumId w:val="30"/>
  </w:num>
  <w:num w:numId="33" w16cid:durableId="1432780754">
    <w:abstractNumId w:val="24"/>
  </w:num>
  <w:num w:numId="34" w16cid:durableId="1458178159">
    <w:abstractNumId w:val="23"/>
  </w:num>
  <w:num w:numId="35" w16cid:durableId="1305771755">
    <w:abstractNumId w:val="5"/>
  </w:num>
  <w:num w:numId="36" w16cid:durableId="1857695240">
    <w:abstractNumId w:val="22"/>
  </w:num>
  <w:num w:numId="37" w16cid:durableId="611471285">
    <w:abstractNumId w:val="32"/>
  </w:num>
  <w:num w:numId="38" w16cid:durableId="18200328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81325"/>
    <w:rsid w:val="000B1595"/>
    <w:rsid w:val="000D3516"/>
    <w:rsid w:val="000F1D1C"/>
    <w:rsid w:val="00100BE8"/>
    <w:rsid w:val="00126D20"/>
    <w:rsid w:val="0016174F"/>
    <w:rsid w:val="001700CD"/>
    <w:rsid w:val="001802F9"/>
    <w:rsid w:val="0018262F"/>
    <w:rsid w:val="00185936"/>
    <w:rsid w:val="00185C9A"/>
    <w:rsid w:val="001951A8"/>
    <w:rsid w:val="001A551B"/>
    <w:rsid w:val="001C45AF"/>
    <w:rsid w:val="001E0682"/>
    <w:rsid w:val="00202F86"/>
    <w:rsid w:val="00214DA6"/>
    <w:rsid w:val="002242ED"/>
    <w:rsid w:val="00251446"/>
    <w:rsid w:val="002719E6"/>
    <w:rsid w:val="00277834"/>
    <w:rsid w:val="002779AA"/>
    <w:rsid w:val="00287F3D"/>
    <w:rsid w:val="002A3F1E"/>
    <w:rsid w:val="002C27E6"/>
    <w:rsid w:val="002D2BAF"/>
    <w:rsid w:val="002D56B5"/>
    <w:rsid w:val="002E1801"/>
    <w:rsid w:val="002F24C9"/>
    <w:rsid w:val="00304015"/>
    <w:rsid w:val="0030728A"/>
    <w:rsid w:val="00311E78"/>
    <w:rsid w:val="00315504"/>
    <w:rsid w:val="00315568"/>
    <w:rsid w:val="00317801"/>
    <w:rsid w:val="00325D82"/>
    <w:rsid w:val="00326548"/>
    <w:rsid w:val="00330B4E"/>
    <w:rsid w:val="0034298F"/>
    <w:rsid w:val="003460BE"/>
    <w:rsid w:val="00347244"/>
    <w:rsid w:val="00353412"/>
    <w:rsid w:val="00355B24"/>
    <w:rsid w:val="00375774"/>
    <w:rsid w:val="003847D6"/>
    <w:rsid w:val="00393563"/>
    <w:rsid w:val="003C2A4F"/>
    <w:rsid w:val="003C3A09"/>
    <w:rsid w:val="003C716B"/>
    <w:rsid w:val="00400988"/>
    <w:rsid w:val="00402CFB"/>
    <w:rsid w:val="004402AB"/>
    <w:rsid w:val="004426B2"/>
    <w:rsid w:val="004455DA"/>
    <w:rsid w:val="00461C43"/>
    <w:rsid w:val="00467887"/>
    <w:rsid w:val="00481A7A"/>
    <w:rsid w:val="0049304F"/>
    <w:rsid w:val="004970A3"/>
    <w:rsid w:val="004A33B1"/>
    <w:rsid w:val="004A4144"/>
    <w:rsid w:val="004A43A2"/>
    <w:rsid w:val="004C2595"/>
    <w:rsid w:val="004F632A"/>
    <w:rsid w:val="00502210"/>
    <w:rsid w:val="00515600"/>
    <w:rsid w:val="00527DD3"/>
    <w:rsid w:val="0053196A"/>
    <w:rsid w:val="00555E41"/>
    <w:rsid w:val="00580CA5"/>
    <w:rsid w:val="0058154E"/>
    <w:rsid w:val="005967EE"/>
    <w:rsid w:val="005B0A10"/>
    <w:rsid w:val="005B5BAD"/>
    <w:rsid w:val="005B6D99"/>
    <w:rsid w:val="005C16B5"/>
    <w:rsid w:val="005E1CF2"/>
    <w:rsid w:val="005F2F2C"/>
    <w:rsid w:val="00601B93"/>
    <w:rsid w:val="00637F29"/>
    <w:rsid w:val="006642B5"/>
    <w:rsid w:val="006B2AB6"/>
    <w:rsid w:val="006B7D8C"/>
    <w:rsid w:val="006C30EC"/>
    <w:rsid w:val="006E1F61"/>
    <w:rsid w:val="006E43E5"/>
    <w:rsid w:val="006E4F8F"/>
    <w:rsid w:val="007132CB"/>
    <w:rsid w:val="00721575"/>
    <w:rsid w:val="007660F5"/>
    <w:rsid w:val="00780308"/>
    <w:rsid w:val="00791F1B"/>
    <w:rsid w:val="00793F7D"/>
    <w:rsid w:val="007A1BE1"/>
    <w:rsid w:val="007A3B64"/>
    <w:rsid w:val="007B22D0"/>
    <w:rsid w:val="007C44FE"/>
    <w:rsid w:val="007C62AD"/>
    <w:rsid w:val="007E4B42"/>
    <w:rsid w:val="007E512E"/>
    <w:rsid w:val="007E7A24"/>
    <w:rsid w:val="007F093D"/>
    <w:rsid w:val="007F3E61"/>
    <w:rsid w:val="00807F28"/>
    <w:rsid w:val="008205F6"/>
    <w:rsid w:val="00821980"/>
    <w:rsid w:val="00823EC6"/>
    <w:rsid w:val="008304EF"/>
    <w:rsid w:val="00866E2F"/>
    <w:rsid w:val="008A60F9"/>
    <w:rsid w:val="008C27DC"/>
    <w:rsid w:val="008C5248"/>
    <w:rsid w:val="008C6892"/>
    <w:rsid w:val="008D04A0"/>
    <w:rsid w:val="008D5A01"/>
    <w:rsid w:val="008D5DE7"/>
    <w:rsid w:val="008E76BE"/>
    <w:rsid w:val="008F37BD"/>
    <w:rsid w:val="00904741"/>
    <w:rsid w:val="00911B9F"/>
    <w:rsid w:val="00915341"/>
    <w:rsid w:val="00940C56"/>
    <w:rsid w:val="0097554C"/>
    <w:rsid w:val="00976794"/>
    <w:rsid w:val="00995F9E"/>
    <w:rsid w:val="009A0283"/>
    <w:rsid w:val="009D157C"/>
    <w:rsid w:val="009D50EF"/>
    <w:rsid w:val="009F01C3"/>
    <w:rsid w:val="00A12883"/>
    <w:rsid w:val="00A25BA2"/>
    <w:rsid w:val="00A3268C"/>
    <w:rsid w:val="00A42DD5"/>
    <w:rsid w:val="00A5049B"/>
    <w:rsid w:val="00A54520"/>
    <w:rsid w:val="00A641B0"/>
    <w:rsid w:val="00A7694F"/>
    <w:rsid w:val="00AC6C38"/>
    <w:rsid w:val="00AC713F"/>
    <w:rsid w:val="00AD6719"/>
    <w:rsid w:val="00AF319B"/>
    <w:rsid w:val="00B0228E"/>
    <w:rsid w:val="00B13CD8"/>
    <w:rsid w:val="00B33C66"/>
    <w:rsid w:val="00B34E66"/>
    <w:rsid w:val="00B62C43"/>
    <w:rsid w:val="00B84053"/>
    <w:rsid w:val="00B87D00"/>
    <w:rsid w:val="00B9354E"/>
    <w:rsid w:val="00BD2E6B"/>
    <w:rsid w:val="00BF76EA"/>
    <w:rsid w:val="00C03739"/>
    <w:rsid w:val="00C0522B"/>
    <w:rsid w:val="00C0758D"/>
    <w:rsid w:val="00C64A55"/>
    <w:rsid w:val="00C712BA"/>
    <w:rsid w:val="00CA23FB"/>
    <w:rsid w:val="00CB271E"/>
    <w:rsid w:val="00CC6510"/>
    <w:rsid w:val="00CD3FDC"/>
    <w:rsid w:val="00CE587C"/>
    <w:rsid w:val="00CF36BF"/>
    <w:rsid w:val="00CF4F3E"/>
    <w:rsid w:val="00D066CC"/>
    <w:rsid w:val="00D46FE3"/>
    <w:rsid w:val="00D54CD4"/>
    <w:rsid w:val="00D676AE"/>
    <w:rsid w:val="00D81DCB"/>
    <w:rsid w:val="00D9055B"/>
    <w:rsid w:val="00D9208C"/>
    <w:rsid w:val="00DE6D52"/>
    <w:rsid w:val="00DF4CC3"/>
    <w:rsid w:val="00E005D2"/>
    <w:rsid w:val="00E2014D"/>
    <w:rsid w:val="00E3332E"/>
    <w:rsid w:val="00E402E4"/>
    <w:rsid w:val="00E4379D"/>
    <w:rsid w:val="00E50500"/>
    <w:rsid w:val="00E572F8"/>
    <w:rsid w:val="00E71B11"/>
    <w:rsid w:val="00E72849"/>
    <w:rsid w:val="00E74715"/>
    <w:rsid w:val="00EA30A6"/>
    <w:rsid w:val="00EF7EC9"/>
    <w:rsid w:val="00F20451"/>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196A"/>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paragraph" w:styleId="Seznam">
    <w:name w:val="List"/>
    <w:basedOn w:val="Normln"/>
    <w:rsid w:val="001A551B"/>
    <w:pPr>
      <w:numPr>
        <w:numId w:val="23"/>
      </w:numPr>
      <w:spacing w:after="0" w:line="240" w:lineRule="auto"/>
      <w:jc w:val="both"/>
    </w:pPr>
    <w:rPr>
      <w:rFonts w:ascii="Times New Roman" w:eastAsia="Times New Roman" w:hAnsi="Times New Roman"/>
      <w:sz w:val="24"/>
      <w:szCs w:val="20"/>
      <w:lang w:eastAsia="cs-CZ"/>
    </w:rPr>
  </w:style>
  <w:style w:type="paragraph" w:customStyle="1" w:styleId="nadpisvesmlouvch">
    <w:name w:val="nadpis ve smlouvách"/>
    <w:basedOn w:val="Normln"/>
    <w:qFormat/>
    <w:rsid w:val="007660F5"/>
    <w:pPr>
      <w:spacing w:after="0" w:line="240" w:lineRule="auto"/>
      <w:jc w:val="center"/>
    </w:pPr>
    <w:rPr>
      <w:rFonts w:eastAsia="Times New Roman"/>
      <w:b/>
      <w:lang w:eastAsia="cs-CZ"/>
    </w:rPr>
  </w:style>
  <w:style w:type="paragraph" w:styleId="Zkladntext3">
    <w:name w:val="Body Text 3"/>
    <w:basedOn w:val="Normln"/>
    <w:link w:val="Zkladntext3Char"/>
    <w:unhideWhenUsed/>
    <w:rsid w:val="006B2AB6"/>
    <w:pPr>
      <w:spacing w:after="120" w:line="240" w:lineRule="auto"/>
      <w:jc w:val="both"/>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rsid w:val="006B2AB6"/>
    <w:rPr>
      <w:rFonts w:ascii="Times New Roman" w:eastAsia="Times New Roman" w:hAnsi="Times New Roman" w:cs="Times New Roman"/>
      <w:sz w:val="16"/>
      <w:szCs w:val="16"/>
      <w:lang w:eastAsia="cs-CZ"/>
    </w:rPr>
  </w:style>
  <w:style w:type="paragraph" w:styleId="Zhlav">
    <w:name w:val="header"/>
    <w:basedOn w:val="Normln"/>
    <w:link w:val="ZhlavChar"/>
    <w:uiPriority w:val="99"/>
    <w:unhideWhenUsed/>
    <w:rsid w:val="003155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5568"/>
    <w:rPr>
      <w:rFonts w:ascii="Calibri" w:eastAsia="Calibri" w:hAnsi="Calibri" w:cs="Times New Roman"/>
    </w:rPr>
  </w:style>
  <w:style w:type="paragraph" w:styleId="Zpat">
    <w:name w:val="footer"/>
    <w:basedOn w:val="Normln"/>
    <w:link w:val="ZpatChar"/>
    <w:uiPriority w:val="99"/>
    <w:unhideWhenUsed/>
    <w:rsid w:val="00315568"/>
    <w:pPr>
      <w:tabs>
        <w:tab w:val="center" w:pos="4536"/>
        <w:tab w:val="right" w:pos="9072"/>
      </w:tabs>
      <w:spacing w:after="0" w:line="240" w:lineRule="auto"/>
    </w:pPr>
  </w:style>
  <w:style w:type="character" w:customStyle="1" w:styleId="ZpatChar">
    <w:name w:val="Zápatí Char"/>
    <w:basedOn w:val="Standardnpsmoodstavce"/>
    <w:link w:val="Zpat"/>
    <w:uiPriority w:val="99"/>
    <w:rsid w:val="003155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O:/pravni/Smlouvy/Vzory%20smluv/p%C5%99%C3%ADkazky/CR2678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4959</Words>
  <Characters>29261</Characters>
  <Application>Microsoft Office Word</Application>
  <DocSecurity>4</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2</cp:revision>
  <cp:lastPrinted>2025-12-11T11:18:00Z</cp:lastPrinted>
  <dcterms:created xsi:type="dcterms:W3CDTF">2025-12-15T10:05:00Z</dcterms:created>
  <dcterms:modified xsi:type="dcterms:W3CDTF">2025-12-15T10:05:00Z</dcterms:modified>
</cp:coreProperties>
</file>