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CA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1BB1634A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7F3ADC7B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10294948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1AED0688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12204BCD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7C08BA61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75E3234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25CE622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7997F43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557FD1F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23A6EC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55D4D9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61B201A6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04F61CE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70C00E2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12EBE38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7E83B71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1E139E1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71A381FC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28BE86E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304A0431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228F8F1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78711D2D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26792D8D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D54AC6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3EA24B85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733812FE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93D86C5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6A576834" w14:textId="77777777" w:rsidR="00997180" w:rsidRDefault="00997180"/>
    <w:sectPr w:rsidR="00997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6536" w14:textId="77777777" w:rsidR="008D09E1" w:rsidRDefault="008D09E1" w:rsidP="00AB5B17">
      <w:r>
        <w:separator/>
      </w:r>
    </w:p>
  </w:endnote>
  <w:endnote w:type="continuationSeparator" w:id="0">
    <w:p w14:paraId="3429C781" w14:textId="77777777" w:rsidR="008D09E1" w:rsidRDefault="008D09E1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D0B" w14:textId="2242AAF0" w:rsidR="00AB5B17" w:rsidRDefault="00C32FD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2A48C48" wp14:editId="63498B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695842588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FEE35" w14:textId="0032607E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48C4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29.6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1KcxEEQIA&#10;ACEEAAAOAAAAAAAAAAAAAAAAAC4CAABkcnMvZTJvRG9jLnhtbFBLAQItABQABgAIAAAAIQBdU4n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A0FEE35" w14:textId="0032607E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2D4" w14:textId="2AA83FD9" w:rsidR="00AB5B17" w:rsidRDefault="00C32FD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A62640" wp14:editId="06B6998E">
              <wp:simplePos x="898497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777578784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2B4F0" w14:textId="156439C0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6264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margin-left:0;margin-top:0;width:62.6pt;height:29.6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482B4F0" w14:textId="156439C0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3E76" w14:textId="674706B3" w:rsidR="00AB5B17" w:rsidRDefault="00C32FD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D8EEA6" wp14:editId="52A9E0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488317955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D7E50" w14:textId="4B13A777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EEA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29.6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DED7E50" w14:textId="4B13A777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97DB" w14:textId="77777777" w:rsidR="008D09E1" w:rsidRDefault="008D09E1" w:rsidP="00AB5B17">
      <w:r>
        <w:separator/>
      </w:r>
    </w:p>
  </w:footnote>
  <w:footnote w:type="continuationSeparator" w:id="0">
    <w:p w14:paraId="66EF610A" w14:textId="77777777" w:rsidR="008D09E1" w:rsidRDefault="008D09E1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A737" w14:textId="3B38B607" w:rsidR="00C32FDC" w:rsidRDefault="00C32FDC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ABFB05" wp14:editId="135CC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6442687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8B82C" w14:textId="6C3E2794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BFB0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INTERNÉ" style="position:absolute;margin-left:11.4pt;margin-top:0;width:62.6pt;height:29.6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278B82C" w14:textId="6C3E2794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BF4D" w14:textId="776D887E" w:rsidR="00806798" w:rsidRPr="00241D13" w:rsidRDefault="00C32FDC" w:rsidP="00806798">
    <w:pPr>
      <w:jc w:val="both"/>
      <w:rPr>
        <w:b/>
        <w:sz w:val="18"/>
        <w:szCs w:val="18"/>
      </w:rPr>
    </w:pPr>
    <w:r w:rsidRPr="00241D13">
      <w:rPr>
        <w:b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BBDA35" wp14:editId="73210D85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06696212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04AD5" w14:textId="1863BEE6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DA3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É" style="position:absolute;left:0;text-align:left;margin-left:11.4pt;margin-top:0;width:62.6pt;height:29.6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8A04AD5" w14:textId="1863BEE6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5B17" w:rsidRPr="00241D13">
      <w:rPr>
        <w:b/>
        <w:sz w:val="18"/>
        <w:szCs w:val="18"/>
      </w:rPr>
      <w:t xml:space="preserve">Príloha č. </w:t>
    </w:r>
    <w:r w:rsidR="009660E8">
      <w:rPr>
        <w:b/>
        <w:sz w:val="18"/>
        <w:szCs w:val="18"/>
      </w:rPr>
      <w:t>2</w:t>
    </w:r>
    <w:r w:rsidR="00AB5B17" w:rsidRPr="00241D13">
      <w:rPr>
        <w:b/>
        <w:sz w:val="18"/>
        <w:szCs w:val="18"/>
      </w:rPr>
      <w:t xml:space="preserve"> k súťažným podkladom na predme</w:t>
    </w:r>
    <w:r w:rsidR="008E73FB">
      <w:rPr>
        <w:b/>
        <w:sz w:val="18"/>
        <w:szCs w:val="18"/>
      </w:rPr>
      <w:t>t</w:t>
    </w:r>
    <w:bookmarkStart w:id="0" w:name="_Hlk176954047"/>
    <w:bookmarkStart w:id="1" w:name="_Hlk146546269"/>
    <w:r w:rsidR="008E73FB">
      <w:rPr>
        <w:b/>
        <w:sz w:val="18"/>
        <w:szCs w:val="18"/>
      </w:rPr>
      <w:t xml:space="preserve"> verejného obstarávania </w:t>
    </w:r>
    <w:r w:rsidR="00806798" w:rsidRPr="00241D13">
      <w:rPr>
        <w:b/>
        <w:sz w:val="18"/>
        <w:szCs w:val="18"/>
      </w:rPr>
      <w:t>„</w:t>
    </w:r>
    <w:bookmarkEnd w:id="0"/>
    <w:r w:rsidR="009660E8" w:rsidRPr="009660E8">
      <w:rPr>
        <w:b/>
        <w:sz w:val="18"/>
        <w:szCs w:val="18"/>
      </w:rPr>
      <w:t>Zákazka na zabezpečenie prepravy zásielok</w:t>
    </w:r>
    <w:r w:rsidR="00C92EF4">
      <w:rPr>
        <w:b/>
        <w:sz w:val="18"/>
        <w:szCs w:val="18"/>
      </w:rPr>
      <w:t xml:space="preserve"> </w:t>
    </w:r>
    <w:r w:rsidR="009660E8" w:rsidRPr="009660E8">
      <w:rPr>
        <w:b/>
        <w:sz w:val="18"/>
        <w:szCs w:val="18"/>
      </w:rPr>
      <w:t>na roky 2026-2030“</w:t>
    </w:r>
  </w:p>
  <w:bookmarkEnd w:id="1"/>
  <w:p w14:paraId="5FCDE7E1" w14:textId="0734E5D6" w:rsidR="00AB5B17" w:rsidRDefault="00AB5B17" w:rsidP="00806798">
    <w:pPr>
      <w:pStyle w:val="Hlavik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A7B" w14:textId="2293B973" w:rsidR="00C32FDC" w:rsidRDefault="00C32FDC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3E241B" wp14:editId="79BE0A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36959957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1877" w14:textId="1F046007" w:rsidR="00C32FDC" w:rsidRPr="00C32FDC" w:rsidRDefault="00C32FDC" w:rsidP="00C32FD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32FD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241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INTERNÉ" style="position:absolute;margin-left:11.4pt;margin-top:0;width:62.6pt;height:29.6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5e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hH1FYypjd5kePNpdus+JLH23ZMMnt9B6jF&#10;KT4Ly5MZk4MaTelAv6Cml7Ebhpjh2LOiYTTvwiBffBNcLJcpCbVkWVibjeWxdMQsAvrcvzBnT6gH&#10;pOsBRkmx8hX4Q27809vlPiAFiZmI74DmCXbUYeL29Gai0P+8p6zLy178Bg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vCvu&#10;XhICAAAhBAAADgAAAAAAAAAAAAAAAAAuAgAAZHJzL2Uyb0RvYy54bWxQSwECLQAUAAYACAAAACEA&#10;HlVcr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2B11877" w14:textId="1F046007" w:rsidR="00C32FDC" w:rsidRPr="00C32FDC" w:rsidRDefault="00C32FDC" w:rsidP="00C32FD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32FDC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105B8C"/>
    <w:rsid w:val="00150AE3"/>
    <w:rsid w:val="00241D13"/>
    <w:rsid w:val="00292686"/>
    <w:rsid w:val="0031459B"/>
    <w:rsid w:val="00452240"/>
    <w:rsid w:val="004E6A2B"/>
    <w:rsid w:val="00697BFE"/>
    <w:rsid w:val="007A00EB"/>
    <w:rsid w:val="00806798"/>
    <w:rsid w:val="00830F50"/>
    <w:rsid w:val="008D0060"/>
    <w:rsid w:val="008D09E1"/>
    <w:rsid w:val="008E73FB"/>
    <w:rsid w:val="009660E8"/>
    <w:rsid w:val="00997180"/>
    <w:rsid w:val="00997B67"/>
    <w:rsid w:val="00A07516"/>
    <w:rsid w:val="00AB5B17"/>
    <w:rsid w:val="00C32FDC"/>
    <w:rsid w:val="00C92EF4"/>
    <w:rsid w:val="00DE5F26"/>
    <w:rsid w:val="00E177B8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EF1E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Ujmiakova Slavomira /ODVO/MZV</cp:lastModifiedBy>
  <cp:revision>8</cp:revision>
  <dcterms:created xsi:type="dcterms:W3CDTF">2025-11-27T12:42:00Z</dcterms:created>
  <dcterms:modified xsi:type="dcterms:W3CDTF">2026-03-06T08:07:00Z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58b5ee03,2979b71c,69f3b320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Text">
    <vt:lpwstr>INTERNÉ</vt:lpwstr>
  </property>
  <property fmtid="{D5CDD505-2E9C-101B-9397-08002B2CF9AE}" pid="5" name="ClassificationContentMarkingHeaderShapeIds">
    <vt:lpwstr>51a26e57,fc2d57b,3f988cc8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2025-11-27T12:45:15Z</vt:lpwstr>
  </property>
  <property fmtid="{D5CDD505-2E9C-101B-9397-08002B2CF9AE}" pid="10" name="MSIP_Label_8411ea1f-1665-4a34-a3d8-210cc7d6932e_Method">
    <vt:lpwstr>Privileged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bff739b1-ca27-4601-a504-cfeb5fa29076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10, 0, 1, 1</vt:lpwstr>
  </property>
</Properties>
</file>