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BA55" w14:textId="601165AA" w:rsidR="00FA175A" w:rsidRPr="00096316" w:rsidRDefault="00533AD3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Opis predmetu zákazky – </w:t>
      </w:r>
      <w:r w:rsidR="00FA175A" w:rsidRPr="00096316">
        <w:rPr>
          <w:rFonts w:ascii="Arial Narrow" w:hAnsi="Arial Narrow"/>
          <w:b/>
          <w:sz w:val="22"/>
          <w:szCs w:val="22"/>
        </w:rPr>
        <w:t xml:space="preserve">Opis rozsahu servisných prác </w:t>
      </w:r>
    </w:p>
    <w:p w14:paraId="586B3B13" w14:textId="32985B74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9F93182" w14:textId="77777777" w:rsidR="00B1633F" w:rsidRPr="00096316" w:rsidRDefault="00B1633F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24C62CD5" w14:textId="77777777" w:rsidR="00FA175A" w:rsidRPr="00096316" w:rsidRDefault="009C5BBC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Z</w:t>
      </w:r>
      <w:r w:rsidR="00FA175A" w:rsidRPr="00096316">
        <w:rPr>
          <w:rFonts w:ascii="Arial Narrow" w:hAnsi="Arial Narrow"/>
          <w:b/>
          <w:i/>
          <w:sz w:val="22"/>
          <w:szCs w:val="22"/>
        </w:rPr>
        <w:t xml:space="preserve">ariadenia alebo prístroje </w:t>
      </w:r>
      <w:r w:rsidR="00FA175A" w:rsidRPr="00096316">
        <w:rPr>
          <w:rFonts w:ascii="Arial Narrow" w:hAnsi="Arial Narrow"/>
          <w:i/>
          <w:sz w:val="22"/>
          <w:szCs w:val="22"/>
        </w:rPr>
        <w:t>(platí pre všetky časti)</w:t>
      </w:r>
    </w:p>
    <w:p w14:paraId="61B2B48E" w14:textId="4DEB3682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V priloženom súbore štruktúrovaná cenová ponuka je uvedený názov zariadenia alebo prístroja. Pod názvom je</w:t>
      </w:r>
      <w:r w:rsidR="00674E02">
        <w:rPr>
          <w:rFonts w:ascii="Arial Narrow" w:hAnsi="Arial Narrow"/>
          <w:sz w:val="22"/>
          <w:szCs w:val="22"/>
        </w:rPr>
        <w:t xml:space="preserve"> </w:t>
      </w:r>
      <w:r w:rsidRPr="00096316">
        <w:rPr>
          <w:rFonts w:ascii="Arial Narrow" w:hAnsi="Arial Narrow"/>
          <w:sz w:val="22"/>
          <w:szCs w:val="22"/>
        </w:rPr>
        <w:t xml:space="preserve">uvedený link na technickú dokumentáciu zariadenia alebo prístroja podľa, ktorej môže dodávateľ identifikovať </w:t>
      </w:r>
      <w:r w:rsidR="00674E02">
        <w:rPr>
          <w:rFonts w:ascii="Arial Narrow" w:hAnsi="Arial Narrow"/>
          <w:sz w:val="22"/>
          <w:szCs w:val="22"/>
        </w:rPr>
        <w:t>pre</w:t>
      </w:r>
      <w:r w:rsidRPr="00096316">
        <w:rPr>
          <w:rFonts w:ascii="Arial Narrow" w:hAnsi="Arial Narrow"/>
          <w:sz w:val="22"/>
          <w:szCs w:val="22"/>
        </w:rPr>
        <w:t xml:space="preserve"> aký prístroj je požadovaný servis.</w:t>
      </w:r>
    </w:p>
    <w:p w14:paraId="1FC588E0" w14:textId="77777777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7820B251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14:paraId="1965CF6E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 xml:space="preserve">Zariadenie </w:t>
      </w:r>
      <w:r w:rsidRPr="009C5BBC">
        <w:rPr>
          <w:rFonts w:ascii="Arial Narrow" w:hAnsi="Arial Narrow"/>
          <w:i/>
          <w:color w:val="FF0000"/>
          <w:sz w:val="22"/>
          <w:szCs w:val="22"/>
        </w:rPr>
        <w:t>je funkčné</w:t>
      </w:r>
      <w:r w:rsidRPr="00096316">
        <w:rPr>
          <w:rFonts w:ascii="Arial Narrow" w:hAnsi="Arial Narrow"/>
          <w:i/>
          <w:sz w:val="22"/>
          <w:szCs w:val="22"/>
        </w:rPr>
        <w:t>, servis zahŕňa:</w:t>
      </w:r>
    </w:p>
    <w:p w14:paraId="71D36821" w14:textId="77777777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564EAA88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14:paraId="22F0F6A7" w14:textId="77777777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13336F1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14:paraId="74CF7FF5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14:paraId="576CD3FC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14:paraId="050D5FAA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údaje o servisovanom prístroji alebo zariadení </w:t>
      </w:r>
    </w:p>
    <w:p w14:paraId="6D1BAC8F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14:paraId="59B7E5CE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14:paraId="7EF7F36A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14:paraId="094212B6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14:paraId="46D4847E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14:paraId="61EBAE56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14:paraId="298C0DE8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14:paraId="7CFE5000" w14:textId="77777777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434FFE38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14:paraId="6ED88BAC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 xml:space="preserve">Zariadenie </w:t>
      </w:r>
      <w:r w:rsidRPr="009C5BBC">
        <w:rPr>
          <w:rFonts w:ascii="Arial Narrow" w:hAnsi="Arial Narrow"/>
          <w:i/>
          <w:color w:val="FF0000"/>
          <w:sz w:val="22"/>
          <w:szCs w:val="22"/>
        </w:rPr>
        <w:t>je nefunkčné</w:t>
      </w:r>
      <w:r w:rsidRPr="00096316">
        <w:rPr>
          <w:rFonts w:ascii="Arial Narrow" w:hAnsi="Arial Narrow"/>
          <w:i/>
          <w:sz w:val="22"/>
          <w:szCs w:val="22"/>
        </w:rPr>
        <w:t>, servis zahŕňa:</w:t>
      </w:r>
    </w:p>
    <w:p w14:paraId="047343D1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</w:t>
      </w:r>
      <w:r w:rsidR="003E08A6">
        <w:rPr>
          <w:rFonts w:ascii="Arial Narrow" w:hAnsi="Arial Narrow"/>
          <w:sz w:val="22"/>
          <w:szCs w:val="22"/>
        </w:rPr>
        <w:t xml:space="preserve">potenciálne </w:t>
      </w:r>
      <w:r w:rsidRPr="00096316">
        <w:rPr>
          <w:rFonts w:ascii="Arial Narrow" w:hAnsi="Arial Narrow"/>
          <w:sz w:val="22"/>
          <w:szCs w:val="22"/>
        </w:rPr>
        <w:t xml:space="preserve">odstránenie poruchy pokiaľ nie je potrebná výmena poškodených dielov, vyčistenie, nastavenie, overenie funkčnosti, meranie prevádzkových parametrov, zloženie a iné činnosti v závislosti od druhu prístroja. </w:t>
      </w:r>
    </w:p>
    <w:p w14:paraId="54FD65FE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Vystavenie protokolu:</w:t>
      </w:r>
    </w:p>
    <w:p w14:paraId="183E9C8A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14:paraId="350816C0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14:paraId="125D9B92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údaje o servisovanom prístroji alebo zariadení </w:t>
      </w:r>
    </w:p>
    <w:p w14:paraId="2C25DF05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14:paraId="43E99862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14:paraId="7387D212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14:paraId="3C930103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14:paraId="6E9AAF52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14:paraId="3F44D7D2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14:paraId="4F187705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14:paraId="789ACB96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14:paraId="28758016" w14:textId="07ECFCD4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29AC1820" w14:textId="4A264590" w:rsidR="00B1633F" w:rsidRDefault="00B1633F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3EBF9A38" w14:textId="77777777" w:rsidR="00FA175A" w:rsidRDefault="00FA175A" w:rsidP="00B1633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14:paraId="3604E50F" w14:textId="288C1C99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Do ceny servisnej prehliadky je potrebné zahrnúť všetky náklady spojené zo servisom</w:t>
      </w:r>
      <w:r w:rsidR="00533AD3">
        <w:rPr>
          <w:rFonts w:ascii="Arial Narrow" w:hAnsi="Arial Narrow"/>
          <w:sz w:val="22"/>
          <w:szCs w:val="22"/>
        </w:rPr>
        <w:t>. N</w:t>
      </w:r>
      <w:r w:rsidRPr="00096316">
        <w:rPr>
          <w:rFonts w:ascii="Arial Narrow" w:hAnsi="Arial Narrow"/>
          <w:sz w:val="22"/>
          <w:szCs w:val="22"/>
        </w:rPr>
        <w:t>apríklad náklady na dopravu technika, cestovné náhrady, spotrebný materiál, pravidelne meniace sa súčiastky ako tesnenia, prašnice, segmenty podávačov, spony a podobne, clo, kurzový prepočet</w:t>
      </w:r>
      <w:r w:rsidR="00533AD3">
        <w:rPr>
          <w:rFonts w:ascii="Arial Narrow" w:hAnsi="Arial Narrow"/>
          <w:sz w:val="22"/>
          <w:szCs w:val="22"/>
        </w:rPr>
        <w:t>,</w:t>
      </w:r>
      <w:r w:rsidRPr="00096316">
        <w:rPr>
          <w:rFonts w:ascii="Arial Narrow" w:hAnsi="Arial Narrow"/>
          <w:sz w:val="22"/>
          <w:szCs w:val="22"/>
        </w:rPr>
        <w:t xml:space="preserve"> atď. Výslednú cenu za servis bez DPH uveďte do kolónky vyznačenej zelenou farbou v štruktúrovanej cenovej ponuke, ktorá tvorí prílohu tohto opisu samostatne ku každému prístroju alebo zariadeniu.</w:t>
      </w:r>
    </w:p>
    <w:p w14:paraId="74D45154" w14:textId="77777777" w:rsidR="00FA175A" w:rsidRPr="00096316" w:rsidRDefault="00FA175A" w:rsidP="00B163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15FF21B" w14:textId="7F406A13" w:rsidR="00B1548A" w:rsidRPr="007008C5" w:rsidRDefault="00FA175A" w:rsidP="00B163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V cene pre ďalší rok zohľadnite infláciu, stúpajúce alebo klesajúce náklady spojené s ponúkaným servisom</w:t>
      </w:r>
      <w:r w:rsidR="007008C5">
        <w:rPr>
          <w:rFonts w:ascii="Arial Narrow" w:hAnsi="Arial Narrow"/>
          <w:sz w:val="22"/>
          <w:szCs w:val="22"/>
        </w:rPr>
        <w:t>.</w:t>
      </w:r>
    </w:p>
    <w:sectPr w:rsidR="00B1548A" w:rsidRPr="007008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D523" w14:textId="77777777" w:rsidR="00F877FA" w:rsidRDefault="00F877FA" w:rsidP="007008C5">
      <w:r>
        <w:separator/>
      </w:r>
    </w:p>
  </w:endnote>
  <w:endnote w:type="continuationSeparator" w:id="0">
    <w:p w14:paraId="1088D946" w14:textId="77777777" w:rsidR="00F877FA" w:rsidRDefault="00F877FA" w:rsidP="007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1C4D" w14:textId="77777777" w:rsidR="00F877FA" w:rsidRDefault="00F877FA" w:rsidP="007008C5">
      <w:r>
        <w:separator/>
      </w:r>
    </w:p>
  </w:footnote>
  <w:footnote w:type="continuationSeparator" w:id="0">
    <w:p w14:paraId="46C31260" w14:textId="77777777" w:rsidR="00F877FA" w:rsidRDefault="00F877FA" w:rsidP="0070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BAD8" w14:textId="207C0E45" w:rsidR="00533AD3" w:rsidRDefault="007008C5" w:rsidP="00533AD3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</w:t>
    </w:r>
    <w:r w:rsidR="00533AD3">
      <w:rPr>
        <w:rFonts w:ascii="Arial Narrow" w:hAnsi="Arial Narrow"/>
        <w:sz w:val="22"/>
        <w:szCs w:val="22"/>
      </w:rPr>
      <w:t xml:space="preserve"> k v</w:t>
    </w:r>
    <w:r w:rsidR="00533AD3" w:rsidRPr="005B3ED5">
      <w:rPr>
        <w:rFonts w:ascii="Arial Narrow" w:hAnsi="Arial Narrow"/>
        <w:sz w:val="22"/>
        <w:szCs w:val="22"/>
      </w:rPr>
      <w:t>ýzv</w:t>
    </w:r>
    <w:r w:rsidR="00533AD3">
      <w:rPr>
        <w:rFonts w:ascii="Arial Narrow" w:hAnsi="Arial Narrow"/>
        <w:sz w:val="22"/>
        <w:szCs w:val="22"/>
      </w:rPr>
      <w:t>e</w:t>
    </w:r>
    <w:r w:rsidR="00533AD3" w:rsidRPr="005B3ED5">
      <w:rPr>
        <w:rFonts w:ascii="Arial Narrow" w:hAnsi="Arial Narrow"/>
        <w:sz w:val="22"/>
        <w:szCs w:val="22"/>
      </w:rPr>
      <w:t xml:space="preserve"> na predloženie </w:t>
    </w:r>
    <w:r w:rsidR="00533AD3">
      <w:rPr>
        <w:rFonts w:ascii="Arial Narrow" w:hAnsi="Arial Narrow"/>
        <w:sz w:val="22"/>
        <w:szCs w:val="22"/>
      </w:rPr>
      <w:t xml:space="preserve">indikatívnej cenovej </w:t>
    </w:r>
    <w:r w:rsidR="00533AD3" w:rsidRPr="005B3ED5">
      <w:rPr>
        <w:rFonts w:ascii="Arial Narrow" w:hAnsi="Arial Narrow"/>
        <w:sz w:val="22"/>
        <w:szCs w:val="22"/>
      </w:rPr>
      <w:t>ponuky pre účely zistenia predpokladanej hodnoty zákazky</w:t>
    </w:r>
  </w:p>
  <w:p w14:paraId="6C05DCE6" w14:textId="399CBB53" w:rsidR="007008C5" w:rsidRDefault="007008C5" w:rsidP="007008C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5A"/>
    <w:rsid w:val="003E08A6"/>
    <w:rsid w:val="00533AD3"/>
    <w:rsid w:val="00674E02"/>
    <w:rsid w:val="007008C5"/>
    <w:rsid w:val="009C5BBC"/>
    <w:rsid w:val="00A7741D"/>
    <w:rsid w:val="00B1548A"/>
    <w:rsid w:val="00B1633F"/>
    <w:rsid w:val="00F877FA"/>
    <w:rsid w:val="00F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A4B8"/>
  <w15:chartTrackingRefBased/>
  <w15:docId w15:val="{44E52559-AC7C-49D1-91C3-24E457A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75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08C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08C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008C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08C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Ondrej Laciak</cp:lastModifiedBy>
  <cp:revision>10</cp:revision>
  <dcterms:created xsi:type="dcterms:W3CDTF">2022-05-13T08:18:00Z</dcterms:created>
  <dcterms:modified xsi:type="dcterms:W3CDTF">2026-02-05T08:57:00Z</dcterms:modified>
</cp:coreProperties>
</file>