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42"/>
        <w:jc w:val="right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b/>
          <w:sz w:val="20"/>
        </w:rPr>
        <w:t>Załącznik nr 1a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Wykonawca: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……………………………………………………………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>(pełna nazwa/firma, adres,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 xml:space="preserve">w zależności od podmiotu)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sz w:val="20"/>
        </w:rPr>
      </w:r>
    </w:p>
    <w:p>
      <w:pPr>
        <w:pStyle w:val="Normal"/>
        <w:rPr>
          <w:rStyle w:val="markedcontent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Nazwa zamówienia:</w:t>
      </w:r>
      <w:r>
        <w:rPr>
          <w:rFonts w:cs="Times New Roman" w:ascii="Times New Roman" w:hAnsi="Times New Roman"/>
        </w:rPr>
        <w:t xml:space="preserve"> </w:t>
      </w:r>
      <w:r>
        <w:rPr>
          <w:rStyle w:val="markedcontent"/>
          <w:rFonts w:cs="Times New Roman" w:ascii="Times New Roman" w:hAnsi="Times New Roman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Sukcesywny zakup paliwa płynnego do pojazdów Przedsiębiorstwa Wodno – Kanalizacyjnego „Eko – Skawa” Sp. z o.o. w okresie 12 miesięcy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O Ś W I A D C Z E N I 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 xml:space="preserve">Średnia dzienna cena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benzyny bezołowiowej PB 95</w:t>
      </w:r>
      <w:r>
        <w:rPr>
          <w:rFonts w:eastAsia="Calibri" w:cs="Times New Roman" w:ascii="Times New Roman" w:hAnsi="Times New Roman"/>
          <w:sz w:val="20"/>
        </w:rPr>
        <w:t xml:space="preserve"> na stacji zlokalizowanej ……………………………………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>……………………………………………………………………………………………………………………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0"/>
        </w:rPr>
        <w:t xml:space="preserve">.., na której Wykonawca zapewniał zakup paliwa w okresie od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01.02.2026 r. do 10.02.2026 r.</w:t>
      </w:r>
    </w:p>
    <w:p>
      <w:pPr>
        <w:pStyle w:val="Normal"/>
        <w:spacing w:lineRule="auto" w:line="240" w:before="0" w:after="0"/>
        <w:ind w:hanging="142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</w:r>
    </w:p>
    <w:tbl>
      <w:tblPr>
        <w:tblStyle w:val="Tabela-Siatka"/>
        <w:tblW w:w="9024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9"/>
        <w:gridCol w:w="3958"/>
        <w:gridCol w:w="4207"/>
      </w:tblGrid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Dzienna cena netto benzyny bezołowiowej PB 95</w:t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01.02.2026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02.02.2026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03.02.2026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04.02.2026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05.02.2026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06.02.2026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07.02.2026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08.02.2026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" w:hRule="atLeast"/>
        </w:trPr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09.02.2026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10.02.2026 r.</w:t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70" w:hRule="atLeast"/>
        </w:trPr>
        <w:tc>
          <w:tcPr>
            <w:tcW w:w="481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Średnia dzienna cena za okres od 01.02.2026 r. do 10.02.2026 r.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2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20"/>
        </w:rPr>
      </w:pPr>
      <w:r>
        <w:rPr>
          <w:rFonts w:eastAsia="Calibri" w:cs="Times New Roman" w:ascii="Times New Roman" w:hAnsi="Times New Roman"/>
          <w:sz w:val="18"/>
          <w:szCs w:val="20"/>
        </w:rPr>
      </w:r>
    </w:p>
    <w:p>
      <w:pPr>
        <w:pStyle w:val="Normal"/>
        <w:rPr>
          <w:rFonts w:ascii="Times New Roman" w:hAnsi="Times New Roman" w:eastAsia="Calibri" w:cs="Times New Roman"/>
          <w:b/>
          <w:sz w:val="20"/>
        </w:rPr>
      </w:pPr>
      <w:r>
        <w:rPr>
          <w:rFonts w:eastAsia="Calibri" w:cs="Times New Roman" w:ascii="Times New Roman" w:hAnsi="Times New Roman"/>
          <w:b/>
          <w:sz w:val="20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b/>
          <w:sz w:val="20"/>
        </w:rPr>
        <w:t>Załącznik nr 1b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Wykonawca: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……………………………………………………………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>(pełna nazwa/firma, adres,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 xml:space="preserve">w zależności od podmiotu)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rPr>
          <w:rStyle w:val="markedcontent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Nazwa zamówienia:</w:t>
      </w:r>
      <w:r>
        <w:rPr>
          <w:rFonts w:cs="Times New Roman" w:ascii="Times New Roman" w:hAnsi="Times New Roman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Sukcesywny zakup paliwa płynnego do pojazdów Przedsiębiorstwa Wodno – Kanalizacyjnego „Eko – Skawa” Sp. z o.o. w okresie 12 miesięcy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O Ś W I A D C Z E N I E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 xml:space="preserve">Średnia dzienna cena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 xml:space="preserve">oleju napędowe (ON) </w:t>
      </w:r>
      <w:r>
        <w:rPr>
          <w:rFonts w:eastAsia="Calibri" w:cs="Times New Roman" w:ascii="Times New Roman" w:hAnsi="Times New Roman"/>
          <w:sz w:val="20"/>
        </w:rPr>
        <w:t xml:space="preserve"> na stacji zlokalizowanej ………………………………………….,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>……………………………………………………………………………………………………………………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0"/>
        </w:rPr>
        <w:t xml:space="preserve">. na której Wykonawca zapewniał zakup paliwa w okresie od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01.02.2026 r. do 10.02.2026 r.</w:t>
      </w:r>
    </w:p>
    <w:tbl>
      <w:tblPr>
        <w:tblStyle w:val="Tabela-Siatka"/>
        <w:tblW w:w="9024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9"/>
        <w:gridCol w:w="3948"/>
        <w:gridCol w:w="4217"/>
      </w:tblGrid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Dzienna cena netto oleju napędowe (ON)</w:t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01.02.2026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02.02.2026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03.02.2026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04.02.2026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05.02.2026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06.02.2026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07.02.2026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08.02.2026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" w:hRule="atLeast"/>
        </w:trPr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09.02.2026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8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Średnia dzienna cena za okres od 01.02.2026 r. do 10.02.2026 r.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b/>
          <w:sz w:val="20"/>
        </w:rPr>
        <w:t>Załącznik nr 1c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Wykonawca: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……………………………………………………………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>(pełna nazwa/firma, adres,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 xml:space="preserve">w zależności od podmiotu)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rPr>
          <w:rStyle w:val="markedcontent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Nazwa zamówienia:</w:t>
      </w:r>
      <w:r>
        <w:rPr>
          <w:rFonts w:cs="Times New Roman" w:ascii="Times New Roman" w:hAnsi="Times New Roman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Sukcesywny zakup paliwa płynnego do pojazdów Przedsiębiorstwa Wodno – Kanalizacyjnego „Eko – Skawa” Sp. z o.o. w okresie 12 miesięcy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O Ś W I A D C Z E N I E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 xml:space="preserve">Średnia dzienna cena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 xml:space="preserve">oleju napędowe TIR (ON TIR) </w:t>
      </w:r>
      <w:r>
        <w:rPr>
          <w:rFonts w:eastAsia="Calibri" w:cs="Times New Roman" w:ascii="Times New Roman" w:hAnsi="Times New Roman"/>
          <w:sz w:val="20"/>
        </w:rPr>
        <w:t xml:space="preserve"> na stacji zlokalizowanej ………………………….…….,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. na której Wykonawca zapewniał zakup paliwa w okresie od 01.02.2026 r. do 10.02.2026 r.</w:t>
      </w:r>
    </w:p>
    <w:tbl>
      <w:tblPr>
        <w:tblStyle w:val="Tabela-Siatka"/>
        <w:tblW w:w="9020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8"/>
        <w:gridCol w:w="3732"/>
        <w:gridCol w:w="4430"/>
      </w:tblGrid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Dzienna cena netto oleju napędowe TIR (ON TIR)</w:t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01.02.2026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02.02.2026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03.02.2026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04.02.2026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05.02.2026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06.02.2026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07.02.2026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08.02.2026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" w:hRule="atLeast"/>
        </w:trPr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09.02.2026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0" w:hRule="atLeast"/>
        </w:trPr>
        <w:tc>
          <w:tcPr>
            <w:tcW w:w="8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3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10.02.2026 r.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Średnia dzienna cena za okres od 01.02.2026 r. do 10.02.2026 r.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b/>
          <w:sz w:val="20"/>
        </w:rPr>
        <w:t>Załącznik nr 1d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Wykonawca: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……………………………………………………………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>(pełna nazwa/firma, adres,</w:t>
      </w:r>
    </w:p>
    <w:p>
      <w:pPr>
        <w:pStyle w:val="Normal"/>
        <w:spacing w:lineRule="auto" w:line="276" w:before="0" w:after="0"/>
        <w:ind w:right="28"/>
        <w:rPr>
          <w:rFonts w:ascii="Times New Roman" w:hAnsi="Times New Roman" w:eastAsia="Times New Roman" w:cs="Times New Roman"/>
          <w:i/>
          <w:i/>
          <w:sz w:val="16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20"/>
          <w:lang w:eastAsia="pl-PL"/>
        </w:rPr>
        <w:t xml:space="preserve">w zależności od podmiotu)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rPr>
          <w:rStyle w:val="markedcontent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Nazwa zamówienia:</w:t>
      </w:r>
      <w:r>
        <w:rPr>
          <w:rFonts w:cs="Times New Roman" w:ascii="Times New Roman" w:hAnsi="Times New Roman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Sukcesywny zakup paliwa płynnego do pojazdów Przedsiębiorstwa Wodno – Kanalizacyjnego „Eko – Skawa” Sp. z o.o. w okresie 12 miesięcy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O Ś W I A D C Z E N I E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 xml:space="preserve">Średnia dzienna cena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AdBlue</w:t>
      </w:r>
      <w:r>
        <w:rPr>
          <w:rFonts w:eastAsia="Calibri" w:cs="Times New Roman" w:ascii="Times New Roman" w:hAnsi="Times New Roman"/>
          <w:sz w:val="20"/>
        </w:rPr>
        <w:t xml:space="preserve"> na stacji zlokalizowanej ……………………………………………………………,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0"/>
        </w:rPr>
        <w:t>………………………………………………………………………………………………………………………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0"/>
        </w:rPr>
        <w:t xml:space="preserve">. na której Wykonawca zapewniał zakup paliwa w okresie od </w:t>
      </w:r>
      <w:r>
        <w:rPr>
          <w:rFonts w:eastAsia="Calibri" w:cs="Times New Roman" w:ascii="Times New Roman" w:hAnsi="Times New Roman"/>
          <w:kern w:val="0"/>
          <w:sz w:val="20"/>
          <w:szCs w:val="20"/>
          <w:lang w:val="pl-PL" w:eastAsia="pl-PL" w:bidi="ar-SA"/>
        </w:rPr>
        <w:t>01.02.2026 r. do 10.02.2026 r.</w:t>
      </w:r>
    </w:p>
    <w:tbl>
      <w:tblPr>
        <w:tblStyle w:val="Tabela-Siatka"/>
        <w:tblW w:w="9024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9"/>
        <w:gridCol w:w="3948"/>
        <w:gridCol w:w="4217"/>
      </w:tblGrid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Dzienna cena netto AdBlue</w:t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01.02.2026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02.02.2026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03.02.2026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04.02.2026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05.02.2026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06.02.2026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07.02.2026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08.02.2026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" w:hRule="atLeast"/>
        </w:trPr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09.02.2026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0" w:hRule="atLeast"/>
        </w:trPr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righ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3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10.02.2026 r.</w:t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8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Średnia dzienna cena za okres od 01.02.2026 r. do 10.02.2026 r.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2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560449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noteText"/>
      <w:spacing w:before="0" w:after="160"/>
      <w:rPr>
        <w:rFonts w:ascii="Times New Roman" w:hAnsi="Times New Roman"/>
        <w:sz w:val="18"/>
        <w:szCs w:val="18"/>
        <w:u w:val="single"/>
      </w:rPr>
    </w:pPr>
    <w:r>
      <w:rPr>
        <w:rFonts w:cs="Arial" w:ascii="Times New Roman" w:hAnsi="Times New Roman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560449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noteText"/>
      <w:spacing w:before="0" w:after="160"/>
      <w:rPr>
        <w:rFonts w:ascii="Times New Roman" w:hAnsi="Times New Roman"/>
        <w:sz w:val="18"/>
        <w:szCs w:val="18"/>
        <w:u w:val="single"/>
      </w:rPr>
    </w:pPr>
    <w:r>
      <w:rPr>
        <w:rFonts w:cs="Arial" w:ascii="Times New Roman" w:hAnsi="Times New Roman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rebuchet MS" w:hAnsi="Trebuchet MS" w:eastAsia="Times New Roman" w:cs="Times New Roman"/>
        <w:sz w:val="14"/>
        <w:szCs w:val="14"/>
        <w:lang w:eastAsia="pl-PL"/>
      </w:rPr>
    </w:pPr>
    <w:r>
      <w:rPr>
        <w:rFonts w:eastAsia="Times New Roman" w:cs="Times New Roman" w:ascii="Trebuchet MS" w:hAnsi="Trebuchet MS"/>
        <w:sz w:val="14"/>
        <w:szCs w:val="14"/>
        <w:lang w:eastAsia="pl-PL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rebuchet MS" w:hAnsi="Trebuchet MS" w:eastAsia="Times New Roman" w:cs="Times New Roman"/>
        <w:sz w:val="14"/>
        <w:szCs w:val="14"/>
        <w:lang w:eastAsia="pl-PL"/>
      </w:rPr>
    </w:pPr>
    <w:r>
      <w:rPr>
        <w:rFonts w:eastAsia="Times New Roman" w:cs="Times New Roman" w:ascii="Trebuchet MS" w:hAnsi="Trebuchet MS"/>
        <w:sz w:val="14"/>
        <w:szCs w:val="14"/>
        <w:lang w:eastAsia="pl-PL"/>
      </w:rPr>
      <w:t>bez  możliwości  prowadzenia negocjacji  nr sprawy:</w:t>
    </w:r>
    <w:r>
      <w:rPr>
        <w:rFonts w:eastAsia="Times New Roman" w:cs="Times New Roman" w:ascii="Trebuchet MS" w:hAnsi="Trebuchet MS"/>
        <w:b/>
        <w:bCs/>
        <w:sz w:val="14"/>
        <w:szCs w:val="14"/>
        <w:lang w:eastAsia="pl-PL"/>
      </w:rPr>
      <w:t xml:space="preserve"> ES.</w:t>
    </w:r>
    <w:r>
      <w:rPr>
        <w:rFonts w:eastAsia="Times New Roman" w:cs="Times New Roman" w:ascii="Trebuchet MS" w:hAnsi="Trebuchet MS"/>
        <w:b/>
        <w:sz w:val="14"/>
        <w:szCs w:val="14"/>
        <w:lang w:eastAsia="pl-PL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sz w:val="16"/>
        <w:szCs w:val="16"/>
        <w:u w:val="single"/>
        <w:lang w:eastAsia="pl-PL"/>
      </w:rPr>
    </w:pPr>
    <w:r>
      <w:rPr>
        <w:rFonts w:eastAsia="Times New Roman" w:cs="Times New Roman" w:ascii="Arial" w:hAnsi="Arial"/>
        <w:sz w:val="16"/>
        <w:szCs w:val="16"/>
        <w:u w:val="single"/>
        <w:lang w:eastAsia="pl-PL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rebuchet MS" w:hAnsi="Trebuchet MS" w:eastAsia="Times New Roman" w:cs="Times New Roman"/>
        <w:sz w:val="14"/>
        <w:szCs w:val="14"/>
        <w:lang w:eastAsia="pl-PL"/>
      </w:rPr>
    </w:pPr>
    <w:r>
      <w:rPr>
        <w:rFonts w:eastAsia="Times New Roman" w:cs="Times New Roman" w:ascii="Trebuchet MS" w:hAnsi="Trebuchet MS"/>
        <w:sz w:val="14"/>
        <w:szCs w:val="14"/>
        <w:lang w:eastAsia="pl-PL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rebuchet MS" w:hAnsi="Trebuchet MS" w:eastAsia="Times New Roman" w:cs="Times New Roman"/>
        <w:sz w:val="14"/>
        <w:szCs w:val="14"/>
        <w:lang w:eastAsia="pl-PL"/>
      </w:rPr>
    </w:pPr>
    <w:r>
      <w:rPr>
        <w:rFonts w:eastAsia="Times New Roman" w:cs="Times New Roman" w:ascii="Trebuchet MS" w:hAnsi="Trebuchet MS"/>
        <w:sz w:val="14"/>
        <w:szCs w:val="14"/>
        <w:lang w:eastAsia="pl-PL"/>
      </w:rPr>
      <w:t>bez  możliwości  prowadzenia negocjacji  nr sprawy:</w:t>
    </w:r>
    <w:r>
      <w:rPr>
        <w:rFonts w:eastAsia="Times New Roman" w:cs="Times New Roman" w:ascii="Trebuchet MS" w:hAnsi="Trebuchet MS"/>
        <w:b/>
        <w:bCs/>
        <w:sz w:val="14"/>
        <w:szCs w:val="14"/>
        <w:lang w:eastAsia="pl-PL"/>
      </w:rPr>
      <w:t xml:space="preserve"> ES.</w:t>
    </w:r>
    <w:r>
      <w:rPr>
        <w:rFonts w:eastAsia="Times New Roman" w:cs="Times New Roman" w:ascii="Trebuchet MS" w:hAnsi="Trebuchet MS"/>
        <w:b/>
        <w:sz w:val="14"/>
        <w:szCs w:val="14"/>
        <w:lang w:eastAsia="pl-PL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sz w:val="16"/>
        <w:szCs w:val="16"/>
        <w:u w:val="single"/>
        <w:lang w:eastAsia="pl-PL"/>
      </w:rPr>
    </w:pPr>
    <w:r>
      <w:rPr>
        <w:rFonts w:eastAsia="Times New Roman" w:cs="Times New Roman" w:ascii="Arial" w:hAnsi="Arial"/>
        <w:sz w:val="16"/>
        <w:szCs w:val="16"/>
        <w:u w:val="single"/>
        <w:lang w:eastAsia="pl-PL"/>
      </w:rPr>
      <w:tab/>
      <w:tab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6d33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276d3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76d3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76d3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76d3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76d3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76d3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76d3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76d3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76d3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76d3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76d3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76d3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76d3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276d33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276d3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76d3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76d3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76d3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76d3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76d3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76d3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76d33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76d3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76d33"/>
    <w:rPr>
      <w:b/>
      <w:bCs/>
      <w:smallCaps/>
      <w:color w:themeColor="accent1" w:themeShade="bf" w:val="0F4761"/>
      <w:spacing w:val="5"/>
    </w:rPr>
  </w:style>
  <w:style w:type="character" w:styleId="StopkaZnak" w:customStyle="1">
    <w:name w:val="Stopka Znak"/>
    <w:basedOn w:val="DefaultParagraphFont"/>
    <w:uiPriority w:val="99"/>
    <w:qFormat/>
    <w:rsid w:val="00276d33"/>
    <w:rPr>
      <w14:ligatures w14:val="none"/>
    </w:rPr>
  </w:style>
  <w:style w:type="character" w:styleId="markedcontent" w:customStyle="1">
    <w:name w:val="markedcontent"/>
    <w:qFormat/>
    <w:rsid w:val="002a576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276d3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276d3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276d33"/>
    <w:pPr>
      <w:spacing w:before="160" w:after="160"/>
      <w:jc w:val="center"/>
    </w:pPr>
    <w:rPr>
      <w:i/>
      <w:iCs/>
      <w:color w:themeColor="text1" w:themeTint="bf" w:val="404040"/>
      <w14:ligatures w14:val="standardContextual"/>
    </w:rPr>
  </w:style>
  <w:style w:type="paragraph" w:styleId="ListParagraph">
    <w:name w:val="List Paragraph"/>
    <w:basedOn w:val="Normal"/>
    <w:uiPriority w:val="34"/>
    <w:qFormat/>
    <w:rsid w:val="00276d33"/>
    <w:pPr>
      <w:spacing w:before="0" w:after="160"/>
      <w:ind w:left="720"/>
      <w:contextualSpacing/>
    </w:pPr>
    <w:rPr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76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  <w14:ligatures w14:val="standardContextu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276d3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Gwkaistopkauser"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76d33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4</Pages>
  <Words>538</Words>
  <Characters>3090</Characters>
  <CharactersWithSpaces>3526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2025-11-27T18:24:00Z</dcterms:created>
  <dc:creator>Natalia Wiktoria Maciejowska</dc:creator>
  <dc:description/>
  <dc:language>pl-PL</dc:language>
  <cp:lastModifiedBy/>
  <dcterms:modified xsi:type="dcterms:W3CDTF">2026-02-11T11:54:28Z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