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20B2" w14:textId="77777777" w:rsidR="00330AD5" w:rsidRPr="00DE2806" w:rsidRDefault="00330AD5" w:rsidP="00DE2806">
      <w:pPr>
        <w:pStyle w:val="Hlavika"/>
      </w:pPr>
      <w:r>
        <w:rPr>
          <w:rFonts w:ascii="Courier New" w:hAnsi="Courier New" w:cs="Courier New"/>
          <w:color w:val="2A2A2A"/>
          <w:spacing w:val="-19"/>
        </w:rPr>
        <w:tab/>
      </w:r>
      <w:r>
        <w:rPr>
          <w:rFonts w:ascii="Courier New" w:hAnsi="Courier New" w:cs="Courier New"/>
          <w:color w:val="2A2A2A"/>
          <w:spacing w:val="-19"/>
        </w:rPr>
        <w:tab/>
      </w:r>
    </w:p>
    <w:p w14:paraId="566E23CE" w14:textId="77777777" w:rsidR="00330AD5" w:rsidRDefault="00330AD5" w:rsidP="00330AD5">
      <w:pPr>
        <w:spacing w:line="264" w:lineRule="auto"/>
        <w:jc w:val="center"/>
        <w:rPr>
          <w:rFonts w:asciiTheme="minorHAnsi" w:hAnsiTheme="minorHAnsi" w:cs="Calibri"/>
          <w:b/>
        </w:rPr>
      </w:pPr>
    </w:p>
    <w:p w14:paraId="5A607931" w14:textId="77777777" w:rsidR="00330AD5" w:rsidRPr="00DE2806" w:rsidRDefault="00330AD5" w:rsidP="00330AD5">
      <w:pPr>
        <w:spacing w:line="264" w:lineRule="auto"/>
        <w:jc w:val="center"/>
        <w:rPr>
          <w:rFonts w:asciiTheme="minorHAnsi" w:hAnsiTheme="minorHAnsi" w:cs="Calibri"/>
          <w:b/>
          <w:sz w:val="28"/>
          <w:szCs w:val="28"/>
        </w:rPr>
      </w:pPr>
      <w:r w:rsidRPr="00DE2806">
        <w:rPr>
          <w:rFonts w:asciiTheme="minorHAnsi" w:hAnsiTheme="minorHAnsi" w:cs="Calibri"/>
          <w:b/>
          <w:sz w:val="28"/>
          <w:szCs w:val="28"/>
        </w:rPr>
        <w:t>Zmluva o dielo č. .........../2020</w:t>
      </w:r>
    </w:p>
    <w:p w14:paraId="42162118" w14:textId="77777777" w:rsidR="00330AD5" w:rsidRPr="00026425" w:rsidRDefault="00330AD5" w:rsidP="00330AD5">
      <w:pPr>
        <w:spacing w:line="264" w:lineRule="auto"/>
        <w:rPr>
          <w:rFonts w:asciiTheme="minorHAnsi" w:hAnsiTheme="minorHAnsi"/>
          <w:sz w:val="20"/>
          <w:szCs w:val="20"/>
        </w:rPr>
      </w:pPr>
    </w:p>
    <w:p w14:paraId="66007CD1" w14:textId="77777777" w:rsidR="00330AD5" w:rsidRPr="00DE2806" w:rsidRDefault="00330AD5" w:rsidP="00330AD5">
      <w:pPr>
        <w:pStyle w:val="Style2"/>
        <w:shd w:val="clear" w:color="auto" w:fill="auto"/>
        <w:spacing w:before="0" w:line="264" w:lineRule="auto"/>
        <w:ind w:right="80" w:firstLine="0"/>
        <w:rPr>
          <w:rFonts w:asciiTheme="minorHAnsi" w:hAnsiTheme="minorHAnsi" w:cs="Calibri"/>
          <w:sz w:val="24"/>
          <w:szCs w:val="28"/>
          <w:u w:val="single"/>
        </w:rPr>
      </w:pPr>
      <w:r w:rsidRPr="00DE2806">
        <w:rPr>
          <w:rFonts w:asciiTheme="minorHAnsi" w:hAnsiTheme="minorHAnsi" w:cs="Calibri"/>
          <w:sz w:val="24"/>
          <w:szCs w:val="28"/>
        </w:rPr>
        <w:t>uzatvorená v zmysle § 536 a </w:t>
      </w:r>
      <w:proofErr w:type="spellStart"/>
      <w:r w:rsidRPr="00DE2806">
        <w:rPr>
          <w:rFonts w:asciiTheme="minorHAnsi" w:hAnsiTheme="minorHAnsi" w:cs="Calibri"/>
          <w:sz w:val="24"/>
          <w:szCs w:val="28"/>
        </w:rPr>
        <w:t>nasl</w:t>
      </w:r>
      <w:proofErr w:type="spellEnd"/>
      <w:r w:rsidRPr="00DE2806">
        <w:rPr>
          <w:rFonts w:asciiTheme="minorHAnsi" w:hAnsiTheme="minorHAnsi" w:cs="Calibri"/>
          <w:sz w:val="24"/>
          <w:szCs w:val="28"/>
        </w:rPr>
        <w:t xml:space="preserve">. zák. č. 513/1991 Zb. Obchodného zákonníka </w:t>
      </w:r>
      <w:r w:rsidRPr="00DE2806">
        <w:rPr>
          <w:rFonts w:asciiTheme="minorHAnsi" w:hAnsiTheme="minorHAnsi" w:cs="Calibri"/>
          <w:bCs/>
          <w:sz w:val="24"/>
          <w:szCs w:val="28"/>
        </w:rPr>
        <w:t xml:space="preserve">a podľa zákona č. 343/2015 Z. z. o verejnom obstarávaní a o zmene a doplnení niektorých zákonov v znení neskorších predpisov </w:t>
      </w:r>
    </w:p>
    <w:p w14:paraId="3BC15BBB" w14:textId="77777777" w:rsidR="00330AD5" w:rsidRPr="00DE2806" w:rsidRDefault="00330AD5" w:rsidP="00330AD5">
      <w:pPr>
        <w:spacing w:line="264" w:lineRule="auto"/>
        <w:jc w:val="center"/>
        <w:rPr>
          <w:rFonts w:asciiTheme="minorHAnsi" w:hAnsiTheme="minorHAnsi" w:cs="Calibri"/>
        </w:rPr>
      </w:pPr>
      <w:r w:rsidRPr="00DE2806">
        <w:rPr>
          <w:rFonts w:asciiTheme="minorHAnsi" w:hAnsiTheme="minorHAnsi" w:cs="Calibri"/>
        </w:rPr>
        <w:t>na uskutočnenie stavebných prác s </w:t>
      </w:r>
      <w:bookmarkStart w:id="0" w:name="bookmark2"/>
      <w:r w:rsidRPr="00DE2806">
        <w:rPr>
          <w:rFonts w:asciiTheme="minorHAnsi" w:hAnsiTheme="minorHAnsi" w:cs="Calibri"/>
        </w:rPr>
        <w:t>názvom:</w:t>
      </w:r>
    </w:p>
    <w:p w14:paraId="03E8EDCD" w14:textId="77777777" w:rsidR="00330AD5" w:rsidRPr="00026425" w:rsidRDefault="00330AD5" w:rsidP="00330AD5">
      <w:pPr>
        <w:spacing w:line="264" w:lineRule="auto"/>
        <w:jc w:val="center"/>
        <w:rPr>
          <w:rFonts w:asciiTheme="minorHAnsi" w:hAnsiTheme="minorHAnsi" w:cs="Calibri"/>
          <w:b/>
          <w:sz w:val="20"/>
          <w:szCs w:val="20"/>
        </w:rPr>
      </w:pPr>
    </w:p>
    <w:bookmarkEnd w:id="0"/>
    <w:p w14:paraId="19F79549" w14:textId="0481E83E" w:rsidR="00330AD5" w:rsidRPr="00DE2806" w:rsidRDefault="00330AD5" w:rsidP="00330AD5">
      <w:pPr>
        <w:spacing w:line="264" w:lineRule="auto"/>
        <w:jc w:val="center"/>
        <w:rPr>
          <w:rFonts w:asciiTheme="minorHAnsi" w:hAnsiTheme="minorHAnsi" w:cs="Calibri"/>
          <w:b/>
          <w:bCs/>
          <w:sz w:val="28"/>
          <w:szCs w:val="28"/>
        </w:rPr>
      </w:pPr>
      <w:r w:rsidRPr="00DE2806">
        <w:rPr>
          <w:rFonts w:asciiTheme="minorHAnsi" w:hAnsiTheme="minorHAnsi" w:cs="Calibri"/>
          <w:b/>
          <w:bCs/>
          <w:sz w:val="28"/>
          <w:szCs w:val="28"/>
        </w:rPr>
        <w:t>„</w:t>
      </w:r>
      <w:r w:rsidR="004911F9">
        <w:rPr>
          <w:rFonts w:asciiTheme="minorHAnsi" w:hAnsiTheme="minorHAnsi" w:cs="Calibri"/>
          <w:b/>
          <w:bCs/>
          <w:sz w:val="28"/>
          <w:szCs w:val="28"/>
        </w:rPr>
        <w:t>ZSS HARMÓNIA Lučenec</w:t>
      </w:r>
      <w:r w:rsidR="00263780">
        <w:rPr>
          <w:rFonts w:asciiTheme="minorHAnsi" w:hAnsiTheme="minorHAnsi" w:cs="Calibri"/>
          <w:b/>
          <w:bCs/>
          <w:sz w:val="28"/>
          <w:szCs w:val="28"/>
        </w:rPr>
        <w:t xml:space="preserve"> </w:t>
      </w:r>
      <w:r w:rsidR="004911F9">
        <w:rPr>
          <w:rFonts w:asciiTheme="minorHAnsi" w:hAnsiTheme="minorHAnsi" w:cs="Calibri"/>
          <w:b/>
          <w:bCs/>
          <w:sz w:val="28"/>
          <w:szCs w:val="28"/>
        </w:rPr>
        <w:t>- d</w:t>
      </w:r>
      <w:r w:rsidR="00DE2806" w:rsidRPr="00DE2806">
        <w:rPr>
          <w:rFonts w:asciiTheme="minorHAnsi" w:hAnsiTheme="minorHAnsi" w:cs="Calibri"/>
          <w:b/>
          <w:bCs/>
          <w:sz w:val="28"/>
          <w:szCs w:val="28"/>
        </w:rPr>
        <w:t>odávka a realizácia vonkajšieho evakuačného lôžkového výťahu</w:t>
      </w:r>
      <w:r w:rsidRPr="00DE2806">
        <w:rPr>
          <w:rFonts w:asciiTheme="minorHAnsi" w:hAnsiTheme="minorHAnsi" w:cs="Calibri"/>
          <w:b/>
          <w:bCs/>
          <w:sz w:val="28"/>
          <w:szCs w:val="28"/>
        </w:rPr>
        <w:t>“</w:t>
      </w:r>
    </w:p>
    <w:p w14:paraId="4A26D3C1" w14:textId="77777777" w:rsidR="00330AD5" w:rsidRPr="00DE2806" w:rsidRDefault="00330AD5" w:rsidP="00330AD5">
      <w:pPr>
        <w:pStyle w:val="Bezriadkovania1"/>
        <w:spacing w:line="264" w:lineRule="auto"/>
        <w:jc w:val="center"/>
        <w:rPr>
          <w:rStyle w:val="CharStyle13"/>
          <w:rFonts w:asciiTheme="minorHAnsi" w:hAnsiTheme="minorHAnsi" w:cs="Calibri"/>
        </w:rPr>
      </w:pPr>
      <w:r w:rsidRPr="00DE2806">
        <w:rPr>
          <w:rStyle w:val="CharStyle13"/>
          <w:rFonts w:asciiTheme="minorHAnsi" w:hAnsiTheme="minorHAnsi" w:cs="Calibri"/>
          <w:bCs/>
          <w:sz w:val="22"/>
          <w:szCs w:val="22"/>
        </w:rPr>
        <w:t xml:space="preserve"> </w:t>
      </w:r>
      <w:r w:rsidRPr="00DE2806">
        <w:rPr>
          <w:rStyle w:val="CharStyle13"/>
          <w:rFonts w:asciiTheme="minorHAnsi" w:hAnsiTheme="minorHAnsi" w:cs="Calibri"/>
          <w:bCs/>
        </w:rPr>
        <w:t>(ďalej iba „Zmluva“)</w:t>
      </w:r>
    </w:p>
    <w:p w14:paraId="4E9682D5" w14:textId="77777777" w:rsidR="00330AD5" w:rsidRPr="00026425" w:rsidRDefault="00330AD5" w:rsidP="00330AD5">
      <w:pPr>
        <w:spacing w:line="264" w:lineRule="auto"/>
        <w:rPr>
          <w:rFonts w:asciiTheme="minorHAnsi" w:hAnsiTheme="minorHAnsi"/>
          <w:sz w:val="20"/>
          <w:szCs w:val="20"/>
        </w:rPr>
      </w:pPr>
    </w:p>
    <w:p w14:paraId="7F25F88C" w14:textId="77777777" w:rsidR="00330AD5" w:rsidRPr="00DE2806" w:rsidRDefault="00330AD5" w:rsidP="00330AD5">
      <w:pPr>
        <w:spacing w:line="264" w:lineRule="auto"/>
        <w:jc w:val="center"/>
        <w:rPr>
          <w:rFonts w:asciiTheme="minorHAnsi" w:hAnsiTheme="minorHAnsi" w:cs="Calibri"/>
          <w:bCs/>
        </w:rPr>
      </w:pPr>
      <w:r w:rsidRPr="00DE2806">
        <w:rPr>
          <w:rFonts w:asciiTheme="minorHAnsi" w:hAnsiTheme="minorHAnsi" w:cs="Calibri"/>
          <w:bCs/>
        </w:rPr>
        <w:t>medzi zmluvnými stranami:</w:t>
      </w:r>
    </w:p>
    <w:p w14:paraId="6EBD0486" w14:textId="77777777" w:rsidR="00330AD5" w:rsidRPr="00026425" w:rsidRDefault="00330AD5" w:rsidP="00330AD5">
      <w:pPr>
        <w:spacing w:line="264" w:lineRule="auto"/>
        <w:jc w:val="center"/>
        <w:rPr>
          <w:rFonts w:asciiTheme="minorHAnsi" w:hAnsiTheme="minorHAnsi" w:cs="Calibri"/>
          <w:b/>
          <w:bCs/>
          <w:sz w:val="20"/>
          <w:szCs w:val="20"/>
        </w:rPr>
      </w:pPr>
    </w:p>
    <w:p w14:paraId="646377A6"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OBJEDNÁVATEĽ:</w:t>
      </w:r>
      <w:r w:rsidRPr="00DE2806">
        <w:rPr>
          <w:rFonts w:asciiTheme="minorHAnsi" w:hAnsiTheme="minorHAnsi" w:cs="Calibri"/>
          <w:b/>
        </w:rPr>
        <w:tab/>
      </w:r>
      <w:r w:rsidRPr="00DE2806">
        <w:rPr>
          <w:rFonts w:asciiTheme="minorHAnsi" w:hAnsiTheme="minorHAnsi" w:cs="Calibri"/>
          <w:b/>
        </w:rPr>
        <w:tab/>
      </w:r>
      <w:r w:rsidR="00DE2806">
        <w:rPr>
          <w:rFonts w:asciiTheme="minorHAnsi" w:hAnsiTheme="minorHAnsi" w:cs="Calibri"/>
          <w:b/>
        </w:rPr>
        <w:t>Zariadenie sociálnych služieb HARMÓNIA Lučenec</w:t>
      </w:r>
    </w:p>
    <w:p w14:paraId="56F1F59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Sídlo: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theme="minorHAnsi"/>
          <w:iCs/>
        </w:rPr>
        <w:t>Tuhárske námestie 886/10, 984 01 Lučenec</w:t>
      </w:r>
    </w:p>
    <w:p w14:paraId="1B679D5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Štatutárny orgán:</w:t>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 xml:space="preserve">PaedDr. Estera </w:t>
      </w:r>
      <w:proofErr w:type="spellStart"/>
      <w:r w:rsidR="00DE2806">
        <w:rPr>
          <w:rFonts w:ascii="Calibri" w:hAnsi="Calibri" w:cs="Calibri"/>
        </w:rPr>
        <w:t>Rózsárová</w:t>
      </w:r>
      <w:proofErr w:type="spellEnd"/>
    </w:p>
    <w:p w14:paraId="710BD34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Právna forma:</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rozpočtová organizácia zriadená BBSK</w:t>
      </w:r>
    </w:p>
    <w:p w14:paraId="6DB4CE89"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52757056</w:t>
      </w:r>
    </w:p>
    <w:p w14:paraId="4C646145" w14:textId="77777777" w:rsidR="00330AD5" w:rsidRPr="00DE2806" w:rsidRDefault="00330AD5" w:rsidP="00330AD5">
      <w:pPr>
        <w:pStyle w:val="Default"/>
        <w:spacing w:line="264" w:lineRule="auto"/>
        <w:rPr>
          <w:rFonts w:asciiTheme="minorHAnsi" w:hAnsiTheme="minorHAnsi"/>
          <w:szCs w:val="24"/>
          <w:lang w:val="sk-SK"/>
        </w:rPr>
      </w:pPr>
      <w:r w:rsidRPr="00DE2806">
        <w:rPr>
          <w:rFonts w:asciiTheme="minorHAnsi" w:hAnsiTheme="minorHAnsi" w:cs="Calibri"/>
          <w:szCs w:val="24"/>
        </w:rPr>
        <w:t>DIČ:</w:t>
      </w:r>
      <w:r w:rsidRPr="00DE2806">
        <w:rPr>
          <w:rFonts w:asciiTheme="minorHAnsi" w:hAnsiTheme="minorHAnsi" w:cs="Calibri"/>
          <w:szCs w:val="24"/>
        </w:rPr>
        <w:tab/>
      </w:r>
      <w:r w:rsidRPr="00DE2806">
        <w:rPr>
          <w:rFonts w:asciiTheme="minorHAnsi" w:hAnsiTheme="minorHAnsi" w:cs="Calibri"/>
          <w:szCs w:val="24"/>
        </w:rPr>
        <w:tab/>
      </w:r>
      <w:r w:rsidRPr="00DE2806">
        <w:rPr>
          <w:rFonts w:asciiTheme="minorHAnsi" w:hAnsiTheme="minorHAnsi" w:cs="Calibri"/>
          <w:szCs w:val="24"/>
        </w:rPr>
        <w:tab/>
      </w:r>
      <w:r w:rsidRPr="00DE2806">
        <w:rPr>
          <w:rFonts w:asciiTheme="minorHAnsi" w:hAnsiTheme="minorHAnsi" w:cs="Calibri"/>
          <w:szCs w:val="24"/>
        </w:rPr>
        <w:tab/>
      </w:r>
      <w:r w:rsidR="00DE2806">
        <w:rPr>
          <w:rFonts w:ascii="Calibri" w:hAnsi="Calibri" w:cs="Calibri"/>
        </w:rPr>
        <w:t>2121152704</w:t>
      </w:r>
    </w:p>
    <w:p w14:paraId="41F46583" w14:textId="77777777" w:rsidR="00DE2806" w:rsidRDefault="00DE2806" w:rsidP="00330AD5">
      <w:pPr>
        <w:spacing w:line="264" w:lineRule="auto"/>
        <w:rPr>
          <w:rFonts w:asciiTheme="minorHAnsi" w:hAnsiTheme="minorHAnsi" w:cs="Calibri"/>
        </w:rPr>
      </w:pPr>
      <w:r w:rsidRPr="00442590">
        <w:rPr>
          <w:rFonts w:ascii="Calibri" w:hAnsi="Calibri" w:cs="Calibri"/>
        </w:rPr>
        <w:t>IČ DPH:</w:t>
      </w:r>
      <w:r w:rsidRPr="00442590">
        <w:rPr>
          <w:rFonts w:ascii="Calibri" w:hAnsi="Calibri" w:cs="Calibri"/>
        </w:rPr>
        <w:tab/>
      </w:r>
      <w:r>
        <w:rPr>
          <w:rFonts w:ascii="Calibri" w:hAnsi="Calibri" w:cs="Calibri"/>
        </w:rPr>
        <w:tab/>
      </w:r>
      <w:r>
        <w:rPr>
          <w:rFonts w:ascii="Calibri" w:hAnsi="Calibri" w:cs="Calibri"/>
        </w:rPr>
        <w:tab/>
        <w:t>nie je platiteľ DPH</w:t>
      </w:r>
    </w:p>
    <w:p w14:paraId="57E73D7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Bankové spojenie:</w:t>
      </w:r>
      <w:r w:rsidRPr="00DE2806">
        <w:rPr>
          <w:rFonts w:asciiTheme="minorHAnsi" w:hAnsiTheme="minorHAnsi" w:cs="Calibri"/>
        </w:rPr>
        <w:tab/>
      </w:r>
      <w:r w:rsidRPr="00DE2806">
        <w:rPr>
          <w:rFonts w:asciiTheme="minorHAnsi" w:hAnsiTheme="minorHAnsi" w:cs="Calibri"/>
        </w:rPr>
        <w:tab/>
        <w:t>Štátna pokladnica</w:t>
      </w:r>
    </w:p>
    <w:p w14:paraId="5D2CCC46"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IBAN: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theme="minorHAnsi"/>
          <w:iCs/>
        </w:rPr>
        <w:t>SK96 8180 0000 0070 0063 7927</w:t>
      </w:r>
    </w:p>
    <w:p w14:paraId="1AA58A6D"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Telefón: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0903 483 706</w:t>
      </w:r>
    </w:p>
    <w:p w14:paraId="5BBC27C6" w14:textId="77777777" w:rsidR="00330AD5" w:rsidRPr="00DE2806" w:rsidRDefault="00330AD5" w:rsidP="00DE2806">
      <w:pPr>
        <w:rPr>
          <w:rFonts w:ascii="Calibri" w:hAnsi="Calibri" w:cs="Calibri"/>
        </w:rPr>
      </w:pPr>
      <w:r w:rsidRPr="00DE2806">
        <w:rPr>
          <w:rFonts w:asciiTheme="minorHAnsi" w:hAnsiTheme="minorHAnsi" w:cs="Calibri"/>
        </w:rPr>
        <w:t>Email:</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00DE2806">
        <w:rPr>
          <w:rFonts w:ascii="Calibri" w:hAnsi="Calibri" w:cs="Calibri"/>
        </w:rPr>
        <w:t>riaditel</w:t>
      </w:r>
      <w:r w:rsidR="00DE2806" w:rsidRPr="00DB394C">
        <w:rPr>
          <w:rFonts w:ascii="Calibri" w:hAnsi="Calibri" w:cs="Calibri"/>
        </w:rPr>
        <w:t>@</w:t>
      </w:r>
      <w:r w:rsidR="00DE2806">
        <w:rPr>
          <w:rFonts w:ascii="Calibri" w:hAnsi="Calibri" w:cs="Calibri"/>
        </w:rPr>
        <w:t>zssharmonia</w:t>
      </w:r>
      <w:r w:rsidR="00DE2806" w:rsidRPr="00DB394C">
        <w:rPr>
          <w:rFonts w:ascii="Calibri" w:hAnsi="Calibri" w:cs="Calibri"/>
        </w:rPr>
        <w:t>.sk</w:t>
      </w:r>
    </w:p>
    <w:p w14:paraId="5C4ECF43"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Osoba oprávnená jednať</w:t>
      </w:r>
    </w:p>
    <w:p w14:paraId="5672329A"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vo veciach zmluvných:</w:t>
      </w:r>
      <w:r w:rsidRPr="00DE2806">
        <w:rPr>
          <w:rFonts w:asciiTheme="minorHAnsi" w:hAnsiTheme="minorHAnsi" w:cs="Calibri"/>
        </w:rPr>
        <w:tab/>
      </w:r>
      <w:bookmarkStart w:id="1" w:name="_Hlk35859465"/>
      <w:r w:rsidR="00DE2806">
        <w:rPr>
          <w:rFonts w:ascii="Calibri" w:hAnsi="Calibri" w:cs="Calibri"/>
        </w:rPr>
        <w:t xml:space="preserve">PaedDr. Estera </w:t>
      </w:r>
      <w:proofErr w:type="spellStart"/>
      <w:r w:rsidR="00DE2806">
        <w:rPr>
          <w:rFonts w:ascii="Calibri" w:hAnsi="Calibri" w:cs="Calibri"/>
        </w:rPr>
        <w:t>Rózsárová</w:t>
      </w:r>
      <w:bookmarkEnd w:id="1"/>
      <w:proofErr w:type="spellEnd"/>
      <w:r w:rsidRPr="00DE2806">
        <w:rPr>
          <w:rFonts w:asciiTheme="minorHAnsi" w:hAnsiTheme="minorHAnsi" w:cs="Calibri"/>
        </w:rPr>
        <w:t>, riaditeľka</w:t>
      </w:r>
    </w:p>
    <w:p w14:paraId="760C220C"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w:t>
      </w:r>
      <w:r w:rsidR="00DE2806">
        <w:rPr>
          <w:rFonts w:asciiTheme="minorHAnsi" w:hAnsiTheme="minorHAnsi" w:cs="Calibri"/>
        </w:rPr>
        <w:t>a</w:t>
      </w:r>
      <w:r w:rsidRPr="00DE2806">
        <w:rPr>
          <w:rFonts w:asciiTheme="minorHAnsi" w:hAnsiTheme="minorHAnsi" w:cs="Calibri"/>
        </w:rPr>
        <w:t xml:space="preserve"> oprávnené jednať v</w:t>
      </w:r>
    </w:p>
    <w:p w14:paraId="4A8319F9"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realizačných veciach:</w:t>
      </w:r>
      <w:r w:rsidRPr="00DE2806">
        <w:rPr>
          <w:rFonts w:asciiTheme="minorHAnsi" w:hAnsiTheme="minorHAnsi" w:cs="Calibri"/>
        </w:rPr>
        <w:tab/>
      </w:r>
      <w:r w:rsidRPr="00DE2806">
        <w:rPr>
          <w:rFonts w:asciiTheme="minorHAnsi" w:hAnsiTheme="minorHAnsi" w:cs="Calibri"/>
        </w:rPr>
        <w:tab/>
      </w:r>
      <w:r w:rsidR="00DE2806">
        <w:rPr>
          <w:rFonts w:asciiTheme="minorHAnsi" w:hAnsiTheme="minorHAnsi" w:cs="Calibri"/>
        </w:rPr>
        <w:t>Ing. Michal Veľka</w:t>
      </w:r>
    </w:p>
    <w:p w14:paraId="228849CA" w14:textId="77777777" w:rsidR="00330AD5" w:rsidRPr="00DE2806" w:rsidRDefault="00330AD5" w:rsidP="00330AD5">
      <w:pPr>
        <w:spacing w:line="264" w:lineRule="auto"/>
        <w:rPr>
          <w:rFonts w:asciiTheme="minorHAnsi" w:hAnsiTheme="minorHAnsi" w:cs="Calibri"/>
        </w:rPr>
      </w:pPr>
    </w:p>
    <w:p w14:paraId="6183862D"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za účasti zriaďovateľa</w:t>
      </w:r>
    </w:p>
    <w:p w14:paraId="0DBF443E" w14:textId="77777777" w:rsidR="00330AD5" w:rsidRPr="00DE2806" w:rsidRDefault="00330AD5" w:rsidP="00330AD5">
      <w:pPr>
        <w:spacing w:line="264" w:lineRule="auto"/>
        <w:rPr>
          <w:rFonts w:asciiTheme="minorHAnsi" w:hAnsiTheme="minorHAnsi" w:cs="Calibri"/>
          <w:b/>
        </w:rPr>
      </w:pPr>
      <w:r w:rsidRPr="00DE2806">
        <w:rPr>
          <w:rFonts w:asciiTheme="minorHAnsi" w:hAnsiTheme="minorHAnsi" w:cs="Calibri"/>
          <w:b/>
        </w:rPr>
        <w:t>OBJEDNÁVATEĽA:</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b/>
        </w:rPr>
        <w:t>Banskobystrický samosprávny kraj</w:t>
      </w:r>
    </w:p>
    <w:p w14:paraId="7DA9B47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Sídlo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Námestie SNP č. 23, 974 00 Banská Bystrica</w:t>
      </w:r>
    </w:p>
    <w:p w14:paraId="727D5767" w14:textId="77777777" w:rsidR="00330AD5" w:rsidRPr="00DE2806" w:rsidRDefault="00330AD5" w:rsidP="00330AD5">
      <w:pPr>
        <w:spacing w:line="264" w:lineRule="auto"/>
        <w:ind w:left="2832" w:hanging="2832"/>
        <w:rPr>
          <w:rFonts w:asciiTheme="minorHAnsi" w:hAnsiTheme="minorHAnsi" w:cs="Calibri"/>
        </w:rPr>
      </w:pPr>
      <w:r w:rsidRPr="00DE2806">
        <w:rPr>
          <w:rFonts w:asciiTheme="minorHAnsi" w:hAnsiTheme="minorHAnsi" w:cs="Calibri"/>
        </w:rPr>
        <w:t>Štatutárny orgán:</w:t>
      </w:r>
      <w:r w:rsidRPr="00DE2806">
        <w:rPr>
          <w:rFonts w:asciiTheme="minorHAnsi" w:hAnsiTheme="minorHAnsi" w:cs="Calibri"/>
        </w:rPr>
        <w:tab/>
        <w:t xml:space="preserve">Ing. Ján </w:t>
      </w:r>
      <w:proofErr w:type="spellStart"/>
      <w:r w:rsidRPr="00DE2806">
        <w:rPr>
          <w:rFonts w:asciiTheme="minorHAnsi" w:hAnsiTheme="minorHAnsi" w:cs="Calibri"/>
        </w:rPr>
        <w:t>Lunter</w:t>
      </w:r>
      <w:proofErr w:type="spellEnd"/>
      <w:r w:rsidRPr="00DE2806">
        <w:rPr>
          <w:rFonts w:asciiTheme="minorHAnsi" w:hAnsiTheme="minorHAnsi" w:cs="Calibri"/>
        </w:rPr>
        <w:t>, predseda Banskobystrického samosprávneho kraja</w:t>
      </w:r>
    </w:p>
    <w:p w14:paraId="4D8EF55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Právna forma</w:t>
      </w:r>
      <w:r w:rsidRPr="00DE2806">
        <w:rPr>
          <w:rFonts w:asciiTheme="minorHAnsi" w:hAnsiTheme="minorHAnsi" w:cs="Calibri"/>
          <w:color w:val="000000"/>
        </w:rPr>
        <w:t xml:space="preserve">:              </w:t>
      </w:r>
      <w:r w:rsidRPr="00DE2806">
        <w:rPr>
          <w:rFonts w:asciiTheme="minorHAnsi" w:hAnsiTheme="minorHAnsi" w:cs="Calibri"/>
          <w:color w:val="000000"/>
        </w:rPr>
        <w:tab/>
      </w:r>
      <w:r w:rsidRPr="00DE2806">
        <w:rPr>
          <w:rFonts w:asciiTheme="minorHAnsi" w:hAnsiTheme="minorHAnsi" w:cs="Calibri"/>
        </w:rPr>
        <w:t xml:space="preserve">samostatný územný samosprávny a správny celok SR zriadený </w:t>
      </w:r>
    </w:p>
    <w:p w14:paraId="0066EC3E" w14:textId="77777777" w:rsidR="00330AD5" w:rsidRPr="00DE2806" w:rsidRDefault="00330AD5" w:rsidP="00330AD5">
      <w:pPr>
        <w:pStyle w:val="Bezriadkovania"/>
        <w:spacing w:line="264" w:lineRule="auto"/>
        <w:ind w:left="2832"/>
        <w:jc w:val="both"/>
        <w:rPr>
          <w:rFonts w:asciiTheme="minorHAnsi" w:hAnsiTheme="minorHAnsi" w:cs="Calibri"/>
        </w:rPr>
      </w:pPr>
      <w:r w:rsidRPr="00DE2806">
        <w:rPr>
          <w:rFonts w:asciiTheme="minorHAnsi" w:hAnsiTheme="minorHAnsi" w:cs="Calibri"/>
        </w:rPr>
        <w:t>zákonom NR SR č. 302/2001 Z. z. o samospráve vyšších územných celkov v znení neskorších predpisov</w:t>
      </w:r>
    </w:p>
    <w:p w14:paraId="0781ADA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37828100</w:t>
      </w:r>
    </w:p>
    <w:p w14:paraId="14EF190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DIČ:</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2021627333</w:t>
      </w:r>
    </w:p>
    <w:p w14:paraId="339F654B"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Bankové spojenie :</w:t>
      </w:r>
      <w:r w:rsidRPr="00DE2806">
        <w:rPr>
          <w:rFonts w:asciiTheme="minorHAnsi" w:hAnsiTheme="minorHAnsi" w:cs="Calibri"/>
        </w:rPr>
        <w:tab/>
      </w:r>
      <w:r w:rsidRPr="00DE2806">
        <w:rPr>
          <w:rFonts w:asciiTheme="minorHAnsi" w:hAnsiTheme="minorHAnsi" w:cs="Calibri"/>
        </w:rPr>
        <w:tab/>
        <w:t>Štátna pokladnica</w:t>
      </w:r>
    </w:p>
    <w:p w14:paraId="04FDB758"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Číslo účtu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t>SK92 8180 0000 0070 0038 9679</w:t>
      </w:r>
    </w:p>
    <w:p w14:paraId="146F5292" w14:textId="77777777" w:rsidR="00DE2806" w:rsidRPr="0015169F" w:rsidRDefault="00DE2806" w:rsidP="00DE2806">
      <w:pPr>
        <w:rPr>
          <w:rFonts w:ascii="Calibri" w:hAnsi="Calibri" w:cs="Calibri"/>
        </w:rPr>
      </w:pPr>
      <w:r w:rsidRPr="0015169F">
        <w:rPr>
          <w:rFonts w:ascii="Calibri" w:hAnsi="Calibri" w:cs="Calibri"/>
        </w:rPr>
        <w:t>Osoba oprávnená jednať</w:t>
      </w:r>
    </w:p>
    <w:p w14:paraId="0DBF7196" w14:textId="77777777" w:rsidR="00DE2806" w:rsidRDefault="00DE2806" w:rsidP="00DE2806">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Pr>
          <w:rFonts w:ascii="Calibri" w:hAnsi="Calibri" w:cs="Calibri"/>
        </w:rPr>
        <w:t>Ing. Peter Muránsky, riaditeľ odboru cestnej infraštruktúry a investícií</w:t>
      </w:r>
    </w:p>
    <w:p w14:paraId="04754EB7" w14:textId="77777777" w:rsidR="00DE2806" w:rsidRPr="0015169F" w:rsidRDefault="00DE2806" w:rsidP="00DE2806">
      <w:pPr>
        <w:ind w:hanging="284"/>
        <w:rPr>
          <w:rFonts w:ascii="Calibri" w:hAnsi="Calibri" w:cs="Calibri"/>
        </w:rPr>
      </w:pPr>
      <w:r w:rsidRPr="0015169F">
        <w:rPr>
          <w:rFonts w:ascii="Calibri" w:hAnsi="Calibri" w:cs="Calibri"/>
        </w:rPr>
        <w:tab/>
        <w:t xml:space="preserve">Osoby oprávnené jednať </w:t>
      </w:r>
    </w:p>
    <w:p w14:paraId="23597BB1" w14:textId="77777777" w:rsidR="00DE2806" w:rsidRPr="0015169F" w:rsidRDefault="00DE2806" w:rsidP="00DE2806">
      <w:pPr>
        <w:ind w:hanging="284"/>
        <w:rPr>
          <w:rFonts w:ascii="Calibri" w:hAnsi="Calibri" w:cs="Calibri"/>
        </w:rPr>
      </w:pPr>
      <w:r w:rsidRPr="0015169F">
        <w:rPr>
          <w:rFonts w:ascii="Calibri" w:hAnsi="Calibri" w:cs="Calibri"/>
        </w:rPr>
        <w:lastRenderedPageBreak/>
        <w:tab/>
        <w:t>v realizačných veciach:</w:t>
      </w:r>
      <w:r w:rsidRPr="0015169F">
        <w:rPr>
          <w:rFonts w:ascii="Calibri" w:hAnsi="Calibri" w:cs="Calibri"/>
        </w:rPr>
        <w:tab/>
      </w:r>
      <w:r>
        <w:rPr>
          <w:rFonts w:ascii="Calibri" w:hAnsi="Calibri" w:cs="Calibri"/>
        </w:rPr>
        <w:t>Ing. Peter Mišura, referent pre výstavbu</w:t>
      </w:r>
    </w:p>
    <w:p w14:paraId="3AEAEFC8" w14:textId="77777777" w:rsidR="00DE2806" w:rsidRPr="00442590" w:rsidRDefault="00DE2806" w:rsidP="00DE2806">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048/4325111, 048/4325523      </w:t>
      </w:r>
    </w:p>
    <w:p w14:paraId="61FDAFDF" w14:textId="77777777" w:rsidR="00330AD5" w:rsidRDefault="00DE2806" w:rsidP="00DE2806">
      <w:pPr>
        <w:ind w:hanging="284"/>
        <w:rPr>
          <w:rFonts w:ascii="Calibri" w:hAnsi="Calibri" w:cs="Calibri"/>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Pr="0057516F">
          <w:rPr>
            <w:rStyle w:val="Hypertextovprepojenie"/>
            <w:rFonts w:ascii="Calibri" w:hAnsi="Calibri" w:cs="Calibri"/>
          </w:rPr>
          <w:t>peter.muransky@bbsk.sk</w:t>
        </w:r>
      </w:hyperlink>
      <w:r>
        <w:rPr>
          <w:rFonts w:ascii="Calibri" w:hAnsi="Calibri" w:cs="Calibri"/>
        </w:rPr>
        <w:t xml:space="preserve">, </w:t>
      </w:r>
      <w:hyperlink r:id="rId9" w:history="1">
        <w:r w:rsidRPr="0057516F">
          <w:rPr>
            <w:rStyle w:val="Hypertextovprepojenie"/>
            <w:rFonts w:ascii="Calibri" w:hAnsi="Calibri" w:cs="Calibri"/>
          </w:rPr>
          <w:t>peter.misura@bbsk.sk</w:t>
        </w:r>
      </w:hyperlink>
      <w:r w:rsidRPr="00442590">
        <w:rPr>
          <w:rFonts w:ascii="Calibri" w:hAnsi="Calibri" w:cs="Calibri"/>
        </w:rPr>
        <w:t xml:space="preserve"> </w:t>
      </w:r>
    </w:p>
    <w:p w14:paraId="5C50E8DC" w14:textId="77777777" w:rsidR="00DE2806" w:rsidRPr="00DE2806" w:rsidRDefault="00DE2806" w:rsidP="00DE2806">
      <w:pPr>
        <w:ind w:hanging="284"/>
        <w:rPr>
          <w:rFonts w:ascii="Calibri" w:hAnsi="Calibri" w:cs="Calibri"/>
        </w:rPr>
      </w:pPr>
    </w:p>
    <w:p w14:paraId="27021A83"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(ďalej Objednávateľ, zriaďovateľ Objednávateľa a samostatne aj spolu iba</w:t>
      </w:r>
      <w:r w:rsidRPr="00DE2806">
        <w:rPr>
          <w:rFonts w:asciiTheme="minorHAnsi" w:hAnsiTheme="minorHAnsi" w:cs="Calibri"/>
          <w:b/>
        </w:rPr>
        <w:t xml:space="preserve"> „objednávateľ“ </w:t>
      </w:r>
      <w:r w:rsidRPr="00DE2806">
        <w:rPr>
          <w:rFonts w:asciiTheme="minorHAnsi" w:hAnsiTheme="minorHAnsi" w:cs="Calibri"/>
        </w:rPr>
        <w:t>na strane jednej)</w:t>
      </w:r>
    </w:p>
    <w:p w14:paraId="16BFDE39"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a</w:t>
      </w:r>
    </w:p>
    <w:p w14:paraId="59BCE0E2" w14:textId="77777777" w:rsidR="00330AD5" w:rsidRPr="00DE2806" w:rsidRDefault="00330AD5" w:rsidP="00330AD5">
      <w:pPr>
        <w:spacing w:line="264" w:lineRule="auto"/>
        <w:jc w:val="both"/>
        <w:rPr>
          <w:rFonts w:asciiTheme="minorHAnsi" w:hAnsiTheme="minorHAnsi" w:cs="Calibri"/>
          <w:b/>
        </w:rPr>
      </w:pPr>
    </w:p>
    <w:p w14:paraId="3E0C3670" w14:textId="77777777" w:rsidR="00330AD5" w:rsidRPr="00DE2806" w:rsidRDefault="00330AD5" w:rsidP="00330AD5">
      <w:pPr>
        <w:spacing w:line="264" w:lineRule="auto"/>
        <w:jc w:val="both"/>
        <w:rPr>
          <w:rFonts w:asciiTheme="minorHAnsi" w:hAnsiTheme="minorHAnsi" w:cs="Calibri"/>
        </w:rPr>
      </w:pPr>
      <w:r w:rsidRPr="00DE2806">
        <w:rPr>
          <w:rFonts w:asciiTheme="minorHAnsi" w:hAnsiTheme="minorHAnsi" w:cs="Calibri"/>
          <w:b/>
        </w:rPr>
        <w:t>ZHOTOVITEĽ:</w:t>
      </w:r>
      <w:r w:rsidRPr="00DE2806">
        <w:rPr>
          <w:rFonts w:asciiTheme="minorHAnsi" w:hAnsiTheme="minorHAnsi" w:cs="Calibri"/>
          <w:b/>
        </w:rPr>
        <w:tab/>
      </w:r>
      <w:r w:rsidRPr="00DE2806">
        <w:rPr>
          <w:rFonts w:asciiTheme="minorHAnsi" w:hAnsiTheme="minorHAnsi" w:cs="Calibri"/>
          <w:b/>
        </w:rPr>
        <w:tab/>
      </w:r>
      <w:r w:rsidRPr="00DE2806">
        <w:rPr>
          <w:rFonts w:asciiTheme="minorHAnsi" w:hAnsiTheme="minorHAnsi" w:cs="Calibri"/>
          <w:b/>
        </w:rPr>
        <w:tab/>
      </w:r>
    </w:p>
    <w:p w14:paraId="75913596"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b/>
        </w:rPr>
        <w:tab/>
      </w:r>
      <w:r w:rsidRPr="00DE2806">
        <w:rPr>
          <w:rFonts w:asciiTheme="minorHAnsi" w:hAnsiTheme="minorHAnsi" w:cs="Calibri"/>
        </w:rPr>
        <w:t>Sídlo: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5EC19F98"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Štatutárny orgán:</w:t>
      </w:r>
      <w:r w:rsidRPr="00DE2806">
        <w:rPr>
          <w:rFonts w:asciiTheme="minorHAnsi" w:hAnsiTheme="minorHAnsi" w:cs="Calibri"/>
        </w:rPr>
        <w:tab/>
      </w:r>
      <w:r w:rsidRPr="00DE2806">
        <w:rPr>
          <w:rFonts w:asciiTheme="minorHAnsi" w:hAnsiTheme="minorHAnsi" w:cs="Calibri"/>
        </w:rPr>
        <w:tab/>
      </w:r>
    </w:p>
    <w:p w14:paraId="45147DD5" w14:textId="77777777" w:rsidR="00330AD5" w:rsidRPr="00DE2806" w:rsidRDefault="00330AD5" w:rsidP="00330AD5">
      <w:pPr>
        <w:tabs>
          <w:tab w:val="left" w:pos="2835"/>
        </w:tabs>
        <w:spacing w:line="264" w:lineRule="auto"/>
        <w:ind w:left="2835" w:hanging="2835"/>
        <w:jc w:val="both"/>
        <w:rPr>
          <w:rFonts w:asciiTheme="minorHAnsi" w:hAnsiTheme="minorHAnsi" w:cs="Calibri"/>
        </w:rPr>
      </w:pPr>
      <w:r w:rsidRPr="00DE2806">
        <w:rPr>
          <w:rFonts w:asciiTheme="minorHAnsi" w:hAnsiTheme="minorHAnsi" w:cs="Calibri"/>
        </w:rPr>
        <w:t xml:space="preserve">Právna forma:                     </w:t>
      </w:r>
      <w:r w:rsidRPr="00DE2806">
        <w:rPr>
          <w:rFonts w:asciiTheme="minorHAnsi" w:hAnsiTheme="minorHAnsi" w:cs="Calibri"/>
        </w:rPr>
        <w:tab/>
      </w:r>
    </w:p>
    <w:p w14:paraId="3E2C38A2"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IČO:</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41857A0A"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DIČ:</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38A7ADA5"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IČ DPH:</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13BD6EE2"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Bankové spojenie:</w:t>
      </w:r>
      <w:r w:rsidRPr="00DE2806">
        <w:rPr>
          <w:rFonts w:asciiTheme="minorHAnsi" w:hAnsiTheme="minorHAnsi" w:cs="Calibri"/>
        </w:rPr>
        <w:tab/>
      </w:r>
      <w:r w:rsidRPr="00DE2806">
        <w:rPr>
          <w:rFonts w:asciiTheme="minorHAnsi" w:hAnsiTheme="minorHAnsi" w:cs="Calibri"/>
        </w:rPr>
        <w:tab/>
      </w:r>
    </w:p>
    <w:p w14:paraId="655382B4"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IBAN: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4FCA32D8" w14:textId="77777777" w:rsidR="00330AD5" w:rsidRPr="00DE2806" w:rsidRDefault="00330AD5" w:rsidP="00330AD5">
      <w:pPr>
        <w:spacing w:line="264" w:lineRule="auto"/>
        <w:ind w:hanging="284"/>
        <w:rPr>
          <w:rFonts w:asciiTheme="minorHAnsi" w:hAnsiTheme="minorHAnsi" w:cs="Calibri"/>
        </w:rPr>
      </w:pPr>
      <w:r w:rsidRPr="00DE2806">
        <w:rPr>
          <w:rFonts w:asciiTheme="minorHAnsi" w:hAnsiTheme="minorHAnsi" w:cs="Calibri"/>
        </w:rPr>
        <w:tab/>
        <w:t>Telefón:</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1B0D613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 xml:space="preserve">Email: </w:t>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r w:rsidRPr="00DE2806">
        <w:rPr>
          <w:rFonts w:asciiTheme="minorHAnsi" w:hAnsiTheme="minorHAnsi" w:cs="Calibri"/>
        </w:rPr>
        <w:tab/>
      </w:r>
    </w:p>
    <w:p w14:paraId="6B56244F"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Osoba oprávnená jednať</w:t>
      </w:r>
    </w:p>
    <w:p w14:paraId="62BBDB8A"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vo veciach zmluvných:</w:t>
      </w:r>
      <w:r w:rsidRPr="00DE2806">
        <w:rPr>
          <w:rFonts w:asciiTheme="minorHAnsi" w:hAnsiTheme="minorHAnsi" w:cs="Calibri"/>
        </w:rPr>
        <w:tab/>
      </w:r>
      <w:r w:rsidRPr="00DE2806">
        <w:rPr>
          <w:rFonts w:asciiTheme="minorHAnsi" w:hAnsiTheme="minorHAnsi" w:cs="Calibri"/>
        </w:rPr>
        <w:tab/>
      </w:r>
    </w:p>
    <w:p w14:paraId="5BE22C40"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Osoby oprávnené jednať v</w:t>
      </w:r>
    </w:p>
    <w:p w14:paraId="0EC87B67" w14:textId="77777777" w:rsidR="00330AD5" w:rsidRPr="00DE2806" w:rsidRDefault="00330AD5" w:rsidP="00330AD5">
      <w:pPr>
        <w:spacing w:line="264" w:lineRule="auto"/>
        <w:rPr>
          <w:rFonts w:asciiTheme="minorHAnsi" w:hAnsiTheme="minorHAnsi" w:cs="Calibri"/>
        </w:rPr>
      </w:pPr>
      <w:r w:rsidRPr="00DE2806">
        <w:rPr>
          <w:rFonts w:asciiTheme="minorHAnsi" w:hAnsiTheme="minorHAnsi" w:cs="Calibri"/>
        </w:rPr>
        <w:t>realizačných veciach:</w:t>
      </w:r>
      <w:r w:rsidRPr="00DE2806">
        <w:rPr>
          <w:rFonts w:asciiTheme="minorHAnsi" w:hAnsiTheme="minorHAnsi" w:cs="Calibri"/>
        </w:rPr>
        <w:tab/>
      </w:r>
      <w:r w:rsidRPr="00DE2806">
        <w:rPr>
          <w:rFonts w:asciiTheme="minorHAnsi" w:hAnsiTheme="minorHAnsi" w:cs="Calibri"/>
        </w:rPr>
        <w:tab/>
      </w:r>
    </w:p>
    <w:p w14:paraId="3C32E454" w14:textId="77777777" w:rsidR="00330AD5" w:rsidRPr="00DE2806" w:rsidRDefault="00330AD5" w:rsidP="00330AD5">
      <w:pPr>
        <w:spacing w:line="264" w:lineRule="auto"/>
        <w:ind w:hanging="284"/>
        <w:rPr>
          <w:rFonts w:asciiTheme="minorHAnsi" w:hAnsiTheme="minorHAnsi" w:cs="Calibri"/>
          <w:b/>
        </w:rPr>
      </w:pPr>
      <w:r w:rsidRPr="00DE2806">
        <w:rPr>
          <w:rFonts w:asciiTheme="minorHAnsi" w:hAnsiTheme="minorHAnsi" w:cs="Calibri"/>
        </w:rPr>
        <w:tab/>
        <w:t>(ďalej len</w:t>
      </w:r>
      <w:r w:rsidRPr="00DE2806">
        <w:rPr>
          <w:rFonts w:asciiTheme="minorHAnsi" w:hAnsiTheme="minorHAnsi" w:cs="Calibri"/>
          <w:b/>
        </w:rPr>
        <w:t xml:space="preserve"> „zhotoviteľ“ </w:t>
      </w:r>
      <w:r w:rsidRPr="00DE2806">
        <w:rPr>
          <w:rFonts w:asciiTheme="minorHAnsi" w:hAnsiTheme="minorHAnsi" w:cs="Calibri"/>
        </w:rPr>
        <w:t>na strane druhej a spolu s objednávateľom ďalej len „</w:t>
      </w:r>
      <w:r w:rsidRPr="00DE2806">
        <w:rPr>
          <w:rFonts w:asciiTheme="minorHAnsi" w:hAnsiTheme="minorHAnsi" w:cs="Calibri"/>
          <w:b/>
        </w:rPr>
        <w:t>zmluvné strany</w:t>
      </w:r>
      <w:r w:rsidRPr="00DE2806">
        <w:rPr>
          <w:rFonts w:asciiTheme="minorHAnsi" w:hAnsiTheme="minorHAnsi" w:cs="Calibri"/>
        </w:rPr>
        <w:t>“)</w:t>
      </w:r>
    </w:p>
    <w:p w14:paraId="076E300E" w14:textId="77777777" w:rsidR="00330AD5" w:rsidRPr="00DE2806" w:rsidRDefault="00330AD5" w:rsidP="00330AD5">
      <w:pPr>
        <w:spacing w:line="264" w:lineRule="auto"/>
        <w:jc w:val="both"/>
        <w:rPr>
          <w:rFonts w:asciiTheme="minorHAnsi" w:hAnsiTheme="minorHAnsi"/>
        </w:rPr>
      </w:pPr>
    </w:p>
    <w:p w14:paraId="29362BC8" w14:textId="77777777" w:rsidR="00330AD5" w:rsidRPr="00DE2806" w:rsidRDefault="00330AD5" w:rsidP="00330AD5">
      <w:pPr>
        <w:spacing w:line="264" w:lineRule="auto"/>
        <w:jc w:val="both"/>
        <w:rPr>
          <w:rFonts w:asciiTheme="minorHAnsi" w:hAnsiTheme="minorHAnsi"/>
        </w:rPr>
      </w:pPr>
    </w:p>
    <w:p w14:paraId="1E3A4EF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Preambula</w:t>
      </w:r>
    </w:p>
    <w:p w14:paraId="3DF3C26E" w14:textId="77777777" w:rsidR="00330AD5" w:rsidRPr="00DE2806" w:rsidRDefault="00330AD5" w:rsidP="00330AD5">
      <w:pPr>
        <w:spacing w:line="264" w:lineRule="auto"/>
        <w:jc w:val="center"/>
        <w:rPr>
          <w:rFonts w:asciiTheme="minorHAnsi" w:hAnsiTheme="minorHAnsi" w:cs="Calibri"/>
          <w:b/>
        </w:rPr>
      </w:pPr>
    </w:p>
    <w:p w14:paraId="4B76BCFE" w14:textId="77777777" w:rsidR="00330AD5" w:rsidRPr="00DE2806" w:rsidRDefault="00330AD5" w:rsidP="00330AD5">
      <w:pPr>
        <w:spacing w:line="264" w:lineRule="auto"/>
        <w:jc w:val="both"/>
        <w:rPr>
          <w:rFonts w:asciiTheme="minorHAnsi" w:hAnsiTheme="minorHAnsi" w:cs="Calibri"/>
          <w:b/>
          <w:bCs/>
          <w:color w:val="FF0000"/>
        </w:rPr>
      </w:pPr>
      <w:r w:rsidRPr="00DE2806">
        <w:rPr>
          <w:rFonts w:asciiTheme="minorHAnsi" w:hAnsiTheme="minorHAnsi"/>
          <w:color w:val="00000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DE2806">
        <w:rPr>
          <w:rFonts w:asciiTheme="minorHAnsi" w:hAnsiTheme="minorHAnsi"/>
          <w:b/>
          <w:color w:val="000000"/>
        </w:rPr>
        <w:t>zákon o verejnom obstarávaní</w:t>
      </w:r>
      <w:r w:rsidRPr="00DE2806">
        <w:rPr>
          <w:rFonts w:asciiTheme="minorHAnsi" w:hAnsiTheme="minorHAnsi"/>
          <w:color w:val="000000"/>
        </w:rPr>
        <w:t xml:space="preserve">“), vyhláseného Výzvou na predkladanie ponúk zverejnenou vo Vestníku verejného obstarávania č. ...................../2020, dňa ..................2020, pod zn. oznámenia ........................., na predmet zákazky pre projekt - stavbu s názvom: </w:t>
      </w:r>
      <w:r w:rsidRPr="00DE2806">
        <w:rPr>
          <w:rFonts w:asciiTheme="minorHAnsi" w:hAnsiTheme="minorHAnsi" w:cs="Calibri"/>
          <w:b/>
          <w:bCs/>
        </w:rPr>
        <w:t>„</w:t>
      </w:r>
      <w:r w:rsidR="004911F9" w:rsidRPr="004911F9">
        <w:rPr>
          <w:rFonts w:asciiTheme="minorHAnsi" w:hAnsiTheme="minorHAnsi" w:cs="Calibri"/>
          <w:b/>
          <w:bCs/>
        </w:rPr>
        <w:t>ZSS HARMÓNIA Lučenec- dodávka a realizácia vonkajšieho evakuačného lôžkového výťahu</w:t>
      </w:r>
      <w:r w:rsidRPr="00DE2806">
        <w:rPr>
          <w:rFonts w:asciiTheme="minorHAnsi" w:hAnsiTheme="minorHAnsi" w:cs="Calibri"/>
          <w:b/>
          <w:bCs/>
        </w:rPr>
        <w:t>“</w:t>
      </w:r>
      <w:r w:rsidRPr="00DE2806">
        <w:rPr>
          <w:rFonts w:asciiTheme="minorHAnsi" w:hAnsiTheme="minorHAnsi"/>
        </w:rPr>
        <w:t xml:space="preserve"> (ďalej iba „verejné</w:t>
      </w:r>
      <w:r w:rsidRPr="00DE2806">
        <w:rPr>
          <w:rFonts w:asciiTheme="minorHAnsi" w:hAnsiTheme="minorHAnsi"/>
          <w:color w:val="000000"/>
        </w:rPr>
        <w:t xml:space="preserve"> obstarávanie“).</w:t>
      </w:r>
    </w:p>
    <w:p w14:paraId="253D3D9B" w14:textId="77777777" w:rsidR="00330AD5" w:rsidRPr="00DE2806" w:rsidRDefault="00330AD5" w:rsidP="00330AD5">
      <w:pPr>
        <w:spacing w:line="264" w:lineRule="auto"/>
        <w:rPr>
          <w:rFonts w:asciiTheme="minorHAnsi" w:hAnsiTheme="minorHAnsi" w:cs="Calibri"/>
          <w:b/>
        </w:rPr>
      </w:pPr>
    </w:p>
    <w:p w14:paraId="39713B46" w14:textId="77777777" w:rsidR="00330AD5" w:rsidRPr="00DE2806" w:rsidRDefault="00330AD5" w:rsidP="00330AD5">
      <w:pPr>
        <w:spacing w:line="264" w:lineRule="auto"/>
        <w:jc w:val="center"/>
        <w:rPr>
          <w:rFonts w:asciiTheme="minorHAnsi" w:hAnsiTheme="minorHAnsi"/>
          <w:b/>
        </w:rPr>
      </w:pPr>
      <w:r w:rsidRPr="00DE2806">
        <w:rPr>
          <w:rFonts w:asciiTheme="minorHAnsi" w:hAnsiTheme="minorHAnsi"/>
          <w:b/>
        </w:rPr>
        <w:t>I.</w:t>
      </w:r>
    </w:p>
    <w:p w14:paraId="47FBCFB6"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Úvodné ustanovenia</w:t>
      </w:r>
    </w:p>
    <w:p w14:paraId="225C4672" w14:textId="77777777" w:rsidR="00330AD5" w:rsidRPr="00DE2806" w:rsidRDefault="00330AD5" w:rsidP="00330AD5">
      <w:pPr>
        <w:spacing w:line="264" w:lineRule="auto"/>
        <w:jc w:val="center"/>
        <w:rPr>
          <w:rFonts w:asciiTheme="minorHAnsi" w:hAnsiTheme="minorHAnsi" w:cs="Calibri"/>
          <w:b/>
        </w:rPr>
      </w:pPr>
    </w:p>
    <w:p w14:paraId="49074846"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b/>
        </w:rPr>
      </w:pPr>
      <w:r w:rsidRPr="00DE2806">
        <w:rPr>
          <w:rFonts w:asciiTheme="minorHAnsi" w:hAnsiTheme="minorHAnsi" w:cs="Calibri"/>
        </w:rPr>
        <w:t xml:space="preserve">Zriaďovateľ Objednávateľa je výlučným vlastníkom všetkých dotknutých </w:t>
      </w:r>
      <w:r w:rsidRPr="009D60A5">
        <w:rPr>
          <w:rFonts w:asciiTheme="minorHAnsi" w:hAnsiTheme="minorHAnsi" w:cs="Calibri"/>
        </w:rPr>
        <w:t>objektov, ktoré sú ako predmet Zmluvy definované v článku III Zmluvy a </w:t>
      </w:r>
      <w:r w:rsidRPr="009D60A5">
        <w:rPr>
          <w:rFonts w:asciiTheme="minorHAnsi" w:hAnsiTheme="minorHAnsi" w:cs="Calibri"/>
          <w:b/>
        </w:rPr>
        <w:t xml:space="preserve">Prílohe č. 1 a č. 2 </w:t>
      </w:r>
      <w:r w:rsidRPr="009D60A5">
        <w:rPr>
          <w:rFonts w:asciiTheme="minorHAnsi" w:hAnsiTheme="minorHAnsi" w:cs="Calibri"/>
        </w:rPr>
        <w:t>Zmluvy</w:t>
      </w:r>
      <w:r w:rsidRPr="00DE2806">
        <w:rPr>
          <w:rFonts w:asciiTheme="minorHAnsi" w:hAnsiTheme="minorHAnsi" w:cs="Calibri"/>
        </w:rPr>
        <w:t xml:space="preserve"> (ďalej len „Stavenisko“ alebo „Stavba“)</w:t>
      </w:r>
      <w:r w:rsidR="004911F9">
        <w:rPr>
          <w:rFonts w:asciiTheme="minorHAnsi" w:hAnsiTheme="minorHAnsi" w:cs="Calibri"/>
        </w:rPr>
        <w:t xml:space="preserve"> a Objednávateľ je správcom Stavby.</w:t>
      </w:r>
      <w:r w:rsidRPr="00DE2806">
        <w:rPr>
          <w:rFonts w:asciiTheme="minorHAnsi" w:hAnsiTheme="minorHAnsi" w:cs="Calibri"/>
        </w:rPr>
        <w:t xml:space="preserve"> </w:t>
      </w:r>
      <w:r w:rsidRPr="00DE2806">
        <w:rPr>
          <w:rFonts w:asciiTheme="minorHAnsi" w:hAnsiTheme="minorHAnsi" w:cs="Calibri"/>
          <w:b/>
        </w:rPr>
        <w:t>Príloha č. 1 a č. 2 (ocenený Výkaz výmer a Projektová dokumentácia) tvoria súčasť tejto Zmluvy.</w:t>
      </w:r>
    </w:p>
    <w:p w14:paraId="376C7C7F"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57F0F086"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Účelom tejto Zmluvy je stanovenie podmienok na uskutočnenie stavebných prác v súlade s projektovou dokumentáciou.</w:t>
      </w:r>
    </w:p>
    <w:p w14:paraId="51481D18"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56910872"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že predložil objednávateľovi ku dňu podpisu Zmluvy:</w:t>
      </w:r>
    </w:p>
    <w:p w14:paraId="14FDD861" w14:textId="77777777" w:rsidR="00330AD5" w:rsidRPr="00DE2806" w:rsidRDefault="00330AD5" w:rsidP="00330AD5">
      <w:pPr>
        <w:pStyle w:val="Odsekzoznamu"/>
        <w:numPr>
          <w:ilvl w:val="3"/>
          <w:numId w:val="3"/>
        </w:numPr>
        <w:spacing w:line="264" w:lineRule="auto"/>
        <w:ind w:left="851" w:hanging="142"/>
        <w:jc w:val="both"/>
        <w:rPr>
          <w:rFonts w:asciiTheme="minorHAnsi" w:hAnsiTheme="minorHAnsi" w:cs="Calibri"/>
        </w:rPr>
      </w:pPr>
      <w:r w:rsidRPr="00222D7E">
        <w:rPr>
          <w:rFonts w:asciiTheme="minorHAnsi" w:hAnsiTheme="minorHAnsi" w:cs="Calibri"/>
          <w:b/>
          <w:u w:val="single"/>
        </w:rPr>
        <w:t>Výkaz výme</w:t>
      </w:r>
      <w:r w:rsidR="00222D7E" w:rsidRPr="00222D7E">
        <w:rPr>
          <w:rFonts w:asciiTheme="minorHAnsi" w:hAnsiTheme="minorHAnsi" w:cs="Calibri"/>
          <w:b/>
          <w:u w:val="single"/>
        </w:rPr>
        <w:t>r</w:t>
      </w:r>
      <w:r w:rsidR="00222D7E">
        <w:rPr>
          <w:rFonts w:asciiTheme="minorHAnsi" w:hAnsiTheme="minorHAnsi" w:cs="Calibri"/>
          <w:b/>
        </w:rPr>
        <w:t xml:space="preserve"> </w:t>
      </w:r>
      <w:r w:rsidR="00222D7E" w:rsidRPr="00222D7E">
        <w:rPr>
          <w:rFonts w:asciiTheme="minorHAnsi" w:hAnsiTheme="minorHAnsi" w:cs="Calibri"/>
        </w:rPr>
        <w:t>(Príloha č. 1 Zmluvy o Dielo),</w:t>
      </w:r>
    </w:p>
    <w:p w14:paraId="6962C858" w14:textId="77777777" w:rsidR="00330AD5" w:rsidRPr="009F0C3D" w:rsidRDefault="00330AD5" w:rsidP="00330AD5">
      <w:pPr>
        <w:pStyle w:val="Odsekzoznamu"/>
        <w:numPr>
          <w:ilvl w:val="3"/>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Záväzný časový a vecný Harmonogram prác</w:t>
      </w:r>
      <w:r w:rsidRPr="009F0C3D">
        <w:rPr>
          <w:rFonts w:asciiTheme="minorHAnsi" w:hAnsiTheme="minorHAnsi" w:cs="Calibri"/>
          <w:b/>
        </w:rPr>
        <w:t xml:space="preserve"> </w:t>
      </w:r>
      <w:r w:rsidRPr="009F0C3D">
        <w:rPr>
          <w:rFonts w:asciiTheme="minorHAnsi" w:hAnsiTheme="minorHAnsi" w:cs="Calibri"/>
        </w:rPr>
        <w:t>schválený objednávateľom</w:t>
      </w:r>
      <w:r w:rsidRPr="009F0C3D">
        <w:rPr>
          <w:rFonts w:asciiTheme="minorHAnsi" w:hAnsiTheme="minorHAnsi" w:cs="Calibri"/>
          <w:b/>
        </w:rPr>
        <w:t xml:space="preserve"> </w:t>
      </w:r>
      <w:r w:rsidRPr="009F0C3D">
        <w:rPr>
          <w:rFonts w:asciiTheme="minorHAnsi" w:hAnsiTheme="minorHAnsi" w:cs="Calibri"/>
        </w:rPr>
        <w:t>(</w:t>
      </w:r>
      <w:r w:rsidR="00222D7E" w:rsidRPr="009F0C3D">
        <w:rPr>
          <w:rFonts w:asciiTheme="minorHAnsi" w:hAnsiTheme="minorHAnsi" w:cs="Calibri"/>
        </w:rPr>
        <w:t>P</w:t>
      </w:r>
      <w:r w:rsidRPr="009F0C3D">
        <w:rPr>
          <w:rFonts w:asciiTheme="minorHAnsi" w:hAnsiTheme="minorHAnsi" w:cs="Calibri"/>
        </w:rPr>
        <w:t>ríloha č. 3 Zmluvy o Dielo)</w:t>
      </w:r>
      <w:r w:rsidR="00222D7E" w:rsidRPr="009F0C3D">
        <w:rPr>
          <w:rFonts w:asciiTheme="minorHAnsi" w:hAnsiTheme="minorHAnsi" w:cs="Calibri"/>
        </w:rPr>
        <w:t>,</w:t>
      </w:r>
    </w:p>
    <w:p w14:paraId="0DACC046" w14:textId="77777777" w:rsidR="00330AD5" w:rsidRPr="009F0C3D" w:rsidRDefault="00330AD5" w:rsidP="00330AD5">
      <w:pPr>
        <w:pStyle w:val="Odsekzoznamu"/>
        <w:numPr>
          <w:ilvl w:val="3"/>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Zoznam všetkých subdodávateľov</w:t>
      </w:r>
      <w:r w:rsidRPr="009F0C3D">
        <w:rPr>
          <w:rFonts w:asciiTheme="minorHAnsi" w:hAnsiTheme="minorHAnsi" w:cs="Calibri"/>
          <w:b/>
        </w:rPr>
        <w:t xml:space="preserve"> </w:t>
      </w:r>
      <w:r w:rsidR="00222D7E" w:rsidRPr="009F0C3D">
        <w:rPr>
          <w:rFonts w:asciiTheme="minorHAnsi" w:hAnsiTheme="minorHAnsi" w:cs="Calibri"/>
        </w:rPr>
        <w:t>(P</w:t>
      </w:r>
      <w:r w:rsidRPr="009F0C3D">
        <w:rPr>
          <w:rFonts w:asciiTheme="minorHAnsi" w:hAnsiTheme="minorHAnsi" w:cs="Calibri"/>
        </w:rPr>
        <w:t>ríloha č. 6 Zmluvy o Dielo)</w:t>
      </w:r>
      <w:r w:rsidRPr="009F0C3D">
        <w:rPr>
          <w:rFonts w:asciiTheme="minorHAnsi" w:hAnsiTheme="minorHAnsi" w:cs="Calibri"/>
          <w:b/>
        </w:rPr>
        <w:t xml:space="preserve"> </w:t>
      </w:r>
      <w:r w:rsidRPr="009F0C3D">
        <w:rPr>
          <w:rFonts w:asciiTheme="minorHAnsi" w:hAnsiTheme="minorHAnsi" w:cs="Calibri"/>
        </w:rPr>
        <w:t>s uvedením identifikačných údajov subdodávateľa, osôb oprávnených konať za subdodávateľa, s preukázaním oprávnenia subdodávateľa na príslušné plnenie Zmluvy, predmetu – rozsahu subdodávky</w:t>
      </w:r>
      <w:r w:rsidR="00222D7E" w:rsidRPr="009F0C3D">
        <w:rPr>
          <w:rFonts w:asciiTheme="minorHAnsi" w:hAnsiTheme="minorHAnsi" w:cs="Calibri"/>
        </w:rPr>
        <w:t>,</w:t>
      </w:r>
      <w:r w:rsidRPr="009F0C3D">
        <w:rPr>
          <w:rFonts w:asciiTheme="minorHAnsi" w:hAnsiTheme="minorHAnsi" w:cs="Calibri"/>
        </w:rPr>
        <w:tab/>
      </w:r>
    </w:p>
    <w:p w14:paraId="3758EAE9" w14:textId="77777777" w:rsidR="00330AD5" w:rsidRPr="009F0C3D" w:rsidRDefault="00330AD5" w:rsidP="00330AD5">
      <w:pPr>
        <w:pStyle w:val="Odsekzoznamu"/>
        <w:numPr>
          <w:ilvl w:val="0"/>
          <w:numId w:val="3"/>
        </w:numPr>
        <w:spacing w:line="264" w:lineRule="auto"/>
        <w:ind w:left="851" w:hanging="142"/>
        <w:jc w:val="both"/>
        <w:rPr>
          <w:rFonts w:asciiTheme="minorHAnsi" w:hAnsiTheme="minorHAnsi" w:cs="Calibri"/>
        </w:rPr>
      </w:pPr>
      <w:r w:rsidRPr="009F0C3D">
        <w:rPr>
          <w:rFonts w:asciiTheme="minorHAnsi" w:hAnsiTheme="minorHAnsi" w:cs="Calibri"/>
          <w:b/>
          <w:u w:val="single"/>
        </w:rPr>
        <w:t>Doklady preukazujúce splnenie podmienok odbornej spôsobilosti stavbyvedúceho</w:t>
      </w:r>
      <w:r w:rsidRPr="009F0C3D">
        <w:rPr>
          <w:rFonts w:asciiTheme="minorHAnsi" w:hAnsiTheme="minorHAnsi" w:cs="Calibri"/>
          <w:b/>
        </w:rPr>
        <w:t xml:space="preserve"> </w:t>
      </w:r>
      <w:r w:rsidRPr="009F0C3D">
        <w:rPr>
          <w:rFonts w:asciiTheme="minorHAnsi" w:hAnsiTheme="minorHAnsi" w:cs="Calibri"/>
        </w:rPr>
        <w:t xml:space="preserve">v zmysle podmienky účasti podľa §34 ods. 1 písm. g) ZVO ako ju verejný obstarávateľ (Objednávateľ) zadefinoval vo verejnom obstarávaní (v prípade, ak sa jedná </w:t>
      </w:r>
      <w:r w:rsidRPr="009F0C3D">
        <w:rPr>
          <w:rFonts w:asciiTheme="minorHAnsi" w:hAnsiTheme="minorHAnsi" w:cs="Calibri"/>
          <w:u w:val="single"/>
        </w:rPr>
        <w:t xml:space="preserve">o inú oprávnenú osobu </w:t>
      </w:r>
      <w:r w:rsidRPr="009F0C3D">
        <w:rPr>
          <w:rFonts w:asciiTheme="minorHAnsi" w:hAnsiTheme="minorHAnsi" w:cs="Calibri"/>
        </w:rPr>
        <w:t>ako tú, ktorou uchádzač preukazoval splnenie podmienky účasti podľa § 34 ods. 1 písm. g) ZVO v rámci predloženia ponuky)</w:t>
      </w:r>
      <w:r w:rsidR="00222D7E" w:rsidRPr="009F0C3D">
        <w:rPr>
          <w:rFonts w:asciiTheme="minorHAnsi" w:hAnsiTheme="minorHAnsi" w:cs="Calibri"/>
        </w:rPr>
        <w:t>,</w:t>
      </w:r>
    </w:p>
    <w:p w14:paraId="6938D04C" w14:textId="77777777" w:rsidR="00330AD5" w:rsidRPr="009F0C3D" w:rsidRDefault="00330AD5" w:rsidP="00330AD5">
      <w:pPr>
        <w:numPr>
          <w:ilvl w:val="0"/>
          <w:numId w:val="33"/>
        </w:numPr>
        <w:spacing w:line="264" w:lineRule="auto"/>
        <w:ind w:left="851" w:hanging="142"/>
        <w:jc w:val="both"/>
        <w:rPr>
          <w:rFonts w:asciiTheme="minorHAnsi" w:hAnsiTheme="minorHAnsi" w:cs="Calibri"/>
          <w:noProof/>
          <w:lang w:eastAsia="sk-SK"/>
        </w:rPr>
      </w:pPr>
      <w:r w:rsidRPr="009F0C3D">
        <w:rPr>
          <w:rFonts w:asciiTheme="minorHAnsi" w:hAnsiTheme="minorHAnsi" w:cs="Calibri"/>
          <w:b/>
          <w:noProof/>
          <w:u w:val="single"/>
          <w:lang w:eastAsia="sk-SK"/>
        </w:rPr>
        <w:t>Potvrdenie o uzavretí poistných zmlúv</w:t>
      </w:r>
      <w:r w:rsidRPr="009F0C3D">
        <w:rPr>
          <w:rFonts w:asciiTheme="minorHAnsi" w:hAnsiTheme="minorHAnsi" w:cs="Calibri"/>
          <w:b/>
          <w:noProof/>
          <w:lang w:eastAsia="sk-SK"/>
        </w:rPr>
        <w:t xml:space="preserve"> </w:t>
      </w:r>
      <w:r w:rsidRPr="009F0C3D">
        <w:rPr>
          <w:rFonts w:asciiTheme="minorHAnsi" w:hAnsiTheme="minorHAnsi" w:cs="Calibri"/>
          <w:noProof/>
          <w:lang w:eastAsia="sk-SK"/>
        </w:rPr>
        <w:t>platných po celú dobu</w:t>
      </w:r>
      <w:r w:rsidR="00222D7E" w:rsidRPr="009F0C3D">
        <w:rPr>
          <w:rFonts w:asciiTheme="minorHAnsi" w:hAnsiTheme="minorHAnsi" w:cs="Calibri"/>
          <w:noProof/>
          <w:lang w:eastAsia="sk-SK"/>
        </w:rPr>
        <w:t xml:space="preserve"> platnosti a účinnosti Zmluvy (Príloha č. 4 Poistná zmluva zhotoviteľa),</w:t>
      </w:r>
    </w:p>
    <w:p w14:paraId="439BE3C7" w14:textId="77777777" w:rsidR="00330AD5" w:rsidRPr="00DE2806" w:rsidRDefault="00330AD5" w:rsidP="00330AD5">
      <w:pPr>
        <w:numPr>
          <w:ilvl w:val="0"/>
          <w:numId w:val="3"/>
        </w:numPr>
        <w:spacing w:line="264" w:lineRule="auto"/>
        <w:ind w:left="851" w:hanging="142"/>
        <w:contextualSpacing/>
        <w:jc w:val="both"/>
        <w:rPr>
          <w:rFonts w:asciiTheme="minorHAnsi" w:hAnsiTheme="minorHAnsi" w:cs="Calibri"/>
          <w:noProof/>
          <w:u w:val="single"/>
          <w:lang w:eastAsia="sk-SK"/>
        </w:rPr>
      </w:pPr>
      <w:r w:rsidRPr="009F0C3D">
        <w:rPr>
          <w:rFonts w:asciiTheme="minorHAnsi" w:hAnsiTheme="minorHAnsi" w:cs="Calibri"/>
          <w:b/>
          <w:noProof/>
          <w:u w:val="single"/>
          <w:lang w:eastAsia="sk-SK"/>
        </w:rPr>
        <w:t>Záručná listina</w:t>
      </w:r>
      <w:r w:rsidRPr="009F0C3D">
        <w:rPr>
          <w:rFonts w:asciiTheme="minorHAnsi" w:hAnsiTheme="minorHAnsi" w:cs="Calibri"/>
          <w:b/>
          <w:noProof/>
          <w:lang w:eastAsia="sk-SK"/>
        </w:rPr>
        <w:t xml:space="preserve"> - doklad preukazujúci poskytnutie Bankovej záruky/poistenia záruky/Doklad o zložení zmluvnej zábezpeky na účet objednávateľa</w:t>
      </w:r>
      <w:r w:rsidRPr="009F0C3D">
        <w:rPr>
          <w:rFonts w:asciiTheme="minorHAnsi" w:hAnsiTheme="minorHAnsi" w:cs="Calibri"/>
          <w:noProof/>
          <w:lang w:eastAsia="sk-SK"/>
        </w:rPr>
        <w:t>, v prospech objednávateľa alebo</w:t>
      </w:r>
      <w:r w:rsidRPr="00DE2806">
        <w:rPr>
          <w:rFonts w:asciiTheme="minorHAnsi" w:hAnsiTheme="minorHAnsi" w:cs="Calibri"/>
          <w:noProof/>
          <w:lang w:eastAsia="sk-SK"/>
        </w:rPr>
        <w:t xml:space="preserve"> doklad preukazujúci zloženie realizačnej zábezpeky na účet objednávateľa podľa pod</w:t>
      </w:r>
      <w:r w:rsidR="00222D7E">
        <w:rPr>
          <w:rFonts w:asciiTheme="minorHAnsi" w:hAnsiTheme="minorHAnsi" w:cs="Calibri"/>
          <w:noProof/>
          <w:lang w:eastAsia="sk-SK"/>
        </w:rPr>
        <w:t>mienok uvedených v tejto Zmluve (Príloha č. 5 Potvrdenie o vystavení bankovej záruky).</w:t>
      </w:r>
    </w:p>
    <w:p w14:paraId="4E7E1FE9"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berie na vedomie, že pri realizácii Diela prostred</w:t>
      </w:r>
      <w:r w:rsidR="002649CB">
        <w:rPr>
          <w:rFonts w:asciiTheme="minorHAnsi" w:hAnsiTheme="minorHAnsi" w:cs="Calibri"/>
        </w:rPr>
        <w:t>níctvom subdodávateľov (ďalej</w:t>
      </w:r>
      <w:r w:rsidRPr="00DE2806">
        <w:rPr>
          <w:rFonts w:asciiTheme="minorHAnsi" w:hAnsiTheme="minorHAnsi" w:cs="Calibri"/>
        </w:rPr>
        <w:t xml:space="preserve"> iba „subdodávka“) zodpovedá zhotoviteľ tak, ako keby Dielo, resp. jeho časť realizoval </w:t>
      </w:r>
      <w:r w:rsidRPr="00DE2806">
        <w:rPr>
          <w:rFonts w:asciiTheme="minorHAnsi" w:hAnsiTheme="minorHAnsi" w:cs="Calibri"/>
        </w:rPr>
        <w:lastRenderedPageBreak/>
        <w:t xml:space="preserve">sám. Zhotoviteľ je povinný vopred oznámiť objednávateľovi akékoľvek zmeny týkajúce sa subdodávok. </w:t>
      </w:r>
    </w:p>
    <w:p w14:paraId="579B0695"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do ceny Diela.</w:t>
      </w:r>
    </w:p>
    <w:p w14:paraId="71587345"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94B028B"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Zhotoviteľ vyhlasuje a potvrdzuje, že sa v plnom rozsahu oboznámil s miestom vykonávania Diela (povahou a stavom staveniska, jeho príjazdovými, dopravnými a skladovacími možnosťami).</w:t>
      </w:r>
    </w:p>
    <w:p w14:paraId="7DAD7EA9" w14:textId="77777777" w:rsidR="00330AD5" w:rsidRPr="00DE2806" w:rsidRDefault="00330AD5" w:rsidP="00330AD5">
      <w:pPr>
        <w:pStyle w:val="Odsekzoznamu"/>
        <w:numPr>
          <w:ilvl w:val="0"/>
          <w:numId w:val="2"/>
        </w:numPr>
        <w:spacing w:line="264" w:lineRule="auto"/>
        <w:ind w:left="426" w:hanging="426"/>
        <w:jc w:val="both"/>
        <w:rPr>
          <w:rFonts w:asciiTheme="minorHAnsi" w:hAnsiTheme="minorHAnsi" w:cs="Calibri"/>
        </w:rPr>
      </w:pPr>
      <w:r w:rsidRPr="00DE2806">
        <w:rPr>
          <w:rFonts w:asciiTheme="minorHAnsi" w:hAnsiTheme="minorHAnsi" w:cs="Calibri"/>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03E11661" w14:textId="77777777" w:rsidR="00330AD5" w:rsidRPr="00DE2806" w:rsidRDefault="00330AD5" w:rsidP="00330AD5">
      <w:pPr>
        <w:spacing w:line="264" w:lineRule="auto"/>
        <w:jc w:val="center"/>
        <w:rPr>
          <w:rFonts w:asciiTheme="minorHAnsi" w:hAnsiTheme="minorHAnsi" w:cs="Calibri"/>
          <w:b/>
        </w:rPr>
      </w:pPr>
    </w:p>
    <w:p w14:paraId="6D2439D0"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II.</w:t>
      </w:r>
    </w:p>
    <w:p w14:paraId="21CAD1B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Predmet zmluvy</w:t>
      </w:r>
    </w:p>
    <w:p w14:paraId="7CDBCB04" w14:textId="77777777" w:rsidR="00330AD5" w:rsidRPr="00DE2806" w:rsidRDefault="00330AD5" w:rsidP="00330AD5">
      <w:pPr>
        <w:spacing w:line="264" w:lineRule="auto"/>
        <w:jc w:val="center"/>
        <w:rPr>
          <w:rFonts w:asciiTheme="minorHAnsi" w:hAnsiTheme="minorHAnsi" w:cs="Calibri"/>
          <w:b/>
        </w:rPr>
      </w:pPr>
    </w:p>
    <w:p w14:paraId="1708567C" w14:textId="77777777" w:rsidR="00330AD5" w:rsidRPr="00DE2806" w:rsidRDefault="00330AD5" w:rsidP="00330AD5">
      <w:pPr>
        <w:pStyle w:val="Odsekzoznamu"/>
        <w:widowControl w:val="0"/>
        <w:numPr>
          <w:ilvl w:val="0"/>
          <w:numId w:val="1"/>
        </w:numPr>
        <w:suppressAutoHyphens/>
        <w:snapToGrid w:val="0"/>
        <w:spacing w:line="264" w:lineRule="auto"/>
        <w:ind w:left="426" w:hanging="426"/>
        <w:jc w:val="both"/>
        <w:rPr>
          <w:rFonts w:asciiTheme="minorHAnsi" w:hAnsiTheme="minorHAnsi" w:cs="Calibri"/>
        </w:rPr>
      </w:pPr>
      <w:r w:rsidRPr="00DE2806">
        <w:rPr>
          <w:rFonts w:asciiTheme="minorHAnsi" w:hAnsiTheme="minorHAnsi" w:cs="Calibri"/>
        </w:rPr>
        <w:t>Zhotoviteľ sa zaväzuje v dohodnutom čase, mieste a podľa ostatných podmienok Zmluvy o Dielo, najmä v rozsahu prác a dodávok materiálov,</w:t>
      </w:r>
      <w:r w:rsidRPr="00DE2806">
        <w:rPr>
          <w:rFonts w:asciiTheme="minorHAnsi" w:hAnsiTheme="minorHAnsi" w:cs="Calibri"/>
          <w:b/>
        </w:rPr>
        <w:t xml:space="preserve"> v </w:t>
      </w:r>
      <w:proofErr w:type="spellStart"/>
      <w:r w:rsidRPr="00DE2806">
        <w:rPr>
          <w:rFonts w:asciiTheme="minorHAnsi" w:hAnsiTheme="minorHAnsi" w:cs="Calibri"/>
          <w:b/>
        </w:rPr>
        <w:t>nacenenom</w:t>
      </w:r>
      <w:proofErr w:type="spellEnd"/>
      <w:r w:rsidRPr="00DE2806">
        <w:rPr>
          <w:rFonts w:asciiTheme="minorHAnsi" w:hAnsiTheme="minorHAnsi" w:cs="Calibri"/>
          <w:b/>
        </w:rPr>
        <w:t xml:space="preserve"> Výkaze výmer/Rozpočte tvoriacom Prílohu č. 1 a v projektovej dokumentácii tvoriacej prílohu č. 2 k Zmluve a v tejto Zmluve, </w:t>
      </w:r>
      <w:r w:rsidRPr="00DE2806">
        <w:rPr>
          <w:rFonts w:asciiTheme="minorHAnsi" w:hAnsiTheme="minorHAnsi" w:cs="Calibri"/>
        </w:rPr>
        <w:t xml:space="preserve"> technologickým postupom a spôsobom špecifikovaným v projektovej dokumentácii tvoriacej prílohu Zmluvy o Dielo, vo vlastnom mene</w:t>
      </w:r>
      <w:r w:rsidRPr="00DE2806">
        <w:rPr>
          <w:rFonts w:asciiTheme="minorHAnsi" w:hAnsiTheme="minorHAnsi" w:cs="Calibri"/>
          <w:b/>
        </w:rPr>
        <w:t xml:space="preserve">, </w:t>
      </w:r>
      <w:r w:rsidRPr="00DE2806">
        <w:rPr>
          <w:rFonts w:asciiTheme="minorHAnsi" w:hAnsiTheme="minorHAnsi" w:cs="Calibri"/>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35EA9A9B" w14:textId="77777777" w:rsidR="00330AD5" w:rsidRPr="004911F9" w:rsidRDefault="00330AD5" w:rsidP="004911F9">
      <w:pPr>
        <w:pStyle w:val="Odsekzoznamu"/>
        <w:numPr>
          <w:ilvl w:val="0"/>
          <w:numId w:val="1"/>
        </w:numPr>
        <w:suppressAutoHyphens/>
        <w:snapToGrid w:val="0"/>
        <w:spacing w:line="264" w:lineRule="auto"/>
        <w:ind w:left="426" w:hanging="426"/>
        <w:jc w:val="both"/>
        <w:rPr>
          <w:rFonts w:asciiTheme="minorHAnsi" w:hAnsiTheme="minorHAnsi" w:cs="Calibri"/>
        </w:rPr>
      </w:pPr>
      <w:r w:rsidRPr="00DE2806">
        <w:rPr>
          <w:rFonts w:asciiTheme="minorHAnsi" w:hAnsiTheme="minorHAnsi" w:cs="Calibri"/>
        </w:rPr>
        <w:t>Objednávateľ sa zaväzuje riadne vykonané a včas odovzdané Dielo prevziať spôsobom dohodnutým v Zmluve a zaplatiť zaň Cenu dohodnutú v článku VII. Zmluvy.</w:t>
      </w:r>
    </w:p>
    <w:p w14:paraId="0439F1B2" w14:textId="372469C5" w:rsidR="00330AD5" w:rsidRDefault="00330AD5" w:rsidP="00330AD5">
      <w:pPr>
        <w:suppressAutoHyphens/>
        <w:snapToGrid w:val="0"/>
        <w:spacing w:line="264" w:lineRule="auto"/>
        <w:jc w:val="center"/>
        <w:rPr>
          <w:rFonts w:asciiTheme="minorHAnsi" w:hAnsiTheme="minorHAnsi" w:cs="Calibri"/>
          <w:b/>
        </w:rPr>
      </w:pPr>
    </w:p>
    <w:p w14:paraId="0AFA7EB7" w14:textId="0A7376DF" w:rsidR="009D60A5" w:rsidRDefault="009D60A5" w:rsidP="00330AD5">
      <w:pPr>
        <w:suppressAutoHyphens/>
        <w:snapToGrid w:val="0"/>
        <w:spacing w:line="264" w:lineRule="auto"/>
        <w:jc w:val="center"/>
        <w:rPr>
          <w:rFonts w:asciiTheme="minorHAnsi" w:hAnsiTheme="minorHAnsi" w:cs="Calibri"/>
          <w:b/>
        </w:rPr>
      </w:pPr>
    </w:p>
    <w:p w14:paraId="0AA3F11A" w14:textId="2994DB0C" w:rsidR="009D60A5" w:rsidRDefault="009D60A5" w:rsidP="00330AD5">
      <w:pPr>
        <w:suppressAutoHyphens/>
        <w:snapToGrid w:val="0"/>
        <w:spacing w:line="264" w:lineRule="auto"/>
        <w:jc w:val="center"/>
        <w:rPr>
          <w:rFonts w:asciiTheme="minorHAnsi" w:hAnsiTheme="minorHAnsi" w:cs="Calibri"/>
          <w:b/>
        </w:rPr>
      </w:pPr>
    </w:p>
    <w:p w14:paraId="4EA42936" w14:textId="3CCBF619" w:rsidR="009D60A5" w:rsidRDefault="009D60A5" w:rsidP="00330AD5">
      <w:pPr>
        <w:suppressAutoHyphens/>
        <w:snapToGrid w:val="0"/>
        <w:spacing w:line="264" w:lineRule="auto"/>
        <w:jc w:val="center"/>
        <w:rPr>
          <w:rFonts w:asciiTheme="minorHAnsi" w:hAnsiTheme="minorHAnsi" w:cs="Calibri"/>
          <w:b/>
        </w:rPr>
      </w:pPr>
    </w:p>
    <w:p w14:paraId="77ACFC9D" w14:textId="77777777" w:rsidR="009D60A5" w:rsidRPr="00DE2806" w:rsidRDefault="009D60A5" w:rsidP="00330AD5">
      <w:pPr>
        <w:suppressAutoHyphens/>
        <w:snapToGrid w:val="0"/>
        <w:spacing w:line="264" w:lineRule="auto"/>
        <w:jc w:val="center"/>
        <w:rPr>
          <w:rFonts w:asciiTheme="minorHAnsi" w:hAnsiTheme="minorHAnsi" w:cs="Calibri"/>
          <w:b/>
        </w:rPr>
      </w:pPr>
    </w:p>
    <w:p w14:paraId="3DF9F4C8" w14:textId="77777777" w:rsidR="00330AD5" w:rsidRPr="00DE2806" w:rsidRDefault="00330AD5" w:rsidP="00330AD5">
      <w:pPr>
        <w:suppressAutoHyphens/>
        <w:snapToGrid w:val="0"/>
        <w:spacing w:line="264" w:lineRule="auto"/>
        <w:jc w:val="center"/>
        <w:rPr>
          <w:rFonts w:asciiTheme="minorHAnsi" w:hAnsiTheme="minorHAnsi" w:cs="Calibri"/>
          <w:b/>
        </w:rPr>
      </w:pPr>
      <w:r w:rsidRPr="00DE2806">
        <w:rPr>
          <w:rFonts w:asciiTheme="minorHAnsi" w:hAnsiTheme="minorHAnsi" w:cs="Calibri"/>
          <w:b/>
        </w:rPr>
        <w:lastRenderedPageBreak/>
        <w:t>III.</w:t>
      </w:r>
    </w:p>
    <w:p w14:paraId="3930828F" w14:textId="77777777" w:rsidR="00330AD5" w:rsidRPr="00DE2806" w:rsidRDefault="00330AD5" w:rsidP="00330AD5">
      <w:pPr>
        <w:suppressAutoHyphens/>
        <w:snapToGrid w:val="0"/>
        <w:spacing w:line="264" w:lineRule="auto"/>
        <w:jc w:val="center"/>
        <w:rPr>
          <w:rFonts w:asciiTheme="minorHAnsi" w:hAnsiTheme="minorHAnsi" w:cs="Calibri"/>
          <w:b/>
        </w:rPr>
      </w:pPr>
      <w:r w:rsidRPr="00DE2806">
        <w:rPr>
          <w:rFonts w:asciiTheme="minorHAnsi" w:hAnsiTheme="minorHAnsi" w:cs="Calibri"/>
          <w:b/>
        </w:rPr>
        <w:t>Členenie a rozsah Diela, Všeobecné požiadavky na Dielo</w:t>
      </w:r>
    </w:p>
    <w:p w14:paraId="150D82FD" w14:textId="77777777" w:rsidR="00330AD5" w:rsidRPr="00DE2806" w:rsidRDefault="00330AD5" w:rsidP="00330AD5">
      <w:pPr>
        <w:suppressAutoHyphens/>
        <w:snapToGrid w:val="0"/>
        <w:spacing w:line="264" w:lineRule="auto"/>
        <w:jc w:val="center"/>
        <w:rPr>
          <w:rFonts w:asciiTheme="minorHAnsi" w:hAnsiTheme="minorHAnsi" w:cs="Calibri"/>
          <w:b/>
        </w:rPr>
      </w:pPr>
    </w:p>
    <w:p w14:paraId="4266F1FC" w14:textId="77777777" w:rsidR="00330AD5" w:rsidRDefault="00330AD5" w:rsidP="00330AD5">
      <w:pPr>
        <w:spacing w:line="264" w:lineRule="auto"/>
        <w:jc w:val="both"/>
        <w:rPr>
          <w:rFonts w:asciiTheme="minorHAnsi" w:hAnsiTheme="minorHAnsi"/>
        </w:rPr>
      </w:pPr>
      <w:r w:rsidRPr="00DE2806">
        <w:rPr>
          <w:rFonts w:asciiTheme="minorHAnsi" w:hAnsiTheme="minorHAnsi"/>
        </w:rPr>
        <w:t>Predmetom plnenia zmluvy je záväzok Zhotoviteľa zhotoviť pre objednávateľa Dielo</w:t>
      </w:r>
    </w:p>
    <w:p w14:paraId="025E34BB" w14:textId="77777777" w:rsidR="00A35FCA" w:rsidRPr="00DE2806" w:rsidRDefault="00A35FCA" w:rsidP="00330AD5">
      <w:pPr>
        <w:spacing w:line="264" w:lineRule="auto"/>
        <w:jc w:val="both"/>
        <w:rPr>
          <w:rFonts w:asciiTheme="minorHAnsi" w:hAnsiTheme="minorHAnsi"/>
        </w:rPr>
      </w:pPr>
    </w:p>
    <w:p w14:paraId="731997C9" w14:textId="77777777" w:rsidR="00330AD5" w:rsidRPr="00DE2806" w:rsidRDefault="00330AD5" w:rsidP="00A35FCA">
      <w:pPr>
        <w:autoSpaceDE w:val="0"/>
        <w:autoSpaceDN w:val="0"/>
        <w:adjustRightInd w:val="0"/>
        <w:spacing w:line="264" w:lineRule="auto"/>
        <w:jc w:val="both"/>
        <w:rPr>
          <w:rFonts w:asciiTheme="minorHAnsi" w:hAnsiTheme="minorHAnsi"/>
        </w:rPr>
      </w:pPr>
      <w:r w:rsidRPr="00A35FCA">
        <w:rPr>
          <w:rFonts w:asciiTheme="minorHAnsi" w:hAnsiTheme="minorHAnsi"/>
          <w:b/>
          <w:bCs/>
        </w:rPr>
        <w:t>Názov stavby :</w:t>
      </w:r>
      <w:r w:rsidR="004911F9">
        <w:rPr>
          <w:rFonts w:asciiTheme="minorHAnsi" w:hAnsiTheme="minorHAnsi"/>
        </w:rPr>
        <w:t xml:space="preserve"> „</w:t>
      </w:r>
      <w:r w:rsidR="004911F9" w:rsidRPr="004911F9">
        <w:rPr>
          <w:rFonts w:asciiTheme="minorHAnsi" w:hAnsiTheme="minorHAnsi" w:cs="Calibri"/>
          <w:bCs/>
        </w:rPr>
        <w:t>ZSS HARMÓNIA Lučenec- dodávka a realizácia vonkajšieho evakuačného</w:t>
      </w:r>
      <w:r w:rsidR="00A35FCA">
        <w:rPr>
          <w:rFonts w:asciiTheme="minorHAnsi" w:hAnsiTheme="minorHAnsi" w:cs="Calibri"/>
          <w:bCs/>
        </w:rPr>
        <w:t xml:space="preserve">            lôžkového výťahu „</w:t>
      </w:r>
    </w:p>
    <w:p w14:paraId="37E10085" w14:textId="77777777" w:rsidR="004911F9" w:rsidRDefault="004911F9" w:rsidP="004911F9">
      <w:pPr>
        <w:autoSpaceDE w:val="0"/>
        <w:autoSpaceDN w:val="0"/>
        <w:adjustRightInd w:val="0"/>
        <w:spacing w:line="264" w:lineRule="auto"/>
        <w:jc w:val="both"/>
        <w:rPr>
          <w:rFonts w:asciiTheme="minorHAnsi" w:hAnsiTheme="minorHAnsi"/>
        </w:rPr>
      </w:pPr>
    </w:p>
    <w:p w14:paraId="4DDDBA85" w14:textId="77777777" w:rsidR="00330AD5" w:rsidRPr="00DE2806" w:rsidRDefault="00330AD5" w:rsidP="00A35FCA">
      <w:pPr>
        <w:autoSpaceDE w:val="0"/>
        <w:autoSpaceDN w:val="0"/>
        <w:adjustRightInd w:val="0"/>
        <w:spacing w:line="264" w:lineRule="auto"/>
        <w:jc w:val="both"/>
        <w:rPr>
          <w:rFonts w:asciiTheme="minorHAnsi" w:hAnsiTheme="minorHAnsi" w:cs="Calibri"/>
        </w:rPr>
      </w:pPr>
      <w:r w:rsidRPr="00A35FCA">
        <w:rPr>
          <w:rFonts w:asciiTheme="minorHAnsi" w:hAnsiTheme="minorHAnsi"/>
          <w:b/>
          <w:bCs/>
        </w:rPr>
        <w:t>Miesto stavby :</w:t>
      </w:r>
      <w:r w:rsidRPr="00DE2806">
        <w:rPr>
          <w:rFonts w:asciiTheme="minorHAnsi" w:hAnsiTheme="minorHAnsi"/>
        </w:rPr>
        <w:t xml:space="preserve"> </w:t>
      </w:r>
      <w:r w:rsidR="00A35FCA">
        <w:rPr>
          <w:rFonts w:asciiTheme="minorHAnsi" w:hAnsiTheme="minorHAnsi"/>
        </w:rPr>
        <w:t>Tuhárske námestie 886/10</w:t>
      </w:r>
    </w:p>
    <w:p w14:paraId="4E494FBD" w14:textId="77777777" w:rsidR="00A35FCA" w:rsidRDefault="00A35FCA" w:rsidP="00A35FCA">
      <w:pPr>
        <w:tabs>
          <w:tab w:val="left" w:pos="4536"/>
        </w:tabs>
        <w:autoSpaceDE w:val="0"/>
        <w:autoSpaceDN w:val="0"/>
        <w:adjustRightInd w:val="0"/>
        <w:spacing w:line="264" w:lineRule="auto"/>
        <w:ind w:left="1985" w:hanging="2126"/>
        <w:jc w:val="both"/>
        <w:rPr>
          <w:rFonts w:asciiTheme="minorHAnsi" w:hAnsiTheme="minorHAnsi" w:cs="Calibri"/>
        </w:rPr>
      </w:pPr>
      <w:r>
        <w:rPr>
          <w:rFonts w:asciiTheme="minorHAnsi" w:hAnsiTheme="minorHAnsi" w:cs="Calibri"/>
        </w:rPr>
        <w:t xml:space="preserve">                                </w:t>
      </w:r>
      <w:r w:rsidR="00330AD5" w:rsidRPr="00DE2806">
        <w:rPr>
          <w:rFonts w:asciiTheme="minorHAnsi" w:hAnsiTheme="minorHAnsi" w:cs="Calibri"/>
        </w:rPr>
        <w:t xml:space="preserve">stavba evidovaná na Liste vlastníctva č. </w:t>
      </w:r>
      <w:r>
        <w:rPr>
          <w:rFonts w:asciiTheme="minorHAnsi" w:hAnsiTheme="minorHAnsi" w:cs="Calibri"/>
        </w:rPr>
        <w:t>9369</w:t>
      </w:r>
      <w:r w:rsidR="00330AD5" w:rsidRPr="00DE2806">
        <w:rPr>
          <w:rFonts w:asciiTheme="minorHAnsi" w:hAnsiTheme="minorHAnsi" w:cs="Calibri"/>
        </w:rPr>
        <w:t xml:space="preserve">, </w:t>
      </w:r>
      <w:r>
        <w:rPr>
          <w:rFonts w:asciiTheme="minorHAnsi" w:hAnsiTheme="minorHAnsi" w:cs="Calibri"/>
        </w:rPr>
        <w:t xml:space="preserve">súpisné číslo 2903, parcela </w:t>
      </w:r>
    </w:p>
    <w:p w14:paraId="6D84F42D" w14:textId="77777777" w:rsidR="00330AD5" w:rsidRPr="00DE2806" w:rsidRDefault="00A35FCA" w:rsidP="00A35FCA">
      <w:pPr>
        <w:tabs>
          <w:tab w:val="left" w:pos="4536"/>
        </w:tabs>
        <w:autoSpaceDE w:val="0"/>
        <w:autoSpaceDN w:val="0"/>
        <w:adjustRightInd w:val="0"/>
        <w:spacing w:line="264" w:lineRule="auto"/>
        <w:ind w:left="1985" w:hanging="2126"/>
        <w:jc w:val="both"/>
        <w:rPr>
          <w:rFonts w:asciiTheme="minorHAnsi" w:hAnsiTheme="minorHAnsi" w:cs="Calibri"/>
        </w:rPr>
      </w:pPr>
      <w:r>
        <w:rPr>
          <w:rFonts w:asciiTheme="minorHAnsi" w:hAnsiTheme="minorHAnsi" w:cs="Calibri"/>
        </w:rPr>
        <w:t xml:space="preserve">                                KN-C č. 824/2, </w:t>
      </w:r>
      <w:proofErr w:type="spellStart"/>
      <w:r>
        <w:rPr>
          <w:rFonts w:asciiTheme="minorHAnsi" w:hAnsiTheme="minorHAnsi" w:cs="Calibri"/>
        </w:rPr>
        <w:t>k</w:t>
      </w:r>
      <w:r w:rsidRPr="000C5C79">
        <w:rPr>
          <w:rFonts w:asciiTheme="minorHAnsi" w:hAnsiTheme="minorHAnsi" w:cs="Calibri"/>
        </w:rPr>
        <w:t>.</w:t>
      </w:r>
      <w:r>
        <w:rPr>
          <w:rFonts w:asciiTheme="minorHAnsi" w:hAnsiTheme="minorHAnsi" w:cs="Calibri"/>
        </w:rPr>
        <w:t>ú</w:t>
      </w:r>
      <w:proofErr w:type="spellEnd"/>
      <w:r>
        <w:rPr>
          <w:rFonts w:asciiTheme="minorHAnsi" w:hAnsiTheme="minorHAnsi" w:cs="Calibri"/>
        </w:rPr>
        <w:t>. Lučenec, obec Lučenec, okres Lučenec</w:t>
      </w:r>
    </w:p>
    <w:p w14:paraId="20985F7B" w14:textId="77777777" w:rsidR="00330AD5" w:rsidRPr="00DE2806" w:rsidRDefault="00330AD5" w:rsidP="00330AD5">
      <w:pPr>
        <w:tabs>
          <w:tab w:val="left" w:pos="4536"/>
        </w:tabs>
        <w:autoSpaceDE w:val="0"/>
        <w:autoSpaceDN w:val="0"/>
        <w:adjustRightInd w:val="0"/>
        <w:spacing w:line="264" w:lineRule="auto"/>
        <w:ind w:left="2835" w:hanging="2126"/>
        <w:jc w:val="both"/>
        <w:rPr>
          <w:rFonts w:asciiTheme="minorHAnsi" w:hAnsiTheme="minorHAnsi" w:cs="Calibri"/>
        </w:rPr>
      </w:pPr>
    </w:p>
    <w:p w14:paraId="1093B25A" w14:textId="77777777" w:rsidR="00330AD5" w:rsidRPr="000C5C79" w:rsidRDefault="00330AD5" w:rsidP="00330AD5">
      <w:pPr>
        <w:autoSpaceDE w:val="0"/>
        <w:autoSpaceDN w:val="0"/>
        <w:adjustRightInd w:val="0"/>
        <w:spacing w:line="264" w:lineRule="auto"/>
        <w:jc w:val="both"/>
        <w:rPr>
          <w:rFonts w:asciiTheme="minorHAnsi" w:hAnsiTheme="minorHAnsi"/>
        </w:rPr>
      </w:pPr>
      <w:r w:rsidRPr="009D60A5">
        <w:rPr>
          <w:rFonts w:asciiTheme="minorHAnsi" w:hAnsiTheme="minorHAnsi"/>
          <w:bCs/>
        </w:rPr>
        <w:t>podľa špecifikácie</w:t>
      </w:r>
      <w:r w:rsidRPr="000C5C79">
        <w:rPr>
          <w:rFonts w:asciiTheme="minorHAnsi" w:hAnsiTheme="minorHAnsi"/>
          <w:bCs/>
        </w:rPr>
        <w:t xml:space="preserve"> a</w:t>
      </w:r>
      <w:r w:rsidRPr="000C5C79">
        <w:rPr>
          <w:rFonts w:asciiTheme="minorHAnsi" w:hAnsiTheme="minorHAnsi"/>
        </w:rPr>
        <w:t xml:space="preserve"> v rozsahu a spôsobom určenom nasledujúcimi dokumentmi:</w:t>
      </w:r>
    </w:p>
    <w:p w14:paraId="0D2DD0CF"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Tento dokument označený ako „Zmluva o dielo“ spolu s prílohami,</w:t>
      </w:r>
    </w:p>
    <w:p w14:paraId="31B04BD3"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Výkazu výmer,</w:t>
      </w:r>
    </w:p>
    <w:p w14:paraId="5359A116"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Projektová dokumentácia (ďalej aj „Dokumentácia“),</w:t>
      </w:r>
    </w:p>
    <w:p w14:paraId="3085B51D"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left="1276" w:hanging="425"/>
        <w:rPr>
          <w:rFonts w:asciiTheme="minorHAnsi" w:hAnsiTheme="minorHAnsi"/>
        </w:rPr>
      </w:pPr>
      <w:r w:rsidRPr="000C5C79">
        <w:rPr>
          <w:rFonts w:asciiTheme="minorHAnsi" w:hAnsiTheme="minorHAnsi"/>
        </w:rPr>
        <w:t>Súťažné podklady z verejného obstarávania, ktorého výsledkom bolo uzavretie tejto zmluvy, </w:t>
      </w:r>
    </w:p>
    <w:p w14:paraId="1481F780" w14:textId="77777777" w:rsidR="00330AD5" w:rsidRPr="000C5C79" w:rsidRDefault="00330AD5" w:rsidP="00330AD5">
      <w:pPr>
        <w:pStyle w:val="Odsekzoznamu"/>
        <w:widowControl w:val="0"/>
        <w:numPr>
          <w:ilvl w:val="0"/>
          <w:numId w:val="22"/>
        </w:numPr>
        <w:tabs>
          <w:tab w:val="left" w:pos="1276"/>
        </w:tabs>
        <w:autoSpaceDE w:val="0"/>
        <w:autoSpaceDN w:val="0"/>
        <w:adjustRightInd w:val="0"/>
        <w:spacing w:line="264" w:lineRule="auto"/>
        <w:ind w:firstLine="131"/>
        <w:rPr>
          <w:rFonts w:asciiTheme="minorHAnsi" w:hAnsiTheme="minorHAnsi"/>
        </w:rPr>
      </w:pPr>
      <w:r w:rsidRPr="000C5C79">
        <w:rPr>
          <w:rFonts w:asciiTheme="minorHAnsi" w:hAnsiTheme="minorHAnsi"/>
        </w:rPr>
        <w:t>Ponuka zhotoviteľa predložená vo verejnom obstarávaní.</w:t>
      </w:r>
    </w:p>
    <w:p w14:paraId="5900946F" w14:textId="77777777" w:rsidR="00330AD5" w:rsidRPr="00DE2806" w:rsidRDefault="00330AD5" w:rsidP="00330AD5">
      <w:pPr>
        <w:widowControl w:val="0"/>
        <w:tabs>
          <w:tab w:val="left" w:pos="706"/>
        </w:tabs>
        <w:autoSpaceDE w:val="0"/>
        <w:autoSpaceDN w:val="0"/>
        <w:adjustRightInd w:val="0"/>
        <w:spacing w:line="264" w:lineRule="auto"/>
        <w:ind w:left="360"/>
        <w:jc w:val="both"/>
        <w:rPr>
          <w:rFonts w:asciiTheme="minorHAnsi" w:hAnsiTheme="minorHAnsi"/>
        </w:rPr>
      </w:pPr>
      <w:r w:rsidRPr="000C5C79">
        <w:rPr>
          <w:rFonts w:asciiTheme="minorHAnsi" w:hAnsiTheme="minorHAnsi"/>
        </w:rPr>
        <w:t xml:space="preserve">Uvedené dokumenty sú záväzné a vzájomne sa doplňujúce. V prípade rozporov medzi nimi, platí poradie ich záväznosti zostupne tak, ako sú uvedené vyššie v tomto </w:t>
      </w:r>
      <w:r w:rsidRPr="009D60A5">
        <w:rPr>
          <w:rFonts w:asciiTheme="minorHAnsi" w:hAnsiTheme="minorHAnsi"/>
        </w:rPr>
        <w:t>bode.</w:t>
      </w:r>
      <w:r w:rsidRPr="00DE2806">
        <w:rPr>
          <w:rFonts w:asciiTheme="minorHAnsi" w:hAnsiTheme="minorHAnsi"/>
        </w:rPr>
        <w:t xml:space="preserve"> </w:t>
      </w:r>
    </w:p>
    <w:p w14:paraId="064B433D" w14:textId="77777777" w:rsidR="00330AD5" w:rsidRPr="00DE2806" w:rsidRDefault="00330AD5" w:rsidP="00330AD5">
      <w:pPr>
        <w:pStyle w:val="Odsekzoznamu"/>
        <w:widowControl w:val="0"/>
        <w:tabs>
          <w:tab w:val="left" w:pos="1276"/>
        </w:tabs>
        <w:autoSpaceDE w:val="0"/>
        <w:autoSpaceDN w:val="0"/>
        <w:adjustRightInd w:val="0"/>
        <w:spacing w:line="264" w:lineRule="auto"/>
        <w:rPr>
          <w:rFonts w:asciiTheme="minorHAnsi" w:hAnsiTheme="minorHAnsi"/>
        </w:rPr>
      </w:pPr>
    </w:p>
    <w:p w14:paraId="105F37A1"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Dielom sa rozumie realizácia stavebných prác na stavbe v rozsahu podľa projektovej dokumentácie tvoriacej Prílohu č. 2 tejto Zmluvy a podľa Rozpočtu/Výkazu Výmer, ktorý tvorí Prílohu č. 1 tejto zmluvy (ďalej len ,,Rozpočet“), a tiež záväzok zhotoviteľa dodať objednávateľovi všetky s tým súvisiace doklady týkajúce sa najmä realizácie Diela a jeho kvality. </w:t>
      </w:r>
    </w:p>
    <w:p w14:paraId="2FE5E55E"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219D24BC"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lang w:eastAsia="sk-SK"/>
        </w:rPr>
        <w:t>Všetky veci, podklady, materiály, ktoré sú potrebné k vykonaniu diela, je povinný zaobstarať Zhotoviteľ, pokiaľ nie je v tejto zmluve výslovne uvedené, že ich zaobstará Objednávateľ.</w:t>
      </w:r>
    </w:p>
    <w:p w14:paraId="2497151E"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škody spôsobené nesplnením tejto povinnosti. </w:t>
      </w:r>
    </w:p>
    <w:p w14:paraId="5311EB0D" w14:textId="77777777" w:rsidR="00330AD5" w:rsidRPr="00DE2806" w:rsidRDefault="00330AD5" w:rsidP="00330AD5">
      <w:pPr>
        <w:pStyle w:val="Zkladntext2"/>
        <w:numPr>
          <w:ilvl w:val="0"/>
          <w:numId w:val="4"/>
        </w:numPr>
        <w:spacing w:after="0" w:line="264" w:lineRule="auto"/>
        <w:jc w:val="both"/>
        <w:rPr>
          <w:rFonts w:asciiTheme="minorHAnsi" w:hAnsiTheme="minorHAnsi" w:cs="Calibri"/>
        </w:rPr>
      </w:pPr>
      <w:r w:rsidRPr="00DE2806">
        <w:rPr>
          <w:rFonts w:asciiTheme="minorHAnsi" w:hAnsiTheme="minorHAnsi" w:cs="Calibri"/>
        </w:rPr>
        <w:t xml:space="preserve">Zhotoviteľ je povinný písomne Objednávateľa upozorniť na všetky </w:t>
      </w:r>
      <w:r w:rsidRPr="00DE2806">
        <w:rPr>
          <w:rFonts w:asciiTheme="minorHAnsi" w:hAnsiTheme="minorHAnsi" w:cs="Calibri"/>
          <w:b/>
        </w:rPr>
        <w:t>nedostatky</w:t>
      </w:r>
      <w:r w:rsidRPr="00DE2806">
        <w:rPr>
          <w:rFonts w:asciiTheme="minorHAnsi" w:hAnsiTheme="minorHAnsi" w:cs="Calibri"/>
        </w:rPr>
        <w:t xml:space="preserve">, </w:t>
      </w:r>
      <w:r w:rsidRPr="00DE2806">
        <w:rPr>
          <w:rFonts w:asciiTheme="minorHAnsi" w:hAnsiTheme="minorHAnsi" w:cs="Calibri"/>
          <w:b/>
        </w:rPr>
        <w:t>nesprávnosti alebo chyby</w:t>
      </w:r>
      <w:r w:rsidRPr="00DE2806">
        <w:rPr>
          <w:rFonts w:asciiTheme="minorHAnsi" w:hAnsiTheme="minorHAnsi" w:cs="Calibri"/>
        </w:rPr>
        <w:t xml:space="preserve"> projektovej dokumentácie, inej dokumentácie predloženej mu objednávateľom, ktoré počas vykonávania Diela vyjdú najavo. Objednávateľ </w:t>
      </w:r>
      <w:r w:rsidRPr="00DE2806">
        <w:rPr>
          <w:rFonts w:asciiTheme="minorHAnsi" w:hAnsiTheme="minorHAnsi" w:cs="Calibri"/>
        </w:rPr>
        <w:lastRenderedPageBreak/>
        <w:t xml:space="preserve">prostredníctvom stavebného denníka je následne povinný bez zbytočného odkladu, najneskôr do 10 dní od upozornenia </w:t>
      </w:r>
    </w:p>
    <w:p w14:paraId="717332AD"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lehotu na odstránenie takýchto </w:t>
      </w:r>
      <w:r w:rsidRPr="00DE2806">
        <w:rPr>
          <w:rFonts w:asciiTheme="minorHAnsi" w:hAnsiTheme="minorHAnsi" w:cs="Calibri"/>
          <w:b/>
        </w:rPr>
        <w:t>nedostatkov</w:t>
      </w:r>
      <w:r w:rsidRPr="00DE2806">
        <w:rPr>
          <w:rFonts w:asciiTheme="minorHAnsi" w:hAnsiTheme="minorHAnsi" w:cs="Calibri"/>
        </w:rPr>
        <w:t xml:space="preserve">, </w:t>
      </w:r>
      <w:r w:rsidRPr="00DE2806">
        <w:rPr>
          <w:rFonts w:asciiTheme="minorHAnsi" w:hAnsiTheme="minorHAnsi" w:cs="Calibri"/>
          <w:b/>
        </w:rPr>
        <w:t>nesprávností alebo chýb,</w:t>
      </w:r>
      <w:r w:rsidRPr="00DE2806">
        <w:rPr>
          <w:rFonts w:asciiTheme="minorHAnsi" w:hAnsiTheme="minorHAnsi" w:cs="Calibri"/>
        </w:rPr>
        <w:t> </w:t>
      </w:r>
    </w:p>
    <w:p w14:paraId="6B6C18B2"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ďalší postup do doby odstránenia </w:t>
      </w:r>
      <w:r w:rsidRPr="00DE2806">
        <w:rPr>
          <w:rFonts w:asciiTheme="minorHAnsi" w:hAnsiTheme="minorHAnsi" w:cs="Calibri"/>
          <w:b/>
        </w:rPr>
        <w:t>nedostatkov, nesprávností alebo chýb</w:t>
      </w:r>
      <w:r w:rsidRPr="00DE2806">
        <w:rPr>
          <w:rFonts w:asciiTheme="minorHAnsi" w:hAnsiTheme="minorHAnsi" w:cs="Calibri"/>
        </w:rPr>
        <w:t xml:space="preserve"> projektovej dokumentácie alebo inej dokumentácie a prípadne</w:t>
      </w:r>
    </w:p>
    <w:p w14:paraId="2CFC5CA0"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predĺžiť zhotoviteľovi lehotu na odovzdanie Diela o čas, o ktorý sa kvôli prekážkam podľa ods. 4, 5 tohto článku III Zmluvy objektívne nemohlo pokračovať vo vykonávaní Diela, ak sa v jeho vykonávaní nepokračovalo.</w:t>
      </w:r>
    </w:p>
    <w:p w14:paraId="687A389E" w14:textId="77777777" w:rsidR="00330AD5" w:rsidRPr="00A35FCA" w:rsidRDefault="00330AD5" w:rsidP="00A35FCA">
      <w:pPr>
        <w:pStyle w:val="Odsekzoznamu"/>
        <w:numPr>
          <w:ilvl w:val="0"/>
          <w:numId w:val="4"/>
        </w:numPr>
        <w:spacing w:line="264" w:lineRule="auto"/>
        <w:jc w:val="both"/>
        <w:rPr>
          <w:rFonts w:asciiTheme="minorHAnsi" w:hAnsiTheme="minorHAnsi"/>
        </w:rPr>
      </w:pPr>
      <w:r w:rsidRPr="00DE2806">
        <w:rPr>
          <w:rFonts w:asciiTheme="minorHAnsi" w:hAnsiTheme="minorHAnsi" w:cs="Calibri"/>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33DB0514" w14:textId="77777777" w:rsidR="00330AD5" w:rsidRPr="00DE2806" w:rsidRDefault="00330AD5" w:rsidP="00330AD5">
      <w:pPr>
        <w:spacing w:line="264" w:lineRule="auto"/>
        <w:jc w:val="center"/>
        <w:rPr>
          <w:rFonts w:asciiTheme="minorHAnsi" w:hAnsiTheme="minorHAnsi" w:cs="Calibri"/>
          <w:b/>
        </w:rPr>
      </w:pPr>
    </w:p>
    <w:p w14:paraId="745E9785"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IV.</w:t>
      </w:r>
    </w:p>
    <w:p w14:paraId="6BE7BF8D"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Čas a termíny realizácie Diela</w:t>
      </w:r>
    </w:p>
    <w:p w14:paraId="34AC7657" w14:textId="77777777" w:rsidR="00330AD5" w:rsidRPr="00DE2806" w:rsidRDefault="00330AD5" w:rsidP="00330AD5">
      <w:pPr>
        <w:spacing w:line="264" w:lineRule="auto"/>
        <w:jc w:val="center"/>
        <w:rPr>
          <w:rFonts w:asciiTheme="minorHAnsi" w:hAnsiTheme="minorHAnsi" w:cs="Calibri"/>
          <w:b/>
        </w:rPr>
      </w:pPr>
    </w:p>
    <w:p w14:paraId="5744B3A8"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a zhotoviteľ sa dohodli, že zhotoviteľ začne realizovať Dielo </w:t>
      </w:r>
      <w:r w:rsidRPr="00DE2806">
        <w:rPr>
          <w:rFonts w:asciiTheme="minorHAnsi" w:hAnsiTheme="minorHAnsi" w:cs="Calibri"/>
          <w:b/>
        </w:rPr>
        <w:t>bez zbytočného odkladu</w:t>
      </w:r>
      <w:r w:rsidRPr="00DE2806">
        <w:rPr>
          <w:rFonts w:asciiTheme="minorHAnsi" w:hAnsiTheme="minorHAnsi" w:cs="Calibri"/>
        </w:rPr>
        <w:t xml:space="preserve"> po písomnom prevzatí Staveniska. </w:t>
      </w:r>
    </w:p>
    <w:p w14:paraId="01AD1BE3"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Stavenisko je zhotoviteľ povinný prevziať najneskôr </w:t>
      </w:r>
      <w:r w:rsidRPr="00DE2806">
        <w:rPr>
          <w:rFonts w:asciiTheme="minorHAnsi" w:hAnsiTheme="minorHAnsi" w:cs="Calibri"/>
          <w:b/>
        </w:rPr>
        <w:t>do 10 dní odo dňa účinnosti zmluvy</w:t>
      </w:r>
      <w:r w:rsidRPr="00DE2806">
        <w:rPr>
          <w:rFonts w:asciiTheme="minorHAnsi" w:hAnsiTheme="minorHAnsi" w:cs="Calibri"/>
        </w:rPr>
        <w:t>.</w:t>
      </w:r>
    </w:p>
    <w:p w14:paraId="69137D7F"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a zhotoviteľ sa dohodli, že riadne zhotovené (vykonané) Dielo v zmysle Zmluvy odovzdá objednávateľovi </w:t>
      </w:r>
      <w:r w:rsidRPr="00DE2806">
        <w:rPr>
          <w:rFonts w:asciiTheme="minorHAnsi" w:hAnsiTheme="minorHAnsi" w:cs="Calibri"/>
          <w:b/>
        </w:rPr>
        <w:t xml:space="preserve">najneskôr </w:t>
      </w:r>
      <w:r w:rsidRPr="009D60A5">
        <w:rPr>
          <w:rFonts w:asciiTheme="minorHAnsi" w:hAnsiTheme="minorHAnsi" w:cs="Calibri"/>
          <w:b/>
        </w:rPr>
        <w:t xml:space="preserve">do 150 dní </w:t>
      </w:r>
      <w:r w:rsidRPr="00DE2806">
        <w:rPr>
          <w:rFonts w:asciiTheme="minorHAnsi" w:hAnsiTheme="minorHAnsi" w:cs="Calibri"/>
          <w:i/>
        </w:rPr>
        <w:t xml:space="preserve">(pozn. uchádzač môže navrhnúť aj kratší termín ako tu uvedený) </w:t>
      </w:r>
      <w:r w:rsidRPr="00DE2806">
        <w:rPr>
          <w:rFonts w:asciiTheme="minorHAnsi" w:hAnsiTheme="minorHAnsi" w:cs="Calibri"/>
          <w:b/>
        </w:rPr>
        <w:t>odo dňa písomného prevzatia Staveniska zhotoviteľom</w:t>
      </w:r>
      <w:r w:rsidRPr="00DE2806">
        <w:rPr>
          <w:rFonts w:asciiTheme="minorHAnsi" w:hAnsiTheme="minorHAnsi" w:cs="Calibri"/>
        </w:rPr>
        <w:t>.</w:t>
      </w:r>
    </w:p>
    <w:p w14:paraId="2BC26D86" w14:textId="77777777" w:rsidR="00330AD5" w:rsidRPr="00DE2806" w:rsidRDefault="00330AD5" w:rsidP="00330AD5">
      <w:pPr>
        <w:pStyle w:val="Odsekzoznamu"/>
        <w:spacing w:line="264" w:lineRule="auto"/>
        <w:ind w:left="426"/>
        <w:jc w:val="both"/>
        <w:rPr>
          <w:rFonts w:asciiTheme="minorHAnsi" w:hAnsiTheme="minorHAnsi"/>
        </w:rPr>
      </w:pPr>
      <w:r w:rsidRPr="00DE2806">
        <w:rPr>
          <w:rFonts w:asciiTheme="minorHAnsi" w:hAnsiTheme="minorHAnsi" w:cs="Calibri"/>
        </w:rPr>
        <w:t>Zhotoviteľ je povinný a zaväzuje sa najneskôr do termínu ukončenia Diela podľa tohto ods. 3 čl. IV Zmluvy toto Dielo riadne vykonať a odovzdať ho objednávateľovi.</w:t>
      </w:r>
    </w:p>
    <w:p w14:paraId="5CF065E0"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rPr>
      </w:pPr>
      <w:r w:rsidRPr="00DE2806">
        <w:rPr>
          <w:rFonts w:asciiTheme="minorHAnsi" w:hAnsiTheme="minorHAnsi" w:cs="Calibri"/>
        </w:rPr>
        <w:t xml:space="preserve">Postupové (priebežné) termíny realizácie Diela je zhotoviteľ povinný včas navrhnúť v </w:t>
      </w:r>
      <w:r w:rsidRPr="00DE2806">
        <w:rPr>
          <w:rFonts w:asciiTheme="minorHAnsi" w:hAnsiTheme="minorHAnsi" w:cs="Calibri"/>
          <w:b/>
        </w:rPr>
        <w:t>Harmonograme</w:t>
      </w:r>
      <w:r w:rsidRPr="00DE2806">
        <w:rPr>
          <w:rFonts w:asciiTheme="minorHAnsi" w:hAnsiTheme="minorHAnsi" w:cs="Calibri"/>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0D81250F"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orgánmi oboch zmluvných strán.</w:t>
      </w:r>
    </w:p>
    <w:p w14:paraId="2E776C65" w14:textId="77777777" w:rsidR="00330AD5" w:rsidRPr="00DE2806" w:rsidRDefault="00330AD5" w:rsidP="00330AD5">
      <w:pPr>
        <w:pStyle w:val="Odsekzoznamu"/>
        <w:numPr>
          <w:ilvl w:val="0"/>
          <w:numId w:val="8"/>
        </w:numPr>
        <w:spacing w:line="264" w:lineRule="auto"/>
        <w:ind w:left="426" w:hanging="426"/>
        <w:jc w:val="both"/>
        <w:rPr>
          <w:rFonts w:asciiTheme="minorHAnsi" w:hAnsiTheme="minorHAnsi" w:cs="Calibri"/>
        </w:rPr>
      </w:pPr>
      <w:r w:rsidRPr="00DE2806">
        <w:rPr>
          <w:rFonts w:asciiTheme="minorHAnsi" w:hAnsiTheme="minorHAnsi" w:cs="Calibri"/>
        </w:rPr>
        <w:t>Údaje o začiatku a konci lehoty realizácie diela uvedené v Dokumentácii nie sú pre obsah tejto zmluvy relevantné a zmluvné strany ich nebudú brať do úvahy.</w:t>
      </w:r>
    </w:p>
    <w:p w14:paraId="36861E28" w14:textId="77777777" w:rsidR="00330AD5" w:rsidRPr="00DE2806" w:rsidRDefault="00330AD5" w:rsidP="00330AD5">
      <w:pPr>
        <w:spacing w:line="264" w:lineRule="auto"/>
        <w:jc w:val="both"/>
        <w:rPr>
          <w:rFonts w:asciiTheme="minorHAnsi" w:hAnsiTheme="minorHAnsi" w:cs="Calibri"/>
        </w:rPr>
      </w:pPr>
    </w:p>
    <w:p w14:paraId="523FB89A"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w:t>
      </w:r>
    </w:p>
    <w:p w14:paraId="7199BE2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Cena diela, platobné podmienky a fakturácia</w:t>
      </w:r>
    </w:p>
    <w:p w14:paraId="32204EE2" w14:textId="77777777" w:rsidR="00330AD5" w:rsidRPr="00DE2806" w:rsidRDefault="00330AD5" w:rsidP="00330AD5">
      <w:pPr>
        <w:spacing w:line="264" w:lineRule="auto"/>
        <w:jc w:val="center"/>
        <w:rPr>
          <w:rFonts w:asciiTheme="minorHAnsi" w:hAnsiTheme="minorHAnsi" w:cs="Calibri"/>
          <w:b/>
        </w:rPr>
      </w:pPr>
    </w:p>
    <w:p w14:paraId="1C7F0BD8"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Zhotoviteľ podpisom tejto zmluvy výslovne prehlasuje, že:</w:t>
      </w:r>
    </w:p>
    <w:p w14:paraId="50F62BD8"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zodpovedne a úplne zahrnul všetky nevyhnutné opatrenia pre splnenie predpisov, noriem, opatrení a úradných podmienok a podmienok orgánov verejnej moci,</w:t>
      </w:r>
    </w:p>
    <w:p w14:paraId="0EFCD729"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lastRenderedPageBreak/>
        <w:t>pri zostavovaní svojej cenovej ponuky vzal na vedomie a počítal s tým, že počas vykonávania Diela nie je povolená žiadna zmena cien,</w:t>
      </w:r>
    </w:p>
    <w:p w14:paraId="14D703A2"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zodpovedne a úplne zahrnul všetky výdavky potrebné pre úplné, kvalitné a odborné vykonanie Diela,</w:t>
      </w:r>
    </w:p>
    <w:p w14:paraId="17B3191F"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do ceny Diela v celom rozsahu zahrnul aj práce v projektovej dokumentácii alebo vo Výkaze výmer neobsiahnuté, ale podľa skúsenosti zhotoviteľa pre riadne vykonanie Diela nutné alebo potrebné,</w:t>
      </w:r>
    </w:p>
    <w:p w14:paraId="4CD787BD"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 xml:space="preserve">u všetkých položiek </w:t>
      </w:r>
      <w:proofErr w:type="spellStart"/>
      <w:r w:rsidRPr="00DE2806">
        <w:rPr>
          <w:rFonts w:asciiTheme="minorHAnsi" w:hAnsiTheme="minorHAnsi" w:cs="Calibri"/>
          <w:szCs w:val="24"/>
        </w:rPr>
        <w:t>naceneného</w:t>
      </w:r>
      <w:proofErr w:type="spellEnd"/>
      <w:r w:rsidRPr="00DE2806">
        <w:rPr>
          <w:rFonts w:asciiTheme="minorHAnsi" w:hAnsiTheme="minorHAnsi" w:cs="Calibri"/>
          <w:szCs w:val="24"/>
        </w:rPr>
        <w:t xml:space="preserve"> Výkazu výmer/Rozpočtu platí zásada, že sa rozumejú vrátane všetkých bezprostredne súvisiacich výkonov a činností vrátane všetkých potrebných pomocných, montážnych, spojovacích, </w:t>
      </w:r>
      <w:proofErr w:type="spellStart"/>
      <w:r w:rsidRPr="00DE2806">
        <w:rPr>
          <w:rFonts w:asciiTheme="minorHAnsi" w:hAnsiTheme="minorHAnsi" w:cs="Calibri"/>
          <w:szCs w:val="24"/>
        </w:rPr>
        <w:t>kompletačných</w:t>
      </w:r>
      <w:proofErr w:type="spellEnd"/>
      <w:r w:rsidRPr="00DE2806">
        <w:rPr>
          <w:rFonts w:asciiTheme="minorHAnsi" w:hAnsiTheme="minorHAnsi" w:cs="Calibri"/>
          <w:szCs w:val="24"/>
        </w:rPr>
        <w:t xml:space="preserve"> a iných materiálov,</w:t>
      </w:r>
    </w:p>
    <w:p w14:paraId="037F3076" w14:textId="77777777" w:rsidR="00330AD5" w:rsidRPr="00DE2806" w:rsidRDefault="00330AD5" w:rsidP="00330AD5">
      <w:pPr>
        <w:pStyle w:val="Advokt"/>
        <w:numPr>
          <w:ilvl w:val="0"/>
          <w:numId w:val="12"/>
        </w:numPr>
        <w:spacing w:line="264" w:lineRule="auto"/>
        <w:ind w:left="1418" w:hanging="284"/>
        <w:jc w:val="both"/>
        <w:rPr>
          <w:rFonts w:asciiTheme="minorHAnsi" w:hAnsiTheme="minorHAnsi" w:cs="Calibri"/>
          <w:szCs w:val="24"/>
        </w:rPr>
      </w:pPr>
      <w:r w:rsidRPr="00DE2806">
        <w:rPr>
          <w:rFonts w:asciiTheme="minorHAnsi" w:hAnsiTheme="minorHAnsi" w:cs="Calibri"/>
          <w:szCs w:val="24"/>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DE2806">
        <w:rPr>
          <w:rFonts w:asciiTheme="minorHAnsi" w:hAnsiTheme="minorHAnsi" w:cs="Calibri"/>
          <w:szCs w:val="24"/>
        </w:rPr>
        <w:t>obdržal</w:t>
      </w:r>
      <w:proofErr w:type="spellEnd"/>
      <w:r w:rsidRPr="00DE2806">
        <w:rPr>
          <w:rFonts w:asciiTheme="minorHAnsi" w:hAnsiTheme="minorHAnsi" w:cs="Calibri"/>
          <w:szCs w:val="24"/>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4172C754" w14:textId="77777777" w:rsidR="00330AD5" w:rsidRPr="00DE2806" w:rsidRDefault="00330AD5" w:rsidP="00330AD5">
      <w:pPr>
        <w:pStyle w:val="Advokt"/>
        <w:spacing w:line="264" w:lineRule="auto"/>
        <w:ind w:left="1440"/>
        <w:jc w:val="both"/>
        <w:rPr>
          <w:rFonts w:asciiTheme="minorHAnsi" w:hAnsiTheme="minorHAnsi" w:cs="Calibri"/>
          <w:szCs w:val="24"/>
        </w:rPr>
      </w:pPr>
    </w:p>
    <w:p w14:paraId="6B55BEA6" w14:textId="77777777" w:rsidR="00330AD5" w:rsidRPr="00DE2806" w:rsidRDefault="00330AD5" w:rsidP="00330AD5">
      <w:pPr>
        <w:pStyle w:val="Odsekzoznamu"/>
        <w:widowControl w:val="0"/>
        <w:numPr>
          <w:ilvl w:val="0"/>
          <w:numId w:val="9"/>
        </w:numPr>
        <w:tabs>
          <w:tab w:val="left" w:pos="426"/>
        </w:tabs>
        <w:spacing w:line="264" w:lineRule="auto"/>
        <w:ind w:left="426" w:hanging="426"/>
        <w:jc w:val="both"/>
        <w:rPr>
          <w:rFonts w:asciiTheme="minorHAnsi" w:hAnsiTheme="minorHAnsi" w:cs="Calibri"/>
        </w:rPr>
      </w:pPr>
      <w:r w:rsidRPr="00DE2806">
        <w:rPr>
          <w:rFonts w:asciiTheme="minorHAnsi" w:hAnsiTheme="minorHAnsi" w:cs="Calibri"/>
        </w:rPr>
        <w:t xml:space="preserve">Cena za vykonanie a odovzdanie Diela je s poukazom na vyhlásenia zhotoviteľa v ods. 1 tohto článku Zmluvy dohodnutá a stanovená na základe </w:t>
      </w:r>
      <w:r w:rsidRPr="00DE2806">
        <w:rPr>
          <w:rFonts w:asciiTheme="minorHAnsi" w:hAnsiTheme="minorHAnsi" w:cs="Calibri"/>
          <w:b/>
        </w:rPr>
        <w:t xml:space="preserve">cenovej ponuky zhotoviteľa ako </w:t>
      </w:r>
      <w:r w:rsidRPr="00DE2806">
        <w:rPr>
          <w:rFonts w:asciiTheme="minorHAnsi" w:hAnsiTheme="minorHAnsi" w:cs="Calibri"/>
          <w:b/>
          <w:bCs/>
        </w:rPr>
        <w:t xml:space="preserve">uchádzača vo verejnom obstarávaní, ako súčet jednotlivých </w:t>
      </w:r>
      <w:proofErr w:type="spellStart"/>
      <w:r w:rsidRPr="00DE2806">
        <w:rPr>
          <w:rFonts w:asciiTheme="minorHAnsi" w:hAnsiTheme="minorHAnsi" w:cs="Calibri"/>
          <w:b/>
          <w:bCs/>
        </w:rPr>
        <w:t>nacenených</w:t>
      </w:r>
      <w:proofErr w:type="spellEnd"/>
      <w:r w:rsidRPr="00DE2806">
        <w:rPr>
          <w:rFonts w:asciiTheme="minorHAnsi" w:hAnsiTheme="minorHAnsi" w:cs="Calibri"/>
          <w:b/>
          <w:bCs/>
        </w:rPr>
        <w:t xml:space="preserve"> položiek uvedených v Prílohe č. 1 Zmluvy (ďalej iba „cena Diela“)</w:t>
      </w:r>
      <w:r w:rsidRPr="00DE2806">
        <w:rPr>
          <w:rFonts w:asciiTheme="minorHAnsi" w:hAnsiTheme="minorHAnsi" w:cs="Calibri"/>
          <w:bCs/>
        </w:rPr>
        <w:t xml:space="preserve">. Cena Diela sa </w:t>
      </w:r>
      <w:r w:rsidRPr="00DE2806">
        <w:rPr>
          <w:rFonts w:asciiTheme="minorHAnsi" w:hAnsiTheme="minorHAnsi" w:cs="Calibri"/>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DE2806">
        <w:rPr>
          <w:rFonts w:asciiTheme="minorHAnsi" w:hAnsiTheme="minorHAnsi" w:cs="Calibri"/>
          <w:bCs/>
        </w:rPr>
        <w:t>ceny pevné,</w:t>
      </w:r>
      <w:r w:rsidRPr="00DE2806">
        <w:rPr>
          <w:rFonts w:asciiTheme="minorHAnsi" w:hAnsiTheme="minorHAnsi" w:cs="Calibri"/>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537FDE0A" w14:textId="77777777" w:rsidR="00330AD5" w:rsidRPr="00DE2806" w:rsidRDefault="00330AD5" w:rsidP="00330AD5">
      <w:pPr>
        <w:widowControl w:val="0"/>
        <w:tabs>
          <w:tab w:val="left" w:pos="426"/>
        </w:tabs>
        <w:spacing w:line="264" w:lineRule="auto"/>
        <w:jc w:val="both"/>
        <w:rPr>
          <w:rFonts w:asciiTheme="minorHAnsi" w:hAnsiTheme="minorHAnsi" w:cs="Calibri"/>
        </w:rPr>
      </w:pPr>
      <w:r w:rsidRPr="00DE2806">
        <w:rPr>
          <w:rFonts w:asciiTheme="minorHAnsi" w:hAnsiTheme="minorHAnsi" w:cs="Calibri"/>
        </w:rPr>
        <w:tab/>
        <w:t>Cena Diela predstavuje celkom sumu:</w:t>
      </w:r>
    </w:p>
    <w:p w14:paraId="6B7609A9"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rPr>
      </w:pPr>
      <w:r w:rsidRPr="00DE2806">
        <w:rPr>
          <w:rFonts w:asciiTheme="minorHAnsi" w:hAnsiTheme="minorHAnsi" w:cs="Calibri"/>
        </w:rPr>
        <w:tab/>
        <w:t xml:space="preserve">Cena bez DPH   </w:t>
      </w:r>
      <w:r w:rsidRPr="00DE2806">
        <w:rPr>
          <w:rFonts w:asciiTheme="minorHAnsi" w:hAnsiTheme="minorHAnsi" w:cs="Calibri"/>
        </w:rPr>
        <w:tab/>
        <w:t>.................. Eur</w:t>
      </w:r>
    </w:p>
    <w:p w14:paraId="2A5D850B"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rPr>
      </w:pPr>
      <w:r w:rsidRPr="00DE2806">
        <w:rPr>
          <w:rFonts w:asciiTheme="minorHAnsi" w:hAnsiTheme="minorHAnsi" w:cs="Calibri"/>
        </w:rPr>
        <w:tab/>
        <w:t xml:space="preserve">DPH 20 %             </w:t>
      </w:r>
      <w:r w:rsidRPr="00DE2806">
        <w:rPr>
          <w:rFonts w:asciiTheme="minorHAnsi" w:hAnsiTheme="minorHAnsi" w:cs="Calibri"/>
        </w:rPr>
        <w:tab/>
        <w:t>.................. Eur</w:t>
      </w:r>
    </w:p>
    <w:p w14:paraId="60C5B928"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b/>
        </w:rPr>
      </w:pPr>
      <w:r w:rsidRPr="00DE2806">
        <w:rPr>
          <w:rFonts w:asciiTheme="minorHAnsi" w:hAnsiTheme="minorHAnsi" w:cs="Calibri"/>
        </w:rPr>
        <w:tab/>
      </w:r>
      <w:r w:rsidRPr="00DE2806">
        <w:rPr>
          <w:rFonts w:asciiTheme="minorHAnsi" w:hAnsiTheme="minorHAnsi" w:cs="Calibri"/>
          <w:b/>
        </w:rPr>
        <w:t xml:space="preserve">Cena s DPH </w:t>
      </w:r>
      <w:r w:rsidRPr="00DE2806">
        <w:rPr>
          <w:rFonts w:asciiTheme="minorHAnsi" w:hAnsiTheme="minorHAnsi" w:cs="Calibri"/>
          <w:b/>
        </w:rPr>
        <w:tab/>
      </w:r>
      <w:r w:rsidRPr="00DE2806">
        <w:rPr>
          <w:rFonts w:asciiTheme="minorHAnsi" w:hAnsiTheme="minorHAnsi" w:cs="Calibri"/>
        </w:rPr>
        <w:t xml:space="preserve">.................. </w:t>
      </w:r>
      <w:r w:rsidRPr="00DE2806">
        <w:rPr>
          <w:rFonts w:asciiTheme="minorHAnsi" w:hAnsiTheme="minorHAnsi" w:cs="Calibri"/>
          <w:b/>
        </w:rPr>
        <w:t>Eur</w:t>
      </w:r>
    </w:p>
    <w:p w14:paraId="1C5D1C49" w14:textId="77777777" w:rsidR="00330AD5" w:rsidRPr="00DE2806" w:rsidRDefault="00330AD5" w:rsidP="00330AD5">
      <w:pPr>
        <w:tabs>
          <w:tab w:val="left" w:pos="567"/>
          <w:tab w:val="left" w:pos="7088"/>
        </w:tabs>
        <w:spacing w:line="264" w:lineRule="auto"/>
        <w:jc w:val="both"/>
        <w:rPr>
          <w:rFonts w:asciiTheme="minorHAnsi" w:hAnsiTheme="minorHAnsi" w:cs="Calibri"/>
        </w:rPr>
      </w:pPr>
    </w:p>
    <w:p w14:paraId="3B12CD73" w14:textId="77777777" w:rsidR="00330AD5" w:rsidRPr="00DE2806" w:rsidRDefault="00330AD5" w:rsidP="00330AD5">
      <w:pPr>
        <w:tabs>
          <w:tab w:val="left" w:pos="567"/>
          <w:tab w:val="left" w:pos="1843"/>
          <w:tab w:val="left" w:pos="6583"/>
          <w:tab w:val="left" w:pos="7088"/>
        </w:tabs>
        <w:spacing w:line="264" w:lineRule="auto"/>
        <w:ind w:left="567"/>
        <w:jc w:val="both"/>
        <w:rPr>
          <w:rFonts w:asciiTheme="minorHAnsi" w:hAnsiTheme="minorHAnsi" w:cs="Calibri"/>
          <w:b/>
        </w:rPr>
      </w:pPr>
      <w:r w:rsidRPr="00DE2806">
        <w:rPr>
          <w:rFonts w:asciiTheme="minorHAnsi" w:hAnsiTheme="minorHAnsi" w:cs="Calibri"/>
        </w:rPr>
        <w:tab/>
      </w:r>
      <w:r w:rsidRPr="00DE2806">
        <w:rPr>
          <w:rFonts w:asciiTheme="minorHAnsi" w:hAnsiTheme="minorHAnsi" w:cs="Calibri"/>
          <w:b/>
        </w:rPr>
        <w:t>(slovom: ...................... Eur, ......./100 s DPH).</w:t>
      </w:r>
    </w:p>
    <w:p w14:paraId="5B607FB4"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w:t>
      </w:r>
      <w:r w:rsidRPr="00DE2806">
        <w:rPr>
          <w:rFonts w:asciiTheme="minorHAnsi" w:hAnsiTheme="minorHAnsi" w:cs="Calibri"/>
        </w:rPr>
        <w:lastRenderedPageBreak/>
        <w:t xml:space="preserve">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20100ECF"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Príloha č. 1 k Zmluve je Rozpočet a vyplnený Výkaz</w:t>
      </w:r>
      <w:r w:rsidR="00413A63">
        <w:rPr>
          <w:rFonts w:asciiTheme="minorHAnsi" w:hAnsiTheme="minorHAnsi" w:cs="Calibri"/>
        </w:rPr>
        <w:t xml:space="preserve"> </w:t>
      </w:r>
      <w:r w:rsidRPr="00DE2806">
        <w:rPr>
          <w:rFonts w:asciiTheme="minorHAnsi" w:hAnsiTheme="minorHAnsi" w:cs="Calibri"/>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2314DCB0"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2631C55"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5F42E542" w14:textId="0C267E0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Cena Diela bude fakturovaná na základe objednávateľom potvrdeného Súpisu čiastkových vykonaných prác spracovaného zhotoviteľom overiteľným spôsobom v rozsahu skutočne zrealizovaných prác pri použití sadzieb uvedených</w:t>
      </w:r>
      <w:r w:rsidR="00B73E39">
        <w:rPr>
          <w:rFonts w:asciiTheme="minorHAnsi" w:hAnsiTheme="minorHAnsi" w:cs="Calibri"/>
        </w:rPr>
        <w:t xml:space="preserve"> v Ocenenom Výkaze výmer </w:t>
      </w:r>
      <w:r w:rsidRPr="00DE2806">
        <w:rPr>
          <w:rFonts w:asciiTheme="minorHAnsi" w:hAnsiTheme="minorHAnsi" w:cs="Calibri"/>
        </w:rPr>
        <w:t xml:space="preserve">po dokončení a odskúšaní </w:t>
      </w:r>
      <w:r w:rsidRPr="00B73E39">
        <w:rPr>
          <w:rFonts w:asciiTheme="minorHAnsi" w:hAnsiTheme="minorHAnsi" w:cs="Calibri"/>
        </w:rPr>
        <w:t>funkčnosti systémov</w:t>
      </w:r>
      <w:r w:rsidRPr="00DE2806">
        <w:rPr>
          <w:rFonts w:asciiTheme="minorHAnsi" w:hAnsiTheme="minorHAnsi" w:cs="Calibri"/>
        </w:rPr>
        <w:t>, zabudovaných zariadení a vykonaní prác jednotlivých druhov stavebnej činnosti.</w:t>
      </w:r>
    </w:p>
    <w:p w14:paraId="246202E6"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5F15F6F0"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Splatnosť faktúry je 30 dní od dňa doporučeného doručenia faktúry do podateľne objednávateľa.</w:t>
      </w:r>
    </w:p>
    <w:p w14:paraId="68AF36AB"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Lehota splatnosti faktúry začína plynúť dňom doručenia faktúry obsahujúcej všetky náležitosti a prílohy objednávateľovi podľa tejto Zmluvy. </w:t>
      </w:r>
    </w:p>
    <w:p w14:paraId="24D12407"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Zmluvné strany vzájomne dohodli nasledovné podmienky fakturácie:</w:t>
      </w:r>
    </w:p>
    <w:p w14:paraId="065FD539"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faktúra musí byť vyhotovená v troch /3/ rovnopisoch,</w:t>
      </w:r>
    </w:p>
    <w:p w14:paraId="2583936C"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 xml:space="preserve">zhotoviteľ je oprávnený fakturovať iba skutočne vykonané práce, pričom skutočne vykonané práce musia byť odsúhlasené stavebným dozorom objednávateľa </w:t>
      </w:r>
      <w:r w:rsidRPr="00DE2806">
        <w:rPr>
          <w:rFonts w:asciiTheme="minorHAnsi" w:hAnsiTheme="minorHAnsi" w:cs="Calibri"/>
          <w:b/>
        </w:rPr>
        <w:t xml:space="preserve">na Súpise prác </w:t>
      </w:r>
      <w:r w:rsidRPr="00DE2806">
        <w:rPr>
          <w:rFonts w:asciiTheme="minorHAnsi" w:hAnsiTheme="minorHAnsi" w:cs="Calibri"/>
        </w:rPr>
        <w:t>minimálne v rozsahu „súhlasím, pečiatka objednávateľa a podpis stavebného dozoru“,</w:t>
      </w:r>
    </w:p>
    <w:p w14:paraId="43BB540D"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DE2806">
        <w:rPr>
          <w:rFonts w:asciiTheme="minorHAnsi" w:hAnsiTheme="minorHAnsi" w:cs="Calibri"/>
        </w:rPr>
        <w:t>naceneného</w:t>
      </w:r>
      <w:proofErr w:type="spellEnd"/>
      <w:r w:rsidRPr="00DE2806">
        <w:rPr>
          <w:rFonts w:asciiTheme="minorHAnsi" w:hAnsiTheme="minorHAnsi" w:cs="Calibri"/>
        </w:rPr>
        <w:t xml:space="preserve"> Rozpočtu/Výkazu výmer, dokladovaná Súpisom vykonaných prác odsúhlaseným stavebným dozorom objednávateľa, pričom </w:t>
      </w:r>
      <w:r w:rsidRPr="00DE2806">
        <w:rPr>
          <w:rFonts w:asciiTheme="minorHAnsi" w:hAnsiTheme="minorHAnsi" w:cs="Calibri"/>
          <w:b/>
        </w:rPr>
        <w:t>súpis vykonaných prác</w:t>
      </w:r>
      <w:r w:rsidRPr="00DE2806">
        <w:rPr>
          <w:rFonts w:asciiTheme="minorHAnsi" w:hAnsiTheme="minorHAnsi" w:cs="Calibri"/>
        </w:rPr>
        <w:t xml:space="preserve"> musí byť členený podľa čísla položiek, popisu prác, výmery mernej jednotky prác, s uvedením jednotkovej ceny (za každú položku zvlášť),</w:t>
      </w:r>
    </w:p>
    <w:p w14:paraId="04944AF2" w14:textId="77777777" w:rsidR="00330AD5" w:rsidRPr="00DE2806" w:rsidRDefault="00330AD5" w:rsidP="00330AD5">
      <w:pPr>
        <w:pStyle w:val="Odsekzoznamu"/>
        <w:numPr>
          <w:ilvl w:val="0"/>
          <w:numId w:val="10"/>
        </w:numPr>
        <w:spacing w:line="264" w:lineRule="auto"/>
        <w:ind w:left="1418" w:hanging="272"/>
        <w:jc w:val="both"/>
        <w:rPr>
          <w:rFonts w:asciiTheme="minorHAnsi" w:hAnsiTheme="minorHAnsi" w:cs="Calibri"/>
        </w:rPr>
      </w:pPr>
      <w:r w:rsidRPr="00DE2806">
        <w:rPr>
          <w:rFonts w:asciiTheme="minorHAnsi" w:hAnsiTheme="minorHAnsi" w:cs="Calibri"/>
        </w:rPr>
        <w:lastRenderedPageBreak/>
        <w:t xml:space="preserve">faktúra musí spĺňať všetky náležitosti daňového dokladu a musí byť vystavená na základe jednotkovej ceny </w:t>
      </w:r>
      <w:proofErr w:type="spellStart"/>
      <w:r w:rsidRPr="00DE2806">
        <w:rPr>
          <w:rFonts w:asciiTheme="minorHAnsi" w:hAnsiTheme="minorHAnsi" w:cs="Calibri"/>
        </w:rPr>
        <w:t>naceneného</w:t>
      </w:r>
      <w:proofErr w:type="spellEnd"/>
      <w:r w:rsidRPr="00DE2806">
        <w:rPr>
          <w:rFonts w:asciiTheme="minorHAnsi" w:hAnsiTheme="minorHAnsi" w:cs="Calibri"/>
        </w:rPr>
        <w:t xml:space="preserve"> Rozpočtu/Výkazu výmer tak, aby bolo možné spoľahlivo vykonať jej vecnú a finančnú kontrolu.</w:t>
      </w:r>
    </w:p>
    <w:p w14:paraId="480BDFAF" w14:textId="77777777" w:rsidR="00330AD5" w:rsidRPr="00DE2806" w:rsidRDefault="00330AD5" w:rsidP="00330AD5">
      <w:pPr>
        <w:pStyle w:val="Odsekzoznamu"/>
        <w:widowControl w:val="0"/>
        <w:numPr>
          <w:ilvl w:val="0"/>
          <w:numId w:val="9"/>
        </w:numPr>
        <w:tabs>
          <w:tab w:val="left" w:pos="426"/>
        </w:tabs>
        <w:spacing w:line="264" w:lineRule="auto"/>
        <w:ind w:left="426" w:hanging="437"/>
        <w:jc w:val="both"/>
        <w:rPr>
          <w:rFonts w:asciiTheme="minorHAnsi" w:hAnsiTheme="minorHAnsi" w:cs="Calibri"/>
        </w:rPr>
      </w:pPr>
      <w:r w:rsidRPr="00DE2806">
        <w:rPr>
          <w:rFonts w:asciiTheme="minorHAnsi" w:hAnsiTheme="minorHAnsi" w:cs="Calibr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DE2806">
        <w:rPr>
          <w:rFonts w:asciiTheme="minorHAnsi" w:hAnsiTheme="minorHAnsi" w:cs="Calibri"/>
        </w:rPr>
        <w:t>nacenenom</w:t>
      </w:r>
      <w:proofErr w:type="spellEnd"/>
      <w:r w:rsidRPr="00DE2806">
        <w:rPr>
          <w:rFonts w:asciiTheme="minorHAnsi" w:hAnsiTheme="minorHAnsi" w:cs="Calibri"/>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A911824" w14:textId="632A1502" w:rsidR="00330AD5" w:rsidRPr="00DE2806" w:rsidRDefault="00330AD5" w:rsidP="00330AD5">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v prípade subdodávky s predložením faktúry predložiť písomné potvrdenie, že </w:t>
      </w:r>
      <w:r w:rsidRPr="00DE2806">
        <w:rPr>
          <w:rFonts w:asciiTheme="minorHAnsi" w:hAnsiTheme="minorHAnsi" w:cs="Calibri"/>
          <w:u w:val="single"/>
        </w:rPr>
        <w:t>má uhradené všetky svoje splatné záväzky voči svojim subdodávateľom</w:t>
      </w:r>
      <w:r w:rsidRPr="00DE2806">
        <w:rPr>
          <w:rFonts w:asciiTheme="minorHAnsi" w:hAnsiTheme="minorHAnsi" w:cs="Calibri"/>
        </w:rPr>
        <w:t xml:space="preserve"> a túto skutočnosť objednávateľovi na jeho žiadosť je zhotoviteľ povinný aj preukázať</w:t>
      </w:r>
      <w:r w:rsidR="00542B0D">
        <w:rPr>
          <w:rFonts w:asciiTheme="minorHAnsi" w:hAnsiTheme="minorHAnsi" w:cs="Calibri"/>
        </w:rPr>
        <w:t xml:space="preserve"> </w:t>
      </w:r>
      <w:r w:rsidRPr="00DE2806">
        <w:rPr>
          <w:rFonts w:asciiTheme="minorHAnsi" w:hAnsiTheme="minorHAnsi" w:cs="Calibri"/>
        </w:rPr>
        <w:t xml:space="preserve">(daňovým dokladom, písomným potvrdením subdodávateľa </w:t>
      </w:r>
      <w:proofErr w:type="spellStart"/>
      <w:r w:rsidRPr="00DE2806">
        <w:rPr>
          <w:rFonts w:asciiTheme="minorHAnsi" w:hAnsiTheme="minorHAnsi" w:cs="Calibri"/>
        </w:rPr>
        <w:t>a.i</w:t>
      </w:r>
      <w:proofErr w:type="spellEnd"/>
      <w:r w:rsidRPr="00DE2806">
        <w:rPr>
          <w:rFonts w:asciiTheme="minorHAnsi" w:hAnsiTheme="minorHAnsi" w:cs="Calibri"/>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7B57CF34" w14:textId="77777777" w:rsidR="00330AD5" w:rsidRPr="00DE2806" w:rsidRDefault="00330AD5" w:rsidP="00330AD5">
      <w:pPr>
        <w:pStyle w:val="Odsekzoznamu"/>
        <w:widowControl w:val="0"/>
        <w:numPr>
          <w:ilvl w:val="0"/>
          <w:numId w:val="9"/>
        </w:numPr>
        <w:tabs>
          <w:tab w:val="left" w:pos="426"/>
          <w:tab w:val="left" w:pos="7088"/>
        </w:tabs>
        <w:spacing w:line="264" w:lineRule="auto"/>
        <w:ind w:left="426" w:hanging="437"/>
        <w:jc w:val="both"/>
        <w:rPr>
          <w:rFonts w:asciiTheme="minorHAnsi" w:hAnsiTheme="minorHAnsi" w:cs="Calibri"/>
        </w:rPr>
      </w:pPr>
      <w:r w:rsidRPr="00DE2806">
        <w:rPr>
          <w:rFonts w:asciiTheme="minorHAnsi" w:hAnsiTheme="minorHAnsi" w:cs="Calibr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účet subdodávateľa v plnej výške podľa rozpočtu zhotoviteľa, ktorý je prílohou tejto zmluvy. </w:t>
      </w:r>
    </w:p>
    <w:p w14:paraId="72B4EB95" w14:textId="77777777" w:rsidR="00330AD5" w:rsidRPr="00DE2806" w:rsidRDefault="00330AD5" w:rsidP="00330AD5">
      <w:pPr>
        <w:pStyle w:val="Odsekzoznamu"/>
        <w:numPr>
          <w:ilvl w:val="0"/>
          <w:numId w:val="9"/>
        </w:numPr>
        <w:jc w:val="both"/>
        <w:rPr>
          <w:rFonts w:asciiTheme="minorHAnsi" w:hAnsiTheme="minorHAnsi" w:cs="Calibri"/>
        </w:rPr>
      </w:pPr>
      <w:r w:rsidRPr="00DE2806">
        <w:rPr>
          <w:rFonts w:asciiTheme="minorHAnsi" w:hAnsiTheme="minorHAnsi" w:cs="Calibri"/>
        </w:rPr>
        <w:t>Faktúra sa považuje za zaplatenú dňom pripísania úhrady na účet zhotoviteľa, v prípade priamej platby subdodávateľovi podľa predošlého odseku dňom pripísania úhrady na účet subdodávateľa.</w:t>
      </w:r>
    </w:p>
    <w:p w14:paraId="21BEB056" w14:textId="77777777" w:rsidR="00330AD5" w:rsidRPr="00DE2806" w:rsidRDefault="00330AD5" w:rsidP="00330AD5">
      <w:pPr>
        <w:pStyle w:val="Odsekzoznamu"/>
        <w:numPr>
          <w:ilvl w:val="0"/>
          <w:numId w:val="9"/>
        </w:numPr>
        <w:jc w:val="both"/>
        <w:rPr>
          <w:rFonts w:asciiTheme="minorHAnsi" w:hAnsiTheme="minorHAnsi" w:cs="Calibri"/>
        </w:rPr>
      </w:pPr>
      <w:r w:rsidRPr="00DE2806">
        <w:rPr>
          <w:rFonts w:asciiTheme="minorHAnsi" w:hAnsiTheme="minorHAnsi" w:cs="Calibri"/>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2B7F9ACD"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Uhradením záverečnej faktúry objednávateľom zhotoviteľovi sa považujú všetky nároky zhotoviteľa na zaplatenie ceny Diela (práce a dodávky vykonané na diele do jeho odovzdania) za uspokojené. </w:t>
      </w:r>
    </w:p>
    <w:p w14:paraId="59626FDB"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Každá faktúra musí obsahovať nasledujúce náležitosti:</w:t>
      </w:r>
    </w:p>
    <w:p w14:paraId="306A060B" w14:textId="77777777" w:rsidR="00330AD5" w:rsidRPr="00DE2806" w:rsidRDefault="00330AD5" w:rsidP="00330AD5">
      <w:pPr>
        <w:pStyle w:val="Bezriadkovania1"/>
        <w:spacing w:line="264" w:lineRule="auto"/>
        <w:ind w:firstLine="567"/>
        <w:rPr>
          <w:rFonts w:asciiTheme="minorHAnsi" w:hAnsiTheme="minorHAnsi" w:cs="Calibri"/>
        </w:rPr>
      </w:pPr>
      <w:r w:rsidRPr="00DE2806">
        <w:rPr>
          <w:rFonts w:asciiTheme="minorHAnsi" w:hAnsiTheme="minorHAnsi" w:cs="Calibri"/>
        </w:rPr>
        <w:t xml:space="preserve">- obchodné meno, sídlo, IČO, DIČ a IČ DPH zhotoviteľa a objednávateľa, </w:t>
      </w:r>
    </w:p>
    <w:p w14:paraId="6E769388"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číslo faktúry, </w:t>
      </w:r>
    </w:p>
    <w:p w14:paraId="5606C9CE"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číslo zmluvy, </w:t>
      </w:r>
    </w:p>
    <w:p w14:paraId="5D78D859"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ozna</w:t>
      </w:r>
      <w:r w:rsidRPr="00DE2806">
        <w:rPr>
          <w:rFonts w:asciiTheme="minorHAnsi" w:hAnsiTheme="minorHAnsi" w:cs="Cambria"/>
        </w:rPr>
        <w:t>č</w:t>
      </w:r>
      <w:r w:rsidRPr="00DE2806">
        <w:rPr>
          <w:rFonts w:asciiTheme="minorHAnsi" w:hAnsiTheme="minorHAnsi" w:cs="Calibri"/>
        </w:rPr>
        <w:t xml:space="preserve">enie diela, </w:t>
      </w:r>
    </w:p>
    <w:p w14:paraId="0010B97C"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dátum vyhotovenia a dátum splatnosti faktúry, </w:t>
      </w:r>
    </w:p>
    <w:p w14:paraId="1CA873C9"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dátum dodania tovaru alebo služby, </w:t>
      </w:r>
    </w:p>
    <w:p w14:paraId="056EA02B"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názov, množstvo tovaru alebo rozsah tovaru alebo služby, </w:t>
      </w:r>
    </w:p>
    <w:p w14:paraId="000350F1"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lastRenderedPageBreak/>
        <w:t xml:space="preserve">- označenie peňažného ústavu a číslo účtu, na ktorý sa má platiť, </w:t>
      </w:r>
    </w:p>
    <w:p w14:paraId="1A44CD53"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fakturovanú cenu bez dane, sadzba dane, výška dane, fakturovanú cenu s daňou, </w:t>
      </w:r>
    </w:p>
    <w:p w14:paraId="5C859D3A" w14:textId="77777777" w:rsidR="00330AD5" w:rsidRPr="00DE2806" w:rsidRDefault="00330AD5" w:rsidP="00330AD5">
      <w:pPr>
        <w:pStyle w:val="Bezriadkovania1"/>
        <w:spacing w:line="264" w:lineRule="auto"/>
        <w:ind w:left="426" w:firstLine="141"/>
        <w:rPr>
          <w:rFonts w:asciiTheme="minorHAnsi" w:hAnsiTheme="minorHAnsi" w:cs="Calibri"/>
        </w:rPr>
      </w:pPr>
      <w:r w:rsidRPr="00DE2806">
        <w:rPr>
          <w:rFonts w:asciiTheme="minorHAnsi" w:hAnsiTheme="minorHAnsi" w:cs="Calibri"/>
        </w:rPr>
        <w:t xml:space="preserve">- odtlačok pečiatky a podpis oprávnenej osoby zhotoviteľa. </w:t>
      </w:r>
    </w:p>
    <w:p w14:paraId="0CEDAAF4" w14:textId="77777777" w:rsidR="00330AD5" w:rsidRPr="00DE2806" w:rsidRDefault="00330AD5" w:rsidP="00330AD5">
      <w:pPr>
        <w:pStyle w:val="Bezriadkovania1"/>
        <w:numPr>
          <w:ilvl w:val="0"/>
          <w:numId w:val="9"/>
        </w:numPr>
        <w:spacing w:line="264" w:lineRule="auto"/>
        <w:ind w:left="426" w:hanging="426"/>
        <w:jc w:val="both"/>
        <w:rPr>
          <w:rFonts w:asciiTheme="minorHAnsi" w:hAnsiTheme="minorHAnsi" w:cs="Calibri"/>
          <w:color w:val="auto"/>
        </w:rPr>
      </w:pPr>
      <w:r w:rsidRPr="00DE2806">
        <w:rPr>
          <w:rFonts w:asciiTheme="minorHAnsi" w:hAnsiTheme="minorHAnsi" w:cs="Calibr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DE2806">
        <w:rPr>
          <w:rFonts w:asciiTheme="minorHAnsi" w:hAnsiTheme="minorHAnsi" w:cs="Calibri"/>
          <w:color w:val="auto"/>
          <w:lang w:eastAsia="en-US"/>
        </w:rPr>
        <w:t>Z.z</w:t>
      </w:r>
      <w:proofErr w:type="spellEnd"/>
      <w:r w:rsidRPr="00DE2806">
        <w:rPr>
          <w:rFonts w:asciiTheme="minorHAnsi" w:hAnsiTheme="minorHAnsi" w:cs="Calibr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C40B97" w14:textId="77777777" w:rsidR="00330AD5" w:rsidRPr="00DE2806" w:rsidRDefault="00330AD5" w:rsidP="00330AD5">
      <w:pPr>
        <w:pStyle w:val="Bezriadkovania1"/>
        <w:numPr>
          <w:ilvl w:val="0"/>
          <w:numId w:val="11"/>
        </w:numPr>
        <w:spacing w:line="264" w:lineRule="auto"/>
        <w:jc w:val="both"/>
        <w:rPr>
          <w:rFonts w:asciiTheme="minorHAnsi" w:hAnsiTheme="minorHAnsi" w:cs="Calibri"/>
          <w:color w:val="auto"/>
        </w:rPr>
      </w:pPr>
      <w:r w:rsidRPr="00DE2806">
        <w:rPr>
          <w:rFonts w:asciiTheme="minorHAnsi" w:hAnsiTheme="minorHAnsi" w:cs="Calibri"/>
          <w:color w:val="auto"/>
          <w:lang w:eastAsia="en-US"/>
        </w:rPr>
        <w:t xml:space="preserve">originálu písomného potvrdenia príslušného daňového úradu, že zhotoviteľ ako daňový subjekt nemá nedoplatok na DPH, pričom takéto potvrdenie nesmie byť staršie ako tri dni a </w:t>
      </w:r>
    </w:p>
    <w:p w14:paraId="3FFD5521" w14:textId="77777777" w:rsidR="00330AD5" w:rsidRPr="00DE2806" w:rsidRDefault="00330AD5" w:rsidP="00330AD5">
      <w:pPr>
        <w:pStyle w:val="Bezriadkovania1"/>
        <w:numPr>
          <w:ilvl w:val="0"/>
          <w:numId w:val="11"/>
        </w:numPr>
        <w:spacing w:line="264" w:lineRule="auto"/>
        <w:jc w:val="both"/>
        <w:rPr>
          <w:rFonts w:asciiTheme="minorHAnsi" w:hAnsiTheme="minorHAnsi" w:cs="Calibri"/>
          <w:color w:val="auto"/>
        </w:rPr>
      </w:pPr>
      <w:r w:rsidRPr="00DE2806">
        <w:rPr>
          <w:rFonts w:asciiTheme="minorHAnsi" w:hAnsiTheme="minorHAnsi" w:cs="Calibri"/>
          <w:color w:val="auto"/>
          <w:lang w:eastAsia="en-US"/>
        </w:rPr>
        <w:t>preukázania skutočnosti, že zhotoviteľ nie je uvedený v zozname platiteľov dane z pridanej hodnoty, u ktorých nastali dôvody na zrušenie registrácie v zmysle § 81 ods. 4 písm. b) zákona o DPH.</w:t>
      </w:r>
    </w:p>
    <w:p w14:paraId="74B7B272"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645A8FD" w14:textId="77777777" w:rsidR="00330AD5" w:rsidRPr="00DE2806" w:rsidRDefault="00330AD5" w:rsidP="00330AD5">
      <w:pPr>
        <w:pStyle w:val="Odsekzoznamu"/>
        <w:numPr>
          <w:ilvl w:val="0"/>
          <w:numId w:val="9"/>
        </w:numPr>
        <w:spacing w:line="264" w:lineRule="auto"/>
        <w:ind w:left="426" w:hanging="426"/>
        <w:jc w:val="both"/>
        <w:rPr>
          <w:rFonts w:asciiTheme="minorHAnsi" w:hAnsiTheme="minorHAnsi" w:cs="Calibri"/>
        </w:rPr>
      </w:pPr>
      <w:r w:rsidRPr="00DE2806">
        <w:rPr>
          <w:rFonts w:asciiTheme="minorHAnsi" w:hAnsiTheme="minorHAnsi" w:cs="Calibri"/>
        </w:rPr>
        <w:t>Zmluvné strany sa dohodli, v rozsahu v akom to právne predpisy pripúšťajú, že vylučujú právo zhotoviteľa započítať akúkoľvek jeho pohľadávku voči objednávateľovi oproti akejkoľvek pohľadávke objednávateľa.</w:t>
      </w:r>
    </w:p>
    <w:p w14:paraId="7970C933" w14:textId="77777777" w:rsidR="00330AD5" w:rsidRPr="00DE2806" w:rsidRDefault="00330AD5" w:rsidP="00330AD5">
      <w:pPr>
        <w:spacing w:line="264" w:lineRule="auto"/>
        <w:jc w:val="center"/>
        <w:rPr>
          <w:rFonts w:asciiTheme="minorHAnsi" w:hAnsiTheme="minorHAnsi" w:cs="Calibri"/>
          <w:b/>
        </w:rPr>
      </w:pPr>
    </w:p>
    <w:p w14:paraId="76E39AD1"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VI</w:t>
      </w:r>
    </w:p>
    <w:p w14:paraId="14B73658"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Zhotovovanie Diela a Súčinnosť zmluvných strán</w:t>
      </w:r>
    </w:p>
    <w:p w14:paraId="53AC8F88"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Prerušenie prác</w:t>
      </w:r>
    </w:p>
    <w:p w14:paraId="1E0B2BC6"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Zmena záväzkov zmluvných strán</w:t>
      </w:r>
    </w:p>
    <w:p w14:paraId="2D9B1CD4" w14:textId="77777777" w:rsidR="00330AD5" w:rsidRPr="00DE2806" w:rsidRDefault="00330AD5" w:rsidP="00330AD5">
      <w:pPr>
        <w:pStyle w:val="Odsekzoznamu"/>
        <w:numPr>
          <w:ilvl w:val="0"/>
          <w:numId w:val="14"/>
        </w:numPr>
        <w:spacing w:line="264" w:lineRule="auto"/>
        <w:jc w:val="center"/>
        <w:rPr>
          <w:rFonts w:asciiTheme="minorHAnsi" w:hAnsiTheme="minorHAnsi" w:cs="Calibri"/>
          <w:b/>
        </w:rPr>
      </w:pPr>
      <w:r w:rsidRPr="00DE2806">
        <w:rPr>
          <w:rFonts w:asciiTheme="minorHAnsi" w:hAnsiTheme="minorHAnsi" w:cs="Calibri"/>
          <w:b/>
        </w:rPr>
        <w:t>Odovzdanie a prevzatie Diela</w:t>
      </w:r>
    </w:p>
    <w:p w14:paraId="32ADB8F3" w14:textId="77777777" w:rsidR="00330AD5" w:rsidRPr="00DE2806" w:rsidRDefault="00330AD5" w:rsidP="00330AD5">
      <w:pPr>
        <w:pStyle w:val="Odsekzoznamu"/>
        <w:spacing w:line="264" w:lineRule="auto"/>
        <w:rPr>
          <w:rFonts w:asciiTheme="minorHAnsi" w:hAnsiTheme="minorHAnsi"/>
          <w:b/>
        </w:rPr>
      </w:pPr>
    </w:p>
    <w:p w14:paraId="4D9D0424"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Zhotovovanie Diela a Súčinnosť zmluvných strán</w:t>
      </w:r>
    </w:p>
    <w:p w14:paraId="1BB4A5F5"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Zastupovaním zmluvných strán počas zhotovovania diela sú v rozsahu uvedenom v tejto zmluve poverení títo zástupcovia zmluvných strán: </w:t>
      </w:r>
    </w:p>
    <w:p w14:paraId="7C4F696A" w14:textId="65518400" w:rsidR="002E53B0" w:rsidRDefault="00855908" w:rsidP="00330AD5">
      <w:pPr>
        <w:spacing w:line="264" w:lineRule="auto"/>
        <w:ind w:firstLine="705"/>
        <w:jc w:val="both"/>
        <w:rPr>
          <w:rFonts w:asciiTheme="minorHAnsi" w:hAnsiTheme="minorHAnsi" w:cs="Calibri"/>
        </w:rPr>
      </w:pPr>
      <w:r>
        <w:rPr>
          <w:rFonts w:asciiTheme="minorHAnsi" w:hAnsiTheme="minorHAnsi" w:cs="Calibri"/>
        </w:rPr>
        <w:t>..........................</w:t>
      </w:r>
      <w:r w:rsidR="00330AD5" w:rsidRPr="00B14B7E">
        <w:rPr>
          <w:rFonts w:asciiTheme="minorHAnsi" w:hAnsiTheme="minorHAnsi" w:cs="Calibri"/>
        </w:rPr>
        <w:t xml:space="preserve">, </w:t>
      </w:r>
      <w:r w:rsidR="00330AD5" w:rsidRPr="00DE2806">
        <w:rPr>
          <w:rFonts w:asciiTheme="minorHAnsi" w:hAnsiTheme="minorHAnsi" w:cs="Calibri"/>
        </w:rPr>
        <w:t xml:space="preserve">stavebný dozor </w:t>
      </w:r>
      <w:r w:rsidR="002E53B0">
        <w:rPr>
          <w:rFonts w:asciiTheme="minorHAnsi" w:hAnsiTheme="minorHAnsi" w:cs="Calibri"/>
        </w:rPr>
        <w:t>(za objednávateľa),</w:t>
      </w:r>
    </w:p>
    <w:p w14:paraId="0D8BF74E" w14:textId="60B6C5DB" w:rsidR="00330AD5" w:rsidRPr="00DE2806" w:rsidRDefault="00855908" w:rsidP="00330AD5">
      <w:pPr>
        <w:spacing w:line="264" w:lineRule="auto"/>
        <w:ind w:firstLine="705"/>
        <w:jc w:val="both"/>
        <w:rPr>
          <w:rFonts w:asciiTheme="minorHAnsi" w:hAnsiTheme="minorHAnsi" w:cs="Calibri"/>
        </w:rPr>
      </w:pPr>
      <w:r>
        <w:rPr>
          <w:rFonts w:asciiTheme="minorHAnsi" w:hAnsiTheme="minorHAnsi" w:cs="Calibri"/>
        </w:rPr>
        <w:t>..........................</w:t>
      </w:r>
      <w:r w:rsidR="002E53B0" w:rsidRPr="00B14B7E">
        <w:rPr>
          <w:rFonts w:asciiTheme="minorHAnsi" w:hAnsiTheme="minorHAnsi" w:cs="Calibri"/>
        </w:rPr>
        <w:t>,</w:t>
      </w:r>
      <w:r w:rsidR="002E53B0">
        <w:rPr>
          <w:rFonts w:asciiTheme="minorHAnsi" w:hAnsiTheme="minorHAnsi" w:cs="Calibri"/>
        </w:rPr>
        <w:t xml:space="preserve"> </w:t>
      </w:r>
      <w:r w:rsidR="00330AD5" w:rsidRPr="00DE2806">
        <w:rPr>
          <w:rFonts w:asciiTheme="minorHAnsi" w:hAnsiTheme="minorHAnsi" w:cs="Calibri"/>
        </w:rPr>
        <w:t xml:space="preserve">autorský dozor (za objednávateľa), </w:t>
      </w:r>
    </w:p>
    <w:p w14:paraId="4D9B1F1C" w14:textId="77777777" w:rsidR="00330AD5" w:rsidRPr="00DE2806" w:rsidRDefault="00413A63" w:rsidP="00330AD5">
      <w:pPr>
        <w:spacing w:line="264" w:lineRule="auto"/>
        <w:ind w:firstLine="705"/>
        <w:jc w:val="both"/>
        <w:rPr>
          <w:rFonts w:asciiTheme="minorHAnsi" w:hAnsiTheme="minorHAnsi" w:cs="Calibri"/>
        </w:rPr>
      </w:pPr>
      <w:r w:rsidRPr="00413A63">
        <w:rPr>
          <w:rFonts w:asciiTheme="minorHAnsi" w:hAnsiTheme="minorHAnsi" w:cs="Calibri"/>
        </w:rPr>
        <w:t>Ing. Michal Veľka</w:t>
      </w:r>
      <w:r>
        <w:rPr>
          <w:rFonts w:asciiTheme="minorHAnsi" w:hAnsiTheme="minorHAnsi" w:cs="Calibri"/>
        </w:rPr>
        <w:t xml:space="preserve"> </w:t>
      </w:r>
      <w:r w:rsidR="00330AD5" w:rsidRPr="00DE2806">
        <w:rPr>
          <w:rFonts w:asciiTheme="minorHAnsi" w:hAnsiTheme="minorHAnsi" w:cs="Calibri"/>
        </w:rPr>
        <w:t>,osoba oprávnená rokovať vo veciach technických (za objednávateľa),</w:t>
      </w:r>
    </w:p>
    <w:p w14:paraId="530562B7" w14:textId="77777777" w:rsidR="00330AD5" w:rsidRPr="00DE2806" w:rsidRDefault="00330AD5" w:rsidP="00330AD5">
      <w:pPr>
        <w:spacing w:line="264" w:lineRule="auto"/>
        <w:ind w:left="705"/>
        <w:jc w:val="both"/>
        <w:rPr>
          <w:rFonts w:asciiTheme="minorHAnsi" w:hAnsiTheme="minorHAnsi" w:cs="Calibri"/>
        </w:rPr>
      </w:pPr>
      <w:r w:rsidRPr="00FA2254">
        <w:rPr>
          <w:rFonts w:asciiTheme="minorHAnsi" w:hAnsiTheme="minorHAnsi" w:cs="Calibri"/>
        </w:rPr>
        <w:t>........................................................,</w:t>
      </w:r>
      <w:r w:rsidRPr="00413A63">
        <w:rPr>
          <w:rFonts w:asciiTheme="minorHAnsi" w:hAnsiTheme="minorHAnsi" w:cs="Calibri"/>
        </w:rPr>
        <w:t xml:space="preserve"> </w:t>
      </w:r>
      <w:r w:rsidRPr="00DE2806">
        <w:rPr>
          <w:rFonts w:asciiTheme="minorHAnsi" w:hAnsiTheme="minorHAnsi" w:cs="Calibri"/>
        </w:rPr>
        <w:t>stavbyvedúci ako zodpovedný pracovník a zástupca zhotoviteľa.</w:t>
      </w:r>
    </w:p>
    <w:p w14:paraId="10A8F5C1" w14:textId="77777777" w:rsidR="00330AD5" w:rsidRPr="00DE2806" w:rsidRDefault="00330AD5" w:rsidP="00330AD5">
      <w:pPr>
        <w:spacing w:line="264" w:lineRule="auto"/>
        <w:ind w:left="426"/>
        <w:jc w:val="both"/>
        <w:rPr>
          <w:rFonts w:asciiTheme="minorHAnsi" w:hAnsiTheme="minorHAnsi" w:cs="Calibri"/>
        </w:rPr>
      </w:pPr>
      <w:r w:rsidRPr="00DE2806">
        <w:rPr>
          <w:rFonts w:asciiTheme="minorHAnsi" w:hAnsiTheme="minorHAnsi" w:cs="Calibri"/>
        </w:rPr>
        <w:t xml:space="preserve">Stavebno- technický dozor stavby ako zástupca objednávateľa môže poveriť svojim zastupovaním ďalších úsekových stavebno-technických dozorov objednávateľa, ktorí pôsobia na diele. </w:t>
      </w:r>
    </w:p>
    <w:p w14:paraId="3CE89679"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w:t>
      </w:r>
      <w:r w:rsidRPr="00DE2806">
        <w:rPr>
          <w:rFonts w:asciiTheme="minorHAnsi" w:hAnsiTheme="minorHAnsi" w:cs="Calibri"/>
        </w:rPr>
        <w:lastRenderedPageBreak/>
        <w:t xml:space="preserve">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41E183FD"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03914732"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nie je oprávnený bez predchádzajúceho súhlasu objednávateľa poveriť realizáciou diela alebo jeho časti tretiu osobu. </w:t>
      </w:r>
    </w:p>
    <w:p w14:paraId="77650B2C" w14:textId="77777777" w:rsidR="00330AD5" w:rsidRPr="00DE2806" w:rsidRDefault="00330AD5" w:rsidP="00330AD5">
      <w:pPr>
        <w:pStyle w:val="Obyajntext"/>
        <w:numPr>
          <w:ilvl w:val="0"/>
          <w:numId w:val="23"/>
        </w:numPr>
        <w:spacing w:line="264" w:lineRule="auto"/>
        <w:ind w:left="426" w:hanging="437"/>
        <w:jc w:val="both"/>
        <w:rPr>
          <w:rFonts w:asciiTheme="minorHAnsi" w:hAnsiTheme="minorHAnsi" w:cs="Calibri"/>
          <w:sz w:val="24"/>
          <w:szCs w:val="24"/>
          <w:lang w:val="sk-SK"/>
        </w:rPr>
      </w:pPr>
      <w:r w:rsidRPr="00DE2806">
        <w:rPr>
          <w:rFonts w:asciiTheme="minorHAnsi" w:hAnsiTheme="minorHAnsi" w:cs="Calibr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7A6A9828"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b/>
        </w:rPr>
      </w:pPr>
      <w:r w:rsidRPr="00DE2806">
        <w:rPr>
          <w:rFonts w:asciiTheme="minorHAnsi" w:hAnsiTheme="minorHAnsi" w:cs="Calibr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65C3C6D"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7B871236"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Za pracovníkov zhotoviteľa sa na účely tejto zmluvy považujú i tretie osoby, ktoré nie sú zamestnancami zhotoviteľa a zhotoviteľ ich použije na realizáciu diela. </w:t>
      </w:r>
    </w:p>
    <w:p w14:paraId="07D2A20C"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69F66B9" w14:textId="77777777" w:rsidR="00330AD5" w:rsidRPr="00DE2806" w:rsidRDefault="00330AD5" w:rsidP="00330AD5">
      <w:pPr>
        <w:pStyle w:val="Odsekzoznamu"/>
        <w:numPr>
          <w:ilvl w:val="0"/>
          <w:numId w:val="23"/>
        </w:numPr>
        <w:spacing w:line="264" w:lineRule="auto"/>
        <w:ind w:left="426" w:hanging="437"/>
        <w:jc w:val="both"/>
        <w:rPr>
          <w:rFonts w:asciiTheme="minorHAnsi" w:hAnsiTheme="minorHAnsi" w:cs="Calibri"/>
        </w:rPr>
      </w:pPr>
      <w:r w:rsidRPr="00DE2806">
        <w:rPr>
          <w:rFonts w:asciiTheme="minorHAnsi" w:hAnsiTheme="minorHAnsi" w:cs="Calibri"/>
        </w:rPr>
        <w:t xml:space="preserve">Zhotoviteľ sa zaväzuje odovzdať objednávateľovi ku dňu začatia prác zoznam všetkých pracovníkov zhotoviteľa, ktorý bude priebežne aktualizovať, platný doklad o vykonanom </w:t>
      </w:r>
      <w:r w:rsidRPr="00DE2806">
        <w:rPr>
          <w:rFonts w:asciiTheme="minorHAnsi" w:hAnsiTheme="minorHAnsi" w:cs="Calibri"/>
        </w:rPr>
        <w:lastRenderedPageBreak/>
        <w:t xml:space="preserve">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vady, ktoré by mohli ohroziť bezpečnosť alebo zdravie pri práci a podľa svojich možností zúčastňovali sa na ich odstraňovaní, a konali tak, aby svojou činnosťou neohrozovali ostatných účastníkov na stavbe. </w:t>
      </w:r>
    </w:p>
    <w:p w14:paraId="1C34A22C"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2A3E3918"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zúčastňovať sa koordinačných porád zvolaných objednávateľom. Objednávateľ zvolá koordinačnú poradu písomnou formou aspoň 2 dni vopred. </w:t>
      </w:r>
    </w:p>
    <w:p w14:paraId="30210FA8"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že písomne vyzve objednávateľa tri pracovné dni vopred k obhliadke, kontrole a prevzatiu tých častí diela, ktoré objednávateľ počas realizácie diela určí zápisom v stavebnom denníku. </w:t>
      </w:r>
    </w:p>
    <w:p w14:paraId="7F6273DF"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Najneskôr ku dňu prevzatia staveniska zhotoviteľom sa objednávateľ zaväzuje zhotoviteľovi odovzdať:</w:t>
      </w:r>
    </w:p>
    <w:p w14:paraId="7F043C07"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projektovú dokumentáciu,</w:t>
      </w:r>
    </w:p>
    <w:p w14:paraId="607FC8D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stavebné povolenie, alebo ohlásenie stavby (v závislosti na zákonných podmienkach),</w:t>
      </w:r>
    </w:p>
    <w:p w14:paraId="2149848E" w14:textId="77777777" w:rsidR="00330AD5" w:rsidRPr="00DE2806" w:rsidRDefault="00330AD5" w:rsidP="00330AD5">
      <w:pPr>
        <w:numPr>
          <w:ilvl w:val="0"/>
          <w:numId w:val="7"/>
        </w:numPr>
        <w:spacing w:line="264" w:lineRule="auto"/>
        <w:jc w:val="both"/>
        <w:rPr>
          <w:rFonts w:asciiTheme="minorHAnsi" w:hAnsiTheme="minorHAnsi"/>
          <w:lang w:eastAsia="sk-SK"/>
        </w:rPr>
      </w:pPr>
      <w:r w:rsidRPr="00DE2806">
        <w:rPr>
          <w:rFonts w:asciiTheme="minorHAnsi" w:hAnsiTheme="minorHAnsi" w:cs="Calibri"/>
        </w:rPr>
        <w:t>oznámenie o tom, kto bude vykonávať stavebný dozor, spolu s identifikačnými údajmi tohto subjektu</w:t>
      </w:r>
      <w:r w:rsidRPr="00DE2806">
        <w:rPr>
          <w:rFonts w:asciiTheme="minorHAnsi" w:hAnsiTheme="minorHAnsi"/>
          <w:lang w:eastAsia="sk-SK"/>
        </w:rPr>
        <w:t>.</w:t>
      </w:r>
    </w:p>
    <w:p w14:paraId="1C6EECE4"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Zhotoviteľ je povinný počas realizácie diela držať počas pracovného času projektovú dokumentáciu na stavbe trvalo prí</w:t>
      </w:r>
      <w:r w:rsidR="00106A5B">
        <w:rPr>
          <w:rFonts w:asciiTheme="minorHAnsi" w:hAnsiTheme="minorHAnsi" w:cs="Calibri"/>
        </w:rPr>
        <w:t>stupnú</w:t>
      </w:r>
      <w:r w:rsidRPr="00DE2806">
        <w:rPr>
          <w:rFonts w:asciiTheme="minorHAnsi" w:hAnsiTheme="minorHAnsi" w:cs="Calibri"/>
        </w:rPr>
        <w:t xml:space="preserve">. </w:t>
      </w:r>
    </w:p>
    <w:p w14:paraId="6682AE3C" w14:textId="77777777" w:rsidR="00330AD5" w:rsidRPr="00DE2806" w:rsidRDefault="00330AD5" w:rsidP="00330AD5">
      <w:pPr>
        <w:pStyle w:val="Odsekzoznamu"/>
        <w:numPr>
          <w:ilvl w:val="0"/>
          <w:numId w:val="23"/>
        </w:numPr>
        <w:spacing w:line="264" w:lineRule="auto"/>
        <w:ind w:left="426" w:hanging="426"/>
        <w:jc w:val="both"/>
        <w:rPr>
          <w:rFonts w:asciiTheme="minorHAnsi" w:hAnsiTheme="minorHAnsi" w:cs="Calibri"/>
        </w:rPr>
      </w:pPr>
      <w:r w:rsidRPr="00DE2806">
        <w:rPr>
          <w:rFonts w:asciiTheme="minorHAnsi" w:hAnsiTheme="minorHAnsi" w:cs="Calibri"/>
        </w:rPr>
        <w:t>Zhotoviteľ je povinný umožniť prístup na stavenisko a na ktorékoľvek miesto, kde sa budú vykonávať práce súvisiace s touto Zmluvou o dielo, týmto osobám:</w:t>
      </w:r>
    </w:p>
    <w:p w14:paraId="3E63119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Objednávateľovi, </w:t>
      </w:r>
    </w:p>
    <w:p w14:paraId="79A75107"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stavebnému dozoru, </w:t>
      </w:r>
    </w:p>
    <w:p w14:paraId="22DC8510"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orgánom verejnej správy, vykonávajúcim činnosti v rámci svojich právomocí,</w:t>
      </w:r>
    </w:p>
    <w:p w14:paraId="00E972AF"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inej osobe oprávnenej na to všeobecne záväzným právnym predpisom alebo splnomocnenej Objednávateľom.</w:t>
      </w:r>
    </w:p>
    <w:p w14:paraId="16E15C13" w14:textId="77777777" w:rsidR="00330AD5" w:rsidRPr="00DE2806" w:rsidRDefault="00330AD5" w:rsidP="00330AD5">
      <w:pPr>
        <w:spacing w:line="264" w:lineRule="auto"/>
        <w:jc w:val="both"/>
        <w:rPr>
          <w:rFonts w:asciiTheme="minorHAnsi" w:hAnsiTheme="minorHAnsi" w:cs="Calibri"/>
        </w:rPr>
      </w:pPr>
    </w:p>
    <w:p w14:paraId="5E95F6BB"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Prerušenie prác</w:t>
      </w:r>
    </w:p>
    <w:p w14:paraId="3A274142"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cestou stavebného dozoru upozorniť objednávateľa na všetky skutočnosti, ktoré môžu mať za následok prerušenie prác. </w:t>
      </w:r>
    </w:p>
    <w:p w14:paraId="0EFF508E"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73C20750"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theme="minorHAnsi"/>
          <w:lang w:eastAsia="sk-SK"/>
        </w:rPr>
        <w:lastRenderedPageBreak/>
        <w:t>Zhotoviteľ je oprávnený požadovať zmenu termínu realizácie diela iba v týchto prípadoch, ktoré budú objektívne a preukázateľne brániť v realizácii diela v termínoch podľa Harmonogramu:</w:t>
      </w:r>
    </w:p>
    <w:p w14:paraId="759F7CF3"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zásahu orgánov štátnej správy, ktorý vznikol z dôvodov mimo sféry vplyvu zhotoviteľa;</w:t>
      </w:r>
    </w:p>
    <w:p w14:paraId="02895DE8"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prerušení prác na diele objednávateľom;</w:t>
      </w:r>
    </w:p>
    <w:p w14:paraId="6AE448D9"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zmene technického riešenia diela zo strany objednávateľa;</w:t>
      </w:r>
    </w:p>
    <w:p w14:paraId="52CB962F"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DE2806">
        <w:rPr>
          <w:rFonts w:asciiTheme="minorHAnsi" w:hAnsiTheme="minorHAnsi" w:cstheme="minorHAnsi"/>
          <w:lang w:val="en-US" w:eastAsia="sk-SK"/>
        </w:rPr>
        <w:t>;</w:t>
      </w:r>
    </w:p>
    <w:p w14:paraId="674D6276"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jc w:val="both"/>
        <w:rPr>
          <w:rFonts w:asciiTheme="minorHAnsi" w:hAnsiTheme="minorHAnsi" w:cstheme="minorHAnsi"/>
          <w:lang w:eastAsia="sk-SK"/>
        </w:rPr>
      </w:pPr>
      <w:r w:rsidRPr="00DE2806">
        <w:rPr>
          <w:rFonts w:asciiTheme="minorHAnsi" w:hAnsiTheme="minorHAnsi" w:cstheme="minorHAnsi"/>
          <w:lang w:eastAsia="sk-SK"/>
        </w:rPr>
        <w:t xml:space="preserve">v prípadoch nepriaznivých klimatických podmienok, ktoré znemožňujú riadnu realizáciu diela alebo jeho častí. </w:t>
      </w:r>
    </w:p>
    <w:p w14:paraId="1EC73D75" w14:textId="77777777" w:rsidR="00330AD5" w:rsidRPr="00DE2806" w:rsidRDefault="00330AD5" w:rsidP="00330AD5">
      <w:pPr>
        <w:widowControl w:val="0"/>
        <w:numPr>
          <w:ilvl w:val="0"/>
          <w:numId w:val="32"/>
        </w:numPr>
        <w:tabs>
          <w:tab w:val="left" w:pos="1134"/>
        </w:tabs>
        <w:autoSpaceDE w:val="0"/>
        <w:autoSpaceDN w:val="0"/>
        <w:adjustRightInd w:val="0"/>
        <w:spacing w:line="264" w:lineRule="auto"/>
        <w:ind w:left="1134" w:hanging="567"/>
        <w:rPr>
          <w:rFonts w:asciiTheme="minorHAnsi" w:hAnsiTheme="minorHAnsi" w:cstheme="minorHAnsi"/>
          <w:lang w:eastAsia="sk-SK"/>
        </w:rPr>
      </w:pPr>
      <w:r w:rsidRPr="00DE2806">
        <w:rPr>
          <w:rFonts w:asciiTheme="minorHAnsi" w:hAnsiTheme="minorHAnsi" w:cstheme="minorHAnsi"/>
          <w:lang w:eastAsia="sk-SK"/>
        </w:rPr>
        <w:t>omeškaní objednávateľa s odovzdaním staveniska.</w:t>
      </w:r>
    </w:p>
    <w:p w14:paraId="5C8D7D41"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je povinný bez zbytočného odkladu písomne Objednávateľa upozorniť na všetky </w:t>
      </w:r>
      <w:r w:rsidRPr="00DE2806">
        <w:rPr>
          <w:rFonts w:asciiTheme="minorHAnsi" w:hAnsiTheme="minorHAnsi" w:cs="Calibri"/>
          <w:b/>
        </w:rPr>
        <w:t>nedostatky</w:t>
      </w:r>
      <w:r w:rsidRPr="00DE2806">
        <w:rPr>
          <w:rFonts w:asciiTheme="minorHAnsi" w:hAnsiTheme="minorHAnsi" w:cs="Calibri"/>
        </w:rPr>
        <w:t xml:space="preserve">, </w:t>
      </w:r>
      <w:r w:rsidRPr="00DE2806">
        <w:rPr>
          <w:rFonts w:asciiTheme="minorHAnsi" w:hAnsiTheme="minorHAnsi" w:cs="Calibri"/>
          <w:b/>
        </w:rPr>
        <w:t>nesprávnosti alebo chyby</w:t>
      </w:r>
      <w:r w:rsidRPr="00DE2806">
        <w:rPr>
          <w:rFonts w:asciiTheme="minorHAnsi" w:hAnsiTheme="minorHAnsi" w:cs="Calibri"/>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3B0B18F4"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prerušiť práce</w:t>
      </w:r>
    </w:p>
    <w:p w14:paraId="33C92986"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lehotu na odstránenie takýchto </w:t>
      </w:r>
      <w:r w:rsidRPr="00DE2806">
        <w:rPr>
          <w:rFonts w:asciiTheme="minorHAnsi" w:hAnsiTheme="minorHAnsi" w:cs="Calibri"/>
          <w:b/>
        </w:rPr>
        <w:t>nedostatkov</w:t>
      </w:r>
      <w:r w:rsidRPr="00DE2806">
        <w:rPr>
          <w:rFonts w:asciiTheme="minorHAnsi" w:hAnsiTheme="minorHAnsi" w:cs="Calibri"/>
        </w:rPr>
        <w:t xml:space="preserve">, </w:t>
      </w:r>
      <w:r w:rsidRPr="00DE2806">
        <w:rPr>
          <w:rFonts w:asciiTheme="minorHAnsi" w:hAnsiTheme="minorHAnsi" w:cs="Calibri"/>
          <w:b/>
        </w:rPr>
        <w:t>nesprávností alebo chýb,</w:t>
      </w:r>
      <w:r w:rsidRPr="00DE2806">
        <w:rPr>
          <w:rFonts w:asciiTheme="minorHAnsi" w:hAnsiTheme="minorHAnsi" w:cs="Calibri"/>
        </w:rPr>
        <w:t> </w:t>
      </w:r>
    </w:p>
    <w:p w14:paraId="474ACE33"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 xml:space="preserve">určiť ďalší postup do doby odstránenia </w:t>
      </w:r>
      <w:r w:rsidRPr="00DE2806">
        <w:rPr>
          <w:rFonts w:asciiTheme="minorHAnsi" w:hAnsiTheme="minorHAnsi" w:cs="Calibri"/>
          <w:b/>
        </w:rPr>
        <w:t>nedostatkov, nesprávností alebo chýb</w:t>
      </w:r>
      <w:r w:rsidRPr="00DE2806">
        <w:rPr>
          <w:rFonts w:asciiTheme="minorHAnsi" w:hAnsiTheme="minorHAnsi" w:cs="Calibri"/>
        </w:rPr>
        <w:t xml:space="preserve"> projektovej dokumentácie alebo inej dokumentácie a prípadne</w:t>
      </w:r>
    </w:p>
    <w:p w14:paraId="1BD5502C" w14:textId="77777777" w:rsidR="00330AD5" w:rsidRPr="00DE2806" w:rsidRDefault="00330AD5" w:rsidP="00330AD5">
      <w:pPr>
        <w:numPr>
          <w:ilvl w:val="0"/>
          <w:numId w:val="7"/>
        </w:numPr>
        <w:spacing w:line="264" w:lineRule="auto"/>
        <w:jc w:val="both"/>
        <w:rPr>
          <w:rFonts w:asciiTheme="minorHAnsi" w:hAnsiTheme="minorHAnsi" w:cs="Calibri"/>
        </w:rPr>
      </w:pPr>
      <w:r w:rsidRPr="00DE2806">
        <w:rPr>
          <w:rFonts w:asciiTheme="minorHAnsi" w:hAnsiTheme="minorHAnsi" w:cs="Calibri"/>
        </w:rPr>
        <w:t>predĺžiť zhotoviteľovi lehotu na odovzdanie Diela o čas, o ktorý sa kvôli prekážkam podľa tohto odseku článku VI Zmluvy objektívne nemohlo pokračovať vo vykonávaní Diela, ak sa v jeho vykonávaní nepokračovalo.</w:t>
      </w:r>
    </w:p>
    <w:p w14:paraId="61717310"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rPr>
      </w:pPr>
      <w:r w:rsidRPr="00DE2806">
        <w:rPr>
          <w:rFonts w:asciiTheme="minorHAnsi" w:hAnsiTheme="minorHAnsi" w:cs="Calibr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585806CD" w14:textId="77777777" w:rsidR="00330AD5" w:rsidRPr="00DE2806" w:rsidRDefault="00330AD5" w:rsidP="00330AD5">
      <w:pPr>
        <w:pStyle w:val="Odsekzoznamu"/>
        <w:numPr>
          <w:ilvl w:val="0"/>
          <w:numId w:val="6"/>
        </w:numPr>
        <w:spacing w:line="264" w:lineRule="auto"/>
        <w:ind w:left="426" w:hanging="426"/>
        <w:jc w:val="both"/>
        <w:rPr>
          <w:rFonts w:asciiTheme="minorHAnsi" w:hAnsiTheme="minorHAnsi" w:cs="Calibri"/>
        </w:rPr>
      </w:pPr>
      <w:r w:rsidRPr="00DE2806">
        <w:rPr>
          <w:rFonts w:asciiTheme="minorHAnsi" w:hAnsiTheme="minorHAnsi" w:cs="Calibr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DE2806">
        <w:rPr>
          <w:rFonts w:asciiTheme="minorHAnsi" w:hAnsiTheme="minorHAnsi"/>
        </w:rPr>
        <w:t xml:space="preserve">. </w:t>
      </w:r>
    </w:p>
    <w:p w14:paraId="4409C615" w14:textId="77777777" w:rsidR="00330AD5" w:rsidRPr="00DE2806" w:rsidRDefault="00330AD5" w:rsidP="00330AD5">
      <w:pPr>
        <w:spacing w:line="264" w:lineRule="auto"/>
        <w:rPr>
          <w:rFonts w:asciiTheme="minorHAnsi" w:hAnsiTheme="minorHAnsi" w:cs="Calibri"/>
          <w:b/>
        </w:rPr>
      </w:pPr>
    </w:p>
    <w:p w14:paraId="4600E4C7"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Zmena záväzkov zmluvných strán</w:t>
      </w:r>
    </w:p>
    <w:p w14:paraId="2B557545"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Zmluvné strany sa zaväzujú, že pristúpia na zmenu záväzku/</w:t>
      </w:r>
      <w:proofErr w:type="spellStart"/>
      <w:r w:rsidRPr="00DE2806">
        <w:rPr>
          <w:rFonts w:asciiTheme="minorHAnsi" w:hAnsiTheme="minorHAnsi" w:cs="Calibri"/>
        </w:rPr>
        <w:t>ov</w:t>
      </w:r>
      <w:proofErr w:type="spellEnd"/>
      <w:r w:rsidRPr="00DE2806">
        <w:rPr>
          <w:rFonts w:asciiTheme="minorHAnsi" w:hAnsiTheme="minorHAnsi" w:cs="Calibri"/>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w:t>
      </w:r>
      <w:r w:rsidRPr="00DE2806">
        <w:rPr>
          <w:rFonts w:asciiTheme="minorHAnsi" w:hAnsiTheme="minorHAnsi" w:cs="Calibri"/>
        </w:rPr>
        <w:lastRenderedPageBreak/>
        <w:t>pokiaľ jeho uzatvorenie nebude v rozpore so zákonom č. 343/2015 Z. z. o verejnom obstarávaní a o zmene a doplnení niektorých zákonov v platnom znení.</w:t>
      </w:r>
    </w:p>
    <w:p w14:paraId="08809CC8"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Naviac práce predstavujú práce nad rámec dojednaný v Zmluve, pričom pre vylúčenie pochybností sa má za to, že Naviac práce sú výlučne práce neobsiahnuté vo Výkaze výmer/Výkazoch výmer a Rozpočte. </w:t>
      </w:r>
    </w:p>
    <w:p w14:paraId="490B476C"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50BFDEDD"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6BD59BF3"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CCCA70B" w14:textId="77777777" w:rsidR="00330AD5" w:rsidRPr="00DE2806" w:rsidRDefault="00330AD5" w:rsidP="00330AD5">
      <w:pPr>
        <w:pStyle w:val="Odsekzoznamu"/>
        <w:widowControl w:val="0"/>
        <w:numPr>
          <w:ilvl w:val="0"/>
          <w:numId w:val="5"/>
        </w:numPr>
        <w:tabs>
          <w:tab w:val="left" w:pos="426"/>
          <w:tab w:val="left" w:pos="7088"/>
        </w:tabs>
        <w:spacing w:line="264" w:lineRule="auto"/>
        <w:ind w:left="425" w:hanging="425"/>
        <w:jc w:val="both"/>
        <w:rPr>
          <w:rFonts w:asciiTheme="minorHAnsi" w:hAnsiTheme="minorHAnsi" w:cs="Calibri"/>
        </w:rPr>
      </w:pPr>
      <w:r w:rsidRPr="00DE2806">
        <w:rPr>
          <w:rFonts w:asciiTheme="minorHAnsi" w:hAnsiTheme="minorHAnsi" w:cs="Calibri"/>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5231553E" w14:textId="77777777" w:rsidR="00330AD5" w:rsidRPr="00DE2806" w:rsidRDefault="00330AD5" w:rsidP="00330AD5">
      <w:pPr>
        <w:pStyle w:val="Odsekzoznamu"/>
        <w:widowControl w:val="0"/>
        <w:tabs>
          <w:tab w:val="left" w:pos="426"/>
          <w:tab w:val="left" w:pos="7088"/>
        </w:tabs>
        <w:spacing w:line="264" w:lineRule="auto"/>
        <w:ind w:left="425"/>
        <w:jc w:val="both"/>
        <w:rPr>
          <w:rFonts w:asciiTheme="minorHAnsi" w:hAnsiTheme="minorHAnsi" w:cs="Calibri"/>
        </w:rPr>
      </w:pPr>
    </w:p>
    <w:p w14:paraId="49A01C4A" w14:textId="77777777" w:rsidR="00330AD5" w:rsidRPr="00DE2806" w:rsidRDefault="00330AD5" w:rsidP="00330AD5">
      <w:pPr>
        <w:pStyle w:val="Odsekzoznamu"/>
        <w:numPr>
          <w:ilvl w:val="0"/>
          <w:numId w:val="15"/>
        </w:numPr>
        <w:spacing w:line="264" w:lineRule="auto"/>
        <w:jc w:val="center"/>
        <w:rPr>
          <w:rFonts w:asciiTheme="minorHAnsi" w:hAnsiTheme="minorHAnsi" w:cs="Calibri"/>
          <w:b/>
        </w:rPr>
      </w:pPr>
      <w:r w:rsidRPr="00DE2806">
        <w:rPr>
          <w:rFonts w:asciiTheme="minorHAnsi" w:hAnsiTheme="minorHAnsi" w:cs="Calibri"/>
          <w:b/>
        </w:rPr>
        <w:t>Odovzdanie a prevzatie Diela</w:t>
      </w:r>
    </w:p>
    <w:p w14:paraId="1E6A2AE3"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i/>
        </w:rPr>
      </w:pPr>
      <w:r w:rsidRPr="00DE2806">
        <w:rPr>
          <w:rFonts w:asciiTheme="minorHAnsi" w:hAnsiTheme="minorHAnsi" w:cs="Calibri"/>
        </w:rPr>
        <w:t xml:space="preserve">Zhotoviteľ sa zaväzuje najmenej 5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69FBFE6F"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035CDC78" w14:textId="77777777" w:rsidR="00330AD5" w:rsidRPr="00DE2806" w:rsidRDefault="00330AD5" w:rsidP="00330AD5">
      <w:pPr>
        <w:pStyle w:val="Odsekzoznamu"/>
        <w:numPr>
          <w:ilvl w:val="0"/>
          <w:numId w:val="24"/>
        </w:numPr>
        <w:spacing w:line="264" w:lineRule="auto"/>
        <w:ind w:left="426" w:hanging="426"/>
        <w:jc w:val="both"/>
        <w:rPr>
          <w:rStyle w:val="CharStyle10"/>
          <w:rFonts w:asciiTheme="minorHAnsi" w:hAnsiTheme="minorHAnsi" w:cs="Calibri"/>
          <w:sz w:val="24"/>
        </w:rPr>
      </w:pPr>
      <w:r w:rsidRPr="00DE2806">
        <w:rPr>
          <w:rStyle w:val="CharStyle10"/>
          <w:rFonts w:asciiTheme="minorHAnsi" w:hAnsiTheme="minorHAnsi" w:cs="Calibri"/>
          <w:sz w:val="24"/>
        </w:rPr>
        <w:t xml:space="preserve">Zhotoviteľ sa zaväzuje, že riadne zhotovené (vykonané) Dielo v rozsahu podľa článku III. ods. 1 Zmluvy odovzdá objednávateľovi najneskôr v lehote podľa článku IV ods. 3 Zmluvy v mieste zhotovovania Diela. </w:t>
      </w:r>
    </w:p>
    <w:p w14:paraId="1C82898A" w14:textId="77777777" w:rsidR="00330AD5" w:rsidRPr="00DE2806" w:rsidRDefault="00330AD5" w:rsidP="00330AD5">
      <w:pPr>
        <w:pStyle w:val="Odsekzoznamu"/>
        <w:numPr>
          <w:ilvl w:val="0"/>
          <w:numId w:val="24"/>
        </w:numPr>
        <w:spacing w:line="264" w:lineRule="auto"/>
        <w:ind w:left="426" w:hanging="426"/>
        <w:jc w:val="both"/>
        <w:rPr>
          <w:rStyle w:val="CharStyle10"/>
          <w:rFonts w:asciiTheme="minorHAnsi" w:hAnsiTheme="minorHAnsi" w:cs="Calibri"/>
          <w:sz w:val="24"/>
        </w:rPr>
      </w:pPr>
      <w:r w:rsidRPr="00DE2806">
        <w:rPr>
          <w:rStyle w:val="CharStyle10"/>
          <w:rFonts w:asciiTheme="minorHAnsi" w:hAnsiTheme="minorHAnsi" w:cs="Calibri"/>
          <w:sz w:val="24"/>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56E33179"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64EDCD97"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11F50382"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 odovzdaní Diela sa spíše Protokol o odovzdaní a prevzatí Diela (verejnej práce), ktorú podpíšu </w:t>
      </w:r>
      <w:r w:rsidRPr="00DE2806">
        <w:rPr>
          <w:rStyle w:val="CharStyle10"/>
          <w:rFonts w:asciiTheme="minorHAnsi" w:hAnsiTheme="minorHAnsi" w:cs="Calibri"/>
          <w:sz w:val="24"/>
        </w:rPr>
        <w:t>osoby oprávnené konať vo veciach technických za každú zo zmluvných strán</w:t>
      </w:r>
      <w:r w:rsidRPr="00DE2806">
        <w:rPr>
          <w:rFonts w:asciiTheme="minorHAnsi" w:hAnsiTheme="minorHAnsi" w:cs="Calibri"/>
        </w:rPr>
        <w:t xml:space="preserve">. </w:t>
      </w:r>
      <w:r w:rsidRPr="00DE2806">
        <w:rPr>
          <w:rStyle w:val="CharStyle10"/>
          <w:rFonts w:asciiTheme="minorHAnsi" w:hAnsiTheme="minorHAnsi" w:cs="Calibri"/>
          <w:sz w:val="24"/>
        </w:rPr>
        <w:t xml:space="preserve">Za deň vykonania Diela sa považuje deň uvedený v Protokole ako deň </w:t>
      </w:r>
      <w:r w:rsidRPr="00DE2806">
        <w:rPr>
          <w:rFonts w:asciiTheme="minorHAnsi" w:hAnsiTheme="minorHAnsi" w:cs="Calibri"/>
        </w:rPr>
        <w:t xml:space="preserve">podpisu objednávateľa - osoby oprávnenej za objednávateľa rokovať vo veciach technických. </w:t>
      </w:r>
    </w:p>
    <w:p w14:paraId="7F944A0B" w14:textId="77777777" w:rsidR="00330AD5" w:rsidRPr="00DE2806" w:rsidRDefault="00330AD5" w:rsidP="00330AD5">
      <w:pPr>
        <w:pStyle w:val="Odsekzoznamu"/>
        <w:numPr>
          <w:ilvl w:val="0"/>
          <w:numId w:val="24"/>
        </w:numPr>
        <w:autoSpaceDE w:val="0"/>
        <w:autoSpaceDN w:val="0"/>
        <w:adjustRightInd w:val="0"/>
        <w:spacing w:line="264" w:lineRule="auto"/>
        <w:ind w:left="426" w:hanging="426"/>
        <w:jc w:val="both"/>
        <w:rPr>
          <w:rFonts w:asciiTheme="minorHAnsi" w:hAnsiTheme="minorHAnsi" w:cs="Calibri"/>
        </w:rPr>
      </w:pPr>
      <w:r w:rsidRPr="00DE2806">
        <w:rPr>
          <w:rFonts w:asciiTheme="minorHAnsi" w:hAnsiTheme="minorHAnsi" w:cs="Calibri"/>
        </w:rPr>
        <w:t xml:space="preserve">Nevyhnutnou súčasťou Protokolu (vo forme Príloh) sú nasledovné doklady dodané zhotoviteľom: </w:t>
      </w:r>
    </w:p>
    <w:p w14:paraId="76E9948F"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dve kópie stavebného denníka,</w:t>
      </w:r>
    </w:p>
    <w:p w14:paraId="79F528DB"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 xml:space="preserve">fotodokumentácia priebehu zhotovovania Diela, </w:t>
      </w:r>
    </w:p>
    <w:p w14:paraId="4D2D63F3"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certifikáty použitých materiálov a výrobkov,</w:t>
      </w:r>
    </w:p>
    <w:p w14:paraId="61604DFF"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doklady o likvidácii odpadu,</w:t>
      </w:r>
    </w:p>
    <w:p w14:paraId="469D1EFB"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revízne správy,</w:t>
      </w:r>
    </w:p>
    <w:p w14:paraId="14BA59E1"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doklady o vykonaných skúškach,</w:t>
      </w:r>
    </w:p>
    <w:p w14:paraId="4C16C648"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doklad o vstupnom zaškolení zamestnancov objednávateľa na prevádzkovanie nových zariadení,</w:t>
      </w:r>
    </w:p>
    <w:p w14:paraId="20C1A52E" w14:textId="77777777" w:rsidR="00330AD5" w:rsidRPr="00DE2806" w:rsidRDefault="00330AD5" w:rsidP="00330AD5">
      <w:pPr>
        <w:pStyle w:val="Odsekzoznamu"/>
        <w:numPr>
          <w:ilvl w:val="0"/>
          <w:numId w:val="18"/>
        </w:numPr>
        <w:spacing w:line="264" w:lineRule="auto"/>
        <w:jc w:val="both"/>
        <w:rPr>
          <w:rFonts w:asciiTheme="minorHAnsi" w:hAnsiTheme="minorHAnsi" w:cs="Calibri"/>
        </w:rPr>
      </w:pPr>
      <w:r w:rsidRPr="00DE2806">
        <w:rPr>
          <w:rFonts w:asciiTheme="minorHAnsi" w:hAnsiTheme="minorHAnsi" w:cs="Calibri"/>
        </w:rPr>
        <w:t>originál garančnej bankovej záruky/poistenia záruky/doklad o zložení zmluvnej zábezpeky.</w:t>
      </w:r>
    </w:p>
    <w:p w14:paraId="3FEA9434"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Absencia niektorého z dokladov podľa ods. 8 tohto článku Zmluvy je dôvodom pre nezačatie preberacieho konania. </w:t>
      </w:r>
    </w:p>
    <w:p w14:paraId="2544551A" w14:textId="77777777" w:rsidR="00330AD5" w:rsidRPr="00DE2806" w:rsidRDefault="00330AD5" w:rsidP="00330AD5">
      <w:pPr>
        <w:pStyle w:val="Odsekzoznamu"/>
        <w:numPr>
          <w:ilvl w:val="0"/>
          <w:numId w:val="24"/>
        </w:numPr>
        <w:spacing w:line="264" w:lineRule="auto"/>
        <w:ind w:left="426" w:hanging="426"/>
        <w:jc w:val="both"/>
        <w:rPr>
          <w:rFonts w:asciiTheme="minorHAnsi" w:hAnsiTheme="minorHAnsi" w:cs="Calibri"/>
          <w:noProof/>
        </w:rPr>
      </w:pPr>
      <w:r w:rsidRPr="00DE2806">
        <w:rPr>
          <w:rFonts w:asciiTheme="minorHAnsi" w:hAnsiTheme="minorHAnsi" w:cs="Calibri"/>
        </w:rPr>
        <w:t>Povinnými</w:t>
      </w:r>
      <w:r w:rsidRPr="00DE2806">
        <w:rPr>
          <w:rFonts w:asciiTheme="minorHAnsi" w:hAnsiTheme="minorHAnsi" w:cs="Calibri"/>
          <w:noProof/>
        </w:rPr>
        <w:t xml:space="preserve"> obsahovými náležitosťami Protokolu je:</w:t>
      </w:r>
    </w:p>
    <w:p w14:paraId="4981817D"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údaje o zhotoviteľovi a objednávateľovi, </w:t>
      </w:r>
    </w:p>
    <w:p w14:paraId="08517759"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názov zákazky, číslo Zmluvy, </w:t>
      </w:r>
    </w:p>
    <w:p w14:paraId="385C4A21" w14:textId="04C2684D"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označenie Diela, ktoré sa odovzdáva a preberá,</w:t>
      </w:r>
    </w:p>
    <w:p w14:paraId="4794A1B0"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 xml:space="preserve">dátum začatia stavebných prác podľa Zmluvy, skutočný dátum začatia stavebných </w:t>
      </w:r>
      <w:r w:rsidRPr="00DE2806">
        <w:rPr>
          <w:rFonts w:asciiTheme="minorHAnsi" w:hAnsiTheme="minorHAnsi" w:cs="Calibri"/>
          <w:noProof/>
          <w:color w:val="auto"/>
        </w:rPr>
        <w:lastRenderedPageBreak/>
        <w:t>prác,</w:t>
      </w:r>
    </w:p>
    <w:p w14:paraId="2C0BC4A4"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dátum ukončenia stavebných prác podľa Zmluvy, skutočný dátum ukončenia stavebných prác,</w:t>
      </w:r>
    </w:p>
    <w:p w14:paraId="5A838A0A"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skutočný rozsah vykonaných stavebných prác, odsúhlasený stavebným dozorom objednávateľa,</w:t>
      </w:r>
    </w:p>
    <w:p w14:paraId="03537FE6"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označenie stavbyvedúceho, stavebného dozoru, technického dozoru objednávateľa,</w:t>
      </w:r>
    </w:p>
    <w:p w14:paraId="355E3B00"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jednotková cena za príslušnú časť Diela podľa Zmluvy a jednotková cena podľa skutočného rozsahu stavebných prác odsúhlasených stavebným dozorom objednávateľa,</w:t>
      </w:r>
    </w:p>
    <w:p w14:paraId="7B0A3B6D"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 xml:space="preserve">údaje o dĺžke záručnej doby poskytnutej výrobcom prvkov a technologických zariadení, </w:t>
      </w:r>
    </w:p>
    <w:p w14:paraId="5296BFEE"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prehlásenie objednávateľa, či príslušnú časť Diela preberá alebo nepreberá,</w:t>
      </w:r>
    </w:p>
    <w:p w14:paraId="7C4DE6B2"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zhodnotenie akosti vykonaných prác,</w:t>
      </w:r>
    </w:p>
    <w:p w14:paraId="539847AE"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rPr>
        <w:t>súpis odovzdaných dokladov</w:t>
      </w:r>
    </w:p>
    <w:p w14:paraId="1402B25C"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noProof/>
          <w:color w:val="auto"/>
        </w:rPr>
      </w:pPr>
      <w:r w:rsidRPr="00DE2806">
        <w:rPr>
          <w:rFonts w:asciiTheme="minorHAnsi" w:hAnsiTheme="minorHAnsi" w:cs="Calibri"/>
          <w:noProof/>
          <w:color w:val="auto"/>
        </w:rPr>
        <w:t>prípadne zoznam chýb a nedorobkov,</w:t>
      </w:r>
    </w:p>
    <w:p w14:paraId="46812639" w14:textId="77777777" w:rsidR="00330AD5" w:rsidRPr="00DE2806" w:rsidRDefault="00330AD5" w:rsidP="00330AD5">
      <w:pPr>
        <w:pStyle w:val="Bezriadkovania1"/>
        <w:numPr>
          <w:ilvl w:val="0"/>
          <w:numId w:val="19"/>
        </w:numPr>
        <w:spacing w:line="264" w:lineRule="auto"/>
        <w:ind w:hanging="153"/>
        <w:jc w:val="both"/>
        <w:rPr>
          <w:rFonts w:asciiTheme="minorHAnsi" w:hAnsiTheme="minorHAnsi" w:cs="Calibri"/>
        </w:rPr>
      </w:pPr>
      <w:r w:rsidRPr="00DE2806">
        <w:rPr>
          <w:rFonts w:asciiTheme="minorHAnsi" w:hAnsiTheme="minorHAnsi" w:cs="Calibri"/>
        </w:rPr>
        <w:t>dátum, mená a podpisy oprávnených zástupcov zmluvných strán</w:t>
      </w:r>
      <w:r w:rsidRPr="00DE2806">
        <w:rPr>
          <w:rFonts w:asciiTheme="minorHAnsi" w:hAnsiTheme="minorHAnsi" w:cs="Calibri"/>
          <w:noProof/>
          <w:color w:val="auto"/>
        </w:rPr>
        <w:t xml:space="preserve">. </w:t>
      </w:r>
    </w:p>
    <w:p w14:paraId="63A43863"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E142C72"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Ak objednávateľ odmieta Dielo prevziať, je povinný uviesť dôvody. </w:t>
      </w:r>
    </w:p>
    <w:p w14:paraId="56F9DC44"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A840826"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Vadou sa rozumie odchýlka v kvalite, rozsahu alebo parametroch diela stanovených projektovou dokumentáciou, touto zmluvou, všeobecne záväznými právnymi predpismi alebo technickými normami. </w:t>
      </w:r>
    </w:p>
    <w:p w14:paraId="463985C7"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 xml:space="preserve">Nedorobkom sa rozumie nedokončená práca oproti projektovej dokumentácii. Na účely uplatňovania nárokov zo záruky za dielo, zo zábezpeky a zmluvných pokút sa nedorobky považujú za vady diela. </w:t>
      </w:r>
    </w:p>
    <w:p w14:paraId="27CDF351"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w:t>
      </w:r>
      <w:r w:rsidR="000D572C">
        <w:rPr>
          <w:rFonts w:asciiTheme="minorHAnsi" w:hAnsiTheme="minorHAnsi" w:cs="Calibri"/>
        </w:rPr>
        <w:t> </w:t>
      </w:r>
      <w:r w:rsidRPr="00DE2806">
        <w:rPr>
          <w:rFonts w:asciiTheme="minorHAnsi" w:hAnsiTheme="minorHAnsi" w:cs="Calibri"/>
        </w:rPr>
        <w:t>kvalite</w:t>
      </w:r>
      <w:r w:rsidR="000D572C">
        <w:rPr>
          <w:rFonts w:asciiTheme="minorHAnsi" w:hAnsiTheme="minorHAnsi" w:cs="Calibri"/>
        </w:rPr>
        <w:t xml:space="preserve"> </w:t>
      </w:r>
      <w:r w:rsidRPr="00DE2806">
        <w:rPr>
          <w:rFonts w:asciiTheme="minorHAnsi" w:hAnsiTheme="minorHAnsi" w:cs="Calibri"/>
        </w:rPr>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22FC43F8"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rPr>
      </w:pPr>
      <w:r w:rsidRPr="00DE2806">
        <w:rPr>
          <w:rFonts w:asciiTheme="minorHAnsi" w:hAnsiTheme="minorHAnsi" w:cs="Calibri"/>
        </w:rPr>
        <w:t>Zhotoviteľ je povinný odstrániť vady, ktoré boli zistené pri preberacom konaní a sú uvedené v protokole o</w:t>
      </w:r>
      <w:r w:rsidR="000D572C">
        <w:rPr>
          <w:rFonts w:asciiTheme="minorHAnsi" w:hAnsiTheme="minorHAnsi" w:cs="Calibri"/>
        </w:rPr>
        <w:t> </w:t>
      </w:r>
      <w:r w:rsidRPr="00DE2806">
        <w:rPr>
          <w:rFonts w:asciiTheme="minorHAnsi" w:hAnsiTheme="minorHAnsi" w:cs="Calibri"/>
        </w:rPr>
        <w:t>odovzdaní</w:t>
      </w:r>
      <w:r w:rsidR="000D572C">
        <w:rPr>
          <w:rFonts w:asciiTheme="minorHAnsi" w:hAnsiTheme="minorHAnsi" w:cs="Calibri"/>
        </w:rPr>
        <w:t xml:space="preserve"> </w:t>
      </w:r>
      <w:r w:rsidRPr="00DE2806">
        <w:rPr>
          <w:rFonts w:asciiTheme="minorHAnsi" w:hAnsiTheme="minorHAnsi" w:cs="Calibri"/>
        </w:rPr>
        <w:t xml:space="preserve">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w:t>
      </w:r>
      <w:r w:rsidRPr="00DE2806">
        <w:rPr>
          <w:rFonts w:asciiTheme="minorHAnsi" w:hAnsiTheme="minorHAnsi" w:cs="Calibri"/>
        </w:rPr>
        <w:lastRenderedPageBreak/>
        <w:t xml:space="preserve">oprávnený uhradiť náklady potrebné na odstránenie takýchto vád z bankovej záruky/poistenia záruky/zmluvnej zábezpeky. </w:t>
      </w:r>
    </w:p>
    <w:p w14:paraId="42C836E4" w14:textId="77777777" w:rsidR="00330AD5" w:rsidRPr="00DE2806" w:rsidRDefault="00330AD5" w:rsidP="00330AD5">
      <w:pPr>
        <w:pStyle w:val="Odsekzoznamu"/>
        <w:widowControl w:val="0"/>
        <w:numPr>
          <w:ilvl w:val="0"/>
          <w:numId w:val="24"/>
        </w:numPr>
        <w:spacing w:line="264" w:lineRule="auto"/>
        <w:ind w:left="426" w:hanging="426"/>
        <w:jc w:val="both"/>
        <w:rPr>
          <w:rFonts w:asciiTheme="minorHAnsi" w:hAnsiTheme="minorHAnsi" w:cs="Calibri"/>
          <w:b/>
        </w:rPr>
      </w:pPr>
      <w:r w:rsidRPr="00DE2806">
        <w:rPr>
          <w:rFonts w:asciiTheme="minorHAnsi" w:hAnsiTheme="minorHAnsi" w:cs="Calibr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15EEB2B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VII</w:t>
      </w:r>
    </w:p>
    <w:p w14:paraId="014A701F"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 xml:space="preserve">Zodpovednosť zhotoviteľa, Záruka a záručná doba, </w:t>
      </w:r>
    </w:p>
    <w:p w14:paraId="1FBC08BD"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Prechod vlastníckeho práva a nebezpečenstvo škody</w:t>
      </w:r>
    </w:p>
    <w:p w14:paraId="0BA80C56"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Zmluvné pokuty</w:t>
      </w:r>
    </w:p>
    <w:p w14:paraId="48EDFDC5" w14:textId="77777777" w:rsidR="00330AD5" w:rsidRPr="00DE2806" w:rsidRDefault="00330AD5" w:rsidP="00330AD5">
      <w:pPr>
        <w:pStyle w:val="Odsekzoznamu"/>
        <w:numPr>
          <w:ilvl w:val="0"/>
          <w:numId w:val="16"/>
        </w:numPr>
        <w:spacing w:line="264" w:lineRule="auto"/>
        <w:jc w:val="center"/>
        <w:rPr>
          <w:rFonts w:asciiTheme="minorHAnsi" w:hAnsiTheme="minorHAnsi" w:cs="Calibri"/>
          <w:b/>
        </w:rPr>
      </w:pPr>
      <w:r w:rsidRPr="00DE2806">
        <w:rPr>
          <w:rFonts w:asciiTheme="minorHAnsi" w:hAnsiTheme="minorHAnsi" w:cs="Calibri"/>
          <w:b/>
        </w:rPr>
        <w:t>Banková záruka/Poistenie záruky/Zmluvná zábezpeka</w:t>
      </w:r>
    </w:p>
    <w:p w14:paraId="6D2D4B70" w14:textId="77777777" w:rsidR="00330AD5" w:rsidRPr="00DE2806" w:rsidRDefault="00330AD5" w:rsidP="00330AD5">
      <w:pPr>
        <w:spacing w:line="264" w:lineRule="auto"/>
        <w:rPr>
          <w:rFonts w:asciiTheme="minorHAnsi" w:hAnsiTheme="minorHAnsi"/>
        </w:rPr>
      </w:pPr>
    </w:p>
    <w:p w14:paraId="7DB3FA2D" w14:textId="77777777" w:rsidR="00330AD5" w:rsidRPr="00DE2806" w:rsidRDefault="00330AD5" w:rsidP="00330AD5">
      <w:pPr>
        <w:pStyle w:val="Odsekzoznamu"/>
        <w:numPr>
          <w:ilvl w:val="0"/>
          <w:numId w:val="17"/>
        </w:numPr>
        <w:spacing w:line="264" w:lineRule="auto"/>
        <w:jc w:val="center"/>
        <w:rPr>
          <w:rFonts w:asciiTheme="minorHAnsi" w:hAnsiTheme="minorHAnsi"/>
        </w:rPr>
      </w:pPr>
      <w:r w:rsidRPr="00DE2806">
        <w:rPr>
          <w:rFonts w:asciiTheme="minorHAnsi" w:hAnsiTheme="minorHAnsi" w:cs="Calibri"/>
          <w:b/>
        </w:rPr>
        <w:t>Zodpovednosť zhotoviteľa, Záruka a záručná doba</w:t>
      </w:r>
    </w:p>
    <w:p w14:paraId="7C917F2A"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zodpovedá za škodu, ktorá vznikne objednávateľovi alebo tretej osobe v dôsledku porušenia jeho povinností vyplývajúcich z tejto zmluvy a všeobecne záväzných právnych predpisov. </w:t>
      </w:r>
    </w:p>
    <w:p w14:paraId="74C860F8"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63D0DE4"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2F4AD126"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6446792B"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w:t>
      </w:r>
      <w:r w:rsidRPr="00DE2806">
        <w:rPr>
          <w:rFonts w:asciiTheme="minorHAnsi" w:hAnsiTheme="minorHAnsi" w:cs="Calibri"/>
        </w:rPr>
        <w:lastRenderedPageBreak/>
        <w:t xml:space="preserve">oznámenia vady zhotoviteľovi považuje podpísanie tohto protokolu oboma zmluvnými stranami. </w:t>
      </w:r>
    </w:p>
    <w:p w14:paraId="7EA342B4"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záruky/poistenia záruky/zmluvnej zábezpeky. Ak objednávateľ zvolí nárok na dodanie náhradného predmetu plnenia, je zhotoviteľ povinný ho dodať do 10 dní od uplatnenia nároku, ak sa nedohodol so zástupcom objednávateľa inak. </w:t>
      </w:r>
    </w:p>
    <w:p w14:paraId="5842FCA8" w14:textId="77777777" w:rsidR="00330AD5" w:rsidRPr="00DE2806" w:rsidRDefault="00330AD5" w:rsidP="00330AD5">
      <w:pPr>
        <w:pStyle w:val="Odsekzoznamu"/>
        <w:numPr>
          <w:ilvl w:val="0"/>
          <w:numId w:val="21"/>
        </w:numPr>
        <w:spacing w:line="264" w:lineRule="auto"/>
        <w:ind w:left="426" w:hanging="426"/>
        <w:jc w:val="both"/>
        <w:rPr>
          <w:rFonts w:asciiTheme="minorHAnsi" w:hAnsiTheme="minorHAnsi" w:cs="Calibri"/>
        </w:rPr>
      </w:pPr>
      <w:r w:rsidRPr="00DE2806">
        <w:rPr>
          <w:rFonts w:asciiTheme="minorHAnsi" w:hAnsiTheme="minorHAnsi" w:cs="Calibri"/>
        </w:rPr>
        <w:t xml:space="preserve">Rovnaké práva ako práva uvedené v predchádzajúcom odseku tohto článku má objednávateľ i v prípade, ak je vada diela neodstrániteľná. </w:t>
      </w:r>
    </w:p>
    <w:p w14:paraId="1CE3B03F" w14:textId="77777777" w:rsidR="00330AD5" w:rsidRPr="00DE2806" w:rsidRDefault="00330AD5" w:rsidP="00330AD5">
      <w:pPr>
        <w:spacing w:line="264" w:lineRule="auto"/>
        <w:ind w:left="705" w:hanging="705"/>
        <w:jc w:val="both"/>
        <w:rPr>
          <w:rFonts w:asciiTheme="minorHAnsi" w:hAnsiTheme="minorHAnsi"/>
        </w:rPr>
      </w:pPr>
    </w:p>
    <w:p w14:paraId="65ED13FC"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B. Prechod vlastníckeho práva a nebezpečenstvo škody</w:t>
      </w:r>
    </w:p>
    <w:p w14:paraId="5324A61A" w14:textId="77777777" w:rsidR="00330AD5" w:rsidRPr="00DE2806" w:rsidRDefault="00330AD5" w:rsidP="00330AD5">
      <w:pPr>
        <w:pStyle w:val="Odsekzoznamu"/>
        <w:widowControl w:val="0"/>
        <w:numPr>
          <w:ilvl w:val="0"/>
          <w:numId w:val="25"/>
        </w:numPr>
        <w:spacing w:line="264" w:lineRule="auto"/>
        <w:ind w:left="426" w:hanging="426"/>
        <w:jc w:val="both"/>
        <w:rPr>
          <w:rFonts w:asciiTheme="minorHAnsi" w:hAnsiTheme="minorHAnsi" w:cs="Calibri"/>
        </w:rPr>
      </w:pPr>
      <w:r w:rsidRPr="00DE2806">
        <w:rPr>
          <w:rFonts w:asciiTheme="minorHAnsi" w:hAnsiTheme="minorHAnsi" w:cs="Calibri"/>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0052171" w14:textId="77777777" w:rsidR="00330AD5" w:rsidRPr="00DE2806" w:rsidRDefault="00330AD5" w:rsidP="00330AD5">
      <w:pPr>
        <w:pStyle w:val="Odsekzoznamu"/>
        <w:widowControl w:val="0"/>
        <w:numPr>
          <w:ilvl w:val="0"/>
          <w:numId w:val="25"/>
        </w:numPr>
        <w:spacing w:line="264" w:lineRule="auto"/>
        <w:ind w:left="426" w:hanging="426"/>
        <w:jc w:val="both"/>
        <w:rPr>
          <w:rFonts w:asciiTheme="minorHAnsi" w:hAnsiTheme="minorHAnsi" w:cs="Calibri"/>
        </w:rPr>
      </w:pPr>
      <w:r w:rsidRPr="00DE2806">
        <w:rPr>
          <w:rFonts w:asciiTheme="minorHAnsi" w:hAnsiTheme="minorHAnsi" w:cs="Calibri"/>
        </w:rPr>
        <w:t>Vlastníkom zhotovovaného Diela je od počiatku objednávateľ. Vlastnícke právo k jednotlivým materiálom, komponentom, výrobkom a iným častiam Diela použitým zhotoviteľom nadobúda objednávateľ okamihom ich zabudovania do Diela.</w:t>
      </w:r>
    </w:p>
    <w:p w14:paraId="1FE0B868" w14:textId="77777777" w:rsidR="00330AD5" w:rsidRPr="00DE2806" w:rsidRDefault="00330AD5" w:rsidP="00330AD5">
      <w:pPr>
        <w:autoSpaceDE w:val="0"/>
        <w:autoSpaceDN w:val="0"/>
        <w:spacing w:line="264" w:lineRule="auto"/>
        <w:jc w:val="both"/>
        <w:rPr>
          <w:rFonts w:asciiTheme="minorHAnsi" w:hAnsiTheme="minorHAnsi" w:cs="Calibri"/>
          <w:b/>
          <w:bCs/>
        </w:rPr>
      </w:pPr>
    </w:p>
    <w:p w14:paraId="0B0F24C8" w14:textId="77777777" w:rsidR="00330AD5" w:rsidRPr="00DE2806" w:rsidRDefault="00330AD5" w:rsidP="00330AD5">
      <w:pPr>
        <w:pStyle w:val="Odsekzoznamu"/>
        <w:spacing w:line="264" w:lineRule="auto"/>
        <w:jc w:val="center"/>
        <w:rPr>
          <w:rFonts w:asciiTheme="minorHAnsi" w:hAnsiTheme="minorHAnsi" w:cs="Calibri"/>
          <w:b/>
        </w:rPr>
      </w:pPr>
      <w:r w:rsidRPr="00DE2806">
        <w:rPr>
          <w:rFonts w:asciiTheme="minorHAnsi" w:hAnsiTheme="minorHAnsi" w:cs="Calibri"/>
          <w:b/>
        </w:rPr>
        <w:t>C. Zmluvné pokuty</w:t>
      </w:r>
    </w:p>
    <w:p w14:paraId="5F02CC92"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nevykoná dielo včas, má objednávateľ právo na zaplatenie zmluvnej pokuty vo výške 0,3% z celkovej ceny diela bez DPH za každý začatý deň omeškania. Zhotoviteľ je povinný túto zmluvnú pokutu zaplatiť. </w:t>
      </w:r>
    </w:p>
    <w:p w14:paraId="096ED48F"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V prípade omeškania objednávateľa s úhradou riadne vystavenej faktúry zhotoviteľa má zhotoviteľ nárok na úrok z omeškania vo výške 0,03% z dlžnej sumy za každý deň omeškania. </w:t>
      </w:r>
    </w:p>
    <w:p w14:paraId="7BDD2B6A"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nedodrží ktorýkoľvek z postupových termínov realizácie diela uvedených v harmonograme postupu prác, má objednávateľ nárok na zmluvnú pokutu vo výške 0,3% z ceny materiálov, prác a výkonov (finančný objem plnenia), ktoré mal zhotoviteľ v zmysle uvedeného harmonogramu postupu prác zrealizovať k zmeškanému postupovému termínu realizácie diela, a to za každý deň omeškania. </w:t>
      </w:r>
    </w:p>
    <w:p w14:paraId="6ED78DEC"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nezačne odstraňovať objednávateľom oznámenú vadu včas, má objednávateľ nárok na zaplatenie zmluvnej pokuty vo výške 200,00 EUR za každú vadu a každý začatý deň omeškania až do dňa, kedy zhotoviteľ pristúpi k odstraňovaniu vady. Zhotoviteľ má povinnosť túto pokutu uhradiť. </w:t>
      </w:r>
    </w:p>
    <w:p w14:paraId="5E6C7FDB"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neodstráni vadu včas, má objednávateľ nárok na zaplatenie zmluvnej pokuty vo výške 200,00 EUR za každú vadu a každý začatý deň omeškania až do jej odstránenia. Zhotoviteľ má povinnosť túto pokutu uhradiť. </w:t>
      </w:r>
    </w:p>
    <w:p w14:paraId="0371EEC5"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resp. pracovníci zhotoviteľa, porušia ktorúkoľvek povinnosť uvedenú v tejto zmluvy alebo vo všeobecne záväznom právnom predpise na zaistenie bezpečnosti a </w:t>
      </w:r>
      <w:r w:rsidRPr="00DE2806">
        <w:rPr>
          <w:rFonts w:asciiTheme="minorHAnsi" w:hAnsiTheme="minorHAnsi" w:cs="Calibri"/>
        </w:rPr>
        <w:lastRenderedPageBreak/>
        <w:t xml:space="preserve">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44E1B8DC"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227D99BA"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77F4B30"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Ak zhotoviteľ nevyprace stavenisko v lehote uvedenej v tejto zmluve, má objednávateľ právo na zaplatenie zmluvnej pokuty zhotoviteľom vo výške 700,00 EUR za každý deň omeškania s vyprataním pracoviska. Zhotoviteľ má povinnosť túto pokutu uhradiť. </w:t>
      </w:r>
    </w:p>
    <w:p w14:paraId="79744960"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 xml:space="preserve">Nárokom na zaplatenie zmluvnej pokuty nie je dotknutý nárok oprávnenej strany na náhradu škody spôsobenej porušením povinnosti zabezpečenej zmluvnou pokutou, a to ani škody presahujúcej výšku zmluvnej pokuty. </w:t>
      </w:r>
    </w:p>
    <w:p w14:paraId="7D2FD903" w14:textId="77777777" w:rsidR="00330AD5" w:rsidRPr="00DE2806" w:rsidRDefault="00330AD5" w:rsidP="00330AD5">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338D1EE3" w14:textId="1BDBDA18" w:rsidR="00330AD5" w:rsidRPr="00874B70" w:rsidRDefault="00330AD5" w:rsidP="00874B70">
      <w:pPr>
        <w:pStyle w:val="Odsekzoznamu"/>
        <w:numPr>
          <w:ilvl w:val="0"/>
          <w:numId w:val="26"/>
        </w:numPr>
        <w:spacing w:line="264" w:lineRule="auto"/>
        <w:ind w:left="426" w:hanging="426"/>
        <w:jc w:val="both"/>
        <w:rPr>
          <w:rFonts w:asciiTheme="minorHAnsi" w:hAnsiTheme="minorHAnsi" w:cs="Calibri"/>
        </w:rPr>
      </w:pPr>
      <w:r w:rsidRPr="00DE2806">
        <w:rPr>
          <w:rFonts w:asciiTheme="minorHAnsi" w:hAnsiTheme="minorHAnsi" w:cs="Calibri"/>
        </w:rPr>
        <w:t>Zmluvné strany vyhlasujú, že zmluvné pokuty dohodnuté v tejto zmluve považujú za primerané a v súlade so zákonom vzhľadom na dôležitosť zabezpečovanej povinnosti, lehoty plnenia a cenu diela.</w:t>
      </w:r>
    </w:p>
    <w:p w14:paraId="47E6C44E" w14:textId="77777777" w:rsidR="00330AD5" w:rsidRPr="00DE2806" w:rsidRDefault="00330AD5" w:rsidP="00330AD5">
      <w:pPr>
        <w:autoSpaceDE w:val="0"/>
        <w:autoSpaceDN w:val="0"/>
        <w:spacing w:line="264" w:lineRule="auto"/>
        <w:jc w:val="center"/>
        <w:rPr>
          <w:rFonts w:asciiTheme="minorHAnsi" w:hAnsiTheme="minorHAnsi" w:cs="Calibri"/>
          <w:b/>
          <w:bCs/>
        </w:rPr>
      </w:pPr>
    </w:p>
    <w:p w14:paraId="7B05B601"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D.</w:t>
      </w:r>
      <w:r w:rsidR="00115072">
        <w:rPr>
          <w:rFonts w:asciiTheme="minorHAnsi" w:hAnsiTheme="minorHAnsi" w:cs="Calibri"/>
          <w:b/>
          <w:bCs/>
        </w:rPr>
        <w:t xml:space="preserve"> </w:t>
      </w:r>
      <w:r w:rsidRPr="00DE2806">
        <w:rPr>
          <w:rFonts w:asciiTheme="minorHAnsi" w:hAnsiTheme="minorHAnsi" w:cs="Calibri"/>
          <w:b/>
          <w:bCs/>
        </w:rPr>
        <w:t>Banková záruka/Poistenie</w:t>
      </w:r>
      <w:r w:rsidR="00115072">
        <w:rPr>
          <w:rFonts w:asciiTheme="minorHAnsi" w:hAnsiTheme="minorHAnsi" w:cs="Calibri"/>
          <w:b/>
          <w:bCs/>
        </w:rPr>
        <w:t xml:space="preserve"> </w:t>
      </w:r>
      <w:r w:rsidRPr="00DE2806">
        <w:rPr>
          <w:rFonts w:asciiTheme="minorHAnsi" w:hAnsiTheme="minorHAnsi" w:cs="Calibri"/>
          <w:b/>
          <w:bCs/>
        </w:rPr>
        <w:t>záruky/Zmluvná zábezpeka</w:t>
      </w:r>
    </w:p>
    <w:p w14:paraId="2524441E" w14:textId="46CB3561"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 xml:space="preserve">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w:t>
      </w:r>
      <w:r w:rsidRPr="00DE2806">
        <w:rPr>
          <w:rFonts w:asciiTheme="minorHAnsi" w:hAnsiTheme="minorHAnsi" w:cstheme="minorHAnsi"/>
        </w:rPr>
        <w:lastRenderedPageBreak/>
        <w:t xml:space="preserve">v platnom znení, obsahuje záväzok, že v lehote 15 dní po doručení písomnej žiadosti objednávateľa na zaplatenie, zaplatí banka/ poisťovňa akúkoľvek sumu až do výšky </w:t>
      </w:r>
      <w:r w:rsidR="00123F53">
        <w:rPr>
          <w:rFonts w:asciiTheme="minorHAnsi" w:hAnsiTheme="minorHAnsi" w:cstheme="minorHAnsi"/>
        </w:rPr>
        <w:t xml:space="preserve">10 </w:t>
      </w:r>
      <w:r w:rsidRPr="00DE2806">
        <w:rPr>
          <w:rFonts w:asciiTheme="minorHAnsi" w:hAnsiTheme="minorHAnsi" w:cstheme="minorHAnsi"/>
        </w:rPr>
        <w:t xml:space="preserve">%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záruku/poistenie záruky do plnej výšky, t. j. </w:t>
      </w:r>
      <w:r w:rsidR="00D317AC">
        <w:rPr>
          <w:rFonts w:asciiTheme="minorHAnsi" w:hAnsiTheme="minorHAnsi" w:cstheme="minorHAnsi"/>
          <w:color w:val="000000" w:themeColor="text1"/>
        </w:rPr>
        <w:t xml:space="preserve">10 </w:t>
      </w:r>
      <w:r w:rsidRPr="00D317AC">
        <w:rPr>
          <w:rFonts w:asciiTheme="minorHAnsi" w:hAnsiTheme="minorHAnsi" w:cstheme="minorHAnsi"/>
          <w:color w:val="000000" w:themeColor="text1"/>
        </w:rPr>
        <w:t xml:space="preserve">% z </w:t>
      </w:r>
      <w:r w:rsidRPr="00DE2806">
        <w:rPr>
          <w:rFonts w:asciiTheme="minorHAnsi" w:hAnsiTheme="minorHAnsi" w:cstheme="minorHAnsi"/>
        </w:rPr>
        <w:t>ceny Diela bez DPH, a to najneskôr do 15 dní od doručenia výzvy objednávateľa na jej doplnenie. V prípade riadneho splnenia zmluvy sa banková záruka/poistenie záruky vráti zhotoviteľovi do 30 dní po odovzdaní a prevzatí ukončeného Diela.</w:t>
      </w:r>
    </w:p>
    <w:p w14:paraId="7B560132" w14:textId="344E673C"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Zhotoviteľ je povinný najneskôr ku dňu podpísania Preberacieho protokolu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w:t>
      </w:r>
      <w:r w:rsidR="00123F53">
        <w:rPr>
          <w:rFonts w:asciiTheme="minorHAnsi" w:hAnsiTheme="minorHAnsi" w:cstheme="minorHAnsi"/>
        </w:rPr>
        <w:t>úvislosti s ňou, a to vo výške 10</w:t>
      </w:r>
      <w:r w:rsidRPr="00DE2806">
        <w:rPr>
          <w:rFonts w:asciiTheme="minorHAnsi" w:hAnsiTheme="minorHAnsi" w:cstheme="minorHAnsi"/>
        </w:rPr>
        <w:t xml:space="preserve"> % z ceny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záruky/poistenia záruky voči banke/poisťovni objednávateľ zhotoviteľa bezodkladne informuje.</w:t>
      </w:r>
    </w:p>
    <w:p w14:paraId="2D78D440" w14:textId="77777777"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0F73631C" w14:textId="77777777" w:rsidR="00330AD5" w:rsidRPr="00DE2806" w:rsidRDefault="00330AD5" w:rsidP="00330AD5">
      <w:pPr>
        <w:pStyle w:val="Bezriadkovania"/>
        <w:spacing w:line="264" w:lineRule="auto"/>
        <w:ind w:left="851" w:hanging="1"/>
        <w:jc w:val="both"/>
        <w:rPr>
          <w:rFonts w:asciiTheme="minorHAnsi" w:hAnsiTheme="minorHAnsi" w:cstheme="minorHAnsi"/>
        </w:rPr>
      </w:pPr>
      <w:r w:rsidRPr="00DE2806">
        <w:rPr>
          <w:rFonts w:asciiTheme="minorHAnsi" w:hAnsiTheme="minorHAnsi" w:cstheme="minorHAnsi"/>
        </w:rPr>
        <w:t>a) rozšírenie garančnej bankovej/poistenia záruky na jej pôvodnú výšku alebo</w:t>
      </w:r>
    </w:p>
    <w:p w14:paraId="58ADE410" w14:textId="77777777" w:rsidR="00330AD5" w:rsidRPr="00DE2806" w:rsidRDefault="00330AD5" w:rsidP="00330AD5">
      <w:pPr>
        <w:pStyle w:val="Bezriadkovania"/>
        <w:spacing w:line="264" w:lineRule="auto"/>
        <w:ind w:left="851" w:hanging="1"/>
        <w:jc w:val="both"/>
        <w:rPr>
          <w:rFonts w:asciiTheme="minorHAnsi" w:hAnsiTheme="minorHAnsi" w:cstheme="minorHAnsi"/>
        </w:rPr>
      </w:pPr>
      <w:r w:rsidRPr="00DE2806">
        <w:rPr>
          <w:rFonts w:asciiTheme="minorHAnsi" w:hAnsiTheme="minorHAnsi" w:cstheme="minorHAnsi"/>
        </w:rPr>
        <w:t>b) zriadenie novej garančnej bankovej záruky/poistenia záruky, pričom zhotoviteľ alebo banka/ poisťovňa doručí objednávateľovi záručnú listinu, ktorou bola garančná banková záruka/poistenie záruky a rozšírená alebo opätovne zriadená.</w:t>
      </w:r>
    </w:p>
    <w:p w14:paraId="2213312D" w14:textId="77777777" w:rsidR="00330AD5" w:rsidRPr="00DE2806" w:rsidRDefault="00330AD5" w:rsidP="00330AD5">
      <w:pPr>
        <w:pStyle w:val="Bezriadkovania"/>
        <w:spacing w:line="264" w:lineRule="auto"/>
        <w:ind w:left="426" w:hanging="426"/>
        <w:jc w:val="both"/>
        <w:rPr>
          <w:rFonts w:asciiTheme="minorHAnsi" w:hAnsiTheme="minorHAnsi" w:cstheme="minorHAnsi"/>
        </w:rPr>
      </w:pPr>
      <w:r w:rsidRPr="00DE2806">
        <w:rPr>
          <w:rFonts w:asciiTheme="minorHAnsi" w:hAnsiTheme="minorHAnsi" w:cstheme="minorHAnsi"/>
        </w:rPr>
        <w:tab/>
        <w:t>Banka/poisťovňa sa zaväzuje predĺžiť platnosť garančnej bankovej záruky/poistenia záruky v prípade predĺženia záručnej doby, spôsobeného neplnením záväzkov zhotoviteľa voči objednávateľovi vyplývajúcich zo zmluvy, a to na celú dobu trvania predĺženej záručnej doby.</w:t>
      </w:r>
    </w:p>
    <w:p w14:paraId="55524C62" w14:textId="77777777" w:rsidR="00330AD5" w:rsidRPr="00DE2806" w:rsidRDefault="00330AD5" w:rsidP="00330AD5">
      <w:pPr>
        <w:pStyle w:val="Bezriadkovania"/>
        <w:numPr>
          <w:ilvl w:val="0"/>
          <w:numId w:val="34"/>
        </w:numPr>
        <w:tabs>
          <w:tab w:val="left" w:pos="418"/>
          <w:tab w:val="left" w:pos="993"/>
        </w:tabs>
        <w:spacing w:line="264" w:lineRule="auto"/>
        <w:ind w:left="426" w:hanging="426"/>
        <w:jc w:val="both"/>
        <w:rPr>
          <w:rFonts w:asciiTheme="minorHAnsi" w:hAnsiTheme="minorHAnsi" w:cstheme="minorHAnsi"/>
        </w:rPr>
      </w:pPr>
      <w:r w:rsidRPr="00DE2806">
        <w:rPr>
          <w:rFonts w:asciiTheme="minorHAnsi" w:hAnsiTheme="minorHAnsi" w:cstheme="minorHAnsi"/>
        </w:rPr>
        <w:t xml:space="preserve">Nepredloženie garančnej bankovej záruky/garančného poistenia záruky podľa odsekov 2 a 3 tohto článku Zmluvy bude považované za podstatné porušenie zmluvných podmienok </w:t>
      </w:r>
      <w:r w:rsidRPr="00DE2806">
        <w:rPr>
          <w:rFonts w:asciiTheme="minorHAnsi" w:hAnsiTheme="minorHAnsi" w:cstheme="minorHAnsi"/>
        </w:rPr>
        <w:lastRenderedPageBreak/>
        <w:t>zo strany zhotoviteľa s následkom odstúpenia 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51493EEA" w14:textId="77777777" w:rsidR="00330AD5" w:rsidRPr="00DE2806" w:rsidRDefault="00330AD5" w:rsidP="00330AD5">
      <w:pPr>
        <w:pStyle w:val="Bezriadkovania"/>
        <w:spacing w:line="264" w:lineRule="auto"/>
        <w:ind w:left="425" w:hanging="426"/>
        <w:jc w:val="both"/>
        <w:rPr>
          <w:rFonts w:asciiTheme="minorHAnsi" w:hAnsiTheme="minorHAnsi" w:cstheme="minorHAnsi"/>
          <w:color w:val="auto"/>
        </w:rPr>
      </w:pPr>
      <w:r w:rsidRPr="00DE2806">
        <w:rPr>
          <w:rFonts w:asciiTheme="minorHAnsi" w:hAnsiTheme="minorHAnsi" w:cstheme="minorHAnsi"/>
          <w:color w:val="auto"/>
        </w:rPr>
        <w:t xml:space="preserve">Alternatíva.: </w:t>
      </w:r>
    </w:p>
    <w:p w14:paraId="01FF85C2" w14:textId="3F37FC29" w:rsidR="00330AD5" w:rsidRPr="00DE2806" w:rsidRDefault="00330AD5" w:rsidP="00330AD5">
      <w:pPr>
        <w:pStyle w:val="Bezriadkovania"/>
        <w:numPr>
          <w:ilvl w:val="0"/>
          <w:numId w:val="35"/>
        </w:numPr>
        <w:spacing w:line="264" w:lineRule="auto"/>
        <w:ind w:left="425" w:hanging="426"/>
        <w:jc w:val="both"/>
        <w:rPr>
          <w:rFonts w:asciiTheme="minorHAnsi" w:hAnsiTheme="minorHAnsi" w:cstheme="minorHAnsi"/>
        </w:rPr>
      </w:pPr>
      <w:r w:rsidRPr="00DE2806">
        <w:rPr>
          <w:rFonts w:asciiTheme="minorHAnsi" w:hAnsiTheme="minorHAnsi" w:cstheme="minorHAnsi"/>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w:t>
      </w:r>
      <w:r w:rsidR="00CF3CB9">
        <w:rPr>
          <w:rFonts w:asciiTheme="minorHAnsi" w:hAnsiTheme="minorHAnsi" w:cstheme="minorHAnsi"/>
        </w:rPr>
        <w:t>úvislosti s ňou, a to vo výške 10</w:t>
      </w:r>
      <w:r w:rsidRPr="00DE2806">
        <w:rPr>
          <w:rFonts w:asciiTheme="minorHAnsi" w:hAnsiTheme="minorHAnsi" w:cstheme="minorHAnsi"/>
        </w:rPr>
        <w:t xml:space="preserve"> %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w:t>
      </w:r>
      <w:r w:rsidR="00CF3CB9">
        <w:rPr>
          <w:rFonts w:asciiTheme="minorHAnsi" w:hAnsiTheme="minorHAnsi" w:cstheme="minorHAnsi"/>
        </w:rPr>
        <w:t>zmluvnej zábezpeky až do výšky 10</w:t>
      </w:r>
      <w:r w:rsidRPr="00DE2806">
        <w:rPr>
          <w:rFonts w:asciiTheme="minorHAnsi" w:hAnsiTheme="minorHAnsi" w:cstheme="minorHAnsi"/>
        </w:rPr>
        <w:t xml:space="preserve">%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w:t>
      </w:r>
      <w:r w:rsidR="00CF3CB9">
        <w:rPr>
          <w:rFonts w:asciiTheme="minorHAnsi" w:hAnsiTheme="minorHAnsi" w:cstheme="minorHAnsi"/>
        </w:rPr>
        <w:t>zábezpeku do plnej výšky, t.j. 10</w:t>
      </w:r>
      <w:r w:rsidRPr="00DE2806">
        <w:rPr>
          <w:rFonts w:asciiTheme="minorHAnsi" w:hAnsiTheme="minorHAnsi" w:cstheme="minorHAnsi"/>
        </w:rPr>
        <w:t xml:space="preserve"> % z ceny Diela bez DPH, a to najneskôr do 15 dní od doručenia výzvy objednávateľa na jej doplnenie. Doplnením zmluvnej zábezpeky podľa predchádzajúcej vety sa rozumie zloženie finančných prostriedkov na účet objednávateľa tak, a</w:t>
      </w:r>
      <w:bookmarkStart w:id="2" w:name="_GoBack"/>
      <w:bookmarkEnd w:id="2"/>
      <w:r w:rsidRPr="00DE2806">
        <w:rPr>
          <w:rFonts w:asciiTheme="minorHAnsi" w:hAnsiTheme="minorHAnsi" w:cstheme="minorHAnsi"/>
        </w:rPr>
        <w:t>by celková suma takto doplnenej zmluvnej zábezpeky dosiahla</w:t>
      </w:r>
      <w:r w:rsidR="00CF3CB9">
        <w:rPr>
          <w:rFonts w:asciiTheme="minorHAnsi" w:hAnsiTheme="minorHAnsi" w:cstheme="minorHAnsi"/>
        </w:rPr>
        <w:t xml:space="preserve"> minimálne 10</w:t>
      </w:r>
      <w:r w:rsidRPr="00DE2806">
        <w:rPr>
          <w:rFonts w:asciiTheme="minorHAnsi" w:hAnsiTheme="minorHAnsi" w:cstheme="minorHAnsi"/>
        </w:rPr>
        <w:t xml:space="preserve"> %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42BB026C" w14:textId="77777777" w:rsidR="00330AD5" w:rsidRPr="00DE2806" w:rsidRDefault="00330AD5" w:rsidP="00330AD5">
      <w:pPr>
        <w:widowControl w:val="0"/>
        <w:tabs>
          <w:tab w:val="left" w:pos="709"/>
          <w:tab w:val="left" w:pos="7088"/>
        </w:tabs>
        <w:spacing w:line="264" w:lineRule="auto"/>
        <w:ind w:left="425"/>
        <w:jc w:val="both"/>
        <w:rPr>
          <w:rFonts w:asciiTheme="minorHAnsi" w:hAnsiTheme="minorHAnsi" w:cstheme="minorHAnsi"/>
          <w:color w:val="00B050"/>
        </w:rPr>
      </w:pPr>
      <w:r w:rsidRPr="00DE2806">
        <w:rPr>
          <w:rFonts w:asciiTheme="minorHAnsi" w:hAnsiTheme="minorHAnsi" w:cstheme="minorHAnsi"/>
          <w:color w:val="00B050"/>
        </w:rPr>
        <w:t>Pozn.: použije sa podľa toho, či zhotoviteľ predloží bankovú záruku/poistenie záruky alebo zloží finančné prostriedky na účet verejného obstarávateľa (objednávateľa).</w:t>
      </w:r>
    </w:p>
    <w:p w14:paraId="1B58C3C1" w14:textId="77777777" w:rsidR="00330AD5" w:rsidRPr="00DE2806" w:rsidRDefault="00330AD5" w:rsidP="00330AD5">
      <w:pPr>
        <w:autoSpaceDE w:val="0"/>
        <w:autoSpaceDN w:val="0"/>
        <w:spacing w:line="264" w:lineRule="auto"/>
        <w:jc w:val="center"/>
        <w:rPr>
          <w:rFonts w:asciiTheme="minorHAnsi" w:hAnsiTheme="minorHAnsi" w:cs="Calibri"/>
          <w:b/>
          <w:bCs/>
        </w:rPr>
      </w:pPr>
    </w:p>
    <w:p w14:paraId="375A776A"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VIII</w:t>
      </w:r>
    </w:p>
    <w:p w14:paraId="24A3EF1B" w14:textId="77777777" w:rsidR="00330AD5" w:rsidRPr="00DE2806" w:rsidRDefault="00330AD5" w:rsidP="00330AD5">
      <w:pPr>
        <w:autoSpaceDE w:val="0"/>
        <w:autoSpaceDN w:val="0"/>
        <w:spacing w:line="264" w:lineRule="auto"/>
        <w:jc w:val="center"/>
        <w:rPr>
          <w:rFonts w:asciiTheme="minorHAnsi" w:hAnsiTheme="minorHAnsi" w:cs="Calibri"/>
          <w:b/>
          <w:bCs/>
        </w:rPr>
      </w:pPr>
      <w:r w:rsidRPr="00DE2806">
        <w:rPr>
          <w:rFonts w:asciiTheme="minorHAnsi" w:hAnsiTheme="minorHAnsi" w:cs="Calibri"/>
          <w:b/>
          <w:bCs/>
        </w:rPr>
        <w:t>Využitie subdodávateľov</w:t>
      </w:r>
    </w:p>
    <w:p w14:paraId="4018B13B"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Zhotoviteľ predkladá v </w:t>
      </w:r>
      <w:r w:rsidRPr="00DE2806">
        <w:rPr>
          <w:rFonts w:asciiTheme="minorHAnsi" w:hAnsiTheme="minorHAnsi" w:cs="Calibri"/>
          <w:b/>
        </w:rPr>
        <w:t>Prílohe č. 6</w:t>
      </w:r>
      <w:r w:rsidRPr="00DE2806">
        <w:rPr>
          <w:rFonts w:asciiTheme="minorHAnsi" w:hAnsiTheme="minorHAnsi" w:cs="Calibri"/>
        </w:rPr>
        <w:t xml:space="preserve"> k tejto Zmluve zoznam všetkých svojich subdodávateľov s uvedením  jeho 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w:t>
      </w:r>
      <w:r w:rsidRPr="00DE2806">
        <w:rPr>
          <w:rFonts w:asciiTheme="minorHAnsi" w:hAnsiTheme="minorHAnsi" w:cs="Calibri"/>
        </w:rPr>
        <w:lastRenderedPageBreak/>
        <w:t xml:space="preserve">všetkých záväzkov vyplývajúcich z tejto Zmluvy je zhotoviteľ povinný oznámiť Objednávateľovi akúkoľvek zmenu údajov o subdodávateľovi. </w:t>
      </w:r>
    </w:p>
    <w:p w14:paraId="0E53F6C8"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DE2806">
        <w:rPr>
          <w:rFonts w:asciiTheme="minorHAnsi" w:hAnsiTheme="minorHAnsi" w:cs="Calibri"/>
        </w:rPr>
        <w:t>zápisu do registra partnerov verejného sektora</w:t>
      </w:r>
      <w:bookmarkEnd w:id="3"/>
      <w:r w:rsidRPr="00DE2806">
        <w:rPr>
          <w:rFonts w:asciiTheme="minorHAnsi" w:hAnsiTheme="minorHAns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62F2209"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Povinnosti uvedené v ods. 1 a 2 tohto článku Zmluvy nie je Zhotoviteľ povinný plniť v prípade subdodávateľov, ktorí mu dodávajú tovary.</w:t>
      </w:r>
    </w:p>
    <w:p w14:paraId="193982C5" w14:textId="77777777" w:rsidR="00330AD5" w:rsidRPr="00DE2806" w:rsidRDefault="00330AD5" w:rsidP="00330AD5">
      <w:pPr>
        <w:pStyle w:val="Odsekzoznamu"/>
        <w:numPr>
          <w:ilvl w:val="0"/>
          <w:numId w:val="13"/>
        </w:numPr>
        <w:autoSpaceDE w:val="0"/>
        <w:autoSpaceDN w:val="0"/>
        <w:spacing w:line="264" w:lineRule="auto"/>
        <w:ind w:left="426" w:hanging="426"/>
        <w:jc w:val="both"/>
        <w:rPr>
          <w:rFonts w:asciiTheme="minorHAnsi" w:hAnsiTheme="minorHAnsi" w:cs="Calibri"/>
        </w:rPr>
      </w:pPr>
      <w:r w:rsidRPr="00DE2806">
        <w:rPr>
          <w:rFonts w:asciiTheme="minorHAnsi" w:hAnsiTheme="minorHAns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a to aj opakovane.</w:t>
      </w:r>
    </w:p>
    <w:p w14:paraId="4E5A8EB1" w14:textId="45AE31E2" w:rsidR="00330AD5" w:rsidRPr="00DE2806" w:rsidRDefault="00330AD5" w:rsidP="00330AD5">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Zmluvné strany prehlasujú, že považujú dohodnutú výšku zmluvnej pokuty za primeranú vzhľadom na charakter a povahu zmluvou zabezpečovaných povinností zhotoviteľa a cenu Diela. </w:t>
      </w:r>
    </w:p>
    <w:p w14:paraId="0320EEF3" w14:textId="77777777" w:rsidR="00330AD5" w:rsidRPr="00DE2806" w:rsidRDefault="00330AD5" w:rsidP="00330AD5">
      <w:pPr>
        <w:pStyle w:val="Odsekzoznamu"/>
        <w:widowControl w:val="0"/>
        <w:numPr>
          <w:ilvl w:val="0"/>
          <w:numId w:val="13"/>
        </w:numPr>
        <w:tabs>
          <w:tab w:val="left" w:pos="426"/>
          <w:tab w:val="left" w:pos="7088"/>
        </w:tabs>
        <w:spacing w:line="264" w:lineRule="auto"/>
        <w:ind w:left="426" w:hanging="426"/>
        <w:jc w:val="both"/>
        <w:rPr>
          <w:rFonts w:asciiTheme="minorHAnsi" w:hAnsiTheme="minorHAnsi" w:cs="Calibri"/>
        </w:rPr>
      </w:pPr>
      <w:r w:rsidRPr="00DE2806">
        <w:rPr>
          <w:rFonts w:asciiTheme="minorHAnsi" w:hAnsiTheme="minorHAnsi" w:cs="Calibri"/>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217BA12B" w14:textId="77777777" w:rsidR="00330AD5" w:rsidRPr="00DE2806" w:rsidRDefault="00330AD5" w:rsidP="00330AD5">
      <w:pPr>
        <w:pStyle w:val="Odsekzoznamu"/>
        <w:widowControl w:val="0"/>
        <w:tabs>
          <w:tab w:val="left" w:pos="426"/>
          <w:tab w:val="left" w:pos="7088"/>
        </w:tabs>
        <w:spacing w:line="264" w:lineRule="auto"/>
        <w:ind w:left="0"/>
        <w:jc w:val="both"/>
        <w:rPr>
          <w:rFonts w:asciiTheme="minorHAnsi" w:hAnsiTheme="minorHAnsi" w:cs="Calibri"/>
        </w:rPr>
      </w:pPr>
    </w:p>
    <w:p w14:paraId="1EE2ADA4"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 xml:space="preserve">IX </w:t>
      </w:r>
    </w:p>
    <w:p w14:paraId="792C2DD6" w14:textId="77777777" w:rsidR="00330AD5" w:rsidRPr="00DE2806" w:rsidRDefault="00330AD5" w:rsidP="00330AD5">
      <w:pPr>
        <w:spacing w:line="264" w:lineRule="auto"/>
        <w:jc w:val="center"/>
        <w:rPr>
          <w:rFonts w:asciiTheme="minorHAnsi" w:hAnsiTheme="minorHAnsi" w:cs="Calibri"/>
          <w:b/>
        </w:rPr>
      </w:pPr>
      <w:r w:rsidRPr="00DE2806">
        <w:rPr>
          <w:rFonts w:asciiTheme="minorHAnsi" w:hAnsiTheme="minorHAnsi" w:cs="Calibri"/>
          <w:b/>
        </w:rPr>
        <w:t>Odstúpenie od zmluvy</w:t>
      </w:r>
    </w:p>
    <w:p w14:paraId="2EE772F7"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 xml:space="preserve">Objednávateľ je oprávnený odstúpiť od zmluvy z dôvodov podľa § 344 a </w:t>
      </w:r>
      <w:proofErr w:type="spellStart"/>
      <w:r w:rsidRPr="00DE2806">
        <w:rPr>
          <w:rFonts w:asciiTheme="minorHAnsi" w:hAnsiTheme="minorHAnsi" w:cs="Calibri"/>
        </w:rPr>
        <w:t>nasl</w:t>
      </w:r>
      <w:proofErr w:type="spellEnd"/>
      <w:r w:rsidRPr="00DE2806">
        <w:rPr>
          <w:rFonts w:asciiTheme="minorHAnsi" w:hAnsiTheme="minorHAnsi" w:cs="Calibri"/>
        </w:rPr>
        <w:t>. Obchodného zákonníka, z dôvodov podľa ustanovení zákona č. 343/2015 Z. z. o verejnom obstarávaní a o zmene a doplnení niektorých zákonov v znení neskorších predpisov (§ 19) alebo z dôvodov ustanovených v tejto Zmluve.</w:t>
      </w:r>
    </w:p>
    <w:p w14:paraId="003229E7"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Zmluva sa uzatvára na dobu splnenia všetkých záväzkov zmluvných strán vyplývajúcich z tejto Zmluvy. Po uvedenú dobu je pre plnenie tejto Zmluvy zachovaná záväzná viazanosť ponuky zhotoviteľa.</w:t>
      </w:r>
    </w:p>
    <w:p w14:paraId="1F7E30ED" w14:textId="77777777" w:rsidR="00330AD5" w:rsidRPr="00DE2806" w:rsidRDefault="00330AD5" w:rsidP="00330AD5">
      <w:pPr>
        <w:pStyle w:val="Odsekzoznamu"/>
        <w:numPr>
          <w:ilvl w:val="0"/>
          <w:numId w:val="28"/>
        </w:numPr>
        <w:autoSpaceDE w:val="0"/>
        <w:autoSpaceDN w:val="0"/>
        <w:adjustRightInd w:val="0"/>
        <w:spacing w:line="264" w:lineRule="auto"/>
        <w:ind w:left="426" w:hanging="426"/>
        <w:jc w:val="both"/>
        <w:rPr>
          <w:rFonts w:asciiTheme="minorHAnsi" w:hAnsiTheme="minorHAnsi" w:cs="Calibri"/>
          <w:b/>
        </w:rPr>
      </w:pPr>
      <w:r w:rsidRPr="00DE2806">
        <w:rPr>
          <w:rFonts w:asciiTheme="minorHAnsi" w:hAnsiTheme="minorHAnsi" w:cs="Calibri"/>
        </w:rPr>
        <w:t>Zmluva zaniká:</w:t>
      </w:r>
    </w:p>
    <w:p w14:paraId="4727BBCE"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riadnym splnením všetkých práv a povinnosti zmluvných strán, odovzdaním zrealizovaného Diela podľa týchto zmluvných podmienok v požadovanom rozsahu, kvalite a stanovených lehotách</w:t>
      </w:r>
    </w:p>
    <w:p w14:paraId="5A5CAF8B"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 xml:space="preserve">odstúpením od zmluvy pre podstatné porušenie zmluvných podmienok, ktoré ako podstatné porušenie označil v zmluve objednávateľ. V prípade podstatného </w:t>
      </w:r>
      <w:r w:rsidRPr="00DE2806">
        <w:rPr>
          <w:rFonts w:asciiTheme="minorHAnsi" w:hAnsiTheme="minorHAnsi" w:cs="Calibri"/>
        </w:rPr>
        <w:lastRenderedPageBreak/>
        <w:t>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w:t>
      </w:r>
      <w:r w:rsidR="00115072">
        <w:rPr>
          <w:rFonts w:asciiTheme="minorHAnsi" w:hAnsiTheme="minorHAnsi" w:cs="Calibri"/>
        </w:rPr>
        <w:t> </w:t>
      </w:r>
      <w:r w:rsidRPr="00DE2806">
        <w:rPr>
          <w:rFonts w:asciiTheme="minorHAnsi" w:hAnsiTheme="minorHAnsi" w:cs="Calibri"/>
        </w:rPr>
        <w:t>tejto</w:t>
      </w:r>
      <w:r w:rsidR="00115072">
        <w:rPr>
          <w:rFonts w:asciiTheme="minorHAnsi" w:hAnsiTheme="minorHAnsi" w:cs="Calibri"/>
        </w:rPr>
        <w:t xml:space="preserve"> </w:t>
      </w:r>
      <w:r w:rsidRPr="00DE2806">
        <w:rPr>
          <w:rFonts w:asciiTheme="minorHAnsi" w:hAnsiTheme="minorHAnsi" w:cs="Calibri"/>
        </w:rPr>
        <w:t>lehote nesplní,</w:t>
      </w:r>
    </w:p>
    <w:p w14:paraId="30C73BF1" w14:textId="77777777" w:rsidR="00330AD5" w:rsidRPr="00DE2806" w:rsidRDefault="00330AD5" w:rsidP="00330AD5">
      <w:pPr>
        <w:pStyle w:val="Odsekzoznamu"/>
        <w:numPr>
          <w:ilvl w:val="0"/>
          <w:numId w:val="29"/>
        </w:numPr>
        <w:spacing w:line="264" w:lineRule="auto"/>
        <w:jc w:val="both"/>
        <w:rPr>
          <w:rFonts w:asciiTheme="minorHAnsi" w:hAnsiTheme="minorHAnsi" w:cs="Calibri"/>
        </w:rPr>
      </w:pPr>
      <w:r w:rsidRPr="00DE2806">
        <w:rPr>
          <w:rFonts w:asciiTheme="minorHAnsi" w:hAnsiTheme="minorHAnsi" w:cs="Calibri"/>
        </w:rPr>
        <w:t xml:space="preserve">na základe písomnej dohody zmluvných strán, pre ukončenie Zmluvy dohodou zmluvných strán sa vyžaduje: </w:t>
      </w:r>
    </w:p>
    <w:p w14:paraId="66535B39" w14:textId="77777777" w:rsidR="00330AD5" w:rsidRPr="00DE2806" w:rsidRDefault="00330AD5" w:rsidP="00330AD5">
      <w:pPr>
        <w:pStyle w:val="Odsekzoznamu"/>
        <w:numPr>
          <w:ilvl w:val="0"/>
          <w:numId w:val="30"/>
        </w:numPr>
        <w:spacing w:line="264" w:lineRule="auto"/>
        <w:ind w:left="1276" w:hanging="142"/>
        <w:jc w:val="both"/>
        <w:rPr>
          <w:rFonts w:asciiTheme="minorHAnsi" w:hAnsiTheme="minorHAnsi" w:cs="Calibri"/>
        </w:rPr>
      </w:pPr>
      <w:r w:rsidRPr="00DE2806">
        <w:rPr>
          <w:rFonts w:asciiTheme="minorHAnsi" w:hAnsiTheme="minorHAnsi" w:cs="Calibri"/>
        </w:rPr>
        <w:t>vyhotovenie Dohody o ukončení zmluvy v listinnej forme</w:t>
      </w:r>
    </w:p>
    <w:p w14:paraId="26DF8F45" w14:textId="77777777" w:rsidR="00330AD5" w:rsidRPr="00DE2806" w:rsidRDefault="00330AD5" w:rsidP="00330AD5">
      <w:pPr>
        <w:pStyle w:val="Odsekzoznamu"/>
        <w:numPr>
          <w:ilvl w:val="0"/>
          <w:numId w:val="30"/>
        </w:numPr>
        <w:spacing w:line="264" w:lineRule="auto"/>
        <w:ind w:left="1276" w:hanging="142"/>
        <w:jc w:val="both"/>
        <w:rPr>
          <w:rFonts w:asciiTheme="minorHAnsi" w:hAnsiTheme="minorHAnsi" w:cs="Calibri"/>
        </w:rPr>
      </w:pPr>
      <w:r w:rsidRPr="00DE2806">
        <w:rPr>
          <w:rFonts w:asciiTheme="minorHAnsi" w:hAnsiTheme="minorHAnsi" w:cs="Calibri"/>
        </w:rPr>
        <w:t xml:space="preserve">dohoda o podstatných náležitostiach súvisiacich s ukončením Zmluvy najmä vysporiadanie záväzkov zmluvných strán a termín ukončenia Zmluvy. </w:t>
      </w:r>
    </w:p>
    <w:p w14:paraId="698823AE"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6CDAD58"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B7FC85C"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30363E86" w14:textId="77777777" w:rsidR="00330AD5" w:rsidRPr="00DE2806" w:rsidRDefault="00330AD5" w:rsidP="00330AD5">
      <w:pPr>
        <w:pStyle w:val="Odsekzoznamu"/>
        <w:numPr>
          <w:ilvl w:val="0"/>
          <w:numId w:val="28"/>
        </w:numPr>
        <w:spacing w:line="264" w:lineRule="auto"/>
        <w:ind w:left="426" w:right="55" w:hanging="426"/>
        <w:jc w:val="both"/>
        <w:rPr>
          <w:rFonts w:asciiTheme="minorHAnsi" w:hAnsiTheme="minorHAnsi" w:cs="Calibri"/>
        </w:rPr>
      </w:pPr>
      <w:r w:rsidRPr="00DE2806">
        <w:rPr>
          <w:rFonts w:asciiTheme="minorHAnsi" w:hAnsiTheme="minorHAnsi" w:cs="Calibri"/>
        </w:rPr>
        <w:t>Po uzavretí Zmluvy je objednávateľ, pokiaľ v Zmluve nie je výslovne uvedené niečo iné, oprávnený od Zmluvy odstúpiť titulom jej podstatného porušenia najmä v prípade, ak:</w:t>
      </w:r>
    </w:p>
    <w:p w14:paraId="2C097100"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bez riadneho dôvodu odmietne prevziať stavenisko,</w:t>
      </w:r>
    </w:p>
    <w:p w14:paraId="0140CA1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nezačne stavebné práce v lehote uvedenej v zmluve</w:t>
      </w:r>
    </w:p>
    <w:p w14:paraId="2D94C971"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včas nesplní akúkoľvek povinnosť určenú súťažnými podmienkami alebo požiadavkami bez preukázania splnenia ktorej nie je možné začať zhotovovať Dielo,</w:t>
      </w:r>
    </w:p>
    <w:p w14:paraId="4000B0AB"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z dôvodov spočívajúcich na jeho strane je v omeškaní s plnením ktoréhokoľvek postupového termínu realizácie Diela uvedeného v Harmonograme postupu prác o viac ako 7 kalendárnych dní,</w:t>
      </w:r>
    </w:p>
    <w:p w14:paraId="75867370"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20773A4"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je v omeškaní s riadnym vykonaním Diela o viac ako 10 kalendárnych dní, </w:t>
      </w:r>
    </w:p>
    <w:p w14:paraId="32EC406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lastRenderedPageBreak/>
        <w:t>zhotoviteľ nezrealizuje k príslušnému postupovému termínu realizácie diela uvedenému v harmonograme postupu prác viac ako 75 % príslušného finančného objemu plnenia,</w:t>
      </w:r>
    </w:p>
    <w:p w14:paraId="2C6FA9DA"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D3E264"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aj napriek písomnému upozorneniu objednávateľa, resp. oprávnenej osoby objednávateľa (zápis v stavebnom denníku na </w:t>
      </w:r>
      <w:proofErr w:type="spellStart"/>
      <w:r w:rsidRPr="00DE2806">
        <w:rPr>
          <w:rFonts w:asciiTheme="minorHAnsi" w:hAnsiTheme="minorHAnsi" w:cs="Calibri"/>
        </w:rPr>
        <w:t>vadné</w:t>
      </w:r>
      <w:proofErr w:type="spellEnd"/>
      <w:r w:rsidRPr="00DE2806">
        <w:rPr>
          <w:rFonts w:asciiTheme="minorHAnsi" w:hAnsiTheme="minorHAnsi" w:cs="Calibri"/>
        </w:rPr>
        <w:t xml:space="preserve"> plnenie zhotoviteľa) pokračuje vo </w:t>
      </w:r>
      <w:proofErr w:type="spellStart"/>
      <w:r w:rsidRPr="00DE2806">
        <w:rPr>
          <w:rFonts w:asciiTheme="minorHAnsi" w:hAnsiTheme="minorHAnsi" w:cs="Calibri"/>
        </w:rPr>
        <w:t>vadnom</w:t>
      </w:r>
      <w:proofErr w:type="spellEnd"/>
      <w:r w:rsidRPr="00DE2806">
        <w:rPr>
          <w:rFonts w:asciiTheme="minorHAnsi" w:hAnsiTheme="minorHAnsi" w:cs="Calibri"/>
        </w:rPr>
        <w:t xml:space="preserve"> plnení; alebo </w:t>
      </w:r>
    </w:p>
    <w:p w14:paraId="25A0FA2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zhotoviteľ opakovane nesplní alebo poruší zákonné alebo zmluvné povinnosti pri vedení stavebného denníka (opakovaným nesplnením/porušením sa rozumie nesplnenie/porušenie minimálne dvakrát) </w:t>
      </w:r>
    </w:p>
    <w:p w14:paraId="2BA8C21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042AE119"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ktorékoľvek vyhlásenie/prehlásenie zhotoviteľa uvedené v tejto Zmluve je nepravdivé ku dňu uzatvorenia Zmluvy alebo sa takým stane počas realizácie Diela,</w:t>
      </w:r>
    </w:p>
    <w:p w14:paraId="7C0A2F68"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zhotoviteľ včas neodstráni objednávateľom oznámenú vadu,</w:t>
      </w:r>
    </w:p>
    <w:p w14:paraId="2DC992E2" w14:textId="77777777" w:rsidR="00330AD5" w:rsidRPr="00DE2806" w:rsidRDefault="00330AD5" w:rsidP="00330AD5">
      <w:pPr>
        <w:numPr>
          <w:ilvl w:val="1"/>
          <w:numId w:val="27"/>
        </w:numPr>
        <w:spacing w:line="264" w:lineRule="auto"/>
        <w:ind w:left="1134" w:right="55"/>
        <w:jc w:val="both"/>
        <w:rPr>
          <w:rFonts w:asciiTheme="minorHAnsi" w:hAnsiTheme="minorHAnsi" w:cs="Calibri"/>
        </w:rPr>
      </w:pPr>
      <w:r w:rsidRPr="00DE2806">
        <w:rPr>
          <w:rFonts w:asciiTheme="minorHAnsi" w:hAnsiTheme="minorHAnsi" w:cs="Calibri"/>
        </w:rPr>
        <w:t xml:space="preserve">objednávateľom oznámená vada je neodstrániteľná. </w:t>
      </w:r>
    </w:p>
    <w:p w14:paraId="2914A35F" w14:textId="77777777" w:rsidR="00330AD5" w:rsidRPr="00DE2806" w:rsidRDefault="00330AD5" w:rsidP="00330AD5">
      <w:pPr>
        <w:pStyle w:val="Odsekzoznamu"/>
        <w:numPr>
          <w:ilvl w:val="0"/>
          <w:numId w:val="28"/>
        </w:numPr>
        <w:spacing w:line="264" w:lineRule="auto"/>
        <w:ind w:left="426" w:right="55" w:hanging="426"/>
        <w:jc w:val="both"/>
        <w:rPr>
          <w:rFonts w:asciiTheme="minorHAnsi" w:hAnsiTheme="minorHAnsi" w:cs="Calibri"/>
        </w:rPr>
      </w:pPr>
      <w:r w:rsidRPr="00DE2806">
        <w:rPr>
          <w:rFonts w:asciiTheme="minorHAnsi" w:hAnsiTheme="minorHAnsi" w:cs="Calibri"/>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17CC40FE" w14:textId="77777777" w:rsidR="00330AD5" w:rsidRPr="00DE2806" w:rsidRDefault="00330AD5" w:rsidP="00330AD5">
      <w:pPr>
        <w:pStyle w:val="Odsekzoznamu"/>
        <w:numPr>
          <w:ilvl w:val="0"/>
          <w:numId w:val="28"/>
        </w:numPr>
        <w:spacing w:line="264" w:lineRule="auto"/>
        <w:ind w:left="426" w:hanging="426"/>
        <w:jc w:val="both"/>
        <w:rPr>
          <w:rFonts w:asciiTheme="minorHAnsi" w:hAnsiTheme="minorHAnsi" w:cs="Calibri"/>
        </w:rPr>
      </w:pPr>
      <w:r w:rsidRPr="00DE2806">
        <w:rPr>
          <w:rFonts w:asciiTheme="minorHAnsi" w:hAnsiTheme="minorHAnsi" w:cs="Calibr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1E5FCB6" w14:textId="77777777" w:rsidR="00330AD5" w:rsidRPr="00DE2806" w:rsidRDefault="00330AD5" w:rsidP="00330AD5">
      <w:pPr>
        <w:pStyle w:val="Odsekzoznamu"/>
        <w:widowControl w:val="0"/>
        <w:numPr>
          <w:ilvl w:val="0"/>
          <w:numId w:val="28"/>
        </w:numPr>
        <w:tabs>
          <w:tab w:val="left" w:pos="567"/>
          <w:tab w:val="left" w:pos="851"/>
          <w:tab w:val="left" w:pos="7088"/>
        </w:tabs>
        <w:spacing w:line="264" w:lineRule="auto"/>
        <w:ind w:left="426" w:hanging="426"/>
        <w:jc w:val="both"/>
        <w:rPr>
          <w:rFonts w:asciiTheme="minorHAnsi" w:hAnsiTheme="minorHAnsi" w:cs="Calibri"/>
        </w:rPr>
      </w:pPr>
      <w:r w:rsidRPr="00DE2806">
        <w:rPr>
          <w:rFonts w:asciiTheme="minorHAnsi" w:hAnsiTheme="minorHAnsi" w:cs="Calibr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3F1C7A94" w14:textId="1C2054ED" w:rsidR="00330AD5" w:rsidRDefault="00330AD5" w:rsidP="00330AD5">
      <w:pPr>
        <w:spacing w:line="264" w:lineRule="auto"/>
        <w:ind w:right="142"/>
        <w:jc w:val="both"/>
        <w:rPr>
          <w:rFonts w:asciiTheme="minorHAnsi" w:hAnsiTheme="minorHAnsi" w:cs="Calibri"/>
          <w:b/>
        </w:rPr>
      </w:pPr>
    </w:p>
    <w:p w14:paraId="1F66B9B4" w14:textId="0E7E1448" w:rsidR="00874B70" w:rsidRDefault="00874B70" w:rsidP="00330AD5">
      <w:pPr>
        <w:spacing w:line="264" w:lineRule="auto"/>
        <w:ind w:right="142"/>
        <w:jc w:val="both"/>
        <w:rPr>
          <w:rFonts w:asciiTheme="minorHAnsi" w:hAnsiTheme="minorHAnsi" w:cs="Calibri"/>
          <w:b/>
        </w:rPr>
      </w:pPr>
    </w:p>
    <w:p w14:paraId="15DCD052" w14:textId="00C515AA" w:rsidR="00874B70" w:rsidRDefault="00874B70" w:rsidP="00330AD5">
      <w:pPr>
        <w:spacing w:line="264" w:lineRule="auto"/>
        <w:ind w:right="142"/>
        <w:jc w:val="both"/>
        <w:rPr>
          <w:rFonts w:asciiTheme="minorHAnsi" w:hAnsiTheme="minorHAnsi" w:cs="Calibri"/>
          <w:b/>
        </w:rPr>
      </w:pPr>
    </w:p>
    <w:p w14:paraId="23DCBA74" w14:textId="77777777" w:rsidR="00874B70" w:rsidRPr="00DE2806" w:rsidRDefault="00874B70" w:rsidP="00330AD5">
      <w:pPr>
        <w:spacing w:line="264" w:lineRule="auto"/>
        <w:ind w:right="142"/>
        <w:jc w:val="both"/>
        <w:rPr>
          <w:rFonts w:asciiTheme="minorHAnsi" w:hAnsiTheme="minorHAnsi" w:cs="Calibri"/>
          <w:b/>
        </w:rPr>
      </w:pPr>
    </w:p>
    <w:p w14:paraId="42975CE7" w14:textId="77777777" w:rsidR="00330AD5" w:rsidRPr="00DE2806" w:rsidRDefault="00330AD5" w:rsidP="00330AD5">
      <w:pPr>
        <w:spacing w:line="264" w:lineRule="auto"/>
        <w:ind w:right="142"/>
        <w:jc w:val="center"/>
        <w:rPr>
          <w:rFonts w:asciiTheme="minorHAnsi" w:hAnsiTheme="minorHAnsi" w:cs="Calibri"/>
          <w:b/>
        </w:rPr>
      </w:pPr>
      <w:r w:rsidRPr="00DE2806">
        <w:rPr>
          <w:rFonts w:asciiTheme="minorHAnsi" w:hAnsiTheme="minorHAnsi" w:cs="Calibri"/>
          <w:b/>
        </w:rPr>
        <w:lastRenderedPageBreak/>
        <w:t>X</w:t>
      </w:r>
    </w:p>
    <w:p w14:paraId="43D3DB4A" w14:textId="77777777" w:rsidR="00330AD5" w:rsidRPr="00DE2806" w:rsidRDefault="00330AD5" w:rsidP="00330AD5">
      <w:pPr>
        <w:spacing w:line="264" w:lineRule="auto"/>
        <w:ind w:right="142"/>
        <w:jc w:val="center"/>
        <w:rPr>
          <w:rFonts w:asciiTheme="minorHAnsi" w:hAnsiTheme="minorHAnsi" w:cs="Calibri"/>
          <w:b/>
        </w:rPr>
      </w:pPr>
      <w:r w:rsidRPr="00DE2806">
        <w:rPr>
          <w:rFonts w:asciiTheme="minorHAnsi" w:hAnsiTheme="minorHAnsi" w:cs="Calibri"/>
          <w:b/>
        </w:rPr>
        <w:t>Záverečné ustanovenia</w:t>
      </w:r>
    </w:p>
    <w:p w14:paraId="319089C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101DC8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Túto Zmluvu možno meniť a dopĺňať len očíslovanými písomnými dodatkami podpísanými oprávnenými zástupcami zmluvných strán. Zmluvu je možné zrušiť písomnou Dohodou zmluvných strán alebo odstúpením od zmluvy. </w:t>
      </w:r>
    </w:p>
    <w:p w14:paraId="0F76D77B"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sa zaväzuje, že počas zhotovovania Diela budú dostupné pre objednávateľa na jeho požiadanie všetky dokumenty a podklady potrebné na zhotovenie Diela. </w:t>
      </w:r>
    </w:p>
    <w:p w14:paraId="5D353D62"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Táto zmluva je vyhotovená v štyroch rovnopisoch, pre objednávateľa v dvoch vyhotoveniach (rovnopisoch), pre zhotoviteľa v dvoch vyhotoveniach (rovnopisoch).</w:t>
      </w:r>
    </w:p>
    <w:p w14:paraId="5E80BF2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0C3314BE"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Pokiaľ zhotoviteľ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w:t>
      </w:r>
    </w:p>
    <w:p w14:paraId="1EAF660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sa dohodli, že vylučujú aplikáciu </w:t>
      </w:r>
      <w:proofErr w:type="spellStart"/>
      <w:r w:rsidRPr="00DE2806">
        <w:rPr>
          <w:rFonts w:asciiTheme="minorHAnsi" w:hAnsiTheme="minorHAnsi" w:cs="Calibri"/>
        </w:rPr>
        <w:t>ust</w:t>
      </w:r>
      <w:proofErr w:type="spellEnd"/>
      <w:r w:rsidRPr="00DE2806">
        <w:rPr>
          <w:rFonts w:asciiTheme="minorHAnsi" w:hAnsiTheme="minorHAnsi" w:cs="Calibri"/>
        </w:rPr>
        <w:t xml:space="preserve">. § 374 Obchodného zákonníka. </w:t>
      </w:r>
    </w:p>
    <w:p w14:paraId="49E94247"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14A078AF"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B4291B6"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3DCDF89"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lastRenderedPageBreak/>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DE2806">
        <w:rPr>
          <w:rFonts w:asciiTheme="minorHAnsi" w:hAnsiTheme="minorHAnsi" w:cs="Calibri"/>
        </w:rPr>
        <w:t>nevynútiteľnosť</w:t>
      </w:r>
      <w:proofErr w:type="spellEnd"/>
      <w:r w:rsidRPr="00DE2806">
        <w:rPr>
          <w:rFonts w:asciiTheme="minorHAnsi" w:hAnsiTheme="minorHAnsi"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7B7884AD"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986CF11"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23C2A082"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Medzi zmluvnými stranami je dohodnutá tzv. ,,domnienka doručenia“, t. j. každá odoslaná písomnosť sa považuje za doručenú momentom odmietnutia jej prijatia adresátom, alebo uplynutím tretieho dňa od uloženia písomnosti na pošte.</w:t>
      </w:r>
    </w:p>
    <w:p w14:paraId="7C947330"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DE2806">
        <w:rPr>
          <w:rFonts w:asciiTheme="minorHAnsi" w:hAnsiTheme="minorHAnsi" w:cs="Calibri"/>
        </w:rPr>
        <w:t>sms</w:t>
      </w:r>
      <w:proofErr w:type="spellEnd"/>
      <w:r w:rsidRPr="00DE2806">
        <w:rPr>
          <w:rFonts w:asciiTheme="minorHAnsi" w:hAnsiTheme="minorHAnsi" w:cs="Calibri"/>
        </w:rPr>
        <w:t xml:space="preserve"> správou zástupcovi pre veci technické. Kontaktné údaje môžu byť zmenené jednostranným písomným oznámením, riadne doručeným príslušnou zmluvnou stranou druhej zmluvnej strane v súlade s týmto ustanovením zmluvy.</w:t>
      </w:r>
    </w:p>
    <w:p w14:paraId="66140214"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Akékoľvek oznámenia či komunikácie podľa tejto zmluvy budú považované za doručené druhej zmluvnej strane, ak v tejto zmluve nie je uvedená inak:</w:t>
      </w:r>
    </w:p>
    <w:p w14:paraId="28A0AD08"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fyzického odovzdania oznámenia (komunikácie), ak je doručovanie písomnosti na adresu zmluvnej strany prostredníctvom kuriéra alebo osobne alebo</w:t>
      </w:r>
    </w:p>
    <w:p w14:paraId="371AD7BC"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doručenia potvrdeným poštovým podnikom, ak je oznámenie (komunikácia) zaslaná doporučenou poštou; alebo</w:t>
      </w:r>
    </w:p>
    <w:p w14:paraId="1BD31A3F"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nasledujúcim po dni odoslania e-mailovej správy odosielateľa; alebo</w:t>
      </w:r>
    </w:p>
    <w:p w14:paraId="0CA2994A"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 xml:space="preserve">dňom odosielania </w:t>
      </w:r>
      <w:proofErr w:type="spellStart"/>
      <w:r w:rsidRPr="00DE2806">
        <w:rPr>
          <w:rFonts w:asciiTheme="minorHAnsi" w:hAnsiTheme="minorHAnsi" w:cs="Calibri"/>
        </w:rPr>
        <w:t>sms</w:t>
      </w:r>
      <w:proofErr w:type="spellEnd"/>
      <w:r w:rsidRPr="00DE2806">
        <w:rPr>
          <w:rFonts w:asciiTheme="minorHAnsi" w:hAnsiTheme="minorHAnsi" w:cs="Calibri"/>
        </w:rPr>
        <w:t xml:space="preserve"> správy odosielateľa </w:t>
      </w:r>
    </w:p>
    <w:p w14:paraId="54DF5A6A"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179C66A2" w14:textId="77777777" w:rsidR="00330AD5" w:rsidRPr="00DE2806" w:rsidRDefault="00330AD5" w:rsidP="00330AD5">
      <w:pPr>
        <w:pStyle w:val="Odsekzoznamu"/>
        <w:numPr>
          <w:ilvl w:val="0"/>
          <w:numId w:val="31"/>
        </w:numPr>
        <w:spacing w:line="264" w:lineRule="auto"/>
        <w:ind w:left="1418" w:hanging="425"/>
        <w:jc w:val="both"/>
        <w:rPr>
          <w:rFonts w:asciiTheme="minorHAnsi" w:hAnsiTheme="minorHAnsi" w:cs="Calibri"/>
        </w:rPr>
      </w:pPr>
      <w:r w:rsidRPr="00DE2806">
        <w:rPr>
          <w:rFonts w:asciiTheme="minorHAnsi" w:hAnsiTheme="minorHAnsi" w:cs="Calibri"/>
        </w:rPr>
        <w:lastRenderedPageBreak/>
        <w:t>v prípade, že doručenie vyššie uvedeným spôsobom nebude z akéhokoľvek dôvodu úspešné, desiatym dňom nasledujúcom po dni kedy bude oznámenie (komunikácia) zaslané doporučenou poštou na príslušnú adresu druhej zmluvnej strany.</w:t>
      </w:r>
    </w:p>
    <w:p w14:paraId="661A0B53"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10314B05"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 xml:space="preserve">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zhotoviteľovi pre prípad spracúvania osobných údajov jeho osobou, aby uvedený súhlas zabezpečil aj pre potreby objednávateľa. </w:t>
      </w:r>
    </w:p>
    <w:p w14:paraId="4E17A674"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598D59" w14:textId="77777777" w:rsidR="00330AD5" w:rsidRPr="00DE2806" w:rsidRDefault="00330AD5" w:rsidP="00330AD5">
      <w:pPr>
        <w:pStyle w:val="Odsekzoznamu"/>
        <w:spacing w:line="264" w:lineRule="auto"/>
        <w:ind w:left="426"/>
        <w:jc w:val="both"/>
        <w:rPr>
          <w:rFonts w:asciiTheme="minorHAnsi" w:hAnsiTheme="minorHAnsi" w:cs="Calibri"/>
        </w:rPr>
      </w:pPr>
    </w:p>
    <w:p w14:paraId="12908E0A" w14:textId="77777777" w:rsidR="00330AD5" w:rsidRPr="00DE2806" w:rsidRDefault="00330AD5" w:rsidP="00330AD5">
      <w:pPr>
        <w:pStyle w:val="Odsekzoznamu"/>
        <w:numPr>
          <w:ilvl w:val="0"/>
          <w:numId w:val="20"/>
        </w:numPr>
        <w:spacing w:line="264" w:lineRule="auto"/>
        <w:ind w:left="426" w:hanging="426"/>
        <w:jc w:val="both"/>
        <w:rPr>
          <w:rFonts w:asciiTheme="minorHAnsi" w:hAnsiTheme="minorHAnsi" w:cs="Calibri"/>
        </w:rPr>
      </w:pPr>
      <w:r w:rsidRPr="00DE2806">
        <w:rPr>
          <w:rFonts w:asciiTheme="minorHAnsi" w:hAnsiTheme="minorHAnsi" w:cs="Calibri"/>
          <w:b/>
        </w:rPr>
        <w:t>Prílohami tejto zmluvy sú:</w:t>
      </w:r>
    </w:p>
    <w:p w14:paraId="4EA5CF1A"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1: </w:t>
      </w:r>
      <w:r w:rsidRPr="00DE2806">
        <w:rPr>
          <w:rFonts w:asciiTheme="minorHAnsi" w:hAnsiTheme="minorHAnsi" w:cs="Calibri"/>
        </w:rPr>
        <w:tab/>
      </w:r>
      <w:r w:rsidRPr="00DE2806">
        <w:rPr>
          <w:rFonts w:asciiTheme="minorHAnsi" w:hAnsiTheme="minorHAnsi" w:cs="Calibri"/>
        </w:rPr>
        <w:tab/>
        <w:t xml:space="preserve">Ocenený Výkaz výmer zhotoviteľa ako uchádzača vo verejnom </w:t>
      </w:r>
    </w:p>
    <w:p w14:paraId="4A06FE7F" w14:textId="77777777" w:rsidR="00330AD5" w:rsidRPr="00DE2806" w:rsidRDefault="00330AD5" w:rsidP="00330AD5">
      <w:pPr>
        <w:pStyle w:val="Odsekzoznamu"/>
        <w:spacing w:line="264" w:lineRule="auto"/>
        <w:ind w:left="2553" w:firstLine="283"/>
        <w:rPr>
          <w:rFonts w:asciiTheme="minorHAnsi" w:hAnsiTheme="minorHAnsi" w:cs="Calibri"/>
        </w:rPr>
      </w:pPr>
      <w:r w:rsidRPr="00DE2806">
        <w:rPr>
          <w:rFonts w:asciiTheme="minorHAnsi" w:hAnsiTheme="minorHAnsi" w:cs="Calibri"/>
        </w:rPr>
        <w:t xml:space="preserve">obstarávaní </w:t>
      </w:r>
    </w:p>
    <w:p w14:paraId="095E371D" w14:textId="77777777" w:rsidR="00330AD5" w:rsidRPr="00DE2806" w:rsidRDefault="00330AD5" w:rsidP="00330AD5">
      <w:pPr>
        <w:pStyle w:val="Odsekzoznamu"/>
        <w:spacing w:line="264" w:lineRule="auto"/>
        <w:ind w:left="426"/>
        <w:jc w:val="both"/>
        <w:rPr>
          <w:rFonts w:asciiTheme="minorHAnsi" w:hAnsiTheme="minorHAnsi" w:cs="Calibri"/>
          <w:b/>
        </w:rPr>
      </w:pPr>
      <w:r w:rsidRPr="00DE2806">
        <w:rPr>
          <w:rFonts w:asciiTheme="minorHAnsi" w:hAnsiTheme="minorHAnsi" w:cs="Calibri"/>
        </w:rPr>
        <w:t xml:space="preserve">Príloha č. 2: </w:t>
      </w:r>
      <w:r w:rsidRPr="00DE2806">
        <w:rPr>
          <w:rFonts w:asciiTheme="minorHAnsi" w:hAnsiTheme="minorHAnsi" w:cs="Calibri"/>
        </w:rPr>
        <w:tab/>
      </w:r>
      <w:r w:rsidRPr="00DE2806">
        <w:rPr>
          <w:rFonts w:asciiTheme="minorHAnsi" w:hAnsiTheme="minorHAnsi" w:cs="Calibri"/>
        </w:rPr>
        <w:tab/>
        <w:t xml:space="preserve">Projektová dokumentácia </w:t>
      </w:r>
    </w:p>
    <w:p w14:paraId="7E75195D"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3: </w:t>
      </w:r>
      <w:r w:rsidRPr="00DE2806">
        <w:rPr>
          <w:rFonts w:asciiTheme="minorHAnsi" w:hAnsiTheme="minorHAnsi" w:cs="Calibri"/>
        </w:rPr>
        <w:tab/>
      </w:r>
      <w:r w:rsidRPr="00DE2806">
        <w:rPr>
          <w:rFonts w:asciiTheme="minorHAnsi" w:hAnsiTheme="minorHAnsi" w:cs="Calibri"/>
        </w:rPr>
        <w:tab/>
        <w:t xml:space="preserve">Harmonogram postupu prác </w:t>
      </w:r>
    </w:p>
    <w:p w14:paraId="6D5B1013" w14:textId="77777777" w:rsidR="00330AD5" w:rsidRPr="00DE2806" w:rsidRDefault="00330AD5" w:rsidP="00330AD5">
      <w:pPr>
        <w:pStyle w:val="Odsekzoznamu"/>
        <w:spacing w:line="264" w:lineRule="auto"/>
        <w:ind w:left="426"/>
        <w:rPr>
          <w:rFonts w:asciiTheme="minorHAnsi" w:hAnsiTheme="minorHAnsi" w:cs="Calibri"/>
        </w:rPr>
      </w:pPr>
      <w:r w:rsidRPr="00DE2806">
        <w:rPr>
          <w:rFonts w:asciiTheme="minorHAnsi" w:hAnsiTheme="minorHAnsi" w:cs="Calibri"/>
        </w:rPr>
        <w:t xml:space="preserve">Príloha č. 4: </w:t>
      </w:r>
      <w:r w:rsidRPr="00DE2806">
        <w:rPr>
          <w:rFonts w:asciiTheme="minorHAnsi" w:hAnsiTheme="minorHAnsi" w:cs="Calibri"/>
        </w:rPr>
        <w:tab/>
      </w:r>
      <w:r w:rsidRPr="00DE2806">
        <w:rPr>
          <w:rFonts w:asciiTheme="minorHAnsi" w:hAnsiTheme="minorHAnsi" w:cs="Calibri"/>
        </w:rPr>
        <w:tab/>
        <w:t>Poistná zmluva zhotoviteľa/Poistka</w:t>
      </w:r>
    </w:p>
    <w:p w14:paraId="59849C84" w14:textId="77777777" w:rsidR="00330AD5" w:rsidRPr="00DE2806" w:rsidRDefault="00330AD5" w:rsidP="00330AD5">
      <w:pPr>
        <w:pStyle w:val="Odsekzoznamu"/>
        <w:spacing w:line="264" w:lineRule="auto"/>
        <w:ind w:left="2832" w:hanging="2406"/>
        <w:rPr>
          <w:rFonts w:asciiTheme="minorHAnsi" w:hAnsiTheme="minorHAnsi" w:cs="Calibri"/>
        </w:rPr>
      </w:pPr>
      <w:r w:rsidRPr="00DE2806">
        <w:rPr>
          <w:rFonts w:asciiTheme="minorHAnsi" w:hAnsiTheme="minorHAnsi" w:cs="Calibri"/>
        </w:rPr>
        <w:t xml:space="preserve">Príloha č. 5: </w:t>
      </w:r>
      <w:r w:rsidRPr="00DE2806">
        <w:rPr>
          <w:rFonts w:asciiTheme="minorHAnsi" w:hAnsiTheme="minorHAnsi" w:cs="Calibri"/>
        </w:rPr>
        <w:tab/>
        <w:t>Potvrdenie o vystavení bankovej záruky/poistenia záruky/doklad o zložení zmluvnej zábezpeky</w:t>
      </w:r>
    </w:p>
    <w:p w14:paraId="4F755848" w14:textId="77777777" w:rsidR="00330AD5" w:rsidRPr="00DE2806" w:rsidRDefault="00330AD5" w:rsidP="00330AD5">
      <w:pPr>
        <w:pStyle w:val="Odsekzoznamu"/>
        <w:spacing w:line="264" w:lineRule="auto"/>
        <w:ind w:left="426"/>
        <w:jc w:val="both"/>
        <w:rPr>
          <w:rFonts w:asciiTheme="minorHAnsi" w:hAnsiTheme="minorHAnsi" w:cs="Calibri"/>
        </w:rPr>
      </w:pPr>
      <w:r w:rsidRPr="00DE2806">
        <w:rPr>
          <w:rFonts w:asciiTheme="minorHAnsi" w:hAnsiTheme="minorHAnsi" w:cs="Calibri"/>
        </w:rPr>
        <w:t>Príloha č. 6:</w:t>
      </w:r>
      <w:r w:rsidRPr="00DE2806">
        <w:rPr>
          <w:rFonts w:asciiTheme="minorHAnsi" w:hAnsiTheme="minorHAnsi" w:cs="Calibri"/>
        </w:rPr>
        <w:tab/>
      </w:r>
      <w:r w:rsidRPr="00DE2806">
        <w:rPr>
          <w:rFonts w:asciiTheme="minorHAnsi" w:hAnsiTheme="minorHAnsi" w:cs="Calibri"/>
        </w:rPr>
        <w:tab/>
        <w:t>Zoznam subdodávateľov</w:t>
      </w:r>
    </w:p>
    <w:p w14:paraId="63C8A44F" w14:textId="77777777" w:rsidR="00330AD5" w:rsidRPr="00DE2806" w:rsidRDefault="00330AD5" w:rsidP="00330AD5">
      <w:pPr>
        <w:spacing w:line="264" w:lineRule="auto"/>
        <w:ind w:firstLine="426"/>
        <w:jc w:val="both"/>
        <w:rPr>
          <w:rFonts w:asciiTheme="minorHAnsi" w:hAnsiTheme="minorHAnsi" w:cs="Calibri"/>
          <w:b/>
        </w:rPr>
      </w:pPr>
      <w:r w:rsidRPr="00DE2806">
        <w:rPr>
          <w:rFonts w:asciiTheme="minorHAnsi" w:hAnsiTheme="minorHAnsi" w:cs="Calibri"/>
          <w:b/>
        </w:rPr>
        <w:t>Obsah príloh je neoddeliteľnou súčasťou obsahu záväzkového vzťahu založeného touto Zmluvou.</w:t>
      </w:r>
    </w:p>
    <w:p w14:paraId="235468F5" w14:textId="77777777" w:rsidR="00330AD5" w:rsidRPr="00DE2806" w:rsidRDefault="00330AD5" w:rsidP="00330AD5">
      <w:pPr>
        <w:spacing w:line="264" w:lineRule="auto"/>
        <w:jc w:val="both"/>
        <w:rPr>
          <w:rFonts w:asciiTheme="minorHAnsi" w:hAnsiTheme="minorHAnsi" w:cs="Calibri"/>
        </w:rPr>
      </w:pPr>
    </w:p>
    <w:p w14:paraId="784B34F3" w14:textId="77777777" w:rsidR="00330AD5" w:rsidRPr="00DE2806" w:rsidRDefault="00330AD5" w:rsidP="00330AD5">
      <w:pPr>
        <w:spacing w:line="264" w:lineRule="auto"/>
        <w:jc w:val="both"/>
        <w:rPr>
          <w:rFonts w:asciiTheme="minorHAnsi" w:hAnsiTheme="minorHAnsi" w:cs="Calibri"/>
        </w:rPr>
      </w:pPr>
    </w:p>
    <w:p w14:paraId="783B4616" w14:textId="77777777" w:rsidR="00330AD5" w:rsidRPr="00DE2806" w:rsidRDefault="00330AD5" w:rsidP="00330AD5">
      <w:pPr>
        <w:spacing w:line="264" w:lineRule="auto"/>
        <w:jc w:val="both"/>
        <w:rPr>
          <w:rFonts w:asciiTheme="minorHAnsi" w:hAnsiTheme="minorHAnsi" w:cs="Calibri"/>
        </w:rPr>
      </w:pPr>
    </w:p>
    <w:p w14:paraId="14FCA4EB" w14:textId="77777777" w:rsidR="00330AD5" w:rsidRPr="00DE2806" w:rsidRDefault="00330AD5" w:rsidP="00330AD5">
      <w:pPr>
        <w:tabs>
          <w:tab w:val="center" w:pos="1985"/>
          <w:tab w:val="center" w:pos="7088"/>
        </w:tabs>
        <w:spacing w:line="264" w:lineRule="auto"/>
        <w:rPr>
          <w:rFonts w:asciiTheme="minorHAnsi" w:hAnsiTheme="minorHAnsi" w:cs="Calibri"/>
        </w:rPr>
      </w:pPr>
      <w:r w:rsidRPr="00DE2806">
        <w:rPr>
          <w:rFonts w:asciiTheme="minorHAnsi" w:hAnsiTheme="minorHAnsi" w:cs="Calibri"/>
        </w:rPr>
        <w:tab/>
        <w:t>V .................................. dňa:...........................</w:t>
      </w:r>
      <w:r w:rsidRPr="00DE2806">
        <w:rPr>
          <w:rFonts w:asciiTheme="minorHAnsi" w:hAnsiTheme="minorHAnsi" w:cs="Calibri"/>
        </w:rPr>
        <w:tab/>
      </w:r>
      <w:r w:rsidR="00115072">
        <w:rPr>
          <w:rFonts w:asciiTheme="minorHAnsi" w:hAnsiTheme="minorHAnsi" w:cs="Calibri"/>
        </w:rPr>
        <w:t xml:space="preserve">V Lučenci </w:t>
      </w:r>
      <w:r w:rsidRPr="00DE2806">
        <w:rPr>
          <w:rFonts w:asciiTheme="minorHAnsi" w:hAnsiTheme="minorHAnsi" w:cs="Calibri"/>
        </w:rPr>
        <w:t xml:space="preserve"> dňa: ....................</w:t>
      </w:r>
    </w:p>
    <w:p w14:paraId="3B4F86A4" w14:textId="77777777" w:rsidR="00330AD5" w:rsidRPr="00DE2806" w:rsidRDefault="00330AD5" w:rsidP="00330AD5">
      <w:pPr>
        <w:spacing w:line="264" w:lineRule="auto"/>
        <w:rPr>
          <w:rFonts w:asciiTheme="minorHAnsi" w:hAnsiTheme="minorHAnsi" w:cs="Calibri"/>
          <w:highlight w:val="yellow"/>
        </w:rPr>
      </w:pPr>
    </w:p>
    <w:p w14:paraId="74ED0F0D" w14:textId="77777777" w:rsidR="00330AD5" w:rsidRPr="00DE2806" w:rsidRDefault="00330AD5" w:rsidP="00330AD5">
      <w:pPr>
        <w:spacing w:line="264" w:lineRule="auto"/>
        <w:rPr>
          <w:rFonts w:asciiTheme="minorHAnsi" w:hAnsiTheme="minorHAnsi" w:cs="Calibri"/>
          <w:b/>
        </w:rPr>
      </w:pPr>
    </w:p>
    <w:p w14:paraId="45675EE2" w14:textId="77777777" w:rsidR="00330AD5" w:rsidRPr="00DE2806" w:rsidRDefault="00330AD5" w:rsidP="00330AD5">
      <w:pPr>
        <w:tabs>
          <w:tab w:val="center" w:pos="1985"/>
          <w:tab w:val="center" w:pos="7088"/>
        </w:tabs>
        <w:spacing w:line="264" w:lineRule="auto"/>
        <w:rPr>
          <w:rFonts w:asciiTheme="minorHAnsi" w:hAnsiTheme="minorHAnsi" w:cs="Calibri"/>
          <w:b/>
        </w:rPr>
      </w:pPr>
      <w:r w:rsidRPr="00DE2806">
        <w:rPr>
          <w:rFonts w:asciiTheme="minorHAnsi" w:hAnsiTheme="minorHAnsi" w:cs="Calibri"/>
          <w:b/>
        </w:rPr>
        <w:tab/>
        <w:t xml:space="preserve">Za zhotoviteľa:                                                   </w:t>
      </w:r>
      <w:r w:rsidR="00115072">
        <w:rPr>
          <w:rFonts w:asciiTheme="minorHAnsi" w:hAnsiTheme="minorHAnsi" w:cs="Calibri"/>
          <w:b/>
        </w:rPr>
        <w:t xml:space="preserve">                      </w:t>
      </w:r>
      <w:r w:rsidRPr="00DE2806">
        <w:rPr>
          <w:rFonts w:asciiTheme="minorHAnsi" w:hAnsiTheme="minorHAnsi" w:cs="Calibri"/>
          <w:b/>
        </w:rPr>
        <w:t xml:space="preserve">Za objednávateľa:                                                                          </w:t>
      </w:r>
    </w:p>
    <w:p w14:paraId="641E1BB4" w14:textId="7A801DAA" w:rsidR="00330AD5" w:rsidRPr="00DE2806" w:rsidRDefault="00330AD5" w:rsidP="00330AD5">
      <w:pPr>
        <w:spacing w:line="264" w:lineRule="auto"/>
        <w:jc w:val="both"/>
        <w:rPr>
          <w:rFonts w:asciiTheme="minorHAnsi" w:hAnsiTheme="minorHAnsi" w:cs="Calibri"/>
        </w:rPr>
      </w:pPr>
    </w:p>
    <w:p w14:paraId="7219A393" w14:textId="77777777" w:rsidR="00330AD5" w:rsidRPr="00DE2806" w:rsidRDefault="00330AD5" w:rsidP="00330AD5">
      <w:pPr>
        <w:spacing w:line="264" w:lineRule="auto"/>
        <w:jc w:val="both"/>
        <w:rPr>
          <w:rFonts w:asciiTheme="minorHAnsi" w:hAnsiTheme="minorHAnsi" w:cs="Calibri"/>
        </w:rPr>
      </w:pPr>
    </w:p>
    <w:p w14:paraId="5CA540C7" w14:textId="77777777" w:rsidR="00330AD5" w:rsidRPr="00DE2806" w:rsidRDefault="00115072" w:rsidP="00115072">
      <w:pPr>
        <w:tabs>
          <w:tab w:val="left" w:pos="5955"/>
        </w:tabs>
        <w:spacing w:line="264" w:lineRule="auto"/>
      </w:pPr>
      <w:r>
        <w:rPr>
          <w:rFonts w:asciiTheme="minorHAnsi" w:hAnsiTheme="minorHAnsi" w:cs="Calibri"/>
        </w:rPr>
        <w:t>........................................................                                        .........................................................</w:t>
      </w:r>
    </w:p>
    <w:p w14:paraId="4AB2EE3B" w14:textId="77777777" w:rsidR="00330AD5" w:rsidRPr="00115072" w:rsidRDefault="00115072" w:rsidP="00115072">
      <w:pPr>
        <w:pStyle w:val="Odsekzoznamu"/>
        <w:spacing w:line="264" w:lineRule="auto"/>
        <w:ind w:left="426"/>
        <w:jc w:val="both"/>
        <w:rPr>
          <w:rFonts w:asciiTheme="minorHAnsi" w:hAnsiTheme="minorHAnsi" w:cs="Calibri"/>
        </w:rPr>
      </w:pPr>
      <w:r w:rsidRPr="00115072">
        <w:rPr>
          <w:rFonts w:asciiTheme="minorHAnsi" w:hAnsiTheme="minorHAnsi" w:cs="Calibri"/>
        </w:rPr>
        <w:t xml:space="preserve">                                                                                                    </w:t>
      </w:r>
      <w:r>
        <w:rPr>
          <w:rFonts w:asciiTheme="minorHAnsi" w:hAnsiTheme="minorHAnsi" w:cs="Calibri"/>
        </w:rPr>
        <w:t xml:space="preserve">  </w:t>
      </w:r>
      <w:r w:rsidRPr="00115072">
        <w:rPr>
          <w:rFonts w:asciiTheme="minorHAnsi" w:hAnsiTheme="minorHAnsi" w:cs="Calibri"/>
        </w:rPr>
        <w:t xml:space="preserve"> PaedDr. Estera </w:t>
      </w:r>
      <w:proofErr w:type="spellStart"/>
      <w:r w:rsidRPr="00115072">
        <w:rPr>
          <w:rFonts w:asciiTheme="minorHAnsi" w:hAnsiTheme="minorHAnsi" w:cs="Calibri"/>
        </w:rPr>
        <w:t>Rózsárová</w:t>
      </w:r>
      <w:proofErr w:type="spellEnd"/>
    </w:p>
    <w:p w14:paraId="4D6A2267" w14:textId="77777777" w:rsidR="00330AD5" w:rsidRPr="00115072" w:rsidRDefault="00115072" w:rsidP="00115072">
      <w:pPr>
        <w:pStyle w:val="Odsekzoznamu"/>
        <w:spacing w:line="264" w:lineRule="auto"/>
        <w:ind w:left="426"/>
        <w:jc w:val="both"/>
        <w:rPr>
          <w:rFonts w:asciiTheme="minorHAnsi" w:hAnsiTheme="minorHAnsi" w:cs="Calibri"/>
        </w:rPr>
      </w:pPr>
      <w:r w:rsidRPr="00115072">
        <w:rPr>
          <w:rFonts w:asciiTheme="minorHAnsi" w:hAnsiTheme="minorHAnsi" w:cs="Calibri"/>
        </w:rPr>
        <w:t xml:space="preserve">                                                                                                  </w:t>
      </w:r>
      <w:r>
        <w:rPr>
          <w:rFonts w:asciiTheme="minorHAnsi" w:hAnsiTheme="minorHAnsi" w:cs="Calibri"/>
        </w:rPr>
        <w:t xml:space="preserve">    </w:t>
      </w:r>
      <w:r w:rsidRPr="00115072">
        <w:rPr>
          <w:rFonts w:asciiTheme="minorHAnsi" w:hAnsiTheme="minorHAnsi" w:cs="Calibri"/>
        </w:rPr>
        <w:t xml:space="preserve">  riaditeľka ZSS HARMÓNIA</w:t>
      </w:r>
    </w:p>
    <w:sectPr w:rsidR="00330AD5" w:rsidRPr="00115072" w:rsidSect="00AC7434">
      <w:footerReference w:type="default" r:id="rId10"/>
      <w:pgSz w:w="11906" w:h="16838"/>
      <w:pgMar w:top="56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FFD4" w14:textId="77777777" w:rsidR="005C311A" w:rsidRDefault="005C311A">
      <w:r>
        <w:separator/>
      </w:r>
    </w:p>
  </w:endnote>
  <w:endnote w:type="continuationSeparator" w:id="0">
    <w:p w14:paraId="58A41E46" w14:textId="77777777" w:rsidR="005C311A" w:rsidRDefault="005C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686059927"/>
      <w:docPartObj>
        <w:docPartGallery w:val="Page Numbers (Bottom of Page)"/>
        <w:docPartUnique/>
      </w:docPartObj>
    </w:sdtPr>
    <w:sdtEndPr>
      <w:rPr>
        <w:color w:val="7F7F7F" w:themeColor="background1" w:themeShade="7F"/>
        <w:spacing w:val="60"/>
      </w:rPr>
    </w:sdtEndPr>
    <w:sdtContent>
      <w:p w14:paraId="09C997DF" w14:textId="1D2BBBCB" w:rsidR="00E071B9" w:rsidRPr="008D1FA4" w:rsidRDefault="00330AD5" w:rsidP="008D1FA4">
        <w:pPr>
          <w:pStyle w:val="Pta"/>
          <w:pBdr>
            <w:top w:val="single" w:sz="4" w:space="1" w:color="D9D9D9" w:themeColor="background1" w:themeShade="D9"/>
          </w:pBdr>
          <w:jc w:val="right"/>
          <w:rPr>
            <w:rFonts w:asciiTheme="minorHAnsi" w:hAnsiTheme="minorHAnsi"/>
            <w:sz w:val="20"/>
            <w:szCs w:val="20"/>
          </w:rPr>
        </w:pPr>
        <w:r w:rsidRPr="008D1FA4">
          <w:rPr>
            <w:rFonts w:asciiTheme="minorHAnsi" w:hAnsiTheme="minorHAnsi"/>
            <w:sz w:val="20"/>
            <w:szCs w:val="20"/>
          </w:rPr>
          <w:fldChar w:fldCharType="begin"/>
        </w:r>
        <w:r w:rsidRPr="008D1FA4">
          <w:rPr>
            <w:rFonts w:asciiTheme="minorHAnsi" w:hAnsiTheme="minorHAnsi"/>
            <w:sz w:val="20"/>
            <w:szCs w:val="20"/>
          </w:rPr>
          <w:instrText>PAGE   \* MERGEFORMAT</w:instrText>
        </w:r>
        <w:r w:rsidRPr="008D1FA4">
          <w:rPr>
            <w:rFonts w:asciiTheme="minorHAnsi" w:hAnsiTheme="minorHAnsi"/>
            <w:sz w:val="20"/>
            <w:szCs w:val="20"/>
          </w:rPr>
          <w:fldChar w:fldCharType="separate"/>
        </w:r>
        <w:r w:rsidR="00CF3CB9">
          <w:rPr>
            <w:rFonts w:asciiTheme="minorHAnsi" w:hAnsiTheme="minorHAnsi"/>
            <w:noProof/>
            <w:sz w:val="20"/>
            <w:szCs w:val="20"/>
          </w:rPr>
          <w:t>26</w:t>
        </w:r>
        <w:r w:rsidRPr="008D1FA4">
          <w:rPr>
            <w:rFonts w:asciiTheme="minorHAnsi" w:hAnsiTheme="minorHAnsi"/>
            <w:sz w:val="20"/>
            <w:szCs w:val="20"/>
          </w:rPr>
          <w:fldChar w:fldCharType="end"/>
        </w:r>
        <w:r w:rsidRPr="008D1FA4">
          <w:rPr>
            <w:rFonts w:asciiTheme="minorHAnsi" w:hAnsiTheme="minorHAnsi"/>
            <w:sz w:val="20"/>
            <w:szCs w:val="20"/>
          </w:rPr>
          <w:t xml:space="preserve"> | </w:t>
        </w:r>
        <w:r w:rsidRPr="008D1FA4">
          <w:rPr>
            <w:rFonts w:asciiTheme="minorHAnsi" w:hAnsiTheme="minorHAnsi"/>
            <w:color w:val="7F7F7F" w:themeColor="background1" w:themeShade="7F"/>
            <w:spacing w:val="60"/>
            <w:sz w:val="20"/>
            <w:szCs w:val="20"/>
          </w:rPr>
          <w:t>Strana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CB41" w14:textId="77777777" w:rsidR="005C311A" w:rsidRDefault="005C311A">
      <w:r>
        <w:separator/>
      </w:r>
    </w:p>
  </w:footnote>
  <w:footnote w:type="continuationSeparator" w:id="0">
    <w:p w14:paraId="2AFE920E" w14:textId="77777777" w:rsidR="005C311A" w:rsidRDefault="005C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643"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0"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1"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3"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3134157"/>
    <w:multiLevelType w:val="hybridMultilevel"/>
    <w:tmpl w:val="E7928880"/>
    <w:lvl w:ilvl="0" w:tplc="041B0001">
      <w:start w:val="1"/>
      <w:numFmt w:val="bullet"/>
      <w:lvlText w:val=""/>
      <w:lvlJc w:val="left"/>
      <w:pPr>
        <w:ind w:left="2061" w:hanging="360"/>
      </w:pPr>
      <w:rPr>
        <w:rFonts w:ascii="Symbol" w:hAnsi="Symbol"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3"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5"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6" w15:restartNumberingAfterBreak="0">
    <w:nsid w:val="5E8307EF"/>
    <w:multiLevelType w:val="hybridMultilevel"/>
    <w:tmpl w:val="97A894A8"/>
    <w:lvl w:ilvl="0" w:tplc="67EAD656">
      <w:start w:val="1"/>
      <w:numFmt w:val="decimal"/>
      <w:lvlText w:val="%1."/>
      <w:lvlJc w:val="left"/>
      <w:pPr>
        <w:ind w:left="720" w:hanging="360"/>
      </w:pPr>
      <w:rPr>
        <w:rFonts w:cs="Times New Roman" w:hint="default"/>
        <w:b w:val="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1"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2"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7"/>
  </w:num>
  <w:num w:numId="2">
    <w:abstractNumId w:val="32"/>
  </w:num>
  <w:num w:numId="3">
    <w:abstractNumId w:val="15"/>
  </w:num>
  <w:num w:numId="4">
    <w:abstractNumId w:val="1"/>
  </w:num>
  <w:num w:numId="5">
    <w:abstractNumId w:val="18"/>
  </w:num>
  <w:num w:numId="6">
    <w:abstractNumId w:val="19"/>
  </w:num>
  <w:num w:numId="7">
    <w:abstractNumId w:val="34"/>
  </w:num>
  <w:num w:numId="8">
    <w:abstractNumId w:val="31"/>
  </w:num>
  <w:num w:numId="9">
    <w:abstractNumId w:val="23"/>
  </w:num>
  <w:num w:numId="10">
    <w:abstractNumId w:val="22"/>
  </w:num>
  <w:num w:numId="11">
    <w:abstractNumId w:val="10"/>
  </w:num>
  <w:num w:numId="12">
    <w:abstractNumId w:val="29"/>
  </w:num>
  <w:num w:numId="13">
    <w:abstractNumId w:val="2"/>
  </w:num>
  <w:num w:numId="14">
    <w:abstractNumId w:val="27"/>
  </w:num>
  <w:num w:numId="15">
    <w:abstractNumId w:val="24"/>
  </w:num>
  <w:num w:numId="16">
    <w:abstractNumId w:val="16"/>
  </w:num>
  <w:num w:numId="17">
    <w:abstractNumId w:val="13"/>
  </w:num>
  <w:num w:numId="18">
    <w:abstractNumId w:val="8"/>
  </w:num>
  <w:num w:numId="19">
    <w:abstractNumId w:val="0"/>
  </w:num>
  <w:num w:numId="20">
    <w:abstractNumId w:val="28"/>
  </w:num>
  <w:num w:numId="21">
    <w:abstractNumId w:val="11"/>
  </w:num>
  <w:num w:numId="22">
    <w:abstractNumId w:val="5"/>
  </w:num>
  <w:num w:numId="23">
    <w:abstractNumId w:val="26"/>
  </w:num>
  <w:num w:numId="24">
    <w:abstractNumId w:val="14"/>
  </w:num>
  <w:num w:numId="25">
    <w:abstractNumId w:val="20"/>
  </w:num>
  <w:num w:numId="26">
    <w:abstractNumId w:val="6"/>
  </w:num>
  <w:num w:numId="27">
    <w:abstractNumId w:val="3"/>
  </w:num>
  <w:num w:numId="28">
    <w:abstractNumId w:val="33"/>
  </w:num>
  <w:num w:numId="29">
    <w:abstractNumId w:val="25"/>
  </w:num>
  <w:num w:numId="30">
    <w:abstractNumId w:val="12"/>
  </w:num>
  <w:num w:numId="31">
    <w:abstractNumId w:val="30"/>
  </w:num>
  <w:num w:numId="32">
    <w:abstractNumId w:val="9"/>
    <w:lvlOverride w:ilvl="0">
      <w:startOverride w:val="1"/>
    </w:lvlOverride>
  </w:num>
  <w:num w:numId="33">
    <w:abstractNumId w:val="21"/>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D5"/>
    <w:rsid w:val="00036E7F"/>
    <w:rsid w:val="00044A33"/>
    <w:rsid w:val="000468A1"/>
    <w:rsid w:val="000C5C79"/>
    <w:rsid w:val="000D572C"/>
    <w:rsid w:val="00106A5B"/>
    <w:rsid w:val="00115072"/>
    <w:rsid w:val="00123F53"/>
    <w:rsid w:val="001D3EA9"/>
    <w:rsid w:val="00203BAD"/>
    <w:rsid w:val="00222D7E"/>
    <w:rsid w:val="00233A1B"/>
    <w:rsid w:val="00263780"/>
    <w:rsid w:val="002649CB"/>
    <w:rsid w:val="002804C8"/>
    <w:rsid w:val="00280EF7"/>
    <w:rsid w:val="00297FBF"/>
    <w:rsid w:val="002E53B0"/>
    <w:rsid w:val="00330AD5"/>
    <w:rsid w:val="00362866"/>
    <w:rsid w:val="003C583F"/>
    <w:rsid w:val="003C674A"/>
    <w:rsid w:val="00413A63"/>
    <w:rsid w:val="004901E9"/>
    <w:rsid w:val="004911F9"/>
    <w:rsid w:val="0052605D"/>
    <w:rsid w:val="00542B0D"/>
    <w:rsid w:val="0057302C"/>
    <w:rsid w:val="005C311A"/>
    <w:rsid w:val="005F2599"/>
    <w:rsid w:val="00676D4B"/>
    <w:rsid w:val="00680B50"/>
    <w:rsid w:val="007A5BB2"/>
    <w:rsid w:val="007F7796"/>
    <w:rsid w:val="00855908"/>
    <w:rsid w:val="00862D64"/>
    <w:rsid w:val="00874B70"/>
    <w:rsid w:val="008C68CC"/>
    <w:rsid w:val="009D60A5"/>
    <w:rsid w:val="009F0C3D"/>
    <w:rsid w:val="00A328AB"/>
    <w:rsid w:val="00A35FCA"/>
    <w:rsid w:val="00AB0A10"/>
    <w:rsid w:val="00B14B7E"/>
    <w:rsid w:val="00B73E39"/>
    <w:rsid w:val="00BF2244"/>
    <w:rsid w:val="00C10395"/>
    <w:rsid w:val="00C824AD"/>
    <w:rsid w:val="00CD5CEE"/>
    <w:rsid w:val="00CF3CB9"/>
    <w:rsid w:val="00D317AC"/>
    <w:rsid w:val="00DE2806"/>
    <w:rsid w:val="00EC0C69"/>
    <w:rsid w:val="00ED68DF"/>
    <w:rsid w:val="00F7648D"/>
    <w:rsid w:val="00FA2254"/>
    <w:rsid w:val="00FB5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380F"/>
  <w15:chartTrackingRefBased/>
  <w15:docId w15:val="{BB6376E3-4936-4FB3-B0F1-4F4A92E0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0AD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30AD5"/>
    <w:pPr>
      <w:spacing w:after="0" w:line="240" w:lineRule="atLeast"/>
    </w:pPr>
    <w:rPr>
      <w:rFonts w:ascii="Helvetica" w:eastAsia="Times New Roman" w:hAnsi="Helvetica" w:cs="Times New Roman"/>
      <w:color w:val="000000"/>
      <w:sz w:val="24"/>
      <w:szCs w:val="20"/>
      <w:lang w:val="en-US" w:eastAsia="sk-SK"/>
    </w:rPr>
  </w:style>
  <w:style w:type="character" w:customStyle="1" w:styleId="CharStyle10">
    <w:name w:val="Char Style 10"/>
    <w:link w:val="Style2"/>
    <w:locked/>
    <w:rsid w:val="00330AD5"/>
    <w:rPr>
      <w:rFonts w:ascii="Arial" w:hAnsi="Arial"/>
      <w:sz w:val="19"/>
      <w:shd w:val="clear" w:color="auto" w:fill="FFFFFF"/>
    </w:rPr>
  </w:style>
  <w:style w:type="paragraph" w:customStyle="1" w:styleId="Style2">
    <w:name w:val="Style 2"/>
    <w:basedOn w:val="Normlny"/>
    <w:link w:val="CharStyle10"/>
    <w:rsid w:val="00330AD5"/>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330AD5"/>
    <w:rPr>
      <w:rFonts w:ascii="Arial" w:hAnsi="Arial"/>
      <w:b/>
      <w:shd w:val="clear" w:color="auto" w:fill="FFFFFF"/>
    </w:rPr>
  </w:style>
  <w:style w:type="paragraph" w:customStyle="1" w:styleId="Style12">
    <w:name w:val="Style 12"/>
    <w:basedOn w:val="Normlny"/>
    <w:link w:val="CharStyle13"/>
    <w:rsid w:val="00330AD5"/>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330AD5"/>
    <w:pPr>
      <w:widowControl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99"/>
    <w:qFormat/>
    <w:rsid w:val="00330AD5"/>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rsid w:val="00330AD5"/>
    <w:pPr>
      <w:spacing w:after="120" w:line="480" w:lineRule="auto"/>
    </w:pPr>
  </w:style>
  <w:style w:type="character" w:customStyle="1" w:styleId="Zkladntext2Char">
    <w:name w:val="Základný text 2 Char"/>
    <w:basedOn w:val="Predvolenpsmoodseku"/>
    <w:link w:val="Zkladntext2"/>
    <w:uiPriority w:val="99"/>
    <w:rsid w:val="00330AD5"/>
    <w:rPr>
      <w:rFonts w:ascii="Times New Roman" w:eastAsia="Times New Roman" w:hAnsi="Times New Roman" w:cs="Times New Roman"/>
      <w:sz w:val="24"/>
      <w:szCs w:val="24"/>
      <w:lang w:eastAsia="cs-CZ"/>
    </w:rPr>
  </w:style>
  <w:style w:type="paragraph" w:styleId="Odsekzoznamu">
    <w:name w:val="List Paragraph"/>
    <w:aliases w:val="body,Odsek zoznamu2,List Paragraph,Odsek"/>
    <w:basedOn w:val="Normlny"/>
    <w:link w:val="OdsekzoznamuChar"/>
    <w:uiPriority w:val="34"/>
    <w:qFormat/>
    <w:rsid w:val="00330AD5"/>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330AD5"/>
    <w:rPr>
      <w:rFonts w:ascii="Times New Roman" w:eastAsia="Times New Roman" w:hAnsi="Times New Roman" w:cs="Times New Roman"/>
      <w:sz w:val="24"/>
      <w:szCs w:val="24"/>
      <w:lang w:eastAsia="cs-CZ"/>
    </w:rPr>
  </w:style>
  <w:style w:type="paragraph" w:customStyle="1" w:styleId="Advokt">
    <w:name w:val="Advokát"/>
    <w:basedOn w:val="Normlny"/>
    <w:rsid w:val="00330AD5"/>
    <w:rPr>
      <w:szCs w:val="20"/>
      <w:lang w:eastAsia="en-US"/>
    </w:rPr>
  </w:style>
  <w:style w:type="paragraph" w:styleId="Obyajntext">
    <w:name w:val="Plain Text"/>
    <w:basedOn w:val="Normlny"/>
    <w:link w:val="ObyajntextChar"/>
    <w:rsid w:val="00330AD5"/>
    <w:rPr>
      <w:rFonts w:ascii="Courier New" w:hAnsi="Courier New"/>
      <w:sz w:val="20"/>
      <w:szCs w:val="20"/>
      <w:lang w:val="cs-CZ"/>
    </w:rPr>
  </w:style>
  <w:style w:type="character" w:customStyle="1" w:styleId="ObyajntextChar">
    <w:name w:val="Obyčajný text Char"/>
    <w:basedOn w:val="Predvolenpsmoodseku"/>
    <w:link w:val="Obyajntext"/>
    <w:rsid w:val="00330AD5"/>
    <w:rPr>
      <w:rFonts w:ascii="Courier New" w:eastAsia="Times New Roman" w:hAnsi="Courier New" w:cs="Times New Roman"/>
      <w:sz w:val="20"/>
      <w:szCs w:val="20"/>
      <w:lang w:val="cs-CZ" w:eastAsia="cs-CZ"/>
    </w:rPr>
  </w:style>
  <w:style w:type="paragraph" w:styleId="Hlavika">
    <w:name w:val="header"/>
    <w:basedOn w:val="Normlny"/>
    <w:link w:val="HlavikaChar"/>
    <w:uiPriority w:val="99"/>
    <w:unhideWhenUsed/>
    <w:rsid w:val="00330AD5"/>
    <w:pPr>
      <w:tabs>
        <w:tab w:val="center" w:pos="4536"/>
        <w:tab w:val="right" w:pos="9072"/>
      </w:tabs>
    </w:pPr>
  </w:style>
  <w:style w:type="character" w:customStyle="1" w:styleId="HlavikaChar">
    <w:name w:val="Hlavička Char"/>
    <w:basedOn w:val="Predvolenpsmoodseku"/>
    <w:link w:val="Hlavika"/>
    <w:uiPriority w:val="99"/>
    <w:rsid w:val="00330AD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30AD5"/>
    <w:pPr>
      <w:tabs>
        <w:tab w:val="center" w:pos="4536"/>
        <w:tab w:val="right" w:pos="9072"/>
      </w:tabs>
    </w:pPr>
  </w:style>
  <w:style w:type="character" w:customStyle="1" w:styleId="PtaChar">
    <w:name w:val="Päta Char"/>
    <w:basedOn w:val="Predvolenpsmoodseku"/>
    <w:link w:val="Pta"/>
    <w:uiPriority w:val="99"/>
    <w:rsid w:val="00330AD5"/>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DE2806"/>
    <w:rPr>
      <w:color w:val="0563C1" w:themeColor="hyperlink"/>
      <w:u w:val="single"/>
    </w:rPr>
  </w:style>
  <w:style w:type="character" w:styleId="Odkaznakomentr">
    <w:name w:val="annotation reference"/>
    <w:basedOn w:val="Predvolenpsmoodseku"/>
    <w:uiPriority w:val="99"/>
    <w:semiHidden/>
    <w:unhideWhenUsed/>
    <w:rsid w:val="000C5C79"/>
    <w:rPr>
      <w:sz w:val="16"/>
      <w:szCs w:val="16"/>
    </w:rPr>
  </w:style>
  <w:style w:type="paragraph" w:styleId="Textkomentra">
    <w:name w:val="annotation text"/>
    <w:basedOn w:val="Normlny"/>
    <w:link w:val="TextkomentraChar"/>
    <w:uiPriority w:val="99"/>
    <w:semiHidden/>
    <w:unhideWhenUsed/>
    <w:rsid w:val="000C5C79"/>
    <w:rPr>
      <w:sz w:val="20"/>
      <w:szCs w:val="20"/>
    </w:rPr>
  </w:style>
  <w:style w:type="character" w:customStyle="1" w:styleId="TextkomentraChar">
    <w:name w:val="Text komentára Char"/>
    <w:basedOn w:val="Predvolenpsmoodseku"/>
    <w:link w:val="Textkomentra"/>
    <w:uiPriority w:val="99"/>
    <w:semiHidden/>
    <w:rsid w:val="000C5C7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C5C79"/>
    <w:rPr>
      <w:b/>
      <w:bCs/>
    </w:rPr>
  </w:style>
  <w:style w:type="character" w:customStyle="1" w:styleId="PredmetkomentraChar">
    <w:name w:val="Predmet komentára Char"/>
    <w:basedOn w:val="TextkomentraChar"/>
    <w:link w:val="Predmetkomentra"/>
    <w:uiPriority w:val="99"/>
    <w:semiHidden/>
    <w:rsid w:val="000C5C79"/>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C5C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5C7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misur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6050-44A1-46E7-90C9-4C14BEF1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12207</Words>
  <Characters>69582</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Veľka</dc:creator>
  <cp:keywords/>
  <dc:description/>
  <cp:lastModifiedBy>Baniariová Viera</cp:lastModifiedBy>
  <cp:revision>7</cp:revision>
  <dcterms:created xsi:type="dcterms:W3CDTF">2020-06-03T08:10:00Z</dcterms:created>
  <dcterms:modified xsi:type="dcterms:W3CDTF">2020-07-01T09:14:00Z</dcterms:modified>
</cp:coreProperties>
</file>