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61B2"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14:paraId="35E2BD5C"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14:paraId="56874824"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14:paraId="1EE75F20" w14:textId="69FD3DEA"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00EF10BC">
        <w:rPr>
          <w:rFonts w:ascii="Calibri" w:eastAsia="Calibri" w:hAnsi="Calibri" w:cs="Calibri"/>
          <w:b/>
          <w:bCs/>
          <w:sz w:val="22"/>
          <w:szCs w:val="22"/>
          <w:bdr w:val="none" w:sz="0" w:space="0" w:color="auto"/>
          <w:lang w:val="sk-SK"/>
        </w:rPr>
        <w:t xml:space="preserve">CSSHT </w:t>
      </w:r>
      <w:r w:rsidR="00AA0DF0">
        <w:rPr>
          <w:rFonts w:ascii="Calibri" w:eastAsia="Calibri" w:hAnsi="Calibri" w:cs="Calibri"/>
          <w:b/>
          <w:bCs/>
          <w:sz w:val="22"/>
          <w:szCs w:val="22"/>
          <w:bdr w:val="none" w:sz="0" w:space="0" w:color="auto"/>
          <w:lang w:val="sk-SK"/>
        </w:rPr>
        <w:t>–</w:t>
      </w:r>
      <w:r w:rsidR="00EF10BC">
        <w:rPr>
          <w:rFonts w:ascii="Calibri" w:eastAsia="Calibri" w:hAnsi="Calibri" w:cs="Calibri"/>
          <w:b/>
          <w:bCs/>
          <w:sz w:val="22"/>
          <w:szCs w:val="22"/>
          <w:bdr w:val="none" w:sz="0" w:space="0" w:color="auto"/>
          <w:lang w:val="sk-SK"/>
        </w:rPr>
        <w:t xml:space="preserve"> </w:t>
      </w:r>
      <w:r w:rsidR="00AA0DF0">
        <w:rPr>
          <w:rFonts w:ascii="Calibri" w:eastAsia="Calibri" w:hAnsi="Calibri" w:cs="Calibri"/>
          <w:b/>
          <w:bCs/>
          <w:sz w:val="22"/>
          <w:szCs w:val="22"/>
          <w:bdr w:val="none" w:sz="0" w:space="0" w:color="auto"/>
          <w:lang w:val="sk-SK"/>
        </w:rPr>
        <w:t>1/202</w:t>
      </w:r>
      <w:r w:rsidR="002C131F">
        <w:rPr>
          <w:rFonts w:ascii="Calibri" w:eastAsia="Calibri" w:hAnsi="Calibri" w:cs="Calibri"/>
          <w:b/>
          <w:bCs/>
          <w:sz w:val="22"/>
          <w:szCs w:val="22"/>
          <w:bdr w:val="none" w:sz="0" w:space="0" w:color="auto"/>
          <w:lang w:val="sk-SK"/>
        </w:rPr>
        <w:t>6</w:t>
      </w:r>
    </w:p>
    <w:p w14:paraId="2D39247F"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14:paraId="0439D5C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V súlade s § 61 ods. 3 zákona č. 343/2015 Z. z. o verenom obstarávaní a o zmene a doplnení niektorých zákonov v znení neskorších predpisov (ďalej len „zákon o verenom obstarávaní“ v príslušnom gramatickom tvare) Vás týmto verejný obstarávateľ:</w:t>
      </w:r>
      <w:r w:rsidR="00EF10BC">
        <w:rPr>
          <w:rFonts w:ascii="Calibri" w:eastAsia="Calibri" w:hAnsi="Calibri" w:cs="Calibri"/>
          <w:sz w:val="22"/>
          <w:szCs w:val="22"/>
          <w:bdr w:val="none" w:sz="0" w:space="0" w:color="auto"/>
          <w:lang w:val="sk-SK"/>
        </w:rPr>
        <w:t xml:space="preserve"> </w:t>
      </w:r>
      <w:r w:rsidR="00EF10BC">
        <w:rPr>
          <w:rFonts w:ascii="Calibri" w:eastAsia="Calibri" w:hAnsi="Calibri" w:cs="Calibri"/>
          <w:b/>
          <w:bCs/>
          <w:color w:val="000000"/>
          <w:sz w:val="22"/>
          <w:szCs w:val="22"/>
          <w:bdr w:val="none" w:sz="0" w:space="0" w:color="auto"/>
          <w:lang w:val="sk-SK"/>
        </w:rPr>
        <w:t>CSS Horný Turiec, Banská 533/19,039 01 Turčianske Teplice</w:t>
      </w:r>
      <w:r w:rsidRPr="003229A2">
        <w:rPr>
          <w:rFonts w:ascii="Calibri" w:eastAsia="Calibri" w:hAnsi="Calibri" w:cs="Calibri"/>
          <w:sz w:val="22"/>
          <w:szCs w:val="22"/>
          <w:bdr w:val="none" w:sz="0" w:space="0" w:color="auto"/>
          <w:lang w:val="sk-SK"/>
        </w:rPr>
        <w:t xml:space="preserve">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14:paraId="39CA411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14:paraId="1F30632E" w14:textId="77777777" w:rsidR="00674CBB" w:rsidRPr="003229A2" w:rsidRDefault="00674CBB" w:rsidP="00D51771">
      <w:pPr>
        <w:tabs>
          <w:tab w:val="left" w:pos="851"/>
        </w:tabs>
        <w:spacing w:after="60"/>
        <w:ind w:left="360"/>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EF10BC" w:rsidRPr="00EF10BC">
        <w:rPr>
          <w:rFonts w:ascii="Calibri" w:eastAsia="Cambria" w:hAnsi="Calibri" w:cs="Calibri"/>
          <w:b/>
          <w:color w:val="000000"/>
          <w:u w:color="000000"/>
          <w:lang w:val="sk-SK" w:eastAsia="sk-SK"/>
        </w:rPr>
        <w:t>Ovocie a zelenina</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14:paraId="1E59A24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14:paraId="6FB3F521"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14:paraId="65CFE3AE" w14:textId="77777777" w:rsidR="00D51771" w:rsidRDefault="00D51771" w:rsidP="00D51771">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14:paraId="735E6B3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08450BFC"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14:paraId="5BE969BC" w14:textId="4A126A4A" w:rsidR="00674CBB" w:rsidRPr="003229A2" w:rsidRDefault="00D5177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 xml:space="preserve">CSSHT </w:t>
      </w:r>
      <w:r w:rsidR="00AA0DF0">
        <w:rPr>
          <w:rFonts w:ascii="Calibri" w:eastAsia="Calibri" w:hAnsi="Calibri" w:cs="Calibri"/>
          <w:bCs/>
          <w:sz w:val="22"/>
          <w:szCs w:val="22"/>
          <w:bdr w:val="none" w:sz="0" w:space="0" w:color="auto"/>
          <w:lang w:val="sk-SK"/>
        </w:rPr>
        <w:t>–</w:t>
      </w:r>
      <w:r>
        <w:rPr>
          <w:rFonts w:ascii="Calibri" w:eastAsia="Calibri" w:hAnsi="Calibri" w:cs="Calibri"/>
          <w:bCs/>
          <w:sz w:val="22"/>
          <w:szCs w:val="22"/>
          <w:bdr w:val="none" w:sz="0" w:space="0" w:color="auto"/>
          <w:lang w:val="sk-SK"/>
        </w:rPr>
        <w:t xml:space="preserve"> </w:t>
      </w:r>
      <w:r w:rsidR="00AA0DF0">
        <w:rPr>
          <w:rFonts w:ascii="Calibri" w:eastAsia="Calibri" w:hAnsi="Calibri" w:cs="Calibri"/>
          <w:bCs/>
          <w:sz w:val="22"/>
          <w:szCs w:val="22"/>
          <w:bdr w:val="none" w:sz="0" w:space="0" w:color="auto"/>
          <w:lang w:val="sk-SK"/>
        </w:rPr>
        <w:t>1/202</w:t>
      </w:r>
      <w:r w:rsidR="002C131F">
        <w:rPr>
          <w:rFonts w:ascii="Calibri" w:eastAsia="Calibri" w:hAnsi="Calibri" w:cs="Calibri"/>
          <w:bCs/>
          <w:sz w:val="22"/>
          <w:szCs w:val="22"/>
          <w:bdr w:val="none" w:sz="0" w:space="0" w:color="auto"/>
          <w:lang w:val="sk-SK"/>
        </w:rPr>
        <w:t>6</w:t>
      </w:r>
    </w:p>
    <w:p w14:paraId="248A2B1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14:paraId="63A2CF84" w14:textId="77777777"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14:paraId="77FFD876" w14:textId="77777777"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Pr="003A5628">
          <w:rPr>
            <w:rStyle w:val="Hypertextovprepojenie"/>
            <w:rFonts w:ascii="Calibri" w:hAnsi="Calibri" w:cs="Calibri"/>
            <w:sz w:val="22"/>
            <w:szCs w:val="22"/>
            <w:lang w:eastAsia="sk-SK"/>
          </w:rPr>
          <w:t>https://josephine.proebiz.com/sk/tender/42060/summary</w:t>
        </w:r>
      </w:hyperlink>
    </w:p>
    <w:p w14:paraId="2D201B15" w14:textId="77777777"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14:paraId="43BBC3FA" w14:textId="77777777"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pred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14:paraId="155A356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40BE5866"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14:paraId="6152278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14:paraId="27C45F02" w14:textId="77777777" w:rsidR="00674CBB" w:rsidRPr="003229A2" w:rsidRDefault="00D5177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Ovocie a zelenina</w:t>
      </w:r>
    </w:p>
    <w:p w14:paraId="337DA33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75EA9C56"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14:paraId="447C940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14:paraId="7A47323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185D92B7"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14:paraId="58D23558" w14:textId="77777777" w:rsidR="00674CBB" w:rsidRPr="00AA0DF0"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AA0DF0">
        <w:rPr>
          <w:rFonts w:ascii="Calibri" w:eastAsia="Calibri" w:hAnsi="Calibri" w:cs="Calibri"/>
          <w:bCs/>
          <w:sz w:val="22"/>
          <w:szCs w:val="22"/>
          <w:bdr w:val="none" w:sz="0" w:space="0" w:color="auto"/>
          <w:lang w:val="sk-SK"/>
        </w:rPr>
        <w:t>Zákazka nie je rozdelená na časti.</w:t>
      </w:r>
    </w:p>
    <w:p w14:paraId="13555A0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4C6B3E9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494E143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536A02C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4FA729A"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370B48A6"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14:paraId="46EEE5D1"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slovník:</w:t>
      </w:r>
      <w:r w:rsidRPr="003229A2">
        <w:rPr>
          <w:rFonts w:ascii="Calibri" w:eastAsia="Calibri" w:hAnsi="Calibri" w:cs="Calibri"/>
          <w:bCs/>
          <w:sz w:val="22"/>
          <w:szCs w:val="22"/>
          <w:bdr w:val="none" w:sz="0" w:space="0" w:color="auto"/>
          <w:lang w:val="sk-SK"/>
        </w:rPr>
        <w:tab/>
        <w:t>15000000-8 Potraviny, nápoje, zelenina, ovocie, orechy</w:t>
      </w:r>
      <w:r w:rsidRPr="003229A2">
        <w:rPr>
          <w:rFonts w:ascii="Calibri" w:eastAsia="Calibri" w:hAnsi="Calibri" w:cs="Calibri"/>
          <w:bCs/>
          <w:sz w:val="22"/>
          <w:szCs w:val="22"/>
          <w:bdr w:val="none" w:sz="0" w:space="0" w:color="auto"/>
          <w:lang w:val="sk-SK"/>
        </w:rPr>
        <w:tab/>
      </w:r>
    </w:p>
    <w:p w14:paraId="55F350C6"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Doplnkový slovník:</w:t>
      </w:r>
      <w:r w:rsidR="00826401" w:rsidRPr="00826401">
        <w:rPr>
          <w:rFonts w:ascii="Open Sans" w:hAnsi="Open Sans"/>
          <w:color w:val="333333"/>
          <w:sz w:val="20"/>
          <w:szCs w:val="20"/>
          <w:shd w:val="clear" w:color="auto" w:fill="FFFFFF"/>
        </w:rPr>
        <w:t xml:space="preserve"> </w:t>
      </w:r>
      <w:r w:rsidR="00826401" w:rsidRPr="00826401">
        <w:rPr>
          <w:rFonts w:ascii="Calibri" w:hAnsi="Calibri" w:cs="Calibri"/>
          <w:color w:val="333333"/>
          <w:sz w:val="22"/>
          <w:szCs w:val="22"/>
          <w:shd w:val="clear" w:color="auto" w:fill="FFFFFF"/>
        </w:rPr>
        <w:t xml:space="preserve">15300000-1 - </w:t>
      </w:r>
      <w:proofErr w:type="spellStart"/>
      <w:r w:rsidR="00826401" w:rsidRPr="00826401">
        <w:rPr>
          <w:rFonts w:ascii="Calibri" w:hAnsi="Calibri" w:cs="Calibri"/>
          <w:color w:val="333333"/>
          <w:sz w:val="22"/>
          <w:szCs w:val="22"/>
          <w:shd w:val="clear" w:color="auto" w:fill="FFFFFF"/>
        </w:rPr>
        <w:t>Ovocie</w:t>
      </w:r>
      <w:proofErr w:type="spellEnd"/>
      <w:r w:rsidR="00826401" w:rsidRPr="00826401">
        <w:rPr>
          <w:rFonts w:ascii="Calibri" w:hAnsi="Calibri" w:cs="Calibri"/>
          <w:color w:val="333333"/>
          <w:sz w:val="22"/>
          <w:szCs w:val="22"/>
          <w:shd w:val="clear" w:color="auto" w:fill="FFFFFF"/>
        </w:rPr>
        <w:t xml:space="preserve">, </w:t>
      </w:r>
      <w:proofErr w:type="spellStart"/>
      <w:r w:rsidR="00826401" w:rsidRPr="00826401">
        <w:rPr>
          <w:rFonts w:ascii="Calibri" w:hAnsi="Calibri" w:cs="Calibri"/>
          <w:color w:val="333333"/>
          <w:sz w:val="22"/>
          <w:szCs w:val="22"/>
          <w:shd w:val="clear" w:color="auto" w:fill="FFFFFF"/>
        </w:rPr>
        <w:t>zelenina</w:t>
      </w:r>
      <w:proofErr w:type="spellEnd"/>
      <w:r w:rsidR="00826401" w:rsidRPr="00826401">
        <w:rPr>
          <w:rFonts w:ascii="Calibri" w:hAnsi="Calibri" w:cs="Calibri"/>
          <w:color w:val="333333"/>
          <w:sz w:val="22"/>
          <w:szCs w:val="22"/>
          <w:shd w:val="clear" w:color="auto" w:fill="FFFFFF"/>
        </w:rPr>
        <w:t xml:space="preserve"> a </w:t>
      </w:r>
      <w:proofErr w:type="spellStart"/>
      <w:r w:rsidR="00826401" w:rsidRPr="00826401">
        <w:rPr>
          <w:rFonts w:ascii="Calibri" w:hAnsi="Calibri" w:cs="Calibri"/>
          <w:color w:val="333333"/>
          <w:sz w:val="22"/>
          <w:szCs w:val="22"/>
          <w:shd w:val="clear" w:color="auto" w:fill="FFFFFF"/>
        </w:rPr>
        <w:t>súvisiace</w:t>
      </w:r>
      <w:proofErr w:type="spellEnd"/>
      <w:r w:rsidR="00826401" w:rsidRPr="00826401">
        <w:rPr>
          <w:rFonts w:ascii="Calibri" w:hAnsi="Calibri" w:cs="Calibri"/>
          <w:color w:val="333333"/>
          <w:sz w:val="22"/>
          <w:szCs w:val="22"/>
          <w:shd w:val="clear" w:color="auto" w:fill="FFFFFF"/>
        </w:rPr>
        <w:t xml:space="preserve"> </w:t>
      </w:r>
      <w:proofErr w:type="spellStart"/>
      <w:r w:rsidR="00826401" w:rsidRPr="00826401">
        <w:rPr>
          <w:rFonts w:ascii="Calibri" w:hAnsi="Calibri" w:cs="Calibri"/>
          <w:color w:val="333333"/>
          <w:sz w:val="22"/>
          <w:szCs w:val="22"/>
          <w:shd w:val="clear" w:color="auto" w:fill="FFFFFF"/>
        </w:rPr>
        <w:t>výrobky</w:t>
      </w:r>
      <w:proofErr w:type="spellEnd"/>
    </w:p>
    <w:p w14:paraId="726EB19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14:paraId="1B9EE84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3A410B10"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14:paraId="6C522B8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14:paraId="275D5F5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441E8EF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14:paraId="635EE906" w14:textId="77777777" w:rsidR="00674CBB" w:rsidRPr="003229A2" w:rsidRDefault="0082640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Pr>
          <w:rFonts w:ascii="Calibri" w:eastAsia="Calibri" w:hAnsi="Calibri" w:cs="Calibri"/>
          <w:bCs/>
          <w:sz w:val="22"/>
          <w:szCs w:val="22"/>
          <w:bdr w:val="none" w:sz="0" w:space="0" w:color="auto"/>
          <w:lang w:val="sk-SK"/>
        </w:rPr>
        <w:t>N</w:t>
      </w:r>
      <w:r w:rsidR="00674CBB" w:rsidRPr="003229A2">
        <w:rPr>
          <w:rFonts w:ascii="Calibri" w:eastAsia="Calibri" w:hAnsi="Calibri" w:cs="Calibri"/>
          <w:bCs/>
          <w:sz w:val="22"/>
          <w:szCs w:val="22"/>
          <w:bdr w:val="none" w:sz="0" w:space="0" w:color="auto"/>
          <w:lang w:val="sk-SK"/>
        </w:rPr>
        <w:t>euvádza sa</w:t>
      </w:r>
    </w:p>
    <w:p w14:paraId="4B1E88D6"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14:paraId="6D7444AB"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14:paraId="207B468A" w14:textId="77777777" w:rsidR="00826401" w:rsidRPr="00826401" w:rsidRDefault="00826401"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contextualSpacing/>
        <w:rPr>
          <w:rFonts w:ascii="Calibri" w:eastAsia="Calibri" w:hAnsi="Calibri" w:cs="Calibri"/>
          <w:bCs/>
          <w:sz w:val="22"/>
          <w:szCs w:val="22"/>
          <w:bdr w:val="none" w:sz="0" w:space="0" w:color="auto"/>
        </w:rPr>
      </w:pPr>
      <w:r w:rsidRPr="00826401">
        <w:rPr>
          <w:rFonts w:ascii="Calibri" w:eastAsia="Calibri" w:hAnsi="Calibri" w:cs="Calibri"/>
          <w:bCs/>
          <w:sz w:val="22"/>
          <w:szCs w:val="22"/>
          <w:bdr w:val="none" w:sz="0" w:space="0" w:color="auto"/>
        </w:rPr>
        <w:t xml:space="preserve">CSS Horný </w:t>
      </w:r>
      <w:proofErr w:type="spellStart"/>
      <w:r w:rsidRPr="00826401">
        <w:rPr>
          <w:rFonts w:ascii="Calibri" w:eastAsia="Calibri" w:hAnsi="Calibri" w:cs="Calibri"/>
          <w:bCs/>
          <w:sz w:val="22"/>
          <w:szCs w:val="22"/>
          <w:bdr w:val="none" w:sz="0" w:space="0" w:color="auto"/>
        </w:rPr>
        <w:t>Turiec</w:t>
      </w:r>
      <w:proofErr w:type="spellEnd"/>
      <w:r w:rsidRPr="00826401">
        <w:rPr>
          <w:rFonts w:ascii="Calibri" w:eastAsia="Calibri" w:hAnsi="Calibri" w:cs="Calibri"/>
          <w:bCs/>
          <w:sz w:val="22"/>
          <w:szCs w:val="22"/>
          <w:bdr w:val="none" w:sz="0" w:space="0" w:color="auto"/>
        </w:rPr>
        <w:t xml:space="preserve">, </w:t>
      </w:r>
      <w:proofErr w:type="spellStart"/>
      <w:r w:rsidRPr="00826401">
        <w:rPr>
          <w:rFonts w:ascii="Calibri" w:eastAsia="Calibri" w:hAnsi="Calibri" w:cs="Calibri"/>
          <w:bCs/>
          <w:sz w:val="22"/>
          <w:szCs w:val="22"/>
          <w:bdr w:val="none" w:sz="0" w:space="0" w:color="auto"/>
        </w:rPr>
        <w:t>Banská</w:t>
      </w:r>
      <w:proofErr w:type="spellEnd"/>
      <w:r w:rsidRPr="00826401">
        <w:rPr>
          <w:rFonts w:ascii="Calibri" w:eastAsia="Calibri" w:hAnsi="Calibri" w:cs="Calibri"/>
          <w:bCs/>
          <w:sz w:val="22"/>
          <w:szCs w:val="22"/>
          <w:bdr w:val="none" w:sz="0" w:space="0" w:color="auto"/>
        </w:rPr>
        <w:t xml:space="preserve"> 533/19, 039 01 Turčianske Teplice</w:t>
      </w:r>
    </w:p>
    <w:p w14:paraId="344DDDB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14:paraId="2A3ECD08"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14:paraId="464C7DC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14:paraId="7F830FC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6200BA6D"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14:paraId="50FCDAE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14:paraId="0F670B6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7F2CC0A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14:paraId="72E707B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2420549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075A25F6"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14:paraId="286F009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4575AF57"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14:paraId="4ED46F53" w14:textId="77777777" w:rsidR="00826401" w:rsidRPr="00826401" w:rsidRDefault="00674CBB" w:rsidP="0082640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 xml:space="preserve">Spôsob predloženia ponuky </w:t>
      </w:r>
    </w:p>
    <w:p w14:paraId="46BFB15F" w14:textId="77777777" w:rsidR="00826401" w:rsidRPr="00826401" w:rsidRDefault="00826401"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hAnsi="Calibri" w:cs="Calibri"/>
          <w:sz w:val="22"/>
          <w:szCs w:val="22"/>
        </w:rPr>
      </w:pPr>
    </w:p>
    <w:p w14:paraId="43046AC5" w14:textId="77777777" w:rsidR="00CA106B" w:rsidRPr="003229A2" w:rsidRDefault="003D150F"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sz w:val="22"/>
          <w:szCs w:val="22"/>
        </w:rPr>
      </w:pPr>
      <w:proofErr w:type="spellStart"/>
      <w:r w:rsidRPr="003229A2">
        <w:rPr>
          <w:rFonts w:ascii="Calibri" w:hAnsi="Calibri" w:cs="Calibri"/>
          <w:b/>
          <w:sz w:val="22"/>
          <w:szCs w:val="22"/>
        </w:rPr>
        <w:t>Automatizované</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predkladanie</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ponúk</w:t>
      </w:r>
      <w:proofErr w:type="spellEnd"/>
      <w:r w:rsidRPr="003229A2">
        <w:rPr>
          <w:rFonts w:ascii="Calibri"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w:t>
      </w:r>
      <w:r w:rsidRPr="003229A2">
        <w:rPr>
          <w:rFonts w:ascii="Calibri" w:hAnsi="Calibri" w:cs="Calibri"/>
          <w:sz w:val="22"/>
          <w:szCs w:val="22"/>
        </w:rPr>
        <w:lastRenderedPageBreak/>
        <w:t xml:space="preserve">môže v dobe trvania lehoty na predkladanie ponúk predloženie ponuky po prechádzajúcom zamietnutí opäť povoliť stlačením tlačidla “POVOLIŤ PREDKLADANIE PONUKY”. </w:t>
      </w:r>
      <w:proofErr w:type="spellStart"/>
      <w:r w:rsidRPr="003229A2">
        <w:rPr>
          <w:rFonts w:ascii="Calibri" w:hAnsi="Calibri" w:cs="Calibri"/>
          <w:sz w:val="22"/>
          <w:szCs w:val="22"/>
        </w:rPr>
        <w:t>Východzím</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stavom</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pri</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každej</w:t>
      </w:r>
      <w:proofErr w:type="spellEnd"/>
      <w:r w:rsidRPr="003229A2">
        <w:rPr>
          <w:rFonts w:ascii="Calibri" w:hAnsi="Calibri" w:cs="Calibri"/>
          <w:sz w:val="22"/>
          <w:szCs w:val="22"/>
        </w:rPr>
        <w:t xml:space="preserve"> výzve je “POVOLIŤ PREDLOŽENIE PONUKY”. V prípade, ak záujemca do konca lehoty na predkladanie ponúk nevykoná žiadny úkon a pri položkách v katalógu (uvedených vo výzve) má zadané ceny, systém JOSEPHINE automatizovane predloží pripravenú ponuku.  </w:t>
      </w:r>
    </w:p>
    <w:p w14:paraId="1B80D891" w14:textId="77777777" w:rsidR="00CA106B" w:rsidRPr="003229A2" w:rsidRDefault="00CA106B" w:rsidP="00847BE0">
      <w:pPr>
        <w:pStyle w:val="text-Normlny"/>
        <w:tabs>
          <w:tab w:val="clear" w:pos="708"/>
          <w:tab w:val="left" w:pos="709"/>
        </w:tabs>
        <w:ind w:left="709"/>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14:paraId="3900F3B7" w14:textId="77777777" w:rsidR="003D150F" w:rsidRDefault="00CA106B" w:rsidP="00847BE0">
      <w:pPr>
        <w:pStyle w:val="text-Normlny"/>
        <w:tabs>
          <w:tab w:val="clear" w:pos="708"/>
          <w:tab w:val="left" w:pos="709"/>
        </w:tabs>
        <w:ind w:left="709"/>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14:paraId="7492806E" w14:textId="77777777" w:rsidR="00847BE0" w:rsidRPr="003229A2" w:rsidRDefault="00847BE0" w:rsidP="00847BE0">
      <w:pPr>
        <w:pStyle w:val="text-Normlny"/>
        <w:tabs>
          <w:tab w:val="clear" w:pos="708"/>
          <w:tab w:val="left" w:pos="709"/>
        </w:tabs>
        <w:ind w:left="709"/>
        <w:jc w:val="both"/>
        <w:rPr>
          <w:rFonts w:ascii="Calibri" w:eastAsia="Arial Unicode MS" w:hAnsi="Calibri" w:cs="Calibri"/>
          <w:sz w:val="22"/>
          <w:szCs w:val="22"/>
        </w:rPr>
      </w:pPr>
    </w:p>
    <w:p w14:paraId="3355EAB5" w14:textId="77777777" w:rsidR="003D150F" w:rsidRPr="003229A2" w:rsidRDefault="003D150F" w:rsidP="00847BE0">
      <w:pPr>
        <w:tabs>
          <w:tab w:val="left" w:pos="709"/>
        </w:tabs>
        <w:ind w:left="709"/>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14:paraId="0219E737" w14:textId="77777777" w:rsidR="00674CBB" w:rsidRPr="003229A2" w:rsidRDefault="00674CBB" w:rsidP="00847BE0">
      <w:pPr>
        <w:tabs>
          <w:tab w:val="left" w:pos="709"/>
        </w:tabs>
        <w:ind w:left="709"/>
        <w:jc w:val="both"/>
        <w:rPr>
          <w:rFonts w:ascii="Calibri" w:hAnsi="Calibri" w:cs="Calibri"/>
          <w:sz w:val="22"/>
          <w:szCs w:val="22"/>
          <w:lang w:val="sk-SK" w:eastAsia="sk-SK"/>
        </w:rPr>
      </w:pPr>
    </w:p>
    <w:p w14:paraId="36C7EB11" w14:textId="77777777" w:rsidR="00674CBB" w:rsidRPr="003229A2" w:rsidRDefault="00674CBB" w:rsidP="00847BE0">
      <w:pPr>
        <w:tabs>
          <w:tab w:val="left" w:pos="709"/>
        </w:tabs>
        <w:ind w:left="709"/>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14:paraId="2E91CCF6" w14:textId="77777777" w:rsidR="00674CBB" w:rsidRPr="003229A2" w:rsidRDefault="00674CBB" w:rsidP="00847BE0">
      <w:pPr>
        <w:tabs>
          <w:tab w:val="left" w:pos="709"/>
        </w:tabs>
        <w:ind w:left="709"/>
        <w:jc w:val="both"/>
        <w:rPr>
          <w:rFonts w:ascii="Calibri" w:hAnsi="Calibri" w:cs="Calibri"/>
          <w:sz w:val="22"/>
          <w:szCs w:val="22"/>
          <w:lang w:val="sk-SK" w:eastAsia="sk-SK"/>
        </w:rPr>
      </w:pPr>
    </w:p>
    <w:p w14:paraId="2A70C56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435281B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14:paraId="4F47669B"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14:paraId="01381E55" w14:textId="77777777"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14:paraId="60F0441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14:paraId="7C705249"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w:t>
      </w:r>
      <w:r w:rsidRPr="003229A2">
        <w:rPr>
          <w:rFonts w:ascii="Calibri" w:hAnsi="Calibri" w:cs="Arial Unicode MS"/>
          <w:sz w:val="22"/>
          <w:szCs w:val="22"/>
          <w:bdr w:val="none" w:sz="0" w:space="0" w:color="auto"/>
          <w:lang w:val="sk-SK"/>
        </w:rPr>
        <w:lastRenderedPageBreak/>
        <w:t xml:space="preserve">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14:paraId="7C11A776"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14:paraId="4C525E44"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14:paraId="0EF72F0C"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14:paraId="3BD498C1"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65F50332"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14:paraId="03888243" w14:textId="719A68E5" w:rsidR="00674CBB" w:rsidRPr="0011640E"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11640E">
        <w:rPr>
          <w:rFonts w:ascii="Calibri" w:eastAsia="Calibri" w:hAnsi="Calibri" w:cs="Calibri"/>
          <w:bCs/>
          <w:sz w:val="22"/>
          <w:szCs w:val="22"/>
          <w:bdr w:val="none" w:sz="0" w:space="0" w:color="auto"/>
          <w:lang w:val="sk-SK"/>
        </w:rPr>
        <w:t>Lehotu na predkladanie ponúk verejný obstarávateľ stanovil do</w:t>
      </w:r>
      <w:r w:rsidR="000B5B64" w:rsidRPr="0011640E">
        <w:rPr>
          <w:rFonts w:ascii="Calibri" w:eastAsia="Calibri" w:hAnsi="Calibri" w:cs="Calibri"/>
          <w:bCs/>
          <w:sz w:val="22"/>
          <w:szCs w:val="22"/>
          <w:bdr w:val="none" w:sz="0" w:space="0" w:color="auto"/>
          <w:lang w:val="sk-SK"/>
        </w:rPr>
        <w:t xml:space="preserve"> </w:t>
      </w:r>
      <w:r w:rsidR="0011640E" w:rsidRPr="0011640E">
        <w:rPr>
          <w:rFonts w:ascii="Calibri" w:eastAsia="Calibri" w:hAnsi="Calibri" w:cs="Calibri"/>
          <w:bCs/>
          <w:sz w:val="22"/>
          <w:szCs w:val="22"/>
          <w:bdr w:val="none" w:sz="0" w:space="0" w:color="auto"/>
          <w:lang w:val="sk-SK"/>
        </w:rPr>
        <w:t>1</w:t>
      </w:r>
      <w:r w:rsidR="0011640E">
        <w:rPr>
          <w:rFonts w:ascii="Calibri" w:eastAsia="Calibri" w:hAnsi="Calibri" w:cs="Calibri"/>
          <w:bCs/>
          <w:sz w:val="22"/>
          <w:szCs w:val="22"/>
          <w:bdr w:val="none" w:sz="0" w:space="0" w:color="auto"/>
          <w:lang w:val="sk-SK"/>
        </w:rPr>
        <w:t>8</w:t>
      </w:r>
      <w:r w:rsidR="000B5B64" w:rsidRPr="0011640E">
        <w:rPr>
          <w:rFonts w:ascii="Calibri" w:eastAsia="Calibri" w:hAnsi="Calibri" w:cs="Calibri"/>
          <w:bCs/>
          <w:sz w:val="22"/>
          <w:szCs w:val="22"/>
          <w:bdr w:val="none" w:sz="0" w:space="0" w:color="auto"/>
          <w:lang w:val="sk-SK"/>
        </w:rPr>
        <w:t>.0</w:t>
      </w:r>
      <w:r w:rsidR="0011640E" w:rsidRPr="0011640E">
        <w:rPr>
          <w:rFonts w:ascii="Calibri" w:eastAsia="Calibri" w:hAnsi="Calibri" w:cs="Calibri"/>
          <w:bCs/>
          <w:sz w:val="22"/>
          <w:szCs w:val="22"/>
          <w:bdr w:val="none" w:sz="0" w:space="0" w:color="auto"/>
          <w:lang w:val="sk-SK"/>
        </w:rPr>
        <w:t>2</w:t>
      </w:r>
      <w:r w:rsidR="000B5B64" w:rsidRPr="0011640E">
        <w:rPr>
          <w:rFonts w:ascii="Calibri" w:eastAsia="Calibri" w:hAnsi="Calibri" w:cs="Calibri"/>
          <w:bCs/>
          <w:sz w:val="22"/>
          <w:szCs w:val="22"/>
          <w:bdr w:val="none" w:sz="0" w:space="0" w:color="auto"/>
          <w:lang w:val="sk-SK"/>
        </w:rPr>
        <w:t>.202</w:t>
      </w:r>
      <w:r w:rsidR="0011640E" w:rsidRPr="0011640E">
        <w:rPr>
          <w:rFonts w:ascii="Calibri" w:eastAsia="Calibri" w:hAnsi="Calibri" w:cs="Calibri"/>
          <w:bCs/>
          <w:sz w:val="22"/>
          <w:szCs w:val="22"/>
          <w:bdr w:val="none" w:sz="0" w:space="0" w:color="auto"/>
          <w:lang w:val="sk-SK"/>
        </w:rPr>
        <w:t>6</w:t>
      </w:r>
      <w:r w:rsidR="000B5B64" w:rsidRPr="0011640E">
        <w:rPr>
          <w:rFonts w:ascii="Calibri" w:eastAsia="Calibri" w:hAnsi="Calibri" w:cs="Calibri"/>
          <w:bCs/>
          <w:sz w:val="22"/>
          <w:szCs w:val="22"/>
          <w:bdr w:val="none" w:sz="0" w:space="0" w:color="auto"/>
          <w:lang w:val="sk-SK"/>
        </w:rPr>
        <w:t xml:space="preserve"> do</w:t>
      </w:r>
      <w:r w:rsidRPr="0011640E">
        <w:rPr>
          <w:rFonts w:ascii="Calibri" w:eastAsia="Calibri" w:hAnsi="Calibri" w:cs="Calibri"/>
          <w:bCs/>
          <w:sz w:val="22"/>
          <w:szCs w:val="22"/>
          <w:bdr w:val="none" w:sz="0" w:space="0" w:color="auto"/>
          <w:lang w:val="sk-SK"/>
        </w:rPr>
        <w:t xml:space="preserve">  </w:t>
      </w:r>
      <w:r w:rsidR="000B5B64" w:rsidRPr="0011640E">
        <w:rPr>
          <w:rFonts w:ascii="Calibri" w:eastAsia="Calibri" w:hAnsi="Calibri" w:cs="Calibri"/>
          <w:bCs/>
          <w:sz w:val="22"/>
          <w:szCs w:val="22"/>
          <w:bdr w:val="none" w:sz="0" w:space="0" w:color="auto"/>
          <w:lang w:val="sk-SK"/>
        </w:rPr>
        <w:t>08</w:t>
      </w:r>
      <w:r w:rsidRPr="0011640E">
        <w:rPr>
          <w:rFonts w:ascii="Calibri" w:eastAsia="Calibri" w:hAnsi="Calibri" w:cs="Calibri"/>
          <w:bCs/>
          <w:sz w:val="22"/>
          <w:szCs w:val="22"/>
          <w:bdr w:val="none" w:sz="0" w:space="0" w:color="auto"/>
          <w:lang w:val="sk-SK"/>
        </w:rPr>
        <w:t>:00 hod. miestneho času.</w:t>
      </w:r>
    </w:p>
    <w:p w14:paraId="26FA09C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14:paraId="6156BF8F"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14:paraId="57FFB2BB" w14:textId="77777777" w:rsidR="00674CBB"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Pr="003229A2">
          <w:rPr>
            <w:rStyle w:val="Hypertextovprepojenie"/>
            <w:rFonts w:ascii="Calibri" w:eastAsia="Calibri" w:hAnsi="Calibri" w:cs="Calibri"/>
            <w:bCs/>
            <w:sz w:val="22"/>
            <w:szCs w:val="22"/>
            <w:bdr w:val="none" w:sz="0" w:space="0" w:color="auto"/>
            <w:lang w:val="sk-SK"/>
          </w:rPr>
          <w:t>https://josephine.proebiz.com/sk/tender/42060/summary</w:t>
        </w:r>
      </w:hyperlink>
    </w:p>
    <w:p w14:paraId="07788B5A" w14:textId="77777777" w:rsidR="00FA06DE"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14:paraId="36869FE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14:paraId="65B09709" w14:textId="47482C9D" w:rsidR="00674CBB" w:rsidRPr="0011640E" w:rsidRDefault="00674CBB" w:rsidP="000B5B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11640E">
        <w:rPr>
          <w:rFonts w:ascii="Calibri" w:eastAsia="Calibri" w:hAnsi="Calibri" w:cs="Calibri"/>
          <w:bCs/>
          <w:sz w:val="22"/>
          <w:szCs w:val="22"/>
          <w:bdr w:val="none" w:sz="0" w:space="0" w:color="auto"/>
          <w:lang w:val="sk-SK"/>
        </w:rPr>
        <w:t>Lehotu na otváranie ponúk verejný obstarávateľ stanovil na</w:t>
      </w:r>
      <w:r w:rsidR="000B5B64" w:rsidRPr="0011640E">
        <w:rPr>
          <w:rFonts w:ascii="Calibri" w:eastAsia="Calibri" w:hAnsi="Calibri" w:cs="Calibri"/>
          <w:bCs/>
          <w:sz w:val="22"/>
          <w:szCs w:val="22"/>
          <w:bdr w:val="none" w:sz="0" w:space="0" w:color="auto"/>
          <w:lang w:val="sk-SK"/>
        </w:rPr>
        <w:t xml:space="preserve"> </w:t>
      </w:r>
      <w:r w:rsidR="0011640E" w:rsidRPr="0011640E">
        <w:rPr>
          <w:rFonts w:ascii="Calibri" w:eastAsia="Calibri" w:hAnsi="Calibri" w:cs="Calibri"/>
          <w:bCs/>
          <w:sz w:val="22"/>
          <w:szCs w:val="22"/>
          <w:bdr w:val="none" w:sz="0" w:space="0" w:color="auto"/>
          <w:lang w:val="sk-SK"/>
        </w:rPr>
        <w:t>1</w:t>
      </w:r>
      <w:r w:rsidR="0011640E">
        <w:rPr>
          <w:rFonts w:ascii="Calibri" w:eastAsia="Calibri" w:hAnsi="Calibri" w:cs="Calibri"/>
          <w:bCs/>
          <w:sz w:val="22"/>
          <w:szCs w:val="22"/>
          <w:bdr w:val="none" w:sz="0" w:space="0" w:color="auto"/>
          <w:lang w:val="sk-SK"/>
        </w:rPr>
        <w:t>8</w:t>
      </w:r>
      <w:r w:rsidR="0011640E" w:rsidRPr="0011640E">
        <w:rPr>
          <w:rFonts w:ascii="Calibri" w:eastAsia="Calibri" w:hAnsi="Calibri" w:cs="Calibri"/>
          <w:bCs/>
          <w:sz w:val="22"/>
          <w:szCs w:val="22"/>
          <w:bdr w:val="none" w:sz="0" w:space="0" w:color="auto"/>
          <w:lang w:val="sk-SK"/>
        </w:rPr>
        <w:t>.02.2026 do  08:</w:t>
      </w:r>
      <w:r w:rsidR="0011640E" w:rsidRPr="0011640E">
        <w:rPr>
          <w:rFonts w:ascii="Calibri" w:eastAsia="Calibri" w:hAnsi="Calibri" w:cs="Calibri"/>
          <w:bCs/>
          <w:sz w:val="22"/>
          <w:szCs w:val="22"/>
          <w:bdr w:val="none" w:sz="0" w:space="0" w:color="auto"/>
          <w:lang w:val="sk-SK"/>
        </w:rPr>
        <w:t>10</w:t>
      </w:r>
      <w:r w:rsidR="0011640E" w:rsidRPr="0011640E">
        <w:rPr>
          <w:rFonts w:ascii="Calibri" w:eastAsia="Calibri" w:hAnsi="Calibri" w:cs="Calibri"/>
          <w:bCs/>
          <w:sz w:val="22"/>
          <w:szCs w:val="22"/>
          <w:bdr w:val="none" w:sz="0" w:space="0" w:color="auto"/>
          <w:lang w:val="sk-SK"/>
        </w:rPr>
        <w:t xml:space="preserve"> hod.</w:t>
      </w:r>
      <w:r w:rsidR="000B5B64" w:rsidRPr="0011640E">
        <w:rPr>
          <w:rFonts w:ascii="Calibri" w:eastAsia="Calibri" w:hAnsi="Calibri" w:cs="Calibri"/>
          <w:bCs/>
          <w:sz w:val="22"/>
          <w:szCs w:val="22"/>
          <w:bdr w:val="none" w:sz="0" w:space="0" w:color="auto"/>
          <w:lang w:val="sk-SK"/>
        </w:rPr>
        <w:t xml:space="preserve"> miestneho času.</w:t>
      </w:r>
    </w:p>
    <w:p w14:paraId="429F30B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701D1E18"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14:paraId="2818665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14:paraId="4B1B1FE6" w14:textId="77777777" w:rsidR="00674CBB" w:rsidRPr="00847BE0"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Cs/>
          <w:sz w:val="22"/>
          <w:szCs w:val="22"/>
          <w:bdr w:val="none" w:sz="0" w:space="0" w:color="auto"/>
          <w:lang w:val="sk-SK"/>
        </w:rPr>
        <w:t>Kritérium na vyhodnotenie ponúk: „</w:t>
      </w:r>
      <w:r w:rsidRPr="00847BE0">
        <w:rPr>
          <w:rFonts w:ascii="Calibri" w:eastAsia="Calibri" w:hAnsi="Calibri" w:cs="Calibri"/>
          <w:b/>
          <w:bCs/>
          <w:sz w:val="22"/>
          <w:szCs w:val="22"/>
          <w:bdr w:val="none" w:sz="0" w:space="0" w:color="auto"/>
          <w:lang w:val="sk-SK"/>
        </w:rPr>
        <w:t xml:space="preserve">Najnižšia cena za dodanie celého predmetu zákazky v EUR </w:t>
      </w:r>
      <w:r w:rsidR="009D56A6" w:rsidRPr="00847BE0">
        <w:rPr>
          <w:rFonts w:ascii="Calibri" w:eastAsia="Calibri" w:hAnsi="Calibri" w:cs="Calibri"/>
          <w:b/>
          <w:bCs/>
          <w:sz w:val="22"/>
          <w:szCs w:val="22"/>
          <w:bdr w:val="none" w:sz="0" w:space="0" w:color="auto"/>
          <w:lang w:val="sk-SK"/>
        </w:rPr>
        <w:t>vrátane</w:t>
      </w:r>
      <w:r w:rsidRPr="00847BE0">
        <w:rPr>
          <w:rFonts w:ascii="Calibri" w:eastAsia="Calibri" w:hAnsi="Calibri" w:cs="Calibri"/>
          <w:b/>
          <w:bCs/>
          <w:sz w:val="22"/>
          <w:szCs w:val="22"/>
          <w:bdr w:val="none" w:sz="0" w:space="0" w:color="auto"/>
          <w:lang w:val="sk-SK"/>
        </w:rPr>
        <w:t xml:space="preserve"> DPH“</w:t>
      </w:r>
    </w:p>
    <w:p w14:paraId="6AA3A3E7"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2D3BD9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w:t>
      </w:r>
      <w:r w:rsidRPr="003229A2">
        <w:rPr>
          <w:rFonts w:ascii="Calibri" w:eastAsia="Calibri" w:hAnsi="Calibri" w:cs="Calibri"/>
          <w:bCs/>
          <w:sz w:val="22"/>
          <w:szCs w:val="22"/>
          <w:bdr w:val="none" w:sz="0" w:space="0" w:color="auto"/>
          <w:lang w:val="sk-SK"/>
        </w:rPr>
        <w:lastRenderedPageBreak/>
        <w:t>„kritérium“) určeného v tejto výzve na predkladanie ponúk na konkrétnu zákazku zadávanú v rámci dynamického nákupného systému.</w:t>
      </w:r>
    </w:p>
    <w:p w14:paraId="301D408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6D41E38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14:paraId="13C33D8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441C9C4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14:paraId="18A4B5D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14:paraId="01E02B8F" w14:textId="77777777"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0FF3C081" w14:textId="77777777"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14:paraId="152CC72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71E09C5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14:paraId="50DAEE3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14:paraId="79F2167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14:paraId="57559712" w14:textId="77777777"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0991697B" w14:textId="77777777"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2A88424A"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14:paraId="4863E9F9"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14:paraId="3C13CE2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14:paraId="5ED94A38"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14:paraId="5101372F" w14:textId="77777777"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14:paraId="36AEF50B" w14:textId="6476DFCC" w:rsidR="00847BE0" w:rsidRPr="003229A2" w:rsidRDefault="00847BE0" w:rsidP="00847B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w:t>
      </w:r>
      <w:r>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dňa </w:t>
      </w:r>
      <w:r w:rsidR="000B5B64">
        <w:rPr>
          <w:rFonts w:ascii="Calibri" w:eastAsia="Calibri" w:hAnsi="Calibri" w:cs="Calibri"/>
          <w:sz w:val="22"/>
          <w:szCs w:val="22"/>
          <w:bdr w:val="none" w:sz="0" w:space="0" w:color="auto"/>
          <w:lang w:val="sk-SK"/>
        </w:rPr>
        <w:t xml:space="preserve"> </w:t>
      </w:r>
      <w:r w:rsidR="0011640E" w:rsidRPr="0011640E">
        <w:rPr>
          <w:rFonts w:ascii="Calibri" w:eastAsia="Calibri" w:hAnsi="Calibri" w:cs="Calibri"/>
          <w:sz w:val="22"/>
          <w:szCs w:val="22"/>
          <w:bdr w:val="none" w:sz="0" w:space="0" w:color="auto"/>
          <w:lang w:val="sk-SK"/>
        </w:rPr>
        <w:t>10.02.2026</w:t>
      </w:r>
    </w:p>
    <w:p w14:paraId="70FB813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14:paraId="7B98C2C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14:paraId="2E74C46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14:paraId="50A060BD" w14:textId="77777777" w:rsidR="00595BCD" w:rsidRPr="003229A2" w:rsidRDefault="00595BCD" w:rsidP="00410E67">
      <w:pPr>
        <w:rPr>
          <w:lang w:val="sk-SK" w:eastAsia="sk-SK"/>
        </w:rPr>
      </w:pPr>
    </w:p>
    <w:p w14:paraId="33AC1604" w14:textId="77777777" w:rsidR="00595BCD" w:rsidRPr="003229A2" w:rsidRDefault="00595BCD" w:rsidP="00410E67">
      <w:pPr>
        <w:rPr>
          <w:lang w:val="sk-SK" w:eastAsia="sk-SK"/>
        </w:rPr>
      </w:pPr>
    </w:p>
    <w:p w14:paraId="6BD56BBF" w14:textId="77777777" w:rsidR="00595BCD" w:rsidRPr="003229A2" w:rsidRDefault="00595BCD" w:rsidP="00410E67">
      <w:pPr>
        <w:rPr>
          <w:lang w:val="sk-SK" w:eastAsia="sk-SK"/>
        </w:rPr>
      </w:pPr>
    </w:p>
    <w:p w14:paraId="7593657C" w14:textId="77777777" w:rsidR="00595BCD" w:rsidRPr="003229A2" w:rsidRDefault="00595BCD" w:rsidP="00410E67">
      <w:pPr>
        <w:rPr>
          <w:lang w:val="sk-SK" w:eastAsia="sk-SK"/>
        </w:rPr>
      </w:pPr>
    </w:p>
    <w:p w14:paraId="32A943DA" w14:textId="77777777" w:rsidR="00373CA6" w:rsidRPr="003229A2" w:rsidRDefault="00373CA6" w:rsidP="00410E67">
      <w:pPr>
        <w:rPr>
          <w:lang w:val="sk-SK" w:eastAsia="sk-SK"/>
        </w:rPr>
      </w:pPr>
    </w:p>
    <w:bookmarkEnd w:id="0"/>
    <w:p w14:paraId="229CDB23" w14:textId="77777777" w:rsidR="00373CA6" w:rsidRPr="003229A2" w:rsidRDefault="00373CA6" w:rsidP="00410E67">
      <w:pPr>
        <w:rPr>
          <w:lang w:val="sk-SK" w:eastAsia="sk-SK"/>
        </w:rPr>
      </w:pPr>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601A" w14:textId="77777777" w:rsidR="002F6281" w:rsidRDefault="002F6281">
      <w:r>
        <w:separator/>
      </w:r>
    </w:p>
  </w:endnote>
  <w:endnote w:type="continuationSeparator" w:id="0">
    <w:p w14:paraId="394F8751" w14:textId="77777777" w:rsidR="002F6281" w:rsidRDefault="002F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915D" w14:textId="77777777" w:rsidR="004938AA" w:rsidRDefault="004938AA">
    <w:pPr>
      <w:pStyle w:val="Pta"/>
    </w:pPr>
    <w:r>
      <w:t xml:space="preserve">Strana </w:t>
    </w:r>
    <w:r w:rsidR="00CD0D45">
      <w:fldChar w:fldCharType="begin"/>
    </w:r>
    <w:r>
      <w:instrText xml:space="preserve"> PAGE </w:instrText>
    </w:r>
    <w:r w:rsidR="00CD0D45">
      <w:fldChar w:fldCharType="separate"/>
    </w:r>
    <w:r w:rsidR="000B5B64">
      <w:rPr>
        <w:noProof/>
      </w:rPr>
      <w:t>2</w:t>
    </w:r>
    <w:r w:rsidR="00CD0D4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9DAF" w14:textId="77777777" w:rsidR="002F6281" w:rsidRDefault="002F6281">
      <w:r>
        <w:separator/>
      </w:r>
    </w:p>
  </w:footnote>
  <w:footnote w:type="continuationSeparator" w:id="0">
    <w:p w14:paraId="2E649AB1" w14:textId="77777777" w:rsidR="002F6281" w:rsidRDefault="002F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A6BB" w14:textId="77777777" w:rsidR="004938AA" w:rsidRDefault="00000000">
    <w:pPr>
      <w:pStyle w:val="HeaderFooter"/>
      <w:rPr>
        <w:rFonts w:hint="eastAsia"/>
      </w:rPr>
    </w:pPr>
    <w:r>
      <w:rPr>
        <w:rFonts w:hint="eastAsia"/>
        <w:noProof/>
      </w:rPr>
      <w:pict w14:anchorId="04510AC4">
        <v:line id="officeArt object" o:spid="_x0000_s1025"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1690919">
    <w:abstractNumId w:val="8"/>
  </w:num>
  <w:num w:numId="2" w16cid:durableId="758256775">
    <w:abstractNumId w:val="16"/>
  </w:num>
  <w:num w:numId="3" w16cid:durableId="1171026660">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2102531147">
    <w:abstractNumId w:val="72"/>
  </w:num>
  <w:num w:numId="5" w16cid:durableId="171140497">
    <w:abstractNumId w:val="65"/>
  </w:num>
  <w:num w:numId="6" w16cid:durableId="1589073685">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298416080">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339312290">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846023289">
    <w:abstractNumId w:val="74"/>
  </w:num>
  <w:num w:numId="10" w16cid:durableId="1888375214">
    <w:abstractNumId w:val="83"/>
  </w:num>
  <w:num w:numId="11" w16cid:durableId="1688868576">
    <w:abstractNumId w:val="26"/>
  </w:num>
  <w:num w:numId="12" w16cid:durableId="374427968">
    <w:abstractNumId w:val="71"/>
  </w:num>
  <w:num w:numId="13" w16cid:durableId="49245049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2964679">
    <w:abstractNumId w:val="36"/>
  </w:num>
  <w:num w:numId="15" w16cid:durableId="1057514615">
    <w:abstractNumId w:val="17"/>
  </w:num>
  <w:num w:numId="16" w16cid:durableId="531647980">
    <w:abstractNumId w:val="27"/>
  </w:num>
  <w:num w:numId="17" w16cid:durableId="90129129">
    <w:abstractNumId w:val="37"/>
  </w:num>
  <w:num w:numId="18" w16cid:durableId="1724937524">
    <w:abstractNumId w:val="49"/>
  </w:num>
  <w:num w:numId="19" w16cid:durableId="2073114531">
    <w:abstractNumId w:val="6"/>
  </w:num>
  <w:num w:numId="20" w16cid:durableId="1056978166">
    <w:abstractNumId w:val="91"/>
  </w:num>
  <w:num w:numId="21" w16cid:durableId="1856920518">
    <w:abstractNumId w:val="81"/>
  </w:num>
  <w:num w:numId="22" w16cid:durableId="176422912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8335481">
    <w:abstractNumId w:val="82"/>
  </w:num>
  <w:num w:numId="24" w16cid:durableId="1795052332">
    <w:abstractNumId w:val="69"/>
  </w:num>
  <w:num w:numId="25" w16cid:durableId="935482464">
    <w:abstractNumId w:val="43"/>
  </w:num>
  <w:num w:numId="26" w16cid:durableId="1322388023">
    <w:abstractNumId w:val="15"/>
  </w:num>
  <w:num w:numId="27" w16cid:durableId="275644895">
    <w:abstractNumId w:val="77"/>
  </w:num>
  <w:num w:numId="28" w16cid:durableId="504593776">
    <w:abstractNumId w:val="34"/>
  </w:num>
  <w:num w:numId="29" w16cid:durableId="398286928">
    <w:abstractNumId w:val="9"/>
  </w:num>
  <w:num w:numId="30" w16cid:durableId="1764523678">
    <w:abstractNumId w:val="0"/>
  </w:num>
  <w:num w:numId="31" w16cid:durableId="692614971">
    <w:abstractNumId w:val="79"/>
  </w:num>
  <w:num w:numId="32" w16cid:durableId="327830086">
    <w:abstractNumId w:val="88"/>
  </w:num>
  <w:num w:numId="33" w16cid:durableId="2115201272">
    <w:abstractNumId w:val="29"/>
  </w:num>
  <w:num w:numId="34" w16cid:durableId="381369158">
    <w:abstractNumId w:val="35"/>
  </w:num>
  <w:num w:numId="35" w16cid:durableId="87582357">
    <w:abstractNumId w:val="10"/>
  </w:num>
  <w:num w:numId="36" w16cid:durableId="1584758047">
    <w:abstractNumId w:val="14"/>
  </w:num>
  <w:num w:numId="37" w16cid:durableId="1728794722">
    <w:abstractNumId w:val="40"/>
  </w:num>
  <w:num w:numId="38" w16cid:durableId="2129930368">
    <w:abstractNumId w:val="70"/>
  </w:num>
  <w:num w:numId="39" w16cid:durableId="893586236">
    <w:abstractNumId w:val="13"/>
  </w:num>
  <w:num w:numId="40" w16cid:durableId="686908120">
    <w:abstractNumId w:val="42"/>
  </w:num>
  <w:num w:numId="41" w16cid:durableId="337005565">
    <w:abstractNumId w:val="78"/>
  </w:num>
  <w:num w:numId="42" w16cid:durableId="1208686090">
    <w:abstractNumId w:val="50"/>
  </w:num>
  <w:num w:numId="43" w16cid:durableId="2112241365">
    <w:abstractNumId w:val="63"/>
  </w:num>
  <w:num w:numId="44" w16cid:durableId="8728133">
    <w:abstractNumId w:val="7"/>
  </w:num>
  <w:num w:numId="45" w16cid:durableId="1761095845">
    <w:abstractNumId w:val="30"/>
  </w:num>
  <w:num w:numId="46" w16cid:durableId="85422403">
    <w:abstractNumId w:val="64"/>
  </w:num>
  <w:num w:numId="47" w16cid:durableId="935937747">
    <w:abstractNumId w:val="60"/>
  </w:num>
  <w:num w:numId="48" w16cid:durableId="1225720262">
    <w:abstractNumId w:val="41"/>
  </w:num>
  <w:num w:numId="49" w16cid:durableId="950015364">
    <w:abstractNumId w:val="11"/>
  </w:num>
  <w:num w:numId="50" w16cid:durableId="1380741457">
    <w:abstractNumId w:val="58"/>
  </w:num>
  <w:num w:numId="51" w16cid:durableId="193347158">
    <w:abstractNumId w:val="46"/>
  </w:num>
  <w:num w:numId="52" w16cid:durableId="816646041">
    <w:abstractNumId w:val="89"/>
  </w:num>
  <w:num w:numId="53" w16cid:durableId="1959683399">
    <w:abstractNumId w:val="52"/>
  </w:num>
  <w:num w:numId="54" w16cid:durableId="1565484652">
    <w:abstractNumId w:val="66"/>
  </w:num>
  <w:num w:numId="55" w16cid:durableId="1873423758">
    <w:abstractNumId w:val="75"/>
  </w:num>
  <w:num w:numId="56" w16cid:durableId="1221751206">
    <w:abstractNumId w:val="12"/>
  </w:num>
  <w:num w:numId="57" w16cid:durableId="311108200">
    <w:abstractNumId w:val="62"/>
  </w:num>
  <w:num w:numId="58" w16cid:durableId="519510257">
    <w:abstractNumId w:val="24"/>
  </w:num>
  <w:num w:numId="59" w16cid:durableId="458960511">
    <w:abstractNumId w:val="61"/>
  </w:num>
  <w:num w:numId="60" w16cid:durableId="998965871">
    <w:abstractNumId w:val="73"/>
  </w:num>
  <w:num w:numId="61" w16cid:durableId="334041851">
    <w:abstractNumId w:val="59"/>
  </w:num>
  <w:num w:numId="62" w16cid:durableId="908734962">
    <w:abstractNumId w:val="33"/>
  </w:num>
  <w:num w:numId="63" w16cid:durableId="1410807237">
    <w:abstractNumId w:val="38"/>
  </w:num>
  <w:num w:numId="64" w16cid:durableId="1011221427">
    <w:abstractNumId w:val="76"/>
  </w:num>
  <w:num w:numId="65" w16cid:durableId="516578971">
    <w:abstractNumId w:val="25"/>
  </w:num>
  <w:num w:numId="66" w16cid:durableId="1967807719">
    <w:abstractNumId w:val="55"/>
  </w:num>
  <w:num w:numId="67" w16cid:durableId="2110657566">
    <w:abstractNumId w:val="48"/>
  </w:num>
  <w:num w:numId="68" w16cid:durableId="1155145727">
    <w:abstractNumId w:val="21"/>
  </w:num>
  <w:num w:numId="69" w16cid:durableId="731805076">
    <w:abstractNumId w:val="23"/>
  </w:num>
  <w:num w:numId="70" w16cid:durableId="1457136302">
    <w:abstractNumId w:val="93"/>
  </w:num>
  <w:num w:numId="71" w16cid:durableId="1314792830">
    <w:abstractNumId w:val="32"/>
  </w:num>
  <w:num w:numId="72" w16cid:durableId="1792551456">
    <w:abstractNumId w:val="57"/>
  </w:num>
  <w:num w:numId="73" w16cid:durableId="1356924125">
    <w:abstractNumId w:val="1"/>
  </w:num>
  <w:num w:numId="74" w16cid:durableId="1125273957">
    <w:abstractNumId w:val="56"/>
  </w:num>
  <w:num w:numId="75" w16cid:durableId="1801462539">
    <w:abstractNumId w:val="20"/>
  </w:num>
  <w:num w:numId="76" w16cid:durableId="291711423">
    <w:abstractNumId w:val="84"/>
  </w:num>
  <w:num w:numId="77" w16cid:durableId="1518234288">
    <w:abstractNumId w:val="90"/>
  </w:num>
  <w:num w:numId="78" w16cid:durableId="18211462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26769965">
    <w:abstractNumId w:val="5"/>
  </w:num>
  <w:num w:numId="80" w16cid:durableId="463885396">
    <w:abstractNumId w:val="3"/>
  </w:num>
  <w:num w:numId="81" w16cid:durableId="12269083">
    <w:abstractNumId w:val="92"/>
  </w:num>
  <w:num w:numId="82" w16cid:durableId="201329496">
    <w:abstractNumId w:val="18"/>
  </w:num>
  <w:num w:numId="83" w16cid:durableId="344792985">
    <w:abstractNumId w:val="68"/>
  </w:num>
  <w:num w:numId="84" w16cid:durableId="1837650916">
    <w:abstractNumId w:val="53"/>
  </w:num>
  <w:num w:numId="85" w16cid:durableId="241837741">
    <w:abstractNumId w:val="39"/>
  </w:num>
  <w:num w:numId="86" w16cid:durableId="1108744801">
    <w:abstractNumId w:val="80"/>
  </w:num>
  <w:num w:numId="87" w16cid:durableId="1013798138">
    <w:abstractNumId w:val="51"/>
  </w:num>
  <w:num w:numId="88" w16cid:durableId="528421645">
    <w:abstractNumId w:val="2"/>
  </w:num>
  <w:num w:numId="89" w16cid:durableId="289870849">
    <w:abstractNumId w:val="31"/>
  </w:num>
  <w:num w:numId="90" w16cid:durableId="1421491217">
    <w:abstractNumId w:val="47"/>
  </w:num>
  <w:num w:numId="91" w16cid:durableId="247738874">
    <w:abstractNumId w:val="86"/>
  </w:num>
  <w:num w:numId="92" w16cid:durableId="1961911420">
    <w:abstractNumId w:val="19"/>
  </w:num>
  <w:num w:numId="93" w16cid:durableId="2135831581">
    <w:abstractNumId w:val="85"/>
  </w:num>
  <w:num w:numId="94" w16cid:durableId="559748888">
    <w:abstractNumId w:val="22"/>
  </w:num>
  <w:num w:numId="95" w16cid:durableId="1145976900">
    <w:abstractNumId w:val="4"/>
  </w:num>
  <w:num w:numId="96" w16cid:durableId="875235518">
    <w:abstractNumId w:val="44"/>
  </w:num>
  <w:num w:numId="97" w16cid:durableId="378288032">
    <w:abstractNumId w:val="54"/>
  </w:num>
  <w:num w:numId="98" w16cid:durableId="159515606">
    <w:abstractNumId w:val="67"/>
  </w:num>
  <w:num w:numId="99" w16cid:durableId="12828813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77F6A"/>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B5B64"/>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40E"/>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9E4"/>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131F"/>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628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40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60EF"/>
    <w:rsid w:val="008373F6"/>
    <w:rsid w:val="00840E55"/>
    <w:rsid w:val="0084483E"/>
    <w:rsid w:val="00845372"/>
    <w:rsid w:val="008456DF"/>
    <w:rsid w:val="00845838"/>
    <w:rsid w:val="00845C1B"/>
    <w:rsid w:val="00846261"/>
    <w:rsid w:val="00846E57"/>
    <w:rsid w:val="00847438"/>
    <w:rsid w:val="00847BE0"/>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6F1"/>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5DB"/>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1C51"/>
    <w:rsid w:val="00A9299A"/>
    <w:rsid w:val="00A936A8"/>
    <w:rsid w:val="00A94087"/>
    <w:rsid w:val="00A9471E"/>
    <w:rsid w:val="00A9539A"/>
    <w:rsid w:val="00A9539B"/>
    <w:rsid w:val="00A95772"/>
    <w:rsid w:val="00AA03D7"/>
    <w:rsid w:val="00AA04C1"/>
    <w:rsid w:val="00AA0766"/>
    <w:rsid w:val="00AA0DF0"/>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5D59"/>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45"/>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1771"/>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10BC"/>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80CE"/>
  <w15:docId w15:val="{993AEA89-9B0C-4C31-9D3D-8071E0A3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A91C51"/>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A91C51"/>
    <w:rPr>
      <w:u w:val="single"/>
    </w:rPr>
  </w:style>
  <w:style w:type="table" w:customStyle="1" w:styleId="TableNormal">
    <w:name w:val="Table Normal"/>
    <w:rsid w:val="00A91C51"/>
    <w:tblPr>
      <w:tblInd w:w="0" w:type="dxa"/>
      <w:tblCellMar>
        <w:top w:w="0" w:type="dxa"/>
        <w:left w:w="0" w:type="dxa"/>
        <w:bottom w:w="0" w:type="dxa"/>
        <w:right w:w="0" w:type="dxa"/>
      </w:tblCellMar>
    </w:tblPr>
  </w:style>
  <w:style w:type="paragraph" w:customStyle="1" w:styleId="HeaderFooter">
    <w:name w:val="Header &amp; Footer"/>
    <w:rsid w:val="00A91C51"/>
    <w:pPr>
      <w:tabs>
        <w:tab w:val="right" w:pos="9020"/>
      </w:tabs>
    </w:pPr>
    <w:rPr>
      <w:rFonts w:ascii="Helvetica Neue" w:hAnsi="Helvetica Neue" w:cs="Arial Unicode MS"/>
      <w:color w:val="000000"/>
      <w:sz w:val="24"/>
      <w:szCs w:val="24"/>
    </w:rPr>
  </w:style>
  <w:style w:type="paragraph" w:styleId="Pta">
    <w:name w:val="footer"/>
    <w:rsid w:val="00A91C51"/>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A91C51"/>
    <w:rPr>
      <w:rFonts w:ascii="Helvetica Neue" w:eastAsia="Helvetica Neue" w:hAnsi="Helvetica Neue" w:cs="Helvetica Neue"/>
      <w:color w:val="000000"/>
      <w:sz w:val="22"/>
      <w:szCs w:val="22"/>
    </w:rPr>
  </w:style>
  <w:style w:type="paragraph" w:customStyle="1" w:styleId="text-Normlny">
    <w:name w:val="text-Normálny"/>
    <w:rsid w:val="00A91C51"/>
    <w:pPr>
      <w:tabs>
        <w:tab w:val="left" w:pos="708"/>
      </w:tabs>
      <w:spacing w:after="60"/>
    </w:pPr>
    <w:rPr>
      <w:rFonts w:ascii="Cambria" w:eastAsia="Cambria" w:hAnsi="Cambria" w:cs="Cambria"/>
      <w:color w:val="000000"/>
      <w:u w:color="000000"/>
    </w:rPr>
  </w:style>
  <w:style w:type="paragraph" w:customStyle="1" w:styleId="Default">
    <w:name w:val="Default"/>
    <w:qFormat/>
    <w:rsid w:val="00A91C51"/>
    <w:pPr>
      <w:jc w:val="center"/>
    </w:pPr>
    <w:rPr>
      <w:rFonts w:ascii="Cambria" w:eastAsia="Cambria" w:hAnsi="Cambria" w:cs="Cambria"/>
      <w:color w:val="000000"/>
      <w:sz w:val="28"/>
      <w:szCs w:val="28"/>
      <w:u w:color="000000"/>
    </w:rPr>
  </w:style>
  <w:style w:type="paragraph" w:customStyle="1" w:styleId="text-center">
    <w:name w:val="text- center"/>
    <w:rsid w:val="00A91C51"/>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A91C51"/>
  </w:style>
  <w:style w:type="character" w:customStyle="1" w:styleId="Hyperlink0">
    <w:name w:val="Hyperlink.0"/>
    <w:basedOn w:val="None"/>
    <w:rsid w:val="00A91C51"/>
    <w:rPr>
      <w:u w:val="single" w:color="0000FF"/>
    </w:rPr>
  </w:style>
  <w:style w:type="paragraph" w:customStyle="1" w:styleId="hlavnynadpis">
    <w:name w:val="hlavny nadpis"/>
    <w:next w:val="Default"/>
    <w:rsid w:val="00A91C51"/>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A91C51"/>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A91C51"/>
    <w:pPr>
      <w:spacing w:before="240"/>
      <w:jc w:val="center"/>
    </w:pPr>
    <w:rPr>
      <w:rFonts w:cs="Arial Unicode MS"/>
      <w:b/>
      <w:bCs/>
      <w:color w:val="538135"/>
      <w:sz w:val="28"/>
      <w:szCs w:val="28"/>
      <w:u w:color="538135"/>
    </w:rPr>
  </w:style>
  <w:style w:type="paragraph" w:customStyle="1" w:styleId="Normlny1">
    <w:name w:val="Normálny1"/>
    <w:next w:val="Default"/>
    <w:rsid w:val="00A91C51"/>
    <w:rPr>
      <w:rFonts w:ascii="Arial" w:eastAsia="Arial" w:hAnsi="Arial" w:cs="Arial"/>
      <w:color w:val="000000"/>
      <w:sz w:val="24"/>
      <w:szCs w:val="24"/>
      <w:u w:color="000000"/>
      <w:lang w:val="en-US"/>
    </w:rPr>
  </w:style>
  <w:style w:type="character" w:customStyle="1" w:styleId="Hyperlink1">
    <w:name w:val="Hyperlink.1"/>
    <w:basedOn w:val="None"/>
    <w:rsid w:val="00A91C51"/>
    <w:rPr>
      <w:rFonts w:ascii="Franklin Gothic Book" w:eastAsia="Franklin Gothic Book" w:hAnsi="Franklin Gothic Book" w:cs="Franklin Gothic Book"/>
      <w:color w:val="000000"/>
      <w:sz w:val="20"/>
      <w:szCs w:val="20"/>
      <w:u w:val="single" w:color="000000"/>
    </w:rPr>
  </w:style>
  <w:style w:type="paragraph" w:styleId="Zkladntext3">
    <w:name w:val="Body Text 3"/>
    <w:rsid w:val="00A91C51"/>
    <w:pPr>
      <w:spacing w:after="120"/>
    </w:pPr>
    <w:rPr>
      <w:rFonts w:eastAsia="Times New Roman"/>
      <w:color w:val="000000"/>
      <w:sz w:val="16"/>
      <w:szCs w:val="16"/>
      <w:u w:color="000000"/>
    </w:rPr>
  </w:style>
  <w:style w:type="paragraph" w:customStyle="1" w:styleId="podklady-nadpis-novastrana">
    <w:name w:val="podklady-nadpis-nova strana"/>
    <w:next w:val="text-Normlny"/>
    <w:rsid w:val="00A91C51"/>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A91C5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A91C51"/>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A91C51"/>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A91C51"/>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A91C51"/>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A91C51"/>
    <w:rPr>
      <w:rFonts w:ascii="Cambria" w:eastAsia="Cambria" w:hAnsi="Cambria" w:cs="Cambria"/>
      <w:sz w:val="20"/>
      <w:szCs w:val="20"/>
    </w:rPr>
  </w:style>
  <w:style w:type="paragraph" w:styleId="Obsah4">
    <w:name w:val="toc 4"/>
    <w:rsid w:val="00A91C51"/>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A91C51"/>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A91C51"/>
    <w:pPr>
      <w:numPr>
        <w:numId w:val="1"/>
      </w:numPr>
    </w:pPr>
  </w:style>
  <w:style w:type="numbering" w:customStyle="1" w:styleId="ImportedStyle30">
    <w:name w:val="Imported Style 3.0"/>
    <w:rsid w:val="00A91C51"/>
    <w:pPr>
      <w:numPr>
        <w:numId w:val="4"/>
      </w:numPr>
    </w:pPr>
  </w:style>
  <w:style w:type="numbering" w:customStyle="1" w:styleId="Lettered">
    <w:name w:val="Lettered"/>
    <w:rsid w:val="00A91C51"/>
    <w:pPr>
      <w:numPr>
        <w:numId w:val="5"/>
      </w:numPr>
    </w:pPr>
  </w:style>
  <w:style w:type="character" w:customStyle="1" w:styleId="Hyperlink2">
    <w:name w:val="Hyperlink.2"/>
    <w:basedOn w:val="Hypertextovprepojenie"/>
    <w:rsid w:val="00A91C51"/>
    <w:rPr>
      <w:color w:val="0000FF"/>
      <w:u w:val="single" w:color="0000FF"/>
    </w:rPr>
  </w:style>
  <w:style w:type="character" w:customStyle="1" w:styleId="Hyperlink3">
    <w:name w:val="Hyperlink.3"/>
    <w:basedOn w:val="None"/>
    <w:rsid w:val="00A91C51"/>
    <w:rPr>
      <w:color w:val="0000FF"/>
      <w:u w:val="single" w:color="0000FF"/>
    </w:rPr>
  </w:style>
  <w:style w:type="numbering" w:customStyle="1" w:styleId="ImportedStyle21">
    <w:name w:val="Imported Style 21"/>
    <w:rsid w:val="00A91C51"/>
    <w:pPr>
      <w:numPr>
        <w:numId w:val="9"/>
      </w:numPr>
    </w:pPr>
  </w:style>
  <w:style w:type="numbering" w:customStyle="1" w:styleId="ImportedStyle22">
    <w:name w:val="Imported Style 22"/>
    <w:rsid w:val="00A91C51"/>
    <w:pPr>
      <w:numPr>
        <w:numId w:val="10"/>
      </w:numPr>
    </w:pPr>
  </w:style>
  <w:style w:type="numbering" w:customStyle="1" w:styleId="ImportedStyle23">
    <w:name w:val="Imported Style 23"/>
    <w:rsid w:val="00A91C51"/>
    <w:pPr>
      <w:numPr>
        <w:numId w:val="11"/>
      </w:numPr>
    </w:pPr>
  </w:style>
  <w:style w:type="paragraph" w:customStyle="1" w:styleId="Normlnyodrky">
    <w:name w:val="Normálny odrážky"/>
    <w:rsid w:val="00A91C51"/>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A91C51"/>
    <w:pPr>
      <w:jc w:val="both"/>
    </w:pPr>
    <w:rPr>
      <w:rFonts w:eastAsia="Times New Roman"/>
      <w:color w:val="000000"/>
      <w:sz w:val="24"/>
      <w:szCs w:val="24"/>
      <w:u w:color="000000"/>
    </w:rPr>
  </w:style>
  <w:style w:type="paragraph" w:styleId="Nzov">
    <w:name w:val="Title"/>
    <w:rsid w:val="00A91C51"/>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A91C51"/>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A91C51"/>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A91C51"/>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A91C51"/>
    <w:pPr>
      <w:ind w:left="708"/>
    </w:pPr>
    <w:rPr>
      <w:rFonts w:eastAsia="Times New Roman"/>
      <w:color w:val="000000"/>
      <w:sz w:val="24"/>
      <w:szCs w:val="24"/>
      <w:u w:color="000000"/>
    </w:rPr>
  </w:style>
  <w:style w:type="character" w:customStyle="1" w:styleId="Hyperlink4">
    <w:name w:val="Hyperlink.4"/>
    <w:basedOn w:val="None"/>
    <w:rsid w:val="00A91C51"/>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E1632-47D8-4F2E-B3C8-211ECDD4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2002</Words>
  <Characters>11415</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15</cp:revision>
  <cp:lastPrinted>2023-10-25T14:10:00Z</cp:lastPrinted>
  <dcterms:created xsi:type="dcterms:W3CDTF">2024-02-19T14:07:00Z</dcterms:created>
  <dcterms:modified xsi:type="dcterms:W3CDTF">2026-02-10T08:11:00Z</dcterms:modified>
</cp:coreProperties>
</file>