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1986" w14:textId="77777777" w:rsidR="001C42E9" w:rsidRPr="0011584E" w:rsidRDefault="001C42E9" w:rsidP="001C42E9">
      <w:pPr>
        <w:pStyle w:val="Nadpiskapitoly-preobsah"/>
        <w:pageBreakBefore/>
        <w:jc w:val="center"/>
      </w:pPr>
      <w:bookmarkStart w:id="0" w:name="_Hlk15844758"/>
      <w:r>
        <w:t xml:space="preserve">Príloha č. 1 </w:t>
      </w:r>
      <w:r w:rsidRPr="00094ACA">
        <w:rPr>
          <w:rFonts w:asciiTheme="minorHAnsi" w:hAnsiTheme="minorHAnsi" w:cstheme="minorHAnsi"/>
          <w:u w:val="single"/>
        </w:rPr>
        <w:t>Informatívny Opis predmetu zákazky k výzve vyhlasovanej v rámci zriadeného DNS</w:t>
      </w:r>
    </w:p>
    <w:p w14:paraId="36DEEE8A" w14:textId="77777777" w:rsidR="001C42E9" w:rsidRPr="008734DF" w:rsidRDefault="001C42E9" w:rsidP="001C42E9">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360" w:lineRule="auto"/>
        <w:rPr>
          <w:rFonts w:ascii="Calibri" w:eastAsia="Calibri" w:hAnsi="Calibri"/>
          <w:b/>
          <w:sz w:val="20"/>
          <w:szCs w:val="20"/>
          <w:bdr w:val="none" w:sz="0" w:space="0" w:color="auto"/>
          <w:lang w:val="sk-SK"/>
        </w:rPr>
      </w:pPr>
      <w:r w:rsidRPr="008734DF">
        <w:rPr>
          <w:rFonts w:ascii="Calibri" w:eastAsia="Calibri" w:hAnsi="Calibri"/>
          <w:b/>
          <w:sz w:val="20"/>
          <w:szCs w:val="20"/>
          <w:bdr w:val="none" w:sz="0" w:space="0" w:color="auto"/>
          <w:lang w:val="sk-SK"/>
        </w:rPr>
        <w:t>Tento opis predmetu zákazky je informatívny, slúži výlučne na ilustráciu. Presný opis predmetu zákazky bude uvedený v konkrétnej výzve v rámci zriadeného DNS.</w:t>
      </w:r>
    </w:p>
    <w:p w14:paraId="2171FB34" w14:textId="77777777" w:rsidR="001C42E9" w:rsidRPr="008734DF" w:rsidRDefault="001C42E9" w:rsidP="001C42E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Calibri" w:eastAsia="Calibri" w:hAnsi="Calibri"/>
          <w:sz w:val="20"/>
          <w:szCs w:val="20"/>
          <w:bdr w:val="none" w:sz="0" w:space="0" w:color="auto"/>
          <w:lang w:val="sk-SK"/>
        </w:rPr>
      </w:pPr>
    </w:p>
    <w:p w14:paraId="2CBEAFEA"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bookmarkStart w:id="1" w:name="_Hlk31206409"/>
      <w:r w:rsidRPr="008734DF">
        <w:rPr>
          <w:rFonts w:ascii="Calibri" w:eastAsia="Calibri" w:hAnsi="Calibri"/>
          <w:sz w:val="20"/>
          <w:szCs w:val="20"/>
          <w:bdr w:val="none" w:sz="0" w:space="0" w:color="auto"/>
          <w:lang w:val="sk-SK" w:eastAsia="ar-SA"/>
        </w:rPr>
        <w:t xml:space="preserve">Predmetom zákazky je dodanie tovaru pod názvom  </w:t>
      </w:r>
      <w:r w:rsidRPr="008734DF">
        <w:rPr>
          <w:rFonts w:ascii="Calibri" w:eastAsia="Calibri" w:hAnsi="Calibri"/>
          <w:b/>
          <w:bCs/>
          <w:sz w:val="20"/>
          <w:szCs w:val="20"/>
          <w:u w:val="single"/>
          <w:bdr w:val="none" w:sz="0" w:space="0" w:color="auto"/>
          <w:lang w:val="sk-SK" w:eastAsia="ar-SA"/>
        </w:rPr>
        <w:t>POTRAVINY</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Cs/>
          <w:sz w:val="20"/>
          <w:szCs w:val="20"/>
          <w:bdr w:val="none" w:sz="0" w:space="0" w:color="auto"/>
          <w:lang w:val="sk-SK" w:eastAsia="ar-SA"/>
        </w:rPr>
        <w:t xml:space="preserve">a poskytnutie s tým súvisiacich služieb. </w:t>
      </w:r>
    </w:p>
    <w:p w14:paraId="2A6F7C6D"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Cs/>
          <w:sz w:val="20"/>
          <w:szCs w:val="20"/>
          <w:bdr w:val="none" w:sz="0" w:space="0" w:color="auto"/>
          <w:lang w:val="sk-SK" w:eastAsia="ar-SA"/>
        </w:rPr>
        <w:t>Súčasťou predmetu zákazky je aj</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
          <w:bCs/>
          <w:sz w:val="20"/>
          <w:szCs w:val="20"/>
          <w:bdr w:val="none" w:sz="0" w:space="0" w:color="auto"/>
          <w:lang w:val="sk-SK" w:eastAsia="ar-SA"/>
        </w:rPr>
        <w:t>dovoz na miesto určené verejným obstarávateľom</w:t>
      </w:r>
      <w:r w:rsidRPr="008734DF">
        <w:rPr>
          <w:rFonts w:ascii="Calibri" w:eastAsia="Calibri" w:hAnsi="Calibri"/>
          <w:sz w:val="20"/>
          <w:szCs w:val="20"/>
          <w:bdr w:val="none" w:sz="0" w:space="0" w:color="auto"/>
          <w:lang w:val="sk-SK" w:eastAsia="ar-SA"/>
        </w:rPr>
        <w:t xml:space="preserve">. </w:t>
      </w:r>
    </w:p>
    <w:bookmarkEnd w:id="1"/>
    <w:p w14:paraId="120521F7"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Množstvo požadovaného tovaru</w:t>
      </w:r>
      <w:r w:rsidRPr="008734DF">
        <w:rPr>
          <w:rFonts w:ascii="Calibri" w:eastAsia="Calibri" w:hAnsi="Calibri"/>
          <w:sz w:val="20"/>
          <w:szCs w:val="20"/>
          <w:bdr w:val="none" w:sz="0" w:space="0" w:color="auto"/>
          <w:lang w:val="sk-SK" w:eastAsia="ar-SA"/>
        </w:rPr>
        <w:t>: množstvo je uvedené pri každej položke samostatne, s uvedením požadovanej mernej jednotky(ks, balenie, liter, kilogram, a. i.).</w:t>
      </w:r>
    </w:p>
    <w:p w14:paraId="69F4B554"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Lehota dodania tovaru</w:t>
      </w:r>
      <w:r w:rsidRPr="008734DF">
        <w:rPr>
          <w:rFonts w:ascii="Calibri" w:eastAsia="Calibri" w:hAnsi="Calibri"/>
          <w:sz w:val="20"/>
          <w:szCs w:val="20"/>
          <w:bdr w:val="none" w:sz="0" w:space="0" w:color="auto"/>
          <w:lang w:val="sk-SK" w:eastAsia="ar-SA"/>
        </w:rPr>
        <w:t>: bude</w:t>
      </w:r>
      <w:r w:rsidRPr="008734DF">
        <w:rPr>
          <w:rFonts w:ascii="Calibri" w:eastAsia="Calibri" w:hAnsi="Calibri"/>
          <w:sz w:val="20"/>
          <w:szCs w:val="20"/>
          <w:bdr w:val="none" w:sz="0" w:space="0" w:color="auto"/>
          <w:lang w:val="sk-SK"/>
        </w:rPr>
        <w:t xml:space="preserve"> </w:t>
      </w:r>
      <w:r w:rsidRPr="008734DF">
        <w:rPr>
          <w:rFonts w:ascii="Calibri" w:eastAsia="Calibri" w:hAnsi="Calibri"/>
          <w:sz w:val="20"/>
          <w:szCs w:val="20"/>
          <w:bdr w:val="none" w:sz="0" w:space="0" w:color="auto"/>
          <w:lang w:val="sk-SK" w:eastAsia="ar-SA"/>
        </w:rPr>
        <w:t>uvedená v konkrétnej výzve v rámci zriadeného DNS .</w:t>
      </w:r>
    </w:p>
    <w:p w14:paraId="6BDD44FC"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Miesto dodania tovaru</w:t>
      </w:r>
      <w:r w:rsidRPr="008734DF">
        <w:rPr>
          <w:rFonts w:ascii="Calibri" w:eastAsia="Calibri" w:hAnsi="Calibri"/>
          <w:sz w:val="20"/>
          <w:szCs w:val="20"/>
          <w:bdr w:val="none" w:sz="0" w:space="0" w:color="auto"/>
          <w:lang w:val="sk-SK" w:eastAsia="ar-SA"/>
        </w:rPr>
        <w:t xml:space="preserve">: bude uvedené v konkrétnej výzve v rámci zriadeného DNS v množstve podľa čiastkovej objednávky s uvedením čísla Rámcovej zmluvy, z ktorej sa bude čerpať. </w:t>
      </w:r>
    </w:p>
    <w:p w14:paraId="22AC5FD9"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Minimálne požiadavky na zloženie tovaru – špecifikácia predmetu zákazky</w:t>
      </w:r>
      <w:r w:rsidRPr="008734DF">
        <w:rPr>
          <w:rFonts w:ascii="Calibri" w:eastAsia="Calibri" w:hAnsi="Calibri"/>
          <w:sz w:val="20"/>
          <w:szCs w:val="20"/>
          <w:bdr w:val="none" w:sz="0" w:space="0" w:color="auto"/>
          <w:lang w:val="sk-SK" w:eastAsia="ar-SA"/>
        </w:rPr>
        <w:t>:</w:t>
      </w:r>
    </w:p>
    <w:p w14:paraId="49E5DBAD" w14:textId="77777777" w:rsidR="001C42E9" w:rsidRPr="00094ACA" w:rsidRDefault="001C42E9" w:rsidP="001C42E9">
      <w:pPr>
        <w:tabs>
          <w:tab w:val="left" w:pos="851"/>
        </w:tabs>
        <w:spacing w:after="60"/>
        <w:jc w:val="center"/>
        <w:rPr>
          <w:rFonts w:ascii="Cambria" w:eastAsia="Cambria" w:hAnsi="Cambria" w:cs="Cambria"/>
          <w:b/>
          <w:color w:val="000000"/>
          <w:sz w:val="20"/>
          <w:szCs w:val="20"/>
          <w:u w:color="000000"/>
          <w:lang w:val="sk-SK" w:eastAsia="sk-SK"/>
        </w:rPr>
      </w:pPr>
      <w:r w:rsidRPr="00094ACA">
        <w:rPr>
          <w:rFonts w:ascii="Cambria" w:eastAsia="Cambria" w:hAnsi="Cambria" w:cs="Cambria"/>
          <w:b/>
          <w:color w:val="000000"/>
          <w:sz w:val="20"/>
          <w:szCs w:val="20"/>
          <w:u w:color="000000"/>
          <w:lang w:val="sk-SK" w:eastAsia="sk-SK"/>
        </w:rPr>
        <w:t>Kategória 9: Ovocie a zelenina</w:t>
      </w:r>
    </w:p>
    <w:bookmarkEnd w:id="0"/>
    <w:p w14:paraId="12295F81" w14:textId="77777777" w:rsidR="001C42E9" w:rsidRPr="00094ACA" w:rsidRDefault="001C42E9" w:rsidP="001C42E9">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14:paraId="5841A1AB" w14:textId="77777777"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Predmetom zákazky je nákup a dodávka čerstvého ovocia a zeleniny. Tovar musí byť dodaný nepoškodený v čerstvom stave v najvyššej kvalite, prvej akostnej triedy a s </w:t>
      </w:r>
      <w:proofErr w:type="spellStart"/>
      <w:r w:rsidRPr="00094ACA">
        <w:rPr>
          <w:rFonts w:ascii="Cambria" w:eastAsia="Cambria" w:hAnsi="Cambria" w:cs="Cambria"/>
          <w:color w:val="000000"/>
          <w:sz w:val="20"/>
          <w:szCs w:val="20"/>
          <w:u w:color="000000"/>
          <w:lang w:val="sk-SK" w:eastAsia="sk-SK"/>
        </w:rPr>
        <w:t>vysledovateľnosťou</w:t>
      </w:r>
      <w:proofErr w:type="spellEnd"/>
      <w:r w:rsidRPr="00094ACA">
        <w:rPr>
          <w:rFonts w:ascii="Cambria" w:eastAsia="Cambria" w:hAnsi="Cambria" w:cs="Cambria"/>
          <w:color w:val="000000"/>
          <w:sz w:val="20"/>
          <w:szCs w:val="20"/>
          <w:u w:color="000000"/>
          <w:lang w:val="sk-SK" w:eastAsia="sk-SK"/>
        </w:rPr>
        <w:t xml:space="preserve"> pôvodu a v súlade s platnou legislatívnou SR a EÚ. </w:t>
      </w:r>
    </w:p>
    <w:p w14:paraId="68E3F3BC" w14:textId="77777777"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 </w:t>
      </w:r>
      <w:r w:rsidRPr="00094ACA">
        <w:rPr>
          <w:rFonts w:eastAsia="Cambria"/>
          <w:color w:val="000000"/>
          <w:sz w:val="20"/>
          <w:szCs w:val="20"/>
          <w:u w:color="000000"/>
          <w:lang w:val="sk-SK" w:eastAsia="sk-SK"/>
        </w:rPr>
        <w:t xml:space="preserve">Z dôvodu zabrániť hnitiu, vädnutiu a vysychaniu (zaistenie maximálnej udržateľnosti vlastností ovocia a zeleniny) je žiadaná doprava v boxoch s temperovanou teplotou a správnou vlhkosťou. </w:t>
      </w:r>
    </w:p>
    <w:p w14:paraId="0C0A729B" w14:textId="77777777"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 musí spĺňať všetky požiadavky na zdravotne nezávadný tovar. </w:t>
      </w:r>
    </w:p>
    <w:p w14:paraId="07DB48BA" w14:textId="77777777" w:rsidR="001C42E9" w:rsidRPr="00094ACA" w:rsidRDefault="001C42E9" w:rsidP="001C42E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ind w:hanging="938"/>
        <w:rPr>
          <w:rFonts w:ascii="Cambria" w:eastAsia="Cambria" w:hAnsi="Cambria" w:cs="Cambria"/>
          <w:color w:val="000000"/>
          <w:sz w:val="20"/>
          <w:szCs w:val="20"/>
          <w:u w:val="single" w:color="000000"/>
          <w:lang w:val="sk-SK" w:eastAsia="sk-SK"/>
        </w:rPr>
      </w:pPr>
      <w:r w:rsidRPr="00094ACA">
        <w:rPr>
          <w:rFonts w:ascii="Cambria" w:eastAsia="Cambria" w:hAnsi="Cambria" w:cs="Cambria"/>
          <w:color w:val="000000"/>
          <w:sz w:val="20"/>
          <w:szCs w:val="20"/>
          <w:u w:val="single" w:color="000000"/>
          <w:lang w:val="sk-SK" w:eastAsia="sk-SK"/>
        </w:rPr>
        <w:t xml:space="preserve">Minimálne požiadavky na predmet zákazky:  </w:t>
      </w:r>
    </w:p>
    <w:p w14:paraId="0281C5B1" w14:textId="77777777"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kvalitou ovocia a zeleniny s výnimkou povolených odchýlok sú výrobky: </w:t>
      </w:r>
    </w:p>
    <w:p w14:paraId="4789BAAB"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neporušené, zdravé (vylúčené sú výrobky napadnuté hnilobou, plesňou alebo inak poškodené tak, že nie sú vhodné na spotrebu), </w:t>
      </w:r>
    </w:p>
    <w:p w14:paraId="09CB01C7"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čisté (bez akýchkoľvek viditeľných cudzích látok), </w:t>
      </w:r>
    </w:p>
    <w:p w14:paraId="4C0FD6A1"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škodcov alebo poškodení spôsobenými škodcami, ktoré ovplyvnia dužinu, </w:t>
      </w:r>
    </w:p>
    <w:p w14:paraId="16A9C631"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nadmernej povrchovej vlhkosti, </w:t>
      </w:r>
    </w:p>
    <w:p w14:paraId="0A250844"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lastRenderedPageBreak/>
        <w:t xml:space="preserve">bez cudzieho pachu a chuti, </w:t>
      </w:r>
    </w:p>
    <w:p w14:paraId="49BAD099"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výrobky musia znášať prepravu a manipuláciu a byť doručené na miesto určenia vo vyhovujúcom stave, </w:t>
      </w:r>
    </w:p>
    <w:p w14:paraId="1EE16AC1"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plody musia byť toho istého pôvodu, odrody, obchodnej triedy a kvality. </w:t>
      </w:r>
    </w:p>
    <w:p w14:paraId="48C93A8A"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zemiaky musia byť bez použitia chemických konzervačných látok a prostriedkov proti klíčeniu</w:t>
      </w:r>
    </w:p>
    <w:p w14:paraId="6AD7A476" w14:textId="77777777"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zrelosť: </w:t>
      </w:r>
    </w:p>
    <w:p w14:paraId="6DCD2505" w14:textId="77777777" w:rsidR="001C42E9" w:rsidRPr="00094ACA" w:rsidRDefault="001C42E9" w:rsidP="001C42E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plody musia dokazovať uspokojivú zrelosť a nesmú byť prezrelé, </w:t>
      </w:r>
    </w:p>
    <w:p w14:paraId="72122F38" w14:textId="77777777"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označovanie pôvodu produktov: </w:t>
      </w:r>
    </w:p>
    <w:p w14:paraId="3EAA61AB"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 prípade tovaru pochádzajúceho z členského štátu sa názov uvedie v jazyku krajiny pôvodu alebo v akomkoľvek inom jazyku, ktorý je zrozumiteľný pre spotrebiteľov v krajine určenia. </w:t>
      </w:r>
    </w:p>
    <w:p w14:paraId="2971AD5F"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verejný obstarávateľ preferuje pri sezónnom ovocí a zelenine regionálny sortiment.</w:t>
      </w:r>
    </w:p>
    <w:p w14:paraId="0914DD99" w14:textId="77777777"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Predpokladané množstvá tejto časti predmetu zákazky sú iba orientačné, určené na základe predchádzajúcej spotreby kupujúceho. Množstvá jednotlivých druhov tovaru budú upresnené pravidelnými objednávkami</w:t>
      </w:r>
      <w:r w:rsidRPr="00094ACA">
        <w:rPr>
          <w:rFonts w:ascii="Calibri" w:eastAsia="Calibri" w:hAnsi="Calibri"/>
          <w:sz w:val="22"/>
          <w:szCs w:val="22"/>
          <w:bdr w:val="none" w:sz="0" w:space="0" w:color="auto"/>
          <w:lang w:val="sk-SK"/>
        </w:rPr>
        <w:t xml:space="preserve">. </w:t>
      </w:r>
    </w:p>
    <w:p w14:paraId="0085E006" w14:textId="77777777"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w:t>
      </w:r>
      <w:r w:rsidR="00285786">
        <w:rPr>
          <w:rFonts w:ascii="Cambria" w:eastAsia="Cambria" w:hAnsi="Cambria" w:cs="Cambria"/>
          <w:sz w:val="20"/>
          <w:szCs w:val="20"/>
          <w:bdr w:val="none" w:sz="0" w:space="0" w:color="auto"/>
          <w:lang w:val="sk-SK"/>
        </w:rPr>
        <w:t>12</w:t>
      </w:r>
      <w:r w:rsidRPr="00094ACA">
        <w:rPr>
          <w:rFonts w:ascii="Cambria" w:eastAsia="Cambria" w:hAnsi="Cambria" w:cs="Cambria"/>
          <w:sz w:val="20"/>
          <w:szCs w:val="20"/>
          <w:bdr w:val="none" w:sz="0" w:space="0" w:color="auto"/>
          <w:lang w:val="sk-SK"/>
        </w:rPr>
        <w:t xml:space="preserve">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14:paraId="2AEFE474" w14:textId="77777777"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je na strane uchádzača.</w:t>
      </w:r>
    </w:p>
    <w:p w14:paraId="501BF84E" w14:textId="77777777"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sz w:val="20"/>
          <w:szCs w:val="20"/>
          <w:bdr w:val="none" w:sz="0" w:space="0" w:color="auto"/>
          <w:lang w:val="sk-SK"/>
        </w:rPr>
        <w:t>akciové ceny</w:t>
      </w:r>
      <w:r w:rsidRPr="00094ACA">
        <w:rPr>
          <w:rFonts w:ascii="Cambria" w:eastAsia="Cambria" w:hAnsi="Cambria" w:cs="Cambria"/>
          <w:sz w:val="20"/>
          <w:szCs w:val="20"/>
          <w:bdr w:val="none" w:sz="0" w:space="0" w:color="auto"/>
          <w:lang w:val="sk-SK"/>
        </w:rPr>
        <w:t>“), a to aj bez vyzvania kupujúcim, priamo znížením ceny vo faktúre vystavenej a doručenej kupujúcemu po dodaní tovaru, ktorého sa akciové ceny týkajú.</w:t>
      </w:r>
    </w:p>
    <w:p w14:paraId="5C119639" w14:textId="77777777"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14:paraId="29BCEE9C" w14:textId="77777777" w:rsidR="001C42E9" w:rsidRPr="00094ACA" w:rsidRDefault="001C42E9" w:rsidP="001C42E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čerstvé ovocie a zeleninu dodávať kupujúcemu v termíne a množstve uvedenom v objednávke, v predpokladaných termínoch dodávok, v </w:t>
      </w:r>
      <w:r w:rsidRPr="00094ACA">
        <w:rPr>
          <w:rFonts w:ascii="Cambria" w:eastAsia="Cambria" w:hAnsi="Cambria" w:cs="Cambria"/>
          <w:b/>
          <w:color w:val="000000"/>
          <w:sz w:val="20"/>
          <w:szCs w:val="20"/>
          <w:u w:color="000000"/>
          <w:lang w:val="sk-SK" w:eastAsia="sk-SK"/>
        </w:rPr>
        <w:t>prvej pätine doby spotreby</w:t>
      </w:r>
      <w:r w:rsidRPr="00094ACA">
        <w:rPr>
          <w:rFonts w:ascii="Cambria" w:eastAsia="Cambria" w:hAnsi="Cambria" w:cs="Cambria"/>
          <w:color w:val="000000"/>
          <w:sz w:val="20"/>
          <w:szCs w:val="20"/>
          <w:u w:color="000000"/>
          <w:lang w:val="sk-SK" w:eastAsia="sk-SK"/>
        </w:rPr>
        <w:t xml:space="preserve"> odo dňa výroby. Tovar musí mať </w:t>
      </w:r>
      <w:r w:rsidRPr="00094ACA">
        <w:rPr>
          <w:rFonts w:ascii="Cambria" w:eastAsia="Cambria" w:hAnsi="Cambria" w:cs="Cambria"/>
          <w:b/>
          <w:color w:val="000000"/>
          <w:sz w:val="20"/>
          <w:szCs w:val="20"/>
          <w:u w:color="000000"/>
          <w:lang w:val="sk-SK" w:eastAsia="sk-SK"/>
        </w:rPr>
        <w:t>pred sebou minimálne štyri pätiny</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color w:val="000000"/>
          <w:sz w:val="20"/>
          <w:szCs w:val="20"/>
          <w:u w:color="000000"/>
          <w:lang w:val="sk-SK" w:eastAsia="sk-SK"/>
        </w:rPr>
        <w:t>záručnej doby</w:t>
      </w:r>
      <w:r w:rsidRPr="00094ACA">
        <w:rPr>
          <w:rFonts w:ascii="Cambria" w:eastAsia="Cambria" w:hAnsi="Cambria" w:cs="Cambria"/>
          <w:color w:val="000000"/>
          <w:sz w:val="20"/>
          <w:szCs w:val="20"/>
          <w:u w:color="000000"/>
          <w:lang w:val="sk-SK" w:eastAsia="sk-SK"/>
        </w:rPr>
        <w:t xml:space="preserve">. Tovar musí byť dodávaný v 1. akostnej triede,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w:t>
      </w:r>
      <w:r w:rsidRPr="00094ACA">
        <w:rPr>
          <w:rFonts w:eastAsia="Cambria"/>
          <w:color w:val="000000"/>
          <w:sz w:val="20"/>
          <w:szCs w:val="20"/>
          <w:u w:color="000000"/>
          <w:lang w:val="sk-SK" w:eastAsia="sk-SK"/>
        </w:rPr>
        <w:t xml:space="preserve">Preprava tovaru musí byť zabezpečená izotermickým vozidlom s ochranou pred mrazom, ktoré je hygienicky spôsobilé na prepravu </w:t>
      </w:r>
      <w:proofErr w:type="spellStart"/>
      <w:r w:rsidRPr="00094ACA">
        <w:rPr>
          <w:rFonts w:eastAsia="Cambria"/>
          <w:color w:val="000000"/>
          <w:sz w:val="20"/>
          <w:szCs w:val="20"/>
          <w:u w:color="000000"/>
          <w:lang w:val="sk-SK" w:eastAsia="sk-SK"/>
        </w:rPr>
        <w:t>skaziteľných</w:t>
      </w:r>
      <w:proofErr w:type="spellEnd"/>
      <w:r w:rsidRPr="00094ACA">
        <w:rPr>
          <w:rFonts w:eastAsia="Cambria"/>
          <w:color w:val="000000"/>
          <w:sz w:val="20"/>
          <w:szCs w:val="20"/>
          <w:u w:color="000000"/>
          <w:lang w:val="sk-SK" w:eastAsia="sk-SK"/>
        </w:rPr>
        <w:t xml:space="preserve"> potravín a produktov. Tovar m</w:t>
      </w:r>
      <w:r w:rsidRPr="00094ACA">
        <w:rPr>
          <w:rFonts w:ascii="Cambria" w:eastAsia="Cambria" w:hAnsi="Cambria" w:cs="Cambria"/>
          <w:color w:val="000000"/>
          <w:sz w:val="20"/>
          <w:szCs w:val="20"/>
          <w:u w:color="000000"/>
          <w:lang w:val="sk-SK" w:eastAsia="sk-SK"/>
        </w:rPr>
        <w:t xml:space="preserve">usí byť prepravovaný v hygienicky nezávadných obaloch.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a Zákonom č. 152/1995 Z. z. o potravinách. </w:t>
      </w:r>
      <w:r w:rsidRPr="00094ACA">
        <w:rPr>
          <w:rFonts w:eastAsia="Cambria"/>
          <w:color w:val="000000"/>
          <w:sz w:val="20"/>
          <w:szCs w:val="20"/>
          <w:u w:color="000000"/>
          <w:lang w:val="sk-SK" w:eastAsia="sk-SK"/>
        </w:rPr>
        <w:t xml:space="preserve">Porušenie tejto povinnosti sa považuje za </w:t>
      </w:r>
      <w:r w:rsidRPr="00094ACA">
        <w:rPr>
          <w:rFonts w:eastAsia="Cambria"/>
          <w:b/>
          <w:color w:val="000000"/>
          <w:sz w:val="20"/>
          <w:szCs w:val="20"/>
          <w:u w:color="000000"/>
          <w:lang w:val="sk-SK" w:eastAsia="sk-SK"/>
        </w:rPr>
        <w:t>hrubé porušenie</w:t>
      </w:r>
      <w:r w:rsidRPr="00094ACA">
        <w:rPr>
          <w:rFonts w:eastAsia="Cambria"/>
          <w:color w:val="000000"/>
          <w:sz w:val="20"/>
          <w:szCs w:val="20"/>
          <w:u w:color="000000"/>
          <w:lang w:val="sk-SK" w:eastAsia="sk-SK"/>
        </w:rPr>
        <w:t xml:space="preserve"> zmluvných podmienok</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Tovar musí byť </w:t>
      </w:r>
      <w:r w:rsidRPr="00094ACA">
        <w:rPr>
          <w:rFonts w:ascii="Cambria" w:eastAsia="Cambria" w:hAnsi="Cambria" w:cs="Cambria"/>
          <w:color w:val="000000"/>
          <w:sz w:val="20"/>
          <w:szCs w:val="20"/>
          <w:u w:color="000000"/>
          <w:lang w:val="sk-SK" w:eastAsia="sk-SK"/>
        </w:rPr>
        <w:lastRenderedPageBreak/>
        <w:t xml:space="preserve">čerstvý, zdravý, dostatočne zrelý, nenapadnutý hnilobou, plesňou, bez cudzieho pachu, bez nadmernej vlhkosti. Kupujúci pri realizácii dodávok uchádzačom bude vykonávať kontrolu preberaného tovaru z dôvodu overenia, či dodaný tovar má požadovanú kvalitu a spĺňa parameter čerstvosti (overením aký čas zostáva do dátumu spotreby, resp. minimálnej trvanlivosti). Tovar bude preberať na základe senzorickej analýzy (na základe zmyslového posúdenia farby, vône tovaru). Zemiaky musia byť zdravé, nenapadnuté hnilobou, plesňou, bez cudzieho pachu, bez nadmernej vlhkosti, dostatočne zrelé, bez nadmernej zeminy. Ak uchádzač poruší zásadu čerstvosti a kvality dodávaného tovaru, kupujúci tento nepreberie a bude to považovať za </w:t>
      </w:r>
      <w:r w:rsidRPr="00094ACA">
        <w:rPr>
          <w:rFonts w:ascii="Cambria" w:eastAsia="Cambria" w:hAnsi="Cambria" w:cs="Cambria"/>
          <w:b/>
          <w:color w:val="000000"/>
          <w:sz w:val="20"/>
          <w:szCs w:val="20"/>
          <w:u w:color="000000"/>
          <w:lang w:val="sk-SK" w:eastAsia="sk-SK"/>
        </w:rPr>
        <w:t xml:space="preserve">hrubé porušenie dohody </w:t>
      </w:r>
      <w:r w:rsidRPr="00094ACA">
        <w:rPr>
          <w:rFonts w:ascii="Cambria" w:eastAsia="Cambria" w:hAnsi="Cambria" w:cs="Cambria"/>
          <w:color w:val="000000"/>
          <w:sz w:val="20"/>
          <w:szCs w:val="20"/>
          <w:u w:color="000000"/>
          <w:lang w:val="sk-SK" w:eastAsia="sk-SK"/>
        </w:rPr>
        <w:t xml:space="preserve">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vymeniť, čo bude vykonané bezodplatne najneskôr do 24 hodín od reklamovania </w:t>
      </w:r>
      <w:proofErr w:type="spellStart"/>
      <w:r w:rsidRPr="00094ACA">
        <w:rPr>
          <w:rFonts w:ascii="Cambria" w:eastAsia="Cambria" w:hAnsi="Cambria" w:cs="Cambria"/>
          <w:color w:val="000000"/>
          <w:sz w:val="20"/>
          <w:szCs w:val="20"/>
          <w:u w:color="000000"/>
          <w:lang w:val="sk-SK" w:eastAsia="sk-SK"/>
        </w:rPr>
        <w:t>závady</w:t>
      </w:r>
      <w:proofErr w:type="spellEnd"/>
      <w:r w:rsidRPr="00094ACA">
        <w:rPr>
          <w:rFonts w:ascii="Cambria" w:eastAsia="Cambria" w:hAnsi="Cambria" w:cs="Cambria"/>
          <w:color w:val="000000"/>
          <w:sz w:val="20"/>
          <w:szCs w:val="20"/>
          <w:u w:color="000000"/>
          <w:lang w:val="sk-SK" w:eastAsia="sk-SK"/>
        </w:rPr>
        <w:t xml:space="preserve">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14:paraId="501AB1B6" w14:textId="77777777" w:rsidR="001C42E9" w:rsidRPr="00094ACA" w:rsidRDefault="001C42E9" w:rsidP="001C42E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Ide konkrétne o tieto tovary v predpokladaných množstvách na </w:t>
      </w:r>
      <w:r>
        <w:rPr>
          <w:rFonts w:ascii="Cambria" w:eastAsia="Cambria" w:hAnsi="Cambria" w:cs="Cambria"/>
          <w:sz w:val="20"/>
          <w:szCs w:val="20"/>
          <w:bdr w:val="none" w:sz="0" w:space="0" w:color="auto"/>
          <w:lang w:val="sk-SK"/>
        </w:rPr>
        <w:t>12</w:t>
      </w:r>
      <w:r w:rsidRPr="00094ACA">
        <w:rPr>
          <w:rFonts w:ascii="Cambria" w:eastAsia="Cambria" w:hAnsi="Cambria" w:cs="Cambria"/>
          <w:sz w:val="20"/>
          <w:szCs w:val="20"/>
          <w:bdr w:val="none" w:sz="0" w:space="0" w:color="auto"/>
          <w:lang w:val="sk-SK"/>
        </w:rPr>
        <w:t xml:space="preserve"> mesiacov:</w:t>
      </w:r>
    </w:p>
    <w:p w14:paraId="2B84CC0E" w14:textId="77777777" w:rsidR="00CC61DB" w:rsidRDefault="00CC61DB">
      <w:pPr>
        <w:rPr>
          <w:rFonts w:asciiTheme="majorHAnsi" w:hAnsiTheme="majorHAnsi"/>
          <w:sz w:val="22"/>
          <w:szCs w:val="22"/>
        </w:rPr>
      </w:pPr>
    </w:p>
    <w:tbl>
      <w:tblPr>
        <w:tblW w:w="9140" w:type="dxa"/>
        <w:tblInd w:w="75" w:type="dxa"/>
        <w:tblCellMar>
          <w:left w:w="70" w:type="dxa"/>
          <w:right w:w="70" w:type="dxa"/>
        </w:tblCellMar>
        <w:tblLook w:val="04A0" w:firstRow="1" w:lastRow="0" w:firstColumn="1" w:lastColumn="0" w:noHBand="0" w:noVBand="1"/>
      </w:tblPr>
      <w:tblGrid>
        <w:gridCol w:w="556"/>
        <w:gridCol w:w="3114"/>
        <w:gridCol w:w="1106"/>
        <w:gridCol w:w="1155"/>
        <w:gridCol w:w="1191"/>
        <w:gridCol w:w="827"/>
        <w:gridCol w:w="1191"/>
      </w:tblGrid>
      <w:tr w:rsidR="007C7180" w:rsidRPr="007C7180" w14:paraId="500C729A" w14:textId="77777777" w:rsidTr="007C7180">
        <w:trPr>
          <w:trHeight w:val="900"/>
        </w:trPr>
        <w:tc>
          <w:tcPr>
            <w:tcW w:w="593" w:type="dxa"/>
            <w:tcBorders>
              <w:top w:val="single" w:sz="4" w:space="0" w:color="auto"/>
              <w:left w:val="single" w:sz="4" w:space="0" w:color="auto"/>
              <w:bottom w:val="single" w:sz="4" w:space="0" w:color="auto"/>
              <w:right w:val="single" w:sz="4" w:space="0" w:color="auto"/>
            </w:tcBorders>
            <w:vAlign w:val="center"/>
            <w:hideMark/>
          </w:tcPr>
          <w:p w14:paraId="60EB052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rPr>
            </w:pPr>
            <w:r w:rsidRPr="007C7180">
              <w:rPr>
                <w:rFonts w:ascii="Arial" w:eastAsia="Times New Roman" w:hAnsi="Arial" w:cs="Arial"/>
                <w:b/>
                <w:bCs/>
                <w:color w:val="000000"/>
                <w:sz w:val="22"/>
                <w:szCs w:val="22"/>
                <w:bdr w:val="none" w:sz="0" w:space="0" w:color="auto"/>
                <w:lang w:val="sk-SK" w:eastAsia="sk-SK"/>
              </w:rPr>
              <w:t> </w:t>
            </w:r>
          </w:p>
        </w:tc>
        <w:tc>
          <w:tcPr>
            <w:tcW w:w="3512" w:type="dxa"/>
            <w:tcBorders>
              <w:top w:val="single" w:sz="4" w:space="0" w:color="auto"/>
              <w:left w:val="nil"/>
              <w:bottom w:val="single" w:sz="4" w:space="0" w:color="auto"/>
              <w:right w:val="single" w:sz="4" w:space="0" w:color="auto"/>
            </w:tcBorders>
            <w:vAlign w:val="center"/>
            <w:hideMark/>
          </w:tcPr>
          <w:p w14:paraId="3331FEC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rPr>
            </w:pPr>
            <w:r w:rsidRPr="007C7180">
              <w:rPr>
                <w:rFonts w:ascii="Arial" w:eastAsia="Times New Roman" w:hAnsi="Arial" w:cs="Arial"/>
                <w:b/>
                <w:bCs/>
                <w:color w:val="000000"/>
                <w:sz w:val="22"/>
                <w:szCs w:val="22"/>
                <w:bdr w:val="none" w:sz="0" w:space="0" w:color="auto"/>
                <w:lang w:val="sk-SK" w:eastAsia="sk-SK"/>
              </w:rPr>
              <w:t>Položka</w:t>
            </w:r>
          </w:p>
        </w:tc>
        <w:tc>
          <w:tcPr>
            <w:tcW w:w="996" w:type="dxa"/>
            <w:tcBorders>
              <w:top w:val="single" w:sz="4" w:space="0" w:color="auto"/>
              <w:left w:val="nil"/>
              <w:bottom w:val="single" w:sz="4" w:space="0" w:color="auto"/>
              <w:right w:val="single" w:sz="4" w:space="0" w:color="auto"/>
            </w:tcBorders>
            <w:vAlign w:val="center"/>
            <w:hideMark/>
          </w:tcPr>
          <w:p w14:paraId="20085FC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rPr>
            </w:pPr>
            <w:r w:rsidRPr="007C7180">
              <w:rPr>
                <w:rFonts w:ascii="Arial" w:eastAsia="Times New Roman" w:hAnsi="Arial" w:cs="Arial"/>
                <w:b/>
                <w:bCs/>
                <w:color w:val="000000"/>
                <w:sz w:val="22"/>
                <w:szCs w:val="22"/>
                <w:bdr w:val="none" w:sz="0" w:space="0" w:color="auto"/>
                <w:lang w:val="sk-SK" w:eastAsia="sk-SK"/>
              </w:rPr>
              <w:t>Jednotka</w:t>
            </w:r>
          </w:p>
        </w:tc>
        <w:tc>
          <w:tcPr>
            <w:tcW w:w="1045" w:type="dxa"/>
            <w:tcBorders>
              <w:top w:val="single" w:sz="4" w:space="0" w:color="auto"/>
              <w:left w:val="nil"/>
              <w:bottom w:val="single" w:sz="4" w:space="0" w:color="auto"/>
              <w:right w:val="single" w:sz="4" w:space="0" w:color="auto"/>
            </w:tcBorders>
            <w:vAlign w:val="center"/>
            <w:hideMark/>
          </w:tcPr>
          <w:p w14:paraId="7C4E36D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rPr>
            </w:pPr>
            <w:r w:rsidRPr="007C7180">
              <w:rPr>
                <w:rFonts w:ascii="Arial" w:eastAsia="Times New Roman" w:hAnsi="Arial" w:cs="Arial"/>
                <w:b/>
                <w:bCs/>
                <w:color w:val="000000"/>
                <w:sz w:val="22"/>
                <w:szCs w:val="22"/>
                <w:bdr w:val="none" w:sz="0" w:space="0" w:color="auto"/>
                <w:lang w:val="sk-SK" w:eastAsia="sk-SK"/>
              </w:rPr>
              <w:t>Množstvo</w:t>
            </w:r>
          </w:p>
        </w:tc>
        <w:tc>
          <w:tcPr>
            <w:tcW w:w="1052" w:type="dxa"/>
            <w:tcBorders>
              <w:top w:val="single" w:sz="4" w:space="0" w:color="auto"/>
              <w:left w:val="nil"/>
              <w:bottom w:val="single" w:sz="4" w:space="0" w:color="auto"/>
              <w:right w:val="single" w:sz="4" w:space="0" w:color="auto"/>
            </w:tcBorders>
            <w:vAlign w:val="bottom"/>
            <w:hideMark/>
          </w:tcPr>
          <w:p w14:paraId="5F99E99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lang w:val="sk-SK" w:eastAsia="sk-SK"/>
              </w:rPr>
            </w:pPr>
            <w:r w:rsidRPr="007C7180">
              <w:rPr>
                <w:rFonts w:ascii="Calibri" w:eastAsia="Times New Roman" w:hAnsi="Calibri" w:cs="Calibri"/>
                <w:b/>
                <w:bCs/>
                <w:color w:val="000000"/>
                <w:sz w:val="22"/>
                <w:szCs w:val="22"/>
                <w:bdr w:val="none" w:sz="0" w:space="0" w:color="auto"/>
                <w:lang w:val="sk-SK" w:eastAsia="sk-SK"/>
              </w:rPr>
              <w:t>Jednotková cena  bez DPH</w:t>
            </w:r>
          </w:p>
        </w:tc>
        <w:tc>
          <w:tcPr>
            <w:tcW w:w="890" w:type="dxa"/>
            <w:tcBorders>
              <w:top w:val="single" w:sz="4" w:space="0" w:color="auto"/>
              <w:left w:val="nil"/>
              <w:bottom w:val="single" w:sz="4" w:space="0" w:color="auto"/>
              <w:right w:val="single" w:sz="4" w:space="0" w:color="auto"/>
            </w:tcBorders>
            <w:vAlign w:val="bottom"/>
            <w:hideMark/>
          </w:tcPr>
          <w:p w14:paraId="2EA3DEE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2"/>
                <w:szCs w:val="22"/>
                <w:bdr w:val="none" w:sz="0" w:space="0" w:color="auto"/>
                <w:lang w:val="sk-SK" w:eastAsia="sk-SK"/>
              </w:rPr>
            </w:pPr>
            <w:r w:rsidRPr="007C7180">
              <w:rPr>
                <w:rFonts w:ascii="Calibri" w:eastAsia="Times New Roman" w:hAnsi="Calibri" w:cs="Calibri"/>
                <w:b/>
                <w:bCs/>
                <w:color w:val="000000"/>
                <w:sz w:val="22"/>
                <w:szCs w:val="22"/>
                <w:bdr w:val="none" w:sz="0" w:space="0" w:color="auto"/>
                <w:lang w:val="sk-SK" w:eastAsia="sk-SK"/>
              </w:rPr>
              <w:t>DPH</w:t>
            </w:r>
          </w:p>
        </w:tc>
        <w:tc>
          <w:tcPr>
            <w:tcW w:w="1052" w:type="dxa"/>
            <w:tcBorders>
              <w:top w:val="single" w:sz="4" w:space="0" w:color="auto"/>
              <w:left w:val="nil"/>
              <w:bottom w:val="single" w:sz="4" w:space="0" w:color="auto"/>
              <w:right w:val="single" w:sz="4" w:space="0" w:color="auto"/>
            </w:tcBorders>
            <w:vAlign w:val="bottom"/>
            <w:hideMark/>
          </w:tcPr>
          <w:p w14:paraId="5FAB774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lang w:val="sk-SK" w:eastAsia="sk-SK"/>
              </w:rPr>
            </w:pPr>
            <w:r w:rsidRPr="007C7180">
              <w:rPr>
                <w:rFonts w:ascii="Calibri" w:eastAsia="Times New Roman" w:hAnsi="Calibri" w:cs="Calibri"/>
                <w:b/>
                <w:bCs/>
                <w:color w:val="000000"/>
                <w:sz w:val="22"/>
                <w:szCs w:val="22"/>
                <w:bdr w:val="none" w:sz="0" w:space="0" w:color="auto"/>
                <w:lang w:val="sk-SK" w:eastAsia="sk-SK"/>
              </w:rPr>
              <w:t>Jednotková cena  s DPH</w:t>
            </w:r>
          </w:p>
        </w:tc>
      </w:tr>
      <w:tr w:rsidR="007C7180" w:rsidRPr="007C7180" w14:paraId="2C308885"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08956F8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w:t>
            </w:r>
          </w:p>
        </w:tc>
        <w:tc>
          <w:tcPr>
            <w:tcW w:w="3512" w:type="dxa"/>
            <w:tcBorders>
              <w:top w:val="nil"/>
              <w:left w:val="nil"/>
              <w:bottom w:val="single" w:sz="4" w:space="0" w:color="auto"/>
              <w:right w:val="single" w:sz="4" w:space="0" w:color="auto"/>
            </w:tcBorders>
            <w:vAlign w:val="center"/>
            <w:hideMark/>
          </w:tcPr>
          <w:p w14:paraId="67E4C2B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proofErr w:type="spellStart"/>
            <w:r w:rsidRPr="007C7180">
              <w:rPr>
                <w:rFonts w:ascii="Arial" w:eastAsia="Times New Roman" w:hAnsi="Arial" w:cs="Arial"/>
                <w:color w:val="000000"/>
                <w:sz w:val="22"/>
                <w:szCs w:val="22"/>
                <w:bdr w:val="none" w:sz="0" w:space="0" w:color="auto"/>
                <w:lang w:val="sk-SK" w:eastAsia="sk-SK"/>
              </w:rPr>
              <w:t>Kiwi</w:t>
            </w:r>
            <w:proofErr w:type="spellEnd"/>
          </w:p>
        </w:tc>
        <w:tc>
          <w:tcPr>
            <w:tcW w:w="996" w:type="dxa"/>
            <w:tcBorders>
              <w:top w:val="nil"/>
              <w:left w:val="nil"/>
              <w:bottom w:val="single" w:sz="4" w:space="0" w:color="auto"/>
              <w:right w:val="single" w:sz="4" w:space="0" w:color="auto"/>
            </w:tcBorders>
            <w:vAlign w:val="center"/>
            <w:hideMark/>
          </w:tcPr>
          <w:p w14:paraId="4E0DFE0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09D74AC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150</w:t>
            </w:r>
          </w:p>
        </w:tc>
        <w:tc>
          <w:tcPr>
            <w:tcW w:w="1052" w:type="dxa"/>
            <w:tcBorders>
              <w:top w:val="nil"/>
              <w:left w:val="nil"/>
              <w:bottom w:val="single" w:sz="4" w:space="0" w:color="auto"/>
              <w:right w:val="single" w:sz="4" w:space="0" w:color="auto"/>
            </w:tcBorders>
            <w:vAlign w:val="bottom"/>
            <w:hideMark/>
          </w:tcPr>
          <w:p w14:paraId="235D88C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5654AF6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09DADBD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7F8DDABA"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5CF21FB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w:t>
            </w:r>
          </w:p>
        </w:tc>
        <w:tc>
          <w:tcPr>
            <w:tcW w:w="3512" w:type="dxa"/>
            <w:tcBorders>
              <w:top w:val="nil"/>
              <w:left w:val="nil"/>
              <w:bottom w:val="single" w:sz="4" w:space="0" w:color="auto"/>
              <w:right w:val="single" w:sz="4" w:space="0" w:color="auto"/>
            </w:tcBorders>
            <w:vAlign w:val="center"/>
            <w:hideMark/>
          </w:tcPr>
          <w:p w14:paraId="4FB8BC8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 xml:space="preserve">Slivky </w:t>
            </w:r>
            <w:proofErr w:type="spellStart"/>
            <w:r w:rsidRPr="007C7180">
              <w:rPr>
                <w:rFonts w:ascii="Arial" w:eastAsia="Times New Roman" w:hAnsi="Arial" w:cs="Arial"/>
                <w:color w:val="000000"/>
                <w:sz w:val="22"/>
                <w:szCs w:val="22"/>
                <w:bdr w:val="none" w:sz="0" w:space="0" w:color="auto"/>
                <w:lang w:val="sk-SK" w:eastAsia="sk-SK"/>
              </w:rPr>
              <w:t>ringlóty</w:t>
            </w:r>
            <w:proofErr w:type="spellEnd"/>
            <w:r w:rsidRPr="007C7180">
              <w:rPr>
                <w:rFonts w:ascii="Arial" w:eastAsia="Times New Roman" w:hAnsi="Arial" w:cs="Arial"/>
                <w:color w:val="000000"/>
                <w:sz w:val="22"/>
                <w:szCs w:val="22"/>
                <w:bdr w:val="none" w:sz="0" w:space="0" w:color="auto"/>
                <w:lang w:val="sk-SK" w:eastAsia="sk-SK"/>
              </w:rPr>
              <w:t xml:space="preserve"> </w:t>
            </w:r>
          </w:p>
        </w:tc>
        <w:tc>
          <w:tcPr>
            <w:tcW w:w="996" w:type="dxa"/>
            <w:tcBorders>
              <w:top w:val="nil"/>
              <w:left w:val="nil"/>
              <w:bottom w:val="single" w:sz="4" w:space="0" w:color="auto"/>
              <w:right w:val="single" w:sz="4" w:space="0" w:color="auto"/>
            </w:tcBorders>
            <w:vAlign w:val="center"/>
            <w:hideMark/>
          </w:tcPr>
          <w:p w14:paraId="7D254E3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1B36CFF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250</w:t>
            </w:r>
          </w:p>
        </w:tc>
        <w:tc>
          <w:tcPr>
            <w:tcW w:w="1052" w:type="dxa"/>
            <w:tcBorders>
              <w:top w:val="nil"/>
              <w:left w:val="nil"/>
              <w:bottom w:val="single" w:sz="4" w:space="0" w:color="auto"/>
              <w:right w:val="single" w:sz="4" w:space="0" w:color="auto"/>
            </w:tcBorders>
            <w:vAlign w:val="bottom"/>
            <w:hideMark/>
          </w:tcPr>
          <w:p w14:paraId="20D5799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38A78D6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0EE8443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3249F11B"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000D0F3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w:t>
            </w:r>
          </w:p>
        </w:tc>
        <w:tc>
          <w:tcPr>
            <w:tcW w:w="3512" w:type="dxa"/>
            <w:tcBorders>
              <w:top w:val="nil"/>
              <w:left w:val="nil"/>
              <w:bottom w:val="single" w:sz="4" w:space="0" w:color="auto"/>
              <w:right w:val="single" w:sz="4" w:space="0" w:color="auto"/>
            </w:tcBorders>
            <w:vAlign w:val="center"/>
            <w:hideMark/>
          </w:tcPr>
          <w:p w14:paraId="100DEF1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slivky tmavé</w:t>
            </w:r>
          </w:p>
        </w:tc>
        <w:tc>
          <w:tcPr>
            <w:tcW w:w="996" w:type="dxa"/>
            <w:tcBorders>
              <w:top w:val="nil"/>
              <w:left w:val="nil"/>
              <w:bottom w:val="single" w:sz="4" w:space="0" w:color="auto"/>
              <w:right w:val="single" w:sz="4" w:space="0" w:color="auto"/>
            </w:tcBorders>
            <w:vAlign w:val="center"/>
            <w:hideMark/>
          </w:tcPr>
          <w:p w14:paraId="01997EE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78A7151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300</w:t>
            </w:r>
          </w:p>
        </w:tc>
        <w:tc>
          <w:tcPr>
            <w:tcW w:w="1052" w:type="dxa"/>
            <w:tcBorders>
              <w:top w:val="nil"/>
              <w:left w:val="nil"/>
              <w:bottom w:val="single" w:sz="4" w:space="0" w:color="auto"/>
              <w:right w:val="single" w:sz="4" w:space="0" w:color="auto"/>
            </w:tcBorders>
            <w:vAlign w:val="bottom"/>
            <w:hideMark/>
          </w:tcPr>
          <w:p w14:paraId="3CE2116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47C3B3F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39DB6F4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09489BF3"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59B3769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w:t>
            </w:r>
          </w:p>
        </w:tc>
        <w:tc>
          <w:tcPr>
            <w:tcW w:w="3512" w:type="dxa"/>
            <w:tcBorders>
              <w:top w:val="nil"/>
              <w:left w:val="nil"/>
              <w:bottom w:val="single" w:sz="4" w:space="0" w:color="auto"/>
              <w:right w:val="single" w:sz="4" w:space="0" w:color="auto"/>
            </w:tcBorders>
            <w:vAlign w:val="center"/>
            <w:hideMark/>
          </w:tcPr>
          <w:p w14:paraId="54DA751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proofErr w:type="spellStart"/>
            <w:r w:rsidRPr="007C7180">
              <w:rPr>
                <w:rFonts w:ascii="Arial" w:eastAsia="Times New Roman" w:hAnsi="Arial" w:cs="Arial"/>
                <w:color w:val="000000"/>
                <w:sz w:val="22"/>
                <w:szCs w:val="22"/>
                <w:bdr w:val="none" w:sz="0" w:space="0" w:color="auto"/>
                <w:lang w:val="sk-SK" w:eastAsia="sk-SK"/>
              </w:rPr>
              <w:t>Nektarinky</w:t>
            </w:r>
            <w:proofErr w:type="spellEnd"/>
          </w:p>
        </w:tc>
        <w:tc>
          <w:tcPr>
            <w:tcW w:w="996" w:type="dxa"/>
            <w:tcBorders>
              <w:top w:val="nil"/>
              <w:left w:val="nil"/>
              <w:bottom w:val="single" w:sz="4" w:space="0" w:color="auto"/>
              <w:right w:val="single" w:sz="4" w:space="0" w:color="auto"/>
            </w:tcBorders>
            <w:vAlign w:val="center"/>
            <w:hideMark/>
          </w:tcPr>
          <w:p w14:paraId="5BCC0B6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3DDEC39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600</w:t>
            </w:r>
          </w:p>
        </w:tc>
        <w:tc>
          <w:tcPr>
            <w:tcW w:w="1052" w:type="dxa"/>
            <w:tcBorders>
              <w:top w:val="nil"/>
              <w:left w:val="nil"/>
              <w:bottom w:val="single" w:sz="4" w:space="0" w:color="auto"/>
              <w:right w:val="single" w:sz="4" w:space="0" w:color="auto"/>
            </w:tcBorders>
            <w:vAlign w:val="bottom"/>
            <w:hideMark/>
          </w:tcPr>
          <w:p w14:paraId="260248C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40AEDAB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0F09E2A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138E0B32"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4193821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w:t>
            </w:r>
          </w:p>
        </w:tc>
        <w:tc>
          <w:tcPr>
            <w:tcW w:w="3512" w:type="dxa"/>
            <w:tcBorders>
              <w:top w:val="nil"/>
              <w:left w:val="nil"/>
              <w:bottom w:val="single" w:sz="4" w:space="0" w:color="auto"/>
              <w:right w:val="single" w:sz="4" w:space="0" w:color="auto"/>
            </w:tcBorders>
            <w:vAlign w:val="center"/>
            <w:hideMark/>
          </w:tcPr>
          <w:p w14:paraId="52F334E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Broskyne ukladané, priemer 6-7 cm</w:t>
            </w:r>
          </w:p>
        </w:tc>
        <w:tc>
          <w:tcPr>
            <w:tcW w:w="996" w:type="dxa"/>
            <w:tcBorders>
              <w:top w:val="nil"/>
              <w:left w:val="nil"/>
              <w:bottom w:val="single" w:sz="4" w:space="0" w:color="auto"/>
              <w:right w:val="single" w:sz="4" w:space="0" w:color="auto"/>
            </w:tcBorders>
            <w:vAlign w:val="center"/>
            <w:hideMark/>
          </w:tcPr>
          <w:p w14:paraId="5742503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260D6D2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400</w:t>
            </w:r>
          </w:p>
        </w:tc>
        <w:tc>
          <w:tcPr>
            <w:tcW w:w="1052" w:type="dxa"/>
            <w:tcBorders>
              <w:top w:val="nil"/>
              <w:left w:val="nil"/>
              <w:bottom w:val="single" w:sz="4" w:space="0" w:color="auto"/>
              <w:right w:val="single" w:sz="4" w:space="0" w:color="auto"/>
            </w:tcBorders>
            <w:vAlign w:val="bottom"/>
            <w:hideMark/>
          </w:tcPr>
          <w:p w14:paraId="6C21836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5CBBDC0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2DF4633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4323ED18"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4B50401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6</w:t>
            </w:r>
          </w:p>
        </w:tc>
        <w:tc>
          <w:tcPr>
            <w:tcW w:w="3512" w:type="dxa"/>
            <w:tcBorders>
              <w:top w:val="nil"/>
              <w:left w:val="nil"/>
              <w:bottom w:val="single" w:sz="4" w:space="0" w:color="auto"/>
              <w:right w:val="single" w:sz="4" w:space="0" w:color="auto"/>
            </w:tcBorders>
            <w:vAlign w:val="center"/>
            <w:hideMark/>
          </w:tcPr>
          <w:p w14:paraId="60B6FA9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Marhule ukladané, priemer min. 4 cm</w:t>
            </w:r>
          </w:p>
        </w:tc>
        <w:tc>
          <w:tcPr>
            <w:tcW w:w="996" w:type="dxa"/>
            <w:tcBorders>
              <w:top w:val="nil"/>
              <w:left w:val="nil"/>
              <w:bottom w:val="single" w:sz="4" w:space="0" w:color="auto"/>
              <w:right w:val="single" w:sz="4" w:space="0" w:color="auto"/>
            </w:tcBorders>
            <w:vAlign w:val="center"/>
            <w:hideMark/>
          </w:tcPr>
          <w:p w14:paraId="66B9071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6352D89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300</w:t>
            </w:r>
          </w:p>
        </w:tc>
        <w:tc>
          <w:tcPr>
            <w:tcW w:w="1052" w:type="dxa"/>
            <w:tcBorders>
              <w:top w:val="nil"/>
              <w:left w:val="nil"/>
              <w:bottom w:val="single" w:sz="4" w:space="0" w:color="auto"/>
              <w:right w:val="single" w:sz="4" w:space="0" w:color="auto"/>
            </w:tcBorders>
            <w:vAlign w:val="bottom"/>
            <w:hideMark/>
          </w:tcPr>
          <w:p w14:paraId="7C4B4E9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7013438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2E13A81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2EFF9DEE"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544B85C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7</w:t>
            </w:r>
          </w:p>
        </w:tc>
        <w:tc>
          <w:tcPr>
            <w:tcW w:w="3512" w:type="dxa"/>
            <w:tcBorders>
              <w:top w:val="nil"/>
              <w:left w:val="nil"/>
              <w:bottom w:val="single" w:sz="4" w:space="0" w:color="auto"/>
              <w:right w:val="single" w:sz="4" w:space="0" w:color="auto"/>
            </w:tcBorders>
            <w:vAlign w:val="center"/>
            <w:hideMark/>
          </w:tcPr>
          <w:p w14:paraId="7058689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Hrušky maslovky ukladané</w:t>
            </w:r>
          </w:p>
        </w:tc>
        <w:tc>
          <w:tcPr>
            <w:tcW w:w="996" w:type="dxa"/>
            <w:tcBorders>
              <w:top w:val="nil"/>
              <w:left w:val="nil"/>
              <w:bottom w:val="single" w:sz="4" w:space="0" w:color="auto"/>
              <w:right w:val="single" w:sz="4" w:space="0" w:color="auto"/>
            </w:tcBorders>
            <w:vAlign w:val="center"/>
            <w:hideMark/>
          </w:tcPr>
          <w:p w14:paraId="0AB0D99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3D978DC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1000</w:t>
            </w:r>
          </w:p>
        </w:tc>
        <w:tc>
          <w:tcPr>
            <w:tcW w:w="1052" w:type="dxa"/>
            <w:tcBorders>
              <w:top w:val="nil"/>
              <w:left w:val="nil"/>
              <w:bottom w:val="single" w:sz="4" w:space="0" w:color="auto"/>
              <w:right w:val="single" w:sz="4" w:space="0" w:color="auto"/>
            </w:tcBorders>
            <w:vAlign w:val="bottom"/>
            <w:hideMark/>
          </w:tcPr>
          <w:p w14:paraId="7A27000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45390C9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38A50D6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50365DF9"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1F5A7CD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8</w:t>
            </w:r>
          </w:p>
        </w:tc>
        <w:tc>
          <w:tcPr>
            <w:tcW w:w="3512" w:type="dxa"/>
            <w:tcBorders>
              <w:top w:val="nil"/>
              <w:left w:val="nil"/>
              <w:bottom w:val="single" w:sz="4" w:space="0" w:color="auto"/>
              <w:right w:val="single" w:sz="4" w:space="0" w:color="auto"/>
            </w:tcBorders>
            <w:vAlign w:val="center"/>
            <w:hideMark/>
          </w:tcPr>
          <w:p w14:paraId="6D73311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Jablká</w:t>
            </w:r>
          </w:p>
        </w:tc>
        <w:tc>
          <w:tcPr>
            <w:tcW w:w="996" w:type="dxa"/>
            <w:tcBorders>
              <w:top w:val="nil"/>
              <w:left w:val="nil"/>
              <w:bottom w:val="single" w:sz="4" w:space="0" w:color="auto"/>
              <w:right w:val="single" w:sz="4" w:space="0" w:color="auto"/>
            </w:tcBorders>
            <w:vAlign w:val="center"/>
            <w:hideMark/>
          </w:tcPr>
          <w:p w14:paraId="772F576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6E38399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2000</w:t>
            </w:r>
          </w:p>
        </w:tc>
        <w:tc>
          <w:tcPr>
            <w:tcW w:w="1052" w:type="dxa"/>
            <w:tcBorders>
              <w:top w:val="nil"/>
              <w:left w:val="nil"/>
              <w:bottom w:val="single" w:sz="4" w:space="0" w:color="auto"/>
              <w:right w:val="single" w:sz="4" w:space="0" w:color="auto"/>
            </w:tcBorders>
            <w:vAlign w:val="bottom"/>
            <w:hideMark/>
          </w:tcPr>
          <w:p w14:paraId="7E05705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31B31BB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3F3ADCD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7458030E"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50BFF2B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9</w:t>
            </w:r>
          </w:p>
        </w:tc>
        <w:tc>
          <w:tcPr>
            <w:tcW w:w="3512" w:type="dxa"/>
            <w:tcBorders>
              <w:top w:val="nil"/>
              <w:left w:val="nil"/>
              <w:bottom w:val="single" w:sz="4" w:space="0" w:color="auto"/>
              <w:right w:val="single" w:sz="4" w:space="0" w:color="auto"/>
            </w:tcBorders>
            <w:vAlign w:val="center"/>
            <w:hideMark/>
          </w:tcPr>
          <w:p w14:paraId="6ECE7D5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Jablká červené</w:t>
            </w:r>
          </w:p>
        </w:tc>
        <w:tc>
          <w:tcPr>
            <w:tcW w:w="996" w:type="dxa"/>
            <w:tcBorders>
              <w:top w:val="nil"/>
              <w:left w:val="nil"/>
              <w:bottom w:val="single" w:sz="4" w:space="0" w:color="auto"/>
              <w:right w:val="single" w:sz="4" w:space="0" w:color="auto"/>
            </w:tcBorders>
            <w:vAlign w:val="center"/>
            <w:hideMark/>
          </w:tcPr>
          <w:p w14:paraId="02AA606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5D41DA8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1000</w:t>
            </w:r>
          </w:p>
        </w:tc>
        <w:tc>
          <w:tcPr>
            <w:tcW w:w="1052" w:type="dxa"/>
            <w:tcBorders>
              <w:top w:val="nil"/>
              <w:left w:val="nil"/>
              <w:bottom w:val="single" w:sz="4" w:space="0" w:color="auto"/>
              <w:right w:val="single" w:sz="4" w:space="0" w:color="auto"/>
            </w:tcBorders>
            <w:vAlign w:val="bottom"/>
            <w:hideMark/>
          </w:tcPr>
          <w:p w14:paraId="4269A8A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6A786C0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28D451E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55333EFF"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6F7A29F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w:t>
            </w:r>
          </w:p>
        </w:tc>
        <w:tc>
          <w:tcPr>
            <w:tcW w:w="3512" w:type="dxa"/>
            <w:tcBorders>
              <w:top w:val="nil"/>
              <w:left w:val="nil"/>
              <w:bottom w:val="single" w:sz="4" w:space="0" w:color="auto"/>
              <w:right w:val="single" w:sz="4" w:space="0" w:color="auto"/>
            </w:tcBorders>
            <w:vAlign w:val="center"/>
            <w:hideMark/>
          </w:tcPr>
          <w:p w14:paraId="3CA9E37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 xml:space="preserve">Jablká </w:t>
            </w:r>
            <w:proofErr w:type="spellStart"/>
            <w:r w:rsidRPr="007C7180">
              <w:rPr>
                <w:rFonts w:ascii="Arial" w:eastAsia="Times New Roman" w:hAnsi="Arial" w:cs="Arial"/>
                <w:color w:val="000000"/>
                <w:sz w:val="22"/>
                <w:szCs w:val="22"/>
                <w:bdr w:val="none" w:sz="0" w:space="0" w:color="auto"/>
                <w:lang w:val="sk-SK" w:eastAsia="sk-SK"/>
              </w:rPr>
              <w:t>Golden</w:t>
            </w:r>
            <w:proofErr w:type="spellEnd"/>
          </w:p>
        </w:tc>
        <w:tc>
          <w:tcPr>
            <w:tcW w:w="996" w:type="dxa"/>
            <w:tcBorders>
              <w:top w:val="nil"/>
              <w:left w:val="nil"/>
              <w:bottom w:val="single" w:sz="4" w:space="0" w:color="auto"/>
              <w:right w:val="single" w:sz="4" w:space="0" w:color="auto"/>
            </w:tcBorders>
            <w:vAlign w:val="center"/>
            <w:hideMark/>
          </w:tcPr>
          <w:p w14:paraId="5C893A1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1786F5C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1000</w:t>
            </w:r>
          </w:p>
        </w:tc>
        <w:tc>
          <w:tcPr>
            <w:tcW w:w="1052" w:type="dxa"/>
            <w:tcBorders>
              <w:top w:val="nil"/>
              <w:left w:val="nil"/>
              <w:bottom w:val="single" w:sz="4" w:space="0" w:color="auto"/>
              <w:right w:val="single" w:sz="4" w:space="0" w:color="auto"/>
            </w:tcBorders>
            <w:vAlign w:val="bottom"/>
            <w:hideMark/>
          </w:tcPr>
          <w:p w14:paraId="2F8F903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319C34F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50A7ECC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34461F3C"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2A04990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11</w:t>
            </w:r>
          </w:p>
        </w:tc>
        <w:tc>
          <w:tcPr>
            <w:tcW w:w="3512" w:type="dxa"/>
            <w:tcBorders>
              <w:top w:val="nil"/>
              <w:left w:val="nil"/>
              <w:bottom w:val="single" w:sz="4" w:space="0" w:color="auto"/>
              <w:right w:val="single" w:sz="4" w:space="0" w:color="auto"/>
            </w:tcBorders>
            <w:vAlign w:val="center"/>
            <w:hideMark/>
          </w:tcPr>
          <w:p w14:paraId="0D6F539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Banány</w:t>
            </w:r>
          </w:p>
        </w:tc>
        <w:tc>
          <w:tcPr>
            <w:tcW w:w="996" w:type="dxa"/>
            <w:tcBorders>
              <w:top w:val="nil"/>
              <w:left w:val="nil"/>
              <w:bottom w:val="single" w:sz="4" w:space="0" w:color="auto"/>
              <w:right w:val="single" w:sz="4" w:space="0" w:color="auto"/>
            </w:tcBorders>
            <w:vAlign w:val="center"/>
            <w:hideMark/>
          </w:tcPr>
          <w:p w14:paraId="02E6D4F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6C8422E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5000</w:t>
            </w:r>
          </w:p>
        </w:tc>
        <w:tc>
          <w:tcPr>
            <w:tcW w:w="1052" w:type="dxa"/>
            <w:tcBorders>
              <w:top w:val="nil"/>
              <w:left w:val="nil"/>
              <w:bottom w:val="single" w:sz="4" w:space="0" w:color="auto"/>
              <w:right w:val="single" w:sz="4" w:space="0" w:color="auto"/>
            </w:tcBorders>
            <w:vAlign w:val="bottom"/>
            <w:hideMark/>
          </w:tcPr>
          <w:p w14:paraId="243AD8D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009DD5C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421ED7B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1B5313CA" w14:textId="77777777" w:rsidTr="007C7180">
        <w:trPr>
          <w:trHeight w:val="570"/>
        </w:trPr>
        <w:tc>
          <w:tcPr>
            <w:tcW w:w="593" w:type="dxa"/>
            <w:tcBorders>
              <w:top w:val="nil"/>
              <w:left w:val="single" w:sz="4" w:space="0" w:color="auto"/>
              <w:bottom w:val="single" w:sz="4" w:space="0" w:color="auto"/>
              <w:right w:val="single" w:sz="4" w:space="0" w:color="auto"/>
            </w:tcBorders>
            <w:vAlign w:val="center"/>
            <w:hideMark/>
          </w:tcPr>
          <w:p w14:paraId="012915F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12</w:t>
            </w:r>
          </w:p>
        </w:tc>
        <w:tc>
          <w:tcPr>
            <w:tcW w:w="3512" w:type="dxa"/>
            <w:tcBorders>
              <w:top w:val="nil"/>
              <w:left w:val="nil"/>
              <w:bottom w:val="single" w:sz="4" w:space="0" w:color="auto"/>
              <w:right w:val="single" w:sz="4" w:space="0" w:color="auto"/>
            </w:tcBorders>
            <w:vAlign w:val="center"/>
            <w:hideMark/>
          </w:tcPr>
          <w:p w14:paraId="203D78E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Pomaranče ukladané, priemer min. 7 cm</w:t>
            </w:r>
          </w:p>
        </w:tc>
        <w:tc>
          <w:tcPr>
            <w:tcW w:w="996" w:type="dxa"/>
            <w:tcBorders>
              <w:top w:val="nil"/>
              <w:left w:val="nil"/>
              <w:bottom w:val="single" w:sz="4" w:space="0" w:color="auto"/>
              <w:right w:val="single" w:sz="4" w:space="0" w:color="auto"/>
            </w:tcBorders>
            <w:vAlign w:val="center"/>
            <w:hideMark/>
          </w:tcPr>
          <w:p w14:paraId="715428A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44A7B7B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1500</w:t>
            </w:r>
          </w:p>
        </w:tc>
        <w:tc>
          <w:tcPr>
            <w:tcW w:w="1052" w:type="dxa"/>
            <w:tcBorders>
              <w:top w:val="nil"/>
              <w:left w:val="nil"/>
              <w:bottom w:val="single" w:sz="4" w:space="0" w:color="auto"/>
              <w:right w:val="single" w:sz="4" w:space="0" w:color="auto"/>
            </w:tcBorders>
            <w:vAlign w:val="bottom"/>
            <w:hideMark/>
          </w:tcPr>
          <w:p w14:paraId="713FB61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34390BD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0B88D4A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4A26949D"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5D2AEF4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13</w:t>
            </w:r>
          </w:p>
        </w:tc>
        <w:tc>
          <w:tcPr>
            <w:tcW w:w="3512" w:type="dxa"/>
            <w:tcBorders>
              <w:top w:val="nil"/>
              <w:left w:val="nil"/>
              <w:bottom w:val="single" w:sz="4" w:space="0" w:color="auto"/>
              <w:right w:val="single" w:sz="4" w:space="0" w:color="auto"/>
            </w:tcBorders>
            <w:vAlign w:val="center"/>
            <w:hideMark/>
          </w:tcPr>
          <w:p w14:paraId="532AF1F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proofErr w:type="spellStart"/>
            <w:r w:rsidRPr="007C7180">
              <w:rPr>
                <w:rFonts w:ascii="Arial" w:eastAsia="Times New Roman" w:hAnsi="Arial" w:cs="Arial"/>
                <w:color w:val="000000"/>
                <w:sz w:val="22"/>
                <w:szCs w:val="22"/>
                <w:bdr w:val="none" w:sz="0" w:space="0" w:color="auto"/>
                <w:lang w:val="sk-SK" w:eastAsia="sk-SK"/>
              </w:rPr>
              <w:t>Mandarinky</w:t>
            </w:r>
            <w:proofErr w:type="spellEnd"/>
          </w:p>
        </w:tc>
        <w:tc>
          <w:tcPr>
            <w:tcW w:w="996" w:type="dxa"/>
            <w:tcBorders>
              <w:top w:val="nil"/>
              <w:left w:val="nil"/>
              <w:bottom w:val="single" w:sz="4" w:space="0" w:color="auto"/>
              <w:right w:val="single" w:sz="4" w:space="0" w:color="auto"/>
            </w:tcBorders>
            <w:vAlign w:val="center"/>
            <w:hideMark/>
          </w:tcPr>
          <w:p w14:paraId="3190F21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20A404A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1500</w:t>
            </w:r>
          </w:p>
        </w:tc>
        <w:tc>
          <w:tcPr>
            <w:tcW w:w="1052" w:type="dxa"/>
            <w:tcBorders>
              <w:top w:val="nil"/>
              <w:left w:val="nil"/>
              <w:bottom w:val="single" w:sz="4" w:space="0" w:color="auto"/>
              <w:right w:val="single" w:sz="4" w:space="0" w:color="auto"/>
            </w:tcBorders>
            <w:vAlign w:val="bottom"/>
            <w:hideMark/>
          </w:tcPr>
          <w:p w14:paraId="4F53E35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60449A6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42E4448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7431E29C"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4520182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14</w:t>
            </w:r>
          </w:p>
        </w:tc>
        <w:tc>
          <w:tcPr>
            <w:tcW w:w="3512" w:type="dxa"/>
            <w:tcBorders>
              <w:top w:val="nil"/>
              <w:left w:val="nil"/>
              <w:bottom w:val="single" w:sz="4" w:space="0" w:color="auto"/>
              <w:right w:val="single" w:sz="4" w:space="0" w:color="auto"/>
            </w:tcBorders>
            <w:vAlign w:val="center"/>
            <w:hideMark/>
          </w:tcPr>
          <w:p w14:paraId="7B4ACD0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proofErr w:type="spellStart"/>
            <w:r w:rsidRPr="007C7180">
              <w:rPr>
                <w:rFonts w:ascii="Arial" w:eastAsia="Times New Roman" w:hAnsi="Arial" w:cs="Arial"/>
                <w:color w:val="000000"/>
                <w:sz w:val="22"/>
                <w:szCs w:val="22"/>
                <w:bdr w:val="none" w:sz="0" w:space="0" w:color="auto"/>
                <w:lang w:val="sk-SK" w:eastAsia="sk-SK"/>
              </w:rPr>
              <w:t>Citrony</w:t>
            </w:r>
            <w:proofErr w:type="spellEnd"/>
          </w:p>
        </w:tc>
        <w:tc>
          <w:tcPr>
            <w:tcW w:w="996" w:type="dxa"/>
            <w:tcBorders>
              <w:top w:val="nil"/>
              <w:left w:val="nil"/>
              <w:bottom w:val="single" w:sz="4" w:space="0" w:color="auto"/>
              <w:right w:val="single" w:sz="4" w:space="0" w:color="auto"/>
            </w:tcBorders>
            <w:vAlign w:val="center"/>
            <w:hideMark/>
          </w:tcPr>
          <w:p w14:paraId="7FA88F5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008FB19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200</w:t>
            </w:r>
          </w:p>
        </w:tc>
        <w:tc>
          <w:tcPr>
            <w:tcW w:w="1052" w:type="dxa"/>
            <w:tcBorders>
              <w:top w:val="nil"/>
              <w:left w:val="nil"/>
              <w:bottom w:val="single" w:sz="4" w:space="0" w:color="auto"/>
              <w:right w:val="single" w:sz="4" w:space="0" w:color="auto"/>
            </w:tcBorders>
            <w:vAlign w:val="bottom"/>
            <w:hideMark/>
          </w:tcPr>
          <w:p w14:paraId="239C64C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41D3740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6817CD7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325AA92F"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38CF641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15</w:t>
            </w:r>
          </w:p>
        </w:tc>
        <w:tc>
          <w:tcPr>
            <w:tcW w:w="3512" w:type="dxa"/>
            <w:tcBorders>
              <w:top w:val="nil"/>
              <w:left w:val="nil"/>
              <w:bottom w:val="single" w:sz="4" w:space="0" w:color="auto"/>
              <w:right w:val="single" w:sz="4" w:space="0" w:color="auto"/>
            </w:tcBorders>
            <w:vAlign w:val="center"/>
            <w:hideMark/>
          </w:tcPr>
          <w:p w14:paraId="073FDC7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Hrozno červené, 200g bal.</w:t>
            </w:r>
          </w:p>
        </w:tc>
        <w:tc>
          <w:tcPr>
            <w:tcW w:w="996" w:type="dxa"/>
            <w:tcBorders>
              <w:top w:val="nil"/>
              <w:left w:val="nil"/>
              <w:bottom w:val="single" w:sz="4" w:space="0" w:color="auto"/>
              <w:right w:val="single" w:sz="4" w:space="0" w:color="auto"/>
            </w:tcBorders>
            <w:vAlign w:val="center"/>
            <w:hideMark/>
          </w:tcPr>
          <w:p w14:paraId="37F887D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5480CE3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200</w:t>
            </w:r>
          </w:p>
        </w:tc>
        <w:tc>
          <w:tcPr>
            <w:tcW w:w="1052" w:type="dxa"/>
            <w:tcBorders>
              <w:top w:val="nil"/>
              <w:left w:val="nil"/>
              <w:bottom w:val="single" w:sz="4" w:space="0" w:color="auto"/>
              <w:right w:val="single" w:sz="4" w:space="0" w:color="auto"/>
            </w:tcBorders>
            <w:vAlign w:val="bottom"/>
            <w:hideMark/>
          </w:tcPr>
          <w:p w14:paraId="6C744F9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451E9A3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420E1C2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7C8CE75C"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5B193F9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16</w:t>
            </w:r>
          </w:p>
        </w:tc>
        <w:tc>
          <w:tcPr>
            <w:tcW w:w="3512" w:type="dxa"/>
            <w:tcBorders>
              <w:top w:val="nil"/>
              <w:left w:val="nil"/>
              <w:bottom w:val="single" w:sz="4" w:space="0" w:color="auto"/>
              <w:right w:val="single" w:sz="4" w:space="0" w:color="auto"/>
            </w:tcBorders>
            <w:vAlign w:val="center"/>
            <w:hideMark/>
          </w:tcPr>
          <w:p w14:paraId="72A8B98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Hrozno biele, 200g bal.</w:t>
            </w:r>
          </w:p>
        </w:tc>
        <w:tc>
          <w:tcPr>
            <w:tcW w:w="996" w:type="dxa"/>
            <w:tcBorders>
              <w:top w:val="nil"/>
              <w:left w:val="nil"/>
              <w:bottom w:val="single" w:sz="4" w:space="0" w:color="auto"/>
              <w:right w:val="single" w:sz="4" w:space="0" w:color="auto"/>
            </w:tcBorders>
            <w:vAlign w:val="center"/>
            <w:hideMark/>
          </w:tcPr>
          <w:p w14:paraId="4DE242B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7C25414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200</w:t>
            </w:r>
          </w:p>
        </w:tc>
        <w:tc>
          <w:tcPr>
            <w:tcW w:w="1052" w:type="dxa"/>
            <w:tcBorders>
              <w:top w:val="nil"/>
              <w:left w:val="nil"/>
              <w:bottom w:val="single" w:sz="4" w:space="0" w:color="auto"/>
              <w:right w:val="single" w:sz="4" w:space="0" w:color="auto"/>
            </w:tcBorders>
            <w:vAlign w:val="bottom"/>
            <w:hideMark/>
          </w:tcPr>
          <w:p w14:paraId="3C4593B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543F939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260DDAB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1433F061"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4494B3C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17</w:t>
            </w:r>
          </w:p>
        </w:tc>
        <w:tc>
          <w:tcPr>
            <w:tcW w:w="3512" w:type="dxa"/>
            <w:tcBorders>
              <w:top w:val="nil"/>
              <w:left w:val="nil"/>
              <w:bottom w:val="single" w:sz="4" w:space="0" w:color="auto"/>
              <w:right w:val="single" w:sz="4" w:space="0" w:color="auto"/>
            </w:tcBorders>
            <w:vAlign w:val="center"/>
            <w:hideMark/>
          </w:tcPr>
          <w:p w14:paraId="17C2913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Hrozno biele veľké bobule</w:t>
            </w:r>
          </w:p>
        </w:tc>
        <w:tc>
          <w:tcPr>
            <w:tcW w:w="996" w:type="dxa"/>
            <w:tcBorders>
              <w:top w:val="nil"/>
              <w:left w:val="nil"/>
              <w:bottom w:val="single" w:sz="4" w:space="0" w:color="auto"/>
              <w:right w:val="single" w:sz="4" w:space="0" w:color="auto"/>
            </w:tcBorders>
            <w:vAlign w:val="center"/>
            <w:hideMark/>
          </w:tcPr>
          <w:p w14:paraId="1E49F1B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15CA507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200</w:t>
            </w:r>
          </w:p>
        </w:tc>
        <w:tc>
          <w:tcPr>
            <w:tcW w:w="1052" w:type="dxa"/>
            <w:tcBorders>
              <w:top w:val="nil"/>
              <w:left w:val="nil"/>
              <w:bottom w:val="single" w:sz="4" w:space="0" w:color="auto"/>
              <w:right w:val="single" w:sz="4" w:space="0" w:color="auto"/>
            </w:tcBorders>
            <w:vAlign w:val="bottom"/>
            <w:hideMark/>
          </w:tcPr>
          <w:p w14:paraId="0D7EE44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5807CD2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3E566A2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6AD3FE91" w14:textId="77777777" w:rsidTr="007C7180">
        <w:trPr>
          <w:trHeight w:val="570"/>
        </w:trPr>
        <w:tc>
          <w:tcPr>
            <w:tcW w:w="593" w:type="dxa"/>
            <w:tcBorders>
              <w:top w:val="nil"/>
              <w:left w:val="single" w:sz="4" w:space="0" w:color="auto"/>
              <w:bottom w:val="single" w:sz="4" w:space="0" w:color="auto"/>
              <w:right w:val="single" w:sz="4" w:space="0" w:color="auto"/>
            </w:tcBorders>
            <w:vAlign w:val="center"/>
            <w:hideMark/>
          </w:tcPr>
          <w:p w14:paraId="27997D4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18</w:t>
            </w:r>
          </w:p>
        </w:tc>
        <w:tc>
          <w:tcPr>
            <w:tcW w:w="3512" w:type="dxa"/>
            <w:tcBorders>
              <w:top w:val="nil"/>
              <w:left w:val="nil"/>
              <w:bottom w:val="single" w:sz="4" w:space="0" w:color="auto"/>
              <w:right w:val="single" w:sz="4" w:space="0" w:color="auto"/>
            </w:tcBorders>
            <w:vAlign w:val="center"/>
            <w:hideMark/>
          </w:tcPr>
          <w:p w14:paraId="4667BD9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proofErr w:type="spellStart"/>
            <w:r w:rsidRPr="007C7180">
              <w:rPr>
                <w:rFonts w:ascii="Arial" w:eastAsia="Times New Roman" w:hAnsi="Arial" w:cs="Arial"/>
                <w:color w:val="000000"/>
                <w:sz w:val="22"/>
                <w:szCs w:val="22"/>
                <w:bdr w:val="none" w:sz="0" w:space="0" w:color="auto"/>
                <w:lang w:val="sk-SK" w:eastAsia="sk-SK"/>
              </w:rPr>
              <w:t>Grapegruit</w:t>
            </w:r>
            <w:proofErr w:type="spellEnd"/>
            <w:r w:rsidRPr="007C7180">
              <w:rPr>
                <w:rFonts w:ascii="Arial" w:eastAsia="Times New Roman" w:hAnsi="Arial" w:cs="Arial"/>
                <w:color w:val="000000"/>
                <w:sz w:val="22"/>
                <w:szCs w:val="22"/>
                <w:bdr w:val="none" w:sz="0" w:space="0" w:color="auto"/>
                <w:lang w:val="sk-SK" w:eastAsia="sk-SK"/>
              </w:rPr>
              <w:t xml:space="preserve"> červený ukladaný, priemer 8-15 cm</w:t>
            </w:r>
          </w:p>
        </w:tc>
        <w:tc>
          <w:tcPr>
            <w:tcW w:w="996" w:type="dxa"/>
            <w:tcBorders>
              <w:top w:val="nil"/>
              <w:left w:val="nil"/>
              <w:bottom w:val="single" w:sz="4" w:space="0" w:color="auto"/>
              <w:right w:val="single" w:sz="4" w:space="0" w:color="auto"/>
            </w:tcBorders>
            <w:vAlign w:val="center"/>
            <w:hideMark/>
          </w:tcPr>
          <w:p w14:paraId="14E06D6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00D18FF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w:t>
            </w:r>
          </w:p>
        </w:tc>
        <w:tc>
          <w:tcPr>
            <w:tcW w:w="1052" w:type="dxa"/>
            <w:tcBorders>
              <w:top w:val="nil"/>
              <w:left w:val="nil"/>
              <w:bottom w:val="single" w:sz="4" w:space="0" w:color="auto"/>
              <w:right w:val="single" w:sz="4" w:space="0" w:color="auto"/>
            </w:tcBorders>
            <w:vAlign w:val="bottom"/>
            <w:hideMark/>
          </w:tcPr>
          <w:p w14:paraId="028D9DA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0DE5C0C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422043C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24CA821E"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61D9F2B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19</w:t>
            </w:r>
          </w:p>
        </w:tc>
        <w:tc>
          <w:tcPr>
            <w:tcW w:w="3512" w:type="dxa"/>
            <w:tcBorders>
              <w:top w:val="nil"/>
              <w:left w:val="nil"/>
              <w:bottom w:val="single" w:sz="4" w:space="0" w:color="auto"/>
              <w:right w:val="single" w:sz="4" w:space="0" w:color="auto"/>
            </w:tcBorders>
            <w:vAlign w:val="center"/>
            <w:hideMark/>
          </w:tcPr>
          <w:p w14:paraId="0141420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Avokádo</w:t>
            </w:r>
          </w:p>
        </w:tc>
        <w:tc>
          <w:tcPr>
            <w:tcW w:w="996" w:type="dxa"/>
            <w:tcBorders>
              <w:top w:val="nil"/>
              <w:left w:val="nil"/>
              <w:bottom w:val="single" w:sz="4" w:space="0" w:color="auto"/>
              <w:right w:val="single" w:sz="4" w:space="0" w:color="auto"/>
            </w:tcBorders>
            <w:vAlign w:val="center"/>
            <w:hideMark/>
          </w:tcPr>
          <w:p w14:paraId="3F8DECF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ks</w:t>
            </w:r>
          </w:p>
        </w:tc>
        <w:tc>
          <w:tcPr>
            <w:tcW w:w="1045" w:type="dxa"/>
            <w:tcBorders>
              <w:top w:val="nil"/>
              <w:left w:val="nil"/>
              <w:bottom w:val="single" w:sz="4" w:space="0" w:color="auto"/>
              <w:right w:val="single" w:sz="4" w:space="0" w:color="auto"/>
            </w:tcBorders>
            <w:vAlign w:val="center"/>
            <w:hideMark/>
          </w:tcPr>
          <w:p w14:paraId="42C7A57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w:t>
            </w:r>
          </w:p>
        </w:tc>
        <w:tc>
          <w:tcPr>
            <w:tcW w:w="1052" w:type="dxa"/>
            <w:tcBorders>
              <w:top w:val="nil"/>
              <w:left w:val="nil"/>
              <w:bottom w:val="single" w:sz="4" w:space="0" w:color="auto"/>
              <w:right w:val="single" w:sz="4" w:space="0" w:color="auto"/>
            </w:tcBorders>
            <w:vAlign w:val="bottom"/>
            <w:hideMark/>
          </w:tcPr>
          <w:p w14:paraId="0023388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623C16F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3648E01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599308AB"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07EE7A9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20</w:t>
            </w:r>
          </w:p>
        </w:tc>
        <w:tc>
          <w:tcPr>
            <w:tcW w:w="3512" w:type="dxa"/>
            <w:tcBorders>
              <w:top w:val="nil"/>
              <w:left w:val="nil"/>
              <w:bottom w:val="single" w:sz="4" w:space="0" w:color="auto"/>
              <w:right w:val="single" w:sz="4" w:space="0" w:color="auto"/>
            </w:tcBorders>
            <w:vAlign w:val="center"/>
            <w:hideMark/>
          </w:tcPr>
          <w:p w14:paraId="62E297F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Mango voľné</w:t>
            </w:r>
          </w:p>
        </w:tc>
        <w:tc>
          <w:tcPr>
            <w:tcW w:w="996" w:type="dxa"/>
            <w:tcBorders>
              <w:top w:val="nil"/>
              <w:left w:val="nil"/>
              <w:bottom w:val="single" w:sz="4" w:space="0" w:color="auto"/>
              <w:right w:val="single" w:sz="4" w:space="0" w:color="auto"/>
            </w:tcBorders>
            <w:vAlign w:val="center"/>
            <w:hideMark/>
          </w:tcPr>
          <w:p w14:paraId="29ED1B7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ks</w:t>
            </w:r>
          </w:p>
        </w:tc>
        <w:tc>
          <w:tcPr>
            <w:tcW w:w="1045" w:type="dxa"/>
            <w:tcBorders>
              <w:top w:val="nil"/>
              <w:left w:val="nil"/>
              <w:bottom w:val="single" w:sz="4" w:space="0" w:color="auto"/>
              <w:right w:val="single" w:sz="4" w:space="0" w:color="auto"/>
            </w:tcBorders>
            <w:vAlign w:val="center"/>
            <w:hideMark/>
          </w:tcPr>
          <w:p w14:paraId="0843E00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w:t>
            </w:r>
          </w:p>
        </w:tc>
        <w:tc>
          <w:tcPr>
            <w:tcW w:w="1052" w:type="dxa"/>
            <w:tcBorders>
              <w:top w:val="nil"/>
              <w:left w:val="nil"/>
              <w:bottom w:val="single" w:sz="4" w:space="0" w:color="auto"/>
              <w:right w:val="single" w:sz="4" w:space="0" w:color="auto"/>
            </w:tcBorders>
            <w:vAlign w:val="bottom"/>
            <w:hideMark/>
          </w:tcPr>
          <w:p w14:paraId="2EF5412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11D2721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51703AF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0BC85FD1" w14:textId="77777777" w:rsidTr="007C7180">
        <w:trPr>
          <w:trHeight w:val="300"/>
        </w:trPr>
        <w:tc>
          <w:tcPr>
            <w:tcW w:w="593" w:type="dxa"/>
            <w:tcBorders>
              <w:top w:val="single" w:sz="4" w:space="0" w:color="auto"/>
              <w:left w:val="single" w:sz="4" w:space="0" w:color="auto"/>
              <w:bottom w:val="single" w:sz="4" w:space="0" w:color="auto"/>
              <w:right w:val="single" w:sz="4" w:space="0" w:color="auto"/>
            </w:tcBorders>
            <w:vAlign w:val="center"/>
            <w:hideMark/>
          </w:tcPr>
          <w:p w14:paraId="78C07A6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21</w:t>
            </w:r>
          </w:p>
        </w:tc>
        <w:tc>
          <w:tcPr>
            <w:tcW w:w="3512" w:type="dxa"/>
            <w:tcBorders>
              <w:top w:val="single" w:sz="4" w:space="0" w:color="auto"/>
              <w:left w:val="nil"/>
              <w:bottom w:val="single" w:sz="4" w:space="0" w:color="auto"/>
              <w:right w:val="single" w:sz="4" w:space="0" w:color="auto"/>
            </w:tcBorders>
            <w:vAlign w:val="center"/>
            <w:hideMark/>
          </w:tcPr>
          <w:p w14:paraId="0B2401E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Jahody 250g</w:t>
            </w:r>
          </w:p>
        </w:tc>
        <w:tc>
          <w:tcPr>
            <w:tcW w:w="996" w:type="dxa"/>
            <w:tcBorders>
              <w:top w:val="single" w:sz="4" w:space="0" w:color="auto"/>
              <w:left w:val="nil"/>
              <w:bottom w:val="single" w:sz="4" w:space="0" w:color="auto"/>
              <w:right w:val="single" w:sz="4" w:space="0" w:color="auto"/>
            </w:tcBorders>
            <w:vAlign w:val="center"/>
            <w:hideMark/>
          </w:tcPr>
          <w:p w14:paraId="7F68ED6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ks</w:t>
            </w:r>
          </w:p>
        </w:tc>
        <w:tc>
          <w:tcPr>
            <w:tcW w:w="1045" w:type="dxa"/>
            <w:tcBorders>
              <w:top w:val="single" w:sz="4" w:space="0" w:color="auto"/>
              <w:left w:val="nil"/>
              <w:bottom w:val="single" w:sz="4" w:space="0" w:color="auto"/>
              <w:right w:val="single" w:sz="4" w:space="0" w:color="auto"/>
            </w:tcBorders>
            <w:vAlign w:val="center"/>
            <w:hideMark/>
          </w:tcPr>
          <w:p w14:paraId="7767778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1000</w:t>
            </w:r>
          </w:p>
        </w:tc>
        <w:tc>
          <w:tcPr>
            <w:tcW w:w="1052" w:type="dxa"/>
            <w:tcBorders>
              <w:top w:val="single" w:sz="4" w:space="0" w:color="auto"/>
              <w:left w:val="nil"/>
              <w:bottom w:val="single" w:sz="4" w:space="0" w:color="auto"/>
              <w:right w:val="single" w:sz="4" w:space="0" w:color="auto"/>
            </w:tcBorders>
            <w:vAlign w:val="bottom"/>
            <w:hideMark/>
          </w:tcPr>
          <w:p w14:paraId="576084F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single" w:sz="4" w:space="0" w:color="auto"/>
              <w:left w:val="nil"/>
              <w:bottom w:val="single" w:sz="4" w:space="0" w:color="auto"/>
              <w:right w:val="single" w:sz="4" w:space="0" w:color="auto"/>
            </w:tcBorders>
            <w:vAlign w:val="bottom"/>
            <w:hideMark/>
          </w:tcPr>
          <w:p w14:paraId="2CDA411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single" w:sz="4" w:space="0" w:color="auto"/>
              <w:left w:val="nil"/>
              <w:bottom w:val="single" w:sz="4" w:space="0" w:color="auto"/>
              <w:right w:val="single" w:sz="4" w:space="0" w:color="auto"/>
            </w:tcBorders>
            <w:vAlign w:val="bottom"/>
            <w:hideMark/>
          </w:tcPr>
          <w:p w14:paraId="4BFEDF4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2B0D2EDC" w14:textId="77777777" w:rsidTr="007C7180">
        <w:trPr>
          <w:trHeight w:val="300"/>
        </w:trPr>
        <w:tc>
          <w:tcPr>
            <w:tcW w:w="593" w:type="dxa"/>
            <w:tcBorders>
              <w:top w:val="single" w:sz="4" w:space="0" w:color="auto"/>
              <w:left w:val="single" w:sz="4" w:space="0" w:color="auto"/>
              <w:bottom w:val="single" w:sz="4" w:space="0" w:color="auto"/>
              <w:right w:val="single" w:sz="4" w:space="0" w:color="auto"/>
            </w:tcBorders>
            <w:vAlign w:val="center"/>
            <w:hideMark/>
          </w:tcPr>
          <w:p w14:paraId="2110912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lastRenderedPageBreak/>
              <w:t>22</w:t>
            </w:r>
          </w:p>
        </w:tc>
        <w:tc>
          <w:tcPr>
            <w:tcW w:w="3512" w:type="dxa"/>
            <w:tcBorders>
              <w:top w:val="single" w:sz="4" w:space="0" w:color="auto"/>
              <w:left w:val="nil"/>
              <w:bottom w:val="single" w:sz="4" w:space="0" w:color="auto"/>
              <w:right w:val="single" w:sz="4" w:space="0" w:color="auto"/>
            </w:tcBorders>
            <w:vAlign w:val="center"/>
            <w:hideMark/>
          </w:tcPr>
          <w:p w14:paraId="139DF9F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Čučoriedky 125g</w:t>
            </w:r>
          </w:p>
        </w:tc>
        <w:tc>
          <w:tcPr>
            <w:tcW w:w="996" w:type="dxa"/>
            <w:tcBorders>
              <w:top w:val="single" w:sz="4" w:space="0" w:color="auto"/>
              <w:left w:val="nil"/>
              <w:bottom w:val="single" w:sz="4" w:space="0" w:color="auto"/>
              <w:right w:val="single" w:sz="4" w:space="0" w:color="auto"/>
            </w:tcBorders>
            <w:vAlign w:val="center"/>
            <w:hideMark/>
          </w:tcPr>
          <w:p w14:paraId="2E8B15F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ks</w:t>
            </w:r>
          </w:p>
        </w:tc>
        <w:tc>
          <w:tcPr>
            <w:tcW w:w="1045" w:type="dxa"/>
            <w:tcBorders>
              <w:top w:val="single" w:sz="4" w:space="0" w:color="auto"/>
              <w:left w:val="nil"/>
              <w:bottom w:val="single" w:sz="4" w:space="0" w:color="auto"/>
              <w:right w:val="single" w:sz="4" w:space="0" w:color="auto"/>
            </w:tcBorders>
            <w:vAlign w:val="center"/>
            <w:hideMark/>
          </w:tcPr>
          <w:p w14:paraId="28D6055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1000</w:t>
            </w:r>
          </w:p>
        </w:tc>
        <w:tc>
          <w:tcPr>
            <w:tcW w:w="1052" w:type="dxa"/>
            <w:tcBorders>
              <w:top w:val="single" w:sz="4" w:space="0" w:color="auto"/>
              <w:left w:val="nil"/>
              <w:bottom w:val="single" w:sz="4" w:space="0" w:color="auto"/>
              <w:right w:val="single" w:sz="4" w:space="0" w:color="auto"/>
            </w:tcBorders>
            <w:vAlign w:val="bottom"/>
            <w:hideMark/>
          </w:tcPr>
          <w:p w14:paraId="359789F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single" w:sz="4" w:space="0" w:color="auto"/>
              <w:left w:val="nil"/>
              <w:bottom w:val="single" w:sz="4" w:space="0" w:color="auto"/>
              <w:right w:val="single" w:sz="4" w:space="0" w:color="auto"/>
            </w:tcBorders>
            <w:vAlign w:val="bottom"/>
            <w:hideMark/>
          </w:tcPr>
          <w:p w14:paraId="1194746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single" w:sz="4" w:space="0" w:color="auto"/>
              <w:left w:val="nil"/>
              <w:bottom w:val="single" w:sz="4" w:space="0" w:color="auto"/>
              <w:right w:val="single" w:sz="4" w:space="0" w:color="auto"/>
            </w:tcBorders>
            <w:vAlign w:val="bottom"/>
            <w:hideMark/>
          </w:tcPr>
          <w:p w14:paraId="0742DC6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3A0C6316" w14:textId="77777777" w:rsidTr="007C7180">
        <w:trPr>
          <w:trHeight w:val="300"/>
        </w:trPr>
        <w:tc>
          <w:tcPr>
            <w:tcW w:w="593" w:type="dxa"/>
            <w:tcBorders>
              <w:top w:val="single" w:sz="4" w:space="0" w:color="auto"/>
              <w:left w:val="single" w:sz="4" w:space="0" w:color="auto"/>
              <w:bottom w:val="single" w:sz="4" w:space="0" w:color="auto"/>
              <w:right w:val="single" w:sz="4" w:space="0" w:color="auto"/>
            </w:tcBorders>
            <w:vAlign w:val="center"/>
            <w:hideMark/>
          </w:tcPr>
          <w:p w14:paraId="33CB7B8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23</w:t>
            </w:r>
          </w:p>
        </w:tc>
        <w:tc>
          <w:tcPr>
            <w:tcW w:w="3512" w:type="dxa"/>
            <w:tcBorders>
              <w:top w:val="single" w:sz="4" w:space="0" w:color="auto"/>
              <w:left w:val="nil"/>
              <w:bottom w:val="single" w:sz="4" w:space="0" w:color="auto"/>
              <w:right w:val="single" w:sz="4" w:space="0" w:color="auto"/>
            </w:tcBorders>
            <w:vAlign w:val="center"/>
            <w:hideMark/>
          </w:tcPr>
          <w:p w14:paraId="204F8A9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Mrkva</w:t>
            </w:r>
          </w:p>
        </w:tc>
        <w:tc>
          <w:tcPr>
            <w:tcW w:w="996" w:type="dxa"/>
            <w:tcBorders>
              <w:top w:val="single" w:sz="4" w:space="0" w:color="auto"/>
              <w:left w:val="nil"/>
              <w:bottom w:val="single" w:sz="4" w:space="0" w:color="auto"/>
              <w:right w:val="single" w:sz="4" w:space="0" w:color="auto"/>
            </w:tcBorders>
            <w:vAlign w:val="center"/>
            <w:hideMark/>
          </w:tcPr>
          <w:p w14:paraId="2684AFC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single" w:sz="4" w:space="0" w:color="auto"/>
              <w:left w:val="nil"/>
              <w:bottom w:val="single" w:sz="4" w:space="0" w:color="auto"/>
              <w:right w:val="single" w:sz="4" w:space="0" w:color="auto"/>
            </w:tcBorders>
            <w:vAlign w:val="center"/>
            <w:hideMark/>
          </w:tcPr>
          <w:p w14:paraId="4B59295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3000</w:t>
            </w:r>
          </w:p>
        </w:tc>
        <w:tc>
          <w:tcPr>
            <w:tcW w:w="1052" w:type="dxa"/>
            <w:tcBorders>
              <w:top w:val="single" w:sz="4" w:space="0" w:color="auto"/>
              <w:left w:val="nil"/>
              <w:bottom w:val="single" w:sz="4" w:space="0" w:color="auto"/>
              <w:right w:val="single" w:sz="4" w:space="0" w:color="auto"/>
            </w:tcBorders>
            <w:vAlign w:val="bottom"/>
            <w:hideMark/>
          </w:tcPr>
          <w:p w14:paraId="369478C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single" w:sz="4" w:space="0" w:color="auto"/>
              <w:left w:val="nil"/>
              <w:bottom w:val="single" w:sz="4" w:space="0" w:color="auto"/>
              <w:right w:val="single" w:sz="4" w:space="0" w:color="auto"/>
            </w:tcBorders>
            <w:vAlign w:val="bottom"/>
            <w:hideMark/>
          </w:tcPr>
          <w:p w14:paraId="78E93EC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single" w:sz="4" w:space="0" w:color="auto"/>
              <w:left w:val="nil"/>
              <w:bottom w:val="single" w:sz="4" w:space="0" w:color="auto"/>
              <w:right w:val="single" w:sz="4" w:space="0" w:color="auto"/>
            </w:tcBorders>
            <w:vAlign w:val="bottom"/>
            <w:hideMark/>
          </w:tcPr>
          <w:p w14:paraId="271A611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2AB578E7" w14:textId="77777777" w:rsidTr="007C7180">
        <w:trPr>
          <w:trHeight w:val="300"/>
        </w:trPr>
        <w:tc>
          <w:tcPr>
            <w:tcW w:w="593" w:type="dxa"/>
            <w:tcBorders>
              <w:top w:val="single" w:sz="4" w:space="0" w:color="auto"/>
              <w:left w:val="single" w:sz="4" w:space="0" w:color="auto"/>
              <w:bottom w:val="single" w:sz="4" w:space="0" w:color="auto"/>
              <w:right w:val="single" w:sz="4" w:space="0" w:color="auto"/>
            </w:tcBorders>
            <w:vAlign w:val="center"/>
            <w:hideMark/>
          </w:tcPr>
          <w:p w14:paraId="08421CC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24</w:t>
            </w:r>
          </w:p>
        </w:tc>
        <w:tc>
          <w:tcPr>
            <w:tcW w:w="3512" w:type="dxa"/>
            <w:tcBorders>
              <w:top w:val="single" w:sz="4" w:space="0" w:color="auto"/>
              <w:left w:val="nil"/>
              <w:bottom w:val="single" w:sz="4" w:space="0" w:color="auto"/>
              <w:right w:val="single" w:sz="4" w:space="0" w:color="auto"/>
            </w:tcBorders>
            <w:vAlign w:val="center"/>
            <w:hideMark/>
          </w:tcPr>
          <w:p w14:paraId="6B56092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Petržlen</w:t>
            </w:r>
          </w:p>
        </w:tc>
        <w:tc>
          <w:tcPr>
            <w:tcW w:w="996" w:type="dxa"/>
            <w:tcBorders>
              <w:top w:val="single" w:sz="4" w:space="0" w:color="auto"/>
              <w:left w:val="nil"/>
              <w:bottom w:val="single" w:sz="4" w:space="0" w:color="auto"/>
              <w:right w:val="single" w:sz="4" w:space="0" w:color="auto"/>
            </w:tcBorders>
            <w:vAlign w:val="center"/>
            <w:hideMark/>
          </w:tcPr>
          <w:p w14:paraId="5EAB073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single" w:sz="4" w:space="0" w:color="auto"/>
              <w:left w:val="nil"/>
              <w:bottom w:val="single" w:sz="4" w:space="0" w:color="auto"/>
              <w:right w:val="single" w:sz="4" w:space="0" w:color="auto"/>
            </w:tcBorders>
            <w:vAlign w:val="center"/>
            <w:hideMark/>
          </w:tcPr>
          <w:p w14:paraId="6240E38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800</w:t>
            </w:r>
          </w:p>
        </w:tc>
        <w:tc>
          <w:tcPr>
            <w:tcW w:w="1052" w:type="dxa"/>
            <w:tcBorders>
              <w:top w:val="single" w:sz="4" w:space="0" w:color="auto"/>
              <w:left w:val="nil"/>
              <w:bottom w:val="single" w:sz="4" w:space="0" w:color="auto"/>
              <w:right w:val="single" w:sz="4" w:space="0" w:color="auto"/>
            </w:tcBorders>
            <w:vAlign w:val="bottom"/>
            <w:hideMark/>
          </w:tcPr>
          <w:p w14:paraId="6E66B43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single" w:sz="4" w:space="0" w:color="auto"/>
              <w:left w:val="nil"/>
              <w:bottom w:val="single" w:sz="4" w:space="0" w:color="auto"/>
              <w:right w:val="single" w:sz="4" w:space="0" w:color="auto"/>
            </w:tcBorders>
            <w:vAlign w:val="bottom"/>
            <w:hideMark/>
          </w:tcPr>
          <w:p w14:paraId="751CCF4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single" w:sz="4" w:space="0" w:color="auto"/>
              <w:left w:val="nil"/>
              <w:bottom w:val="single" w:sz="4" w:space="0" w:color="auto"/>
              <w:right w:val="single" w:sz="4" w:space="0" w:color="auto"/>
            </w:tcBorders>
            <w:vAlign w:val="bottom"/>
            <w:hideMark/>
          </w:tcPr>
          <w:p w14:paraId="6D4928F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2E441A02" w14:textId="77777777" w:rsidTr="007C7180">
        <w:trPr>
          <w:trHeight w:val="300"/>
        </w:trPr>
        <w:tc>
          <w:tcPr>
            <w:tcW w:w="593" w:type="dxa"/>
            <w:tcBorders>
              <w:top w:val="single" w:sz="4" w:space="0" w:color="auto"/>
              <w:left w:val="single" w:sz="4" w:space="0" w:color="auto"/>
              <w:bottom w:val="single" w:sz="4" w:space="0" w:color="auto"/>
              <w:right w:val="single" w:sz="4" w:space="0" w:color="auto"/>
            </w:tcBorders>
            <w:vAlign w:val="center"/>
            <w:hideMark/>
          </w:tcPr>
          <w:p w14:paraId="0EEC026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25</w:t>
            </w:r>
          </w:p>
        </w:tc>
        <w:tc>
          <w:tcPr>
            <w:tcW w:w="3512" w:type="dxa"/>
            <w:tcBorders>
              <w:top w:val="single" w:sz="4" w:space="0" w:color="auto"/>
              <w:left w:val="nil"/>
              <w:bottom w:val="single" w:sz="4" w:space="0" w:color="auto"/>
              <w:right w:val="single" w:sz="4" w:space="0" w:color="auto"/>
            </w:tcBorders>
            <w:vAlign w:val="center"/>
            <w:hideMark/>
          </w:tcPr>
          <w:p w14:paraId="0F25AE2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Zeler</w:t>
            </w:r>
          </w:p>
        </w:tc>
        <w:tc>
          <w:tcPr>
            <w:tcW w:w="996" w:type="dxa"/>
            <w:tcBorders>
              <w:top w:val="single" w:sz="4" w:space="0" w:color="auto"/>
              <w:left w:val="nil"/>
              <w:bottom w:val="single" w:sz="4" w:space="0" w:color="auto"/>
              <w:right w:val="single" w:sz="4" w:space="0" w:color="auto"/>
            </w:tcBorders>
            <w:vAlign w:val="center"/>
            <w:hideMark/>
          </w:tcPr>
          <w:p w14:paraId="339785A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single" w:sz="4" w:space="0" w:color="auto"/>
              <w:left w:val="nil"/>
              <w:bottom w:val="single" w:sz="4" w:space="0" w:color="auto"/>
              <w:right w:val="single" w:sz="4" w:space="0" w:color="auto"/>
            </w:tcBorders>
            <w:vAlign w:val="center"/>
            <w:hideMark/>
          </w:tcPr>
          <w:p w14:paraId="56EF564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1000</w:t>
            </w:r>
          </w:p>
        </w:tc>
        <w:tc>
          <w:tcPr>
            <w:tcW w:w="1052" w:type="dxa"/>
            <w:tcBorders>
              <w:top w:val="single" w:sz="4" w:space="0" w:color="auto"/>
              <w:left w:val="nil"/>
              <w:bottom w:val="single" w:sz="4" w:space="0" w:color="auto"/>
              <w:right w:val="single" w:sz="4" w:space="0" w:color="auto"/>
            </w:tcBorders>
            <w:vAlign w:val="bottom"/>
            <w:hideMark/>
          </w:tcPr>
          <w:p w14:paraId="36CE7A6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single" w:sz="4" w:space="0" w:color="auto"/>
              <w:left w:val="nil"/>
              <w:bottom w:val="single" w:sz="4" w:space="0" w:color="auto"/>
              <w:right w:val="single" w:sz="4" w:space="0" w:color="auto"/>
            </w:tcBorders>
            <w:vAlign w:val="bottom"/>
            <w:hideMark/>
          </w:tcPr>
          <w:p w14:paraId="2A3A7E4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single" w:sz="4" w:space="0" w:color="auto"/>
              <w:left w:val="nil"/>
              <w:bottom w:val="single" w:sz="4" w:space="0" w:color="auto"/>
              <w:right w:val="single" w:sz="4" w:space="0" w:color="auto"/>
            </w:tcBorders>
            <w:vAlign w:val="bottom"/>
            <w:hideMark/>
          </w:tcPr>
          <w:p w14:paraId="210A96B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6A9D1187" w14:textId="77777777" w:rsidTr="007C7180">
        <w:trPr>
          <w:trHeight w:val="300"/>
        </w:trPr>
        <w:tc>
          <w:tcPr>
            <w:tcW w:w="593" w:type="dxa"/>
            <w:tcBorders>
              <w:top w:val="single" w:sz="4" w:space="0" w:color="auto"/>
              <w:left w:val="single" w:sz="4" w:space="0" w:color="auto"/>
              <w:bottom w:val="single" w:sz="4" w:space="0" w:color="auto"/>
              <w:right w:val="single" w:sz="4" w:space="0" w:color="auto"/>
            </w:tcBorders>
            <w:vAlign w:val="center"/>
            <w:hideMark/>
          </w:tcPr>
          <w:p w14:paraId="05A6956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26</w:t>
            </w:r>
          </w:p>
        </w:tc>
        <w:tc>
          <w:tcPr>
            <w:tcW w:w="3512" w:type="dxa"/>
            <w:tcBorders>
              <w:top w:val="single" w:sz="4" w:space="0" w:color="auto"/>
              <w:left w:val="nil"/>
              <w:bottom w:val="single" w:sz="4" w:space="0" w:color="auto"/>
              <w:right w:val="single" w:sz="4" w:space="0" w:color="auto"/>
            </w:tcBorders>
            <w:vAlign w:val="center"/>
            <w:hideMark/>
          </w:tcPr>
          <w:p w14:paraId="62BF09C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Kaleráb</w:t>
            </w:r>
          </w:p>
        </w:tc>
        <w:tc>
          <w:tcPr>
            <w:tcW w:w="996" w:type="dxa"/>
            <w:tcBorders>
              <w:top w:val="single" w:sz="4" w:space="0" w:color="auto"/>
              <w:left w:val="nil"/>
              <w:bottom w:val="single" w:sz="4" w:space="0" w:color="auto"/>
              <w:right w:val="single" w:sz="4" w:space="0" w:color="auto"/>
            </w:tcBorders>
            <w:vAlign w:val="center"/>
            <w:hideMark/>
          </w:tcPr>
          <w:p w14:paraId="55E7045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ks</w:t>
            </w:r>
          </w:p>
        </w:tc>
        <w:tc>
          <w:tcPr>
            <w:tcW w:w="1045" w:type="dxa"/>
            <w:tcBorders>
              <w:top w:val="single" w:sz="4" w:space="0" w:color="auto"/>
              <w:left w:val="nil"/>
              <w:bottom w:val="single" w:sz="4" w:space="0" w:color="auto"/>
              <w:right w:val="single" w:sz="4" w:space="0" w:color="auto"/>
            </w:tcBorders>
            <w:vAlign w:val="center"/>
            <w:hideMark/>
          </w:tcPr>
          <w:p w14:paraId="1A9D55E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2000</w:t>
            </w:r>
          </w:p>
        </w:tc>
        <w:tc>
          <w:tcPr>
            <w:tcW w:w="1052" w:type="dxa"/>
            <w:tcBorders>
              <w:top w:val="single" w:sz="4" w:space="0" w:color="auto"/>
              <w:left w:val="nil"/>
              <w:bottom w:val="single" w:sz="4" w:space="0" w:color="auto"/>
              <w:right w:val="single" w:sz="4" w:space="0" w:color="auto"/>
            </w:tcBorders>
            <w:vAlign w:val="bottom"/>
            <w:hideMark/>
          </w:tcPr>
          <w:p w14:paraId="20F5DE9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single" w:sz="4" w:space="0" w:color="auto"/>
              <w:left w:val="nil"/>
              <w:bottom w:val="single" w:sz="4" w:space="0" w:color="auto"/>
              <w:right w:val="single" w:sz="4" w:space="0" w:color="auto"/>
            </w:tcBorders>
            <w:vAlign w:val="bottom"/>
            <w:hideMark/>
          </w:tcPr>
          <w:p w14:paraId="1368B52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single" w:sz="4" w:space="0" w:color="auto"/>
              <w:left w:val="nil"/>
              <w:bottom w:val="single" w:sz="4" w:space="0" w:color="auto"/>
              <w:right w:val="single" w:sz="4" w:space="0" w:color="auto"/>
            </w:tcBorders>
            <w:vAlign w:val="bottom"/>
            <w:hideMark/>
          </w:tcPr>
          <w:p w14:paraId="32FB37E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07A6BE09"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26B65C1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27</w:t>
            </w:r>
          </w:p>
        </w:tc>
        <w:tc>
          <w:tcPr>
            <w:tcW w:w="3512" w:type="dxa"/>
            <w:tcBorders>
              <w:top w:val="nil"/>
              <w:left w:val="nil"/>
              <w:bottom w:val="single" w:sz="4" w:space="0" w:color="auto"/>
              <w:right w:val="single" w:sz="4" w:space="0" w:color="auto"/>
            </w:tcBorders>
            <w:vAlign w:val="center"/>
            <w:hideMark/>
          </w:tcPr>
          <w:p w14:paraId="3CF85F8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Pór</w:t>
            </w:r>
          </w:p>
        </w:tc>
        <w:tc>
          <w:tcPr>
            <w:tcW w:w="996" w:type="dxa"/>
            <w:tcBorders>
              <w:top w:val="nil"/>
              <w:left w:val="nil"/>
              <w:bottom w:val="single" w:sz="4" w:space="0" w:color="auto"/>
              <w:right w:val="single" w:sz="4" w:space="0" w:color="auto"/>
            </w:tcBorders>
            <w:vAlign w:val="center"/>
            <w:hideMark/>
          </w:tcPr>
          <w:p w14:paraId="1F74E70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62D0BBF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w:t>
            </w:r>
          </w:p>
        </w:tc>
        <w:tc>
          <w:tcPr>
            <w:tcW w:w="1052" w:type="dxa"/>
            <w:tcBorders>
              <w:top w:val="nil"/>
              <w:left w:val="nil"/>
              <w:bottom w:val="single" w:sz="4" w:space="0" w:color="auto"/>
              <w:right w:val="single" w:sz="4" w:space="0" w:color="auto"/>
            </w:tcBorders>
            <w:vAlign w:val="bottom"/>
            <w:hideMark/>
          </w:tcPr>
          <w:p w14:paraId="7CC8795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31E4647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21EFCD6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7DC33377"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22D510C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28</w:t>
            </w:r>
          </w:p>
        </w:tc>
        <w:tc>
          <w:tcPr>
            <w:tcW w:w="3512" w:type="dxa"/>
            <w:tcBorders>
              <w:top w:val="nil"/>
              <w:left w:val="nil"/>
              <w:bottom w:val="single" w:sz="4" w:space="0" w:color="auto"/>
              <w:right w:val="single" w:sz="4" w:space="0" w:color="auto"/>
            </w:tcBorders>
            <w:vAlign w:val="center"/>
            <w:hideMark/>
          </w:tcPr>
          <w:p w14:paraId="62F23E6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 xml:space="preserve">Cibuľa </w:t>
            </w:r>
          </w:p>
        </w:tc>
        <w:tc>
          <w:tcPr>
            <w:tcW w:w="996" w:type="dxa"/>
            <w:tcBorders>
              <w:top w:val="nil"/>
              <w:left w:val="nil"/>
              <w:bottom w:val="single" w:sz="4" w:space="0" w:color="auto"/>
              <w:right w:val="single" w:sz="4" w:space="0" w:color="auto"/>
            </w:tcBorders>
            <w:vAlign w:val="center"/>
            <w:hideMark/>
          </w:tcPr>
          <w:p w14:paraId="025186A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0CA8AC1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2500</w:t>
            </w:r>
          </w:p>
        </w:tc>
        <w:tc>
          <w:tcPr>
            <w:tcW w:w="1052" w:type="dxa"/>
            <w:tcBorders>
              <w:top w:val="nil"/>
              <w:left w:val="nil"/>
              <w:bottom w:val="single" w:sz="4" w:space="0" w:color="auto"/>
              <w:right w:val="single" w:sz="4" w:space="0" w:color="auto"/>
            </w:tcBorders>
            <w:vAlign w:val="bottom"/>
            <w:hideMark/>
          </w:tcPr>
          <w:p w14:paraId="3DDD960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78D1DF4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266EA52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0449A5BA"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449A5C0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29</w:t>
            </w:r>
          </w:p>
        </w:tc>
        <w:tc>
          <w:tcPr>
            <w:tcW w:w="3512" w:type="dxa"/>
            <w:tcBorders>
              <w:top w:val="nil"/>
              <w:left w:val="nil"/>
              <w:bottom w:val="single" w:sz="4" w:space="0" w:color="auto"/>
              <w:right w:val="single" w:sz="4" w:space="0" w:color="auto"/>
            </w:tcBorders>
            <w:vAlign w:val="center"/>
            <w:hideMark/>
          </w:tcPr>
          <w:p w14:paraId="70CA80C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Kapusta hlávková biela</w:t>
            </w:r>
          </w:p>
        </w:tc>
        <w:tc>
          <w:tcPr>
            <w:tcW w:w="996" w:type="dxa"/>
            <w:tcBorders>
              <w:top w:val="nil"/>
              <w:left w:val="nil"/>
              <w:bottom w:val="single" w:sz="4" w:space="0" w:color="auto"/>
              <w:right w:val="single" w:sz="4" w:space="0" w:color="auto"/>
            </w:tcBorders>
            <w:vAlign w:val="center"/>
            <w:hideMark/>
          </w:tcPr>
          <w:p w14:paraId="23BBC15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74F404A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800</w:t>
            </w:r>
          </w:p>
        </w:tc>
        <w:tc>
          <w:tcPr>
            <w:tcW w:w="1052" w:type="dxa"/>
            <w:tcBorders>
              <w:top w:val="nil"/>
              <w:left w:val="nil"/>
              <w:bottom w:val="single" w:sz="4" w:space="0" w:color="auto"/>
              <w:right w:val="single" w:sz="4" w:space="0" w:color="auto"/>
            </w:tcBorders>
            <w:vAlign w:val="bottom"/>
            <w:hideMark/>
          </w:tcPr>
          <w:p w14:paraId="5064999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3E663FE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73AE644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6F13F2B3"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1867916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30</w:t>
            </w:r>
          </w:p>
        </w:tc>
        <w:tc>
          <w:tcPr>
            <w:tcW w:w="3512" w:type="dxa"/>
            <w:tcBorders>
              <w:top w:val="nil"/>
              <w:left w:val="nil"/>
              <w:bottom w:val="single" w:sz="4" w:space="0" w:color="auto"/>
              <w:right w:val="single" w:sz="4" w:space="0" w:color="auto"/>
            </w:tcBorders>
            <w:vAlign w:val="center"/>
            <w:hideMark/>
          </w:tcPr>
          <w:p w14:paraId="58413B0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Kapusta hlávková červená</w:t>
            </w:r>
          </w:p>
        </w:tc>
        <w:tc>
          <w:tcPr>
            <w:tcW w:w="996" w:type="dxa"/>
            <w:tcBorders>
              <w:top w:val="nil"/>
              <w:left w:val="nil"/>
              <w:bottom w:val="single" w:sz="4" w:space="0" w:color="auto"/>
              <w:right w:val="single" w:sz="4" w:space="0" w:color="auto"/>
            </w:tcBorders>
            <w:vAlign w:val="center"/>
            <w:hideMark/>
          </w:tcPr>
          <w:p w14:paraId="5981B6D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604FF3E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300</w:t>
            </w:r>
          </w:p>
        </w:tc>
        <w:tc>
          <w:tcPr>
            <w:tcW w:w="1052" w:type="dxa"/>
            <w:tcBorders>
              <w:top w:val="nil"/>
              <w:left w:val="nil"/>
              <w:bottom w:val="single" w:sz="4" w:space="0" w:color="auto"/>
              <w:right w:val="single" w:sz="4" w:space="0" w:color="auto"/>
            </w:tcBorders>
            <w:vAlign w:val="bottom"/>
            <w:hideMark/>
          </w:tcPr>
          <w:p w14:paraId="764DB02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1D6C897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67E248E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7DD6626D"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6B52B7F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31</w:t>
            </w:r>
          </w:p>
        </w:tc>
        <w:tc>
          <w:tcPr>
            <w:tcW w:w="3512" w:type="dxa"/>
            <w:tcBorders>
              <w:top w:val="nil"/>
              <w:left w:val="nil"/>
              <w:bottom w:val="single" w:sz="4" w:space="0" w:color="auto"/>
              <w:right w:val="single" w:sz="4" w:space="0" w:color="auto"/>
            </w:tcBorders>
            <w:vAlign w:val="center"/>
            <w:hideMark/>
          </w:tcPr>
          <w:p w14:paraId="5F691B3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Kapusta čínska</w:t>
            </w:r>
          </w:p>
        </w:tc>
        <w:tc>
          <w:tcPr>
            <w:tcW w:w="996" w:type="dxa"/>
            <w:tcBorders>
              <w:top w:val="nil"/>
              <w:left w:val="nil"/>
              <w:bottom w:val="single" w:sz="4" w:space="0" w:color="auto"/>
              <w:right w:val="single" w:sz="4" w:space="0" w:color="auto"/>
            </w:tcBorders>
            <w:vAlign w:val="center"/>
            <w:hideMark/>
          </w:tcPr>
          <w:p w14:paraId="5E469AC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55AD615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500</w:t>
            </w:r>
          </w:p>
        </w:tc>
        <w:tc>
          <w:tcPr>
            <w:tcW w:w="1052" w:type="dxa"/>
            <w:tcBorders>
              <w:top w:val="nil"/>
              <w:left w:val="nil"/>
              <w:bottom w:val="single" w:sz="4" w:space="0" w:color="auto"/>
              <w:right w:val="single" w:sz="4" w:space="0" w:color="auto"/>
            </w:tcBorders>
            <w:vAlign w:val="bottom"/>
            <w:hideMark/>
          </w:tcPr>
          <w:p w14:paraId="777B5F2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52FD54B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5BA9029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76E752C8"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248AF98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32</w:t>
            </w:r>
          </w:p>
        </w:tc>
        <w:tc>
          <w:tcPr>
            <w:tcW w:w="3512" w:type="dxa"/>
            <w:tcBorders>
              <w:top w:val="nil"/>
              <w:left w:val="nil"/>
              <w:bottom w:val="single" w:sz="4" w:space="0" w:color="auto"/>
              <w:right w:val="single" w:sz="4" w:space="0" w:color="auto"/>
            </w:tcBorders>
            <w:vAlign w:val="center"/>
            <w:hideMark/>
          </w:tcPr>
          <w:p w14:paraId="02940C6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Šalát hlávkový</w:t>
            </w:r>
          </w:p>
        </w:tc>
        <w:tc>
          <w:tcPr>
            <w:tcW w:w="996" w:type="dxa"/>
            <w:tcBorders>
              <w:top w:val="nil"/>
              <w:left w:val="nil"/>
              <w:bottom w:val="single" w:sz="4" w:space="0" w:color="auto"/>
              <w:right w:val="single" w:sz="4" w:space="0" w:color="auto"/>
            </w:tcBorders>
            <w:vAlign w:val="center"/>
            <w:hideMark/>
          </w:tcPr>
          <w:p w14:paraId="04ACD37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ks</w:t>
            </w:r>
          </w:p>
        </w:tc>
        <w:tc>
          <w:tcPr>
            <w:tcW w:w="1045" w:type="dxa"/>
            <w:tcBorders>
              <w:top w:val="nil"/>
              <w:left w:val="nil"/>
              <w:bottom w:val="single" w:sz="4" w:space="0" w:color="auto"/>
              <w:right w:val="single" w:sz="4" w:space="0" w:color="auto"/>
            </w:tcBorders>
            <w:vAlign w:val="center"/>
            <w:hideMark/>
          </w:tcPr>
          <w:p w14:paraId="753A36D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200</w:t>
            </w:r>
          </w:p>
        </w:tc>
        <w:tc>
          <w:tcPr>
            <w:tcW w:w="1052" w:type="dxa"/>
            <w:tcBorders>
              <w:top w:val="nil"/>
              <w:left w:val="nil"/>
              <w:bottom w:val="single" w:sz="4" w:space="0" w:color="auto"/>
              <w:right w:val="single" w:sz="4" w:space="0" w:color="auto"/>
            </w:tcBorders>
            <w:vAlign w:val="bottom"/>
            <w:hideMark/>
          </w:tcPr>
          <w:p w14:paraId="5557553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126D6F5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0B55D55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6BAE36FE"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235FC87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33</w:t>
            </w:r>
          </w:p>
        </w:tc>
        <w:tc>
          <w:tcPr>
            <w:tcW w:w="3512" w:type="dxa"/>
            <w:tcBorders>
              <w:top w:val="nil"/>
              <w:left w:val="nil"/>
              <w:bottom w:val="single" w:sz="4" w:space="0" w:color="auto"/>
              <w:right w:val="single" w:sz="4" w:space="0" w:color="auto"/>
            </w:tcBorders>
            <w:vAlign w:val="center"/>
            <w:hideMark/>
          </w:tcPr>
          <w:p w14:paraId="2C9ADA0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Uhorky šalátové</w:t>
            </w:r>
          </w:p>
        </w:tc>
        <w:tc>
          <w:tcPr>
            <w:tcW w:w="996" w:type="dxa"/>
            <w:tcBorders>
              <w:top w:val="nil"/>
              <w:left w:val="nil"/>
              <w:bottom w:val="single" w:sz="4" w:space="0" w:color="auto"/>
              <w:right w:val="single" w:sz="4" w:space="0" w:color="auto"/>
            </w:tcBorders>
            <w:vAlign w:val="center"/>
            <w:hideMark/>
          </w:tcPr>
          <w:p w14:paraId="4BABBD2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16843CE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1000</w:t>
            </w:r>
          </w:p>
        </w:tc>
        <w:tc>
          <w:tcPr>
            <w:tcW w:w="1052" w:type="dxa"/>
            <w:tcBorders>
              <w:top w:val="nil"/>
              <w:left w:val="nil"/>
              <w:bottom w:val="single" w:sz="4" w:space="0" w:color="auto"/>
              <w:right w:val="single" w:sz="4" w:space="0" w:color="auto"/>
            </w:tcBorders>
            <w:vAlign w:val="bottom"/>
            <w:hideMark/>
          </w:tcPr>
          <w:p w14:paraId="6A20A16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00DC336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1AACA12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0AE05DA5"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1580A8F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34</w:t>
            </w:r>
          </w:p>
        </w:tc>
        <w:tc>
          <w:tcPr>
            <w:tcW w:w="3512" w:type="dxa"/>
            <w:tcBorders>
              <w:top w:val="nil"/>
              <w:left w:val="nil"/>
              <w:bottom w:val="single" w:sz="4" w:space="0" w:color="auto"/>
              <w:right w:val="single" w:sz="4" w:space="0" w:color="auto"/>
            </w:tcBorders>
            <w:vAlign w:val="center"/>
            <w:hideMark/>
          </w:tcPr>
          <w:p w14:paraId="03DF098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Šalát ľadový</w:t>
            </w:r>
          </w:p>
        </w:tc>
        <w:tc>
          <w:tcPr>
            <w:tcW w:w="996" w:type="dxa"/>
            <w:tcBorders>
              <w:top w:val="nil"/>
              <w:left w:val="nil"/>
              <w:bottom w:val="single" w:sz="4" w:space="0" w:color="auto"/>
              <w:right w:val="single" w:sz="4" w:space="0" w:color="auto"/>
            </w:tcBorders>
            <w:vAlign w:val="center"/>
            <w:hideMark/>
          </w:tcPr>
          <w:p w14:paraId="1E7DA5A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ks</w:t>
            </w:r>
          </w:p>
        </w:tc>
        <w:tc>
          <w:tcPr>
            <w:tcW w:w="1045" w:type="dxa"/>
            <w:tcBorders>
              <w:top w:val="nil"/>
              <w:left w:val="nil"/>
              <w:bottom w:val="single" w:sz="4" w:space="0" w:color="auto"/>
              <w:right w:val="single" w:sz="4" w:space="0" w:color="auto"/>
            </w:tcBorders>
            <w:vAlign w:val="center"/>
            <w:hideMark/>
          </w:tcPr>
          <w:p w14:paraId="5548220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500</w:t>
            </w:r>
          </w:p>
        </w:tc>
        <w:tc>
          <w:tcPr>
            <w:tcW w:w="1052" w:type="dxa"/>
            <w:tcBorders>
              <w:top w:val="nil"/>
              <w:left w:val="nil"/>
              <w:bottom w:val="single" w:sz="4" w:space="0" w:color="auto"/>
              <w:right w:val="single" w:sz="4" w:space="0" w:color="auto"/>
            </w:tcBorders>
            <w:vAlign w:val="bottom"/>
            <w:hideMark/>
          </w:tcPr>
          <w:p w14:paraId="4B4E28C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107F4A0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7E47284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231D2593"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5C754B8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35</w:t>
            </w:r>
          </w:p>
        </w:tc>
        <w:tc>
          <w:tcPr>
            <w:tcW w:w="3512" w:type="dxa"/>
            <w:tcBorders>
              <w:top w:val="nil"/>
              <w:left w:val="nil"/>
              <w:bottom w:val="single" w:sz="4" w:space="0" w:color="auto"/>
              <w:right w:val="single" w:sz="4" w:space="0" w:color="auto"/>
            </w:tcBorders>
            <w:vAlign w:val="center"/>
            <w:hideMark/>
          </w:tcPr>
          <w:p w14:paraId="1AE0141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Kel</w:t>
            </w:r>
          </w:p>
        </w:tc>
        <w:tc>
          <w:tcPr>
            <w:tcW w:w="996" w:type="dxa"/>
            <w:tcBorders>
              <w:top w:val="nil"/>
              <w:left w:val="nil"/>
              <w:bottom w:val="single" w:sz="4" w:space="0" w:color="auto"/>
              <w:right w:val="single" w:sz="4" w:space="0" w:color="auto"/>
            </w:tcBorders>
            <w:vAlign w:val="center"/>
            <w:hideMark/>
          </w:tcPr>
          <w:p w14:paraId="216EEB0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373C3CD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400</w:t>
            </w:r>
          </w:p>
        </w:tc>
        <w:tc>
          <w:tcPr>
            <w:tcW w:w="1052" w:type="dxa"/>
            <w:tcBorders>
              <w:top w:val="nil"/>
              <w:left w:val="nil"/>
              <w:bottom w:val="single" w:sz="4" w:space="0" w:color="auto"/>
              <w:right w:val="single" w:sz="4" w:space="0" w:color="auto"/>
            </w:tcBorders>
            <w:vAlign w:val="bottom"/>
            <w:hideMark/>
          </w:tcPr>
          <w:p w14:paraId="1CF8071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72359DA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0DEEF44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1AF4EB6A"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3037489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36</w:t>
            </w:r>
          </w:p>
        </w:tc>
        <w:tc>
          <w:tcPr>
            <w:tcW w:w="3512" w:type="dxa"/>
            <w:tcBorders>
              <w:top w:val="nil"/>
              <w:left w:val="nil"/>
              <w:bottom w:val="single" w:sz="4" w:space="0" w:color="auto"/>
              <w:right w:val="single" w:sz="4" w:space="0" w:color="auto"/>
            </w:tcBorders>
            <w:vAlign w:val="center"/>
            <w:hideMark/>
          </w:tcPr>
          <w:p w14:paraId="53E816E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 xml:space="preserve">Paradajky čerstvé - do </w:t>
            </w:r>
            <w:proofErr w:type="spellStart"/>
            <w:r w:rsidRPr="007C7180">
              <w:rPr>
                <w:rFonts w:ascii="Arial" w:eastAsia="Times New Roman" w:hAnsi="Arial" w:cs="Arial"/>
                <w:color w:val="000000"/>
                <w:sz w:val="22"/>
                <w:szCs w:val="22"/>
                <w:bdr w:val="none" w:sz="0" w:space="0" w:color="auto"/>
                <w:lang w:val="sk-SK" w:eastAsia="sk-SK"/>
              </w:rPr>
              <w:t>pr</w:t>
            </w:r>
            <w:proofErr w:type="spellEnd"/>
            <w:r w:rsidRPr="007C7180">
              <w:rPr>
                <w:rFonts w:ascii="Arial" w:eastAsia="Times New Roman" w:hAnsi="Arial" w:cs="Arial"/>
                <w:color w:val="000000"/>
                <w:sz w:val="22"/>
                <w:szCs w:val="22"/>
                <w:bdr w:val="none" w:sz="0" w:space="0" w:color="auto"/>
                <w:lang w:val="sk-SK" w:eastAsia="sk-SK"/>
              </w:rPr>
              <w:t>. 6 cm</w:t>
            </w:r>
          </w:p>
        </w:tc>
        <w:tc>
          <w:tcPr>
            <w:tcW w:w="996" w:type="dxa"/>
            <w:tcBorders>
              <w:top w:val="nil"/>
              <w:left w:val="nil"/>
              <w:bottom w:val="single" w:sz="4" w:space="0" w:color="auto"/>
              <w:right w:val="single" w:sz="4" w:space="0" w:color="auto"/>
            </w:tcBorders>
            <w:vAlign w:val="center"/>
            <w:hideMark/>
          </w:tcPr>
          <w:p w14:paraId="09C289A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0727DCA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2500</w:t>
            </w:r>
          </w:p>
        </w:tc>
        <w:tc>
          <w:tcPr>
            <w:tcW w:w="1052" w:type="dxa"/>
            <w:tcBorders>
              <w:top w:val="nil"/>
              <w:left w:val="nil"/>
              <w:bottom w:val="single" w:sz="4" w:space="0" w:color="auto"/>
              <w:right w:val="single" w:sz="4" w:space="0" w:color="auto"/>
            </w:tcBorders>
            <w:vAlign w:val="bottom"/>
            <w:hideMark/>
          </w:tcPr>
          <w:p w14:paraId="1F48DEB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4994E97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70CD9C5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4F2A8529"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40F8019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37</w:t>
            </w:r>
          </w:p>
        </w:tc>
        <w:tc>
          <w:tcPr>
            <w:tcW w:w="3512" w:type="dxa"/>
            <w:tcBorders>
              <w:top w:val="nil"/>
              <w:left w:val="nil"/>
              <w:bottom w:val="single" w:sz="4" w:space="0" w:color="auto"/>
              <w:right w:val="single" w:sz="4" w:space="0" w:color="auto"/>
            </w:tcBorders>
            <w:vAlign w:val="center"/>
            <w:hideMark/>
          </w:tcPr>
          <w:p w14:paraId="0561237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 xml:space="preserve">Paradajky </w:t>
            </w:r>
            <w:proofErr w:type="spellStart"/>
            <w:r w:rsidRPr="007C7180">
              <w:rPr>
                <w:rFonts w:ascii="Arial" w:eastAsia="Times New Roman" w:hAnsi="Arial" w:cs="Arial"/>
                <w:color w:val="000000"/>
                <w:sz w:val="22"/>
                <w:szCs w:val="22"/>
                <w:bdr w:val="none" w:sz="0" w:space="0" w:color="auto"/>
                <w:lang w:val="sk-SK" w:eastAsia="sk-SK"/>
              </w:rPr>
              <w:t>schery</w:t>
            </w:r>
            <w:proofErr w:type="spellEnd"/>
            <w:r w:rsidRPr="007C7180">
              <w:rPr>
                <w:rFonts w:ascii="Arial" w:eastAsia="Times New Roman" w:hAnsi="Arial" w:cs="Arial"/>
                <w:color w:val="000000"/>
                <w:sz w:val="22"/>
                <w:szCs w:val="22"/>
                <w:bdr w:val="none" w:sz="0" w:space="0" w:color="auto"/>
                <w:lang w:val="sk-SK" w:eastAsia="sk-SK"/>
              </w:rPr>
              <w:t xml:space="preserve"> 250g</w:t>
            </w:r>
          </w:p>
        </w:tc>
        <w:tc>
          <w:tcPr>
            <w:tcW w:w="996" w:type="dxa"/>
            <w:tcBorders>
              <w:top w:val="nil"/>
              <w:left w:val="nil"/>
              <w:bottom w:val="single" w:sz="4" w:space="0" w:color="auto"/>
              <w:right w:val="single" w:sz="4" w:space="0" w:color="auto"/>
            </w:tcBorders>
            <w:vAlign w:val="center"/>
            <w:hideMark/>
          </w:tcPr>
          <w:p w14:paraId="7A9B705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ks</w:t>
            </w:r>
          </w:p>
        </w:tc>
        <w:tc>
          <w:tcPr>
            <w:tcW w:w="1045" w:type="dxa"/>
            <w:tcBorders>
              <w:top w:val="nil"/>
              <w:left w:val="nil"/>
              <w:bottom w:val="single" w:sz="4" w:space="0" w:color="auto"/>
              <w:right w:val="single" w:sz="4" w:space="0" w:color="auto"/>
            </w:tcBorders>
            <w:vAlign w:val="center"/>
            <w:hideMark/>
          </w:tcPr>
          <w:p w14:paraId="3832869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500</w:t>
            </w:r>
          </w:p>
        </w:tc>
        <w:tc>
          <w:tcPr>
            <w:tcW w:w="1052" w:type="dxa"/>
            <w:tcBorders>
              <w:top w:val="nil"/>
              <w:left w:val="nil"/>
              <w:bottom w:val="single" w:sz="4" w:space="0" w:color="auto"/>
              <w:right w:val="single" w:sz="4" w:space="0" w:color="auto"/>
            </w:tcBorders>
            <w:vAlign w:val="bottom"/>
            <w:hideMark/>
          </w:tcPr>
          <w:p w14:paraId="05620A6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1D36BA9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57A0CEC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0585E0CC"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2D4344F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38</w:t>
            </w:r>
          </w:p>
        </w:tc>
        <w:tc>
          <w:tcPr>
            <w:tcW w:w="3512" w:type="dxa"/>
            <w:tcBorders>
              <w:top w:val="nil"/>
              <w:left w:val="nil"/>
              <w:bottom w:val="single" w:sz="4" w:space="0" w:color="auto"/>
              <w:right w:val="single" w:sz="4" w:space="0" w:color="auto"/>
            </w:tcBorders>
            <w:vAlign w:val="center"/>
            <w:hideMark/>
          </w:tcPr>
          <w:p w14:paraId="08B8C39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 xml:space="preserve">Paprika mix- </w:t>
            </w:r>
            <w:proofErr w:type="spellStart"/>
            <w:r w:rsidRPr="007C7180">
              <w:rPr>
                <w:rFonts w:ascii="Arial" w:eastAsia="Times New Roman" w:hAnsi="Arial" w:cs="Arial"/>
                <w:color w:val="000000"/>
                <w:sz w:val="22"/>
                <w:szCs w:val="22"/>
                <w:bdr w:val="none" w:sz="0" w:space="0" w:color="auto"/>
                <w:lang w:val="sk-SK" w:eastAsia="sk-SK"/>
              </w:rPr>
              <w:t>tricolora</w:t>
            </w:r>
            <w:proofErr w:type="spellEnd"/>
            <w:r w:rsidRPr="007C7180">
              <w:rPr>
                <w:rFonts w:ascii="Arial" w:eastAsia="Times New Roman" w:hAnsi="Arial" w:cs="Arial"/>
                <w:color w:val="000000"/>
                <w:sz w:val="22"/>
                <w:szCs w:val="22"/>
                <w:bdr w:val="none" w:sz="0" w:space="0" w:color="auto"/>
                <w:lang w:val="sk-SK" w:eastAsia="sk-SK"/>
              </w:rPr>
              <w:t xml:space="preserve"> 500g</w:t>
            </w:r>
          </w:p>
        </w:tc>
        <w:tc>
          <w:tcPr>
            <w:tcW w:w="996" w:type="dxa"/>
            <w:tcBorders>
              <w:top w:val="nil"/>
              <w:left w:val="nil"/>
              <w:bottom w:val="single" w:sz="4" w:space="0" w:color="auto"/>
              <w:right w:val="single" w:sz="4" w:space="0" w:color="auto"/>
            </w:tcBorders>
            <w:vAlign w:val="center"/>
            <w:hideMark/>
          </w:tcPr>
          <w:p w14:paraId="3334633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ks</w:t>
            </w:r>
          </w:p>
        </w:tc>
        <w:tc>
          <w:tcPr>
            <w:tcW w:w="1045" w:type="dxa"/>
            <w:tcBorders>
              <w:top w:val="nil"/>
              <w:left w:val="nil"/>
              <w:bottom w:val="single" w:sz="4" w:space="0" w:color="auto"/>
              <w:right w:val="single" w:sz="4" w:space="0" w:color="auto"/>
            </w:tcBorders>
            <w:vAlign w:val="center"/>
            <w:hideMark/>
          </w:tcPr>
          <w:p w14:paraId="7BCF8D1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w:t>
            </w:r>
          </w:p>
        </w:tc>
        <w:tc>
          <w:tcPr>
            <w:tcW w:w="1052" w:type="dxa"/>
            <w:tcBorders>
              <w:top w:val="nil"/>
              <w:left w:val="nil"/>
              <w:bottom w:val="single" w:sz="4" w:space="0" w:color="auto"/>
              <w:right w:val="single" w:sz="4" w:space="0" w:color="auto"/>
            </w:tcBorders>
            <w:vAlign w:val="bottom"/>
            <w:hideMark/>
          </w:tcPr>
          <w:p w14:paraId="6463E60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677D339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49315B3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17E40181"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7C0D96F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39</w:t>
            </w:r>
          </w:p>
        </w:tc>
        <w:tc>
          <w:tcPr>
            <w:tcW w:w="3512" w:type="dxa"/>
            <w:tcBorders>
              <w:top w:val="nil"/>
              <w:left w:val="nil"/>
              <w:bottom w:val="single" w:sz="4" w:space="0" w:color="auto"/>
              <w:right w:val="single" w:sz="4" w:space="0" w:color="auto"/>
            </w:tcBorders>
            <w:vAlign w:val="center"/>
            <w:hideMark/>
          </w:tcPr>
          <w:p w14:paraId="3065B66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Paprika zelená PCR</w:t>
            </w:r>
          </w:p>
        </w:tc>
        <w:tc>
          <w:tcPr>
            <w:tcW w:w="996" w:type="dxa"/>
            <w:tcBorders>
              <w:top w:val="nil"/>
              <w:left w:val="nil"/>
              <w:bottom w:val="single" w:sz="4" w:space="0" w:color="auto"/>
              <w:right w:val="single" w:sz="4" w:space="0" w:color="auto"/>
            </w:tcBorders>
            <w:vAlign w:val="center"/>
            <w:hideMark/>
          </w:tcPr>
          <w:p w14:paraId="4912A50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6B526FD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1200</w:t>
            </w:r>
          </w:p>
        </w:tc>
        <w:tc>
          <w:tcPr>
            <w:tcW w:w="1052" w:type="dxa"/>
            <w:tcBorders>
              <w:top w:val="nil"/>
              <w:left w:val="nil"/>
              <w:bottom w:val="single" w:sz="4" w:space="0" w:color="auto"/>
              <w:right w:val="single" w:sz="4" w:space="0" w:color="auto"/>
            </w:tcBorders>
            <w:vAlign w:val="bottom"/>
            <w:hideMark/>
          </w:tcPr>
          <w:p w14:paraId="549A351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3AF3C26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34756D0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05A784B5"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211A7D8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40</w:t>
            </w:r>
          </w:p>
        </w:tc>
        <w:tc>
          <w:tcPr>
            <w:tcW w:w="3512" w:type="dxa"/>
            <w:tcBorders>
              <w:top w:val="nil"/>
              <w:left w:val="nil"/>
              <w:bottom w:val="single" w:sz="4" w:space="0" w:color="auto"/>
              <w:right w:val="single" w:sz="4" w:space="0" w:color="auto"/>
            </w:tcBorders>
            <w:vAlign w:val="center"/>
            <w:hideMark/>
          </w:tcPr>
          <w:p w14:paraId="104F028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Čerstvá cvikla</w:t>
            </w:r>
          </w:p>
        </w:tc>
        <w:tc>
          <w:tcPr>
            <w:tcW w:w="996" w:type="dxa"/>
            <w:tcBorders>
              <w:top w:val="nil"/>
              <w:left w:val="nil"/>
              <w:bottom w:val="single" w:sz="4" w:space="0" w:color="auto"/>
              <w:right w:val="single" w:sz="4" w:space="0" w:color="auto"/>
            </w:tcBorders>
            <w:vAlign w:val="center"/>
            <w:hideMark/>
          </w:tcPr>
          <w:p w14:paraId="421FF3D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5EDB5FC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500</w:t>
            </w:r>
          </w:p>
        </w:tc>
        <w:tc>
          <w:tcPr>
            <w:tcW w:w="1052" w:type="dxa"/>
            <w:tcBorders>
              <w:top w:val="nil"/>
              <w:left w:val="nil"/>
              <w:bottom w:val="single" w:sz="4" w:space="0" w:color="auto"/>
              <w:right w:val="single" w:sz="4" w:space="0" w:color="auto"/>
            </w:tcBorders>
            <w:vAlign w:val="bottom"/>
            <w:hideMark/>
          </w:tcPr>
          <w:p w14:paraId="20F6C7E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3660155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1F1F0FA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2004571F"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069AD8D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41</w:t>
            </w:r>
          </w:p>
        </w:tc>
        <w:tc>
          <w:tcPr>
            <w:tcW w:w="3512" w:type="dxa"/>
            <w:tcBorders>
              <w:top w:val="nil"/>
              <w:left w:val="nil"/>
              <w:bottom w:val="single" w:sz="4" w:space="0" w:color="auto"/>
              <w:right w:val="single" w:sz="4" w:space="0" w:color="auto"/>
            </w:tcBorders>
            <w:vAlign w:val="center"/>
            <w:hideMark/>
          </w:tcPr>
          <w:p w14:paraId="7D7D75B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Paprika červená, dĺžka min. 10 cm</w:t>
            </w:r>
          </w:p>
        </w:tc>
        <w:tc>
          <w:tcPr>
            <w:tcW w:w="996" w:type="dxa"/>
            <w:tcBorders>
              <w:top w:val="nil"/>
              <w:left w:val="nil"/>
              <w:bottom w:val="single" w:sz="4" w:space="0" w:color="auto"/>
              <w:right w:val="single" w:sz="4" w:space="0" w:color="auto"/>
            </w:tcBorders>
            <w:vAlign w:val="center"/>
            <w:hideMark/>
          </w:tcPr>
          <w:p w14:paraId="5119BD8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6387D76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500</w:t>
            </w:r>
          </w:p>
        </w:tc>
        <w:tc>
          <w:tcPr>
            <w:tcW w:w="1052" w:type="dxa"/>
            <w:tcBorders>
              <w:top w:val="nil"/>
              <w:left w:val="nil"/>
              <w:bottom w:val="single" w:sz="4" w:space="0" w:color="auto"/>
              <w:right w:val="single" w:sz="4" w:space="0" w:color="auto"/>
            </w:tcBorders>
            <w:vAlign w:val="bottom"/>
            <w:hideMark/>
          </w:tcPr>
          <w:p w14:paraId="6D5F669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7FEF25A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1483D16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6CAEB233"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618F14C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42</w:t>
            </w:r>
          </w:p>
        </w:tc>
        <w:tc>
          <w:tcPr>
            <w:tcW w:w="3512" w:type="dxa"/>
            <w:tcBorders>
              <w:top w:val="nil"/>
              <w:left w:val="nil"/>
              <w:bottom w:val="single" w:sz="4" w:space="0" w:color="auto"/>
              <w:right w:val="single" w:sz="4" w:space="0" w:color="auto"/>
            </w:tcBorders>
            <w:vAlign w:val="center"/>
            <w:hideMark/>
          </w:tcPr>
          <w:p w14:paraId="491D124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Paprika červená - (</w:t>
            </w:r>
            <w:proofErr w:type="spellStart"/>
            <w:r w:rsidRPr="007C7180">
              <w:rPr>
                <w:rFonts w:ascii="Arial" w:eastAsia="Times New Roman" w:hAnsi="Arial" w:cs="Arial"/>
                <w:color w:val="000000"/>
                <w:sz w:val="22"/>
                <w:szCs w:val="22"/>
                <w:bdr w:val="none" w:sz="0" w:space="0" w:color="auto"/>
                <w:lang w:val="sk-SK" w:eastAsia="sk-SK"/>
              </w:rPr>
              <w:t>kápia</w:t>
            </w:r>
            <w:proofErr w:type="spellEnd"/>
            <w:r w:rsidRPr="007C7180">
              <w:rPr>
                <w:rFonts w:ascii="Arial" w:eastAsia="Times New Roman" w:hAnsi="Arial" w:cs="Arial"/>
                <w:color w:val="000000"/>
                <w:sz w:val="22"/>
                <w:szCs w:val="22"/>
                <w:bdr w:val="none" w:sz="0" w:space="0" w:color="auto"/>
                <w:lang w:val="sk-SK" w:eastAsia="sk-SK"/>
              </w:rPr>
              <w:t>)</w:t>
            </w:r>
          </w:p>
        </w:tc>
        <w:tc>
          <w:tcPr>
            <w:tcW w:w="996" w:type="dxa"/>
            <w:tcBorders>
              <w:top w:val="nil"/>
              <w:left w:val="nil"/>
              <w:bottom w:val="single" w:sz="4" w:space="0" w:color="auto"/>
              <w:right w:val="single" w:sz="4" w:space="0" w:color="auto"/>
            </w:tcBorders>
            <w:vAlign w:val="center"/>
            <w:hideMark/>
          </w:tcPr>
          <w:p w14:paraId="7B53DF0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5BA0CFB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500</w:t>
            </w:r>
          </w:p>
        </w:tc>
        <w:tc>
          <w:tcPr>
            <w:tcW w:w="1052" w:type="dxa"/>
            <w:tcBorders>
              <w:top w:val="nil"/>
              <w:left w:val="nil"/>
              <w:bottom w:val="single" w:sz="4" w:space="0" w:color="auto"/>
              <w:right w:val="single" w:sz="4" w:space="0" w:color="auto"/>
            </w:tcBorders>
            <w:vAlign w:val="bottom"/>
            <w:hideMark/>
          </w:tcPr>
          <w:p w14:paraId="434D58C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0954889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0B08D3B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34949689"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04F73A8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43</w:t>
            </w:r>
          </w:p>
        </w:tc>
        <w:tc>
          <w:tcPr>
            <w:tcW w:w="3512" w:type="dxa"/>
            <w:tcBorders>
              <w:top w:val="nil"/>
              <w:left w:val="nil"/>
              <w:bottom w:val="single" w:sz="4" w:space="0" w:color="auto"/>
              <w:right w:val="single" w:sz="4" w:space="0" w:color="auto"/>
            </w:tcBorders>
            <w:vAlign w:val="center"/>
            <w:hideMark/>
          </w:tcPr>
          <w:p w14:paraId="1B8C109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proofErr w:type="spellStart"/>
            <w:r w:rsidRPr="007C7180">
              <w:rPr>
                <w:rFonts w:ascii="Arial" w:eastAsia="Times New Roman" w:hAnsi="Arial" w:cs="Arial"/>
                <w:color w:val="000000"/>
                <w:sz w:val="22"/>
                <w:szCs w:val="22"/>
                <w:bdr w:val="none" w:sz="0" w:space="0" w:color="auto"/>
                <w:lang w:val="sk-SK" w:eastAsia="sk-SK"/>
              </w:rPr>
              <w:t>cherry</w:t>
            </w:r>
            <w:proofErr w:type="spellEnd"/>
            <w:r w:rsidRPr="007C7180">
              <w:rPr>
                <w:rFonts w:ascii="Arial" w:eastAsia="Times New Roman" w:hAnsi="Arial" w:cs="Arial"/>
                <w:color w:val="000000"/>
                <w:sz w:val="22"/>
                <w:szCs w:val="22"/>
                <w:bdr w:val="none" w:sz="0" w:space="0" w:color="auto"/>
                <w:lang w:val="sk-SK" w:eastAsia="sk-SK"/>
              </w:rPr>
              <w:t xml:space="preserve"> paradajky sypané</w:t>
            </w:r>
          </w:p>
        </w:tc>
        <w:tc>
          <w:tcPr>
            <w:tcW w:w="996" w:type="dxa"/>
            <w:tcBorders>
              <w:top w:val="nil"/>
              <w:left w:val="nil"/>
              <w:bottom w:val="single" w:sz="4" w:space="0" w:color="auto"/>
              <w:right w:val="single" w:sz="4" w:space="0" w:color="auto"/>
            </w:tcBorders>
            <w:vAlign w:val="center"/>
            <w:hideMark/>
          </w:tcPr>
          <w:p w14:paraId="67659E1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406EB06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w:t>
            </w:r>
          </w:p>
        </w:tc>
        <w:tc>
          <w:tcPr>
            <w:tcW w:w="1052" w:type="dxa"/>
            <w:tcBorders>
              <w:top w:val="nil"/>
              <w:left w:val="nil"/>
              <w:bottom w:val="single" w:sz="4" w:space="0" w:color="auto"/>
              <w:right w:val="single" w:sz="4" w:space="0" w:color="auto"/>
            </w:tcBorders>
            <w:vAlign w:val="bottom"/>
            <w:hideMark/>
          </w:tcPr>
          <w:p w14:paraId="7171FCF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3D0172C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7B9C41C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76B477B4"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435FC96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44</w:t>
            </w:r>
          </w:p>
        </w:tc>
        <w:tc>
          <w:tcPr>
            <w:tcW w:w="3512" w:type="dxa"/>
            <w:tcBorders>
              <w:top w:val="nil"/>
              <w:left w:val="nil"/>
              <w:bottom w:val="single" w:sz="4" w:space="0" w:color="auto"/>
              <w:right w:val="single" w:sz="4" w:space="0" w:color="auto"/>
            </w:tcBorders>
            <w:vAlign w:val="center"/>
            <w:hideMark/>
          </w:tcPr>
          <w:p w14:paraId="4CBF5BA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Tekvica čerstvá</w:t>
            </w:r>
          </w:p>
        </w:tc>
        <w:tc>
          <w:tcPr>
            <w:tcW w:w="996" w:type="dxa"/>
            <w:tcBorders>
              <w:top w:val="nil"/>
              <w:left w:val="nil"/>
              <w:bottom w:val="single" w:sz="4" w:space="0" w:color="auto"/>
              <w:right w:val="single" w:sz="4" w:space="0" w:color="auto"/>
            </w:tcBorders>
            <w:vAlign w:val="center"/>
            <w:hideMark/>
          </w:tcPr>
          <w:p w14:paraId="642ADAB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5B15BDA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150</w:t>
            </w:r>
          </w:p>
        </w:tc>
        <w:tc>
          <w:tcPr>
            <w:tcW w:w="1052" w:type="dxa"/>
            <w:tcBorders>
              <w:top w:val="nil"/>
              <w:left w:val="nil"/>
              <w:bottom w:val="single" w:sz="4" w:space="0" w:color="auto"/>
              <w:right w:val="single" w:sz="4" w:space="0" w:color="auto"/>
            </w:tcBorders>
            <w:vAlign w:val="bottom"/>
            <w:hideMark/>
          </w:tcPr>
          <w:p w14:paraId="6C189BD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071F2C2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51EC70E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2C0CFC4E"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0461252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45</w:t>
            </w:r>
          </w:p>
        </w:tc>
        <w:tc>
          <w:tcPr>
            <w:tcW w:w="3512" w:type="dxa"/>
            <w:tcBorders>
              <w:top w:val="nil"/>
              <w:left w:val="nil"/>
              <w:bottom w:val="single" w:sz="4" w:space="0" w:color="auto"/>
              <w:right w:val="single" w:sz="4" w:space="0" w:color="auto"/>
            </w:tcBorders>
            <w:vAlign w:val="center"/>
            <w:hideMark/>
          </w:tcPr>
          <w:p w14:paraId="1DDB579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 xml:space="preserve">tekvica </w:t>
            </w:r>
            <w:proofErr w:type="spellStart"/>
            <w:r w:rsidRPr="007C7180">
              <w:rPr>
                <w:rFonts w:ascii="Arial" w:eastAsia="Times New Roman" w:hAnsi="Arial" w:cs="Arial"/>
                <w:color w:val="000000"/>
                <w:sz w:val="22"/>
                <w:szCs w:val="22"/>
                <w:bdr w:val="none" w:sz="0" w:space="0" w:color="auto"/>
                <w:lang w:val="sk-SK" w:eastAsia="sk-SK"/>
              </w:rPr>
              <w:t>hokaido</w:t>
            </w:r>
            <w:proofErr w:type="spellEnd"/>
          </w:p>
        </w:tc>
        <w:tc>
          <w:tcPr>
            <w:tcW w:w="996" w:type="dxa"/>
            <w:tcBorders>
              <w:top w:val="nil"/>
              <w:left w:val="nil"/>
              <w:bottom w:val="single" w:sz="4" w:space="0" w:color="auto"/>
              <w:right w:val="single" w:sz="4" w:space="0" w:color="auto"/>
            </w:tcBorders>
            <w:vAlign w:val="center"/>
            <w:hideMark/>
          </w:tcPr>
          <w:p w14:paraId="02BCBA9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1D4FE2B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150</w:t>
            </w:r>
          </w:p>
        </w:tc>
        <w:tc>
          <w:tcPr>
            <w:tcW w:w="1052" w:type="dxa"/>
            <w:tcBorders>
              <w:top w:val="nil"/>
              <w:left w:val="nil"/>
              <w:bottom w:val="single" w:sz="4" w:space="0" w:color="auto"/>
              <w:right w:val="single" w:sz="4" w:space="0" w:color="auto"/>
            </w:tcBorders>
            <w:vAlign w:val="bottom"/>
            <w:hideMark/>
          </w:tcPr>
          <w:p w14:paraId="1CB868F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69A05D5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482AC67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73420FAC"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093808D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46</w:t>
            </w:r>
          </w:p>
        </w:tc>
        <w:tc>
          <w:tcPr>
            <w:tcW w:w="3512" w:type="dxa"/>
            <w:tcBorders>
              <w:top w:val="nil"/>
              <w:left w:val="nil"/>
              <w:bottom w:val="single" w:sz="4" w:space="0" w:color="auto"/>
              <w:right w:val="single" w:sz="4" w:space="0" w:color="auto"/>
            </w:tcBorders>
            <w:vAlign w:val="center"/>
            <w:hideMark/>
          </w:tcPr>
          <w:p w14:paraId="45B7E50A"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Cesnak</w:t>
            </w:r>
          </w:p>
        </w:tc>
        <w:tc>
          <w:tcPr>
            <w:tcW w:w="996" w:type="dxa"/>
            <w:tcBorders>
              <w:top w:val="nil"/>
              <w:left w:val="nil"/>
              <w:bottom w:val="single" w:sz="4" w:space="0" w:color="auto"/>
              <w:right w:val="single" w:sz="4" w:space="0" w:color="auto"/>
            </w:tcBorders>
            <w:vAlign w:val="center"/>
            <w:hideMark/>
          </w:tcPr>
          <w:p w14:paraId="3ADA8EA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6DA00E6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w:t>
            </w:r>
          </w:p>
        </w:tc>
        <w:tc>
          <w:tcPr>
            <w:tcW w:w="1052" w:type="dxa"/>
            <w:tcBorders>
              <w:top w:val="nil"/>
              <w:left w:val="nil"/>
              <w:bottom w:val="single" w:sz="4" w:space="0" w:color="auto"/>
              <w:right w:val="single" w:sz="4" w:space="0" w:color="auto"/>
            </w:tcBorders>
            <w:vAlign w:val="bottom"/>
            <w:hideMark/>
          </w:tcPr>
          <w:p w14:paraId="3054C4C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3F0D036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71480704"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7082A7C3" w14:textId="77777777" w:rsidTr="007C7180">
        <w:trPr>
          <w:trHeight w:val="570"/>
        </w:trPr>
        <w:tc>
          <w:tcPr>
            <w:tcW w:w="593" w:type="dxa"/>
            <w:tcBorders>
              <w:top w:val="nil"/>
              <w:left w:val="single" w:sz="4" w:space="0" w:color="auto"/>
              <w:bottom w:val="single" w:sz="4" w:space="0" w:color="auto"/>
              <w:right w:val="single" w:sz="4" w:space="0" w:color="auto"/>
            </w:tcBorders>
            <w:vAlign w:val="center"/>
            <w:hideMark/>
          </w:tcPr>
          <w:p w14:paraId="486036F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47</w:t>
            </w:r>
          </w:p>
        </w:tc>
        <w:tc>
          <w:tcPr>
            <w:tcW w:w="3512" w:type="dxa"/>
            <w:tcBorders>
              <w:top w:val="nil"/>
              <w:left w:val="nil"/>
              <w:bottom w:val="single" w:sz="4" w:space="0" w:color="auto"/>
              <w:right w:val="single" w:sz="4" w:space="0" w:color="auto"/>
            </w:tcBorders>
            <w:vAlign w:val="center"/>
            <w:hideMark/>
          </w:tcPr>
          <w:p w14:paraId="2E2A6B5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Reďkev červená, zväzok</w:t>
            </w:r>
          </w:p>
        </w:tc>
        <w:tc>
          <w:tcPr>
            <w:tcW w:w="996" w:type="dxa"/>
            <w:tcBorders>
              <w:top w:val="nil"/>
              <w:left w:val="nil"/>
              <w:bottom w:val="single" w:sz="4" w:space="0" w:color="auto"/>
              <w:right w:val="single" w:sz="4" w:space="0" w:color="auto"/>
            </w:tcBorders>
            <w:vAlign w:val="center"/>
            <w:hideMark/>
          </w:tcPr>
          <w:p w14:paraId="2C64C3D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zväzok</w:t>
            </w:r>
          </w:p>
        </w:tc>
        <w:tc>
          <w:tcPr>
            <w:tcW w:w="1045" w:type="dxa"/>
            <w:tcBorders>
              <w:top w:val="nil"/>
              <w:left w:val="nil"/>
              <w:bottom w:val="single" w:sz="4" w:space="0" w:color="auto"/>
              <w:right w:val="single" w:sz="4" w:space="0" w:color="auto"/>
            </w:tcBorders>
            <w:vAlign w:val="center"/>
            <w:hideMark/>
          </w:tcPr>
          <w:p w14:paraId="30BAFEA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500</w:t>
            </w:r>
          </w:p>
        </w:tc>
        <w:tc>
          <w:tcPr>
            <w:tcW w:w="1052" w:type="dxa"/>
            <w:tcBorders>
              <w:top w:val="nil"/>
              <w:left w:val="nil"/>
              <w:bottom w:val="single" w:sz="4" w:space="0" w:color="auto"/>
              <w:right w:val="single" w:sz="4" w:space="0" w:color="auto"/>
            </w:tcBorders>
            <w:vAlign w:val="bottom"/>
            <w:hideMark/>
          </w:tcPr>
          <w:p w14:paraId="10C73E4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46AE0BA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1E02E7C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2911C7ED"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5F6AE85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48</w:t>
            </w:r>
          </w:p>
        </w:tc>
        <w:tc>
          <w:tcPr>
            <w:tcW w:w="3512" w:type="dxa"/>
            <w:tcBorders>
              <w:top w:val="nil"/>
              <w:left w:val="nil"/>
              <w:bottom w:val="single" w:sz="4" w:space="0" w:color="auto"/>
              <w:right w:val="single" w:sz="4" w:space="0" w:color="auto"/>
            </w:tcBorders>
            <w:vAlign w:val="center"/>
            <w:hideMark/>
          </w:tcPr>
          <w:p w14:paraId="235F244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proofErr w:type="spellStart"/>
            <w:r w:rsidRPr="007C7180">
              <w:rPr>
                <w:rFonts w:ascii="Arial" w:eastAsia="Times New Roman" w:hAnsi="Arial" w:cs="Arial"/>
                <w:color w:val="000000"/>
                <w:sz w:val="22"/>
                <w:szCs w:val="22"/>
                <w:bdr w:val="none" w:sz="0" w:space="0" w:color="auto"/>
                <w:lang w:val="sk-SK" w:eastAsia="sk-SK"/>
              </w:rPr>
              <w:t>šampiony</w:t>
            </w:r>
            <w:proofErr w:type="spellEnd"/>
            <w:r w:rsidRPr="007C7180">
              <w:rPr>
                <w:rFonts w:ascii="Arial" w:eastAsia="Times New Roman" w:hAnsi="Arial" w:cs="Arial"/>
                <w:color w:val="000000"/>
                <w:sz w:val="22"/>
                <w:szCs w:val="22"/>
                <w:bdr w:val="none" w:sz="0" w:space="0" w:color="auto"/>
                <w:lang w:val="sk-SK" w:eastAsia="sk-SK"/>
              </w:rPr>
              <w:t xml:space="preserve"> voľné</w:t>
            </w:r>
          </w:p>
        </w:tc>
        <w:tc>
          <w:tcPr>
            <w:tcW w:w="996" w:type="dxa"/>
            <w:tcBorders>
              <w:top w:val="nil"/>
              <w:left w:val="nil"/>
              <w:bottom w:val="single" w:sz="4" w:space="0" w:color="auto"/>
              <w:right w:val="single" w:sz="4" w:space="0" w:color="auto"/>
            </w:tcBorders>
            <w:vAlign w:val="center"/>
            <w:hideMark/>
          </w:tcPr>
          <w:p w14:paraId="14004C4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6A7B235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100</w:t>
            </w:r>
          </w:p>
        </w:tc>
        <w:tc>
          <w:tcPr>
            <w:tcW w:w="1052" w:type="dxa"/>
            <w:tcBorders>
              <w:top w:val="nil"/>
              <w:left w:val="nil"/>
              <w:bottom w:val="single" w:sz="4" w:space="0" w:color="auto"/>
              <w:right w:val="single" w:sz="4" w:space="0" w:color="auto"/>
            </w:tcBorders>
            <w:vAlign w:val="bottom"/>
            <w:hideMark/>
          </w:tcPr>
          <w:p w14:paraId="1108DCB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1C080CDC"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7BE2061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5675C140"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2A2FA1E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49</w:t>
            </w:r>
          </w:p>
        </w:tc>
        <w:tc>
          <w:tcPr>
            <w:tcW w:w="3512" w:type="dxa"/>
            <w:tcBorders>
              <w:top w:val="nil"/>
              <w:left w:val="nil"/>
              <w:bottom w:val="single" w:sz="4" w:space="0" w:color="auto"/>
              <w:right w:val="single" w:sz="4" w:space="0" w:color="auto"/>
            </w:tcBorders>
            <w:vAlign w:val="center"/>
            <w:hideMark/>
          </w:tcPr>
          <w:p w14:paraId="00629D05"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Hliva ustricová voľná</w:t>
            </w:r>
          </w:p>
        </w:tc>
        <w:tc>
          <w:tcPr>
            <w:tcW w:w="996" w:type="dxa"/>
            <w:tcBorders>
              <w:top w:val="nil"/>
              <w:left w:val="nil"/>
              <w:bottom w:val="single" w:sz="4" w:space="0" w:color="auto"/>
              <w:right w:val="single" w:sz="4" w:space="0" w:color="auto"/>
            </w:tcBorders>
            <w:vAlign w:val="center"/>
            <w:hideMark/>
          </w:tcPr>
          <w:p w14:paraId="622E7F9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2CE1953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w:t>
            </w:r>
          </w:p>
        </w:tc>
        <w:tc>
          <w:tcPr>
            <w:tcW w:w="1052" w:type="dxa"/>
            <w:tcBorders>
              <w:top w:val="nil"/>
              <w:left w:val="nil"/>
              <w:bottom w:val="single" w:sz="4" w:space="0" w:color="auto"/>
              <w:right w:val="single" w:sz="4" w:space="0" w:color="auto"/>
            </w:tcBorders>
            <w:vAlign w:val="bottom"/>
            <w:hideMark/>
          </w:tcPr>
          <w:p w14:paraId="6526C45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1B46F12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0B9E642D"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2084DE59"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7E83A936"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50</w:t>
            </w:r>
          </w:p>
        </w:tc>
        <w:tc>
          <w:tcPr>
            <w:tcW w:w="3512" w:type="dxa"/>
            <w:tcBorders>
              <w:top w:val="nil"/>
              <w:left w:val="nil"/>
              <w:bottom w:val="single" w:sz="4" w:space="0" w:color="auto"/>
              <w:right w:val="single" w:sz="4" w:space="0" w:color="auto"/>
            </w:tcBorders>
            <w:vAlign w:val="center"/>
            <w:hideMark/>
          </w:tcPr>
          <w:p w14:paraId="1BFF6B3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Čerešne, 250 g bal.</w:t>
            </w:r>
          </w:p>
        </w:tc>
        <w:tc>
          <w:tcPr>
            <w:tcW w:w="996" w:type="dxa"/>
            <w:tcBorders>
              <w:top w:val="nil"/>
              <w:left w:val="nil"/>
              <w:bottom w:val="single" w:sz="4" w:space="0" w:color="auto"/>
              <w:right w:val="single" w:sz="4" w:space="0" w:color="auto"/>
            </w:tcBorders>
            <w:vAlign w:val="center"/>
            <w:hideMark/>
          </w:tcPr>
          <w:p w14:paraId="30C0D45B"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709F6373"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250</w:t>
            </w:r>
          </w:p>
        </w:tc>
        <w:tc>
          <w:tcPr>
            <w:tcW w:w="1052" w:type="dxa"/>
            <w:tcBorders>
              <w:top w:val="nil"/>
              <w:left w:val="nil"/>
              <w:bottom w:val="single" w:sz="4" w:space="0" w:color="auto"/>
              <w:right w:val="single" w:sz="4" w:space="0" w:color="auto"/>
            </w:tcBorders>
            <w:vAlign w:val="bottom"/>
            <w:hideMark/>
          </w:tcPr>
          <w:p w14:paraId="2DB71C0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64BC008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1B6C304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5B6FC88C"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2452CBE8"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51</w:t>
            </w:r>
          </w:p>
        </w:tc>
        <w:tc>
          <w:tcPr>
            <w:tcW w:w="3512" w:type="dxa"/>
            <w:tcBorders>
              <w:top w:val="nil"/>
              <w:left w:val="nil"/>
              <w:bottom w:val="single" w:sz="4" w:space="0" w:color="auto"/>
              <w:right w:val="single" w:sz="4" w:space="0" w:color="auto"/>
            </w:tcBorders>
            <w:vAlign w:val="center"/>
            <w:hideMark/>
          </w:tcPr>
          <w:p w14:paraId="1765596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Kôpor čerstvý</w:t>
            </w:r>
          </w:p>
        </w:tc>
        <w:tc>
          <w:tcPr>
            <w:tcW w:w="996" w:type="dxa"/>
            <w:tcBorders>
              <w:top w:val="nil"/>
              <w:left w:val="nil"/>
              <w:bottom w:val="single" w:sz="4" w:space="0" w:color="auto"/>
              <w:right w:val="single" w:sz="4" w:space="0" w:color="auto"/>
            </w:tcBorders>
            <w:vAlign w:val="center"/>
            <w:hideMark/>
          </w:tcPr>
          <w:p w14:paraId="2622866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kg</w:t>
            </w:r>
          </w:p>
        </w:tc>
        <w:tc>
          <w:tcPr>
            <w:tcW w:w="1045" w:type="dxa"/>
            <w:tcBorders>
              <w:top w:val="nil"/>
              <w:left w:val="nil"/>
              <w:bottom w:val="single" w:sz="4" w:space="0" w:color="auto"/>
              <w:right w:val="single" w:sz="4" w:space="0" w:color="auto"/>
            </w:tcBorders>
            <w:vAlign w:val="center"/>
            <w:hideMark/>
          </w:tcPr>
          <w:p w14:paraId="158ADEAF"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10</w:t>
            </w:r>
          </w:p>
        </w:tc>
        <w:tc>
          <w:tcPr>
            <w:tcW w:w="1052" w:type="dxa"/>
            <w:tcBorders>
              <w:top w:val="nil"/>
              <w:left w:val="nil"/>
              <w:bottom w:val="single" w:sz="4" w:space="0" w:color="auto"/>
              <w:right w:val="single" w:sz="4" w:space="0" w:color="auto"/>
            </w:tcBorders>
            <w:vAlign w:val="bottom"/>
            <w:hideMark/>
          </w:tcPr>
          <w:p w14:paraId="0B8D9B1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5282BD8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7CAEDD61"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r w:rsidR="007C7180" w:rsidRPr="007C7180" w14:paraId="4AA60EFE" w14:textId="77777777" w:rsidTr="007C7180">
        <w:trPr>
          <w:trHeight w:val="300"/>
        </w:trPr>
        <w:tc>
          <w:tcPr>
            <w:tcW w:w="593" w:type="dxa"/>
            <w:tcBorders>
              <w:top w:val="nil"/>
              <w:left w:val="single" w:sz="4" w:space="0" w:color="auto"/>
              <w:bottom w:val="single" w:sz="4" w:space="0" w:color="auto"/>
              <w:right w:val="single" w:sz="4" w:space="0" w:color="auto"/>
            </w:tcBorders>
            <w:vAlign w:val="center"/>
            <w:hideMark/>
          </w:tcPr>
          <w:p w14:paraId="6A6D9BD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 </w:t>
            </w:r>
          </w:p>
        </w:tc>
        <w:tc>
          <w:tcPr>
            <w:tcW w:w="3512" w:type="dxa"/>
            <w:tcBorders>
              <w:top w:val="nil"/>
              <w:left w:val="nil"/>
              <w:bottom w:val="single" w:sz="4" w:space="0" w:color="auto"/>
              <w:right w:val="single" w:sz="4" w:space="0" w:color="auto"/>
            </w:tcBorders>
            <w:vAlign w:val="center"/>
            <w:hideMark/>
          </w:tcPr>
          <w:p w14:paraId="0A017AE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rPr>
            </w:pPr>
            <w:r w:rsidRPr="007C7180">
              <w:rPr>
                <w:rFonts w:ascii="Arial" w:eastAsia="Times New Roman" w:hAnsi="Arial" w:cs="Arial"/>
                <w:b/>
                <w:bCs/>
                <w:color w:val="000000"/>
                <w:sz w:val="22"/>
                <w:szCs w:val="22"/>
                <w:bdr w:val="none" w:sz="0" w:space="0" w:color="auto"/>
                <w:lang w:val="sk-SK" w:eastAsia="sk-SK"/>
              </w:rPr>
              <w:t>SPOLU</w:t>
            </w:r>
          </w:p>
        </w:tc>
        <w:tc>
          <w:tcPr>
            <w:tcW w:w="996" w:type="dxa"/>
            <w:tcBorders>
              <w:top w:val="nil"/>
              <w:left w:val="nil"/>
              <w:bottom w:val="single" w:sz="4" w:space="0" w:color="auto"/>
              <w:right w:val="single" w:sz="4" w:space="0" w:color="auto"/>
            </w:tcBorders>
            <w:vAlign w:val="center"/>
            <w:hideMark/>
          </w:tcPr>
          <w:p w14:paraId="75D4AEEE"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 </w:t>
            </w:r>
          </w:p>
        </w:tc>
        <w:tc>
          <w:tcPr>
            <w:tcW w:w="1045" w:type="dxa"/>
            <w:tcBorders>
              <w:top w:val="nil"/>
              <w:left w:val="nil"/>
              <w:bottom w:val="single" w:sz="4" w:space="0" w:color="auto"/>
              <w:right w:val="single" w:sz="4" w:space="0" w:color="auto"/>
            </w:tcBorders>
            <w:vAlign w:val="center"/>
            <w:hideMark/>
          </w:tcPr>
          <w:p w14:paraId="7B47D772"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sk-SK" w:eastAsia="sk-SK"/>
              </w:rPr>
            </w:pPr>
            <w:r w:rsidRPr="007C7180">
              <w:rPr>
                <w:rFonts w:ascii="Arial" w:eastAsia="Times New Roman" w:hAnsi="Arial" w:cs="Arial"/>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0E211B57"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890" w:type="dxa"/>
            <w:tcBorders>
              <w:top w:val="nil"/>
              <w:left w:val="nil"/>
              <w:bottom w:val="single" w:sz="4" w:space="0" w:color="auto"/>
              <w:right w:val="single" w:sz="4" w:space="0" w:color="auto"/>
            </w:tcBorders>
            <w:vAlign w:val="bottom"/>
            <w:hideMark/>
          </w:tcPr>
          <w:p w14:paraId="272293E0"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c>
          <w:tcPr>
            <w:tcW w:w="1052" w:type="dxa"/>
            <w:tcBorders>
              <w:top w:val="nil"/>
              <w:left w:val="nil"/>
              <w:bottom w:val="single" w:sz="4" w:space="0" w:color="auto"/>
              <w:right w:val="single" w:sz="4" w:space="0" w:color="auto"/>
            </w:tcBorders>
            <w:vAlign w:val="bottom"/>
            <w:hideMark/>
          </w:tcPr>
          <w:p w14:paraId="748FC5D9" w14:textId="77777777" w:rsidR="007C7180" w:rsidRPr="007C7180" w:rsidRDefault="007C7180" w:rsidP="007C718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7C7180">
              <w:rPr>
                <w:rFonts w:ascii="Calibri" w:eastAsia="Times New Roman" w:hAnsi="Calibri" w:cs="Calibri"/>
                <w:color w:val="000000"/>
                <w:sz w:val="22"/>
                <w:szCs w:val="22"/>
                <w:bdr w:val="none" w:sz="0" w:space="0" w:color="auto"/>
                <w:lang w:val="sk-SK" w:eastAsia="sk-SK"/>
              </w:rPr>
              <w:t> </w:t>
            </w:r>
          </w:p>
        </w:tc>
      </w:tr>
    </w:tbl>
    <w:p w14:paraId="62A7EF7C" w14:textId="77777777" w:rsidR="007C7180" w:rsidRPr="006440F5" w:rsidRDefault="007C7180">
      <w:pPr>
        <w:rPr>
          <w:rFonts w:asciiTheme="majorHAnsi" w:hAnsiTheme="majorHAnsi"/>
          <w:sz w:val="22"/>
          <w:szCs w:val="22"/>
        </w:rPr>
      </w:pPr>
    </w:p>
    <w:sectPr w:rsidR="007C7180" w:rsidRPr="006440F5" w:rsidSect="00CC6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2"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16cid:durableId="1695499189">
    <w:abstractNumId w:val="6"/>
  </w:num>
  <w:num w:numId="2" w16cid:durableId="347026842">
    <w:abstractNumId w:val="2"/>
  </w:num>
  <w:num w:numId="3" w16cid:durableId="98336301">
    <w:abstractNumId w:val="5"/>
  </w:num>
  <w:num w:numId="4" w16cid:durableId="1964728259">
    <w:abstractNumId w:val="1"/>
  </w:num>
  <w:num w:numId="5" w16cid:durableId="1044866889">
    <w:abstractNumId w:val="3"/>
  </w:num>
  <w:num w:numId="6" w16cid:durableId="1993560320">
    <w:abstractNumId w:val="4"/>
  </w:num>
  <w:num w:numId="7" w16cid:durableId="208039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C42E9"/>
    <w:rsid w:val="00154A6F"/>
    <w:rsid w:val="001C42E9"/>
    <w:rsid w:val="00285786"/>
    <w:rsid w:val="00335955"/>
    <w:rsid w:val="006440F5"/>
    <w:rsid w:val="007C7180"/>
    <w:rsid w:val="00833953"/>
    <w:rsid w:val="00837303"/>
    <w:rsid w:val="00CC61DB"/>
    <w:rsid w:val="00E346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1911"/>
  <w15:docId w15:val="{EDD269A1-936E-4084-9277-93FDD80B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C42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kapitoly-preobsah">
    <w:name w:val="Nadpis kapitoly- pre obsah"/>
    <w:next w:val="Normlny"/>
    <w:rsid w:val="001C42E9"/>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1572</Words>
  <Characters>8961</Characters>
  <Application>Microsoft Office Word</Application>
  <DocSecurity>0</DocSecurity>
  <Lines>74</Lines>
  <Paragraphs>21</Paragraphs>
  <ScaleCrop>false</ScaleCrop>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Šluchová</dc:creator>
  <cp:lastModifiedBy>Šluchová</cp:lastModifiedBy>
  <cp:revision>10</cp:revision>
  <dcterms:created xsi:type="dcterms:W3CDTF">2025-03-25T05:29:00Z</dcterms:created>
  <dcterms:modified xsi:type="dcterms:W3CDTF">2026-02-10T07:55:00Z</dcterms:modified>
</cp:coreProperties>
</file>