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6453"/>
      </w:tblGrid>
      <w:tr w:rsidR="00722B13" w14:paraId="09EE767D" w14:textId="77777777" w:rsidTr="00795226">
        <w:tc>
          <w:tcPr>
            <w:tcW w:w="2609" w:type="dxa"/>
            <w:shd w:val="clear" w:color="auto" w:fill="F2F2F2" w:themeFill="background1" w:themeFillShade="F2"/>
          </w:tcPr>
          <w:p w14:paraId="470EB6EA" w14:textId="77777777" w:rsidR="00722B13" w:rsidRDefault="00722B13" w:rsidP="00795226">
            <w:r>
              <w:t>Názov zákazky</w:t>
            </w:r>
          </w:p>
        </w:tc>
        <w:tc>
          <w:tcPr>
            <w:tcW w:w="6453" w:type="dxa"/>
            <w:shd w:val="clear" w:color="auto" w:fill="F2F2F2" w:themeFill="background1" w:themeFillShade="F2"/>
          </w:tcPr>
          <w:p w14:paraId="1A8C0D7F" w14:textId="77777777" w:rsidR="00722B13" w:rsidRDefault="00722B13" w:rsidP="00795226">
            <w:proofErr w:type="spellStart"/>
            <w:r>
              <w:t>Link</w:t>
            </w:r>
            <w:proofErr w:type="spellEnd"/>
            <w:r>
              <w:t xml:space="preserve"> na </w:t>
            </w:r>
            <w:proofErr w:type="spellStart"/>
            <w:r>
              <w:t>crz</w:t>
            </w:r>
            <w:proofErr w:type="spellEnd"/>
          </w:p>
        </w:tc>
      </w:tr>
      <w:tr w:rsidR="00722B13" w14:paraId="3ACCD408" w14:textId="77777777" w:rsidTr="00795226">
        <w:tc>
          <w:tcPr>
            <w:tcW w:w="2609" w:type="dxa"/>
          </w:tcPr>
          <w:p w14:paraId="073AB510" w14:textId="77777777" w:rsidR="00722B13" w:rsidRDefault="00722B13" w:rsidP="00795226">
            <w:r w:rsidRPr="00CB0668">
              <w:t>Výzva_3_2026_Oprava sociálnych zariadení ÚDA - trakčné</w:t>
            </w:r>
          </w:p>
        </w:tc>
        <w:tc>
          <w:tcPr>
            <w:tcW w:w="6453" w:type="dxa"/>
          </w:tcPr>
          <w:p w14:paraId="7240CB86" w14:textId="77777777" w:rsidR="00722B13" w:rsidRDefault="00722B13" w:rsidP="00795226">
            <w:hyperlink r:id="rId4" w:history="1">
              <w:r w:rsidRPr="005A5292">
                <w:rPr>
                  <w:rStyle w:val="Hypertextovprepojenie"/>
                </w:rPr>
                <w:t>https://www.crz.gov.sk/zmluva/12300316/</w:t>
              </w:r>
            </w:hyperlink>
            <w:r>
              <w:rPr>
                <w:color w:val="A20000"/>
              </w:rPr>
              <w:t xml:space="preserve"> </w:t>
            </w:r>
          </w:p>
        </w:tc>
      </w:tr>
    </w:tbl>
    <w:p w14:paraId="53D1F755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13"/>
    <w:rsid w:val="00062A74"/>
    <w:rsid w:val="000D40E0"/>
    <w:rsid w:val="00616BBF"/>
    <w:rsid w:val="00722B13"/>
    <w:rsid w:val="009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7169"/>
  <w15:chartTrackingRefBased/>
  <w15:docId w15:val="{949DB169-15C3-456B-90FD-DCA90073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B13"/>
  </w:style>
  <w:style w:type="paragraph" w:styleId="Nadpis1">
    <w:name w:val="heading 1"/>
    <w:basedOn w:val="Normlny"/>
    <w:next w:val="Normlny"/>
    <w:link w:val="Nadpis1Char"/>
    <w:uiPriority w:val="9"/>
    <w:qFormat/>
    <w:rsid w:val="0072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B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B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B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B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B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B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22B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B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22B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B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B13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72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22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2300316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1</cp:revision>
  <dcterms:created xsi:type="dcterms:W3CDTF">2026-05-05T05:37:00Z</dcterms:created>
  <dcterms:modified xsi:type="dcterms:W3CDTF">2026-05-05T05:38:00Z</dcterms:modified>
</cp:coreProperties>
</file>