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5C04" w14:textId="750E2B40" w:rsidR="001C35D4" w:rsidRDefault="001C35D4" w:rsidP="00207DAD">
      <w:pPr>
        <w:jc w:val="both"/>
      </w:pPr>
      <w:r>
        <w:t>Otázka:</w:t>
      </w:r>
    </w:p>
    <w:p w14:paraId="6C0D2020" w14:textId="1B21D404" w:rsidR="00207DAD" w:rsidRDefault="00207DAD" w:rsidP="00207DAD">
      <w:pPr>
        <w:jc w:val="both"/>
      </w:pPr>
      <w:r>
        <w:t>v oprave popisu územných celkov z 12.6.2020 pri územnom celku č. 5 - Trnava juh, je uvedené, cit: "(...) Do trávnikov sú započítané trávnaté plochy, ktoré sú súčasťou kruhových križovatiek a kosia sa najviac 3 krát počas vegetácie; verejný obstarávateľ vopred upovedomí dodávateľa, v rámci ktorej kosby sa predmetné plochy kosiť nebudú vrátane ich identifikácie. (...)". Pýtame sa verejného obstarávateľa, či tam toto ustanovenie popisu patrí.</w:t>
      </w:r>
    </w:p>
    <w:p w14:paraId="4E966874" w14:textId="77777777" w:rsidR="00207DAD" w:rsidRDefault="00207DAD" w:rsidP="00207DAD">
      <w:pPr>
        <w:jc w:val="both"/>
      </w:pPr>
      <w:r>
        <w:t xml:space="preserve">Máme totiž za to, že toto ustanovenie je chybné - ak sa jedná o kruhové objazdy PSA tieto sú presunuté do východu do </w:t>
      </w:r>
      <w:proofErr w:type="spellStart"/>
      <w:r>
        <w:t>ruderálu</w:t>
      </w:r>
      <w:proofErr w:type="spellEnd"/>
      <w:r>
        <w:t>.</w:t>
      </w:r>
    </w:p>
    <w:p w14:paraId="7B321BA7" w14:textId="63BA3826" w:rsidR="00207DAD" w:rsidRDefault="00207DAD" w:rsidP="00207DAD">
      <w:pPr>
        <w:jc w:val="both"/>
      </w:pPr>
      <w:r>
        <w:t xml:space="preserve">Ak tam však toto ustanovenie patrí, je potrebné špecifikovať rozlohu a doplniť ju do návrhu plnenia kritérií. Pri početnosti kosby 3x ročne budú náklady na 1 m2 vyššie ako pri kosení 4x ročne ( väčšie množstvo kosenej hmoty, nižší výkon stroja na </w:t>
      </w:r>
      <w:proofErr w:type="spellStart"/>
      <w:r>
        <w:t>Mh</w:t>
      </w:r>
      <w:proofErr w:type="spellEnd"/>
      <w:r>
        <w:t>...).</w:t>
      </w:r>
    </w:p>
    <w:p w14:paraId="7A08EF08" w14:textId="3B9E24B2" w:rsidR="00207DAD" w:rsidRDefault="00207DAD" w:rsidP="00207DAD">
      <w:pPr>
        <w:jc w:val="both"/>
      </w:pPr>
    </w:p>
    <w:p w14:paraId="3CF2909D" w14:textId="4E294427" w:rsidR="001C35D4" w:rsidRDefault="001C35D4" w:rsidP="00207DAD">
      <w:pPr>
        <w:jc w:val="both"/>
      </w:pPr>
      <w:r>
        <w:t>Vysvetlenie:</w:t>
      </w:r>
    </w:p>
    <w:p w14:paraId="41C9F9F5" w14:textId="17F73893" w:rsidR="00207DAD" w:rsidRPr="00207DAD" w:rsidRDefault="00207DAD" w:rsidP="00207DAD">
      <w:pPr>
        <w:jc w:val="both"/>
        <w:rPr>
          <w:color w:val="FF0000"/>
        </w:rPr>
      </w:pPr>
      <w:r w:rsidRPr="00207DAD">
        <w:rPr>
          <w:color w:val="FF0000"/>
        </w:rPr>
        <w:t>Predmetné ustanovenie tam nepatrí, je uvedené chybne, záujemca/uchádzač nebude brať toto ustanovenie na vedomie. Ostatné vety žiadosti o vysvetlenie týmto nie sú opodstatnené.</w:t>
      </w:r>
    </w:p>
    <w:p w14:paraId="316F444F" w14:textId="5A91144B" w:rsidR="00C810FE" w:rsidRDefault="00C810FE"/>
    <w:p w14:paraId="0AC4673A" w14:textId="2BB8D7B7" w:rsidR="00DB000A" w:rsidRDefault="00DB000A"/>
    <w:p w14:paraId="6D38516F" w14:textId="77777777" w:rsidR="00DB000A" w:rsidRDefault="00DB000A">
      <w:bookmarkStart w:id="0" w:name="_GoBack"/>
      <w:bookmarkEnd w:id="0"/>
    </w:p>
    <w:p w14:paraId="6F5D2751" w14:textId="255C2200" w:rsidR="00207DAD" w:rsidRPr="00DB000A" w:rsidRDefault="00DB000A">
      <w:pPr>
        <w:rPr>
          <w:b/>
          <w:bCs/>
          <w:i/>
          <w:iCs/>
        </w:rPr>
      </w:pPr>
      <w:r w:rsidRPr="00DB000A">
        <w:rPr>
          <w:b/>
          <w:bCs/>
          <w:i/>
          <w:iCs/>
        </w:rPr>
        <w:t>Verejný obstarávateľ v dokumentoch zverejní/</w:t>
      </w:r>
      <w:proofErr w:type="spellStart"/>
      <w:r w:rsidRPr="00DB000A">
        <w:rPr>
          <w:b/>
          <w:bCs/>
          <w:i/>
          <w:iCs/>
        </w:rPr>
        <w:t>il</w:t>
      </w:r>
      <w:proofErr w:type="spellEnd"/>
      <w:r w:rsidRPr="00DB000A">
        <w:rPr>
          <w:b/>
          <w:bCs/>
          <w:i/>
          <w:iCs/>
        </w:rPr>
        <w:t xml:space="preserve"> opravu súťažných podkladov z 16.6.2020, kde budú zverejnené SP, predmet úpravy , popis územných celkov zo dňa 16.6.2020.</w:t>
      </w:r>
    </w:p>
    <w:sectPr w:rsidR="00207DAD" w:rsidRPr="00DB0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3F"/>
    <w:rsid w:val="001C35D4"/>
    <w:rsid w:val="00207DAD"/>
    <w:rsid w:val="006F2AE7"/>
    <w:rsid w:val="009C4D3F"/>
    <w:rsid w:val="00C810FE"/>
    <w:rsid w:val="00D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CFD"/>
  <w15:chartTrackingRefBased/>
  <w15:docId w15:val="{EF0692D2-BE92-4E44-8572-E3D19B9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DA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6</cp:revision>
  <dcterms:created xsi:type="dcterms:W3CDTF">2020-06-15T12:26:00Z</dcterms:created>
  <dcterms:modified xsi:type="dcterms:W3CDTF">2020-06-16T08:31:00Z</dcterms:modified>
</cp:coreProperties>
</file>