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81B88" w14:textId="77777777" w:rsidR="00D371AB" w:rsidRPr="001B1B26" w:rsidRDefault="00D371AB" w:rsidP="00D371AB"/>
    <w:p w14:paraId="4DF1F191" w14:textId="0E5684A7" w:rsidR="0016433B" w:rsidRPr="006B019E" w:rsidRDefault="006B019E" w:rsidP="00CE13B2">
      <w:pPr>
        <w:rPr>
          <w:rFonts w:asciiTheme="minorHAnsi" w:hAnsiTheme="minorHAnsi" w:cstheme="minorHAnsi"/>
          <w:b/>
          <w:bCs/>
          <w:sz w:val="32"/>
          <w:szCs w:val="32"/>
        </w:rPr>
      </w:pPr>
      <w:r w:rsidRPr="006B019E">
        <w:rPr>
          <w:rFonts w:asciiTheme="minorHAnsi" w:hAnsiTheme="minorHAnsi" w:cstheme="minorHAnsi"/>
          <w:b/>
          <w:bCs/>
          <w:sz w:val="32"/>
          <w:szCs w:val="32"/>
        </w:rPr>
        <w:t>Predmet ú</w:t>
      </w:r>
      <w:r>
        <w:rPr>
          <w:rFonts w:asciiTheme="minorHAnsi" w:hAnsiTheme="minorHAnsi" w:cstheme="minorHAnsi"/>
          <w:b/>
          <w:bCs/>
          <w:sz w:val="32"/>
          <w:szCs w:val="32"/>
        </w:rPr>
        <w:t>p</w:t>
      </w:r>
      <w:r w:rsidRPr="006B019E">
        <w:rPr>
          <w:rFonts w:asciiTheme="minorHAnsi" w:hAnsiTheme="minorHAnsi" w:cstheme="minorHAnsi"/>
          <w:b/>
          <w:bCs/>
          <w:sz w:val="32"/>
          <w:szCs w:val="32"/>
        </w:rPr>
        <w:t>rav</w:t>
      </w:r>
      <w:r>
        <w:rPr>
          <w:rFonts w:asciiTheme="minorHAnsi" w:hAnsiTheme="minorHAnsi" w:cstheme="minorHAnsi"/>
          <w:b/>
          <w:bCs/>
          <w:sz w:val="32"/>
          <w:szCs w:val="32"/>
        </w:rPr>
        <w:t xml:space="preserve"> 16.6.2020</w:t>
      </w:r>
    </w:p>
    <w:p w14:paraId="3B96BF17" w14:textId="77777777" w:rsidR="0016433B" w:rsidRDefault="0016433B" w:rsidP="00CE13B2">
      <w:pPr>
        <w:rPr>
          <w:sz w:val="16"/>
          <w:szCs w:val="16"/>
        </w:rPr>
      </w:pPr>
    </w:p>
    <w:p w14:paraId="6D6B0814" w14:textId="77777777" w:rsidR="0016433B" w:rsidRDefault="0016433B" w:rsidP="00CE13B2">
      <w:pPr>
        <w:rPr>
          <w:sz w:val="16"/>
          <w:szCs w:val="16"/>
        </w:rPr>
      </w:pPr>
    </w:p>
    <w:p w14:paraId="2D862EB9" w14:textId="77777777" w:rsidR="006B019E" w:rsidRDefault="006B019E" w:rsidP="00047170">
      <w:pPr>
        <w:jc w:val="both"/>
        <w:rPr>
          <w:rFonts w:asciiTheme="minorHAnsi" w:hAnsiTheme="minorHAnsi" w:cstheme="minorHAnsi"/>
        </w:rPr>
      </w:pPr>
    </w:p>
    <w:p w14:paraId="5CE61F51" w14:textId="0543F08F" w:rsidR="006B019E" w:rsidRPr="001156A1" w:rsidRDefault="006B019E" w:rsidP="00047170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156A1">
        <w:rPr>
          <w:rFonts w:asciiTheme="minorHAnsi" w:hAnsiTheme="minorHAnsi" w:cstheme="minorHAnsi"/>
          <w:b/>
          <w:bCs/>
          <w:sz w:val="24"/>
          <w:szCs w:val="24"/>
        </w:rPr>
        <w:t>V dokumente popis územných celkov – oprava z 16.6.2020 upravujeme text nasledovne:</w:t>
      </w:r>
    </w:p>
    <w:p w14:paraId="1A70595F" w14:textId="77777777" w:rsidR="006B019E" w:rsidRDefault="006B019E" w:rsidP="00047170">
      <w:pPr>
        <w:jc w:val="both"/>
        <w:rPr>
          <w:rFonts w:asciiTheme="minorHAnsi" w:hAnsiTheme="minorHAnsi" w:cstheme="minorHAnsi"/>
        </w:rPr>
      </w:pPr>
    </w:p>
    <w:p w14:paraId="079E315E" w14:textId="5AD8A23D" w:rsidR="006B019E" w:rsidRDefault="006B019E" w:rsidP="00047170">
      <w:pPr>
        <w:jc w:val="both"/>
        <w:rPr>
          <w:rFonts w:asciiTheme="minorHAnsi" w:hAnsiTheme="minorHAnsi" w:cstheme="minorHAnsi"/>
        </w:rPr>
      </w:pPr>
    </w:p>
    <w:p w14:paraId="251BC4A9" w14:textId="77777777" w:rsidR="006B019E" w:rsidRPr="006B019E" w:rsidRDefault="006B019E" w:rsidP="006B019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asciiTheme="minorHAnsi" w:eastAsiaTheme="minorHAnsi" w:hAnsiTheme="minorHAnsi" w:cstheme="minorBidi"/>
          <w:b/>
          <w:color w:val="auto"/>
          <w:sz w:val="20"/>
          <w:szCs w:val="20"/>
          <w:bdr w:val="none" w:sz="0" w:space="0" w:color="auto"/>
          <w:lang w:eastAsia="en-US"/>
        </w:rPr>
      </w:pPr>
      <w:r w:rsidRPr="006B019E">
        <w:rPr>
          <w:rFonts w:asciiTheme="minorHAnsi" w:eastAsiaTheme="minorHAnsi" w:hAnsiTheme="minorHAnsi" w:cstheme="minorBidi"/>
          <w:b/>
          <w:color w:val="auto"/>
          <w:sz w:val="20"/>
          <w:szCs w:val="20"/>
          <w:bdr w:val="none" w:sz="0" w:space="0" w:color="auto"/>
          <w:lang w:eastAsia="en-US"/>
        </w:rPr>
        <w:t>Územný celok č. 5 – Trnava juh</w:t>
      </w:r>
    </w:p>
    <w:p w14:paraId="3554424A" w14:textId="77777777" w:rsidR="006B019E" w:rsidRPr="006B019E" w:rsidRDefault="006B019E" w:rsidP="006B019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asciiTheme="minorHAnsi" w:eastAsiaTheme="minorHAnsi" w:hAnsiTheme="minorHAnsi" w:cstheme="minorBidi"/>
          <w:color w:val="auto"/>
          <w:bdr w:val="none" w:sz="0" w:space="0" w:color="auto"/>
          <w:lang w:eastAsia="en-US"/>
        </w:rPr>
      </w:pPr>
      <w:r w:rsidRPr="006B019E">
        <w:rPr>
          <w:rFonts w:asciiTheme="minorHAnsi" w:eastAsiaTheme="minorHAnsi" w:hAnsiTheme="minorHAnsi" w:cstheme="minorBidi"/>
          <w:color w:val="auto"/>
          <w:bdr w:val="none" w:sz="0" w:space="0" w:color="auto"/>
          <w:lang w:eastAsia="en-US"/>
        </w:rPr>
        <w:t>Hranica územného celku vedie stredom komunikácií, tzn. hornú hranicu tvorí železničná trať smer od Serede smerom po Cífer. Spodná hranica je tvorená katastrom Modranky.</w:t>
      </w:r>
    </w:p>
    <w:p w14:paraId="7C7FE1E0" w14:textId="77777777" w:rsidR="006B019E" w:rsidRPr="006B019E" w:rsidRDefault="006B019E" w:rsidP="006B019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asciiTheme="minorHAnsi" w:eastAsiaTheme="minorHAnsi" w:hAnsiTheme="minorHAnsi" w:cstheme="minorBidi"/>
          <w:color w:val="auto"/>
          <w:bdr w:val="none" w:sz="0" w:space="0" w:color="auto"/>
          <w:lang w:eastAsia="en-US"/>
        </w:rPr>
      </w:pPr>
      <w:r w:rsidRPr="006B019E">
        <w:rPr>
          <w:rFonts w:asciiTheme="minorHAnsi" w:eastAsiaTheme="minorHAnsi" w:hAnsiTheme="minorHAnsi" w:cstheme="minorBidi"/>
          <w:color w:val="auto"/>
          <w:bdr w:val="none" w:sz="0" w:space="0" w:color="auto"/>
          <w:lang w:eastAsia="en-US"/>
        </w:rPr>
        <w:t xml:space="preserve">Predmetom údržby trávnikov v územnom celku č. 5 – Trnava sever sú trávnaté plochy verejnej zelene tvorené prevažne </w:t>
      </w:r>
      <w:proofErr w:type="spellStart"/>
      <w:r w:rsidRPr="006B019E">
        <w:rPr>
          <w:rFonts w:asciiTheme="minorHAnsi" w:eastAsiaTheme="minorHAnsi" w:hAnsiTheme="minorHAnsi" w:cstheme="minorBidi"/>
          <w:color w:val="auto"/>
          <w:bdr w:val="none" w:sz="0" w:space="0" w:color="auto"/>
          <w:lang w:eastAsia="en-US"/>
        </w:rPr>
        <w:t>vnútroblokovými</w:t>
      </w:r>
      <w:proofErr w:type="spellEnd"/>
      <w:r w:rsidRPr="006B019E">
        <w:rPr>
          <w:rFonts w:asciiTheme="minorHAnsi" w:eastAsiaTheme="minorHAnsi" w:hAnsiTheme="minorHAnsi" w:cstheme="minorBidi"/>
          <w:color w:val="auto"/>
          <w:bdr w:val="none" w:sz="0" w:space="0" w:color="auto"/>
          <w:lang w:eastAsia="en-US"/>
        </w:rPr>
        <w:t xml:space="preserve"> sídliskovými trávnikmi, trávnatými pásmi oddeľujúcimi komunikácie od chodníkov, trávnatými predzáhradkami bytových domov, trávnikmi parkov a malých parkových úprav. Okrem trávnikov v rovine, alebo na svahu do 1:5 sa v území nachádzajú aj svahy od 1:5 do 1:1, ktoré sú technologicky náročnejšie na údržbu. Do trávnikov sú započítané trávnaté plochy, ktoré sú súčasťou kruhových križovatiek a kosia sa najviac 3 krát počas vegetácie; verejný obstarávateľ vopred upovedomí dodávateľa, v rámci ktorej kosby sa predmetné plochy kosiť nebudú vrátane ich identifikácie.</w:t>
      </w:r>
    </w:p>
    <w:p w14:paraId="43D4ECBF" w14:textId="6321468F" w:rsidR="006B019E" w:rsidRDefault="006B019E" w:rsidP="00047170">
      <w:pPr>
        <w:jc w:val="both"/>
        <w:rPr>
          <w:rFonts w:asciiTheme="minorHAnsi" w:hAnsiTheme="minorHAnsi" w:cstheme="minorHAnsi"/>
        </w:rPr>
      </w:pPr>
    </w:p>
    <w:p w14:paraId="0E9CCCDF" w14:textId="77777777" w:rsidR="006B019E" w:rsidRDefault="006B019E" w:rsidP="00047170">
      <w:pPr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14:paraId="33C9070E" w14:textId="77777777" w:rsidR="006B019E" w:rsidRPr="006B019E" w:rsidRDefault="006B019E" w:rsidP="006B019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asciiTheme="minorHAnsi" w:eastAsiaTheme="minorHAnsi" w:hAnsiTheme="minorHAnsi" w:cstheme="minorBidi"/>
          <w:b/>
          <w:color w:val="auto"/>
          <w:sz w:val="20"/>
          <w:szCs w:val="20"/>
          <w:bdr w:val="none" w:sz="0" w:space="0" w:color="auto"/>
          <w:lang w:eastAsia="en-US"/>
        </w:rPr>
      </w:pPr>
      <w:r w:rsidRPr="006B019E">
        <w:rPr>
          <w:rFonts w:asciiTheme="minorHAnsi" w:eastAsiaTheme="minorHAnsi" w:hAnsiTheme="minorHAnsi" w:cstheme="minorBidi"/>
          <w:b/>
          <w:color w:val="auto"/>
          <w:sz w:val="20"/>
          <w:szCs w:val="20"/>
          <w:bdr w:val="none" w:sz="0" w:space="0" w:color="auto"/>
          <w:lang w:eastAsia="en-US"/>
        </w:rPr>
        <w:t>Územný celok č. 5 – Trnava juh</w:t>
      </w:r>
    </w:p>
    <w:p w14:paraId="422085DE" w14:textId="77777777" w:rsidR="006B019E" w:rsidRPr="006B019E" w:rsidRDefault="006B019E" w:rsidP="006B019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asciiTheme="minorHAnsi" w:eastAsiaTheme="minorHAnsi" w:hAnsiTheme="minorHAnsi" w:cstheme="minorBidi"/>
          <w:color w:val="auto"/>
          <w:bdr w:val="none" w:sz="0" w:space="0" w:color="auto"/>
          <w:lang w:eastAsia="en-US"/>
        </w:rPr>
      </w:pPr>
      <w:r w:rsidRPr="006B019E">
        <w:rPr>
          <w:rFonts w:asciiTheme="minorHAnsi" w:eastAsiaTheme="minorHAnsi" w:hAnsiTheme="minorHAnsi" w:cstheme="minorBidi"/>
          <w:color w:val="auto"/>
          <w:bdr w:val="none" w:sz="0" w:space="0" w:color="auto"/>
          <w:lang w:eastAsia="en-US"/>
        </w:rPr>
        <w:t>Hranica územného celku vedie stredom komunikácií, tzn. hornú hranicu tvorí železničná trať smer od Serede smerom po Cífer. Spodná hranica je tvorená katastrom Modranky.</w:t>
      </w:r>
    </w:p>
    <w:p w14:paraId="74BC710F" w14:textId="55916BEE" w:rsidR="006B019E" w:rsidRPr="006B019E" w:rsidRDefault="006B019E" w:rsidP="006B019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asciiTheme="minorHAnsi" w:eastAsiaTheme="minorHAnsi" w:hAnsiTheme="minorHAnsi" w:cstheme="minorBidi"/>
          <w:color w:val="auto"/>
          <w:bdr w:val="none" w:sz="0" w:space="0" w:color="auto"/>
          <w:lang w:eastAsia="en-US"/>
        </w:rPr>
      </w:pPr>
      <w:r w:rsidRPr="006B019E">
        <w:rPr>
          <w:rFonts w:asciiTheme="minorHAnsi" w:eastAsiaTheme="minorHAnsi" w:hAnsiTheme="minorHAnsi" w:cstheme="minorBidi"/>
          <w:color w:val="auto"/>
          <w:bdr w:val="none" w:sz="0" w:space="0" w:color="auto"/>
          <w:lang w:eastAsia="en-US"/>
        </w:rPr>
        <w:t xml:space="preserve">Predmetom údržby trávnikov v územnom celku č. 5 – Trnava sever sú trávnaté plochy verejnej zelene tvorené prevažne </w:t>
      </w:r>
      <w:proofErr w:type="spellStart"/>
      <w:r w:rsidRPr="006B019E">
        <w:rPr>
          <w:rFonts w:asciiTheme="minorHAnsi" w:eastAsiaTheme="minorHAnsi" w:hAnsiTheme="minorHAnsi" w:cstheme="minorBidi"/>
          <w:color w:val="auto"/>
          <w:bdr w:val="none" w:sz="0" w:space="0" w:color="auto"/>
          <w:lang w:eastAsia="en-US"/>
        </w:rPr>
        <w:t>vnútroblokovými</w:t>
      </w:r>
      <w:proofErr w:type="spellEnd"/>
      <w:r w:rsidRPr="006B019E">
        <w:rPr>
          <w:rFonts w:asciiTheme="minorHAnsi" w:eastAsiaTheme="minorHAnsi" w:hAnsiTheme="minorHAnsi" w:cstheme="minorBidi"/>
          <w:color w:val="auto"/>
          <w:bdr w:val="none" w:sz="0" w:space="0" w:color="auto"/>
          <w:lang w:eastAsia="en-US"/>
        </w:rPr>
        <w:t xml:space="preserve"> sídliskovými trávnikmi, trávnatými pásmi oddeľujúcimi komunikácie od chodníkov, trávnatými predzáhradkami bytových domov, trávnikmi parkov a malých parkových úprav. Okrem trávnikov v rovine, alebo na svahu do 1:5 sa v území nachádzajú aj svahy od 1:5 do 1:1, ktoré sú technologicky náročnejšie na údržbu</w:t>
      </w:r>
      <w:r>
        <w:rPr>
          <w:rFonts w:asciiTheme="minorHAnsi" w:eastAsiaTheme="minorHAnsi" w:hAnsiTheme="minorHAnsi" w:cstheme="minorBidi"/>
          <w:color w:val="auto"/>
          <w:bdr w:val="none" w:sz="0" w:space="0" w:color="auto"/>
          <w:lang w:eastAsia="en-US"/>
        </w:rPr>
        <w:t xml:space="preserve">. </w:t>
      </w:r>
    </w:p>
    <w:p w14:paraId="6F209E07" w14:textId="306C3039" w:rsidR="006B019E" w:rsidRDefault="006B019E" w:rsidP="00047170">
      <w:pPr>
        <w:jc w:val="both"/>
        <w:rPr>
          <w:rFonts w:asciiTheme="minorHAnsi" w:hAnsiTheme="minorHAnsi" w:cstheme="minorHAnsi"/>
        </w:rPr>
      </w:pPr>
    </w:p>
    <w:p w14:paraId="4182D0CD" w14:textId="529116FF" w:rsidR="006B019E" w:rsidRDefault="006B019E" w:rsidP="00047170">
      <w:pPr>
        <w:jc w:val="both"/>
        <w:rPr>
          <w:rFonts w:asciiTheme="minorHAnsi" w:hAnsiTheme="minorHAnsi" w:cstheme="minorHAnsi"/>
        </w:rPr>
      </w:pPr>
    </w:p>
    <w:p w14:paraId="232C1C44" w14:textId="6E451832" w:rsidR="006B019E" w:rsidRDefault="006B019E" w:rsidP="00047170">
      <w:pPr>
        <w:jc w:val="both"/>
        <w:rPr>
          <w:rFonts w:asciiTheme="minorHAnsi" w:hAnsiTheme="minorHAnsi" w:cstheme="minorHAnsi"/>
        </w:rPr>
      </w:pPr>
    </w:p>
    <w:p w14:paraId="6A448F41" w14:textId="77777777" w:rsidR="006B019E" w:rsidRPr="0016433B" w:rsidRDefault="006B019E" w:rsidP="006B019E">
      <w:pPr>
        <w:rPr>
          <w:b/>
          <w:bCs/>
          <w:sz w:val="28"/>
          <w:szCs w:val="28"/>
        </w:rPr>
      </w:pPr>
      <w:r w:rsidRPr="0016433B">
        <w:rPr>
          <w:b/>
          <w:bCs/>
          <w:sz w:val="28"/>
          <w:szCs w:val="28"/>
        </w:rPr>
        <w:t>Úprava súťažných podkladov /zo dňa 1</w:t>
      </w:r>
      <w:r>
        <w:rPr>
          <w:b/>
          <w:bCs/>
          <w:sz w:val="28"/>
          <w:szCs w:val="28"/>
        </w:rPr>
        <w:t>6</w:t>
      </w:r>
      <w:r w:rsidRPr="0016433B">
        <w:rPr>
          <w:b/>
          <w:bCs/>
          <w:sz w:val="28"/>
          <w:szCs w:val="28"/>
        </w:rPr>
        <w:t>.6.2020/:</w:t>
      </w:r>
    </w:p>
    <w:p w14:paraId="63388F65" w14:textId="77777777" w:rsidR="006B019E" w:rsidRDefault="006B019E" w:rsidP="006B019E"/>
    <w:p w14:paraId="0BE20D48" w14:textId="77777777" w:rsidR="006B019E" w:rsidRDefault="006B019E" w:rsidP="006B019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Verejný obstarávateľ dopĺňa súťažné podklady, v časti C Opis predmetu zákazky, v bode 2.2 </w:t>
      </w:r>
      <w:r w:rsidRPr="00047170">
        <w:rPr>
          <w:rFonts w:asciiTheme="minorHAnsi" w:hAnsiTheme="minorHAnsi" w:cstheme="minorHAnsi"/>
        </w:rPr>
        <w:t>Podrobný opis predmetu zákazky</w:t>
      </w:r>
      <w:r>
        <w:rPr>
          <w:rFonts w:asciiTheme="minorHAnsi" w:hAnsiTheme="minorHAnsi" w:cstheme="minorHAnsi"/>
        </w:rPr>
        <w:t>, ods. Ostatné požiadavky /str. 20/ o text nasledovne:</w:t>
      </w:r>
    </w:p>
    <w:p w14:paraId="7A2432BC" w14:textId="77777777" w:rsidR="006B019E" w:rsidRDefault="006B019E" w:rsidP="006B019E">
      <w:pPr>
        <w:jc w:val="both"/>
        <w:rPr>
          <w:rFonts w:asciiTheme="minorHAnsi" w:hAnsiTheme="minorHAnsi" w:cstheme="minorHAnsi"/>
        </w:rPr>
      </w:pPr>
    </w:p>
    <w:p w14:paraId="59BB3D3F" w14:textId="77777777" w:rsidR="006B019E" w:rsidRDefault="006B019E" w:rsidP="006B019E">
      <w:pPr>
        <w:jc w:val="both"/>
        <w:rPr>
          <w:rFonts w:asciiTheme="minorHAnsi" w:hAnsiTheme="minorHAnsi" w:cstheme="minorHAnsi"/>
        </w:rPr>
      </w:pPr>
    </w:p>
    <w:p w14:paraId="7F2989E7" w14:textId="77777777" w:rsidR="006B019E" w:rsidRDefault="006B019E" w:rsidP="006B019E">
      <w:pPr>
        <w:jc w:val="both"/>
        <w:rPr>
          <w:rFonts w:asciiTheme="minorHAnsi" w:hAnsiTheme="minorHAnsi" w:cstheme="minorHAnsi"/>
        </w:rPr>
      </w:pPr>
    </w:p>
    <w:p w14:paraId="779C51F5" w14:textId="77777777" w:rsidR="006B019E" w:rsidRDefault="006B019E" w:rsidP="006B019E">
      <w:pPr>
        <w:jc w:val="both"/>
        <w:rPr>
          <w:b/>
        </w:rPr>
      </w:pPr>
      <w:r w:rsidRPr="007F60BC">
        <w:rPr>
          <w:b/>
        </w:rPr>
        <w:t>Ostatné požiadavky:</w:t>
      </w:r>
    </w:p>
    <w:p w14:paraId="43012BB3" w14:textId="77777777" w:rsidR="006B019E" w:rsidRPr="007F60BC" w:rsidRDefault="006B019E" w:rsidP="006B019E">
      <w:pPr>
        <w:jc w:val="both"/>
        <w:rPr>
          <w:b/>
        </w:rPr>
      </w:pPr>
    </w:p>
    <w:p w14:paraId="1EF64A12" w14:textId="77777777" w:rsidR="006B019E" w:rsidRDefault="006B019E" w:rsidP="006B019E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2" w:lineRule="auto"/>
        <w:ind w:left="720" w:hanging="360"/>
        <w:jc w:val="both"/>
      </w:pPr>
      <w:r>
        <w:t xml:space="preserve">Odpad, ktorý vznikne pri realizácii jednotlivých prác, bude odvážaný a ukladaný na skládke KO na </w:t>
      </w:r>
      <w:proofErr w:type="spellStart"/>
      <w:r>
        <w:t>Zavarskej</w:t>
      </w:r>
      <w:proofErr w:type="spellEnd"/>
      <w:r>
        <w:t xml:space="preserve"> ceste, Trnava. Za odpad, ktorý budú tvoriť iba biologicky rozložiteľné zložky (čisté, vytriedené bez odpadu), sa účtuje suma 13 €/t bez DPH. V prípade, že by bol biologický odpad  </w:t>
      </w:r>
      <w:r w:rsidRPr="008430E8">
        <w:t xml:space="preserve">veľmi znečistený o komunálny odpad bude zaradený pod – iné biologicky nerozložiteľné odpady a účtovať sa bude suma 62,67 €/t bez DPH, s DPH je cena 64,29€/t. </w:t>
      </w:r>
      <w:r>
        <w:t>C</w:t>
      </w:r>
      <w:r w:rsidRPr="008430E8">
        <w:rPr>
          <w:rFonts w:eastAsia="Times New Roman"/>
        </w:rPr>
        <w:t xml:space="preserve">ena za drevený </w:t>
      </w:r>
      <w:r w:rsidRPr="008430E8">
        <w:rPr>
          <w:rFonts w:eastAsia="Times New Roman"/>
        </w:rPr>
        <w:lastRenderedPageBreak/>
        <w:t>odpad - drevná hmota (konáre) - cena je 26,00 eur/t s</w:t>
      </w:r>
      <w:r>
        <w:rPr>
          <w:rFonts w:eastAsia="Times New Roman"/>
        </w:rPr>
        <w:t> </w:t>
      </w:r>
      <w:r w:rsidRPr="008430E8">
        <w:rPr>
          <w:rFonts w:eastAsia="Times New Roman"/>
        </w:rPr>
        <w:t>DPH</w:t>
      </w:r>
      <w:r>
        <w:rPr>
          <w:rFonts w:eastAsia="Times New Roman"/>
        </w:rPr>
        <w:t>.</w:t>
      </w:r>
      <w:r w:rsidRPr="008430E8">
        <w:t xml:space="preserve"> Ceny za uloženie odpadu nie sú fixné, ich výška je priamo závislá od vývoja cien za skládkovanie na trhu. Každá zmena cien za uloženie odpadu bude písomne oznámená dodávateľovi služby.</w:t>
      </w:r>
    </w:p>
    <w:p w14:paraId="6984586C" w14:textId="77777777" w:rsidR="006B019E" w:rsidRPr="0040300F" w:rsidRDefault="006B019E" w:rsidP="006B019E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2" w:lineRule="auto"/>
        <w:ind w:left="709" w:hanging="709"/>
        <w:jc w:val="both"/>
        <w:rPr>
          <w:color w:val="FF0000"/>
        </w:rPr>
      </w:pPr>
      <w:r w:rsidRPr="0040300F">
        <w:rPr>
          <w:color w:val="FF0000"/>
        </w:rPr>
        <w:t xml:space="preserve">Náklady na zhodnotenie resp. zneškodnenie biologickej hmoty z kosenia (a iných odpadov uvedených v ostatných požiadavkách opisu predmetu zákazky), rozumej náklady za uloženie odpadov na skládke, nemajú byť súčasťou jednotkovej ceny v jednotlivých položkách. </w:t>
      </w:r>
    </w:p>
    <w:p w14:paraId="154116CE" w14:textId="77777777" w:rsidR="006B019E" w:rsidRPr="0040300F" w:rsidRDefault="006B019E" w:rsidP="006B019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2" w:lineRule="auto"/>
        <w:ind w:left="709"/>
        <w:jc w:val="both"/>
        <w:rPr>
          <w:color w:val="FF0000"/>
        </w:rPr>
      </w:pPr>
      <w:r w:rsidRPr="0040300F">
        <w:rPr>
          <w:color w:val="FF0000"/>
        </w:rPr>
        <w:t xml:space="preserve">Náklady za uloženie odpadov na skládke na </w:t>
      </w:r>
      <w:proofErr w:type="spellStart"/>
      <w:r w:rsidRPr="0040300F">
        <w:rPr>
          <w:color w:val="FF0000"/>
        </w:rPr>
        <w:t>Zavaskej</w:t>
      </w:r>
      <w:proofErr w:type="spellEnd"/>
      <w:r w:rsidRPr="0040300F">
        <w:rPr>
          <w:color w:val="FF0000"/>
        </w:rPr>
        <w:t xml:space="preserve"> ceste budú fakturované resp. prefakturované samostatne na základe skutočných kubatúr jednotlivých odpadov.</w:t>
      </w:r>
    </w:p>
    <w:p w14:paraId="6BBE188B" w14:textId="77777777" w:rsidR="006B019E" w:rsidRPr="00C82DBE" w:rsidRDefault="006B019E" w:rsidP="00047170">
      <w:pPr>
        <w:jc w:val="both"/>
        <w:rPr>
          <w:rFonts w:asciiTheme="minorHAnsi" w:hAnsiTheme="minorHAnsi" w:cstheme="minorHAnsi"/>
        </w:rPr>
      </w:pPr>
    </w:p>
    <w:sectPr w:rsidR="006B019E" w:rsidRPr="00C82D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C7B65"/>
    <w:multiLevelType w:val="multilevel"/>
    <w:tmpl w:val="FC4A37A4"/>
    <w:styleLink w:val="Importovantl1"/>
    <w:lvl w:ilvl="0">
      <w:start w:val="1"/>
      <w:numFmt w:val="upperLetter"/>
      <w:lvlText w:val="%1."/>
      <w:lvlJc w:val="left"/>
      <w:pPr>
        <w:ind w:left="709" w:hanging="709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left" w:pos="1423"/>
          <w:tab w:val="left" w:pos="1780"/>
          <w:tab w:val="left" w:pos="2138"/>
          <w:tab w:val="left" w:pos="2495"/>
          <w:tab w:val="left" w:pos="2852"/>
        </w:tabs>
        <w:ind w:left="709" w:hanging="709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lvlText w:val="%6)"/>
      <w:lvlJc w:val="left"/>
      <w:pPr>
        <w:ind w:left="10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6F422B7"/>
    <w:multiLevelType w:val="multilevel"/>
    <w:tmpl w:val="FE6C24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B04EDF"/>
    <w:multiLevelType w:val="multilevel"/>
    <w:tmpl w:val="FC4A37A4"/>
    <w:numStyleLink w:val="Importovantl1"/>
  </w:abstractNum>
  <w:num w:numId="1">
    <w:abstractNumId w:val="0"/>
  </w:num>
  <w:num w:numId="2">
    <w:abstractNumId w:val="2"/>
    <w:lvlOverride w:ilvl="3">
      <w:lvl w:ilvl="3">
        <w:start w:val="1"/>
        <w:numFmt w:val="decimal"/>
        <w:lvlText w:val="%3.%4."/>
        <w:lvlJc w:val="left"/>
        <w:pPr>
          <w:ind w:left="709" w:hanging="709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8DB"/>
    <w:rsid w:val="00047170"/>
    <w:rsid w:val="001156A1"/>
    <w:rsid w:val="00135538"/>
    <w:rsid w:val="0016433B"/>
    <w:rsid w:val="001C58DB"/>
    <w:rsid w:val="002F57EE"/>
    <w:rsid w:val="0040300F"/>
    <w:rsid w:val="004104EC"/>
    <w:rsid w:val="00424C46"/>
    <w:rsid w:val="004319FB"/>
    <w:rsid w:val="005509ED"/>
    <w:rsid w:val="005D2358"/>
    <w:rsid w:val="005E28FC"/>
    <w:rsid w:val="006B019E"/>
    <w:rsid w:val="00784F8E"/>
    <w:rsid w:val="008F7015"/>
    <w:rsid w:val="00BF2D2C"/>
    <w:rsid w:val="00C82DBE"/>
    <w:rsid w:val="00C953E9"/>
    <w:rsid w:val="00CE13B2"/>
    <w:rsid w:val="00D3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0598B"/>
  <w15:chartTrackingRefBased/>
  <w15:docId w15:val="{BABEBC8F-5403-4BF8-BC55-020C9615E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D371A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sk-SK"/>
    </w:rPr>
  </w:style>
  <w:style w:type="paragraph" w:styleId="Nadpis1">
    <w:name w:val="heading 1"/>
    <w:aliases w:val="h1,H1,Heading 1"/>
    <w:next w:val="Normlny"/>
    <w:link w:val="Nadpis1Char"/>
    <w:uiPriority w:val="99"/>
    <w:qFormat/>
    <w:rsid w:val="00D371AB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hd w:val="clear" w:color="auto" w:fill="DEEAF6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Calibri" w:eastAsia="Calibri" w:hAnsi="Calibri" w:cs="Calibri"/>
      <w:b/>
      <w:bCs/>
      <w:color w:val="2E74B5"/>
      <w:sz w:val="24"/>
      <w:szCs w:val="24"/>
      <w:u w:color="2E74B5"/>
      <w:bdr w:val="nil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9"/>
    <w:rsid w:val="00D371AB"/>
    <w:rPr>
      <w:rFonts w:ascii="Calibri" w:eastAsia="Calibri" w:hAnsi="Calibri" w:cs="Calibri"/>
      <w:b/>
      <w:bCs/>
      <w:color w:val="2E74B5"/>
      <w:sz w:val="24"/>
      <w:szCs w:val="24"/>
      <w:u w:color="2E74B5"/>
      <w:bdr w:val="nil"/>
      <w:shd w:val="clear" w:color="auto" w:fill="DEEAF6"/>
      <w:lang w:eastAsia="sk-SK"/>
    </w:rPr>
  </w:style>
  <w:style w:type="numbering" w:customStyle="1" w:styleId="Importovantl1">
    <w:name w:val="Importovaný štýl 1"/>
    <w:rsid w:val="00D371AB"/>
    <w:pPr>
      <w:numPr>
        <w:numId w:val="1"/>
      </w:numPr>
    </w:pPr>
  </w:style>
  <w:style w:type="paragraph" w:customStyle="1" w:styleId="Cislo-2-text">
    <w:name w:val="Cislo-2-text"/>
    <w:qFormat/>
    <w:rsid w:val="00D371AB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Calibri" w:eastAsia="Calibri" w:hAnsi="Calibri" w:cs="Calibri"/>
      <w:color w:val="000000"/>
      <w:u w:color="000000"/>
      <w:bdr w:val="nil"/>
      <w:lang w:eastAsia="sk-SK"/>
    </w:rPr>
  </w:style>
  <w:style w:type="paragraph" w:styleId="Odsekzoznamu">
    <w:name w:val="List Paragraph"/>
    <w:basedOn w:val="Normlny"/>
    <w:uiPriority w:val="34"/>
    <w:qFormat/>
    <w:rsid w:val="00C82DB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autoSpaceDN w:val="0"/>
      <w:ind w:left="720"/>
      <w:contextualSpacing/>
      <w:textAlignment w:val="baseline"/>
    </w:pPr>
    <w:rPr>
      <w:rFonts w:eastAsia="Times New Roman" w:cs="Times New Roman"/>
      <w:color w:val="auto"/>
      <w:kern w:val="3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23</cp:revision>
  <cp:lastPrinted>2020-06-12T06:26:00Z</cp:lastPrinted>
  <dcterms:created xsi:type="dcterms:W3CDTF">2020-06-11T12:45:00Z</dcterms:created>
  <dcterms:modified xsi:type="dcterms:W3CDTF">2020-06-16T08:09:00Z</dcterms:modified>
</cp:coreProperties>
</file>