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71DC" w14:textId="77777777" w:rsidR="00374A45" w:rsidRDefault="00374A45" w:rsidP="009B0C76">
      <w:pPr>
        <w:tabs>
          <w:tab w:val="left" w:pos="5339"/>
        </w:tabs>
        <w:spacing w:before="93"/>
        <w:ind w:left="190"/>
        <w:rPr>
          <w:rFonts w:ascii="Arial CE" w:hAnsi="Arial CE"/>
          <w:b/>
          <w:bCs/>
        </w:rPr>
      </w:pPr>
    </w:p>
    <w:p w14:paraId="5217C596" w14:textId="77777777" w:rsidR="00D53B5E" w:rsidRPr="00D53B5E" w:rsidRDefault="00D53B5E" w:rsidP="00D53B5E">
      <w:pPr>
        <w:tabs>
          <w:tab w:val="left" w:pos="5339"/>
        </w:tabs>
        <w:spacing w:before="93"/>
        <w:ind w:left="190"/>
        <w:jc w:val="right"/>
        <w:rPr>
          <w:rFonts w:ascii="Arial CE" w:hAnsi="Arial CE"/>
          <w:b/>
          <w:bCs/>
          <w:lang w:val="sk-SK"/>
        </w:rPr>
      </w:pPr>
      <w:r w:rsidRPr="00D53B5E">
        <w:rPr>
          <w:rFonts w:ascii="Arial CE" w:hAnsi="Arial CE"/>
          <w:b/>
          <w:bCs/>
          <w:lang w:val="sk-SK"/>
        </w:rPr>
        <w:t>Príloha č.</w:t>
      </w:r>
      <w:r w:rsidR="00FB4962">
        <w:rPr>
          <w:rFonts w:ascii="Arial CE" w:hAnsi="Arial CE"/>
          <w:b/>
          <w:bCs/>
          <w:lang w:val="sk-SK"/>
        </w:rPr>
        <w:t>1</w:t>
      </w:r>
      <w:r w:rsidRPr="00D53B5E">
        <w:rPr>
          <w:rFonts w:ascii="Arial CE" w:hAnsi="Arial CE"/>
          <w:b/>
          <w:bCs/>
          <w:lang w:val="sk-SK"/>
        </w:rPr>
        <w:t xml:space="preserve"> Výzva na predkladanie ponúk </w:t>
      </w:r>
      <w:r w:rsidR="00703830">
        <w:rPr>
          <w:rFonts w:ascii="Arial CE" w:hAnsi="Arial CE"/>
          <w:b/>
          <w:bCs/>
          <w:lang w:val="sk-SK"/>
        </w:rPr>
        <w:t>pre účely stanovenia predpokladanej hodnoty zákazky (PHZ)</w:t>
      </w:r>
    </w:p>
    <w:p w14:paraId="7503DBF6" w14:textId="77777777" w:rsidR="00D53B5E" w:rsidRPr="00D53B5E" w:rsidRDefault="00D53B5E" w:rsidP="00D53B5E">
      <w:pPr>
        <w:tabs>
          <w:tab w:val="left" w:pos="5339"/>
        </w:tabs>
        <w:spacing w:before="93"/>
        <w:ind w:left="190"/>
        <w:jc w:val="center"/>
        <w:rPr>
          <w:rFonts w:ascii="Arial CE" w:hAnsi="Arial CE"/>
          <w:b/>
          <w:bCs/>
          <w:lang w:val="sk-SK"/>
        </w:rPr>
      </w:pPr>
      <w:r w:rsidRPr="00D53B5E">
        <w:rPr>
          <w:rFonts w:ascii="Arial CE" w:hAnsi="Arial CE"/>
          <w:b/>
          <w:bCs/>
          <w:lang w:val="sk-SK"/>
        </w:rPr>
        <w:t xml:space="preserve">Opis predmetu zákazky </w:t>
      </w:r>
    </w:p>
    <w:p w14:paraId="301A6FB8" w14:textId="77777777" w:rsidR="00D53B5E" w:rsidRDefault="00D53B5E" w:rsidP="009B0C76">
      <w:pPr>
        <w:tabs>
          <w:tab w:val="left" w:pos="5339"/>
        </w:tabs>
        <w:spacing w:before="93"/>
        <w:ind w:left="190"/>
        <w:rPr>
          <w:rFonts w:ascii="Arial CE" w:hAnsi="Arial CE"/>
          <w:b/>
          <w:bCs/>
        </w:rPr>
      </w:pPr>
    </w:p>
    <w:tbl>
      <w:tblPr>
        <w:tblStyle w:val="Mriekatabuky"/>
        <w:tblW w:w="11541" w:type="dxa"/>
        <w:tblInd w:w="190" w:type="dxa"/>
        <w:tblLayout w:type="fixed"/>
        <w:tblLook w:val="04A0" w:firstRow="1" w:lastRow="0" w:firstColumn="1" w:lastColumn="0" w:noHBand="0" w:noVBand="1"/>
      </w:tblPr>
      <w:tblGrid>
        <w:gridCol w:w="8140"/>
        <w:gridCol w:w="2551"/>
        <w:gridCol w:w="850"/>
      </w:tblGrid>
      <w:tr w:rsidR="00D53B5E" w14:paraId="2C856119" w14:textId="77777777" w:rsidTr="00D53B5E">
        <w:tc>
          <w:tcPr>
            <w:tcW w:w="8140" w:type="dxa"/>
          </w:tcPr>
          <w:p w14:paraId="013CA95C" w14:textId="77777777"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  <w:tc>
          <w:tcPr>
            <w:tcW w:w="2551" w:type="dxa"/>
            <w:vAlign w:val="center"/>
          </w:tcPr>
          <w:p w14:paraId="0F39D4CA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  <w:tc>
          <w:tcPr>
            <w:tcW w:w="850" w:type="dxa"/>
            <w:vAlign w:val="center"/>
          </w:tcPr>
          <w:p w14:paraId="38A4FCDC" w14:textId="77777777" w:rsidR="00D53B5E" w:rsidRPr="00FE445A" w:rsidRDefault="00D53B5E" w:rsidP="00FE445A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D53B5E" w14:paraId="691E97B7" w14:textId="77777777" w:rsidTr="00D53B5E">
        <w:tc>
          <w:tcPr>
            <w:tcW w:w="8140" w:type="dxa"/>
          </w:tcPr>
          <w:p w14:paraId="13EABDB9" w14:textId="77777777"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Opis</w:t>
            </w:r>
          </w:p>
        </w:tc>
        <w:tc>
          <w:tcPr>
            <w:tcW w:w="2551" w:type="dxa"/>
            <w:vAlign w:val="center"/>
          </w:tcPr>
          <w:p w14:paraId="2F7D1A2E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Požadovaná hodnoty</w:t>
            </w:r>
          </w:p>
        </w:tc>
        <w:tc>
          <w:tcPr>
            <w:tcW w:w="850" w:type="dxa"/>
            <w:vAlign w:val="center"/>
          </w:tcPr>
          <w:p w14:paraId="6D62247C" w14:textId="77777777" w:rsidR="00D53B5E" w:rsidRPr="00FE445A" w:rsidRDefault="00D53B5E" w:rsidP="00FE445A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Jednotka</w:t>
            </w:r>
          </w:p>
        </w:tc>
      </w:tr>
      <w:tr w:rsidR="00D53B5E" w14:paraId="04BCAFCF" w14:textId="77777777" w:rsidTr="00D53B5E">
        <w:tc>
          <w:tcPr>
            <w:tcW w:w="8140" w:type="dxa"/>
            <w:vAlign w:val="center"/>
          </w:tcPr>
          <w:p w14:paraId="55AF2C42" w14:textId="77777777"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Dĺžka </w:t>
            </w:r>
          </w:p>
        </w:tc>
        <w:tc>
          <w:tcPr>
            <w:tcW w:w="2551" w:type="dxa"/>
            <w:vAlign w:val="center"/>
          </w:tcPr>
          <w:p w14:paraId="3C41C594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max 5,50</w:t>
            </w:r>
          </w:p>
        </w:tc>
        <w:tc>
          <w:tcPr>
            <w:tcW w:w="850" w:type="dxa"/>
            <w:vAlign w:val="center"/>
          </w:tcPr>
          <w:p w14:paraId="4245A44B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m</w:t>
            </w:r>
          </w:p>
        </w:tc>
      </w:tr>
      <w:tr w:rsidR="00D53B5E" w14:paraId="0686D5E9" w14:textId="77777777" w:rsidTr="00D53B5E">
        <w:tc>
          <w:tcPr>
            <w:tcW w:w="8140" w:type="dxa"/>
            <w:vAlign w:val="center"/>
          </w:tcPr>
          <w:p w14:paraId="55B15484" w14:textId="77777777"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Výška </w:t>
            </w:r>
          </w:p>
        </w:tc>
        <w:tc>
          <w:tcPr>
            <w:tcW w:w="2551" w:type="dxa"/>
            <w:vAlign w:val="center"/>
          </w:tcPr>
          <w:p w14:paraId="0F042E43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max 2,30</w:t>
            </w:r>
          </w:p>
        </w:tc>
        <w:tc>
          <w:tcPr>
            <w:tcW w:w="850" w:type="dxa"/>
            <w:vAlign w:val="center"/>
          </w:tcPr>
          <w:p w14:paraId="2E6F7FCE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m</w:t>
            </w:r>
          </w:p>
        </w:tc>
      </w:tr>
      <w:tr w:rsidR="00D53B5E" w14:paraId="3C8F7A86" w14:textId="77777777" w:rsidTr="00D53B5E">
        <w:tc>
          <w:tcPr>
            <w:tcW w:w="8140" w:type="dxa"/>
            <w:vAlign w:val="center"/>
          </w:tcPr>
          <w:p w14:paraId="7DC8F779" w14:textId="77777777"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Objem ložnej plochy pred prestavbou </w:t>
            </w:r>
          </w:p>
        </w:tc>
        <w:tc>
          <w:tcPr>
            <w:tcW w:w="2551" w:type="dxa"/>
            <w:vAlign w:val="center"/>
          </w:tcPr>
          <w:p w14:paraId="21CAE721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min. 10</w:t>
            </w:r>
          </w:p>
        </w:tc>
        <w:tc>
          <w:tcPr>
            <w:tcW w:w="850" w:type="dxa"/>
            <w:vAlign w:val="center"/>
          </w:tcPr>
          <w:p w14:paraId="00118E5F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m3</w:t>
            </w:r>
          </w:p>
        </w:tc>
      </w:tr>
      <w:tr w:rsidR="00D53B5E" w14:paraId="36780DE5" w14:textId="77777777" w:rsidTr="00D53B5E">
        <w:tc>
          <w:tcPr>
            <w:tcW w:w="8140" w:type="dxa"/>
            <w:vAlign w:val="center"/>
          </w:tcPr>
          <w:p w14:paraId="675C405E" w14:textId="77777777"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Farba</w:t>
            </w:r>
          </w:p>
        </w:tc>
        <w:tc>
          <w:tcPr>
            <w:tcW w:w="2551" w:type="dxa"/>
            <w:vAlign w:val="center"/>
          </w:tcPr>
          <w:p w14:paraId="591E4DE2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biela</w:t>
            </w:r>
          </w:p>
        </w:tc>
        <w:tc>
          <w:tcPr>
            <w:tcW w:w="850" w:type="dxa"/>
            <w:vAlign w:val="center"/>
          </w:tcPr>
          <w:p w14:paraId="7A9EBAFA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7B27B47A" w14:textId="77777777" w:rsidTr="00D53B5E">
        <w:tc>
          <w:tcPr>
            <w:tcW w:w="8140" w:type="dxa"/>
            <w:vAlign w:val="center"/>
          </w:tcPr>
          <w:p w14:paraId="36B9D472" w14:textId="77777777"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Farba interiéru</w:t>
            </w:r>
          </w:p>
        </w:tc>
        <w:tc>
          <w:tcPr>
            <w:tcW w:w="2551" w:type="dxa"/>
            <w:vAlign w:val="center"/>
          </w:tcPr>
          <w:p w14:paraId="1217F37B" w14:textId="77777777" w:rsidR="00D53B5E" w:rsidRDefault="00D53B5E" w:rsidP="00FE445A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Čierna základná</w:t>
            </w:r>
          </w:p>
          <w:p w14:paraId="3BE475E6" w14:textId="77777777" w:rsidR="00D53B5E" w:rsidRPr="00FE445A" w:rsidRDefault="00D53B5E" w:rsidP="00FE445A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 s čalúnenými opierkami hlavy</w:t>
            </w:r>
          </w:p>
        </w:tc>
        <w:tc>
          <w:tcPr>
            <w:tcW w:w="850" w:type="dxa"/>
            <w:vAlign w:val="center"/>
          </w:tcPr>
          <w:p w14:paraId="468BC595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01340B4B" w14:textId="77777777" w:rsidTr="00D53B5E">
        <w:tc>
          <w:tcPr>
            <w:tcW w:w="8140" w:type="dxa"/>
            <w:vAlign w:val="center"/>
          </w:tcPr>
          <w:p w14:paraId="3D4393DF" w14:textId="77777777"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Maximálny výkon</w:t>
            </w:r>
          </w:p>
        </w:tc>
        <w:tc>
          <w:tcPr>
            <w:tcW w:w="2551" w:type="dxa"/>
            <w:vAlign w:val="center"/>
          </w:tcPr>
          <w:p w14:paraId="648CAD0C" w14:textId="77777777" w:rsidR="00D53B5E" w:rsidRPr="00D53B5E" w:rsidRDefault="00D53B5E" w:rsidP="00D53B5E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Calibri"/>
                <w:sz w:val="20"/>
                <w:szCs w:val="20"/>
                <w:lang w:val="sk-SK"/>
              </w:rPr>
              <w:t>max.</w:t>
            </w:r>
            <w:r w:rsidRPr="00D53B5E">
              <w:rPr>
                <w:rFonts w:ascii="Calibri" w:hAnsi="Calibri" w:cs="Calibri"/>
                <w:sz w:val="20"/>
                <w:szCs w:val="20"/>
                <w:lang w:val="sk-SK"/>
              </w:rPr>
              <w:t xml:space="preserve"> 120</w:t>
            </w:r>
          </w:p>
        </w:tc>
        <w:tc>
          <w:tcPr>
            <w:tcW w:w="850" w:type="dxa"/>
            <w:vAlign w:val="center"/>
          </w:tcPr>
          <w:p w14:paraId="03D799CD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KW</w:t>
            </w:r>
          </w:p>
        </w:tc>
      </w:tr>
      <w:tr w:rsidR="00D53B5E" w14:paraId="7C76BF37" w14:textId="77777777" w:rsidTr="00D53B5E">
        <w:tc>
          <w:tcPr>
            <w:tcW w:w="8140" w:type="dxa"/>
            <w:vAlign w:val="center"/>
          </w:tcPr>
          <w:p w14:paraId="44A1EA1A" w14:textId="77777777"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Druh zdroja napájania</w:t>
            </w:r>
          </w:p>
        </w:tc>
        <w:tc>
          <w:tcPr>
            <w:tcW w:w="2551" w:type="dxa"/>
            <w:vAlign w:val="center"/>
          </w:tcPr>
          <w:p w14:paraId="129EC795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proofErr w:type="spellStart"/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diesel</w:t>
            </w:r>
            <w:proofErr w:type="spellEnd"/>
          </w:p>
        </w:tc>
        <w:tc>
          <w:tcPr>
            <w:tcW w:w="850" w:type="dxa"/>
            <w:vAlign w:val="center"/>
          </w:tcPr>
          <w:p w14:paraId="705B5FCA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2E1B2C47" w14:textId="77777777" w:rsidTr="00D53B5E">
        <w:tc>
          <w:tcPr>
            <w:tcW w:w="8140" w:type="dxa"/>
            <w:vAlign w:val="center"/>
          </w:tcPr>
          <w:p w14:paraId="7292A47A" w14:textId="77777777"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Emisná norma</w:t>
            </w:r>
          </w:p>
        </w:tc>
        <w:tc>
          <w:tcPr>
            <w:tcW w:w="2551" w:type="dxa"/>
            <w:vAlign w:val="center"/>
          </w:tcPr>
          <w:p w14:paraId="7EBCD421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Euro 6D</w:t>
            </w:r>
          </w:p>
        </w:tc>
        <w:tc>
          <w:tcPr>
            <w:tcW w:w="850" w:type="dxa"/>
            <w:vAlign w:val="center"/>
          </w:tcPr>
          <w:p w14:paraId="2D22E0EA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2D1AFA13" w14:textId="77777777" w:rsidTr="00D53B5E">
        <w:tc>
          <w:tcPr>
            <w:tcW w:w="8140" w:type="dxa"/>
            <w:vAlign w:val="center"/>
          </w:tcPr>
          <w:p w14:paraId="637E6D44" w14:textId="77777777"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Prevodovka: </w:t>
            </w:r>
          </w:p>
        </w:tc>
        <w:tc>
          <w:tcPr>
            <w:tcW w:w="2551" w:type="dxa"/>
            <w:vAlign w:val="center"/>
          </w:tcPr>
          <w:p w14:paraId="2A6A671D" w14:textId="16204A3F" w:rsidR="00D53B5E" w:rsidRPr="00AB03D3" w:rsidRDefault="00AB03D3" w:rsidP="00AB03D3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ascii="Calibri" w:hAnsi="Calibri" w:cs="Calibri"/>
                <w:sz w:val="20"/>
                <w:szCs w:val="20"/>
                <w:lang w:val="sk-SK"/>
              </w:rPr>
              <w:t xml:space="preserve">                Automatická </w:t>
            </w:r>
          </w:p>
        </w:tc>
        <w:tc>
          <w:tcPr>
            <w:tcW w:w="850" w:type="dxa"/>
            <w:vAlign w:val="center"/>
          </w:tcPr>
          <w:p w14:paraId="4F027A4F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6AA7D6AA" w14:textId="77777777" w:rsidTr="00D53B5E">
        <w:tc>
          <w:tcPr>
            <w:tcW w:w="8140" w:type="dxa"/>
            <w:vAlign w:val="center"/>
          </w:tcPr>
          <w:p w14:paraId="7EF8686A" w14:textId="77777777"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Dodávateľ vozidla je aj priamo autorizované servisné stredisko na</w:t>
            </w:r>
            <w:r>
              <w:rPr>
                <w:rFonts w:ascii="Calibri" w:hAnsi="Calibri" w:cs="Calibri"/>
                <w:sz w:val="20"/>
                <w:szCs w:val="20"/>
                <w:lang w:val="sk-SK"/>
              </w:rPr>
              <w:t xml:space="preserve"> </w:t>
            </w: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chladiaci agregát</w:t>
            </w:r>
          </w:p>
        </w:tc>
        <w:tc>
          <w:tcPr>
            <w:tcW w:w="2551" w:type="dxa"/>
            <w:vAlign w:val="center"/>
          </w:tcPr>
          <w:p w14:paraId="1ACAAF95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6CBEB161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7B155602" w14:textId="77777777" w:rsidTr="00D53B5E">
        <w:tc>
          <w:tcPr>
            <w:tcW w:w="11541" w:type="dxa"/>
            <w:gridSpan w:val="3"/>
          </w:tcPr>
          <w:p w14:paraId="43E31E7C" w14:textId="77777777" w:rsidR="00D53B5E" w:rsidRPr="00FE445A" w:rsidRDefault="00D53B5E" w:rsidP="00FE445A">
            <w:pPr>
              <w:tabs>
                <w:tab w:val="left" w:pos="5339"/>
              </w:tabs>
              <w:ind w:left="5340" w:right="689" w:hanging="5340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Minimálna výbava</w:t>
            </w:r>
          </w:p>
        </w:tc>
      </w:tr>
      <w:tr w:rsidR="00D53B5E" w14:paraId="597BD964" w14:textId="77777777" w:rsidTr="00D53B5E">
        <w:tc>
          <w:tcPr>
            <w:tcW w:w="8140" w:type="dxa"/>
          </w:tcPr>
          <w:p w14:paraId="7C917832" w14:textId="77777777" w:rsidR="00D53B5E" w:rsidRPr="00FE445A" w:rsidRDefault="00D53B5E" w:rsidP="00FE445A">
            <w:pPr>
              <w:rPr>
                <w:rFonts w:ascii="Calibri" w:hAnsi="Calibri" w:cs="Calibri"/>
                <w:spacing w:val="1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Airbag vodiča a </w:t>
            </w:r>
            <w:proofErr w:type="spellStart"/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predpínače</w:t>
            </w:r>
            <w:proofErr w:type="spellEnd"/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 bezpečnostných pásov </w:t>
            </w:r>
          </w:p>
        </w:tc>
        <w:tc>
          <w:tcPr>
            <w:tcW w:w="2551" w:type="dxa"/>
            <w:vAlign w:val="center"/>
          </w:tcPr>
          <w:p w14:paraId="73BCFE89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347DCF06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0D8FE075" w14:textId="77777777" w:rsidTr="00D53B5E">
        <w:tc>
          <w:tcPr>
            <w:tcW w:w="8140" w:type="dxa"/>
          </w:tcPr>
          <w:p w14:paraId="7F4FC4B7" w14:textId="77777777" w:rsidR="00D53B5E" w:rsidRPr="00FE445A" w:rsidRDefault="00D53B5E" w:rsidP="00FE445A">
            <w:pPr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Centrálne zamykanie s diaľkovým ovládaním</w:t>
            </w:r>
          </w:p>
        </w:tc>
        <w:tc>
          <w:tcPr>
            <w:tcW w:w="2551" w:type="dxa"/>
            <w:vAlign w:val="center"/>
          </w:tcPr>
          <w:p w14:paraId="323A9632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0CA0BD6E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1E1316B2" w14:textId="77777777" w:rsidTr="00D53B5E">
        <w:tc>
          <w:tcPr>
            <w:tcW w:w="8140" w:type="dxa"/>
          </w:tcPr>
          <w:p w14:paraId="63A2A485" w14:textId="77777777" w:rsidR="00D53B5E" w:rsidRPr="00FE445A" w:rsidRDefault="00D53B5E" w:rsidP="00FE445A">
            <w:pPr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Dvojmiestna lavica v kabíne vodiča s trojbodovými pásmi</w:t>
            </w:r>
          </w:p>
        </w:tc>
        <w:tc>
          <w:tcPr>
            <w:tcW w:w="2551" w:type="dxa"/>
            <w:vAlign w:val="center"/>
          </w:tcPr>
          <w:p w14:paraId="718E6F1C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00497B7D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0D54B19C" w14:textId="77777777" w:rsidTr="00D53B5E">
        <w:tc>
          <w:tcPr>
            <w:tcW w:w="8140" w:type="dxa"/>
          </w:tcPr>
          <w:p w14:paraId="5D5A6B8D" w14:textId="77777777" w:rsidR="00D53B5E" w:rsidRPr="00FE445A" w:rsidRDefault="00D53B5E" w:rsidP="00FE445A">
            <w:pPr>
              <w:ind w:right="-108"/>
              <w:rPr>
                <w:rFonts w:ascii="Calibri" w:hAnsi="Calibri" w:cs="Calibri"/>
                <w:spacing w:val="-47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pacing w:val="-1"/>
                <w:sz w:val="20"/>
                <w:szCs w:val="20"/>
                <w:lang w:val="sk-SK"/>
              </w:rPr>
              <w:t xml:space="preserve">ESC+ASR+HBA (hydraulický </w:t>
            </w: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brzdový asistent) + </w:t>
            </w:r>
            <w:r w:rsidRPr="00FE445A">
              <w:rPr>
                <w:rFonts w:ascii="Calibri" w:hAnsi="Calibri" w:cs="Calibri"/>
                <w:spacing w:val="-10"/>
                <w:sz w:val="20"/>
                <w:szCs w:val="20"/>
                <w:lang w:val="sk-SK"/>
              </w:rPr>
              <w:t>asistent rozjazdu  v kopci</w:t>
            </w:r>
          </w:p>
        </w:tc>
        <w:tc>
          <w:tcPr>
            <w:tcW w:w="2551" w:type="dxa"/>
            <w:vAlign w:val="center"/>
          </w:tcPr>
          <w:p w14:paraId="70DCF3FC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6788FCBC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06ED0941" w14:textId="77777777" w:rsidTr="00D53B5E">
        <w:tc>
          <w:tcPr>
            <w:tcW w:w="8140" w:type="dxa"/>
          </w:tcPr>
          <w:p w14:paraId="052E6413" w14:textId="77777777" w:rsidR="00D53B5E" w:rsidRPr="00FE445A" w:rsidRDefault="00D53B5E" w:rsidP="00FE445A">
            <w:pPr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Elektrické ovládanie predných okien</w:t>
            </w:r>
          </w:p>
        </w:tc>
        <w:tc>
          <w:tcPr>
            <w:tcW w:w="2551" w:type="dxa"/>
            <w:vAlign w:val="center"/>
          </w:tcPr>
          <w:p w14:paraId="5FC1DB6E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2B0C0372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2F1C3787" w14:textId="77777777" w:rsidTr="00D53B5E">
        <w:tc>
          <w:tcPr>
            <w:tcW w:w="8140" w:type="dxa"/>
          </w:tcPr>
          <w:p w14:paraId="4E88B81D" w14:textId="77777777" w:rsidR="00D53B5E" w:rsidRPr="00FE445A" w:rsidRDefault="00D53B5E" w:rsidP="00FE445A">
            <w:pPr>
              <w:rPr>
                <w:rFonts w:ascii="Calibri" w:hAnsi="Calibri" w:cs="Calibri"/>
                <w:spacing w:val="-45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Elektricky ovládané, vyhrievané (</w:t>
            </w:r>
            <w:proofErr w:type="spellStart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odhmlovacie</w:t>
            </w:r>
            <w:proofErr w:type="spellEnd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) spätné zrkadlá</w:t>
            </w:r>
          </w:p>
        </w:tc>
        <w:tc>
          <w:tcPr>
            <w:tcW w:w="2551" w:type="dxa"/>
            <w:vAlign w:val="center"/>
          </w:tcPr>
          <w:p w14:paraId="6E0BFE88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5D30AAFB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207F7338" w14:textId="77777777" w:rsidTr="00D53B5E">
        <w:tc>
          <w:tcPr>
            <w:tcW w:w="8140" w:type="dxa"/>
          </w:tcPr>
          <w:p w14:paraId="688AEF70" w14:textId="77777777" w:rsidR="00D53B5E" w:rsidRPr="00FE445A" w:rsidRDefault="00D53B5E" w:rsidP="00FE445A">
            <w:pPr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Palivová nádrž </w:t>
            </w:r>
          </w:p>
        </w:tc>
        <w:tc>
          <w:tcPr>
            <w:tcW w:w="2551" w:type="dxa"/>
            <w:vAlign w:val="center"/>
          </w:tcPr>
          <w:p w14:paraId="35107AC6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min.90</w:t>
            </w:r>
          </w:p>
        </w:tc>
        <w:tc>
          <w:tcPr>
            <w:tcW w:w="850" w:type="dxa"/>
            <w:vAlign w:val="center"/>
          </w:tcPr>
          <w:p w14:paraId="5442C4A9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</w:rPr>
              <w:t>l</w:t>
            </w:r>
          </w:p>
        </w:tc>
      </w:tr>
      <w:tr w:rsidR="00D53B5E" w14:paraId="04BBBD3F" w14:textId="77777777" w:rsidTr="00D53B5E">
        <w:tc>
          <w:tcPr>
            <w:tcW w:w="8140" w:type="dxa"/>
          </w:tcPr>
          <w:p w14:paraId="5473ED6E" w14:textId="77777777" w:rsidR="00D53B5E" w:rsidRPr="00FE445A" w:rsidRDefault="00D53B5E" w:rsidP="00FE445A">
            <w:pPr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Plnohodnotná rezerva</w:t>
            </w:r>
          </w:p>
        </w:tc>
        <w:tc>
          <w:tcPr>
            <w:tcW w:w="2551" w:type="dxa"/>
            <w:vAlign w:val="center"/>
          </w:tcPr>
          <w:p w14:paraId="7E6876BD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08A03271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4124FAA3" w14:textId="77777777" w:rsidTr="00D53B5E">
        <w:tc>
          <w:tcPr>
            <w:tcW w:w="8140" w:type="dxa"/>
          </w:tcPr>
          <w:p w14:paraId="3157C319" w14:textId="77777777" w:rsidR="00D53B5E" w:rsidRPr="00FE445A" w:rsidRDefault="00D53B5E" w:rsidP="00FE445A">
            <w:pPr>
              <w:rPr>
                <w:rFonts w:ascii="Calibri" w:hAnsi="Calibri" w:cs="Calibri"/>
                <w:spacing w:val="1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Pneumatiky </w:t>
            </w:r>
            <w:proofErr w:type="spellStart"/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eko</w:t>
            </w:r>
            <w:proofErr w:type="spellEnd"/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 trieda A, </w:t>
            </w:r>
          </w:p>
        </w:tc>
        <w:tc>
          <w:tcPr>
            <w:tcW w:w="2551" w:type="dxa"/>
            <w:vAlign w:val="center"/>
          </w:tcPr>
          <w:p w14:paraId="0EE46C2E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pacing w:val="-10"/>
                <w:sz w:val="20"/>
                <w:szCs w:val="20"/>
                <w:lang w:val="sk-SK"/>
              </w:rPr>
              <w:t>minimálne</w:t>
            </w: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15"</w:t>
            </w:r>
          </w:p>
        </w:tc>
        <w:tc>
          <w:tcPr>
            <w:tcW w:w="850" w:type="dxa"/>
            <w:vAlign w:val="center"/>
          </w:tcPr>
          <w:p w14:paraId="6C16C8DF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53B5E" w14:paraId="69EC7ED8" w14:textId="77777777" w:rsidTr="00D53B5E">
        <w:tc>
          <w:tcPr>
            <w:tcW w:w="8140" w:type="dxa"/>
          </w:tcPr>
          <w:p w14:paraId="42B02125" w14:textId="77777777" w:rsidR="00D53B5E" w:rsidRPr="00FE445A" w:rsidRDefault="00D53B5E" w:rsidP="00FE445A">
            <w:pPr>
              <w:rPr>
                <w:rFonts w:ascii="Calibri" w:hAnsi="Calibri" w:cs="Calibri"/>
                <w:spacing w:val="-45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 xml:space="preserve">Autorádio /s </w:t>
            </w:r>
            <w:proofErr w:type="spellStart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hands</w:t>
            </w:r>
            <w:proofErr w:type="spellEnd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free</w:t>
            </w:r>
            <w:proofErr w:type="spellEnd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 xml:space="preserve"> súpravou/ s anténou a reproduktormi</w:t>
            </w:r>
            <w:r w:rsidRPr="00FE445A">
              <w:rPr>
                <w:rFonts w:ascii="Calibri" w:hAnsi="Calibri" w:cs="Calibri"/>
                <w:spacing w:val="-45"/>
                <w:w w:val="95"/>
                <w:sz w:val="20"/>
                <w:szCs w:val="20"/>
                <w:lang w:val="sk-SK"/>
              </w:rPr>
              <w:t xml:space="preserve"> ,</w:t>
            </w:r>
          </w:p>
        </w:tc>
        <w:tc>
          <w:tcPr>
            <w:tcW w:w="2551" w:type="dxa"/>
            <w:vAlign w:val="center"/>
          </w:tcPr>
          <w:p w14:paraId="79F471CA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31BE3B0F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205B58C5" w14:textId="77777777" w:rsidTr="00D53B5E">
        <w:tc>
          <w:tcPr>
            <w:tcW w:w="8140" w:type="dxa"/>
          </w:tcPr>
          <w:p w14:paraId="30CB20DA" w14:textId="77777777" w:rsidR="00D53B5E" w:rsidRPr="00FE445A" w:rsidRDefault="00D53B5E" w:rsidP="00FE445A">
            <w:pPr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Svetlá pre denné svietenie</w:t>
            </w:r>
          </w:p>
        </w:tc>
        <w:tc>
          <w:tcPr>
            <w:tcW w:w="2551" w:type="dxa"/>
            <w:vAlign w:val="center"/>
          </w:tcPr>
          <w:p w14:paraId="7BB812C0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5FB43B7F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06105F0D" w14:textId="77777777" w:rsidTr="00D53B5E">
        <w:tc>
          <w:tcPr>
            <w:tcW w:w="8140" w:type="dxa"/>
          </w:tcPr>
          <w:p w14:paraId="6B694B0A" w14:textId="77777777" w:rsidR="00D53B5E" w:rsidRPr="00FE445A" w:rsidRDefault="00D53B5E" w:rsidP="00FE445A">
            <w:pPr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Zadné dvere dvojkrídlové – plechová výplň</w:t>
            </w:r>
          </w:p>
        </w:tc>
        <w:tc>
          <w:tcPr>
            <w:tcW w:w="2551" w:type="dxa"/>
            <w:vAlign w:val="center"/>
          </w:tcPr>
          <w:p w14:paraId="4170B7CB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1C47B5A6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6ED93F87" w14:textId="77777777" w:rsidTr="00D53B5E">
        <w:tc>
          <w:tcPr>
            <w:tcW w:w="8140" w:type="dxa"/>
          </w:tcPr>
          <w:p w14:paraId="3D1B1C9C" w14:textId="77777777"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Manuálna klimatizácia s peľovým filtrom</w:t>
            </w:r>
          </w:p>
        </w:tc>
        <w:tc>
          <w:tcPr>
            <w:tcW w:w="2551" w:type="dxa"/>
            <w:vAlign w:val="center"/>
          </w:tcPr>
          <w:p w14:paraId="542570ED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3B6A0F49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2F5E3A66" w14:textId="77777777" w:rsidTr="00D53B5E">
        <w:trPr>
          <w:trHeight w:val="251"/>
        </w:trPr>
        <w:tc>
          <w:tcPr>
            <w:tcW w:w="8140" w:type="dxa"/>
          </w:tcPr>
          <w:p w14:paraId="1F672058" w14:textId="77777777"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Zadné zosilnené </w:t>
            </w:r>
            <w:proofErr w:type="spellStart"/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dvojlamemlové</w:t>
            </w:r>
            <w:proofErr w:type="spellEnd"/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 pružiny</w:t>
            </w:r>
          </w:p>
        </w:tc>
        <w:tc>
          <w:tcPr>
            <w:tcW w:w="2551" w:type="dxa"/>
            <w:vAlign w:val="center"/>
          </w:tcPr>
          <w:p w14:paraId="5250A503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7AD74425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2A5313C8" w14:textId="77777777" w:rsidTr="00D53B5E">
        <w:tc>
          <w:tcPr>
            <w:tcW w:w="8140" w:type="dxa"/>
          </w:tcPr>
          <w:p w14:paraId="4CF337BE" w14:textId="77777777"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Parkovací senzor vzadu</w:t>
            </w:r>
          </w:p>
        </w:tc>
        <w:tc>
          <w:tcPr>
            <w:tcW w:w="2551" w:type="dxa"/>
            <w:vAlign w:val="center"/>
          </w:tcPr>
          <w:p w14:paraId="29AE41F3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1D24DD86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7B09DA44" w14:textId="77777777" w:rsidTr="00D53B5E">
        <w:tc>
          <w:tcPr>
            <w:tcW w:w="8140" w:type="dxa"/>
          </w:tcPr>
          <w:p w14:paraId="502A98AD" w14:textId="77777777"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Bedrové nastavenie sedadla vodiča + lakťová opierka</w:t>
            </w:r>
          </w:p>
        </w:tc>
        <w:tc>
          <w:tcPr>
            <w:tcW w:w="2551" w:type="dxa"/>
            <w:vAlign w:val="center"/>
          </w:tcPr>
          <w:p w14:paraId="0D300775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069AC87B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34A42365" w14:textId="77777777" w:rsidTr="00D53B5E">
        <w:tc>
          <w:tcPr>
            <w:tcW w:w="8140" w:type="dxa"/>
          </w:tcPr>
          <w:p w14:paraId="44075CC3" w14:textId="77777777"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 xml:space="preserve">Plechová </w:t>
            </w:r>
            <w:proofErr w:type="spellStart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prepážka</w:t>
            </w:r>
            <w:proofErr w:type="spellEnd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 xml:space="preserve"> bez priezoru do nákladového priestoru</w:t>
            </w:r>
          </w:p>
        </w:tc>
        <w:tc>
          <w:tcPr>
            <w:tcW w:w="2551" w:type="dxa"/>
            <w:vAlign w:val="center"/>
          </w:tcPr>
          <w:p w14:paraId="697E7AA1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343371DE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42203EE6" w14:textId="77777777" w:rsidTr="00D53B5E">
        <w:tc>
          <w:tcPr>
            <w:tcW w:w="8140" w:type="dxa"/>
          </w:tcPr>
          <w:p w14:paraId="17EEBA0D" w14:textId="77777777"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Kryt olejovej vane motora</w:t>
            </w:r>
          </w:p>
        </w:tc>
        <w:tc>
          <w:tcPr>
            <w:tcW w:w="2551" w:type="dxa"/>
            <w:vAlign w:val="center"/>
          </w:tcPr>
          <w:p w14:paraId="3C644ED4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6F30E724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0B8BF427" w14:textId="77777777" w:rsidTr="00D53B5E">
        <w:tc>
          <w:tcPr>
            <w:tcW w:w="8140" w:type="dxa"/>
          </w:tcPr>
          <w:p w14:paraId="6A19C9E8" w14:textId="77777777"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lastRenderedPageBreak/>
              <w:t>Predné a zadné zásterky</w:t>
            </w:r>
          </w:p>
        </w:tc>
        <w:tc>
          <w:tcPr>
            <w:tcW w:w="2551" w:type="dxa"/>
            <w:vAlign w:val="center"/>
          </w:tcPr>
          <w:p w14:paraId="7A63A6A3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5BFCC7DB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26A244E7" w14:textId="77777777" w:rsidTr="00D53B5E">
        <w:tc>
          <w:tcPr>
            <w:tcW w:w="8140" w:type="dxa"/>
          </w:tcPr>
          <w:p w14:paraId="13223C9C" w14:textId="77777777"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Držiak tabletu a dokumentov</w:t>
            </w:r>
          </w:p>
        </w:tc>
        <w:tc>
          <w:tcPr>
            <w:tcW w:w="2551" w:type="dxa"/>
            <w:vAlign w:val="center"/>
          </w:tcPr>
          <w:p w14:paraId="237BE83E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63895582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7189DCA3" w14:textId="77777777" w:rsidTr="00D53B5E">
        <w:tc>
          <w:tcPr>
            <w:tcW w:w="8140" w:type="dxa"/>
          </w:tcPr>
          <w:p w14:paraId="3A3A223E" w14:textId="77777777"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Odkladacia priehradka nad čelným sklom</w:t>
            </w:r>
          </w:p>
        </w:tc>
        <w:tc>
          <w:tcPr>
            <w:tcW w:w="2551" w:type="dxa"/>
            <w:vAlign w:val="center"/>
          </w:tcPr>
          <w:p w14:paraId="63407392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3A9E9A15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4A6FD916" w14:textId="77777777" w:rsidTr="00D53B5E">
        <w:tc>
          <w:tcPr>
            <w:tcW w:w="8140" w:type="dxa"/>
          </w:tcPr>
          <w:p w14:paraId="50E23E38" w14:textId="77777777"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Plné kryty kolies</w:t>
            </w:r>
          </w:p>
        </w:tc>
        <w:tc>
          <w:tcPr>
            <w:tcW w:w="2551" w:type="dxa"/>
            <w:vAlign w:val="center"/>
          </w:tcPr>
          <w:p w14:paraId="1279BE7E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638D9A93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3F5F5519" w14:textId="77777777" w:rsidTr="00D53B5E">
        <w:tc>
          <w:tcPr>
            <w:tcW w:w="8140" w:type="dxa"/>
          </w:tcPr>
          <w:p w14:paraId="3FE7F91C" w14:textId="77777777"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proofErr w:type="spellStart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Tempomat</w:t>
            </w:r>
            <w:proofErr w:type="spellEnd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 xml:space="preserve"> s obmedzovačom rýchlosti</w:t>
            </w:r>
          </w:p>
        </w:tc>
        <w:tc>
          <w:tcPr>
            <w:tcW w:w="2551" w:type="dxa"/>
            <w:vAlign w:val="center"/>
          </w:tcPr>
          <w:p w14:paraId="414C7207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2CBF3BA1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7776F2CB" w14:textId="77777777" w:rsidTr="00D53B5E">
        <w:tc>
          <w:tcPr>
            <w:tcW w:w="8140" w:type="dxa"/>
          </w:tcPr>
          <w:p w14:paraId="4750701B" w14:textId="77777777" w:rsidR="00D53B5E" w:rsidRPr="00FE445A" w:rsidRDefault="00D53B5E" w:rsidP="000B3940">
            <w:pPr>
              <w:ind w:right="-108"/>
              <w:rPr>
                <w:rFonts w:ascii="Calibri" w:hAnsi="Calibri" w:cs="Calibri"/>
                <w:bCs/>
                <w:color w:val="000000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w w:val="95"/>
                <w:sz w:val="20"/>
                <w:szCs w:val="20"/>
                <w:lang w:val="sk-SK"/>
              </w:rPr>
              <w:t xml:space="preserve">Chladiarenská úprava vrátane legislatívy, </w:t>
            </w:r>
            <w:r w:rsidRPr="00FE445A">
              <w:rPr>
                <w:rFonts w:ascii="Calibri" w:hAnsi="Calibri" w:cs="Calibri"/>
                <w:bCs/>
                <w:color w:val="000000"/>
                <w:sz w:val="20"/>
                <w:szCs w:val="20"/>
                <w:lang w:val="sk-SK"/>
              </w:rPr>
              <w:t>dodanie a montáž prepravné</w:t>
            </w:r>
            <w:r w:rsidRPr="00FE445A">
              <w:rPr>
                <w:rFonts w:ascii="Calibri" w:hAnsi="Calibri" w:cs="Calibri"/>
                <w:bCs/>
                <w:color w:val="000000"/>
                <w:spacing w:val="-1"/>
                <w:sz w:val="20"/>
                <w:szCs w:val="20"/>
                <w:lang w:val="sk-SK"/>
              </w:rPr>
              <w:t xml:space="preserve">ho </w:t>
            </w:r>
            <w:r w:rsidRPr="00FE445A">
              <w:rPr>
                <w:rFonts w:ascii="Calibri" w:hAnsi="Calibri" w:cs="Calibri"/>
                <w:bCs/>
                <w:color w:val="000000"/>
                <w:spacing w:val="1"/>
                <w:sz w:val="20"/>
                <w:szCs w:val="20"/>
                <w:lang w:val="sk-SK"/>
              </w:rPr>
              <w:t xml:space="preserve">chladenia </w:t>
            </w:r>
            <w:r w:rsidRPr="00FE445A">
              <w:rPr>
                <w:rFonts w:ascii="Calibri" w:hAnsi="Calibri" w:cs="Calibri"/>
                <w:bCs/>
                <w:color w:val="000000"/>
                <w:sz w:val="20"/>
                <w:szCs w:val="20"/>
                <w:lang w:val="sk-SK"/>
              </w:rPr>
              <w:t xml:space="preserve">a izotermickej </w:t>
            </w:r>
            <w:r w:rsidRPr="000B3940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 xml:space="preserve">čiastočnej izolácie, </w:t>
            </w:r>
            <w:r w:rsidRPr="002C6226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ktorá obsahuje:</w:t>
            </w:r>
          </w:p>
        </w:tc>
        <w:tc>
          <w:tcPr>
            <w:tcW w:w="2551" w:type="dxa"/>
            <w:vAlign w:val="center"/>
          </w:tcPr>
          <w:p w14:paraId="73E99558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6313537E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1706BBAE" w14:textId="77777777" w:rsidTr="00D53B5E">
        <w:tc>
          <w:tcPr>
            <w:tcW w:w="11541" w:type="dxa"/>
            <w:gridSpan w:val="3"/>
          </w:tcPr>
          <w:p w14:paraId="294D56C6" w14:textId="77777777" w:rsidR="00D53B5E" w:rsidRPr="00FE445A" w:rsidRDefault="00D53B5E" w:rsidP="00FE445A">
            <w:pPr>
              <w:pStyle w:val="v1msonormal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445A">
              <w:rPr>
                <w:rFonts w:ascii="Calibri" w:hAnsi="Calibri" w:cs="Calibri"/>
                <w:color w:val="000000"/>
                <w:sz w:val="20"/>
                <w:szCs w:val="20"/>
              </w:rPr>
              <w:t>Požiadavky na chladenie :</w:t>
            </w:r>
          </w:p>
        </w:tc>
      </w:tr>
      <w:tr w:rsidR="00D53B5E" w14:paraId="2CE6698D" w14:textId="77777777" w:rsidTr="00D53B5E">
        <w:tc>
          <w:tcPr>
            <w:tcW w:w="8140" w:type="dxa"/>
          </w:tcPr>
          <w:p w14:paraId="785ABC34" w14:textId="77777777" w:rsidR="00D53B5E" w:rsidRPr="00FE445A" w:rsidRDefault="00D53B5E" w:rsidP="00FE445A">
            <w:pPr>
              <w:pStyle w:val="v1msolistparagraph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445A">
              <w:rPr>
                <w:rFonts w:ascii="Calibri" w:hAnsi="Calibri" w:cs="Calibri"/>
                <w:color w:val="000000"/>
                <w:sz w:val="20"/>
                <w:szCs w:val="20"/>
              </w:rPr>
              <w:t>Prepravné chladenie do  0°C</w:t>
            </w:r>
          </w:p>
        </w:tc>
        <w:tc>
          <w:tcPr>
            <w:tcW w:w="2551" w:type="dxa"/>
            <w:vAlign w:val="center"/>
          </w:tcPr>
          <w:p w14:paraId="4BF3075C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456E20A0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6D4620" w14:paraId="0A2C6C10" w14:textId="77777777" w:rsidTr="00D53B5E">
        <w:tc>
          <w:tcPr>
            <w:tcW w:w="8140" w:type="dxa"/>
          </w:tcPr>
          <w:p w14:paraId="1E6C0E62" w14:textId="77777777" w:rsidR="006D4620" w:rsidRPr="000B3940" w:rsidRDefault="006D4620" w:rsidP="000B3940">
            <w:pPr>
              <w:pStyle w:val="v1msolistparagraph"/>
              <w:shd w:val="clear" w:color="auto" w:fill="FFFFFF"/>
              <w:spacing w:before="0" w:beforeAutospacing="0" w:after="0" w:afterAutospacing="0"/>
              <w:ind w:right="-108"/>
              <w:rPr>
                <w:rFonts w:ascii="Calibri" w:hAnsi="Calibri" w:cs="Calibri"/>
                <w:bCs/>
                <w:sz w:val="20"/>
                <w:szCs w:val="20"/>
              </w:rPr>
            </w:pPr>
            <w:r w:rsidRPr="000B3940">
              <w:rPr>
                <w:rFonts w:ascii="Calibri" w:hAnsi="Calibri" w:cs="Calibri"/>
                <w:bCs/>
                <w:sz w:val="20"/>
                <w:szCs w:val="20"/>
              </w:rPr>
              <w:t>Chlad</w:t>
            </w:r>
            <w:r w:rsidR="000B3940" w:rsidRPr="000B3940">
              <w:rPr>
                <w:rFonts w:ascii="Calibri" w:hAnsi="Calibri" w:cs="Calibri"/>
                <w:bCs/>
                <w:sz w:val="20"/>
                <w:szCs w:val="20"/>
              </w:rPr>
              <w:t xml:space="preserve">enie </w:t>
            </w:r>
            <w:r w:rsidRPr="000B3940">
              <w:rPr>
                <w:rFonts w:ascii="Calibri" w:hAnsi="Calibri" w:cs="Calibri"/>
                <w:bCs/>
                <w:sz w:val="20"/>
                <w:szCs w:val="20"/>
              </w:rPr>
              <w:t>integrované   (s podvozkovou kondenzačnou jednotkou )</w:t>
            </w:r>
          </w:p>
        </w:tc>
        <w:tc>
          <w:tcPr>
            <w:tcW w:w="2551" w:type="dxa"/>
            <w:vAlign w:val="center"/>
          </w:tcPr>
          <w:p w14:paraId="32707602" w14:textId="77777777" w:rsidR="006D4620" w:rsidRPr="00FE445A" w:rsidRDefault="00392115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1F6BEB3E" w14:textId="77777777" w:rsidR="006D4620" w:rsidRPr="00FE445A" w:rsidRDefault="006D462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D53B5E" w14:paraId="1C4054DE" w14:textId="77777777" w:rsidTr="00D53B5E">
        <w:tc>
          <w:tcPr>
            <w:tcW w:w="8140" w:type="dxa"/>
          </w:tcPr>
          <w:p w14:paraId="653A60AD" w14:textId="77777777" w:rsidR="00D53B5E" w:rsidRPr="00FE445A" w:rsidRDefault="00D53B5E" w:rsidP="000B3940">
            <w:pPr>
              <w:pStyle w:val="v1msolistparagraph"/>
              <w:shd w:val="clear" w:color="auto" w:fill="FFFFFF"/>
              <w:spacing w:before="0" w:beforeAutospacing="0" w:after="0" w:afterAutospacing="0"/>
              <w:ind w:right="-108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Chladiacim výkonom </w:t>
            </w:r>
          </w:p>
        </w:tc>
        <w:tc>
          <w:tcPr>
            <w:tcW w:w="2551" w:type="dxa"/>
            <w:vAlign w:val="center"/>
          </w:tcPr>
          <w:p w14:paraId="0B9BB5E7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color w:val="000000"/>
                <w:sz w:val="20"/>
                <w:szCs w:val="20"/>
                <w:lang w:val="sk-SK"/>
              </w:rPr>
              <w:t>min. 2400</w:t>
            </w:r>
          </w:p>
        </w:tc>
        <w:tc>
          <w:tcPr>
            <w:tcW w:w="850" w:type="dxa"/>
            <w:vAlign w:val="center"/>
          </w:tcPr>
          <w:p w14:paraId="6F9E055B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</w:rPr>
              <w:t>W</w:t>
            </w:r>
          </w:p>
        </w:tc>
      </w:tr>
      <w:tr w:rsidR="00D53B5E" w14:paraId="2A02FC4B" w14:textId="77777777" w:rsidTr="00D53B5E">
        <w:tc>
          <w:tcPr>
            <w:tcW w:w="11541" w:type="dxa"/>
            <w:gridSpan w:val="3"/>
          </w:tcPr>
          <w:p w14:paraId="6B049632" w14:textId="77777777"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E445A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Požiadavky na prestavbu:</w:t>
            </w:r>
          </w:p>
        </w:tc>
      </w:tr>
      <w:tr w:rsidR="00D53B5E" w14:paraId="2B05F27A" w14:textId="77777777" w:rsidTr="00D53B5E">
        <w:tc>
          <w:tcPr>
            <w:tcW w:w="8140" w:type="dxa"/>
          </w:tcPr>
          <w:p w14:paraId="4F959419" w14:textId="77777777" w:rsidR="00D53B5E" w:rsidRPr="00FE445A" w:rsidRDefault="00D53B5E" w:rsidP="00FE445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Prestavba s certifikátom ATP – FNA, povrch liaty laminát, hermeticky uzatvorený jednoliaty celok, bez spojov; na stenách nemôžu byť žiadne skrutky, nity. Možnosť čistiť tlakovou hadicou, bez možnosti zatekania.</w:t>
            </w:r>
          </w:p>
        </w:tc>
        <w:tc>
          <w:tcPr>
            <w:tcW w:w="2551" w:type="dxa"/>
            <w:vAlign w:val="center"/>
          </w:tcPr>
          <w:p w14:paraId="385F6E88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40201D04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7B4B3F96" w14:textId="77777777" w:rsidTr="00D53B5E">
        <w:tc>
          <w:tcPr>
            <w:tcW w:w="8140" w:type="dxa"/>
          </w:tcPr>
          <w:p w14:paraId="1E340BDD" w14:textId="77777777" w:rsidR="00D53B5E" w:rsidRPr="00FE445A" w:rsidRDefault="00D53B5E" w:rsidP="00FE445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Liata proti sklzová podlaha,</w:t>
            </w:r>
          </w:p>
        </w:tc>
        <w:tc>
          <w:tcPr>
            <w:tcW w:w="2551" w:type="dxa"/>
            <w:vAlign w:val="center"/>
          </w:tcPr>
          <w:p w14:paraId="4DB7D315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2029B681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4B7D89F8" w14:textId="77777777" w:rsidTr="00D53B5E">
        <w:tc>
          <w:tcPr>
            <w:tcW w:w="8140" w:type="dxa"/>
          </w:tcPr>
          <w:p w14:paraId="10D35DB3" w14:textId="77777777" w:rsidR="00D53B5E" w:rsidRPr="00FE445A" w:rsidRDefault="00D53B5E" w:rsidP="00FE445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sz w:val="20"/>
                <w:szCs w:val="20"/>
              </w:rPr>
            </w:pPr>
            <w:r w:rsidRPr="00FE445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FE445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Nástupné rohové lišty pri bočných aj zadných dverách ložnej plochy pre zabezpečenie </w:t>
            </w:r>
            <w:r w:rsidRPr="00FE445A">
              <w:rPr>
                <w:rFonts w:ascii="Calibri" w:hAnsi="Calibri" w:cs="Calibri"/>
                <w:bCs/>
                <w:sz w:val="20"/>
                <w:szCs w:val="20"/>
              </w:rPr>
              <w:t>nástupných hrán</w:t>
            </w:r>
          </w:p>
        </w:tc>
        <w:tc>
          <w:tcPr>
            <w:tcW w:w="2551" w:type="dxa"/>
            <w:vAlign w:val="center"/>
          </w:tcPr>
          <w:p w14:paraId="17BE476A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79C66780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4E91DB5D" w14:textId="77777777" w:rsidTr="00D53B5E">
        <w:tc>
          <w:tcPr>
            <w:tcW w:w="8140" w:type="dxa"/>
          </w:tcPr>
          <w:p w14:paraId="2A22BB4C" w14:textId="77777777" w:rsidR="00D53B5E" w:rsidRPr="00FE445A" w:rsidRDefault="00D53B5E" w:rsidP="00FE445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bCs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</w:rPr>
              <w:t>Zachované pôvodné osvetlenie /alebo LED osvetlenie prestavby/ a servisné otvory v izolácii</w:t>
            </w:r>
          </w:p>
        </w:tc>
        <w:tc>
          <w:tcPr>
            <w:tcW w:w="2551" w:type="dxa"/>
            <w:vAlign w:val="center"/>
          </w:tcPr>
          <w:p w14:paraId="11782209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48BE7B6D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6C277A01" w14:textId="77777777" w:rsidTr="00D53B5E">
        <w:tc>
          <w:tcPr>
            <w:tcW w:w="8140" w:type="dxa"/>
          </w:tcPr>
          <w:p w14:paraId="4C9965A9" w14:textId="77777777" w:rsidR="00D53B5E" w:rsidRPr="00FE445A" w:rsidRDefault="00D53B5E" w:rsidP="00FE445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shd w:val="clear" w:color="auto" w:fill="FFFFFF"/>
              </w:rPr>
              <w:t>Záznamník teploty so vstavanou tlačiarňou</w:t>
            </w:r>
          </w:p>
        </w:tc>
        <w:tc>
          <w:tcPr>
            <w:tcW w:w="2551" w:type="dxa"/>
            <w:vAlign w:val="center"/>
          </w:tcPr>
          <w:p w14:paraId="33DDED4C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63E53B79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57CBC50A" w14:textId="77777777" w:rsidTr="00D53B5E">
        <w:tc>
          <w:tcPr>
            <w:tcW w:w="8140" w:type="dxa"/>
          </w:tcPr>
          <w:p w14:paraId="41806B87" w14:textId="77777777" w:rsidR="00D53B5E" w:rsidRPr="00FE445A" w:rsidRDefault="00D53B5E" w:rsidP="00FE445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</w:rPr>
              <w:t>Dodávateľ prestavby priamo dodáva aj montuje chladiaci agregát a je aj priamy výrobca izotermickej izolácie, resp. prestavby na pojazdnú predajňu a je držiteľom certifikátu ISO 9001:2015.</w:t>
            </w:r>
            <w:r w:rsidRPr="00FE445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51" w:type="dxa"/>
            <w:vAlign w:val="center"/>
          </w:tcPr>
          <w:p w14:paraId="76A9FAEC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720C2A9D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59E8581C" w14:textId="77777777" w:rsidTr="00D53B5E">
        <w:tc>
          <w:tcPr>
            <w:tcW w:w="8140" w:type="dxa"/>
          </w:tcPr>
          <w:p w14:paraId="3F530226" w14:textId="77777777" w:rsidR="00D53B5E" w:rsidRPr="00D53B5E" w:rsidRDefault="00D53B5E" w:rsidP="00020CD3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sz w:val="20"/>
                <w:szCs w:val="20"/>
              </w:rPr>
            </w:pPr>
            <w:r w:rsidRPr="00D53B5E">
              <w:rPr>
                <w:rFonts w:ascii="Calibri" w:hAnsi="Calibri" w:cs="Calibri"/>
                <w:sz w:val="20"/>
                <w:szCs w:val="20"/>
              </w:rPr>
              <w:t>Záruka komplet na chladenie aj prestavbu</w:t>
            </w:r>
          </w:p>
        </w:tc>
        <w:tc>
          <w:tcPr>
            <w:tcW w:w="2551" w:type="dxa"/>
            <w:vAlign w:val="center"/>
          </w:tcPr>
          <w:p w14:paraId="6E864CC2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min. 24</w:t>
            </w:r>
          </w:p>
        </w:tc>
        <w:tc>
          <w:tcPr>
            <w:tcW w:w="850" w:type="dxa"/>
            <w:vAlign w:val="center"/>
          </w:tcPr>
          <w:p w14:paraId="313BB054" w14:textId="77777777" w:rsidR="00D53B5E" w:rsidRPr="00FE445A" w:rsidRDefault="00D53B5E" w:rsidP="00D96566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mesiacov</w:t>
            </w:r>
          </w:p>
        </w:tc>
      </w:tr>
      <w:tr w:rsidR="00D53B5E" w14:paraId="6D930B66" w14:textId="77777777" w:rsidTr="00D53B5E">
        <w:tc>
          <w:tcPr>
            <w:tcW w:w="8140" w:type="dxa"/>
          </w:tcPr>
          <w:p w14:paraId="418922F5" w14:textId="77777777" w:rsidR="00D53B5E" w:rsidRPr="00FE445A" w:rsidRDefault="00D53B5E" w:rsidP="00FE445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sz w:val="20"/>
                <w:szCs w:val="20"/>
              </w:rPr>
            </w:pPr>
            <w:r w:rsidRPr="00FE445A">
              <w:rPr>
                <w:rFonts w:ascii="Calibri" w:hAnsi="Calibri" w:cs="Calibri"/>
                <w:sz w:val="20"/>
                <w:szCs w:val="20"/>
              </w:rPr>
              <w:t>Výrobca prestavby je držiteľom </w:t>
            </w:r>
            <w:r w:rsidRPr="00FE445A">
              <w:rPr>
                <w:rFonts w:ascii="Calibri" w:hAnsi="Calibri" w:cs="Calibri"/>
                <w:bCs/>
                <w:sz w:val="20"/>
                <w:szCs w:val="20"/>
              </w:rPr>
              <w:t>„Osvedčenia výrobcu“</w:t>
            </w:r>
            <w:r w:rsidRPr="00FE445A">
              <w:rPr>
                <w:rFonts w:ascii="Calibri" w:hAnsi="Calibri" w:cs="Calibri"/>
                <w:sz w:val="20"/>
                <w:szCs w:val="20"/>
              </w:rPr>
              <w:t> na základe zákona o premávke na pozemných komunikáciách a taktiež je držiteľom </w:t>
            </w:r>
            <w:r w:rsidRPr="00FE445A">
              <w:rPr>
                <w:rFonts w:ascii="Calibri" w:hAnsi="Calibri" w:cs="Calibri"/>
                <w:bCs/>
                <w:sz w:val="20"/>
                <w:szCs w:val="20"/>
              </w:rPr>
              <w:t>„Osvedčenia zástupcu výrobcu“</w:t>
            </w:r>
            <w:r w:rsidRPr="00FE445A">
              <w:rPr>
                <w:rFonts w:ascii="Calibri" w:hAnsi="Calibri" w:cs="Calibri"/>
                <w:sz w:val="20"/>
                <w:szCs w:val="20"/>
              </w:rPr>
              <w:t>  k prepravnému chladeniu, ktoré dodáva a montuje.</w:t>
            </w:r>
          </w:p>
        </w:tc>
        <w:tc>
          <w:tcPr>
            <w:tcW w:w="2551" w:type="dxa"/>
            <w:vAlign w:val="center"/>
          </w:tcPr>
          <w:p w14:paraId="450EE35A" w14:textId="77777777" w:rsidR="00D53B5E" w:rsidRPr="00FE445A" w:rsidRDefault="00D53B5E" w:rsidP="003C46C3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6734BF12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</w:tbl>
    <w:p w14:paraId="3D293D8B" w14:textId="77777777" w:rsidR="00374A45" w:rsidRDefault="00374A45" w:rsidP="009B0C76">
      <w:pPr>
        <w:tabs>
          <w:tab w:val="left" w:pos="5339"/>
        </w:tabs>
        <w:ind w:left="190"/>
        <w:rPr>
          <w:rFonts w:ascii="Arial CE" w:hAnsi="Arial CE"/>
          <w:b/>
          <w:bCs/>
        </w:rPr>
      </w:pPr>
    </w:p>
    <w:sectPr w:rsidR="00374A45" w:rsidSect="00D84055">
      <w:pgSz w:w="16838" w:h="11906" w:orient="landscape"/>
      <w:pgMar w:top="851" w:right="127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521"/>
    <w:rsid w:val="00020CD3"/>
    <w:rsid w:val="00086480"/>
    <w:rsid w:val="000A09CB"/>
    <w:rsid w:val="000A3792"/>
    <w:rsid w:val="000B05D8"/>
    <w:rsid w:val="000B3940"/>
    <w:rsid w:val="000C168A"/>
    <w:rsid w:val="0017073E"/>
    <w:rsid w:val="002049B4"/>
    <w:rsid w:val="002476D9"/>
    <w:rsid w:val="002A7A28"/>
    <w:rsid w:val="002C6226"/>
    <w:rsid w:val="003077BB"/>
    <w:rsid w:val="00374A45"/>
    <w:rsid w:val="00392115"/>
    <w:rsid w:val="003C46C3"/>
    <w:rsid w:val="003E099B"/>
    <w:rsid w:val="004A2D2E"/>
    <w:rsid w:val="004B1F38"/>
    <w:rsid w:val="00577DBE"/>
    <w:rsid w:val="005965AB"/>
    <w:rsid w:val="005C3122"/>
    <w:rsid w:val="00604AB2"/>
    <w:rsid w:val="00613448"/>
    <w:rsid w:val="006630B0"/>
    <w:rsid w:val="006717BA"/>
    <w:rsid w:val="00697118"/>
    <w:rsid w:val="006C4F58"/>
    <w:rsid w:val="006D4620"/>
    <w:rsid w:val="00703830"/>
    <w:rsid w:val="00730778"/>
    <w:rsid w:val="00775DF3"/>
    <w:rsid w:val="00835CBB"/>
    <w:rsid w:val="008655F2"/>
    <w:rsid w:val="0088341E"/>
    <w:rsid w:val="008960B2"/>
    <w:rsid w:val="008F7136"/>
    <w:rsid w:val="0092797A"/>
    <w:rsid w:val="009B0C76"/>
    <w:rsid w:val="009C5468"/>
    <w:rsid w:val="00A41097"/>
    <w:rsid w:val="00AB03D3"/>
    <w:rsid w:val="00AF095F"/>
    <w:rsid w:val="00AF1DF9"/>
    <w:rsid w:val="00B0256C"/>
    <w:rsid w:val="00B22521"/>
    <w:rsid w:val="00B4108E"/>
    <w:rsid w:val="00B7053B"/>
    <w:rsid w:val="00BE5326"/>
    <w:rsid w:val="00C350FD"/>
    <w:rsid w:val="00C6307A"/>
    <w:rsid w:val="00C741D5"/>
    <w:rsid w:val="00CE4715"/>
    <w:rsid w:val="00D17D57"/>
    <w:rsid w:val="00D53B5E"/>
    <w:rsid w:val="00D829E7"/>
    <w:rsid w:val="00D84055"/>
    <w:rsid w:val="00D96566"/>
    <w:rsid w:val="00DB4838"/>
    <w:rsid w:val="00E455FE"/>
    <w:rsid w:val="00EF2F68"/>
    <w:rsid w:val="00F61059"/>
    <w:rsid w:val="00F61BEA"/>
    <w:rsid w:val="00F833EA"/>
    <w:rsid w:val="00FB4962"/>
    <w:rsid w:val="00FE1A97"/>
    <w:rsid w:val="00FE1E99"/>
    <w:rsid w:val="00FE445A"/>
    <w:rsid w:val="00FF3E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FDC54"/>
  <w15:docId w15:val="{4D33550A-C04B-4A1B-B0DB-6799717E3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22521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252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B22521"/>
    <w:pPr>
      <w:spacing w:before="81"/>
    </w:pPr>
    <w:rPr>
      <w:rFonts w:ascii="Arial" w:eastAsia="Arial" w:hAnsi="Arial" w:cs="Arial"/>
    </w:rPr>
  </w:style>
  <w:style w:type="paragraph" w:customStyle="1" w:styleId="v1msonormal">
    <w:name w:val="v1msonormal"/>
    <w:basedOn w:val="Normlny"/>
    <w:rsid w:val="000A09C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v1msolistparagraph">
    <w:name w:val="v1msolistparagraph"/>
    <w:basedOn w:val="Normlny"/>
    <w:rsid w:val="000A09C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table" w:styleId="Mriekatabuky">
    <w:name w:val="Table Grid"/>
    <w:basedOn w:val="Normlnatabuka"/>
    <w:uiPriority w:val="39"/>
    <w:rsid w:val="00374A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0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EEE58-7A4D-4F9C-A2C5-E552C3502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Jánošík</dc:creator>
  <cp:lastModifiedBy>PC</cp:lastModifiedBy>
  <cp:revision>2</cp:revision>
  <cp:lastPrinted>2024-01-16T14:48:00Z</cp:lastPrinted>
  <dcterms:created xsi:type="dcterms:W3CDTF">2026-02-20T07:29:00Z</dcterms:created>
  <dcterms:modified xsi:type="dcterms:W3CDTF">2026-02-20T07:29:00Z</dcterms:modified>
</cp:coreProperties>
</file>