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C6EA19F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72C33">
        <w:rPr>
          <w:rFonts w:cstheme="minorHAnsi"/>
          <w:b/>
          <w:color w:val="000000" w:themeColor="text1"/>
          <w:sz w:val="20"/>
          <w:szCs w:val="20"/>
        </w:rPr>
        <w:t>22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372C33">
        <w:rPr>
          <w:rFonts w:cstheme="minorHAnsi"/>
          <w:b/>
          <w:color w:val="000000" w:themeColor="text1"/>
          <w:sz w:val="20"/>
          <w:szCs w:val="20"/>
        </w:rPr>
        <w:t>Vranov nad Topľou</w:t>
      </w:r>
      <w:r w:rsidR="006911D7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372C33">
        <w:rPr>
          <w:rFonts w:cstheme="minorHAnsi"/>
          <w:b/>
          <w:color w:val="000000" w:themeColor="text1"/>
          <w:sz w:val="20"/>
          <w:szCs w:val="20"/>
        </w:rPr>
        <w:t>Kladzany – rekonštrukcia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8FC7" w14:textId="77777777" w:rsidR="00A1425C" w:rsidRDefault="00A1425C" w:rsidP="00E57288">
      <w:pPr>
        <w:spacing w:after="0" w:line="240" w:lineRule="auto"/>
      </w:pPr>
      <w:r>
        <w:separator/>
      </w:r>
    </w:p>
  </w:endnote>
  <w:endnote w:type="continuationSeparator" w:id="0">
    <w:p w14:paraId="3B66246B" w14:textId="77777777" w:rsidR="00A1425C" w:rsidRDefault="00A1425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9E21" w14:textId="77777777" w:rsidR="00A1425C" w:rsidRDefault="00A1425C" w:rsidP="00E57288">
      <w:pPr>
        <w:spacing w:after="0" w:line="240" w:lineRule="auto"/>
      </w:pPr>
      <w:r>
        <w:separator/>
      </w:r>
    </w:p>
  </w:footnote>
  <w:footnote w:type="continuationSeparator" w:id="0">
    <w:p w14:paraId="3708F9E0" w14:textId="77777777" w:rsidR="00A1425C" w:rsidRDefault="00A1425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6A89C8AC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2C33">
      <w:rPr>
        <w:rFonts w:ascii="Arial" w:eastAsia="Arial" w:hAnsi="Arial" w:cs="Arial"/>
        <w:sz w:val="20"/>
        <w:lang w:val="sk" w:eastAsia="sk"/>
      </w:rPr>
      <w:t>22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372C33">
      <w:rPr>
        <w:rFonts w:ascii="Arial" w:eastAsia="Arial" w:hAnsi="Arial" w:cs="Arial"/>
        <w:sz w:val="20"/>
        <w:lang w:val="sk" w:eastAsia="sk"/>
      </w:rPr>
      <w:t>Vranov nad Topľou</w:t>
    </w:r>
    <w:r w:rsidR="006911D7">
      <w:rPr>
        <w:rFonts w:ascii="Arial" w:eastAsia="Arial" w:hAnsi="Arial" w:cs="Arial"/>
        <w:sz w:val="20"/>
        <w:lang w:val="sk" w:eastAsia="sk"/>
      </w:rPr>
      <w:t xml:space="preserve">, </w:t>
    </w:r>
    <w:r w:rsidR="00372C33">
      <w:rPr>
        <w:rFonts w:ascii="Arial" w:eastAsia="Arial" w:hAnsi="Arial" w:cs="Arial"/>
        <w:sz w:val="20"/>
        <w:lang w:val="sk" w:eastAsia="sk"/>
      </w:rPr>
      <w:t>Kladzany – rekonštrukcia 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1425C"/>
    <w:rsid w:val="00A91C97"/>
    <w:rsid w:val="00AA5AF5"/>
    <w:rsid w:val="00B150F7"/>
    <w:rsid w:val="00B161D1"/>
    <w:rsid w:val="00B82A47"/>
    <w:rsid w:val="00BC4924"/>
    <w:rsid w:val="00BC70EC"/>
    <w:rsid w:val="00C11D06"/>
    <w:rsid w:val="00C15462"/>
    <w:rsid w:val="00CA120C"/>
    <w:rsid w:val="00CE0880"/>
    <w:rsid w:val="00D449E4"/>
    <w:rsid w:val="00DA444F"/>
    <w:rsid w:val="00DA758B"/>
    <w:rsid w:val="00E10783"/>
    <w:rsid w:val="00E17128"/>
    <w:rsid w:val="00E35825"/>
    <w:rsid w:val="00E5728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11</cp:revision>
  <dcterms:created xsi:type="dcterms:W3CDTF">2025-09-10T06:59:00Z</dcterms:created>
  <dcterms:modified xsi:type="dcterms:W3CDTF">2026-02-18T14:56:00Z</dcterms:modified>
</cp:coreProperties>
</file>