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FC8CB4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72C33">
        <w:rPr>
          <w:rFonts w:cstheme="minorHAnsi"/>
          <w:b/>
          <w:color w:val="000000" w:themeColor="text1"/>
          <w:sz w:val="20"/>
          <w:szCs w:val="20"/>
        </w:rPr>
        <w:t>2</w:t>
      </w:r>
      <w:r w:rsidR="0097298E">
        <w:rPr>
          <w:rFonts w:cstheme="minorHAnsi"/>
          <w:b/>
          <w:color w:val="000000" w:themeColor="text1"/>
          <w:sz w:val="20"/>
          <w:szCs w:val="20"/>
        </w:rPr>
        <w:t>3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97298E">
        <w:rPr>
          <w:rFonts w:cstheme="minorHAnsi"/>
          <w:b/>
          <w:color w:val="000000" w:themeColor="text1"/>
          <w:sz w:val="20"/>
          <w:szCs w:val="20"/>
        </w:rPr>
        <w:t>Bardejov – Nižný Tvarožec – rekonštrukcia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DCB3" w14:textId="77777777" w:rsidR="00DA2624" w:rsidRDefault="00DA2624" w:rsidP="00E57288">
      <w:pPr>
        <w:spacing w:after="0" w:line="240" w:lineRule="auto"/>
      </w:pPr>
      <w:r>
        <w:separator/>
      </w:r>
    </w:p>
  </w:endnote>
  <w:endnote w:type="continuationSeparator" w:id="0">
    <w:p w14:paraId="34D61FA7" w14:textId="77777777" w:rsidR="00DA2624" w:rsidRDefault="00DA262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5B46" w14:textId="77777777" w:rsidR="00DA2624" w:rsidRDefault="00DA2624" w:rsidP="00E57288">
      <w:pPr>
        <w:spacing w:after="0" w:line="240" w:lineRule="auto"/>
      </w:pPr>
      <w:r>
        <w:separator/>
      </w:r>
    </w:p>
  </w:footnote>
  <w:footnote w:type="continuationSeparator" w:id="0">
    <w:p w14:paraId="5CFEDA9A" w14:textId="77777777" w:rsidR="00DA2624" w:rsidRDefault="00DA262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0AAF90DF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2C33">
      <w:rPr>
        <w:rFonts w:ascii="Arial" w:eastAsia="Arial" w:hAnsi="Arial" w:cs="Arial"/>
        <w:sz w:val="20"/>
        <w:lang w:val="sk" w:eastAsia="sk"/>
      </w:rPr>
      <w:t>2</w:t>
    </w:r>
    <w:r w:rsidR="0097298E">
      <w:rPr>
        <w:rFonts w:ascii="Arial" w:eastAsia="Arial" w:hAnsi="Arial" w:cs="Arial"/>
        <w:sz w:val="20"/>
        <w:lang w:val="sk" w:eastAsia="sk"/>
      </w:rPr>
      <w:t>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97298E">
      <w:rPr>
        <w:rFonts w:ascii="Arial" w:eastAsia="Arial" w:hAnsi="Arial" w:cs="Arial"/>
        <w:sz w:val="20"/>
        <w:lang w:val="sk" w:eastAsia="sk"/>
      </w:rPr>
      <w:t>Bardejov – Nižný Tvarožec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7298E"/>
    <w:rsid w:val="009B6168"/>
    <w:rsid w:val="009F021C"/>
    <w:rsid w:val="00A1425C"/>
    <w:rsid w:val="00A91C97"/>
    <w:rsid w:val="00AA5AF5"/>
    <w:rsid w:val="00B150F7"/>
    <w:rsid w:val="00B161D1"/>
    <w:rsid w:val="00B82A47"/>
    <w:rsid w:val="00BC4924"/>
    <w:rsid w:val="00BC70EC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12</cp:revision>
  <dcterms:created xsi:type="dcterms:W3CDTF">2025-09-10T06:59:00Z</dcterms:created>
  <dcterms:modified xsi:type="dcterms:W3CDTF">2026-02-23T13:53:00Z</dcterms:modified>
</cp:coreProperties>
</file>