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1A46A3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Pr="00972655" w:rsidRDefault="00D75407" w:rsidP="001A46A3">
      <w:pPr>
        <w:spacing w:after="0" w:line="240" w:lineRule="auto"/>
        <w:ind w:firstLine="284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56E73C06" w14:textId="77777777" w:rsidR="00434F8B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2187"/>
        <w:gridCol w:w="6885"/>
      </w:tblGrid>
      <w:tr w:rsidR="005607A6" w14:paraId="49E3AD34" w14:textId="77777777" w:rsidTr="006704D6">
        <w:tc>
          <w:tcPr>
            <w:tcW w:w="2187" w:type="dxa"/>
          </w:tcPr>
          <w:p w14:paraId="032778AA" w14:textId="69C5CADB" w:rsidR="005607A6" w:rsidRDefault="005607A6" w:rsidP="00AA65A7">
            <w:pPr>
              <w:spacing w:after="0" w:line="240" w:lineRule="auto"/>
              <w:ind w:left="-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Názov zákazky:</w:t>
            </w:r>
          </w:p>
        </w:tc>
        <w:tc>
          <w:tcPr>
            <w:tcW w:w="6885" w:type="dxa"/>
          </w:tcPr>
          <w:p w14:paraId="1C4CD066" w14:textId="216E8706" w:rsidR="005607A6" w:rsidRPr="009550C3" w:rsidRDefault="00AA65A7" w:rsidP="00434F8B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FF9966"/>
                <w:sz w:val="32"/>
                <w:szCs w:val="32"/>
              </w:rPr>
              <w:t xml:space="preserve">Zariadenie na výrobu pareného syra </w:t>
            </w:r>
            <w:r w:rsidR="00DA6746">
              <w:rPr>
                <w:rFonts w:ascii="Times New Roman" w:hAnsi="Times New Roman"/>
                <w:b/>
                <w:bCs/>
                <w:color w:val="FF9966"/>
                <w:sz w:val="32"/>
                <w:szCs w:val="32"/>
              </w:rPr>
              <w:t xml:space="preserve"> </w:t>
            </w:r>
            <w:r w:rsidR="009550C3" w:rsidRPr="00DA6746">
              <w:rPr>
                <w:rFonts w:ascii="Times New Roman" w:hAnsi="Times New Roman"/>
                <w:b/>
                <w:bCs/>
                <w:color w:val="FF9966"/>
                <w:sz w:val="32"/>
                <w:szCs w:val="32"/>
              </w:rPr>
              <w:t xml:space="preserve"> </w:t>
            </w:r>
          </w:p>
        </w:tc>
      </w:tr>
      <w:tr w:rsidR="005607A6" w14:paraId="1DEACF19" w14:textId="77777777" w:rsidTr="006704D6">
        <w:trPr>
          <w:trHeight w:val="70"/>
        </w:trPr>
        <w:tc>
          <w:tcPr>
            <w:tcW w:w="2187" w:type="dxa"/>
          </w:tcPr>
          <w:p w14:paraId="3E786DB2" w14:textId="3949BF7F" w:rsidR="005607A6" w:rsidRDefault="005607A6" w:rsidP="00434F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Prijímateľ/ obstarávateľ </w:t>
            </w:r>
          </w:p>
        </w:tc>
        <w:tc>
          <w:tcPr>
            <w:tcW w:w="6885" w:type="dxa"/>
          </w:tcPr>
          <w:p w14:paraId="251D318A" w14:textId="77777777" w:rsidR="005607A6" w:rsidRPr="005607A6" w:rsidRDefault="005607A6" w:rsidP="009C34DA">
            <w:pPr>
              <w:pStyle w:val="Zkladntext2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607A6">
              <w:rPr>
                <w:rFonts w:ascii="Times New Roman" w:hAnsi="Times New Roman"/>
                <w:sz w:val="22"/>
                <w:szCs w:val="22"/>
              </w:rPr>
              <w:t xml:space="preserve">Roľnícke družstvo Pod Skalkou, </w:t>
            </w:r>
          </w:p>
          <w:p w14:paraId="6C0233A0" w14:textId="77777777" w:rsidR="005607A6" w:rsidRPr="005607A6" w:rsidRDefault="005607A6" w:rsidP="009C34DA">
            <w:pPr>
              <w:pStyle w:val="Zkladntext2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607A6">
              <w:rPr>
                <w:rFonts w:ascii="Times New Roman" w:hAnsi="Times New Roman"/>
                <w:sz w:val="22"/>
                <w:szCs w:val="22"/>
              </w:rPr>
              <w:t xml:space="preserve">Krásna Hôrka II/189, Tvrdošín 027 44, </w:t>
            </w:r>
          </w:p>
          <w:p w14:paraId="2D151C48" w14:textId="6EC6081B" w:rsidR="005607A6" w:rsidRPr="005607A6" w:rsidRDefault="005607A6" w:rsidP="009C34D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607A6">
              <w:rPr>
                <w:rFonts w:ascii="Times New Roman" w:hAnsi="Times New Roman"/>
                <w:sz w:val="22"/>
                <w:szCs w:val="22"/>
              </w:rPr>
              <w:t>IČO: 00694843</w:t>
            </w:r>
          </w:p>
        </w:tc>
      </w:tr>
    </w:tbl>
    <w:p w14:paraId="237B4156" w14:textId="77777777" w:rsidR="00434F8B" w:rsidRPr="00972655" w:rsidRDefault="00434F8B" w:rsidP="009C34DA">
      <w:pPr>
        <w:spacing w:after="0" w:line="240" w:lineRule="auto"/>
        <w:rPr>
          <w:rFonts w:ascii="Times New Roman" w:hAnsi="Times New Roman"/>
        </w:rPr>
      </w:pPr>
    </w:p>
    <w:tbl>
      <w:tblPr>
        <w:tblW w:w="4632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943"/>
        <w:gridCol w:w="6185"/>
      </w:tblGrid>
      <w:tr w:rsidR="00434F8B" w:rsidRPr="00972655" w14:paraId="1EFE4C05" w14:textId="77777777" w:rsidTr="00AA65A7">
        <w:trPr>
          <w:trHeight w:val="567"/>
          <w:jc w:val="center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AA65A7">
        <w:trPr>
          <w:trHeight w:val="567"/>
          <w:jc w:val="center"/>
        </w:trPr>
        <w:tc>
          <w:tcPr>
            <w:tcW w:w="1612" w:type="pct"/>
            <w:vAlign w:val="center"/>
          </w:tcPr>
          <w:p w14:paraId="1CB718A9" w14:textId="3E443483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388" w:type="pct"/>
            <w:vAlign w:val="center"/>
          </w:tcPr>
          <w:p w14:paraId="3739D1C1" w14:textId="162663CA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AA65A7">
        <w:trPr>
          <w:trHeight w:val="567"/>
          <w:jc w:val="center"/>
        </w:trPr>
        <w:tc>
          <w:tcPr>
            <w:tcW w:w="1612" w:type="pct"/>
            <w:vAlign w:val="center"/>
          </w:tcPr>
          <w:p w14:paraId="24C7496A" w14:textId="08FF36E6" w:rsidR="00434F8B" w:rsidRPr="00972655" w:rsidRDefault="00434F8B" w:rsidP="00AA65A7">
            <w:pPr>
              <w:spacing w:after="0" w:line="240" w:lineRule="auto"/>
              <w:ind w:left="-4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388" w:type="pct"/>
            <w:vAlign w:val="center"/>
          </w:tcPr>
          <w:p w14:paraId="0C58210E" w14:textId="78A0BFC6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AA65A7">
        <w:trPr>
          <w:trHeight w:val="567"/>
          <w:jc w:val="center"/>
        </w:trPr>
        <w:tc>
          <w:tcPr>
            <w:tcW w:w="1612" w:type="pct"/>
            <w:vAlign w:val="center"/>
          </w:tcPr>
          <w:p w14:paraId="053949E1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388" w:type="pct"/>
            <w:vAlign w:val="center"/>
          </w:tcPr>
          <w:p w14:paraId="01D402F3" w14:textId="006335EB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AA65A7">
        <w:trPr>
          <w:trHeight w:val="567"/>
          <w:jc w:val="center"/>
        </w:trPr>
        <w:tc>
          <w:tcPr>
            <w:tcW w:w="1612" w:type="pct"/>
            <w:vAlign w:val="center"/>
          </w:tcPr>
          <w:p w14:paraId="73EA6D28" w14:textId="30F0DB47" w:rsidR="00B450A4" w:rsidRPr="00972655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388" w:type="pct"/>
            <w:vAlign w:val="center"/>
          </w:tcPr>
          <w:p w14:paraId="036A9723" w14:textId="2318FCC0" w:rsidR="00B450A4" w:rsidRPr="00972655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2C2C5F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AA65A7">
        <w:trPr>
          <w:trHeight w:val="567"/>
          <w:jc w:val="center"/>
        </w:trPr>
        <w:tc>
          <w:tcPr>
            <w:tcW w:w="1612" w:type="pct"/>
            <w:vAlign w:val="center"/>
          </w:tcPr>
          <w:p w14:paraId="3A612BBA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388" w:type="pct"/>
            <w:vAlign w:val="center"/>
          </w:tcPr>
          <w:p w14:paraId="3CD74E5F" w14:textId="580A1487" w:rsidR="00434F8B" w:rsidRPr="00972655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</w:tbl>
    <w:p w14:paraId="08F5C3FB" w14:textId="77777777" w:rsidR="0052704B" w:rsidRPr="00972655" w:rsidRDefault="0052704B" w:rsidP="009C34DA">
      <w:pPr>
        <w:spacing w:after="0"/>
        <w:rPr>
          <w:rFonts w:ascii="Times New Roman" w:hAnsi="Times New Roman"/>
        </w:rPr>
      </w:pPr>
    </w:p>
    <w:p w14:paraId="540D027B" w14:textId="77777777" w:rsidR="00A444A8" w:rsidRDefault="00A444A8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4621"/>
        <w:gridCol w:w="767"/>
        <w:gridCol w:w="1554"/>
        <w:gridCol w:w="1304"/>
        <w:gridCol w:w="1215"/>
      </w:tblGrid>
      <w:tr w:rsidR="006704D6" w14:paraId="63A4E422" w14:textId="77777777" w:rsidTr="00DF6E30">
        <w:tc>
          <w:tcPr>
            <w:tcW w:w="4773" w:type="dxa"/>
            <w:shd w:val="clear" w:color="auto" w:fill="FBE4D5" w:themeFill="accent2" w:themeFillTint="33"/>
          </w:tcPr>
          <w:p w14:paraId="5A6964F3" w14:textId="410AD201" w:rsidR="006704D6" w:rsidRPr="0052704B" w:rsidRDefault="006704D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CC0D9F5" w14:textId="3D570E67" w:rsidR="006704D6" w:rsidRPr="0052704B" w:rsidRDefault="006704D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Zariadenie +</w:t>
            </w:r>
            <w:r w:rsidR="00DF6E30">
              <w:rPr>
                <w:rFonts w:ascii="Times New Roman" w:hAnsi="Times New Roman"/>
                <w:b/>
                <w:sz w:val="22"/>
                <w:szCs w:val="22"/>
              </w:rPr>
              <w:t xml:space="preserve"> minimálne požadované</w:t>
            </w: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 xml:space="preserve"> parametre </w:t>
            </w:r>
          </w:p>
        </w:tc>
        <w:tc>
          <w:tcPr>
            <w:tcW w:w="767" w:type="dxa"/>
            <w:shd w:val="clear" w:color="auto" w:fill="FBE4D5" w:themeFill="accent2" w:themeFillTint="33"/>
          </w:tcPr>
          <w:p w14:paraId="1D765C1B" w14:textId="3A7632D9" w:rsidR="006704D6" w:rsidRPr="0052704B" w:rsidRDefault="006704D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Počet kusov</w:t>
            </w:r>
          </w:p>
        </w:tc>
        <w:tc>
          <w:tcPr>
            <w:tcW w:w="1586" w:type="dxa"/>
            <w:shd w:val="clear" w:color="auto" w:fill="FBE4D5" w:themeFill="accent2" w:themeFillTint="33"/>
          </w:tcPr>
          <w:p w14:paraId="5066C34E" w14:textId="056A35FD" w:rsidR="006704D6" w:rsidRPr="0052704B" w:rsidRDefault="00DF6E30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Ná</w:t>
            </w:r>
            <w:r w:rsidR="006704D6" w:rsidRPr="0052704B">
              <w:rPr>
                <w:rFonts w:ascii="Times New Roman" w:hAnsi="Times New Roman"/>
                <w:b/>
                <w:sz w:val="22"/>
                <w:szCs w:val="22"/>
              </w:rPr>
              <w:t>zov</w:t>
            </w:r>
          </w:p>
          <w:p w14:paraId="156135AF" w14:textId="76B67300" w:rsidR="006704D6" w:rsidRPr="0052704B" w:rsidRDefault="006704D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Typové označenie</w:t>
            </w:r>
          </w:p>
        </w:tc>
        <w:tc>
          <w:tcPr>
            <w:tcW w:w="1095" w:type="dxa"/>
            <w:shd w:val="clear" w:color="auto" w:fill="FBE4D5" w:themeFill="accent2" w:themeFillTint="33"/>
            <w:vAlign w:val="center"/>
          </w:tcPr>
          <w:p w14:paraId="4D553E75" w14:textId="45EFA3D8" w:rsidR="006704D6" w:rsidRPr="0052704B" w:rsidRDefault="006704D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240" w:type="dxa"/>
            <w:shd w:val="clear" w:color="auto" w:fill="FBE4D5" w:themeFill="accent2" w:themeFillTint="33"/>
            <w:vAlign w:val="center"/>
          </w:tcPr>
          <w:p w14:paraId="5A49FE12" w14:textId="156D7ED2" w:rsidR="006704D6" w:rsidRPr="0052704B" w:rsidRDefault="006704D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Cena celkom v EUR bez DPH</w:t>
            </w:r>
          </w:p>
        </w:tc>
      </w:tr>
      <w:tr w:rsidR="006704D6" w14:paraId="1E6121D0" w14:textId="77777777" w:rsidTr="00DF6E30">
        <w:tc>
          <w:tcPr>
            <w:tcW w:w="4773" w:type="dxa"/>
          </w:tcPr>
          <w:p w14:paraId="146C6C50" w14:textId="77777777" w:rsidR="006704D6" w:rsidRPr="00DF6E30" w:rsidRDefault="006704D6" w:rsidP="006704D6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sz w:val="22"/>
                <w:szCs w:val="22"/>
              </w:rPr>
            </w:pPr>
            <w:r w:rsidRPr="00DF6E30">
              <w:rPr>
                <w:sz w:val="22"/>
                <w:szCs w:val="22"/>
              </w:rPr>
              <w:t xml:space="preserve">Dávková výroba </w:t>
            </w:r>
          </w:p>
          <w:p w14:paraId="1E83F1EF" w14:textId="7F7F7EF8" w:rsidR="006704D6" w:rsidRPr="00DF6E30" w:rsidRDefault="006704D6" w:rsidP="006704D6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sz w:val="22"/>
                <w:szCs w:val="22"/>
              </w:rPr>
            </w:pPr>
            <w:r w:rsidRPr="00DF6E30">
              <w:rPr>
                <w:sz w:val="22"/>
                <w:szCs w:val="22"/>
              </w:rPr>
              <w:t>Výkon : min. 70 kg/hod, 5 - 20 kg/dávka</w:t>
            </w:r>
          </w:p>
          <w:p w14:paraId="46E5327E" w14:textId="2DCE1CE3" w:rsidR="006704D6" w:rsidRPr="00DF6E30" w:rsidRDefault="006704D6" w:rsidP="006704D6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sz w:val="22"/>
                <w:szCs w:val="22"/>
              </w:rPr>
            </w:pPr>
            <w:r w:rsidRPr="00DF6E30">
              <w:rPr>
                <w:sz w:val="22"/>
                <w:szCs w:val="22"/>
              </w:rPr>
              <w:t>Elektrický výkon min. 12 kW</w:t>
            </w:r>
          </w:p>
          <w:p w14:paraId="61CEEF5A" w14:textId="77777777" w:rsidR="006704D6" w:rsidRPr="00DF6E30" w:rsidRDefault="006704D6" w:rsidP="006704D6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sz w:val="22"/>
                <w:szCs w:val="22"/>
              </w:rPr>
            </w:pPr>
            <w:r w:rsidRPr="00DF6E30">
              <w:rPr>
                <w:sz w:val="22"/>
                <w:szCs w:val="22"/>
              </w:rPr>
              <w:t xml:space="preserve">Konštrukčný materiál : </w:t>
            </w:r>
            <w:proofErr w:type="spellStart"/>
            <w:r w:rsidRPr="00DF6E30">
              <w:rPr>
                <w:sz w:val="22"/>
                <w:szCs w:val="22"/>
              </w:rPr>
              <w:t>Nerez</w:t>
            </w:r>
            <w:proofErr w:type="spellEnd"/>
            <w:r w:rsidRPr="00DF6E30">
              <w:rPr>
                <w:sz w:val="22"/>
                <w:szCs w:val="22"/>
              </w:rPr>
              <w:t xml:space="preserve"> AISI 304</w:t>
            </w:r>
          </w:p>
          <w:p w14:paraId="5AC138E5" w14:textId="77777777" w:rsidR="006704D6" w:rsidRPr="00DF6E30" w:rsidRDefault="006704D6" w:rsidP="006704D6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sz w:val="22"/>
                <w:szCs w:val="22"/>
              </w:rPr>
            </w:pPr>
            <w:r w:rsidRPr="00DF6E30">
              <w:rPr>
                <w:sz w:val="22"/>
                <w:szCs w:val="22"/>
              </w:rPr>
              <w:t>Kontaktné povrchy pokryté teflónom</w:t>
            </w:r>
          </w:p>
          <w:p w14:paraId="41B083EE" w14:textId="77777777" w:rsidR="006704D6" w:rsidRPr="00DF6E30" w:rsidRDefault="006704D6" w:rsidP="006704D6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sz w:val="22"/>
                <w:szCs w:val="22"/>
              </w:rPr>
            </w:pPr>
            <w:r w:rsidRPr="00DF6E30">
              <w:rPr>
                <w:sz w:val="22"/>
                <w:szCs w:val="22"/>
              </w:rPr>
              <w:t>Súčasťou stroja je generátor pary</w:t>
            </w:r>
          </w:p>
          <w:p w14:paraId="2BC21A07" w14:textId="75064A58" w:rsidR="006704D6" w:rsidRPr="00DF6E30" w:rsidRDefault="006704D6" w:rsidP="006704D6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sz w:val="22"/>
                <w:szCs w:val="22"/>
              </w:rPr>
            </w:pPr>
            <w:r w:rsidRPr="00DF6E30">
              <w:rPr>
                <w:sz w:val="22"/>
                <w:szCs w:val="22"/>
              </w:rPr>
              <w:t>Možnosť vstrekovania pary priamo do produktu, alebo do dvojitého plášťa</w:t>
            </w:r>
          </w:p>
          <w:p w14:paraId="506D4CD8" w14:textId="7A52F8CC" w:rsidR="006704D6" w:rsidRPr="00DF6E30" w:rsidRDefault="006704D6" w:rsidP="006704D6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sz w:val="22"/>
                <w:szCs w:val="22"/>
              </w:rPr>
            </w:pPr>
            <w:r w:rsidRPr="00DF6E30">
              <w:rPr>
                <w:sz w:val="22"/>
                <w:szCs w:val="22"/>
              </w:rPr>
              <w:t>Drobenie a miesenie syra v pariacej vani pomocou 2 obojsmerných závitoviek s možnosťou regulácie ich rýchlosti</w:t>
            </w:r>
          </w:p>
          <w:p w14:paraId="0C29CD31" w14:textId="77777777" w:rsidR="006704D6" w:rsidRPr="00DF6E30" w:rsidRDefault="006704D6" w:rsidP="006704D6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sz w:val="22"/>
                <w:szCs w:val="22"/>
              </w:rPr>
            </w:pPr>
            <w:r w:rsidRPr="00DF6E30">
              <w:rPr>
                <w:sz w:val="22"/>
                <w:szCs w:val="22"/>
              </w:rPr>
              <w:t>Elektrický riadiaci panel vybavený dotykovým ovládacím displejom pre riadenie naparovania a miesenia</w:t>
            </w:r>
          </w:p>
          <w:p w14:paraId="3AB198A8" w14:textId="44A4DE85" w:rsidR="006704D6" w:rsidRPr="00DF6E30" w:rsidRDefault="006704D6" w:rsidP="006704D6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sz w:val="22"/>
                <w:szCs w:val="22"/>
              </w:rPr>
            </w:pPr>
            <w:r w:rsidRPr="00DF6E30">
              <w:rPr>
                <w:sz w:val="22"/>
                <w:szCs w:val="22"/>
              </w:rPr>
              <w:t>Elektronické bezpečnostné prvky, stop senzory na vstupe i výstupe </w:t>
            </w:r>
          </w:p>
          <w:p w14:paraId="4A3A464A" w14:textId="77777777" w:rsidR="006704D6" w:rsidRPr="00DF6E30" w:rsidRDefault="006704D6" w:rsidP="006704D6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sz w:val="22"/>
                <w:szCs w:val="22"/>
              </w:rPr>
            </w:pPr>
            <w:r w:rsidRPr="00DF6E30">
              <w:rPr>
                <w:sz w:val="22"/>
                <w:szCs w:val="22"/>
              </w:rPr>
              <w:t>Štandardizácia vlhkosti vo finálnom syre (regulácia výťažnosti, krehkosti výrobku...</w:t>
            </w:r>
          </w:p>
          <w:p w14:paraId="341E601F" w14:textId="4FD061E1" w:rsidR="006704D6" w:rsidRPr="00DF6E30" w:rsidRDefault="006704D6" w:rsidP="00DF6E30">
            <w:pPr>
              <w:pStyle w:val="Odsekzoznamu"/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b/>
                <w:sz w:val="20"/>
              </w:rPr>
            </w:pPr>
            <w:r w:rsidRPr="00DF6E30">
              <w:rPr>
                <w:sz w:val="22"/>
                <w:szCs w:val="22"/>
              </w:rPr>
              <w:t xml:space="preserve">Technická dokumentácia </w:t>
            </w:r>
          </w:p>
        </w:tc>
        <w:tc>
          <w:tcPr>
            <w:tcW w:w="767" w:type="dxa"/>
          </w:tcPr>
          <w:p w14:paraId="0C5A5F8E" w14:textId="5AB77269" w:rsidR="006704D6" w:rsidRDefault="006704D6" w:rsidP="005270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86" w:type="dxa"/>
          </w:tcPr>
          <w:p w14:paraId="4D0BE5A2" w14:textId="2F7718FF" w:rsidR="006704D6" w:rsidRPr="00A138B8" w:rsidRDefault="006704D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1095" w:type="dxa"/>
          </w:tcPr>
          <w:p w14:paraId="5C754853" w14:textId="3579909A" w:rsidR="006704D6" w:rsidRPr="00A138B8" w:rsidRDefault="006704D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1240" w:type="dxa"/>
          </w:tcPr>
          <w:p w14:paraId="1A648C25" w14:textId="775EE2BE" w:rsidR="006704D6" w:rsidRPr="00A138B8" w:rsidRDefault="006704D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A138B8" w14:paraId="03435B02" w14:textId="77777777" w:rsidTr="00AA65A7">
        <w:tc>
          <w:tcPr>
            <w:tcW w:w="9461" w:type="dxa"/>
            <w:gridSpan w:val="5"/>
          </w:tcPr>
          <w:p w14:paraId="1C6AD148" w14:textId="77777777" w:rsidR="00A138B8" w:rsidRDefault="00A138B8" w:rsidP="009C34DA">
            <w:pPr>
              <w:spacing w:after="0" w:line="360" w:lineRule="auto"/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</w:pPr>
            <w:r w:rsidRPr="00DF6E30">
              <w:rPr>
                <w:rFonts w:ascii="Times New Roman" w:hAnsi="Times New Roman"/>
                <w:b/>
                <w:color w:val="538135" w:themeColor="accent6" w:themeShade="BF"/>
                <w:sz w:val="28"/>
                <w:szCs w:val="28"/>
              </w:rPr>
              <w:t>Uchádzač predložením ponuky deklaruje, že ním ponúkaný tovar spĺňa tu uvádzané požiadavky  a parametre na predmet zákazky</w:t>
            </w:r>
            <w:r w:rsidRPr="009C34DA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.</w:t>
            </w:r>
          </w:p>
          <w:p w14:paraId="14FE850F" w14:textId="702D080E" w:rsidR="00DF6E30" w:rsidRDefault="00DF6E30" w:rsidP="009C34D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38B8" w14:paraId="2F742A7C" w14:textId="77777777" w:rsidTr="00DF6E30">
        <w:tc>
          <w:tcPr>
            <w:tcW w:w="4773" w:type="dxa"/>
          </w:tcPr>
          <w:p w14:paraId="0A554149" w14:textId="09C2690E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Cena spolu bez DPH</w:t>
            </w:r>
          </w:p>
        </w:tc>
        <w:tc>
          <w:tcPr>
            <w:tcW w:w="4688" w:type="dxa"/>
            <w:gridSpan w:val="4"/>
          </w:tcPr>
          <w:p w14:paraId="0DA93573" w14:textId="1DD9AE3D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  <w:tr w:rsidR="00A138B8" w14:paraId="00B09D97" w14:textId="77777777" w:rsidTr="00DF6E30">
        <w:tc>
          <w:tcPr>
            <w:tcW w:w="4773" w:type="dxa"/>
          </w:tcPr>
          <w:p w14:paraId="5F403EC4" w14:textId="192E830C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DPH 23%</w:t>
            </w:r>
          </w:p>
        </w:tc>
        <w:tc>
          <w:tcPr>
            <w:tcW w:w="4688" w:type="dxa"/>
            <w:gridSpan w:val="4"/>
          </w:tcPr>
          <w:p w14:paraId="421A2956" w14:textId="3632A19C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  <w:tr w:rsidR="00A138B8" w14:paraId="5AE6EEF8" w14:textId="77777777" w:rsidTr="00DF6E30">
        <w:tc>
          <w:tcPr>
            <w:tcW w:w="4773" w:type="dxa"/>
          </w:tcPr>
          <w:p w14:paraId="4DB858D2" w14:textId="515E2AC6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Cena spolu s DPH </w:t>
            </w:r>
          </w:p>
        </w:tc>
        <w:tc>
          <w:tcPr>
            <w:tcW w:w="4688" w:type="dxa"/>
            <w:gridSpan w:val="4"/>
          </w:tcPr>
          <w:p w14:paraId="0CD177A0" w14:textId="0F9CD5B7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</w:tbl>
    <w:p w14:paraId="1482FA44" w14:textId="77777777" w:rsidR="0052704B" w:rsidRDefault="0052704B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3360"/>
        <w:gridCol w:w="6101"/>
      </w:tblGrid>
      <w:tr w:rsidR="005607A6" w14:paraId="24EE6C0D" w14:textId="77777777" w:rsidTr="009C34DA">
        <w:tc>
          <w:tcPr>
            <w:tcW w:w="4678" w:type="dxa"/>
          </w:tcPr>
          <w:p w14:paraId="5C7BBB94" w14:textId="09BA5B3C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Meno a priezvisko štatutárneho zástupcu:</w:t>
            </w:r>
          </w:p>
        </w:tc>
        <w:tc>
          <w:tcPr>
            <w:tcW w:w="10064" w:type="dxa"/>
          </w:tcPr>
          <w:p w14:paraId="11D7F569" w14:textId="3EF41150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5607A6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</w:t>
            </w:r>
          </w:p>
        </w:tc>
      </w:tr>
      <w:tr w:rsidR="005607A6" w14:paraId="54AF8A56" w14:textId="77777777" w:rsidTr="009550C3">
        <w:tc>
          <w:tcPr>
            <w:tcW w:w="4678" w:type="dxa"/>
          </w:tcPr>
          <w:p w14:paraId="69B3FD52" w14:textId="2B1D3223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Podpis a pečiatka :</w:t>
            </w: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14:paraId="7E27B5F5" w14:textId="77777777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16DE1B04" w14:textId="77777777" w:rsidR="006704D6" w:rsidRDefault="006704D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7F316201" w14:textId="77777777" w:rsidR="006704D6" w:rsidRDefault="006704D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52B057CD" w14:textId="77777777" w:rsidR="006704D6" w:rsidRPr="005607A6" w:rsidRDefault="006704D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390A2162" w14:textId="77777777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</w:tr>
      <w:tr w:rsidR="005607A6" w14:paraId="65466E6D" w14:textId="77777777" w:rsidTr="009550C3">
        <w:tc>
          <w:tcPr>
            <w:tcW w:w="4678" w:type="dxa"/>
          </w:tcPr>
          <w:p w14:paraId="6D5AE7FF" w14:textId="3F604065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Miesto a dátum podpisu: </w:t>
            </w: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14:paraId="53830AE9" w14:textId="04F4E75C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5607A6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</w:t>
            </w:r>
          </w:p>
        </w:tc>
      </w:tr>
    </w:tbl>
    <w:p w14:paraId="69A9C355" w14:textId="67B8CECF" w:rsidR="008938A9" w:rsidRDefault="008938A9" w:rsidP="00A138B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20F2CA88" w14:textId="77777777" w:rsidR="00AA65A7" w:rsidRDefault="00AA65A7" w:rsidP="00A138B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551F4D20" w14:textId="77777777" w:rsidR="006704D6" w:rsidRPr="006704D6" w:rsidRDefault="006704D6" w:rsidP="006704D6">
      <w:pPr>
        <w:spacing w:after="0" w:line="360" w:lineRule="auto"/>
        <w:rPr>
          <w:sz w:val="18"/>
          <w:szCs w:val="18"/>
        </w:rPr>
      </w:pPr>
    </w:p>
    <w:sectPr w:rsidR="006704D6" w:rsidRPr="006704D6" w:rsidSect="00AA65A7">
      <w:headerReference w:type="default" r:id="rId7"/>
      <w:footerReference w:type="default" r:id="rId8"/>
      <w:pgSz w:w="11906" w:h="16838"/>
      <w:pgMar w:top="993" w:right="1418" w:bottom="426" w:left="851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BE44F" w14:textId="77777777" w:rsidR="00203908" w:rsidRDefault="00203908" w:rsidP="004413D3">
      <w:pPr>
        <w:spacing w:after="0" w:line="240" w:lineRule="auto"/>
      </w:pPr>
      <w:r>
        <w:separator/>
      </w:r>
    </w:p>
  </w:endnote>
  <w:endnote w:type="continuationSeparator" w:id="0">
    <w:p w14:paraId="126A5DF8" w14:textId="77777777" w:rsidR="00203908" w:rsidRDefault="00203908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710115"/>
      <w:docPartObj>
        <w:docPartGallery w:val="Page Numbers (Bottom of Page)"/>
        <w:docPartUnique/>
      </w:docPartObj>
    </w:sdtPr>
    <w:sdtEndPr/>
    <w:sdtContent>
      <w:p w14:paraId="27F46833" w14:textId="297A8BD1" w:rsidR="00A138B8" w:rsidRDefault="00A138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576573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69500" w14:textId="77777777" w:rsidR="00203908" w:rsidRDefault="00203908" w:rsidP="004413D3">
      <w:pPr>
        <w:spacing w:after="0" w:line="240" w:lineRule="auto"/>
      </w:pPr>
      <w:r>
        <w:separator/>
      </w:r>
    </w:p>
  </w:footnote>
  <w:footnote w:type="continuationSeparator" w:id="0">
    <w:p w14:paraId="5DB9297C" w14:textId="77777777" w:rsidR="00203908" w:rsidRDefault="00203908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A5177"/>
    <w:multiLevelType w:val="hybridMultilevel"/>
    <w:tmpl w:val="36E69C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553794">
    <w:abstractNumId w:val="1"/>
  </w:num>
  <w:num w:numId="2" w16cid:durableId="1035274496">
    <w:abstractNumId w:val="3"/>
  </w:num>
  <w:num w:numId="3" w16cid:durableId="1378701295">
    <w:abstractNumId w:val="2"/>
  </w:num>
  <w:num w:numId="4" w16cid:durableId="1805347595">
    <w:abstractNumId w:val="2"/>
  </w:num>
  <w:num w:numId="5" w16cid:durableId="1623342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407"/>
    <w:rsid w:val="00016694"/>
    <w:rsid w:val="000221D3"/>
    <w:rsid w:val="00045482"/>
    <w:rsid w:val="00050DFC"/>
    <w:rsid w:val="0005760A"/>
    <w:rsid w:val="000846CB"/>
    <w:rsid w:val="0009138A"/>
    <w:rsid w:val="000A2885"/>
    <w:rsid w:val="000A3269"/>
    <w:rsid w:val="000A347B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77605"/>
    <w:rsid w:val="001814A3"/>
    <w:rsid w:val="001A0D17"/>
    <w:rsid w:val="001A46A3"/>
    <w:rsid w:val="001A5ED0"/>
    <w:rsid w:val="001B3D94"/>
    <w:rsid w:val="001B75A2"/>
    <w:rsid w:val="001B792F"/>
    <w:rsid w:val="001D2863"/>
    <w:rsid w:val="001D2EC5"/>
    <w:rsid w:val="001D571E"/>
    <w:rsid w:val="001F0DA2"/>
    <w:rsid w:val="00203908"/>
    <w:rsid w:val="00203BD7"/>
    <w:rsid w:val="00206244"/>
    <w:rsid w:val="00206995"/>
    <w:rsid w:val="0022528B"/>
    <w:rsid w:val="00241C0B"/>
    <w:rsid w:val="00246633"/>
    <w:rsid w:val="002513F7"/>
    <w:rsid w:val="0027198E"/>
    <w:rsid w:val="002A19DD"/>
    <w:rsid w:val="002A2E34"/>
    <w:rsid w:val="002A5444"/>
    <w:rsid w:val="002B1228"/>
    <w:rsid w:val="002B2D8B"/>
    <w:rsid w:val="002B5102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6071"/>
    <w:rsid w:val="00315834"/>
    <w:rsid w:val="0034212C"/>
    <w:rsid w:val="00342969"/>
    <w:rsid w:val="00353241"/>
    <w:rsid w:val="00363913"/>
    <w:rsid w:val="003673D2"/>
    <w:rsid w:val="00377641"/>
    <w:rsid w:val="00385906"/>
    <w:rsid w:val="00386F29"/>
    <w:rsid w:val="00391AA5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5115CE"/>
    <w:rsid w:val="0051360B"/>
    <w:rsid w:val="00523C37"/>
    <w:rsid w:val="0052704B"/>
    <w:rsid w:val="005316D3"/>
    <w:rsid w:val="00536334"/>
    <w:rsid w:val="00536FEF"/>
    <w:rsid w:val="00544715"/>
    <w:rsid w:val="005607A6"/>
    <w:rsid w:val="0059195B"/>
    <w:rsid w:val="005A3E4D"/>
    <w:rsid w:val="005A6048"/>
    <w:rsid w:val="005B416E"/>
    <w:rsid w:val="005C3166"/>
    <w:rsid w:val="005C3F96"/>
    <w:rsid w:val="005C6919"/>
    <w:rsid w:val="005D1871"/>
    <w:rsid w:val="005D530D"/>
    <w:rsid w:val="005E085D"/>
    <w:rsid w:val="005E2E3C"/>
    <w:rsid w:val="00614EB0"/>
    <w:rsid w:val="006229E8"/>
    <w:rsid w:val="00636B35"/>
    <w:rsid w:val="006425A0"/>
    <w:rsid w:val="006464FB"/>
    <w:rsid w:val="00647A74"/>
    <w:rsid w:val="006704D6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E531D"/>
    <w:rsid w:val="00705044"/>
    <w:rsid w:val="0071139A"/>
    <w:rsid w:val="0072484B"/>
    <w:rsid w:val="00730956"/>
    <w:rsid w:val="00740CFB"/>
    <w:rsid w:val="00750EA1"/>
    <w:rsid w:val="00762A95"/>
    <w:rsid w:val="007642BC"/>
    <w:rsid w:val="00764F8D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E17AC"/>
    <w:rsid w:val="007F7EF1"/>
    <w:rsid w:val="00815736"/>
    <w:rsid w:val="00816110"/>
    <w:rsid w:val="00817F98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A5FF5"/>
    <w:rsid w:val="008B5799"/>
    <w:rsid w:val="008C05DE"/>
    <w:rsid w:val="008C743D"/>
    <w:rsid w:val="008D0440"/>
    <w:rsid w:val="008D047D"/>
    <w:rsid w:val="008E521B"/>
    <w:rsid w:val="008E60C0"/>
    <w:rsid w:val="008F6B5E"/>
    <w:rsid w:val="009110FF"/>
    <w:rsid w:val="0091626D"/>
    <w:rsid w:val="0092214A"/>
    <w:rsid w:val="0092391D"/>
    <w:rsid w:val="0093478D"/>
    <w:rsid w:val="00937FF4"/>
    <w:rsid w:val="009475F1"/>
    <w:rsid w:val="009550C3"/>
    <w:rsid w:val="00962162"/>
    <w:rsid w:val="00970A34"/>
    <w:rsid w:val="00972655"/>
    <w:rsid w:val="00975C84"/>
    <w:rsid w:val="009770E2"/>
    <w:rsid w:val="00980BE0"/>
    <w:rsid w:val="009A0A99"/>
    <w:rsid w:val="009B2432"/>
    <w:rsid w:val="009B4205"/>
    <w:rsid w:val="009C34DA"/>
    <w:rsid w:val="009C52F2"/>
    <w:rsid w:val="009C742C"/>
    <w:rsid w:val="009D35B6"/>
    <w:rsid w:val="009D67E6"/>
    <w:rsid w:val="009E3675"/>
    <w:rsid w:val="009F513F"/>
    <w:rsid w:val="00A138B8"/>
    <w:rsid w:val="00A2549D"/>
    <w:rsid w:val="00A255A7"/>
    <w:rsid w:val="00A25E13"/>
    <w:rsid w:val="00A33CC1"/>
    <w:rsid w:val="00A37120"/>
    <w:rsid w:val="00A444A8"/>
    <w:rsid w:val="00A71C08"/>
    <w:rsid w:val="00A71D3A"/>
    <w:rsid w:val="00A83D18"/>
    <w:rsid w:val="00A95C1E"/>
    <w:rsid w:val="00A96F56"/>
    <w:rsid w:val="00AA20FD"/>
    <w:rsid w:val="00AA65A7"/>
    <w:rsid w:val="00AB1612"/>
    <w:rsid w:val="00AB6A74"/>
    <w:rsid w:val="00AC1256"/>
    <w:rsid w:val="00AE1979"/>
    <w:rsid w:val="00AE1EBB"/>
    <w:rsid w:val="00AF0712"/>
    <w:rsid w:val="00AF7945"/>
    <w:rsid w:val="00B10FB9"/>
    <w:rsid w:val="00B13FEC"/>
    <w:rsid w:val="00B320BB"/>
    <w:rsid w:val="00B450A4"/>
    <w:rsid w:val="00B50A01"/>
    <w:rsid w:val="00B55E17"/>
    <w:rsid w:val="00B70FD3"/>
    <w:rsid w:val="00B716FA"/>
    <w:rsid w:val="00B81BE0"/>
    <w:rsid w:val="00B94F06"/>
    <w:rsid w:val="00B95095"/>
    <w:rsid w:val="00B952B6"/>
    <w:rsid w:val="00BA535C"/>
    <w:rsid w:val="00BB3D93"/>
    <w:rsid w:val="00BB69FA"/>
    <w:rsid w:val="00BE4745"/>
    <w:rsid w:val="00BF1541"/>
    <w:rsid w:val="00BF766C"/>
    <w:rsid w:val="00C12A30"/>
    <w:rsid w:val="00C2060A"/>
    <w:rsid w:val="00C31CE0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4649"/>
    <w:rsid w:val="00CD2409"/>
    <w:rsid w:val="00D0562B"/>
    <w:rsid w:val="00D06736"/>
    <w:rsid w:val="00D1536D"/>
    <w:rsid w:val="00D15E6B"/>
    <w:rsid w:val="00D16715"/>
    <w:rsid w:val="00D25CE8"/>
    <w:rsid w:val="00D26A36"/>
    <w:rsid w:val="00D26D05"/>
    <w:rsid w:val="00D4283F"/>
    <w:rsid w:val="00D52FB0"/>
    <w:rsid w:val="00D72DA6"/>
    <w:rsid w:val="00D7503C"/>
    <w:rsid w:val="00D75407"/>
    <w:rsid w:val="00D85956"/>
    <w:rsid w:val="00D9401F"/>
    <w:rsid w:val="00DA0F5F"/>
    <w:rsid w:val="00DA2345"/>
    <w:rsid w:val="00DA6746"/>
    <w:rsid w:val="00DB73E9"/>
    <w:rsid w:val="00DC3810"/>
    <w:rsid w:val="00DD5825"/>
    <w:rsid w:val="00DF2B43"/>
    <w:rsid w:val="00DF6E30"/>
    <w:rsid w:val="00DF7898"/>
    <w:rsid w:val="00E02E96"/>
    <w:rsid w:val="00E24694"/>
    <w:rsid w:val="00E2580E"/>
    <w:rsid w:val="00E3724B"/>
    <w:rsid w:val="00E37B32"/>
    <w:rsid w:val="00E4204C"/>
    <w:rsid w:val="00E714BF"/>
    <w:rsid w:val="00E72774"/>
    <w:rsid w:val="00E8135A"/>
    <w:rsid w:val="00EA0583"/>
    <w:rsid w:val="00EB1A16"/>
    <w:rsid w:val="00EB6730"/>
    <w:rsid w:val="00EE4178"/>
    <w:rsid w:val="00EE6C15"/>
    <w:rsid w:val="00F00F72"/>
    <w:rsid w:val="00F10406"/>
    <w:rsid w:val="00F128F1"/>
    <w:rsid w:val="00F12EDC"/>
    <w:rsid w:val="00F133CC"/>
    <w:rsid w:val="00F30020"/>
    <w:rsid w:val="00F342B9"/>
    <w:rsid w:val="00F358E4"/>
    <w:rsid w:val="00F41F76"/>
    <w:rsid w:val="00F64CE5"/>
    <w:rsid w:val="00F67777"/>
    <w:rsid w:val="00F721BB"/>
    <w:rsid w:val="00F7253E"/>
    <w:rsid w:val="00F80D97"/>
    <w:rsid w:val="00F858C3"/>
    <w:rsid w:val="00F96BD5"/>
    <w:rsid w:val="00FA386D"/>
    <w:rsid w:val="00FC3BF4"/>
    <w:rsid w:val="00FC4D9E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607A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607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275</cp:revision>
  <dcterms:created xsi:type="dcterms:W3CDTF">2016-07-29T13:46:00Z</dcterms:created>
  <dcterms:modified xsi:type="dcterms:W3CDTF">2026-03-16T12:23:00Z</dcterms:modified>
</cp:coreProperties>
</file>