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F3C2" w14:textId="77777777" w:rsidR="002F717A" w:rsidRPr="002F717A" w:rsidRDefault="002F717A" w:rsidP="002F717A">
      <w:pPr>
        <w:spacing w:after="240"/>
        <w:jc w:val="center"/>
        <w:rPr>
          <w:rFonts w:ascii="Verdana" w:hAnsi="Verdana" w:cstheme="minorHAnsi"/>
          <w:b/>
          <w:bCs/>
          <w:sz w:val="32"/>
          <w:szCs w:val="32"/>
          <w:lang w:val="sk-SK"/>
        </w:rPr>
      </w:pPr>
      <w:r w:rsidRPr="002F717A">
        <w:rPr>
          <w:rFonts w:ascii="Verdana" w:hAnsi="Verdana" w:cstheme="minorHAnsi"/>
          <w:b/>
          <w:bCs/>
          <w:color w:val="943634"/>
          <w:sz w:val="32"/>
          <w:szCs w:val="32"/>
          <w:lang w:val="sk-SK"/>
        </w:rPr>
        <w:t>Informácie k zverejňovaniu na profile</w:t>
      </w:r>
    </w:p>
    <w:p w14:paraId="0D8A532A" w14:textId="77777777" w:rsidR="002F717A" w:rsidRPr="002F717A" w:rsidRDefault="002F717A" w:rsidP="002F717A">
      <w:pPr>
        <w:pStyle w:val="Zkladntext"/>
        <w:tabs>
          <w:tab w:val="left" w:pos="5547"/>
        </w:tabs>
        <w:spacing w:before="2" w:after="240"/>
        <w:rPr>
          <w:rFonts w:ascii="Verdana" w:hAnsi="Verdana" w:cstheme="minorHAnsi"/>
          <w:b/>
          <w:lang w:val="sk-SK"/>
        </w:rPr>
      </w:pPr>
      <w:r w:rsidRPr="002F717A">
        <w:rPr>
          <w:rFonts w:ascii="Verdana" w:hAnsi="Verdana" w:cstheme="minorHAnsi"/>
          <w:b/>
          <w:lang w:val="sk-SK"/>
        </w:rPr>
        <w:tab/>
      </w:r>
    </w:p>
    <w:p w14:paraId="07D2E61B" w14:textId="77777777" w:rsidR="002F717A" w:rsidRPr="002F717A" w:rsidRDefault="002F717A" w:rsidP="002F717A">
      <w:pPr>
        <w:spacing w:after="240"/>
        <w:ind w:left="318"/>
        <w:rPr>
          <w:rFonts w:ascii="Verdana" w:hAnsi="Verdana" w:cstheme="minorHAnsi"/>
          <w:sz w:val="18"/>
          <w:szCs w:val="18"/>
          <w:lang w:val="sk-SK"/>
        </w:rPr>
      </w:pPr>
      <w:r w:rsidRPr="002F717A">
        <w:rPr>
          <w:rFonts w:ascii="Verdana" w:hAnsi="Verdana" w:cstheme="minorHAnsi"/>
          <w:bCs/>
          <w:sz w:val="18"/>
          <w:szCs w:val="18"/>
          <w:lang w:val="sk-SK"/>
        </w:rPr>
        <w:t>Predmet zákazky:</w:t>
      </w:r>
      <w:r w:rsidRPr="002F717A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Pr="002F717A">
        <w:rPr>
          <w:rFonts w:ascii="Verdana" w:hAnsi="Verdana"/>
          <w:b/>
          <w:sz w:val="18"/>
          <w:szCs w:val="18"/>
          <w:highlight w:val="yellow"/>
          <w:lang w:val="sk-SK"/>
        </w:rPr>
        <w:t>Chladiaci tank na mlieko cca 550 l</w:t>
      </w:r>
    </w:p>
    <w:p w14:paraId="40D246B1" w14:textId="77777777" w:rsidR="002F717A" w:rsidRPr="002F717A" w:rsidRDefault="002F717A" w:rsidP="002F717A">
      <w:pPr>
        <w:spacing w:before="240" w:after="240"/>
        <w:ind w:left="318" w:right="442"/>
        <w:rPr>
          <w:rFonts w:ascii="Verdana" w:hAnsi="Verdana" w:cstheme="minorHAnsi"/>
          <w:sz w:val="18"/>
          <w:szCs w:val="18"/>
          <w:lang w:val="sk-SK"/>
        </w:rPr>
      </w:pPr>
      <w:r w:rsidRPr="002F717A">
        <w:rPr>
          <w:rFonts w:ascii="Verdana" w:hAnsi="Verdana" w:cstheme="minorHAnsi"/>
          <w:bCs/>
          <w:sz w:val="18"/>
          <w:szCs w:val="18"/>
          <w:lang w:val="sk-SK"/>
        </w:rPr>
        <w:t>Ver. obstarávateľ:</w:t>
      </w:r>
      <w:r w:rsidRPr="002F717A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Pr="002F717A">
        <w:rPr>
          <w:rFonts w:ascii="Verdana" w:hAnsi="Verdana" w:cstheme="minorHAnsi"/>
          <w:b/>
          <w:bCs/>
          <w:sz w:val="18"/>
          <w:szCs w:val="18"/>
          <w:highlight w:val="yellow"/>
          <w:lang w:val="sk-SK"/>
        </w:rPr>
        <w:t>Pavol Škvarek - Farma Škvarek Horné grunty 240/45, 95301 Čaradice</w:t>
      </w:r>
    </w:p>
    <w:p w14:paraId="0773BDD4" w14:textId="77777777" w:rsidR="002F717A" w:rsidRPr="002F717A" w:rsidRDefault="002F717A" w:rsidP="002F717A">
      <w:pPr>
        <w:spacing w:after="240"/>
        <w:ind w:left="318"/>
        <w:rPr>
          <w:rFonts w:ascii="Verdana" w:hAnsi="Verdana" w:cstheme="minorHAnsi"/>
          <w:sz w:val="18"/>
          <w:szCs w:val="18"/>
          <w:lang w:val="sk-SK"/>
        </w:rPr>
      </w:pPr>
      <w:r w:rsidRPr="002F717A">
        <w:rPr>
          <w:rFonts w:ascii="Verdana" w:hAnsi="Verdana" w:cstheme="minorHAnsi"/>
          <w:sz w:val="18"/>
          <w:szCs w:val="18"/>
          <w:lang w:val="sk-SK"/>
        </w:rPr>
        <w:t xml:space="preserve">Súťažné podklady a všetky dokumenty, ktoré je verejný obstarávateľ / obstarávateľ povinný zverejňovať v profile podľa ZVO, sú uverejňované v systému JOSEPHINE v rámci (profile) príslušného obstarávaní pod </w:t>
      </w:r>
      <w:proofErr w:type="spellStart"/>
      <w:r w:rsidRPr="002F717A">
        <w:rPr>
          <w:rFonts w:ascii="Verdana" w:hAnsi="Verdana" w:cstheme="minorHAnsi"/>
          <w:sz w:val="18"/>
          <w:szCs w:val="18"/>
          <w:lang w:val="sk-SK"/>
        </w:rPr>
        <w:t>linkom</w:t>
      </w:r>
      <w:proofErr w:type="spellEnd"/>
      <w:r w:rsidRPr="002F717A">
        <w:rPr>
          <w:rFonts w:ascii="Verdana" w:hAnsi="Verdana" w:cstheme="minorHAnsi"/>
          <w:sz w:val="18"/>
          <w:szCs w:val="18"/>
          <w:lang w:val="sk-SK"/>
        </w:rPr>
        <w:t xml:space="preserve">: </w:t>
      </w:r>
      <w:r w:rsidRPr="002F717A">
        <w:rPr>
          <w:rFonts w:ascii="Verdana" w:hAnsi="Verdana" w:cstheme="minorHAnsi"/>
          <w:sz w:val="18"/>
          <w:szCs w:val="18"/>
          <w:highlight w:val="yellow"/>
          <w:lang w:val="sk-SK"/>
        </w:rPr>
        <w:t>https://josephine.proebiz.com/sk/tender/75024/summary</w:t>
      </w:r>
    </w:p>
    <w:p w14:paraId="151B3E3D" w14:textId="0E850277" w:rsidR="00977E85" w:rsidRPr="002F717A" w:rsidRDefault="002F717A" w:rsidP="002F717A">
      <w:pPr>
        <w:pStyle w:val="Zkladntext"/>
        <w:tabs>
          <w:tab w:val="left" w:pos="5547"/>
        </w:tabs>
        <w:spacing w:before="600" w:after="240"/>
        <w:ind w:left="318" w:right="113"/>
        <w:jc w:val="right"/>
        <w:rPr>
          <w:rFonts w:ascii="Verdana" w:hAnsi="Verdana" w:cstheme="minorHAnsi"/>
          <w:b/>
          <w:sz w:val="18"/>
          <w:szCs w:val="18"/>
          <w:lang w:val="sk-SK"/>
        </w:rPr>
      </w:pPr>
      <w:r w:rsidRPr="002F717A">
        <w:rPr>
          <w:rFonts w:ascii="Verdana" w:hAnsi="Verdana" w:cstheme="minorHAnsi"/>
          <w:sz w:val="18"/>
          <w:szCs w:val="18"/>
          <w:lang w:val="sk-SK"/>
        </w:rPr>
        <w:t xml:space="preserve">Dňa </w:t>
      </w:r>
      <w:r w:rsidRPr="002F717A">
        <w:rPr>
          <w:rFonts w:ascii="Verdana" w:hAnsi="Verdana" w:cstheme="minorHAnsi"/>
          <w:sz w:val="18"/>
          <w:szCs w:val="18"/>
          <w:highlight w:val="yellow"/>
          <w:lang w:val="sk-SK"/>
        </w:rPr>
        <w:t>02.03.2026</w:t>
      </w:r>
      <w:r w:rsidRPr="002F717A">
        <w:rPr>
          <w:rFonts w:ascii="Verdana" w:hAnsi="Verdana" w:cstheme="minorHAnsi"/>
          <w:sz w:val="18"/>
          <w:szCs w:val="18"/>
          <w:lang w:val="sk-SK"/>
        </w:rPr>
        <w:t>.</w:t>
      </w:r>
    </w:p>
    <w:sectPr w:rsidR="00977E85" w:rsidRPr="002F717A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D962" w14:textId="77777777" w:rsidR="001D6A50" w:rsidRDefault="001D6A50">
      <w:r>
        <w:separator/>
      </w:r>
    </w:p>
  </w:endnote>
  <w:endnote w:type="continuationSeparator" w:id="0">
    <w:p w14:paraId="7D5A73D7" w14:textId="77777777" w:rsidR="001D6A50" w:rsidRDefault="001D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8104" w14:textId="710A8963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2AD0" w14:textId="77777777" w:rsidR="001D6A50" w:rsidRDefault="001D6A50">
      <w:r>
        <w:separator/>
      </w:r>
    </w:p>
  </w:footnote>
  <w:footnote w:type="continuationSeparator" w:id="0">
    <w:p w14:paraId="43A46002" w14:textId="77777777" w:rsidR="001D6A50" w:rsidRDefault="001D6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 w16cid:durableId="527909436">
    <w:abstractNumId w:val="0"/>
  </w:num>
  <w:num w:numId="2" w16cid:durableId="35927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146FB0"/>
    <w:rsid w:val="001D6A50"/>
    <w:rsid w:val="002F717A"/>
    <w:rsid w:val="004E0412"/>
    <w:rsid w:val="00654033"/>
    <w:rsid w:val="008165FC"/>
    <w:rsid w:val="0096415B"/>
    <w:rsid w:val="00977E85"/>
    <w:rsid w:val="00AC06BB"/>
    <w:rsid w:val="00B65E69"/>
    <w:rsid w:val="00D7433F"/>
    <w:rsid w:val="00E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2F71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F717A"/>
    <w:rPr>
      <w:rFonts w:ascii="Arial" w:eastAsia="Arial" w:hAnsi="Arial"/>
      <w:sz w:val="22"/>
      <w:szCs w:val="22"/>
      <w:bdr w:val="none" w:sz="0" w:space="0" w:color="auto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Sara Polniserova</cp:lastModifiedBy>
  <cp:revision>2</cp:revision>
  <dcterms:created xsi:type="dcterms:W3CDTF">2026-03-02T20:32:00Z</dcterms:created>
  <dcterms:modified xsi:type="dcterms:W3CDTF">2026-03-02T20:32:00Z</dcterms:modified>
</cp:coreProperties>
</file>