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C1E4" w14:textId="5D0844DC" w:rsidR="00130B03" w:rsidRPr="00793674" w:rsidRDefault="00F621CE" w:rsidP="00AC4B39">
      <w:pPr>
        <w:widowControl w:val="0"/>
        <w:jc w:val="center"/>
        <w:rPr>
          <w:noProof w:val="0"/>
          <w:color w:val="000000" w:themeColor="text1"/>
          <w:sz w:val="20"/>
          <w:szCs w:val="20"/>
        </w:rPr>
      </w:pPr>
      <w:r w:rsidRPr="00793674">
        <w:rPr>
          <w:noProof w:val="0"/>
          <w:color w:val="000000" w:themeColor="text1"/>
          <w:sz w:val="20"/>
          <w:szCs w:val="20"/>
        </w:rPr>
        <w:t xml:space="preserve">  </w:t>
      </w:r>
    </w:p>
    <w:p w14:paraId="689914ED" w14:textId="77777777" w:rsidR="00130B03" w:rsidRPr="00793674" w:rsidRDefault="00130B03" w:rsidP="00AC4B39">
      <w:pPr>
        <w:widowControl w:val="0"/>
        <w:jc w:val="center"/>
        <w:rPr>
          <w:noProof w:val="0"/>
          <w:color w:val="000000" w:themeColor="text1"/>
          <w:sz w:val="20"/>
          <w:szCs w:val="20"/>
        </w:rPr>
      </w:pPr>
    </w:p>
    <w:p w14:paraId="53C4C4C7" w14:textId="77777777" w:rsidR="00130B03" w:rsidRPr="00793674" w:rsidRDefault="00130B03" w:rsidP="00AC4B39">
      <w:pPr>
        <w:widowControl w:val="0"/>
        <w:jc w:val="center"/>
        <w:rPr>
          <w:noProof w:val="0"/>
          <w:color w:val="000000" w:themeColor="text1"/>
          <w:sz w:val="20"/>
          <w:szCs w:val="20"/>
        </w:rPr>
      </w:pPr>
    </w:p>
    <w:p w14:paraId="3EBDE9B9" w14:textId="77777777" w:rsidR="00130B03" w:rsidRPr="00793674" w:rsidRDefault="00130B03" w:rsidP="00AC4B39">
      <w:pPr>
        <w:widowControl w:val="0"/>
        <w:jc w:val="center"/>
        <w:rPr>
          <w:noProof w:val="0"/>
          <w:color w:val="000000" w:themeColor="text1"/>
          <w:sz w:val="20"/>
          <w:szCs w:val="20"/>
        </w:rPr>
      </w:pPr>
    </w:p>
    <w:p w14:paraId="16BC3979" w14:textId="77777777" w:rsidR="00130B03" w:rsidRPr="00793674" w:rsidRDefault="00130B03" w:rsidP="00AC4B39">
      <w:pPr>
        <w:widowControl w:val="0"/>
        <w:jc w:val="center"/>
        <w:rPr>
          <w:noProof w:val="0"/>
          <w:color w:val="000000" w:themeColor="text1"/>
          <w:sz w:val="20"/>
          <w:szCs w:val="20"/>
        </w:rPr>
      </w:pPr>
    </w:p>
    <w:p w14:paraId="4DF59393" w14:textId="77777777" w:rsidR="00130B03" w:rsidRPr="00793674" w:rsidRDefault="00130B03" w:rsidP="00AC4B39">
      <w:pPr>
        <w:widowControl w:val="0"/>
        <w:jc w:val="center"/>
        <w:rPr>
          <w:noProof w:val="0"/>
          <w:color w:val="000000" w:themeColor="text1"/>
          <w:sz w:val="20"/>
          <w:szCs w:val="20"/>
        </w:rPr>
      </w:pPr>
    </w:p>
    <w:p w14:paraId="612B4637" w14:textId="77777777" w:rsidR="00130B03" w:rsidRPr="00793674" w:rsidRDefault="00130B03" w:rsidP="00AC4B39">
      <w:pPr>
        <w:widowControl w:val="0"/>
        <w:jc w:val="center"/>
        <w:rPr>
          <w:noProof w:val="0"/>
          <w:color w:val="000000" w:themeColor="text1"/>
          <w:sz w:val="20"/>
          <w:szCs w:val="20"/>
        </w:rPr>
      </w:pPr>
    </w:p>
    <w:p w14:paraId="5431A7B0" w14:textId="77777777" w:rsidR="00130B03" w:rsidRPr="00793674" w:rsidRDefault="00130B03" w:rsidP="00AC4B39">
      <w:pPr>
        <w:widowControl w:val="0"/>
        <w:jc w:val="center"/>
        <w:rPr>
          <w:noProof w:val="0"/>
          <w:color w:val="000000" w:themeColor="text1"/>
          <w:sz w:val="20"/>
          <w:szCs w:val="20"/>
        </w:rPr>
      </w:pPr>
    </w:p>
    <w:p w14:paraId="0FFAE082" w14:textId="77777777" w:rsidR="00130B03" w:rsidRPr="00793674" w:rsidRDefault="00130B03" w:rsidP="00AC4B39">
      <w:pPr>
        <w:widowControl w:val="0"/>
        <w:rPr>
          <w:b/>
          <w:noProof w:val="0"/>
          <w:color w:val="000000" w:themeColor="text1"/>
          <w:sz w:val="20"/>
          <w:szCs w:val="20"/>
        </w:rPr>
      </w:pPr>
    </w:p>
    <w:p w14:paraId="26839F57" w14:textId="77777777" w:rsidR="00130B03" w:rsidRPr="00793674" w:rsidRDefault="00130B03" w:rsidP="00AC4B39">
      <w:pPr>
        <w:widowControl w:val="0"/>
        <w:jc w:val="center"/>
        <w:rPr>
          <w:b/>
          <w:noProof w:val="0"/>
          <w:sz w:val="20"/>
          <w:szCs w:val="20"/>
        </w:rPr>
      </w:pPr>
      <w:r w:rsidRPr="00793674">
        <w:rPr>
          <w:b/>
          <w:noProof w:val="0"/>
          <w:sz w:val="20"/>
          <w:szCs w:val="20"/>
        </w:rPr>
        <w:t>Dopravný podnik Bratislava, akciová spoločnosť</w:t>
      </w:r>
    </w:p>
    <w:p w14:paraId="2284845B" w14:textId="77777777" w:rsidR="00130B03" w:rsidRPr="00793674" w:rsidRDefault="00130B03" w:rsidP="00AC4B39">
      <w:pPr>
        <w:widowControl w:val="0"/>
        <w:jc w:val="center"/>
        <w:rPr>
          <w:noProof w:val="0"/>
          <w:sz w:val="20"/>
          <w:szCs w:val="20"/>
        </w:rPr>
      </w:pPr>
      <w:r w:rsidRPr="00793674">
        <w:rPr>
          <w:noProof w:val="0"/>
          <w:sz w:val="20"/>
          <w:szCs w:val="20"/>
        </w:rPr>
        <w:t>ako Objednávateľ</w:t>
      </w:r>
    </w:p>
    <w:p w14:paraId="50D64FEE" w14:textId="77777777" w:rsidR="00130B03" w:rsidRPr="00793674" w:rsidRDefault="00130B03" w:rsidP="00AC4B39">
      <w:pPr>
        <w:widowControl w:val="0"/>
        <w:jc w:val="center"/>
        <w:rPr>
          <w:noProof w:val="0"/>
          <w:sz w:val="20"/>
          <w:szCs w:val="20"/>
        </w:rPr>
      </w:pPr>
    </w:p>
    <w:p w14:paraId="48C53221" w14:textId="77777777" w:rsidR="00130B03" w:rsidRPr="00793674" w:rsidRDefault="00130B03" w:rsidP="00AC4B39">
      <w:pPr>
        <w:widowControl w:val="0"/>
        <w:jc w:val="center"/>
        <w:rPr>
          <w:noProof w:val="0"/>
          <w:sz w:val="20"/>
          <w:szCs w:val="20"/>
        </w:rPr>
      </w:pPr>
    </w:p>
    <w:p w14:paraId="5020FF91" w14:textId="77777777" w:rsidR="00130B03" w:rsidRPr="00793674" w:rsidRDefault="00130B03" w:rsidP="00AC4B39">
      <w:pPr>
        <w:widowControl w:val="0"/>
        <w:jc w:val="center"/>
        <w:rPr>
          <w:noProof w:val="0"/>
          <w:sz w:val="20"/>
          <w:szCs w:val="20"/>
        </w:rPr>
      </w:pPr>
    </w:p>
    <w:p w14:paraId="1CF946E1" w14:textId="77777777" w:rsidR="00130B03" w:rsidRPr="00793674" w:rsidRDefault="00130B03" w:rsidP="00AC4B39">
      <w:pPr>
        <w:widowControl w:val="0"/>
        <w:jc w:val="center"/>
        <w:rPr>
          <w:noProof w:val="0"/>
          <w:sz w:val="20"/>
          <w:szCs w:val="20"/>
        </w:rPr>
      </w:pPr>
      <w:r w:rsidRPr="00793674">
        <w:rPr>
          <w:noProof w:val="0"/>
          <w:sz w:val="20"/>
          <w:szCs w:val="20"/>
        </w:rPr>
        <w:t>a</w:t>
      </w:r>
    </w:p>
    <w:p w14:paraId="2220DA1E" w14:textId="77777777" w:rsidR="00130B03" w:rsidRPr="00793674" w:rsidRDefault="00130B03" w:rsidP="00AC4B39">
      <w:pPr>
        <w:widowControl w:val="0"/>
        <w:jc w:val="center"/>
        <w:rPr>
          <w:noProof w:val="0"/>
          <w:sz w:val="20"/>
          <w:szCs w:val="20"/>
        </w:rPr>
      </w:pPr>
    </w:p>
    <w:p w14:paraId="615C6319" w14:textId="77777777" w:rsidR="00130B03" w:rsidRPr="00793674" w:rsidRDefault="00130B03" w:rsidP="00AC4B39">
      <w:pPr>
        <w:widowControl w:val="0"/>
        <w:jc w:val="center"/>
        <w:rPr>
          <w:noProof w:val="0"/>
          <w:sz w:val="20"/>
          <w:szCs w:val="20"/>
        </w:rPr>
      </w:pPr>
    </w:p>
    <w:p w14:paraId="3052AABF" w14:textId="77777777" w:rsidR="00130B03" w:rsidRPr="00793674" w:rsidRDefault="00130B03" w:rsidP="00AC4B39">
      <w:pPr>
        <w:widowControl w:val="0"/>
        <w:jc w:val="center"/>
        <w:rPr>
          <w:noProof w:val="0"/>
          <w:sz w:val="20"/>
          <w:szCs w:val="20"/>
        </w:rPr>
      </w:pPr>
    </w:p>
    <w:p w14:paraId="6E6D341B" w14:textId="24157950" w:rsidR="00130B03" w:rsidRPr="00793674" w:rsidRDefault="00BE0CE4" w:rsidP="00AC4B39">
      <w:pPr>
        <w:widowControl w:val="0"/>
        <w:tabs>
          <w:tab w:val="center" w:pos="4805"/>
          <w:tab w:val="left" w:pos="7680"/>
        </w:tabs>
        <w:jc w:val="center"/>
        <w:rPr>
          <w:b/>
          <w:noProof w:val="0"/>
          <w:sz w:val="20"/>
          <w:szCs w:val="20"/>
          <w:lang w:eastAsia="cs-CZ"/>
        </w:rPr>
      </w:pPr>
      <w:r w:rsidRPr="00793674">
        <w:rPr>
          <w:b/>
          <w:noProof w:val="0"/>
          <w:sz w:val="20"/>
          <w:szCs w:val="20"/>
          <w:lang w:eastAsia="cs-CZ"/>
        </w:rPr>
        <w:t>[</w:t>
      </w:r>
      <w:r w:rsidRPr="00793674">
        <w:rPr>
          <w:b/>
          <w:noProof w:val="0"/>
          <w:sz w:val="20"/>
          <w:szCs w:val="20"/>
          <w:highlight w:val="yellow"/>
          <w:lang w:eastAsia="cs-CZ"/>
        </w:rPr>
        <w:t>doplniť</w:t>
      </w:r>
      <w:r w:rsidRPr="00793674">
        <w:rPr>
          <w:b/>
          <w:noProof w:val="0"/>
          <w:sz w:val="20"/>
          <w:szCs w:val="20"/>
          <w:lang w:eastAsia="cs-CZ"/>
        </w:rPr>
        <w:t>]</w:t>
      </w:r>
    </w:p>
    <w:p w14:paraId="6E74DE07" w14:textId="693C48CA" w:rsidR="00130B03" w:rsidRPr="00793674" w:rsidRDefault="00130B03" w:rsidP="00AC4B39">
      <w:pPr>
        <w:widowControl w:val="0"/>
        <w:jc w:val="center"/>
        <w:rPr>
          <w:noProof w:val="0"/>
          <w:sz w:val="20"/>
          <w:szCs w:val="20"/>
        </w:rPr>
      </w:pPr>
      <w:r w:rsidRPr="00793674">
        <w:rPr>
          <w:noProof w:val="0"/>
          <w:sz w:val="20"/>
          <w:szCs w:val="20"/>
        </w:rPr>
        <w:t xml:space="preserve">ako </w:t>
      </w:r>
      <w:r w:rsidR="0038319A" w:rsidRPr="00793674">
        <w:rPr>
          <w:noProof w:val="0"/>
          <w:sz w:val="20"/>
          <w:szCs w:val="20"/>
        </w:rPr>
        <w:t>Poskytovateľ</w:t>
      </w:r>
    </w:p>
    <w:p w14:paraId="147693E1" w14:textId="77777777" w:rsidR="00130B03" w:rsidRPr="00793674" w:rsidRDefault="00130B03" w:rsidP="00AC4B39">
      <w:pPr>
        <w:widowControl w:val="0"/>
        <w:jc w:val="center"/>
        <w:rPr>
          <w:noProof w:val="0"/>
          <w:sz w:val="20"/>
          <w:szCs w:val="20"/>
        </w:rPr>
      </w:pPr>
    </w:p>
    <w:p w14:paraId="2413D06B" w14:textId="77777777" w:rsidR="00130B03" w:rsidRPr="00793674" w:rsidRDefault="00130B03" w:rsidP="00AC4B39">
      <w:pPr>
        <w:widowControl w:val="0"/>
        <w:jc w:val="center"/>
        <w:rPr>
          <w:noProof w:val="0"/>
          <w:sz w:val="20"/>
          <w:szCs w:val="20"/>
        </w:rPr>
      </w:pPr>
    </w:p>
    <w:p w14:paraId="272F5CC2" w14:textId="77777777" w:rsidR="00130B03" w:rsidRPr="00793674" w:rsidRDefault="00130B03" w:rsidP="00AC4B39">
      <w:pPr>
        <w:widowControl w:val="0"/>
        <w:jc w:val="center"/>
        <w:rPr>
          <w:noProof w:val="0"/>
          <w:sz w:val="20"/>
          <w:szCs w:val="20"/>
        </w:rPr>
      </w:pPr>
    </w:p>
    <w:p w14:paraId="5F0647AE" w14:textId="77777777" w:rsidR="00130B03" w:rsidRPr="00793674" w:rsidRDefault="00130B03" w:rsidP="00AC4B39">
      <w:pPr>
        <w:widowControl w:val="0"/>
        <w:jc w:val="center"/>
        <w:rPr>
          <w:noProof w:val="0"/>
          <w:sz w:val="20"/>
          <w:szCs w:val="20"/>
        </w:rPr>
      </w:pPr>
    </w:p>
    <w:p w14:paraId="0EF8C9D0" w14:textId="77777777" w:rsidR="00130B03" w:rsidRPr="00793674" w:rsidRDefault="00130B03" w:rsidP="00AC4B39">
      <w:pPr>
        <w:widowControl w:val="0"/>
        <w:jc w:val="center"/>
        <w:rPr>
          <w:noProof w:val="0"/>
          <w:sz w:val="20"/>
          <w:szCs w:val="20"/>
        </w:rPr>
      </w:pPr>
    </w:p>
    <w:p w14:paraId="7962DDBE" w14:textId="77777777" w:rsidR="00130B03" w:rsidRPr="00793674" w:rsidRDefault="00130B03" w:rsidP="00AC4B39">
      <w:pPr>
        <w:widowControl w:val="0"/>
        <w:jc w:val="center"/>
        <w:rPr>
          <w:noProof w:val="0"/>
          <w:sz w:val="20"/>
          <w:szCs w:val="20"/>
        </w:rPr>
      </w:pPr>
    </w:p>
    <w:p w14:paraId="60E1B02B" w14:textId="77777777" w:rsidR="00130B03" w:rsidRPr="00793674" w:rsidRDefault="00130B03" w:rsidP="00AC4B39">
      <w:pPr>
        <w:widowControl w:val="0"/>
        <w:jc w:val="center"/>
        <w:rPr>
          <w:noProof w:val="0"/>
          <w:sz w:val="20"/>
          <w:szCs w:val="20"/>
        </w:rPr>
      </w:pPr>
    </w:p>
    <w:p w14:paraId="4D303C0F" w14:textId="77777777" w:rsidR="00130B03" w:rsidRPr="00793674" w:rsidRDefault="00130B03" w:rsidP="00AC4B39">
      <w:pPr>
        <w:widowControl w:val="0"/>
        <w:jc w:val="center"/>
        <w:rPr>
          <w:noProof w:val="0"/>
          <w:sz w:val="20"/>
          <w:szCs w:val="20"/>
        </w:rPr>
      </w:pPr>
    </w:p>
    <w:p w14:paraId="4E7CEE81" w14:textId="77777777" w:rsidR="00130B03" w:rsidRPr="00793674" w:rsidRDefault="00130B03" w:rsidP="00AC4B39">
      <w:pPr>
        <w:widowControl w:val="0"/>
        <w:jc w:val="center"/>
        <w:rPr>
          <w:noProof w:val="0"/>
          <w:sz w:val="20"/>
          <w:szCs w:val="20"/>
        </w:rPr>
      </w:pPr>
    </w:p>
    <w:p w14:paraId="29D6A9A6" w14:textId="77777777" w:rsidR="00130B03" w:rsidRPr="00793674" w:rsidRDefault="00130B03" w:rsidP="00AC4B39">
      <w:pPr>
        <w:widowControl w:val="0"/>
        <w:jc w:val="center"/>
        <w:rPr>
          <w:noProof w:val="0"/>
          <w:sz w:val="20"/>
          <w:szCs w:val="20"/>
        </w:rPr>
      </w:pPr>
    </w:p>
    <w:p w14:paraId="2B371687" w14:textId="77777777" w:rsidR="00130B03" w:rsidRPr="00793674" w:rsidRDefault="00130B03" w:rsidP="00AC4B39">
      <w:pPr>
        <w:widowControl w:val="0"/>
        <w:jc w:val="center"/>
        <w:rPr>
          <w:noProof w:val="0"/>
          <w:sz w:val="20"/>
          <w:szCs w:val="20"/>
        </w:rPr>
      </w:pPr>
      <w:r w:rsidRPr="00793674">
        <w:rPr>
          <w:noProof w:val="0"/>
          <w:sz w:val="20"/>
          <w:szCs w:val="20"/>
        </w:rPr>
        <w:t>_________________________________________________________________________________</w:t>
      </w:r>
    </w:p>
    <w:p w14:paraId="7B680EFB" w14:textId="77777777" w:rsidR="00130B03" w:rsidRPr="00793674" w:rsidRDefault="00130B03" w:rsidP="00AC4B39">
      <w:pPr>
        <w:widowControl w:val="0"/>
        <w:jc w:val="center"/>
        <w:rPr>
          <w:noProof w:val="0"/>
          <w:sz w:val="20"/>
          <w:szCs w:val="20"/>
        </w:rPr>
      </w:pPr>
    </w:p>
    <w:p w14:paraId="6213C07F" w14:textId="3335D6B5" w:rsidR="00130B03" w:rsidRPr="00793674" w:rsidRDefault="00CA1FE7" w:rsidP="00AC4B39">
      <w:pPr>
        <w:widowControl w:val="0"/>
        <w:jc w:val="center"/>
        <w:rPr>
          <w:b/>
          <w:noProof w:val="0"/>
          <w:sz w:val="20"/>
          <w:szCs w:val="20"/>
        </w:rPr>
      </w:pPr>
      <w:r w:rsidRPr="00793674">
        <w:rPr>
          <w:b/>
          <w:noProof w:val="0"/>
          <w:sz w:val="20"/>
          <w:szCs w:val="20"/>
        </w:rPr>
        <w:t xml:space="preserve">RÁMCOVÁ </w:t>
      </w:r>
      <w:r w:rsidR="0091153B" w:rsidRPr="00793674">
        <w:rPr>
          <w:b/>
          <w:noProof w:val="0"/>
          <w:sz w:val="20"/>
          <w:szCs w:val="20"/>
        </w:rPr>
        <w:t>ZMLUVA</w:t>
      </w:r>
      <w:r w:rsidR="00130B03" w:rsidRPr="00793674">
        <w:rPr>
          <w:b/>
          <w:noProof w:val="0"/>
          <w:sz w:val="20"/>
          <w:szCs w:val="20"/>
        </w:rPr>
        <w:t xml:space="preserve">  O</w:t>
      </w:r>
      <w:r w:rsidR="0038319A" w:rsidRPr="00793674">
        <w:rPr>
          <w:b/>
          <w:noProof w:val="0"/>
          <w:sz w:val="20"/>
          <w:szCs w:val="20"/>
        </w:rPr>
        <w:t> POSKYTOVANÍ SLUŽBY</w:t>
      </w:r>
    </w:p>
    <w:p w14:paraId="2ACCB828" w14:textId="77777777" w:rsidR="00130B03" w:rsidRPr="00793674" w:rsidRDefault="00130B03" w:rsidP="00AC4B39">
      <w:pPr>
        <w:widowControl w:val="0"/>
        <w:jc w:val="center"/>
        <w:rPr>
          <w:noProof w:val="0"/>
          <w:sz w:val="20"/>
          <w:szCs w:val="20"/>
        </w:rPr>
      </w:pPr>
      <w:r w:rsidRPr="00793674">
        <w:rPr>
          <w:noProof w:val="0"/>
          <w:sz w:val="20"/>
          <w:szCs w:val="20"/>
        </w:rPr>
        <w:t>_________________________________________________________________________________</w:t>
      </w:r>
    </w:p>
    <w:p w14:paraId="0AC19F37" w14:textId="77777777" w:rsidR="00130B03" w:rsidRPr="00793674" w:rsidRDefault="00130B03" w:rsidP="00AC4B39">
      <w:pPr>
        <w:widowControl w:val="0"/>
        <w:jc w:val="center"/>
        <w:rPr>
          <w:noProof w:val="0"/>
          <w:sz w:val="20"/>
          <w:szCs w:val="20"/>
        </w:rPr>
      </w:pPr>
    </w:p>
    <w:p w14:paraId="4105BBCD" w14:textId="77777777" w:rsidR="00130B03" w:rsidRPr="00793674" w:rsidRDefault="00130B03" w:rsidP="00AC4B39">
      <w:pPr>
        <w:widowControl w:val="0"/>
        <w:jc w:val="center"/>
        <w:rPr>
          <w:noProof w:val="0"/>
          <w:sz w:val="20"/>
          <w:szCs w:val="20"/>
        </w:rPr>
      </w:pPr>
    </w:p>
    <w:p w14:paraId="14027181" w14:textId="77777777" w:rsidR="00130B03" w:rsidRPr="00793674" w:rsidRDefault="00130B03" w:rsidP="00AC4B39">
      <w:pPr>
        <w:widowControl w:val="0"/>
        <w:jc w:val="center"/>
        <w:rPr>
          <w:noProof w:val="0"/>
          <w:sz w:val="20"/>
          <w:szCs w:val="20"/>
        </w:rPr>
      </w:pPr>
    </w:p>
    <w:p w14:paraId="3CC92706" w14:textId="77777777" w:rsidR="00130B03" w:rsidRPr="00793674" w:rsidRDefault="00130B03" w:rsidP="00AC4B39">
      <w:pPr>
        <w:widowControl w:val="0"/>
        <w:jc w:val="center"/>
        <w:rPr>
          <w:noProof w:val="0"/>
          <w:sz w:val="20"/>
          <w:szCs w:val="20"/>
        </w:rPr>
      </w:pPr>
    </w:p>
    <w:p w14:paraId="0BEADDC3" w14:textId="77777777" w:rsidR="00130B03" w:rsidRPr="00793674" w:rsidRDefault="00130B03" w:rsidP="00AC4B39">
      <w:pPr>
        <w:widowControl w:val="0"/>
        <w:jc w:val="center"/>
        <w:rPr>
          <w:noProof w:val="0"/>
          <w:sz w:val="20"/>
          <w:szCs w:val="20"/>
        </w:rPr>
      </w:pPr>
    </w:p>
    <w:p w14:paraId="4C4A2761" w14:textId="77777777" w:rsidR="00130B03" w:rsidRPr="00793674" w:rsidRDefault="00130B03" w:rsidP="00AC4B39">
      <w:pPr>
        <w:widowControl w:val="0"/>
        <w:jc w:val="center"/>
        <w:rPr>
          <w:noProof w:val="0"/>
          <w:sz w:val="20"/>
          <w:szCs w:val="20"/>
        </w:rPr>
      </w:pPr>
    </w:p>
    <w:p w14:paraId="53D58E27" w14:textId="77777777" w:rsidR="00130B03" w:rsidRPr="00793674" w:rsidRDefault="00130B03" w:rsidP="00AC4B39">
      <w:pPr>
        <w:widowControl w:val="0"/>
        <w:jc w:val="center"/>
        <w:rPr>
          <w:noProof w:val="0"/>
          <w:sz w:val="20"/>
          <w:szCs w:val="20"/>
        </w:rPr>
      </w:pPr>
    </w:p>
    <w:p w14:paraId="42BB46CF" w14:textId="77777777" w:rsidR="00130B03" w:rsidRPr="00793674" w:rsidRDefault="00130B03" w:rsidP="00AC4B39">
      <w:pPr>
        <w:widowControl w:val="0"/>
        <w:jc w:val="center"/>
        <w:rPr>
          <w:noProof w:val="0"/>
          <w:sz w:val="20"/>
          <w:szCs w:val="20"/>
        </w:rPr>
      </w:pPr>
    </w:p>
    <w:p w14:paraId="25984878" w14:textId="77777777" w:rsidR="00130B03" w:rsidRPr="00793674" w:rsidRDefault="00130B03" w:rsidP="00AC4B39">
      <w:pPr>
        <w:widowControl w:val="0"/>
        <w:jc w:val="center"/>
        <w:rPr>
          <w:noProof w:val="0"/>
          <w:sz w:val="20"/>
          <w:szCs w:val="20"/>
        </w:rPr>
      </w:pPr>
    </w:p>
    <w:p w14:paraId="5E20F231" w14:textId="77777777" w:rsidR="00130B03" w:rsidRPr="00793674" w:rsidRDefault="00130B03" w:rsidP="00AC4B39">
      <w:pPr>
        <w:widowControl w:val="0"/>
        <w:jc w:val="center"/>
        <w:rPr>
          <w:noProof w:val="0"/>
          <w:sz w:val="20"/>
          <w:szCs w:val="20"/>
        </w:rPr>
      </w:pPr>
    </w:p>
    <w:p w14:paraId="30F83065" w14:textId="10DE8050" w:rsidR="00130B03" w:rsidRPr="00793674" w:rsidRDefault="00130B03" w:rsidP="00AC4B39">
      <w:pPr>
        <w:widowControl w:val="0"/>
        <w:jc w:val="center"/>
        <w:rPr>
          <w:noProof w:val="0"/>
          <w:sz w:val="20"/>
          <w:szCs w:val="20"/>
        </w:rPr>
      </w:pPr>
      <w:r w:rsidRPr="00793674">
        <w:rPr>
          <w:noProof w:val="0"/>
          <w:sz w:val="20"/>
          <w:szCs w:val="20"/>
        </w:rPr>
        <w:t>20</w:t>
      </w:r>
      <w:r w:rsidR="006D4AE9" w:rsidRPr="00793674">
        <w:rPr>
          <w:noProof w:val="0"/>
          <w:sz w:val="20"/>
          <w:szCs w:val="20"/>
        </w:rPr>
        <w:t>2</w:t>
      </w:r>
      <w:r w:rsidR="008D2D17" w:rsidRPr="00793674">
        <w:rPr>
          <w:noProof w:val="0"/>
          <w:sz w:val="20"/>
          <w:szCs w:val="20"/>
        </w:rPr>
        <w:t>6</w:t>
      </w:r>
    </w:p>
    <w:p w14:paraId="3C65706D" w14:textId="77777777" w:rsidR="00130B03" w:rsidRPr="00793674" w:rsidRDefault="00130B03" w:rsidP="00AC4B39">
      <w:pPr>
        <w:widowControl w:val="0"/>
        <w:jc w:val="center"/>
        <w:rPr>
          <w:noProof w:val="0"/>
          <w:sz w:val="20"/>
          <w:szCs w:val="20"/>
        </w:rPr>
      </w:pPr>
    </w:p>
    <w:p w14:paraId="1A96E85B" w14:textId="77777777" w:rsidR="00130B03" w:rsidRPr="00793674" w:rsidRDefault="00130B03" w:rsidP="00AC4B39">
      <w:pPr>
        <w:widowControl w:val="0"/>
        <w:jc w:val="center"/>
        <w:rPr>
          <w:noProof w:val="0"/>
          <w:sz w:val="20"/>
          <w:szCs w:val="20"/>
        </w:rPr>
      </w:pPr>
    </w:p>
    <w:p w14:paraId="2A5CADF9" w14:textId="77777777" w:rsidR="00130B03" w:rsidRPr="00793674" w:rsidRDefault="00130B03" w:rsidP="00AC4B39">
      <w:pPr>
        <w:widowControl w:val="0"/>
        <w:jc w:val="center"/>
        <w:rPr>
          <w:noProof w:val="0"/>
          <w:sz w:val="20"/>
          <w:szCs w:val="20"/>
        </w:rPr>
      </w:pPr>
    </w:p>
    <w:p w14:paraId="408AE4CD" w14:textId="77777777" w:rsidR="00130B03" w:rsidRPr="00793674" w:rsidRDefault="00130B03" w:rsidP="00AC4B39">
      <w:pPr>
        <w:widowControl w:val="0"/>
        <w:jc w:val="center"/>
        <w:rPr>
          <w:noProof w:val="0"/>
          <w:sz w:val="20"/>
          <w:szCs w:val="20"/>
        </w:rPr>
      </w:pPr>
    </w:p>
    <w:p w14:paraId="2B7860EB" w14:textId="77777777" w:rsidR="00130B03" w:rsidRPr="00793674" w:rsidRDefault="00130B03" w:rsidP="00AC4B39">
      <w:pPr>
        <w:widowControl w:val="0"/>
        <w:jc w:val="center"/>
        <w:rPr>
          <w:noProof w:val="0"/>
          <w:sz w:val="20"/>
          <w:szCs w:val="20"/>
        </w:rPr>
      </w:pPr>
    </w:p>
    <w:p w14:paraId="442AE60C" w14:textId="77777777" w:rsidR="00130B03" w:rsidRPr="00793674" w:rsidRDefault="00130B03" w:rsidP="00AC4B39">
      <w:pPr>
        <w:widowControl w:val="0"/>
        <w:jc w:val="center"/>
        <w:rPr>
          <w:noProof w:val="0"/>
          <w:sz w:val="20"/>
          <w:szCs w:val="20"/>
        </w:rPr>
      </w:pPr>
    </w:p>
    <w:p w14:paraId="3CC8298F" w14:textId="77777777" w:rsidR="00130B03" w:rsidRPr="00793674" w:rsidRDefault="00130B03" w:rsidP="00AC4B39">
      <w:pPr>
        <w:widowControl w:val="0"/>
        <w:jc w:val="center"/>
        <w:rPr>
          <w:noProof w:val="0"/>
          <w:sz w:val="20"/>
          <w:szCs w:val="20"/>
        </w:rPr>
      </w:pPr>
    </w:p>
    <w:p w14:paraId="65EF2C90" w14:textId="77777777" w:rsidR="00130B03" w:rsidRPr="00793674" w:rsidRDefault="00130B03" w:rsidP="00AC4B39">
      <w:pPr>
        <w:widowControl w:val="0"/>
        <w:jc w:val="center"/>
        <w:rPr>
          <w:noProof w:val="0"/>
          <w:sz w:val="20"/>
          <w:szCs w:val="20"/>
        </w:rPr>
      </w:pPr>
      <w:r w:rsidRPr="00793674">
        <w:rPr>
          <w:noProof w:val="0"/>
          <w:sz w:val="20"/>
          <w:szCs w:val="20"/>
        </w:rPr>
        <w:br w:type="page"/>
      </w:r>
    </w:p>
    <w:p w14:paraId="238D7372" w14:textId="77777777" w:rsidR="00130B03" w:rsidRPr="00793674" w:rsidRDefault="00130B03" w:rsidP="00AC4B39">
      <w:pPr>
        <w:widowControl w:val="0"/>
        <w:jc w:val="both"/>
        <w:rPr>
          <w:noProof w:val="0"/>
          <w:sz w:val="20"/>
          <w:szCs w:val="20"/>
        </w:rPr>
      </w:pPr>
      <w:r w:rsidRPr="00793674">
        <w:rPr>
          <w:noProof w:val="0"/>
          <w:sz w:val="20"/>
          <w:szCs w:val="20"/>
        </w:rPr>
        <w:lastRenderedPageBreak/>
        <w:t>TÁTO ZMLUVA (ďalej len „</w:t>
      </w:r>
      <w:r w:rsidRPr="00793674">
        <w:rPr>
          <w:b/>
          <w:noProof w:val="0"/>
          <w:sz w:val="20"/>
          <w:szCs w:val="20"/>
        </w:rPr>
        <w:t>Zmluva</w:t>
      </w:r>
      <w:r w:rsidRPr="00793674">
        <w:rPr>
          <w:noProof w:val="0"/>
          <w:sz w:val="20"/>
          <w:szCs w:val="20"/>
        </w:rPr>
        <w:t>“) je uzatvorená nižšie uvedeného dňa medzi:</w:t>
      </w:r>
    </w:p>
    <w:p w14:paraId="04929BCF" w14:textId="77777777" w:rsidR="00130B03" w:rsidRPr="00793674" w:rsidRDefault="00130B03" w:rsidP="00AC4B39">
      <w:pPr>
        <w:widowControl w:val="0"/>
        <w:jc w:val="both"/>
        <w:rPr>
          <w:noProof w:val="0"/>
          <w:sz w:val="20"/>
          <w:szCs w:val="20"/>
        </w:rPr>
      </w:pPr>
    </w:p>
    <w:p w14:paraId="552DD890" w14:textId="7B1C368B" w:rsidR="00BE0CE4" w:rsidRPr="00793674" w:rsidRDefault="00BE0CE4" w:rsidP="00BE0CE4">
      <w:pPr>
        <w:widowControl w:val="0"/>
        <w:numPr>
          <w:ilvl w:val="0"/>
          <w:numId w:val="2"/>
        </w:numPr>
        <w:ind w:hanging="720"/>
        <w:contextualSpacing/>
        <w:jc w:val="both"/>
        <w:rPr>
          <w:noProof w:val="0"/>
          <w:sz w:val="20"/>
          <w:szCs w:val="20"/>
        </w:rPr>
      </w:pPr>
      <w:r w:rsidRPr="00793674">
        <w:rPr>
          <w:b/>
          <w:noProof w:val="0"/>
          <w:sz w:val="20"/>
          <w:szCs w:val="20"/>
        </w:rPr>
        <w:t>Dopravný podnik Bratislava, akciová spoločnosť</w:t>
      </w:r>
      <w:r w:rsidRPr="00793674">
        <w:rPr>
          <w:noProof w:val="0"/>
          <w:sz w:val="20"/>
          <w:szCs w:val="20"/>
        </w:rPr>
        <w:t xml:space="preserve">, spoločnosť založená a existujúca podľa práva Slovenskej republiky, so sídlom Olejkárska 1, 814 52 Bratislava, IČO: 00 492 736, zapísaná v Obchodnom registri Mestského súdu Bratislava III, oddiel: Sa, vložka číslo: 607/B, DIČ: 2020298786, IČ DPH: SK2020298786, bankové spojenie: VÚB, </w:t>
      </w:r>
      <w:proofErr w:type="spellStart"/>
      <w:r w:rsidRPr="00793674">
        <w:rPr>
          <w:noProof w:val="0"/>
          <w:sz w:val="20"/>
          <w:szCs w:val="20"/>
        </w:rPr>
        <w:t>a.s</w:t>
      </w:r>
      <w:proofErr w:type="spellEnd"/>
      <w:r w:rsidRPr="00793674">
        <w:rPr>
          <w:noProof w:val="0"/>
          <w:sz w:val="20"/>
          <w:szCs w:val="20"/>
        </w:rPr>
        <w:t>., číslo účtu: 48009012/0200, IBAN: SK98 0200 0000 0000 4800 9012, BIC (SWIFT): SUBASKBX, štatutárny orgán: Mgr. Gabriela Dikošová, člen predstavenstva - CFO a </w:t>
      </w:r>
      <w:r w:rsidRPr="00793674">
        <w:rPr>
          <w:rFonts w:cs="Arial"/>
          <w:noProof w:val="0"/>
          <w:sz w:val="20"/>
          <w:szCs w:val="20"/>
        </w:rPr>
        <w:t xml:space="preserve">Ing. </w:t>
      </w:r>
      <w:r w:rsidR="00B113F4" w:rsidRPr="00793674">
        <w:rPr>
          <w:rFonts w:cs="Arial"/>
          <w:noProof w:val="0"/>
          <w:sz w:val="20"/>
          <w:szCs w:val="20"/>
        </w:rPr>
        <w:t>Milan Donoval</w:t>
      </w:r>
      <w:r w:rsidRPr="00793674">
        <w:rPr>
          <w:rFonts w:cs="Arial"/>
          <w:noProof w:val="0"/>
          <w:sz w:val="20"/>
          <w:szCs w:val="20"/>
        </w:rPr>
        <w:t xml:space="preserve">, </w:t>
      </w:r>
      <w:r w:rsidR="00B113F4" w:rsidRPr="00793674">
        <w:rPr>
          <w:rFonts w:cs="Arial"/>
          <w:noProof w:val="0"/>
          <w:sz w:val="20"/>
          <w:szCs w:val="20"/>
        </w:rPr>
        <w:t>podpredseda</w:t>
      </w:r>
      <w:r w:rsidRPr="00793674">
        <w:rPr>
          <w:rFonts w:cs="Arial"/>
          <w:noProof w:val="0"/>
          <w:sz w:val="20"/>
          <w:szCs w:val="20"/>
        </w:rPr>
        <w:t xml:space="preserve"> predstavenstva - C</w:t>
      </w:r>
      <w:r w:rsidR="00B113F4" w:rsidRPr="00793674">
        <w:rPr>
          <w:rFonts w:cs="Arial"/>
          <w:noProof w:val="0"/>
          <w:sz w:val="20"/>
          <w:szCs w:val="20"/>
        </w:rPr>
        <w:t>T</w:t>
      </w:r>
      <w:r w:rsidRPr="00793674">
        <w:rPr>
          <w:rFonts w:cs="Arial"/>
          <w:noProof w:val="0"/>
          <w:sz w:val="20"/>
          <w:szCs w:val="20"/>
        </w:rPr>
        <w:t>O</w:t>
      </w:r>
      <w:r w:rsidRPr="00793674">
        <w:rPr>
          <w:noProof w:val="0"/>
          <w:sz w:val="20"/>
          <w:szCs w:val="20"/>
        </w:rPr>
        <w:t>, kontaktná osoba pre technické veci: Mgr. Daniel Šuchaň, telefón: + 421 (0)2 5950 1374, e-</w:t>
      </w:r>
      <w:r w:rsidRPr="00793674">
        <w:rPr>
          <w:noProof w:val="0"/>
          <w:color w:val="000000" w:themeColor="text1"/>
          <w:sz w:val="20"/>
          <w:szCs w:val="20"/>
        </w:rPr>
        <w:t xml:space="preserve">mail: </w:t>
      </w:r>
      <w:hyperlink r:id="rId8" w:history="1">
        <w:r w:rsidRPr="00793674">
          <w:rPr>
            <w:rStyle w:val="Hypertextovodkaz"/>
            <w:noProof w:val="0"/>
            <w:sz w:val="20"/>
            <w:szCs w:val="20"/>
          </w:rPr>
          <w:t>suchan.daniel@dpb.sk</w:t>
        </w:r>
      </w:hyperlink>
      <w:r w:rsidRPr="00793674">
        <w:rPr>
          <w:noProof w:val="0"/>
          <w:color w:val="000000" w:themeColor="text1"/>
          <w:sz w:val="20"/>
          <w:szCs w:val="20"/>
        </w:rPr>
        <w:t xml:space="preserve">, </w:t>
      </w:r>
      <w:r w:rsidRPr="00793674">
        <w:rPr>
          <w:noProof w:val="0"/>
          <w:color w:val="000000" w:themeColor="text1"/>
          <w:sz w:val="20"/>
          <w:szCs w:val="20"/>
          <w:lang w:eastAsia="cs-CZ"/>
        </w:rPr>
        <w:t xml:space="preserve">kontaktná osoba pre zmluvné veci: Mgr. Eva Krokker Boleková, telefón: +421 (0)2 5950 1129, e-mail: </w:t>
      </w:r>
      <w:hyperlink r:id="rId9" w:history="1">
        <w:r w:rsidRPr="00793674">
          <w:rPr>
            <w:rStyle w:val="Hypertextovodkaz"/>
            <w:noProof w:val="0"/>
            <w:sz w:val="20"/>
            <w:szCs w:val="20"/>
          </w:rPr>
          <w:t>krokker.bolekova.eva</w:t>
        </w:r>
        <w:r w:rsidRPr="00793674">
          <w:rPr>
            <w:rStyle w:val="Hypertextovodkaz"/>
            <w:noProof w:val="0"/>
            <w:sz w:val="20"/>
            <w:szCs w:val="20"/>
            <w:lang w:eastAsia="cs-CZ"/>
          </w:rPr>
          <w:t>@dpb.sk</w:t>
        </w:r>
      </w:hyperlink>
      <w:r w:rsidRPr="00793674">
        <w:rPr>
          <w:noProof w:val="0"/>
          <w:sz w:val="20"/>
          <w:szCs w:val="20"/>
        </w:rPr>
        <w:t xml:space="preserve"> </w:t>
      </w:r>
      <w:r w:rsidRPr="00793674">
        <w:rPr>
          <w:noProof w:val="0"/>
          <w:color w:val="000000"/>
          <w:sz w:val="20"/>
          <w:szCs w:val="20"/>
          <w:lang w:eastAsia="cs-CZ"/>
        </w:rPr>
        <w:t xml:space="preserve">(ďalej </w:t>
      </w:r>
      <w:r w:rsidRPr="00793674">
        <w:rPr>
          <w:noProof w:val="0"/>
          <w:sz w:val="20"/>
          <w:szCs w:val="20"/>
          <w:lang w:eastAsia="cs-CZ"/>
        </w:rPr>
        <w:t>len „</w:t>
      </w:r>
      <w:r w:rsidRPr="00793674">
        <w:rPr>
          <w:b/>
          <w:noProof w:val="0"/>
          <w:sz w:val="20"/>
          <w:szCs w:val="20"/>
          <w:lang w:eastAsia="cs-CZ"/>
        </w:rPr>
        <w:t>Objednávateľ</w:t>
      </w:r>
      <w:r w:rsidRPr="00793674">
        <w:rPr>
          <w:noProof w:val="0"/>
          <w:sz w:val="20"/>
          <w:szCs w:val="20"/>
          <w:lang w:eastAsia="cs-CZ"/>
        </w:rPr>
        <w:t>”) na jednej strane; a</w:t>
      </w:r>
    </w:p>
    <w:p w14:paraId="5AD9FA4E" w14:textId="77777777" w:rsidR="00BE0CE4" w:rsidRPr="00793674" w:rsidRDefault="00BE0CE4" w:rsidP="00BE0CE4">
      <w:pPr>
        <w:widowControl w:val="0"/>
        <w:jc w:val="both"/>
        <w:rPr>
          <w:noProof w:val="0"/>
          <w:sz w:val="20"/>
          <w:szCs w:val="20"/>
        </w:rPr>
      </w:pPr>
    </w:p>
    <w:p w14:paraId="65003CEA" w14:textId="7764750C" w:rsidR="00BE0CE4" w:rsidRPr="003E49CE" w:rsidRDefault="00BE0CE4" w:rsidP="00BE0CE4">
      <w:pPr>
        <w:widowControl w:val="0"/>
        <w:numPr>
          <w:ilvl w:val="0"/>
          <w:numId w:val="2"/>
        </w:numPr>
        <w:ind w:hanging="720"/>
        <w:contextualSpacing/>
        <w:jc w:val="both"/>
        <w:rPr>
          <w:noProof w:val="0"/>
          <w:sz w:val="20"/>
          <w:szCs w:val="20"/>
          <w:lang w:eastAsia="cs-CZ"/>
        </w:rPr>
      </w:pPr>
      <w:r w:rsidRPr="00793674">
        <w:rPr>
          <w:noProof w:val="0"/>
          <w:sz w:val="20"/>
          <w:szCs w:val="20"/>
          <w:lang w:eastAsia="cs-CZ"/>
        </w:rPr>
        <w:t>[</w:t>
      </w:r>
      <w:r w:rsidRPr="00793674">
        <w:rPr>
          <w:b/>
          <w:noProof w:val="0"/>
          <w:sz w:val="20"/>
          <w:szCs w:val="20"/>
          <w:highlight w:val="yellow"/>
        </w:rPr>
        <w:t>doplniť</w:t>
      </w:r>
      <w:r w:rsidRPr="00793674">
        <w:rPr>
          <w:noProof w:val="0"/>
          <w:sz w:val="20"/>
          <w:szCs w:val="20"/>
          <w:lang w:eastAsia="cs-CZ"/>
        </w:rPr>
        <w:t>], spoločnosť založená a existujúca podľa práva [</w:t>
      </w:r>
      <w:r w:rsidRPr="00793674">
        <w:rPr>
          <w:noProof w:val="0"/>
          <w:sz w:val="20"/>
          <w:szCs w:val="20"/>
          <w:highlight w:val="yellow"/>
          <w:lang w:eastAsia="cs-CZ"/>
        </w:rPr>
        <w:t>doplniť</w:t>
      </w:r>
      <w:r w:rsidRPr="00793674">
        <w:rPr>
          <w:noProof w:val="0"/>
          <w:sz w:val="20"/>
          <w:szCs w:val="20"/>
          <w:lang w:eastAsia="cs-CZ"/>
        </w:rPr>
        <w:t>], so sídlom [</w:t>
      </w:r>
      <w:r w:rsidRPr="00793674">
        <w:rPr>
          <w:noProof w:val="0"/>
          <w:sz w:val="20"/>
          <w:szCs w:val="20"/>
          <w:highlight w:val="yellow"/>
          <w:lang w:eastAsia="cs-CZ"/>
        </w:rPr>
        <w:t>doplniť</w:t>
      </w:r>
      <w:r w:rsidRPr="00793674">
        <w:rPr>
          <w:noProof w:val="0"/>
          <w:sz w:val="20"/>
          <w:szCs w:val="20"/>
          <w:lang w:eastAsia="cs-CZ"/>
        </w:rPr>
        <w:t>], IČO: [</w:t>
      </w:r>
      <w:r w:rsidRPr="00793674">
        <w:rPr>
          <w:noProof w:val="0"/>
          <w:sz w:val="20"/>
          <w:szCs w:val="20"/>
          <w:highlight w:val="yellow"/>
          <w:lang w:eastAsia="cs-CZ"/>
        </w:rPr>
        <w:t>doplniť</w:t>
      </w:r>
      <w:r w:rsidRPr="00793674">
        <w:rPr>
          <w:noProof w:val="0"/>
          <w:sz w:val="20"/>
          <w:szCs w:val="20"/>
          <w:lang w:eastAsia="cs-CZ"/>
        </w:rPr>
        <w:t>], zapísaná v Obchodnom registri Okresného súdu [</w:t>
      </w:r>
      <w:r w:rsidRPr="00793674">
        <w:rPr>
          <w:noProof w:val="0"/>
          <w:sz w:val="20"/>
          <w:szCs w:val="20"/>
          <w:highlight w:val="yellow"/>
          <w:lang w:eastAsia="cs-CZ"/>
        </w:rPr>
        <w:t>doplniť</w:t>
      </w:r>
      <w:r w:rsidRPr="00793674">
        <w:rPr>
          <w:noProof w:val="0"/>
          <w:sz w:val="20"/>
          <w:szCs w:val="20"/>
          <w:lang w:eastAsia="cs-CZ"/>
        </w:rPr>
        <w:t>], oddiel: [</w:t>
      </w:r>
      <w:r w:rsidRPr="00793674">
        <w:rPr>
          <w:noProof w:val="0"/>
          <w:sz w:val="20"/>
          <w:szCs w:val="20"/>
          <w:highlight w:val="yellow"/>
          <w:lang w:eastAsia="cs-CZ"/>
        </w:rPr>
        <w:t>doplniť</w:t>
      </w:r>
      <w:r w:rsidRPr="00793674">
        <w:rPr>
          <w:noProof w:val="0"/>
          <w:sz w:val="20"/>
          <w:szCs w:val="20"/>
          <w:lang w:eastAsia="cs-CZ"/>
        </w:rPr>
        <w:t>], vložka číslo: [</w:t>
      </w:r>
      <w:r w:rsidRPr="00793674">
        <w:rPr>
          <w:noProof w:val="0"/>
          <w:sz w:val="20"/>
          <w:szCs w:val="20"/>
          <w:highlight w:val="yellow"/>
          <w:lang w:eastAsia="cs-CZ"/>
        </w:rPr>
        <w:t>doplniť</w:t>
      </w:r>
      <w:r w:rsidRPr="00793674">
        <w:rPr>
          <w:noProof w:val="0"/>
          <w:sz w:val="20"/>
          <w:szCs w:val="20"/>
          <w:lang w:eastAsia="cs-CZ"/>
        </w:rPr>
        <w:t>], DIČ: [</w:t>
      </w:r>
      <w:r w:rsidRPr="00793674">
        <w:rPr>
          <w:noProof w:val="0"/>
          <w:sz w:val="20"/>
          <w:szCs w:val="20"/>
          <w:highlight w:val="yellow"/>
          <w:lang w:eastAsia="cs-CZ"/>
        </w:rPr>
        <w:t>doplniť</w:t>
      </w:r>
      <w:r w:rsidRPr="00793674">
        <w:rPr>
          <w:noProof w:val="0"/>
          <w:sz w:val="20"/>
          <w:szCs w:val="20"/>
          <w:lang w:eastAsia="cs-CZ"/>
        </w:rPr>
        <w:t>], IČ DPH: [</w:t>
      </w:r>
      <w:r w:rsidRPr="00793674">
        <w:rPr>
          <w:noProof w:val="0"/>
          <w:sz w:val="20"/>
          <w:szCs w:val="20"/>
          <w:highlight w:val="yellow"/>
        </w:rPr>
        <w:t>doplniť</w:t>
      </w:r>
      <w:r w:rsidRPr="00793674">
        <w:rPr>
          <w:noProof w:val="0"/>
          <w:sz w:val="20"/>
          <w:szCs w:val="20"/>
          <w:lang w:eastAsia="cs-CZ"/>
        </w:rPr>
        <w:t>], bankové spojenie: [</w:t>
      </w:r>
      <w:r w:rsidRPr="00793674">
        <w:rPr>
          <w:noProof w:val="0"/>
          <w:sz w:val="20"/>
          <w:szCs w:val="20"/>
          <w:highlight w:val="yellow"/>
          <w:lang w:eastAsia="cs-CZ"/>
        </w:rPr>
        <w:t>doplniť</w:t>
      </w:r>
      <w:r w:rsidRPr="00793674">
        <w:rPr>
          <w:noProof w:val="0"/>
          <w:sz w:val="20"/>
          <w:szCs w:val="20"/>
          <w:lang w:eastAsia="cs-CZ"/>
        </w:rPr>
        <w:t>], číslo účtu: [</w:t>
      </w:r>
      <w:r w:rsidRPr="00793674">
        <w:rPr>
          <w:noProof w:val="0"/>
          <w:sz w:val="20"/>
          <w:szCs w:val="20"/>
          <w:highlight w:val="yellow"/>
          <w:lang w:eastAsia="cs-CZ"/>
        </w:rPr>
        <w:t>doplniť</w:t>
      </w:r>
      <w:r w:rsidRPr="00793674">
        <w:rPr>
          <w:noProof w:val="0"/>
          <w:sz w:val="20"/>
          <w:szCs w:val="20"/>
          <w:lang w:eastAsia="cs-CZ"/>
        </w:rPr>
        <w:t>], IBAN: [</w:t>
      </w:r>
      <w:r w:rsidRPr="00793674">
        <w:rPr>
          <w:noProof w:val="0"/>
          <w:sz w:val="20"/>
          <w:szCs w:val="20"/>
          <w:highlight w:val="yellow"/>
          <w:lang w:eastAsia="cs-CZ"/>
        </w:rPr>
        <w:t>doplniť</w:t>
      </w:r>
      <w:r w:rsidRPr="00793674">
        <w:rPr>
          <w:noProof w:val="0"/>
          <w:sz w:val="20"/>
          <w:szCs w:val="20"/>
          <w:lang w:eastAsia="cs-CZ"/>
        </w:rPr>
        <w:t>], BIC (SWIFT): [</w:t>
      </w:r>
      <w:r w:rsidRPr="00793674">
        <w:rPr>
          <w:noProof w:val="0"/>
          <w:sz w:val="20"/>
          <w:szCs w:val="20"/>
          <w:highlight w:val="yellow"/>
          <w:lang w:eastAsia="cs-CZ"/>
        </w:rPr>
        <w:t>doplniť</w:t>
      </w:r>
      <w:r w:rsidRPr="00793674">
        <w:rPr>
          <w:noProof w:val="0"/>
          <w:sz w:val="20"/>
          <w:szCs w:val="20"/>
          <w:lang w:eastAsia="cs-CZ"/>
        </w:rPr>
        <w:t xml:space="preserve">], štatutárny </w:t>
      </w:r>
      <w:r w:rsidRPr="003E49CE">
        <w:rPr>
          <w:noProof w:val="0"/>
          <w:sz w:val="20"/>
          <w:szCs w:val="20"/>
          <w:lang w:eastAsia="cs-CZ"/>
        </w:rPr>
        <w:t>orgán: [doplniť], kontaktná osoba pre technické veci: [doplniť], telefón: [doplniť], e-mail: [doplniť], kontaktná osoba pre zmluvné veci: [doplniť], telefón: [doplniť], e-mail: [doplniť] (ďalej len „</w:t>
      </w:r>
      <w:r w:rsidRPr="003E49CE">
        <w:rPr>
          <w:b/>
          <w:noProof w:val="0"/>
          <w:sz w:val="20"/>
          <w:szCs w:val="20"/>
          <w:lang w:eastAsia="cs-CZ"/>
        </w:rPr>
        <w:t>Poskytovateľ</w:t>
      </w:r>
      <w:r w:rsidRPr="003E49CE">
        <w:rPr>
          <w:noProof w:val="0"/>
          <w:sz w:val="20"/>
          <w:szCs w:val="20"/>
          <w:lang w:eastAsia="cs-CZ"/>
        </w:rPr>
        <w:t>”) na druhej strane</w:t>
      </w:r>
    </w:p>
    <w:p w14:paraId="7E3479A8" w14:textId="77777777" w:rsidR="00BE0CE4" w:rsidRPr="003E49CE" w:rsidRDefault="00BE0CE4" w:rsidP="00AC4B39">
      <w:pPr>
        <w:widowControl w:val="0"/>
        <w:jc w:val="both"/>
        <w:rPr>
          <w:noProof w:val="0"/>
          <w:color w:val="000000" w:themeColor="text1"/>
          <w:sz w:val="20"/>
          <w:szCs w:val="20"/>
          <w:lang w:eastAsia="cs-CZ"/>
        </w:rPr>
      </w:pPr>
    </w:p>
    <w:p w14:paraId="63350913" w14:textId="698A6AEA" w:rsidR="00130B03" w:rsidRPr="003E49CE" w:rsidRDefault="00130B03" w:rsidP="00AC4B39">
      <w:pPr>
        <w:widowControl w:val="0"/>
        <w:jc w:val="both"/>
        <w:rPr>
          <w:b/>
          <w:bCs/>
          <w:noProof w:val="0"/>
          <w:sz w:val="20"/>
          <w:szCs w:val="20"/>
        </w:rPr>
      </w:pPr>
      <w:r w:rsidRPr="003E49CE">
        <w:rPr>
          <w:b/>
          <w:bCs/>
          <w:noProof w:val="0"/>
          <w:sz w:val="20"/>
          <w:szCs w:val="20"/>
        </w:rPr>
        <w:t>Vzhľadom k tomu, že:</w:t>
      </w:r>
    </w:p>
    <w:p w14:paraId="04AA17F7" w14:textId="77777777" w:rsidR="00130B03" w:rsidRPr="003E49CE" w:rsidRDefault="00130B03" w:rsidP="00AC4B39">
      <w:pPr>
        <w:widowControl w:val="0"/>
        <w:jc w:val="both"/>
        <w:rPr>
          <w:noProof w:val="0"/>
          <w:sz w:val="20"/>
          <w:szCs w:val="20"/>
        </w:rPr>
      </w:pPr>
    </w:p>
    <w:p w14:paraId="0C660E17" w14:textId="439E0199" w:rsidR="00130B03" w:rsidRPr="00793674" w:rsidRDefault="00BE0CE4" w:rsidP="00CA1FE7">
      <w:pPr>
        <w:widowControl w:val="0"/>
        <w:numPr>
          <w:ilvl w:val="0"/>
          <w:numId w:val="3"/>
        </w:numPr>
        <w:tabs>
          <w:tab w:val="num" w:pos="720"/>
        </w:tabs>
        <w:ind w:left="720"/>
        <w:jc w:val="both"/>
        <w:rPr>
          <w:noProof w:val="0"/>
          <w:sz w:val="20"/>
          <w:szCs w:val="20"/>
          <w:highlight w:val="red"/>
        </w:rPr>
      </w:pPr>
      <w:r w:rsidRPr="003E49CE">
        <w:rPr>
          <w:noProof w:val="0"/>
          <w:sz w:val="20"/>
          <w:szCs w:val="20"/>
        </w:rPr>
        <w:t>Objednávateľ</w:t>
      </w:r>
      <w:r w:rsidRPr="00793674">
        <w:rPr>
          <w:noProof w:val="0"/>
          <w:sz w:val="20"/>
          <w:szCs w:val="20"/>
        </w:rPr>
        <w:t xml:space="preserve"> má </w:t>
      </w:r>
      <w:r w:rsidRPr="00793674">
        <w:rPr>
          <w:rFonts w:eastAsia="Calibri"/>
          <w:noProof w:val="0"/>
          <w:sz w:val="20"/>
          <w:szCs w:val="20"/>
        </w:rPr>
        <w:t>záujem</w:t>
      </w:r>
      <w:r w:rsidRPr="00793674">
        <w:rPr>
          <w:noProof w:val="0"/>
          <w:sz w:val="20"/>
          <w:szCs w:val="20"/>
        </w:rPr>
        <w:t xml:space="preserve"> o poskytovanie služieb - </w:t>
      </w:r>
      <w:r w:rsidR="00B479F5" w:rsidRPr="00793674">
        <w:rPr>
          <w:noProof w:val="0"/>
          <w:sz w:val="20"/>
          <w:szCs w:val="20"/>
        </w:rPr>
        <w:t xml:space="preserve">riešenie zabezpečenia </w:t>
      </w:r>
      <w:r w:rsidR="00CA1FE7" w:rsidRPr="00793674">
        <w:rPr>
          <w:noProof w:val="0"/>
          <w:sz w:val="20"/>
          <w:szCs w:val="20"/>
        </w:rPr>
        <w:t>digitálneho overovania identity zákazníka</w:t>
      </w:r>
      <w:r w:rsidRPr="00793674">
        <w:rPr>
          <w:noProof w:val="0"/>
          <w:sz w:val="20"/>
          <w:szCs w:val="20"/>
        </w:rPr>
        <w:t xml:space="preserve">, </w:t>
      </w:r>
      <w:r w:rsidRPr="00793674">
        <w:rPr>
          <w:rFonts w:cs="Garamond"/>
          <w:noProof w:val="0"/>
          <w:sz w:val="20"/>
          <w:szCs w:val="20"/>
        </w:rPr>
        <w:t xml:space="preserve">za účelom čoho realizoval </w:t>
      </w:r>
      <w:r w:rsidRPr="00793674">
        <w:rPr>
          <w:noProof w:val="0"/>
          <w:sz w:val="20"/>
          <w:szCs w:val="20"/>
        </w:rPr>
        <w:t xml:space="preserve">zákazku podľa internej smernice ER 97/2017 o obstarávaní v podmienkach DPB, </w:t>
      </w:r>
      <w:proofErr w:type="spellStart"/>
      <w:r w:rsidRPr="00793674">
        <w:rPr>
          <w:noProof w:val="0"/>
          <w:sz w:val="20"/>
          <w:szCs w:val="20"/>
        </w:rPr>
        <w:t>a.s</w:t>
      </w:r>
      <w:proofErr w:type="spellEnd"/>
      <w:r w:rsidRPr="00793674">
        <w:rPr>
          <w:noProof w:val="0"/>
          <w:sz w:val="20"/>
          <w:szCs w:val="20"/>
        </w:rPr>
        <w:t xml:space="preserve">. označenú interným číslom </w:t>
      </w:r>
      <w:r w:rsidR="00E712CD" w:rsidRPr="00793674">
        <w:rPr>
          <w:noProof w:val="0"/>
          <w:sz w:val="20"/>
          <w:szCs w:val="20"/>
          <w:lang w:eastAsia="cs-CZ"/>
        </w:rPr>
        <w:t>[</w:t>
      </w:r>
      <w:r w:rsidR="00E712CD" w:rsidRPr="00793674">
        <w:rPr>
          <w:noProof w:val="0"/>
          <w:sz w:val="20"/>
          <w:szCs w:val="20"/>
          <w:highlight w:val="yellow"/>
          <w:lang w:eastAsia="cs-CZ"/>
        </w:rPr>
        <w:t>doplniť</w:t>
      </w:r>
      <w:r w:rsidR="00E712CD" w:rsidRPr="00793674">
        <w:rPr>
          <w:noProof w:val="0"/>
          <w:sz w:val="20"/>
          <w:szCs w:val="20"/>
          <w:lang w:eastAsia="cs-CZ"/>
        </w:rPr>
        <w:t>]</w:t>
      </w:r>
      <w:r w:rsidR="00E712CD" w:rsidRPr="00793674">
        <w:rPr>
          <w:noProof w:val="0"/>
          <w:sz w:val="20"/>
          <w:szCs w:val="20"/>
        </w:rPr>
        <w:t xml:space="preserve"> </w:t>
      </w:r>
      <w:r w:rsidR="00B75E23" w:rsidRPr="00793674">
        <w:rPr>
          <w:noProof w:val="0"/>
          <w:sz w:val="20"/>
          <w:szCs w:val="20"/>
        </w:rPr>
        <w:t>„</w:t>
      </w:r>
      <w:r w:rsidR="000A606F">
        <w:rPr>
          <w:b/>
          <w:bCs/>
          <w:noProof w:val="0"/>
          <w:sz w:val="20"/>
          <w:szCs w:val="20"/>
        </w:rPr>
        <w:t xml:space="preserve">Získanie fotografie a údajov pre </w:t>
      </w:r>
      <w:proofErr w:type="spellStart"/>
      <w:r w:rsidR="000A606F">
        <w:rPr>
          <w:b/>
          <w:bCs/>
          <w:noProof w:val="0"/>
          <w:sz w:val="20"/>
          <w:szCs w:val="20"/>
        </w:rPr>
        <w:t>personalizovaný</w:t>
      </w:r>
      <w:proofErr w:type="spellEnd"/>
      <w:r w:rsidR="000A606F">
        <w:rPr>
          <w:b/>
          <w:bCs/>
          <w:noProof w:val="0"/>
          <w:sz w:val="20"/>
          <w:szCs w:val="20"/>
        </w:rPr>
        <w:t xml:space="preserve"> dopravný doklad</w:t>
      </w:r>
      <w:r w:rsidR="00B75E23" w:rsidRPr="00793674">
        <w:rPr>
          <w:noProof w:val="0"/>
          <w:sz w:val="20"/>
          <w:szCs w:val="20"/>
        </w:rPr>
        <w:t>“</w:t>
      </w:r>
      <w:r w:rsidR="00130B03" w:rsidRPr="00793674">
        <w:rPr>
          <w:noProof w:val="0"/>
          <w:sz w:val="20"/>
          <w:szCs w:val="20"/>
        </w:rPr>
        <w:t>; a</w:t>
      </w:r>
    </w:p>
    <w:p w14:paraId="4237340A" w14:textId="77777777" w:rsidR="00130B03" w:rsidRPr="00793674" w:rsidRDefault="00130B03" w:rsidP="00AC4B39">
      <w:pPr>
        <w:widowControl w:val="0"/>
        <w:ind w:left="709"/>
        <w:jc w:val="both"/>
        <w:rPr>
          <w:noProof w:val="0"/>
          <w:sz w:val="20"/>
          <w:szCs w:val="20"/>
        </w:rPr>
      </w:pPr>
    </w:p>
    <w:p w14:paraId="5AD43980" w14:textId="758E1159" w:rsidR="00130B03" w:rsidRPr="00793674" w:rsidRDefault="00BE0CE4" w:rsidP="00AC4B39">
      <w:pPr>
        <w:widowControl w:val="0"/>
        <w:numPr>
          <w:ilvl w:val="0"/>
          <w:numId w:val="3"/>
        </w:numPr>
        <w:tabs>
          <w:tab w:val="num" w:pos="720"/>
        </w:tabs>
        <w:ind w:left="720"/>
        <w:jc w:val="both"/>
        <w:rPr>
          <w:noProof w:val="0"/>
          <w:sz w:val="20"/>
          <w:szCs w:val="20"/>
        </w:rPr>
      </w:pPr>
      <w:r w:rsidRPr="00793674">
        <w:rPr>
          <w:rFonts w:eastAsia="Calibri"/>
          <w:noProof w:val="0"/>
          <w:sz w:val="20"/>
          <w:szCs w:val="20"/>
        </w:rPr>
        <w:t xml:space="preserve">Poskytovateľ </w:t>
      </w:r>
      <w:r w:rsidRPr="00793674">
        <w:rPr>
          <w:rFonts w:cs="Garamond"/>
          <w:noProof w:val="0"/>
          <w:sz w:val="20"/>
          <w:szCs w:val="20"/>
        </w:rPr>
        <w:t xml:space="preserve">je úspešným uchádzačom realizovanej zákazky označenej interným číslom </w:t>
      </w:r>
      <w:r w:rsidR="00E712CD" w:rsidRPr="00793674">
        <w:rPr>
          <w:noProof w:val="0"/>
          <w:sz w:val="20"/>
          <w:szCs w:val="20"/>
          <w:lang w:eastAsia="cs-CZ"/>
        </w:rPr>
        <w:t>[</w:t>
      </w:r>
      <w:r w:rsidR="00E712CD" w:rsidRPr="00793674">
        <w:rPr>
          <w:noProof w:val="0"/>
          <w:sz w:val="20"/>
          <w:szCs w:val="20"/>
          <w:highlight w:val="yellow"/>
          <w:lang w:eastAsia="cs-CZ"/>
        </w:rPr>
        <w:t>doplniť</w:t>
      </w:r>
      <w:r w:rsidR="00E712CD" w:rsidRPr="00793674">
        <w:rPr>
          <w:noProof w:val="0"/>
          <w:sz w:val="20"/>
          <w:szCs w:val="20"/>
          <w:lang w:eastAsia="cs-CZ"/>
        </w:rPr>
        <w:t xml:space="preserve">] </w:t>
      </w:r>
      <w:r w:rsidRPr="00793674">
        <w:rPr>
          <w:rFonts w:cs="Garamond"/>
          <w:noProof w:val="0"/>
          <w:sz w:val="20"/>
          <w:szCs w:val="20"/>
        </w:rPr>
        <w:t xml:space="preserve">na predmet zákazky </w:t>
      </w:r>
      <w:r w:rsidR="00B75E23" w:rsidRPr="00793674">
        <w:rPr>
          <w:noProof w:val="0"/>
          <w:sz w:val="20"/>
          <w:szCs w:val="20"/>
        </w:rPr>
        <w:t>„</w:t>
      </w:r>
      <w:r w:rsidR="000A606F">
        <w:rPr>
          <w:b/>
          <w:bCs/>
          <w:noProof w:val="0"/>
          <w:sz w:val="20"/>
          <w:szCs w:val="20"/>
        </w:rPr>
        <w:t xml:space="preserve">Získanie fotografie a údajov pre </w:t>
      </w:r>
      <w:proofErr w:type="spellStart"/>
      <w:r w:rsidR="000A606F">
        <w:rPr>
          <w:b/>
          <w:bCs/>
          <w:noProof w:val="0"/>
          <w:sz w:val="20"/>
          <w:szCs w:val="20"/>
        </w:rPr>
        <w:t>personalizovaný</w:t>
      </w:r>
      <w:proofErr w:type="spellEnd"/>
      <w:r w:rsidR="000A606F">
        <w:rPr>
          <w:b/>
          <w:bCs/>
          <w:noProof w:val="0"/>
          <w:sz w:val="20"/>
          <w:szCs w:val="20"/>
        </w:rPr>
        <w:t xml:space="preserve"> dopravný doklad</w:t>
      </w:r>
      <w:r w:rsidR="00130B03" w:rsidRPr="00793674">
        <w:rPr>
          <w:noProof w:val="0"/>
          <w:sz w:val="20"/>
          <w:szCs w:val="20"/>
        </w:rPr>
        <w:t>“</w:t>
      </w:r>
      <w:r w:rsidR="00130B03" w:rsidRPr="00793674">
        <w:rPr>
          <w:rFonts w:eastAsia="Calibri"/>
          <w:noProof w:val="0"/>
          <w:sz w:val="20"/>
          <w:szCs w:val="20"/>
        </w:rPr>
        <w:t>; a</w:t>
      </w:r>
      <w:r w:rsidR="00130B03" w:rsidRPr="00793674">
        <w:rPr>
          <w:noProof w:val="0"/>
          <w:sz w:val="20"/>
          <w:szCs w:val="20"/>
        </w:rPr>
        <w:t xml:space="preserve"> </w:t>
      </w:r>
    </w:p>
    <w:p w14:paraId="1AAEC37C" w14:textId="77777777" w:rsidR="00130B03" w:rsidRPr="00793674" w:rsidRDefault="00130B03" w:rsidP="00AC4B39">
      <w:pPr>
        <w:widowControl w:val="0"/>
        <w:jc w:val="both"/>
        <w:rPr>
          <w:noProof w:val="0"/>
          <w:sz w:val="20"/>
          <w:szCs w:val="20"/>
        </w:rPr>
      </w:pPr>
    </w:p>
    <w:p w14:paraId="3D8E39AC" w14:textId="64F08BC9" w:rsidR="00130B03" w:rsidRPr="00793674" w:rsidRDefault="00130B03" w:rsidP="00AC4B39">
      <w:pPr>
        <w:widowControl w:val="0"/>
        <w:numPr>
          <w:ilvl w:val="0"/>
          <w:numId w:val="3"/>
        </w:numPr>
        <w:tabs>
          <w:tab w:val="num" w:pos="720"/>
        </w:tabs>
        <w:ind w:left="720"/>
        <w:jc w:val="both"/>
        <w:rPr>
          <w:noProof w:val="0"/>
          <w:sz w:val="20"/>
          <w:szCs w:val="20"/>
        </w:rPr>
      </w:pPr>
      <w:r w:rsidRPr="00793674">
        <w:rPr>
          <w:noProof w:val="0"/>
          <w:sz w:val="20"/>
          <w:szCs w:val="20"/>
        </w:rPr>
        <w:t>Zmluvné strany majú záujem upraviť si vzájomné práva a povinnosti súvisiace s</w:t>
      </w:r>
      <w:r w:rsidR="007807D6" w:rsidRPr="00793674">
        <w:rPr>
          <w:noProof w:val="0"/>
          <w:sz w:val="20"/>
          <w:szCs w:val="20"/>
        </w:rPr>
        <w:t> vykonaním Diela</w:t>
      </w:r>
      <w:r w:rsidRPr="00793674">
        <w:rPr>
          <w:noProof w:val="0"/>
          <w:sz w:val="20"/>
          <w:szCs w:val="20"/>
        </w:rPr>
        <w:t>;</w:t>
      </w:r>
    </w:p>
    <w:p w14:paraId="14475C38" w14:textId="77777777" w:rsidR="00130B03" w:rsidRPr="00793674" w:rsidRDefault="00130B03" w:rsidP="00AC4B39">
      <w:pPr>
        <w:widowControl w:val="0"/>
        <w:jc w:val="both"/>
        <w:rPr>
          <w:noProof w:val="0"/>
          <w:sz w:val="20"/>
          <w:szCs w:val="20"/>
        </w:rPr>
      </w:pPr>
    </w:p>
    <w:p w14:paraId="10A996EE" w14:textId="77777777" w:rsidR="00130B03" w:rsidRPr="00793674" w:rsidRDefault="00130B03" w:rsidP="00AC4B39">
      <w:pPr>
        <w:widowControl w:val="0"/>
        <w:jc w:val="both"/>
        <w:rPr>
          <w:noProof w:val="0"/>
          <w:color w:val="000000" w:themeColor="text1"/>
          <w:sz w:val="20"/>
          <w:szCs w:val="20"/>
        </w:rPr>
      </w:pPr>
      <w:r w:rsidRPr="00793674">
        <w:rPr>
          <w:b/>
          <w:noProof w:val="0"/>
          <w:sz w:val="20"/>
          <w:szCs w:val="20"/>
        </w:rPr>
        <w:t>DOHODLO SA NASLEDOVNÉ:</w:t>
      </w:r>
    </w:p>
    <w:p w14:paraId="550FDFFB" w14:textId="77777777" w:rsidR="00130B03" w:rsidRPr="00793674" w:rsidRDefault="00130B03" w:rsidP="00AC4B39">
      <w:pPr>
        <w:widowControl w:val="0"/>
        <w:jc w:val="both"/>
        <w:rPr>
          <w:b/>
          <w:noProof w:val="0"/>
          <w:color w:val="000000" w:themeColor="text1"/>
          <w:sz w:val="20"/>
          <w:szCs w:val="20"/>
        </w:rPr>
      </w:pPr>
    </w:p>
    <w:p w14:paraId="5D1090E0" w14:textId="77777777" w:rsidR="00130B03" w:rsidRPr="00793674" w:rsidRDefault="00130B03" w:rsidP="00AC4B39">
      <w:pPr>
        <w:pStyle w:val="Nadpis2"/>
        <w:keepNext w:val="0"/>
        <w:widowControl w:val="0"/>
        <w:numPr>
          <w:ilvl w:val="0"/>
          <w:numId w:val="15"/>
        </w:numPr>
        <w:tabs>
          <w:tab w:val="left" w:pos="720"/>
        </w:tabs>
        <w:spacing w:line="240" w:lineRule="auto"/>
        <w:ind w:hanging="720"/>
        <w:jc w:val="both"/>
        <w:rPr>
          <w:caps/>
          <w:noProof w:val="0"/>
          <w:color w:val="000000" w:themeColor="text1"/>
          <w:sz w:val="20"/>
          <w:szCs w:val="20"/>
        </w:rPr>
      </w:pPr>
      <w:r w:rsidRPr="00793674">
        <w:rPr>
          <w:caps/>
          <w:noProof w:val="0"/>
          <w:color w:val="000000" w:themeColor="text1"/>
          <w:sz w:val="20"/>
          <w:szCs w:val="20"/>
        </w:rPr>
        <w:t>Definície a interpretácia zmluvných ustanovení</w:t>
      </w:r>
    </w:p>
    <w:p w14:paraId="5F92C268" w14:textId="77777777" w:rsidR="00130B03" w:rsidRPr="00793674" w:rsidRDefault="00130B03" w:rsidP="00AC4B39">
      <w:pPr>
        <w:widowControl w:val="0"/>
        <w:jc w:val="both"/>
        <w:rPr>
          <w:b/>
          <w:noProof w:val="0"/>
          <w:color w:val="000000" w:themeColor="text1"/>
          <w:sz w:val="20"/>
          <w:szCs w:val="20"/>
        </w:rPr>
      </w:pPr>
    </w:p>
    <w:p w14:paraId="1C38F23D" w14:textId="77777777" w:rsidR="00130B03" w:rsidRPr="00793674" w:rsidRDefault="00130B03" w:rsidP="00AC4B39">
      <w:pPr>
        <w:widowControl w:val="0"/>
        <w:numPr>
          <w:ilvl w:val="1"/>
          <w:numId w:val="4"/>
        </w:numPr>
        <w:jc w:val="both"/>
        <w:rPr>
          <w:noProof w:val="0"/>
          <w:color w:val="000000" w:themeColor="text1"/>
          <w:sz w:val="20"/>
          <w:szCs w:val="20"/>
          <w:lang w:eastAsia="cs-CZ"/>
        </w:rPr>
      </w:pPr>
      <w:r w:rsidRPr="00793674">
        <w:rPr>
          <w:noProof w:val="0"/>
          <w:color w:val="000000" w:themeColor="text1"/>
          <w:sz w:val="20"/>
          <w:szCs w:val="20"/>
          <w:lang w:eastAsia="cs-CZ"/>
        </w:rPr>
        <w:t xml:space="preserve">Pokiaľ nebude ďalej uvedené inak, výrazy použité v Zmluve s veľkými začiatočnými písmenami budú mať nasledovný význam: </w:t>
      </w:r>
    </w:p>
    <w:p w14:paraId="4FB1DB8F" w14:textId="77777777" w:rsidR="00130B03" w:rsidRPr="00793674" w:rsidRDefault="00130B03" w:rsidP="00AC4B39">
      <w:pPr>
        <w:widowControl w:val="0"/>
        <w:contextualSpacing/>
        <w:jc w:val="both"/>
        <w:rPr>
          <w:noProof w:val="0"/>
          <w:color w:val="000000" w:themeColor="text1"/>
          <w:sz w:val="20"/>
          <w:szCs w:val="20"/>
          <w:lang w:eastAsia="cs-CZ"/>
        </w:rPr>
      </w:pPr>
    </w:p>
    <w:p w14:paraId="766AC203" w14:textId="20136978" w:rsidR="00130B03" w:rsidRPr="00793674" w:rsidRDefault="005C3362" w:rsidP="006A65D4">
      <w:pPr>
        <w:widowControl w:val="0"/>
        <w:numPr>
          <w:ilvl w:val="0"/>
          <w:numId w:val="5"/>
        </w:numPr>
        <w:ind w:left="1418" w:hanging="709"/>
        <w:contextualSpacing/>
        <w:jc w:val="both"/>
        <w:rPr>
          <w:b/>
          <w:noProof w:val="0"/>
          <w:color w:val="000000" w:themeColor="text1"/>
          <w:sz w:val="20"/>
          <w:szCs w:val="20"/>
          <w:lang w:eastAsia="cs-CZ"/>
        </w:rPr>
      </w:pPr>
      <w:r w:rsidRPr="00793674">
        <w:rPr>
          <w:b/>
          <w:noProof w:val="0"/>
          <w:color w:val="000000" w:themeColor="text1"/>
          <w:sz w:val="20"/>
          <w:szCs w:val="20"/>
        </w:rPr>
        <w:t xml:space="preserve">Služba </w:t>
      </w:r>
      <w:r w:rsidR="00130B03" w:rsidRPr="00793674">
        <w:rPr>
          <w:noProof w:val="0"/>
          <w:color w:val="000000" w:themeColor="text1"/>
          <w:sz w:val="20"/>
          <w:szCs w:val="20"/>
        </w:rPr>
        <w:t>znamená</w:t>
      </w:r>
      <w:r w:rsidR="005A2069" w:rsidRPr="00793674">
        <w:rPr>
          <w:noProof w:val="0"/>
          <w:color w:val="000000" w:themeColor="text1"/>
          <w:sz w:val="20"/>
          <w:szCs w:val="20"/>
        </w:rPr>
        <w:t xml:space="preserve"> dodanie overenia digitálnej identity zákazníka – cestujúceho prostredníctvom </w:t>
      </w:r>
      <w:r w:rsidR="000A606F">
        <w:rPr>
          <w:noProof w:val="0"/>
          <w:color w:val="000000" w:themeColor="text1"/>
          <w:sz w:val="20"/>
          <w:szCs w:val="20"/>
        </w:rPr>
        <w:t xml:space="preserve">získania fotografie a údajov </w:t>
      </w:r>
      <w:r w:rsidR="005A2069" w:rsidRPr="00793674">
        <w:rPr>
          <w:noProof w:val="0"/>
          <w:color w:val="000000" w:themeColor="text1"/>
          <w:sz w:val="20"/>
          <w:szCs w:val="20"/>
        </w:rPr>
        <w:t xml:space="preserve">– cestujúceho, ktorý si cez online predajné kanály zakupuje </w:t>
      </w:r>
      <w:proofErr w:type="spellStart"/>
      <w:r w:rsidR="000A606F">
        <w:rPr>
          <w:noProof w:val="0"/>
          <w:color w:val="000000" w:themeColor="text1"/>
          <w:sz w:val="20"/>
          <w:szCs w:val="20"/>
        </w:rPr>
        <w:t>personalizovaný</w:t>
      </w:r>
      <w:proofErr w:type="spellEnd"/>
      <w:r w:rsidR="000A606F">
        <w:rPr>
          <w:noProof w:val="0"/>
          <w:color w:val="000000" w:themeColor="text1"/>
          <w:sz w:val="20"/>
          <w:szCs w:val="20"/>
        </w:rPr>
        <w:t xml:space="preserve"> dopravný doklad - cestovný</w:t>
      </w:r>
      <w:r w:rsidR="000A606F" w:rsidRPr="00793674">
        <w:rPr>
          <w:noProof w:val="0"/>
          <w:color w:val="000000" w:themeColor="text1"/>
          <w:sz w:val="20"/>
          <w:szCs w:val="20"/>
        </w:rPr>
        <w:t xml:space="preserve"> </w:t>
      </w:r>
      <w:r w:rsidR="005A2069" w:rsidRPr="00793674">
        <w:rPr>
          <w:noProof w:val="0"/>
          <w:color w:val="000000" w:themeColor="text1"/>
          <w:sz w:val="20"/>
          <w:szCs w:val="20"/>
        </w:rPr>
        <w:t>líst</w:t>
      </w:r>
      <w:r w:rsidR="000A606F">
        <w:rPr>
          <w:noProof w:val="0"/>
          <w:color w:val="000000" w:themeColor="text1"/>
          <w:sz w:val="20"/>
          <w:szCs w:val="20"/>
        </w:rPr>
        <w:t>ok</w:t>
      </w:r>
      <w:r w:rsidR="005A2069" w:rsidRPr="00793674">
        <w:rPr>
          <w:noProof w:val="0"/>
          <w:color w:val="000000" w:themeColor="text1"/>
          <w:sz w:val="20"/>
          <w:szCs w:val="20"/>
        </w:rPr>
        <w:t xml:space="preserve">, </w:t>
      </w:r>
      <w:r w:rsidR="000A606F">
        <w:rPr>
          <w:noProof w:val="0"/>
          <w:color w:val="000000" w:themeColor="text1"/>
          <w:sz w:val="20"/>
          <w:szCs w:val="20"/>
        </w:rPr>
        <w:t>získané fotografie a údaje</w:t>
      </w:r>
      <w:r w:rsidR="005A2069" w:rsidRPr="00793674">
        <w:rPr>
          <w:noProof w:val="0"/>
          <w:color w:val="000000" w:themeColor="text1"/>
          <w:sz w:val="20"/>
          <w:szCs w:val="20"/>
        </w:rPr>
        <w:t xml:space="preserve"> cestujúceho sa bud</w:t>
      </w:r>
      <w:r w:rsidR="000A606F">
        <w:rPr>
          <w:noProof w:val="0"/>
          <w:color w:val="000000" w:themeColor="text1"/>
          <w:sz w:val="20"/>
          <w:szCs w:val="20"/>
        </w:rPr>
        <w:t>ú</w:t>
      </w:r>
      <w:r w:rsidR="005A2069" w:rsidRPr="00793674">
        <w:rPr>
          <w:noProof w:val="0"/>
          <w:color w:val="000000" w:themeColor="text1"/>
          <w:sz w:val="20"/>
          <w:szCs w:val="20"/>
        </w:rPr>
        <w:t xml:space="preserve"> používať primárne pri nákupe elektronického predplatného cestovného lístka (ďalej len „</w:t>
      </w:r>
      <w:proofErr w:type="spellStart"/>
      <w:r w:rsidR="005A2069" w:rsidRPr="00793674">
        <w:rPr>
          <w:noProof w:val="0"/>
          <w:color w:val="000000" w:themeColor="text1"/>
          <w:sz w:val="20"/>
          <w:szCs w:val="20"/>
        </w:rPr>
        <w:t>ePCL</w:t>
      </w:r>
      <w:proofErr w:type="spellEnd"/>
      <w:r w:rsidR="005A2069" w:rsidRPr="00793674">
        <w:rPr>
          <w:noProof w:val="0"/>
          <w:color w:val="000000" w:themeColor="text1"/>
          <w:sz w:val="20"/>
          <w:szCs w:val="20"/>
        </w:rPr>
        <w:t xml:space="preserve">“) cez predajné kanály pri prvej registrácii, resp. pri prvom zakúpení </w:t>
      </w:r>
      <w:proofErr w:type="spellStart"/>
      <w:r w:rsidR="005A2069" w:rsidRPr="00793674">
        <w:rPr>
          <w:noProof w:val="0"/>
          <w:color w:val="000000" w:themeColor="text1"/>
          <w:sz w:val="20"/>
          <w:szCs w:val="20"/>
        </w:rPr>
        <w:t>ePCL</w:t>
      </w:r>
      <w:proofErr w:type="spellEnd"/>
      <w:r w:rsidR="005A2069" w:rsidRPr="00793674">
        <w:rPr>
          <w:noProof w:val="0"/>
          <w:color w:val="000000" w:themeColor="text1"/>
          <w:sz w:val="20"/>
          <w:szCs w:val="20"/>
        </w:rPr>
        <w:t xml:space="preserve">, Služba je </w:t>
      </w:r>
      <w:r w:rsidR="00130B03" w:rsidRPr="00793674">
        <w:rPr>
          <w:rFonts w:cs="Arial"/>
          <w:noProof w:val="0"/>
          <w:sz w:val="20"/>
          <w:szCs w:val="20"/>
        </w:rPr>
        <w:t>bližšie špecifikovan</w:t>
      </w:r>
      <w:r w:rsidR="005A2069" w:rsidRPr="00793674">
        <w:rPr>
          <w:rFonts w:cs="Arial"/>
          <w:noProof w:val="0"/>
          <w:sz w:val="20"/>
          <w:szCs w:val="20"/>
        </w:rPr>
        <w:t>á</w:t>
      </w:r>
      <w:r w:rsidR="00130B03" w:rsidRPr="00793674">
        <w:rPr>
          <w:rFonts w:cs="Arial"/>
          <w:noProof w:val="0"/>
          <w:sz w:val="20"/>
          <w:szCs w:val="20"/>
        </w:rPr>
        <w:t xml:space="preserve"> </w:t>
      </w:r>
      <w:r w:rsidR="001E6DBC" w:rsidRPr="00793674">
        <w:rPr>
          <w:rFonts w:cs="Arial"/>
          <w:noProof w:val="0"/>
          <w:sz w:val="20"/>
          <w:szCs w:val="20"/>
        </w:rPr>
        <w:t xml:space="preserve">v článku 2 PREDMET ZMLUVY a </w:t>
      </w:r>
      <w:r w:rsidR="00130B03" w:rsidRPr="00793674">
        <w:rPr>
          <w:rFonts w:cs="Arial"/>
          <w:noProof w:val="0"/>
          <w:sz w:val="20"/>
          <w:szCs w:val="20"/>
        </w:rPr>
        <w:t>v Prílohe 1 Zmluvy – Špecifikácia predmetu zákazky, ktorá tvorí neoddeliteľnú súčasť Zmluvy (ďalej len „</w:t>
      </w:r>
      <w:r w:rsidR="00130B03" w:rsidRPr="00793674">
        <w:rPr>
          <w:rFonts w:cs="Arial"/>
          <w:b/>
          <w:noProof w:val="0"/>
          <w:sz w:val="20"/>
          <w:szCs w:val="20"/>
        </w:rPr>
        <w:t>Príloha 1 Zmluvy</w:t>
      </w:r>
      <w:r w:rsidR="00130B03" w:rsidRPr="00793674">
        <w:rPr>
          <w:rFonts w:cs="Arial"/>
          <w:noProof w:val="0"/>
          <w:sz w:val="20"/>
          <w:szCs w:val="20"/>
        </w:rPr>
        <w:t>“)</w:t>
      </w:r>
      <w:r w:rsidR="00130B03" w:rsidRPr="00793674">
        <w:rPr>
          <w:noProof w:val="0"/>
          <w:color w:val="000000" w:themeColor="text1"/>
          <w:sz w:val="20"/>
          <w:szCs w:val="20"/>
        </w:rPr>
        <w:t>;</w:t>
      </w:r>
    </w:p>
    <w:p w14:paraId="4CBB8E09" w14:textId="77777777" w:rsidR="00721495" w:rsidRPr="00793674" w:rsidRDefault="00721495" w:rsidP="00721495">
      <w:pPr>
        <w:widowControl w:val="0"/>
        <w:ind w:left="1418"/>
        <w:contextualSpacing/>
        <w:jc w:val="both"/>
        <w:rPr>
          <w:b/>
          <w:noProof w:val="0"/>
          <w:color w:val="000000" w:themeColor="text1"/>
          <w:sz w:val="20"/>
          <w:szCs w:val="20"/>
          <w:lang w:eastAsia="cs-CZ"/>
        </w:rPr>
      </w:pPr>
    </w:p>
    <w:p w14:paraId="0CCD9090" w14:textId="3BAD84D4" w:rsidR="00721495" w:rsidRPr="00793674" w:rsidRDefault="00721495" w:rsidP="00AC4B39">
      <w:pPr>
        <w:widowControl w:val="0"/>
        <w:numPr>
          <w:ilvl w:val="0"/>
          <w:numId w:val="5"/>
        </w:numPr>
        <w:ind w:left="1418" w:hanging="709"/>
        <w:contextualSpacing/>
        <w:jc w:val="both"/>
        <w:rPr>
          <w:b/>
          <w:noProof w:val="0"/>
          <w:color w:val="000000" w:themeColor="text1"/>
          <w:sz w:val="20"/>
          <w:szCs w:val="20"/>
          <w:lang w:eastAsia="cs-CZ"/>
        </w:rPr>
      </w:pPr>
      <w:r w:rsidRPr="00793674">
        <w:rPr>
          <w:b/>
          <w:noProof w:val="0"/>
          <w:color w:val="000000" w:themeColor="text1"/>
          <w:sz w:val="20"/>
          <w:szCs w:val="20"/>
        </w:rPr>
        <w:t xml:space="preserve">SLA </w:t>
      </w:r>
      <w:r w:rsidRPr="00793674">
        <w:rPr>
          <w:bCs/>
          <w:noProof w:val="0"/>
          <w:color w:val="000000" w:themeColor="text1"/>
          <w:sz w:val="20"/>
          <w:szCs w:val="20"/>
        </w:rPr>
        <w:t xml:space="preserve">znamená </w:t>
      </w:r>
      <w:r w:rsidR="005A2069" w:rsidRPr="00793674">
        <w:rPr>
          <w:bCs/>
          <w:noProof w:val="0"/>
          <w:color w:val="000000" w:themeColor="text1"/>
          <w:sz w:val="20"/>
          <w:szCs w:val="20"/>
        </w:rPr>
        <w:t>poskytnutie podpory a dostupnosti nahlasovania porúch, konzultácie, dostupnosť cloudovej služby v produkčnom prostredí v zmysle ustanovení tejto Zmluvy</w:t>
      </w:r>
      <w:r w:rsidRPr="00793674">
        <w:rPr>
          <w:bCs/>
          <w:noProof w:val="0"/>
          <w:color w:val="000000" w:themeColor="text1"/>
          <w:sz w:val="20"/>
          <w:szCs w:val="20"/>
        </w:rPr>
        <w:t xml:space="preserve">, </w:t>
      </w:r>
      <w:r w:rsidR="004E2DB7" w:rsidRPr="00793674">
        <w:rPr>
          <w:bCs/>
          <w:noProof w:val="0"/>
          <w:color w:val="000000" w:themeColor="text1"/>
          <w:sz w:val="20"/>
          <w:szCs w:val="20"/>
        </w:rPr>
        <w:t xml:space="preserve"> SLA je </w:t>
      </w:r>
      <w:r w:rsidRPr="00793674">
        <w:rPr>
          <w:bCs/>
          <w:noProof w:val="0"/>
          <w:color w:val="000000" w:themeColor="text1"/>
          <w:sz w:val="20"/>
          <w:szCs w:val="20"/>
        </w:rPr>
        <w:t>bližšie špecifikovan</w:t>
      </w:r>
      <w:r w:rsidR="004E2DB7" w:rsidRPr="00793674">
        <w:rPr>
          <w:bCs/>
          <w:noProof w:val="0"/>
          <w:color w:val="000000" w:themeColor="text1"/>
          <w:sz w:val="20"/>
          <w:szCs w:val="20"/>
        </w:rPr>
        <w:t>á</w:t>
      </w:r>
      <w:r w:rsidRPr="00793674">
        <w:rPr>
          <w:bCs/>
          <w:noProof w:val="0"/>
          <w:color w:val="000000" w:themeColor="text1"/>
          <w:sz w:val="20"/>
          <w:szCs w:val="20"/>
        </w:rPr>
        <w:t xml:space="preserve"> v článku 4 časť SLA</w:t>
      </w:r>
      <w:r w:rsidR="004E2DB7" w:rsidRPr="00793674">
        <w:rPr>
          <w:bCs/>
          <w:noProof w:val="0"/>
          <w:color w:val="000000" w:themeColor="text1"/>
          <w:sz w:val="20"/>
          <w:szCs w:val="20"/>
        </w:rPr>
        <w:t xml:space="preserve"> a v Prílohe 1 </w:t>
      </w:r>
      <w:r w:rsidRPr="00793674">
        <w:rPr>
          <w:bCs/>
          <w:noProof w:val="0"/>
          <w:color w:val="000000" w:themeColor="text1"/>
          <w:sz w:val="20"/>
          <w:szCs w:val="20"/>
        </w:rPr>
        <w:t>Zmluvy;</w:t>
      </w:r>
    </w:p>
    <w:p w14:paraId="223A78A4" w14:textId="77777777" w:rsidR="002377E3" w:rsidRPr="00793674" w:rsidRDefault="002377E3" w:rsidP="00AC4B39">
      <w:pPr>
        <w:widowControl w:val="0"/>
        <w:rPr>
          <w:b/>
          <w:noProof w:val="0"/>
          <w:color w:val="000000" w:themeColor="text1"/>
          <w:sz w:val="20"/>
          <w:szCs w:val="20"/>
          <w:lang w:eastAsia="cs-CZ"/>
        </w:rPr>
      </w:pPr>
    </w:p>
    <w:p w14:paraId="7D706807" w14:textId="1923C725" w:rsidR="00793674" w:rsidRPr="00793674" w:rsidRDefault="00793674" w:rsidP="00AC4B39">
      <w:pPr>
        <w:widowControl w:val="0"/>
        <w:numPr>
          <w:ilvl w:val="0"/>
          <w:numId w:val="5"/>
        </w:numPr>
        <w:ind w:left="1418" w:hanging="709"/>
        <w:contextualSpacing/>
        <w:jc w:val="both"/>
        <w:rPr>
          <w:b/>
          <w:noProof w:val="0"/>
          <w:color w:val="000000" w:themeColor="text1"/>
          <w:sz w:val="20"/>
          <w:szCs w:val="20"/>
          <w:lang w:eastAsia="cs-CZ"/>
        </w:rPr>
      </w:pPr>
      <w:r w:rsidRPr="00793674">
        <w:rPr>
          <w:b/>
          <w:noProof w:val="0"/>
          <w:color w:val="000000" w:themeColor="text1"/>
          <w:sz w:val="20"/>
          <w:szCs w:val="20"/>
          <w:lang w:eastAsia="cs-CZ"/>
        </w:rPr>
        <w:t>Doplňujúce služby</w:t>
      </w:r>
      <w:r w:rsidRPr="00793674">
        <w:rPr>
          <w:bCs/>
          <w:noProof w:val="0"/>
          <w:color w:val="000000" w:themeColor="text1"/>
          <w:sz w:val="20"/>
          <w:szCs w:val="20"/>
          <w:lang w:eastAsia="cs-CZ"/>
        </w:rPr>
        <w:t xml:space="preserve"> znamená doplňujúce služby, ktorých poskytnutie môže Objednávateľ žiadať od Poskytovateľa na základe opcie podľa článku 11 Zmluvy, a to v súvislosti s transakciou fotografia tváre, overenie živosti, </w:t>
      </w:r>
      <w:proofErr w:type="spellStart"/>
      <w:r w:rsidRPr="00793674">
        <w:rPr>
          <w:bCs/>
          <w:noProof w:val="0"/>
          <w:color w:val="000000" w:themeColor="text1"/>
          <w:sz w:val="20"/>
          <w:szCs w:val="20"/>
          <w:lang w:eastAsia="cs-CZ"/>
        </w:rPr>
        <w:t>scan</w:t>
      </w:r>
      <w:proofErr w:type="spellEnd"/>
      <w:r w:rsidRPr="00793674">
        <w:rPr>
          <w:bCs/>
          <w:noProof w:val="0"/>
          <w:color w:val="000000" w:themeColor="text1"/>
          <w:sz w:val="20"/>
          <w:szCs w:val="20"/>
          <w:lang w:eastAsia="cs-CZ"/>
        </w:rPr>
        <w:t xml:space="preserve"> a OCR dokladu totožnosti – optické rozpoznávanie znakov z občianskeho preukazu na extrahovanie a editáciu údajov a /alebo na extrahovanie a editáciu údajov z občianskeho preukazu a overenie identity fotky tváre s fotkou z občianskeho preukazu, pričom Doplňujúce služby sú bližšie špecifikované v Prílohe 1 Zmluvy a v Prílohe 2 Zmluvy;</w:t>
      </w:r>
    </w:p>
    <w:p w14:paraId="6F377410" w14:textId="77777777" w:rsidR="00793674" w:rsidRPr="00793674" w:rsidRDefault="00793674" w:rsidP="002B1EA6">
      <w:pPr>
        <w:widowControl w:val="0"/>
        <w:ind w:left="1418"/>
        <w:contextualSpacing/>
        <w:jc w:val="both"/>
        <w:rPr>
          <w:b/>
          <w:noProof w:val="0"/>
          <w:color w:val="000000" w:themeColor="text1"/>
          <w:sz w:val="20"/>
          <w:szCs w:val="20"/>
          <w:lang w:eastAsia="cs-CZ"/>
        </w:rPr>
      </w:pPr>
    </w:p>
    <w:p w14:paraId="2B316D4A" w14:textId="46A97D44" w:rsidR="002377E3" w:rsidRPr="00793674" w:rsidRDefault="002377E3" w:rsidP="00AC4B39">
      <w:pPr>
        <w:widowControl w:val="0"/>
        <w:numPr>
          <w:ilvl w:val="0"/>
          <w:numId w:val="5"/>
        </w:numPr>
        <w:ind w:left="1418" w:hanging="709"/>
        <w:contextualSpacing/>
        <w:jc w:val="both"/>
        <w:rPr>
          <w:b/>
          <w:noProof w:val="0"/>
          <w:color w:val="000000" w:themeColor="text1"/>
          <w:sz w:val="20"/>
          <w:szCs w:val="20"/>
          <w:lang w:eastAsia="cs-CZ"/>
        </w:rPr>
      </w:pPr>
      <w:r w:rsidRPr="00793674">
        <w:rPr>
          <w:b/>
          <w:noProof w:val="0"/>
          <w:color w:val="000000" w:themeColor="text1"/>
          <w:sz w:val="20"/>
          <w:szCs w:val="20"/>
          <w:lang w:eastAsia="cs-CZ"/>
        </w:rPr>
        <w:t xml:space="preserve">Miesto plnenia </w:t>
      </w:r>
      <w:r w:rsidRPr="00793674">
        <w:rPr>
          <w:bCs/>
          <w:noProof w:val="0"/>
          <w:color w:val="000000" w:themeColor="text1"/>
          <w:sz w:val="20"/>
          <w:szCs w:val="20"/>
          <w:lang w:eastAsia="cs-CZ"/>
        </w:rPr>
        <w:t xml:space="preserve">znamená </w:t>
      </w:r>
      <w:r w:rsidR="004322AF" w:rsidRPr="00793674">
        <w:rPr>
          <w:bCs/>
          <w:noProof w:val="0"/>
          <w:color w:val="000000" w:themeColor="text1"/>
          <w:sz w:val="20"/>
          <w:szCs w:val="20"/>
          <w:lang w:eastAsia="cs-CZ"/>
        </w:rPr>
        <w:t>územie mesta Bratislavy, konkrétne miesto plnenia bude uvedené v objednávk</w:t>
      </w:r>
      <w:r w:rsidR="00B9670C" w:rsidRPr="00793674">
        <w:rPr>
          <w:bCs/>
          <w:noProof w:val="0"/>
          <w:color w:val="000000" w:themeColor="text1"/>
          <w:sz w:val="20"/>
          <w:szCs w:val="20"/>
          <w:lang w:eastAsia="cs-CZ"/>
        </w:rPr>
        <w:t>e</w:t>
      </w:r>
      <w:r w:rsidR="004322AF" w:rsidRPr="00793674">
        <w:rPr>
          <w:bCs/>
          <w:noProof w:val="0"/>
          <w:color w:val="000000" w:themeColor="text1"/>
          <w:sz w:val="20"/>
          <w:szCs w:val="20"/>
          <w:lang w:eastAsia="cs-CZ"/>
        </w:rPr>
        <w:t xml:space="preserve"> vystaven</w:t>
      </w:r>
      <w:r w:rsidR="00B9670C" w:rsidRPr="00793674">
        <w:rPr>
          <w:bCs/>
          <w:noProof w:val="0"/>
          <w:color w:val="000000" w:themeColor="text1"/>
          <w:sz w:val="20"/>
          <w:szCs w:val="20"/>
          <w:lang w:eastAsia="cs-CZ"/>
        </w:rPr>
        <w:t>ej</w:t>
      </w:r>
      <w:r w:rsidR="004322AF" w:rsidRPr="00793674">
        <w:rPr>
          <w:bCs/>
          <w:noProof w:val="0"/>
          <w:color w:val="000000" w:themeColor="text1"/>
          <w:sz w:val="20"/>
          <w:szCs w:val="20"/>
          <w:lang w:eastAsia="cs-CZ"/>
        </w:rPr>
        <w:t xml:space="preserve"> podľa článku 2 bodu 2.2 Zmluvy</w:t>
      </w:r>
      <w:r w:rsidRPr="00793674">
        <w:rPr>
          <w:bCs/>
          <w:noProof w:val="0"/>
          <w:color w:val="000000" w:themeColor="text1"/>
          <w:sz w:val="20"/>
          <w:szCs w:val="20"/>
          <w:lang w:eastAsia="cs-CZ"/>
        </w:rPr>
        <w:t>;</w:t>
      </w:r>
    </w:p>
    <w:p w14:paraId="78A1EF50" w14:textId="77777777" w:rsidR="00130B03" w:rsidRPr="00793674" w:rsidRDefault="00130B03" w:rsidP="00AC4B39">
      <w:pPr>
        <w:widowControl w:val="0"/>
        <w:ind w:left="1418"/>
        <w:contextualSpacing/>
        <w:jc w:val="both"/>
        <w:rPr>
          <w:b/>
          <w:noProof w:val="0"/>
          <w:color w:val="000000" w:themeColor="text1"/>
          <w:sz w:val="20"/>
          <w:szCs w:val="20"/>
          <w:lang w:eastAsia="cs-CZ"/>
        </w:rPr>
      </w:pPr>
    </w:p>
    <w:p w14:paraId="7766C493" w14:textId="77777777" w:rsidR="00130B03" w:rsidRPr="00793674" w:rsidRDefault="00130B03" w:rsidP="00AC4B39">
      <w:pPr>
        <w:widowControl w:val="0"/>
        <w:numPr>
          <w:ilvl w:val="0"/>
          <w:numId w:val="5"/>
        </w:numPr>
        <w:ind w:left="1418" w:hanging="709"/>
        <w:contextualSpacing/>
        <w:jc w:val="both"/>
        <w:rPr>
          <w:b/>
          <w:noProof w:val="0"/>
          <w:color w:val="000000" w:themeColor="text1"/>
          <w:sz w:val="20"/>
          <w:szCs w:val="20"/>
          <w:lang w:eastAsia="cs-CZ"/>
        </w:rPr>
      </w:pPr>
      <w:r w:rsidRPr="00793674">
        <w:rPr>
          <w:b/>
          <w:noProof w:val="0"/>
          <w:color w:val="000000" w:themeColor="text1"/>
          <w:sz w:val="20"/>
          <w:szCs w:val="20"/>
          <w:lang w:eastAsia="cs-CZ"/>
        </w:rPr>
        <w:t>Obchodný zákonník</w:t>
      </w:r>
      <w:r w:rsidRPr="00793674">
        <w:rPr>
          <w:noProof w:val="0"/>
          <w:color w:val="000000" w:themeColor="text1"/>
          <w:sz w:val="20"/>
          <w:szCs w:val="20"/>
          <w:lang w:eastAsia="cs-CZ"/>
        </w:rPr>
        <w:t xml:space="preserve">  znamená zákon č. 513/1991 Zb. Obchodný zákonník v znení neskorších predpisov;</w:t>
      </w:r>
    </w:p>
    <w:p w14:paraId="3C9026A0" w14:textId="77777777" w:rsidR="00130B03" w:rsidRPr="00793674" w:rsidRDefault="00130B03" w:rsidP="00AC4B39">
      <w:pPr>
        <w:widowControl w:val="0"/>
        <w:contextualSpacing/>
        <w:jc w:val="both"/>
        <w:rPr>
          <w:b/>
          <w:noProof w:val="0"/>
          <w:color w:val="000000" w:themeColor="text1"/>
          <w:sz w:val="20"/>
          <w:szCs w:val="20"/>
          <w:lang w:eastAsia="cs-CZ"/>
        </w:rPr>
      </w:pPr>
    </w:p>
    <w:p w14:paraId="01269F45" w14:textId="77777777" w:rsidR="00130B03" w:rsidRPr="00793674" w:rsidRDefault="00130B03" w:rsidP="00AC4B39">
      <w:pPr>
        <w:widowControl w:val="0"/>
        <w:numPr>
          <w:ilvl w:val="0"/>
          <w:numId w:val="5"/>
        </w:numPr>
        <w:ind w:left="1418" w:hanging="709"/>
        <w:contextualSpacing/>
        <w:jc w:val="both"/>
        <w:rPr>
          <w:b/>
          <w:noProof w:val="0"/>
          <w:color w:val="000000" w:themeColor="text1"/>
          <w:sz w:val="20"/>
          <w:szCs w:val="20"/>
          <w:lang w:eastAsia="cs-CZ"/>
        </w:rPr>
      </w:pPr>
      <w:r w:rsidRPr="00793674">
        <w:rPr>
          <w:b/>
          <w:noProof w:val="0"/>
          <w:color w:val="000000" w:themeColor="text1"/>
          <w:sz w:val="20"/>
          <w:szCs w:val="20"/>
          <w:lang w:eastAsia="cs-CZ"/>
        </w:rPr>
        <w:t>Občiansky zákonník</w:t>
      </w:r>
      <w:r w:rsidRPr="00793674">
        <w:rPr>
          <w:noProof w:val="0"/>
          <w:color w:val="000000" w:themeColor="text1"/>
          <w:sz w:val="20"/>
          <w:szCs w:val="20"/>
          <w:lang w:eastAsia="cs-CZ"/>
        </w:rPr>
        <w:t xml:space="preserve">  znamená zákon č. 40/1964 Zb. Občiansky zákonník v znení neskorších predpisov;</w:t>
      </w:r>
    </w:p>
    <w:p w14:paraId="50C77A2A" w14:textId="77777777" w:rsidR="00B9670C" w:rsidRPr="00793674" w:rsidRDefault="00B9670C" w:rsidP="00B9670C">
      <w:pPr>
        <w:widowControl w:val="0"/>
        <w:contextualSpacing/>
        <w:jc w:val="both"/>
        <w:rPr>
          <w:b/>
          <w:noProof w:val="0"/>
          <w:color w:val="000000" w:themeColor="text1"/>
          <w:sz w:val="20"/>
          <w:szCs w:val="20"/>
          <w:lang w:eastAsia="cs-CZ"/>
        </w:rPr>
      </w:pPr>
    </w:p>
    <w:p w14:paraId="6E3FC19C" w14:textId="503F0208" w:rsidR="00B9670C" w:rsidRPr="00793674" w:rsidRDefault="00B9670C" w:rsidP="00AC4B39">
      <w:pPr>
        <w:widowControl w:val="0"/>
        <w:numPr>
          <w:ilvl w:val="0"/>
          <w:numId w:val="5"/>
        </w:numPr>
        <w:ind w:left="1418" w:hanging="709"/>
        <w:contextualSpacing/>
        <w:jc w:val="both"/>
        <w:rPr>
          <w:b/>
          <w:noProof w:val="0"/>
          <w:color w:val="000000" w:themeColor="text1"/>
          <w:sz w:val="20"/>
          <w:szCs w:val="20"/>
          <w:lang w:eastAsia="cs-CZ"/>
        </w:rPr>
      </w:pPr>
      <w:r w:rsidRPr="00793674">
        <w:rPr>
          <w:b/>
          <w:noProof w:val="0"/>
          <w:color w:val="000000" w:themeColor="text1"/>
          <w:sz w:val="20"/>
          <w:szCs w:val="20"/>
          <w:lang w:eastAsia="cs-CZ"/>
        </w:rPr>
        <w:t xml:space="preserve">Cena </w:t>
      </w:r>
      <w:r w:rsidRPr="00793674">
        <w:rPr>
          <w:bCs/>
          <w:noProof w:val="0"/>
          <w:color w:val="000000" w:themeColor="text1"/>
          <w:sz w:val="20"/>
          <w:szCs w:val="20"/>
          <w:lang w:eastAsia="cs-CZ"/>
        </w:rPr>
        <w:t>znamená celková cena za Služb</w:t>
      </w:r>
      <w:r w:rsidR="00CA1FE7" w:rsidRPr="00793674">
        <w:rPr>
          <w:bCs/>
          <w:noProof w:val="0"/>
          <w:color w:val="000000" w:themeColor="text1"/>
          <w:sz w:val="20"/>
          <w:szCs w:val="20"/>
          <w:lang w:eastAsia="cs-CZ"/>
        </w:rPr>
        <w:t>y podľa článku 3 Zmluvy a stanovená na základe jednotkových cien podľa Prílohy 2 Zmluvy</w:t>
      </w:r>
      <w:r w:rsidR="00B47EA4" w:rsidRPr="00793674">
        <w:rPr>
          <w:bCs/>
          <w:noProof w:val="0"/>
          <w:color w:val="000000" w:themeColor="text1"/>
          <w:sz w:val="20"/>
          <w:szCs w:val="20"/>
          <w:lang w:eastAsia="cs-CZ"/>
        </w:rPr>
        <w:t xml:space="preserve"> – Jednotkové ceny, ktorá tvorí neoddeliteľnú súčasť Zmluvy (ďalej len „</w:t>
      </w:r>
      <w:r w:rsidR="00B47EA4" w:rsidRPr="00793674">
        <w:rPr>
          <w:b/>
          <w:noProof w:val="0"/>
          <w:color w:val="000000" w:themeColor="text1"/>
          <w:sz w:val="20"/>
          <w:szCs w:val="20"/>
          <w:lang w:eastAsia="cs-CZ"/>
        </w:rPr>
        <w:t>Príloha 2 Zmluvy</w:t>
      </w:r>
      <w:r w:rsidR="00B47EA4" w:rsidRPr="00793674">
        <w:rPr>
          <w:bCs/>
          <w:noProof w:val="0"/>
          <w:color w:val="000000" w:themeColor="text1"/>
          <w:sz w:val="20"/>
          <w:szCs w:val="20"/>
          <w:lang w:eastAsia="cs-CZ"/>
        </w:rPr>
        <w:t>“)</w:t>
      </w:r>
      <w:r w:rsidRPr="00793674">
        <w:rPr>
          <w:noProof w:val="0"/>
          <w:sz w:val="20"/>
          <w:szCs w:val="20"/>
          <w:lang w:eastAsia="cs-CZ"/>
        </w:rPr>
        <w:t>;</w:t>
      </w:r>
    </w:p>
    <w:p w14:paraId="4EB3F45B" w14:textId="0DA70051" w:rsidR="002377E3" w:rsidRPr="00793674" w:rsidRDefault="002377E3" w:rsidP="00AC4B39">
      <w:pPr>
        <w:widowControl w:val="0"/>
        <w:numPr>
          <w:ilvl w:val="0"/>
          <w:numId w:val="5"/>
        </w:numPr>
        <w:ind w:left="1418" w:hanging="709"/>
        <w:contextualSpacing/>
        <w:jc w:val="both"/>
        <w:rPr>
          <w:b/>
          <w:noProof w:val="0"/>
          <w:color w:val="000000" w:themeColor="text1"/>
          <w:sz w:val="20"/>
          <w:szCs w:val="20"/>
          <w:lang w:eastAsia="cs-CZ"/>
        </w:rPr>
      </w:pPr>
      <w:r w:rsidRPr="00793674">
        <w:rPr>
          <w:b/>
          <w:noProof w:val="0"/>
          <w:color w:val="000000" w:themeColor="text1"/>
          <w:sz w:val="20"/>
          <w:szCs w:val="20"/>
          <w:lang w:eastAsia="cs-CZ"/>
        </w:rPr>
        <w:t xml:space="preserve">Pracovný deň </w:t>
      </w:r>
      <w:r w:rsidRPr="00793674">
        <w:rPr>
          <w:bCs/>
          <w:noProof w:val="0"/>
          <w:color w:val="000000" w:themeColor="text1"/>
          <w:sz w:val="20"/>
          <w:szCs w:val="20"/>
          <w:lang w:eastAsia="cs-CZ"/>
        </w:rPr>
        <w:t xml:space="preserve">znamená deň, ktorý nie je sobotou, nedeľou ani dňom pracovného pokoja ani dňom pracovného voľna v Slovenskej republike; </w:t>
      </w:r>
    </w:p>
    <w:p w14:paraId="0247BE5E" w14:textId="77777777" w:rsidR="002377E3" w:rsidRPr="00793674" w:rsidRDefault="002377E3" w:rsidP="00AC4B39">
      <w:pPr>
        <w:widowControl w:val="0"/>
        <w:rPr>
          <w:b/>
          <w:noProof w:val="0"/>
          <w:color w:val="000000" w:themeColor="text1"/>
          <w:sz w:val="20"/>
          <w:szCs w:val="20"/>
          <w:lang w:eastAsia="cs-CZ"/>
        </w:rPr>
      </w:pPr>
    </w:p>
    <w:p w14:paraId="155EBE2B" w14:textId="77777777" w:rsidR="002377E3" w:rsidRPr="00793674" w:rsidRDefault="002377E3" w:rsidP="00AC4B39">
      <w:pPr>
        <w:widowControl w:val="0"/>
        <w:numPr>
          <w:ilvl w:val="0"/>
          <w:numId w:val="5"/>
        </w:numPr>
        <w:ind w:left="1418" w:hanging="709"/>
        <w:contextualSpacing/>
        <w:jc w:val="both"/>
        <w:rPr>
          <w:rStyle w:val="Hypertextovodkaz"/>
          <w:noProof w:val="0"/>
          <w:sz w:val="20"/>
          <w:szCs w:val="20"/>
        </w:rPr>
      </w:pPr>
      <w:r w:rsidRPr="00793674">
        <w:rPr>
          <w:b/>
          <w:noProof w:val="0"/>
          <w:sz w:val="20"/>
          <w:szCs w:val="20"/>
        </w:rPr>
        <w:t>Register partnerov verejného sektora</w:t>
      </w:r>
      <w:r w:rsidRPr="00793674">
        <w:rPr>
          <w:noProof w:val="0"/>
          <w:sz w:val="20"/>
          <w:szCs w:val="20"/>
        </w:rPr>
        <w:t xml:space="preserve"> znamená informačný systém verejnej správy, ktorý</w:t>
      </w:r>
      <w:r w:rsidRPr="00793674">
        <w:rPr>
          <w:rFonts w:eastAsiaTheme="minorHAnsi" w:cs="Garamond"/>
          <w:noProof w:val="0"/>
          <w:color w:val="000000"/>
          <w:sz w:val="20"/>
          <w:szCs w:val="20"/>
        </w:rPr>
        <w:t xml:space="preserve"> </w:t>
      </w:r>
      <w:r w:rsidRPr="00793674">
        <w:rPr>
          <w:noProof w:val="0"/>
          <w:sz w:val="20"/>
          <w:szCs w:val="20"/>
        </w:rPr>
        <w:t xml:space="preserve">obsahuje údaje </w:t>
      </w:r>
      <w:r w:rsidRPr="00793674">
        <w:rPr>
          <w:noProof w:val="0"/>
          <w:sz w:val="20"/>
          <w:szCs w:val="20"/>
        </w:rPr>
        <w:lastRenderedPageBreak/>
        <w:t xml:space="preserve">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793674">
          <w:rPr>
            <w:rStyle w:val="Hypertextovodkaz"/>
            <w:noProof w:val="0"/>
            <w:sz w:val="20"/>
            <w:szCs w:val="20"/>
          </w:rPr>
          <w:t>https://rpvs.gov.sk/rpvs/</w:t>
        </w:r>
      </w:hyperlink>
      <w:r w:rsidRPr="00793674">
        <w:rPr>
          <w:rStyle w:val="Hypertextovodkaz"/>
          <w:noProof w:val="0"/>
          <w:sz w:val="20"/>
          <w:szCs w:val="20"/>
        </w:rPr>
        <w:t>;</w:t>
      </w:r>
    </w:p>
    <w:p w14:paraId="59783E61" w14:textId="77777777" w:rsidR="002377E3" w:rsidRPr="00793674" w:rsidRDefault="002377E3" w:rsidP="00AC4B39">
      <w:pPr>
        <w:widowControl w:val="0"/>
        <w:contextualSpacing/>
        <w:jc w:val="both"/>
        <w:rPr>
          <w:rStyle w:val="Hypertextovodkaz"/>
          <w:noProof w:val="0"/>
          <w:sz w:val="20"/>
          <w:szCs w:val="20"/>
        </w:rPr>
      </w:pPr>
    </w:p>
    <w:p w14:paraId="77696C8B" w14:textId="573DF70A" w:rsidR="0033602A" w:rsidRPr="00793674" w:rsidRDefault="0033602A" w:rsidP="00AC4B39">
      <w:pPr>
        <w:widowControl w:val="0"/>
        <w:numPr>
          <w:ilvl w:val="0"/>
          <w:numId w:val="5"/>
        </w:numPr>
        <w:ind w:left="1418" w:hanging="709"/>
        <w:contextualSpacing/>
        <w:jc w:val="both"/>
        <w:rPr>
          <w:noProof w:val="0"/>
          <w:sz w:val="20"/>
          <w:szCs w:val="20"/>
        </w:rPr>
      </w:pPr>
      <w:r w:rsidRPr="00793674">
        <w:rPr>
          <w:b/>
          <w:noProof w:val="0"/>
          <w:color w:val="000000" w:themeColor="text1"/>
          <w:sz w:val="20"/>
          <w:szCs w:val="20"/>
        </w:rPr>
        <w:t xml:space="preserve">Zákon o verejnom obstarávaní </w:t>
      </w:r>
      <w:r w:rsidRPr="00793674">
        <w:rPr>
          <w:noProof w:val="0"/>
          <w:color w:val="000000" w:themeColor="text1"/>
          <w:sz w:val="20"/>
          <w:szCs w:val="20"/>
        </w:rPr>
        <w:t>znamená</w:t>
      </w:r>
      <w:r w:rsidRPr="00793674">
        <w:rPr>
          <w:b/>
          <w:noProof w:val="0"/>
          <w:color w:val="000000" w:themeColor="text1"/>
          <w:sz w:val="20"/>
          <w:szCs w:val="20"/>
        </w:rPr>
        <w:t xml:space="preserve"> </w:t>
      </w:r>
      <w:r w:rsidRPr="00793674">
        <w:rPr>
          <w:noProof w:val="0"/>
          <w:sz w:val="20"/>
          <w:szCs w:val="20"/>
        </w:rPr>
        <w:t xml:space="preserve">zákon č. 343/2015 Z. z. o verejnom obstarávaní a o zmene a doplnení niektorých predpisov v znení neskorších predpisov; </w:t>
      </w:r>
    </w:p>
    <w:p w14:paraId="18EB824D" w14:textId="77777777" w:rsidR="00CA4237" w:rsidRPr="00793674" w:rsidRDefault="00CA4237" w:rsidP="00CA4237">
      <w:pPr>
        <w:widowControl w:val="0"/>
        <w:ind w:left="1418"/>
        <w:contextualSpacing/>
        <w:jc w:val="both"/>
        <w:rPr>
          <w:b/>
          <w:bCs/>
          <w:noProof w:val="0"/>
          <w:sz w:val="20"/>
          <w:szCs w:val="20"/>
        </w:rPr>
      </w:pPr>
    </w:p>
    <w:p w14:paraId="17DB51C6" w14:textId="4CF97432" w:rsidR="00F04743" w:rsidRPr="002B1EA6" w:rsidRDefault="00F04743" w:rsidP="00AC4B39">
      <w:pPr>
        <w:widowControl w:val="0"/>
        <w:numPr>
          <w:ilvl w:val="0"/>
          <w:numId w:val="5"/>
        </w:numPr>
        <w:ind w:left="1418" w:hanging="709"/>
        <w:contextualSpacing/>
        <w:jc w:val="both"/>
        <w:rPr>
          <w:b/>
          <w:bCs/>
          <w:noProof w:val="0"/>
          <w:sz w:val="20"/>
          <w:szCs w:val="20"/>
        </w:rPr>
      </w:pPr>
      <w:r w:rsidRPr="00793674">
        <w:rPr>
          <w:b/>
          <w:bCs/>
          <w:noProof w:val="0"/>
          <w:sz w:val="20"/>
          <w:szCs w:val="20"/>
        </w:rPr>
        <w:t>ISO</w:t>
      </w:r>
      <w:r w:rsidR="007D7201" w:rsidRPr="00793674">
        <w:rPr>
          <w:b/>
          <w:bCs/>
          <w:noProof w:val="0"/>
          <w:sz w:val="20"/>
          <w:szCs w:val="20"/>
        </w:rPr>
        <w:t>/IEC 27018</w:t>
      </w:r>
      <w:r w:rsidRPr="00793674">
        <w:rPr>
          <w:b/>
          <w:bCs/>
          <w:noProof w:val="0"/>
          <w:sz w:val="20"/>
          <w:szCs w:val="20"/>
        </w:rPr>
        <w:t xml:space="preserve"> </w:t>
      </w:r>
      <w:r w:rsidRPr="00793674">
        <w:rPr>
          <w:noProof w:val="0"/>
          <w:sz w:val="20"/>
          <w:szCs w:val="20"/>
        </w:rPr>
        <w:t>znamená certifikované zabezpečenie ISO/IEC 27018</w:t>
      </w:r>
      <w:r w:rsidR="007D7201" w:rsidRPr="00793674">
        <w:rPr>
          <w:noProof w:val="0"/>
          <w:sz w:val="20"/>
          <w:szCs w:val="20"/>
        </w:rPr>
        <w:t xml:space="preserve"> – Ochrana osobných údajov vo verejnom </w:t>
      </w:r>
      <w:proofErr w:type="spellStart"/>
      <w:r w:rsidR="007D7201" w:rsidRPr="00793674">
        <w:rPr>
          <w:noProof w:val="0"/>
          <w:sz w:val="20"/>
          <w:szCs w:val="20"/>
        </w:rPr>
        <w:t>cloude</w:t>
      </w:r>
      <w:proofErr w:type="spellEnd"/>
      <w:r w:rsidR="007D7201" w:rsidRPr="00793674">
        <w:rPr>
          <w:noProof w:val="0"/>
          <w:sz w:val="20"/>
          <w:szCs w:val="20"/>
        </w:rPr>
        <w:t>;</w:t>
      </w:r>
    </w:p>
    <w:p w14:paraId="3A390A8E" w14:textId="77777777" w:rsidR="001F757A" w:rsidRPr="00793674" w:rsidRDefault="001F757A" w:rsidP="002B1EA6">
      <w:pPr>
        <w:widowControl w:val="0"/>
        <w:contextualSpacing/>
        <w:jc w:val="both"/>
        <w:rPr>
          <w:b/>
          <w:bCs/>
          <w:noProof w:val="0"/>
          <w:sz w:val="20"/>
          <w:szCs w:val="20"/>
        </w:rPr>
      </w:pPr>
    </w:p>
    <w:p w14:paraId="033D3182" w14:textId="77777777" w:rsidR="00CA4237" w:rsidRPr="00793674" w:rsidRDefault="00CA4237" w:rsidP="00CA4237">
      <w:pPr>
        <w:widowControl w:val="0"/>
        <w:numPr>
          <w:ilvl w:val="0"/>
          <w:numId w:val="5"/>
        </w:numPr>
        <w:ind w:left="1418" w:hanging="709"/>
        <w:contextualSpacing/>
        <w:jc w:val="both"/>
        <w:rPr>
          <w:b/>
          <w:bCs/>
          <w:noProof w:val="0"/>
          <w:sz w:val="20"/>
          <w:szCs w:val="20"/>
        </w:rPr>
      </w:pPr>
      <w:r w:rsidRPr="00793674">
        <w:rPr>
          <w:b/>
          <w:bCs/>
          <w:noProof w:val="0"/>
          <w:sz w:val="20"/>
          <w:szCs w:val="20"/>
        </w:rPr>
        <w:t xml:space="preserve">ISO 30107-3 </w:t>
      </w:r>
      <w:r w:rsidRPr="00793674">
        <w:rPr>
          <w:noProof w:val="0"/>
          <w:sz w:val="20"/>
          <w:szCs w:val="20"/>
        </w:rPr>
        <w:t>znamená Biometrická detekcia prezentačných útokov úrovne 1 a 2;</w:t>
      </w:r>
      <w:r w:rsidRPr="00793674">
        <w:rPr>
          <w:b/>
          <w:bCs/>
          <w:noProof w:val="0"/>
          <w:sz w:val="20"/>
          <w:szCs w:val="20"/>
        </w:rPr>
        <w:t xml:space="preserve"> </w:t>
      </w:r>
    </w:p>
    <w:p w14:paraId="5B3025C5" w14:textId="77777777" w:rsidR="00CA4237" w:rsidRPr="00793674" w:rsidRDefault="00CA4237" w:rsidP="00CA4237">
      <w:pPr>
        <w:widowControl w:val="0"/>
        <w:ind w:left="1418"/>
        <w:contextualSpacing/>
        <w:jc w:val="both"/>
        <w:rPr>
          <w:b/>
          <w:bCs/>
          <w:noProof w:val="0"/>
          <w:sz w:val="20"/>
          <w:szCs w:val="20"/>
        </w:rPr>
      </w:pPr>
    </w:p>
    <w:p w14:paraId="07AD5397" w14:textId="25716DE6" w:rsidR="00636D36" w:rsidRPr="00793674" w:rsidRDefault="00636D36" w:rsidP="00AC4B39">
      <w:pPr>
        <w:widowControl w:val="0"/>
        <w:numPr>
          <w:ilvl w:val="0"/>
          <w:numId w:val="5"/>
        </w:numPr>
        <w:ind w:left="1418" w:hanging="709"/>
        <w:contextualSpacing/>
        <w:jc w:val="both"/>
        <w:rPr>
          <w:b/>
          <w:bCs/>
          <w:noProof w:val="0"/>
          <w:sz w:val="20"/>
          <w:szCs w:val="20"/>
        </w:rPr>
      </w:pPr>
      <w:r w:rsidRPr="00793674">
        <w:rPr>
          <w:b/>
          <w:bCs/>
          <w:noProof w:val="0"/>
          <w:sz w:val="20"/>
          <w:szCs w:val="20"/>
        </w:rPr>
        <w:t xml:space="preserve">Zákon o ochrane osobných údajov </w:t>
      </w:r>
      <w:r w:rsidRPr="00793674">
        <w:rPr>
          <w:noProof w:val="0"/>
          <w:sz w:val="20"/>
          <w:szCs w:val="20"/>
        </w:rPr>
        <w:t>znamená zákon č. 18/2018 Z. z. o ochrane osobných údajov a o zmene a doplnení niektorých zákonov;</w:t>
      </w:r>
    </w:p>
    <w:p w14:paraId="7A1F6579" w14:textId="77777777" w:rsidR="00CA4237" w:rsidRPr="00793674" w:rsidRDefault="00CA4237" w:rsidP="00CA4237">
      <w:pPr>
        <w:widowControl w:val="0"/>
        <w:ind w:left="1418"/>
        <w:contextualSpacing/>
        <w:jc w:val="both"/>
        <w:rPr>
          <w:b/>
          <w:bCs/>
          <w:noProof w:val="0"/>
          <w:sz w:val="20"/>
          <w:szCs w:val="20"/>
        </w:rPr>
      </w:pPr>
    </w:p>
    <w:p w14:paraId="7339ABA5" w14:textId="1DF2792D" w:rsidR="00636D36" w:rsidRPr="00793674" w:rsidRDefault="00636D36" w:rsidP="00AC4B39">
      <w:pPr>
        <w:widowControl w:val="0"/>
        <w:numPr>
          <w:ilvl w:val="0"/>
          <w:numId w:val="5"/>
        </w:numPr>
        <w:ind w:left="1418" w:hanging="709"/>
        <w:contextualSpacing/>
        <w:jc w:val="both"/>
        <w:rPr>
          <w:b/>
          <w:bCs/>
          <w:noProof w:val="0"/>
          <w:sz w:val="20"/>
          <w:szCs w:val="20"/>
        </w:rPr>
      </w:pPr>
      <w:r w:rsidRPr="00793674">
        <w:rPr>
          <w:b/>
          <w:bCs/>
          <w:noProof w:val="0"/>
          <w:sz w:val="20"/>
          <w:szCs w:val="20"/>
        </w:rPr>
        <w:t xml:space="preserve">Nariadenie GDPR </w:t>
      </w:r>
      <w:r w:rsidRPr="00793674">
        <w:rPr>
          <w:noProof w:val="0"/>
          <w:sz w:val="20"/>
          <w:szCs w:val="20"/>
        </w:rPr>
        <w:t>znamená Nariadenie Európskeho parlamentu a rady (EÚ) č. 2016/679 z 27. apríla 2016 o ochrane fyzických osôb pri spracúvaní osobných údajov a o voľnom pohybe takýchto údajov, ktorým sa zrušuje smernica 95/46/ES (všeobecné nariadenie o ochrane údajov);</w:t>
      </w:r>
    </w:p>
    <w:p w14:paraId="7CDF9D82" w14:textId="77777777" w:rsidR="00CA4237" w:rsidRPr="00793674" w:rsidRDefault="00CA4237" w:rsidP="00CA4237">
      <w:pPr>
        <w:widowControl w:val="0"/>
        <w:ind w:left="1418"/>
        <w:contextualSpacing/>
        <w:jc w:val="both"/>
        <w:rPr>
          <w:b/>
          <w:bCs/>
          <w:noProof w:val="0"/>
          <w:sz w:val="20"/>
          <w:szCs w:val="20"/>
        </w:rPr>
      </w:pPr>
    </w:p>
    <w:p w14:paraId="5EE17E4E" w14:textId="3A8C0896" w:rsidR="008544AD" w:rsidRPr="00793674" w:rsidRDefault="008544AD" w:rsidP="00AC4B39">
      <w:pPr>
        <w:widowControl w:val="0"/>
        <w:numPr>
          <w:ilvl w:val="0"/>
          <w:numId w:val="5"/>
        </w:numPr>
        <w:ind w:left="1418" w:hanging="709"/>
        <w:contextualSpacing/>
        <w:jc w:val="both"/>
        <w:rPr>
          <w:b/>
          <w:noProof w:val="0"/>
          <w:color w:val="000000" w:themeColor="text1"/>
          <w:sz w:val="20"/>
          <w:szCs w:val="20"/>
          <w:lang w:eastAsia="cs-CZ"/>
        </w:rPr>
      </w:pPr>
      <w:r w:rsidRPr="00793674">
        <w:rPr>
          <w:rFonts w:eastAsia="Calibri"/>
          <w:b/>
          <w:noProof w:val="0"/>
          <w:sz w:val="20"/>
          <w:szCs w:val="20"/>
        </w:rPr>
        <w:t>Subdodávateľ</w:t>
      </w:r>
      <w:r w:rsidRPr="00793674">
        <w:rPr>
          <w:b/>
          <w:noProof w:val="0"/>
          <w:sz w:val="20"/>
          <w:szCs w:val="20"/>
        </w:rPr>
        <w:t xml:space="preserve"> </w:t>
      </w:r>
      <w:r w:rsidRPr="00793674">
        <w:rPr>
          <w:noProof w:val="0"/>
          <w:sz w:val="20"/>
          <w:szCs w:val="20"/>
        </w:rPr>
        <w:t xml:space="preserve">znamená fyzická alebo právnická osoba uvedená v zmluve uzatvorenej medzi Poskytovateľom a </w:t>
      </w:r>
      <w:r w:rsidRPr="00793674">
        <w:rPr>
          <w:noProof w:val="0"/>
          <w:color w:val="000000" w:themeColor="text1"/>
          <w:sz w:val="20"/>
          <w:szCs w:val="20"/>
          <w:lang w:eastAsia="cs-CZ"/>
        </w:rPr>
        <w:t>Subdodávateľom</w:t>
      </w:r>
      <w:r w:rsidRPr="00793674">
        <w:rPr>
          <w:noProof w:val="0"/>
          <w:sz w:val="20"/>
          <w:szCs w:val="20"/>
        </w:rPr>
        <w:t xml:space="preserve">, ktorá je poverená poskytovaním časti Služby, pričom zoznam </w:t>
      </w:r>
      <w:r w:rsidRPr="00793674">
        <w:rPr>
          <w:rFonts w:eastAsia="Calibri"/>
          <w:noProof w:val="0"/>
          <w:sz w:val="20"/>
          <w:szCs w:val="20"/>
        </w:rPr>
        <w:t>Subdodávateľov</w:t>
      </w:r>
      <w:r w:rsidRPr="00793674">
        <w:rPr>
          <w:noProof w:val="0"/>
          <w:sz w:val="20"/>
          <w:szCs w:val="20"/>
        </w:rPr>
        <w:t xml:space="preserve"> je uvedený v Prílohe Zmluvy – Zoznam Subdodávateľov;</w:t>
      </w:r>
    </w:p>
    <w:p w14:paraId="0BB76F46" w14:textId="77777777" w:rsidR="008544AD" w:rsidRPr="002B1EA6" w:rsidRDefault="008544AD" w:rsidP="002B1EA6">
      <w:pPr>
        <w:rPr>
          <w:b/>
          <w:noProof w:val="0"/>
          <w:color w:val="000000" w:themeColor="text1"/>
          <w:sz w:val="20"/>
          <w:szCs w:val="20"/>
        </w:rPr>
      </w:pPr>
    </w:p>
    <w:p w14:paraId="6B1F2EBE" w14:textId="17EC4A0C" w:rsidR="00130B03" w:rsidRPr="00793674" w:rsidRDefault="00130B03" w:rsidP="00AC4B39">
      <w:pPr>
        <w:widowControl w:val="0"/>
        <w:numPr>
          <w:ilvl w:val="0"/>
          <w:numId w:val="5"/>
        </w:numPr>
        <w:ind w:left="1418" w:hanging="709"/>
        <w:contextualSpacing/>
        <w:jc w:val="both"/>
        <w:rPr>
          <w:b/>
          <w:noProof w:val="0"/>
          <w:color w:val="000000" w:themeColor="text1"/>
          <w:sz w:val="20"/>
          <w:szCs w:val="20"/>
          <w:lang w:eastAsia="cs-CZ"/>
        </w:rPr>
      </w:pPr>
      <w:r w:rsidRPr="00793674">
        <w:rPr>
          <w:b/>
          <w:noProof w:val="0"/>
          <w:color w:val="000000" w:themeColor="text1"/>
          <w:sz w:val="20"/>
          <w:szCs w:val="20"/>
        </w:rPr>
        <w:t>Zmluvná strana</w:t>
      </w:r>
      <w:r w:rsidRPr="00793674">
        <w:rPr>
          <w:noProof w:val="0"/>
          <w:color w:val="000000" w:themeColor="text1"/>
          <w:sz w:val="20"/>
          <w:szCs w:val="20"/>
        </w:rPr>
        <w:t xml:space="preserve"> znamená Objednávateľ a/alebo </w:t>
      </w:r>
      <w:r w:rsidR="00803E93" w:rsidRPr="00793674">
        <w:rPr>
          <w:noProof w:val="0"/>
          <w:color w:val="000000" w:themeColor="text1"/>
          <w:sz w:val="20"/>
          <w:szCs w:val="20"/>
        </w:rPr>
        <w:t>Poskytovateľ</w:t>
      </w:r>
      <w:r w:rsidRPr="00793674">
        <w:rPr>
          <w:noProof w:val="0"/>
          <w:color w:val="000000" w:themeColor="text1"/>
          <w:sz w:val="20"/>
          <w:szCs w:val="20"/>
        </w:rPr>
        <w:t>.</w:t>
      </w:r>
    </w:p>
    <w:p w14:paraId="26512197" w14:textId="77777777" w:rsidR="00130B03" w:rsidRPr="00793674" w:rsidRDefault="00130B03" w:rsidP="00AC4B39">
      <w:pPr>
        <w:widowControl w:val="0"/>
        <w:ind w:left="1068"/>
        <w:contextualSpacing/>
        <w:jc w:val="both"/>
        <w:rPr>
          <w:noProof w:val="0"/>
          <w:color w:val="000000" w:themeColor="text1"/>
          <w:sz w:val="20"/>
          <w:szCs w:val="20"/>
          <w:highlight w:val="yellow"/>
        </w:rPr>
      </w:pPr>
    </w:p>
    <w:p w14:paraId="11826D5C" w14:textId="77777777" w:rsidR="00130B03" w:rsidRPr="00793674" w:rsidRDefault="00130B03" w:rsidP="00AC4B39">
      <w:pPr>
        <w:widowControl w:val="0"/>
        <w:numPr>
          <w:ilvl w:val="1"/>
          <w:numId w:val="4"/>
        </w:numPr>
        <w:ind w:left="709" w:hanging="709"/>
        <w:contextualSpacing/>
        <w:jc w:val="both"/>
        <w:rPr>
          <w:noProof w:val="0"/>
          <w:color w:val="000000" w:themeColor="text1"/>
          <w:sz w:val="20"/>
          <w:szCs w:val="20"/>
          <w:lang w:eastAsia="cs-CZ"/>
        </w:rPr>
      </w:pPr>
      <w:r w:rsidRPr="00793674">
        <w:rPr>
          <w:noProof w:val="0"/>
          <w:color w:val="000000" w:themeColor="text1"/>
          <w:sz w:val="20"/>
          <w:szCs w:val="20"/>
          <w:lang w:eastAsia="cs-CZ"/>
        </w:rPr>
        <w:t>Okrem definovaných pojmov uvedených v článku 1 bode 1.1 Zmluvy, ak je ďalej v Zmluve použitý definovaný pojem, v Zmluve bude mať takýto pojem význam, ktorý mu je priradený v príslušnej časti Zmluvy, kde je definovaný.</w:t>
      </w:r>
    </w:p>
    <w:p w14:paraId="53AA0B2F" w14:textId="77777777" w:rsidR="00130B03" w:rsidRPr="00793674" w:rsidRDefault="00130B03" w:rsidP="00AC4B39">
      <w:pPr>
        <w:widowControl w:val="0"/>
        <w:tabs>
          <w:tab w:val="num" w:pos="360"/>
          <w:tab w:val="num" w:pos="540"/>
        </w:tabs>
        <w:jc w:val="both"/>
        <w:rPr>
          <w:noProof w:val="0"/>
          <w:color w:val="000000" w:themeColor="text1"/>
          <w:sz w:val="20"/>
          <w:szCs w:val="20"/>
        </w:rPr>
      </w:pPr>
    </w:p>
    <w:p w14:paraId="3D7BDCB8" w14:textId="77777777" w:rsidR="00130B03" w:rsidRPr="00793674" w:rsidRDefault="00130B03" w:rsidP="00AC4B39">
      <w:pPr>
        <w:widowControl w:val="0"/>
        <w:numPr>
          <w:ilvl w:val="1"/>
          <w:numId w:val="4"/>
        </w:numPr>
        <w:ind w:left="709" w:hanging="709"/>
        <w:contextualSpacing/>
        <w:jc w:val="both"/>
        <w:rPr>
          <w:noProof w:val="0"/>
          <w:color w:val="000000" w:themeColor="text1"/>
          <w:sz w:val="20"/>
          <w:szCs w:val="20"/>
          <w:lang w:eastAsia="cs-CZ"/>
        </w:rPr>
      </w:pPr>
      <w:r w:rsidRPr="00793674">
        <w:rPr>
          <w:noProof w:val="0"/>
          <w:color w:val="000000" w:themeColor="text1"/>
          <w:sz w:val="20"/>
          <w:szCs w:val="20"/>
          <w:lang w:eastAsia="cs-CZ"/>
        </w:rPr>
        <w:t>V Zmluve, ak z kontextu nevyplýva iný zámer,</w:t>
      </w:r>
    </w:p>
    <w:p w14:paraId="53CF6618" w14:textId="77777777" w:rsidR="00130B03" w:rsidRPr="00793674" w:rsidRDefault="00130B03" w:rsidP="00AC4B39">
      <w:pPr>
        <w:widowControl w:val="0"/>
        <w:jc w:val="both"/>
        <w:rPr>
          <w:noProof w:val="0"/>
          <w:color w:val="000000" w:themeColor="text1"/>
          <w:sz w:val="20"/>
          <w:szCs w:val="20"/>
        </w:rPr>
      </w:pPr>
    </w:p>
    <w:p w14:paraId="568C8C18" w14:textId="77777777" w:rsidR="00130B03" w:rsidRPr="00793674" w:rsidRDefault="00130B03" w:rsidP="00AC4B39">
      <w:pPr>
        <w:widowControl w:val="0"/>
        <w:numPr>
          <w:ilvl w:val="2"/>
          <w:numId w:val="6"/>
        </w:numPr>
        <w:tabs>
          <w:tab w:val="num" w:pos="1418"/>
        </w:tabs>
        <w:ind w:left="1418" w:hanging="709"/>
        <w:contextualSpacing/>
        <w:jc w:val="both"/>
        <w:rPr>
          <w:noProof w:val="0"/>
          <w:color w:val="000000" w:themeColor="text1"/>
          <w:sz w:val="20"/>
          <w:szCs w:val="20"/>
          <w:lang w:eastAsia="cs-CZ"/>
        </w:rPr>
      </w:pPr>
      <w:r w:rsidRPr="00793674">
        <w:rPr>
          <w:noProof w:val="0"/>
          <w:color w:val="000000" w:themeColor="text1"/>
          <w:sz w:val="20"/>
          <w:szCs w:val="20"/>
          <w:lang w:eastAsia="cs-CZ"/>
        </w:rPr>
        <w:t>každý odkaz na Zmluvnú stranu zahŕňa aj jej právnych nástupcov ako aj postupníkov a nadobúdateľov práv alebo záväzkov, vyplývajúcich zo Zmluvy;</w:t>
      </w:r>
    </w:p>
    <w:p w14:paraId="68E76BB4" w14:textId="77777777" w:rsidR="00130B03" w:rsidRPr="00793674" w:rsidRDefault="00130B03" w:rsidP="00AC4B39">
      <w:pPr>
        <w:widowControl w:val="0"/>
        <w:jc w:val="both"/>
        <w:rPr>
          <w:noProof w:val="0"/>
          <w:color w:val="000000" w:themeColor="text1"/>
          <w:sz w:val="20"/>
          <w:szCs w:val="20"/>
        </w:rPr>
      </w:pPr>
    </w:p>
    <w:p w14:paraId="111BC351" w14:textId="77777777" w:rsidR="00130B03" w:rsidRPr="00793674" w:rsidRDefault="00130B03" w:rsidP="00AC4B39">
      <w:pPr>
        <w:widowControl w:val="0"/>
        <w:numPr>
          <w:ilvl w:val="2"/>
          <w:numId w:val="6"/>
        </w:numPr>
        <w:tabs>
          <w:tab w:val="num" w:pos="1418"/>
        </w:tabs>
        <w:ind w:left="1418" w:hanging="709"/>
        <w:contextualSpacing/>
        <w:jc w:val="both"/>
        <w:rPr>
          <w:noProof w:val="0"/>
          <w:color w:val="000000" w:themeColor="text1"/>
          <w:sz w:val="20"/>
          <w:szCs w:val="20"/>
          <w:lang w:eastAsia="cs-CZ"/>
        </w:rPr>
      </w:pPr>
      <w:r w:rsidRPr="00793674">
        <w:rPr>
          <w:noProof w:val="0"/>
          <w:color w:val="000000" w:themeColor="text1"/>
          <w:sz w:val="20"/>
          <w:szCs w:val="20"/>
          <w:lang w:eastAsia="cs-CZ"/>
        </w:rPr>
        <w:t xml:space="preserve">každý odkaz na Zmluvu alebo iný dokument znamená Zmluvu alebo iný dokument v znení jeho dodatkov a iných zmien, vrátane </w:t>
      </w:r>
      <w:proofErr w:type="spellStart"/>
      <w:r w:rsidRPr="00793674">
        <w:rPr>
          <w:noProof w:val="0"/>
          <w:color w:val="000000" w:themeColor="text1"/>
          <w:sz w:val="20"/>
          <w:szCs w:val="20"/>
          <w:lang w:eastAsia="cs-CZ"/>
        </w:rPr>
        <w:t>novácií</w:t>
      </w:r>
      <w:proofErr w:type="spellEnd"/>
      <w:r w:rsidRPr="00793674">
        <w:rPr>
          <w:noProof w:val="0"/>
          <w:color w:val="000000" w:themeColor="text1"/>
          <w:sz w:val="20"/>
          <w:szCs w:val="20"/>
          <w:lang w:eastAsia="cs-CZ"/>
        </w:rPr>
        <w:t>;</w:t>
      </w:r>
    </w:p>
    <w:p w14:paraId="01F99830" w14:textId="77777777" w:rsidR="003610BC" w:rsidRPr="00793674" w:rsidRDefault="003610BC" w:rsidP="00AC4B39">
      <w:pPr>
        <w:widowControl w:val="0"/>
        <w:ind w:left="1418"/>
        <w:contextualSpacing/>
        <w:jc w:val="both"/>
        <w:rPr>
          <w:noProof w:val="0"/>
          <w:color w:val="000000" w:themeColor="text1"/>
          <w:sz w:val="20"/>
          <w:szCs w:val="20"/>
          <w:lang w:eastAsia="cs-CZ"/>
        </w:rPr>
      </w:pPr>
    </w:p>
    <w:p w14:paraId="0EE45B46" w14:textId="6C472F97" w:rsidR="00130B03" w:rsidRPr="00793674" w:rsidRDefault="00130B03" w:rsidP="00AC4B39">
      <w:pPr>
        <w:widowControl w:val="0"/>
        <w:numPr>
          <w:ilvl w:val="2"/>
          <w:numId w:val="6"/>
        </w:numPr>
        <w:tabs>
          <w:tab w:val="num" w:pos="1418"/>
        </w:tabs>
        <w:ind w:left="1418" w:hanging="709"/>
        <w:contextualSpacing/>
        <w:jc w:val="both"/>
        <w:rPr>
          <w:noProof w:val="0"/>
          <w:color w:val="000000" w:themeColor="text1"/>
          <w:sz w:val="20"/>
          <w:szCs w:val="20"/>
          <w:lang w:eastAsia="cs-CZ"/>
        </w:rPr>
      </w:pPr>
      <w:r w:rsidRPr="00793674">
        <w:rPr>
          <w:noProof w:val="0"/>
          <w:color w:val="000000" w:themeColor="text1"/>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7081980A" w14:textId="77777777" w:rsidR="0085262C" w:rsidRPr="00793674" w:rsidRDefault="0085262C" w:rsidP="00AC4B39">
      <w:pPr>
        <w:widowControl w:val="0"/>
        <w:contextualSpacing/>
        <w:jc w:val="both"/>
        <w:rPr>
          <w:noProof w:val="0"/>
          <w:color w:val="000000" w:themeColor="text1"/>
          <w:sz w:val="20"/>
          <w:szCs w:val="20"/>
          <w:lang w:eastAsia="cs-CZ"/>
        </w:rPr>
      </w:pPr>
    </w:p>
    <w:p w14:paraId="10C93DDF" w14:textId="77777777" w:rsidR="00130B03" w:rsidRPr="00793674" w:rsidRDefault="00130B03" w:rsidP="00AC4B39">
      <w:pPr>
        <w:widowControl w:val="0"/>
        <w:numPr>
          <w:ilvl w:val="2"/>
          <w:numId w:val="6"/>
        </w:numPr>
        <w:tabs>
          <w:tab w:val="num" w:pos="1418"/>
        </w:tabs>
        <w:ind w:left="1418" w:hanging="709"/>
        <w:contextualSpacing/>
        <w:jc w:val="both"/>
        <w:rPr>
          <w:noProof w:val="0"/>
          <w:color w:val="000000" w:themeColor="text1"/>
          <w:sz w:val="20"/>
          <w:szCs w:val="20"/>
          <w:lang w:eastAsia="cs-CZ"/>
        </w:rPr>
      </w:pPr>
      <w:r w:rsidRPr="00793674">
        <w:rPr>
          <w:noProof w:val="0"/>
          <w:color w:val="000000" w:themeColor="text1"/>
          <w:sz w:val="20"/>
          <w:szCs w:val="20"/>
          <w:lang w:eastAsia="cs-CZ"/>
        </w:rPr>
        <w:t>každý odkaz na „článok“ alebo „prílohu“ znamená odkaz na príslušný článok alebo prílohu Zmluvy; a</w:t>
      </w:r>
    </w:p>
    <w:p w14:paraId="13574A30" w14:textId="77777777" w:rsidR="00130B03" w:rsidRPr="00793674" w:rsidRDefault="00130B03" w:rsidP="00AC4B39">
      <w:pPr>
        <w:widowControl w:val="0"/>
        <w:jc w:val="both"/>
        <w:rPr>
          <w:noProof w:val="0"/>
          <w:color w:val="000000" w:themeColor="text1"/>
          <w:sz w:val="20"/>
          <w:szCs w:val="20"/>
        </w:rPr>
      </w:pPr>
    </w:p>
    <w:p w14:paraId="16C5D36E" w14:textId="77777777" w:rsidR="00130B03" w:rsidRPr="00793674" w:rsidRDefault="00130B03" w:rsidP="00AC4B39">
      <w:pPr>
        <w:widowControl w:val="0"/>
        <w:numPr>
          <w:ilvl w:val="2"/>
          <w:numId w:val="6"/>
        </w:numPr>
        <w:tabs>
          <w:tab w:val="num" w:pos="1418"/>
        </w:tabs>
        <w:ind w:left="1418" w:hanging="709"/>
        <w:contextualSpacing/>
        <w:jc w:val="both"/>
        <w:rPr>
          <w:noProof w:val="0"/>
          <w:color w:val="000000" w:themeColor="text1"/>
          <w:sz w:val="20"/>
          <w:szCs w:val="20"/>
          <w:lang w:eastAsia="cs-CZ"/>
        </w:rPr>
      </w:pPr>
      <w:r w:rsidRPr="00793674">
        <w:rPr>
          <w:noProof w:val="0"/>
          <w:color w:val="000000" w:themeColor="text1"/>
          <w:sz w:val="20"/>
          <w:szCs w:val="20"/>
          <w:lang w:eastAsia="cs-CZ"/>
        </w:rPr>
        <w:t>výrazy definované v jednotnom čísle alebo v základnom gramatickom tvare majú v Zmluve rovnaký význam, keď sú použité v množnom čísle a inom gramatickom tvare a naopak.</w:t>
      </w:r>
    </w:p>
    <w:p w14:paraId="3E4CDB15" w14:textId="77777777" w:rsidR="00130B03" w:rsidRPr="00793674" w:rsidRDefault="00130B03" w:rsidP="00AC4B39">
      <w:pPr>
        <w:widowControl w:val="0"/>
        <w:jc w:val="both"/>
        <w:rPr>
          <w:rFonts w:cs="Arial"/>
          <w:noProof w:val="0"/>
          <w:sz w:val="20"/>
          <w:szCs w:val="20"/>
        </w:rPr>
      </w:pPr>
    </w:p>
    <w:p w14:paraId="257D9058" w14:textId="77777777" w:rsidR="00130B03" w:rsidRPr="00793674" w:rsidRDefault="00130B03" w:rsidP="00AC4B39">
      <w:pPr>
        <w:pStyle w:val="Odstavecseseznamem"/>
        <w:widowControl w:val="0"/>
        <w:numPr>
          <w:ilvl w:val="0"/>
          <w:numId w:val="4"/>
        </w:numPr>
        <w:spacing w:after="0" w:line="240" w:lineRule="auto"/>
        <w:jc w:val="both"/>
        <w:rPr>
          <w:rFonts w:ascii="Garamond" w:eastAsia="Times New Roman" w:hAnsi="Garamond" w:cs="Arial"/>
          <w:b/>
          <w:sz w:val="20"/>
          <w:szCs w:val="20"/>
          <w:lang w:eastAsia="sk-SK"/>
        </w:rPr>
      </w:pPr>
      <w:r w:rsidRPr="00793674">
        <w:rPr>
          <w:rFonts w:ascii="Garamond" w:eastAsia="Times New Roman" w:hAnsi="Garamond" w:cs="Arial"/>
          <w:b/>
          <w:sz w:val="20"/>
          <w:szCs w:val="20"/>
          <w:lang w:eastAsia="sk-SK"/>
        </w:rPr>
        <w:t>PREDMET ZMLUVY</w:t>
      </w:r>
    </w:p>
    <w:p w14:paraId="5D174008" w14:textId="77777777" w:rsidR="00130B03" w:rsidRPr="00793674" w:rsidRDefault="00130B03" w:rsidP="00AC4B39">
      <w:pPr>
        <w:widowControl w:val="0"/>
        <w:tabs>
          <w:tab w:val="left" w:pos="709"/>
        </w:tabs>
        <w:ind w:left="709" w:hanging="709"/>
        <w:jc w:val="both"/>
        <w:rPr>
          <w:rFonts w:cs="Arial"/>
          <w:b/>
          <w:noProof w:val="0"/>
          <w:sz w:val="20"/>
          <w:szCs w:val="20"/>
        </w:rPr>
      </w:pPr>
    </w:p>
    <w:p w14:paraId="6000585C" w14:textId="77777777" w:rsidR="00130B03" w:rsidRPr="00793674" w:rsidRDefault="00130B03" w:rsidP="00AC4B39">
      <w:pPr>
        <w:widowControl w:val="0"/>
        <w:numPr>
          <w:ilvl w:val="0"/>
          <w:numId w:val="7"/>
        </w:numPr>
        <w:ind w:left="709" w:hanging="709"/>
        <w:contextualSpacing/>
        <w:jc w:val="both"/>
        <w:rPr>
          <w:rFonts w:cs="Arial"/>
          <w:noProof w:val="0"/>
          <w:color w:val="000000" w:themeColor="text1"/>
          <w:sz w:val="20"/>
          <w:szCs w:val="20"/>
        </w:rPr>
      </w:pPr>
      <w:r w:rsidRPr="00793674">
        <w:rPr>
          <w:rFonts w:cs="Arial"/>
          <w:noProof w:val="0"/>
          <w:color w:val="000000" w:themeColor="text1"/>
          <w:sz w:val="20"/>
          <w:szCs w:val="20"/>
        </w:rPr>
        <w:t>Predmetom Zmluvy je záväzok:</w:t>
      </w:r>
    </w:p>
    <w:p w14:paraId="084A9904" w14:textId="77777777" w:rsidR="00130B03" w:rsidRPr="00793674" w:rsidRDefault="00130B03" w:rsidP="00AC4B39">
      <w:pPr>
        <w:widowControl w:val="0"/>
        <w:ind w:left="426"/>
        <w:contextualSpacing/>
        <w:jc w:val="both"/>
        <w:rPr>
          <w:rFonts w:cs="Arial"/>
          <w:noProof w:val="0"/>
          <w:color w:val="000000" w:themeColor="text1"/>
          <w:sz w:val="20"/>
          <w:szCs w:val="20"/>
        </w:rPr>
      </w:pPr>
    </w:p>
    <w:p w14:paraId="30DCEEE5" w14:textId="1F914504" w:rsidR="00130B03" w:rsidRPr="00793674" w:rsidRDefault="00242AB0" w:rsidP="00AC4B39">
      <w:pPr>
        <w:pStyle w:val="Odstavecseseznamem"/>
        <w:widowControl w:val="0"/>
        <w:numPr>
          <w:ilvl w:val="0"/>
          <w:numId w:val="16"/>
        </w:numPr>
        <w:spacing w:after="0" w:line="240" w:lineRule="auto"/>
        <w:ind w:left="1418" w:hanging="709"/>
        <w:jc w:val="both"/>
        <w:rPr>
          <w:rFonts w:ascii="Garamond" w:eastAsia="Times New Roman" w:hAnsi="Garamond" w:cs="Arial"/>
          <w:color w:val="000000" w:themeColor="text1"/>
          <w:sz w:val="20"/>
          <w:szCs w:val="20"/>
        </w:rPr>
      </w:pPr>
      <w:r w:rsidRPr="00793674">
        <w:rPr>
          <w:rFonts w:ascii="Garamond" w:eastAsia="Times New Roman" w:hAnsi="Garamond" w:cs="Arial"/>
          <w:color w:val="000000" w:themeColor="text1"/>
          <w:sz w:val="20"/>
          <w:szCs w:val="20"/>
        </w:rPr>
        <w:t xml:space="preserve">Poskytovateľa </w:t>
      </w:r>
      <w:r w:rsidR="00CA1FE7" w:rsidRPr="00793674">
        <w:rPr>
          <w:rFonts w:ascii="Garamond" w:eastAsia="Times New Roman" w:hAnsi="Garamond" w:cs="Arial"/>
          <w:color w:val="000000" w:themeColor="text1"/>
          <w:sz w:val="20"/>
          <w:szCs w:val="20"/>
        </w:rPr>
        <w:t>poskytova</w:t>
      </w:r>
      <w:r w:rsidR="001F757A">
        <w:rPr>
          <w:rFonts w:ascii="Garamond" w:eastAsia="Times New Roman" w:hAnsi="Garamond" w:cs="Arial"/>
          <w:color w:val="000000" w:themeColor="text1"/>
          <w:sz w:val="20"/>
          <w:szCs w:val="20"/>
        </w:rPr>
        <w:t>ť</w:t>
      </w:r>
      <w:r w:rsidR="00CA1FE7" w:rsidRPr="00793674">
        <w:rPr>
          <w:rFonts w:ascii="Garamond" w:eastAsia="Times New Roman" w:hAnsi="Garamond" w:cs="Arial"/>
          <w:color w:val="000000" w:themeColor="text1"/>
          <w:sz w:val="20"/>
          <w:szCs w:val="20"/>
        </w:rPr>
        <w:t xml:space="preserve"> </w:t>
      </w:r>
      <w:r w:rsidR="00130B03" w:rsidRPr="00793674">
        <w:rPr>
          <w:rFonts w:ascii="Garamond" w:eastAsia="Times New Roman" w:hAnsi="Garamond" w:cs="Arial"/>
          <w:color w:val="000000" w:themeColor="text1"/>
          <w:sz w:val="20"/>
          <w:szCs w:val="20"/>
        </w:rPr>
        <w:t>Objednávate</w:t>
      </w:r>
      <w:r w:rsidRPr="00793674">
        <w:rPr>
          <w:rFonts w:ascii="Garamond" w:eastAsia="Times New Roman" w:hAnsi="Garamond" w:cs="Arial"/>
          <w:color w:val="000000" w:themeColor="text1"/>
          <w:sz w:val="20"/>
          <w:szCs w:val="20"/>
        </w:rPr>
        <w:t>ľovi Služb</w:t>
      </w:r>
      <w:r w:rsidR="00CA1FE7" w:rsidRPr="00793674">
        <w:rPr>
          <w:rFonts w:ascii="Garamond" w:eastAsia="Times New Roman" w:hAnsi="Garamond" w:cs="Arial"/>
          <w:color w:val="000000" w:themeColor="text1"/>
          <w:sz w:val="20"/>
          <w:szCs w:val="20"/>
        </w:rPr>
        <w:t>y</w:t>
      </w:r>
      <w:r w:rsidR="004E2DB7" w:rsidRPr="00793674">
        <w:rPr>
          <w:rFonts w:ascii="Garamond" w:eastAsia="Times New Roman" w:hAnsi="Garamond" w:cs="Arial"/>
          <w:color w:val="000000" w:themeColor="text1"/>
          <w:sz w:val="20"/>
          <w:szCs w:val="20"/>
        </w:rPr>
        <w:t xml:space="preserve"> a SLA</w:t>
      </w:r>
      <w:r w:rsidRPr="00793674">
        <w:rPr>
          <w:rFonts w:ascii="Garamond" w:eastAsia="Times New Roman" w:hAnsi="Garamond" w:cs="Arial"/>
          <w:color w:val="000000" w:themeColor="text1"/>
          <w:sz w:val="20"/>
          <w:szCs w:val="20"/>
        </w:rPr>
        <w:t>; a</w:t>
      </w:r>
    </w:p>
    <w:p w14:paraId="26C582C3" w14:textId="77777777" w:rsidR="00130B03" w:rsidRPr="00793674" w:rsidRDefault="00130B03" w:rsidP="00AC4B39">
      <w:pPr>
        <w:pStyle w:val="Odstavecseseznamem"/>
        <w:widowControl w:val="0"/>
        <w:spacing w:after="0" w:line="240" w:lineRule="auto"/>
        <w:ind w:left="1440"/>
        <w:jc w:val="both"/>
        <w:rPr>
          <w:rFonts w:ascii="Garamond" w:eastAsia="Times New Roman" w:hAnsi="Garamond" w:cs="Arial"/>
          <w:color w:val="000000" w:themeColor="text1"/>
          <w:sz w:val="20"/>
          <w:szCs w:val="20"/>
        </w:rPr>
      </w:pPr>
    </w:p>
    <w:p w14:paraId="023635D4" w14:textId="3D7CE1AF" w:rsidR="00130B03" w:rsidRPr="00793674" w:rsidRDefault="00130B03" w:rsidP="00AC4B39">
      <w:pPr>
        <w:pStyle w:val="Odstavecseseznamem"/>
        <w:widowControl w:val="0"/>
        <w:numPr>
          <w:ilvl w:val="0"/>
          <w:numId w:val="16"/>
        </w:numPr>
        <w:spacing w:after="0" w:line="240" w:lineRule="auto"/>
        <w:ind w:left="1418" w:hanging="709"/>
        <w:jc w:val="both"/>
        <w:rPr>
          <w:rFonts w:ascii="Garamond" w:eastAsia="Times New Roman" w:hAnsi="Garamond" w:cs="Arial"/>
          <w:color w:val="000000" w:themeColor="text1"/>
          <w:sz w:val="20"/>
          <w:szCs w:val="20"/>
        </w:rPr>
      </w:pPr>
      <w:r w:rsidRPr="00793674">
        <w:rPr>
          <w:rFonts w:ascii="Garamond" w:eastAsia="Times New Roman" w:hAnsi="Garamond" w:cs="Arial"/>
          <w:sz w:val="20"/>
          <w:szCs w:val="20"/>
        </w:rPr>
        <w:t xml:space="preserve">Objednávateľa zaplatiť </w:t>
      </w:r>
      <w:r w:rsidR="00242AB0" w:rsidRPr="00793674">
        <w:rPr>
          <w:rFonts w:ascii="Garamond" w:eastAsia="Times New Roman" w:hAnsi="Garamond" w:cs="Arial"/>
          <w:sz w:val="20"/>
          <w:szCs w:val="20"/>
        </w:rPr>
        <w:t xml:space="preserve">Poskytovateľovi Cenu za </w:t>
      </w:r>
      <w:r w:rsidR="00CA1FE7" w:rsidRPr="00793674">
        <w:rPr>
          <w:rFonts w:ascii="Garamond" w:eastAsia="Times New Roman" w:hAnsi="Garamond" w:cs="Arial"/>
          <w:sz w:val="20"/>
          <w:szCs w:val="20"/>
        </w:rPr>
        <w:t xml:space="preserve">poskytované Služby </w:t>
      </w:r>
      <w:r w:rsidR="004E2DB7" w:rsidRPr="00793674">
        <w:rPr>
          <w:rFonts w:ascii="Garamond" w:eastAsia="Times New Roman" w:hAnsi="Garamond" w:cs="Arial"/>
          <w:sz w:val="20"/>
          <w:szCs w:val="20"/>
        </w:rPr>
        <w:t>a SLA</w:t>
      </w:r>
      <w:r w:rsidRPr="00793674">
        <w:rPr>
          <w:rFonts w:ascii="Garamond" w:eastAsia="Times New Roman" w:hAnsi="Garamond" w:cs="Arial"/>
          <w:color w:val="000000" w:themeColor="text1"/>
          <w:sz w:val="20"/>
          <w:szCs w:val="20"/>
        </w:rPr>
        <w:t>,</w:t>
      </w:r>
    </w:p>
    <w:p w14:paraId="74BBC853" w14:textId="77777777" w:rsidR="00130B03" w:rsidRPr="00793674" w:rsidRDefault="00130B03" w:rsidP="00AC4B39">
      <w:pPr>
        <w:pStyle w:val="Odstavecseseznamem"/>
        <w:widowControl w:val="0"/>
        <w:spacing w:after="0" w:line="240" w:lineRule="auto"/>
        <w:ind w:left="1440"/>
        <w:jc w:val="both"/>
        <w:rPr>
          <w:rFonts w:ascii="Garamond" w:eastAsia="Times New Roman" w:hAnsi="Garamond" w:cs="Arial"/>
          <w:color w:val="000000" w:themeColor="text1"/>
          <w:sz w:val="20"/>
          <w:szCs w:val="20"/>
        </w:rPr>
      </w:pPr>
    </w:p>
    <w:p w14:paraId="27C358A4" w14:textId="06610EAA" w:rsidR="00C84BC8" w:rsidRPr="00793674" w:rsidRDefault="00130B03" w:rsidP="00C84BC8">
      <w:pPr>
        <w:widowControl w:val="0"/>
        <w:tabs>
          <w:tab w:val="left" w:pos="709"/>
        </w:tabs>
        <w:ind w:left="709"/>
        <w:jc w:val="both"/>
        <w:rPr>
          <w:rFonts w:cs="Arial"/>
          <w:noProof w:val="0"/>
          <w:sz w:val="20"/>
          <w:szCs w:val="20"/>
        </w:rPr>
      </w:pPr>
      <w:r w:rsidRPr="00793674">
        <w:rPr>
          <w:rFonts w:cs="Arial"/>
          <w:noProof w:val="0"/>
          <w:color w:val="000000" w:themeColor="text1"/>
          <w:sz w:val="20"/>
          <w:szCs w:val="20"/>
        </w:rPr>
        <w:t>a to za podmienok stanovených Zmluvou</w:t>
      </w:r>
      <w:r w:rsidR="005439A1" w:rsidRPr="00793674">
        <w:rPr>
          <w:rFonts w:cs="Arial"/>
          <w:noProof w:val="0"/>
          <w:color w:val="000000" w:themeColor="text1"/>
          <w:sz w:val="20"/>
          <w:szCs w:val="20"/>
        </w:rPr>
        <w:t>.</w:t>
      </w:r>
    </w:p>
    <w:p w14:paraId="02B77203" w14:textId="77777777" w:rsidR="002D3D6D" w:rsidRPr="00793674" w:rsidRDefault="002D3D6D" w:rsidP="002D3D6D">
      <w:pPr>
        <w:widowControl w:val="0"/>
        <w:ind w:left="709"/>
        <w:contextualSpacing/>
        <w:jc w:val="both"/>
        <w:rPr>
          <w:noProof w:val="0"/>
          <w:sz w:val="20"/>
          <w:szCs w:val="20"/>
        </w:rPr>
      </w:pPr>
    </w:p>
    <w:p w14:paraId="0AE441CA" w14:textId="5CEA3847" w:rsidR="00130B03" w:rsidRPr="00793674" w:rsidRDefault="00963FBC" w:rsidP="00242AB0">
      <w:pPr>
        <w:widowControl w:val="0"/>
        <w:numPr>
          <w:ilvl w:val="0"/>
          <w:numId w:val="7"/>
        </w:numPr>
        <w:ind w:left="709" w:hanging="709"/>
        <w:contextualSpacing/>
        <w:jc w:val="both"/>
        <w:rPr>
          <w:rFonts w:cs="Arial"/>
          <w:noProof w:val="0"/>
          <w:sz w:val="20"/>
          <w:szCs w:val="20"/>
        </w:rPr>
      </w:pPr>
      <w:r w:rsidRPr="00793674">
        <w:rPr>
          <w:rFonts w:cs="Arial"/>
          <w:noProof w:val="0"/>
          <w:color w:val="000000" w:themeColor="text1"/>
          <w:sz w:val="20"/>
          <w:szCs w:val="20"/>
        </w:rPr>
        <w:t xml:space="preserve">Poskytovanie Služieb </w:t>
      </w:r>
      <w:r w:rsidR="00130B03" w:rsidRPr="00793674">
        <w:rPr>
          <w:noProof w:val="0"/>
          <w:sz w:val="20"/>
          <w:szCs w:val="20"/>
        </w:rPr>
        <w:t xml:space="preserve">bude </w:t>
      </w:r>
      <w:r w:rsidRPr="00793674">
        <w:rPr>
          <w:noProof w:val="0"/>
          <w:sz w:val="20"/>
          <w:szCs w:val="20"/>
        </w:rPr>
        <w:t>zabezpečované</w:t>
      </w:r>
      <w:r w:rsidR="00CA1FE7" w:rsidRPr="00793674">
        <w:rPr>
          <w:noProof w:val="0"/>
          <w:sz w:val="20"/>
          <w:szCs w:val="20"/>
        </w:rPr>
        <w:t xml:space="preserve"> </w:t>
      </w:r>
      <w:r w:rsidR="00130B03" w:rsidRPr="00793674">
        <w:rPr>
          <w:noProof w:val="0"/>
          <w:sz w:val="20"/>
          <w:szCs w:val="20"/>
        </w:rPr>
        <w:t>podľa potrieb Objednávateľa na základe</w:t>
      </w:r>
      <w:r w:rsidR="00242AB0" w:rsidRPr="00793674">
        <w:rPr>
          <w:noProof w:val="0"/>
          <w:sz w:val="20"/>
          <w:szCs w:val="20"/>
        </w:rPr>
        <w:t xml:space="preserve"> </w:t>
      </w:r>
      <w:r w:rsidR="00CA1FE7" w:rsidRPr="00793674">
        <w:rPr>
          <w:noProof w:val="0"/>
          <w:sz w:val="20"/>
          <w:szCs w:val="20"/>
        </w:rPr>
        <w:t>písomných objednávok</w:t>
      </w:r>
      <w:r w:rsidR="00242AB0" w:rsidRPr="00793674">
        <w:rPr>
          <w:noProof w:val="0"/>
          <w:sz w:val="20"/>
          <w:szCs w:val="20"/>
        </w:rPr>
        <w:t>. Objednávku môže Objednávateľ zaslať poštou alebo elektronickou poštou na e</w:t>
      </w:r>
      <w:r w:rsidR="00CA1FE7" w:rsidRPr="00793674">
        <w:rPr>
          <w:noProof w:val="0"/>
          <w:sz w:val="20"/>
          <w:szCs w:val="20"/>
        </w:rPr>
        <w:t>-</w:t>
      </w:r>
      <w:r w:rsidR="00242AB0" w:rsidRPr="00793674">
        <w:rPr>
          <w:noProof w:val="0"/>
          <w:sz w:val="20"/>
          <w:szCs w:val="20"/>
        </w:rPr>
        <w:t>mailovú adresu kontaktnej osoby pre technické veci Poskytovateľa uvedenej v záhlaví Zmluvy. Doručením objednávky Poskytovateľovi sa objednávka považuje za potvrdenú Poskytovateľom.</w:t>
      </w:r>
      <w:r w:rsidR="00CA1FE7" w:rsidRPr="00793674">
        <w:rPr>
          <w:noProof w:val="0"/>
          <w:sz w:val="20"/>
          <w:szCs w:val="20"/>
        </w:rPr>
        <w:t xml:space="preserve"> Takto vystavená objednávka bude podkladom pre fakturáciu podľa článku 3 Zmluvy. </w:t>
      </w:r>
      <w:r w:rsidR="00130B03" w:rsidRPr="00793674">
        <w:rPr>
          <w:rFonts w:cs="Arial"/>
          <w:noProof w:val="0"/>
          <w:sz w:val="20"/>
          <w:szCs w:val="20"/>
        </w:rPr>
        <w:t xml:space="preserve"> </w:t>
      </w:r>
    </w:p>
    <w:p w14:paraId="327F9604" w14:textId="77777777" w:rsidR="0062274D" w:rsidRPr="00793674" w:rsidRDefault="0062274D" w:rsidP="00AC4B39">
      <w:pPr>
        <w:widowControl w:val="0"/>
        <w:ind w:left="709"/>
        <w:contextualSpacing/>
        <w:jc w:val="both"/>
        <w:rPr>
          <w:rFonts w:cs="Arial"/>
          <w:noProof w:val="0"/>
          <w:sz w:val="20"/>
          <w:szCs w:val="20"/>
        </w:rPr>
      </w:pPr>
    </w:p>
    <w:p w14:paraId="69F3746C" w14:textId="38FF912D" w:rsidR="00130B03" w:rsidRPr="00793674" w:rsidRDefault="00963FBC" w:rsidP="00AC4B39">
      <w:pPr>
        <w:widowControl w:val="0"/>
        <w:numPr>
          <w:ilvl w:val="0"/>
          <w:numId w:val="7"/>
        </w:numPr>
        <w:ind w:left="709" w:hanging="709"/>
        <w:contextualSpacing/>
        <w:jc w:val="both"/>
        <w:rPr>
          <w:rFonts w:cs="Arial"/>
          <w:noProof w:val="0"/>
          <w:sz w:val="20"/>
          <w:szCs w:val="20"/>
        </w:rPr>
      </w:pPr>
      <w:r w:rsidRPr="00793674">
        <w:rPr>
          <w:rFonts w:cs="Arial"/>
          <w:noProof w:val="0"/>
          <w:color w:val="000000" w:themeColor="text1"/>
          <w:sz w:val="20"/>
          <w:szCs w:val="20"/>
        </w:rPr>
        <w:t xml:space="preserve">Poskytnutie služby SLA bude zabezpečované na základe mesačných písomných objednávok Objednávateľa počas trvania Zmluvy. V objednávke bude špecifikovaný rozsah služby SLA v súlade so Zmluvou a Prílohou 1 Zmluvy. Objednávku môže Objednávateľ zaslať poštou alebo elektronickou poštou na e-mailovú adresu kontaktnej osoby pre technické veci Poskytovateľa uvedenej v záhlaví Zmluvy. Doručením objednávky Poskytovateľovi sa objednávka považuje za potvrdenú Poskytovateľom. Takto vystavená objednávka bude podkladom pre fakturáciu podľa článku 3 Zmluvy. </w:t>
      </w:r>
      <w:r w:rsidR="00130B03" w:rsidRPr="00793674">
        <w:rPr>
          <w:rFonts w:cs="Arial"/>
          <w:noProof w:val="0"/>
          <w:sz w:val="20"/>
          <w:szCs w:val="20"/>
        </w:rPr>
        <w:t>.</w:t>
      </w:r>
      <w:r w:rsidR="00EC3BA6" w:rsidRPr="00793674">
        <w:rPr>
          <w:rFonts w:cs="Arial"/>
          <w:noProof w:val="0"/>
          <w:sz w:val="20"/>
          <w:szCs w:val="20"/>
        </w:rPr>
        <w:t xml:space="preserve"> </w:t>
      </w:r>
    </w:p>
    <w:p w14:paraId="58B2AB91" w14:textId="77777777" w:rsidR="00E6407A" w:rsidRPr="00793674" w:rsidRDefault="00E6407A" w:rsidP="00AC4B39">
      <w:pPr>
        <w:widowControl w:val="0"/>
        <w:rPr>
          <w:rFonts w:cs="Arial"/>
          <w:noProof w:val="0"/>
          <w:sz w:val="20"/>
          <w:szCs w:val="20"/>
        </w:rPr>
      </w:pPr>
    </w:p>
    <w:p w14:paraId="16118120" w14:textId="1872EBCA" w:rsidR="00CA1FE7" w:rsidRPr="00793674" w:rsidRDefault="00CA1FE7" w:rsidP="00AC4B39">
      <w:pPr>
        <w:widowControl w:val="0"/>
        <w:numPr>
          <w:ilvl w:val="0"/>
          <w:numId w:val="7"/>
        </w:numPr>
        <w:ind w:left="709" w:hanging="709"/>
        <w:contextualSpacing/>
        <w:jc w:val="both"/>
        <w:rPr>
          <w:rFonts w:cs="Arial"/>
          <w:noProof w:val="0"/>
          <w:sz w:val="20"/>
          <w:szCs w:val="20"/>
        </w:rPr>
      </w:pPr>
      <w:r w:rsidRPr="00793674">
        <w:rPr>
          <w:rFonts w:cs="Arial"/>
          <w:noProof w:val="0"/>
          <w:sz w:val="20"/>
          <w:szCs w:val="20"/>
        </w:rPr>
        <w:lastRenderedPageBreak/>
        <w:t>Objednávateľ</w:t>
      </w:r>
      <w:r w:rsidRPr="00793674">
        <w:rPr>
          <w:noProof w:val="0"/>
          <w:color w:val="000000" w:themeColor="text1"/>
          <w:sz w:val="20"/>
          <w:szCs w:val="20"/>
        </w:rPr>
        <w:t xml:space="preserve"> si vyhradzuje právo vyčerpať finančný objem určený na zaplatenie Ceny maximálne do výšky </w:t>
      </w:r>
      <w:r w:rsidRPr="00793674">
        <w:rPr>
          <w:b/>
          <w:noProof w:val="0"/>
          <w:sz w:val="20"/>
          <w:szCs w:val="20"/>
          <w:lang w:eastAsia="cs-CZ"/>
        </w:rPr>
        <w:t>[</w:t>
      </w:r>
      <w:r w:rsidRPr="00793674">
        <w:rPr>
          <w:b/>
          <w:noProof w:val="0"/>
          <w:sz w:val="20"/>
          <w:szCs w:val="20"/>
          <w:highlight w:val="yellow"/>
          <w:lang w:eastAsia="cs-CZ"/>
        </w:rPr>
        <w:t>doplniť</w:t>
      </w:r>
      <w:r w:rsidRPr="00793674">
        <w:rPr>
          <w:b/>
          <w:noProof w:val="0"/>
          <w:sz w:val="20"/>
          <w:szCs w:val="20"/>
          <w:lang w:eastAsia="cs-CZ"/>
        </w:rPr>
        <w:t>] EUR (slovom: [</w:t>
      </w:r>
      <w:r w:rsidRPr="00793674">
        <w:rPr>
          <w:b/>
          <w:noProof w:val="0"/>
          <w:sz w:val="20"/>
          <w:szCs w:val="20"/>
          <w:highlight w:val="yellow"/>
          <w:lang w:eastAsia="cs-CZ"/>
        </w:rPr>
        <w:t>doplniť</w:t>
      </w:r>
      <w:r w:rsidRPr="00793674">
        <w:rPr>
          <w:b/>
          <w:noProof w:val="0"/>
          <w:sz w:val="20"/>
          <w:szCs w:val="20"/>
          <w:lang w:eastAsia="cs-CZ"/>
        </w:rPr>
        <w:t>]</w:t>
      </w:r>
      <w:r w:rsidRPr="00793674">
        <w:rPr>
          <w:b/>
          <w:noProof w:val="0"/>
          <w:sz w:val="20"/>
          <w:szCs w:val="20"/>
        </w:rPr>
        <w:t xml:space="preserve"> eur</w:t>
      </w:r>
      <w:r w:rsidRPr="00793674">
        <w:rPr>
          <w:b/>
          <w:noProof w:val="0"/>
          <w:sz w:val="20"/>
          <w:szCs w:val="20"/>
          <w:lang w:eastAsia="cs-CZ"/>
        </w:rPr>
        <w:t>) bez DPH</w:t>
      </w:r>
      <w:r w:rsidR="00793674" w:rsidRPr="00793674">
        <w:rPr>
          <w:bCs/>
          <w:noProof w:val="0"/>
          <w:sz w:val="20"/>
          <w:szCs w:val="20"/>
          <w:lang w:eastAsia="cs-CZ"/>
        </w:rPr>
        <w:t>, a to vrátane prípadného uplatnenia opcie podľa článku 11 Zmluvy</w:t>
      </w:r>
      <w:r w:rsidRPr="00793674">
        <w:rPr>
          <w:noProof w:val="0"/>
          <w:color w:val="000000" w:themeColor="text1"/>
          <w:sz w:val="20"/>
          <w:szCs w:val="20"/>
        </w:rPr>
        <w:t xml:space="preserve">. </w:t>
      </w:r>
      <w:r w:rsidRPr="00793674">
        <w:rPr>
          <w:noProof w:val="0"/>
          <w:sz w:val="20"/>
          <w:szCs w:val="20"/>
        </w:rPr>
        <w:t>Uvedený finančný objem je predpokladaný a Objednávateľ</w:t>
      </w:r>
      <w:r w:rsidRPr="00793674">
        <w:rPr>
          <w:noProof w:val="0"/>
          <w:color w:val="000000" w:themeColor="text1"/>
          <w:sz w:val="20"/>
          <w:szCs w:val="20"/>
        </w:rPr>
        <w:t xml:space="preserve"> </w:t>
      </w:r>
      <w:r w:rsidRPr="00793674">
        <w:rPr>
          <w:noProof w:val="0"/>
          <w:sz w:val="20"/>
          <w:szCs w:val="20"/>
        </w:rPr>
        <w:t>nie je povinný ho celý vyčerpať</w:t>
      </w:r>
      <w:r w:rsidRPr="00793674">
        <w:rPr>
          <w:noProof w:val="0"/>
          <w:color w:val="000000" w:themeColor="text1"/>
          <w:sz w:val="20"/>
          <w:szCs w:val="20"/>
        </w:rPr>
        <w:t>.</w:t>
      </w:r>
    </w:p>
    <w:p w14:paraId="14D87B67" w14:textId="77777777" w:rsidR="00CA1FE7" w:rsidRPr="00793674" w:rsidRDefault="00CA1FE7" w:rsidP="002B1EA6">
      <w:pPr>
        <w:widowControl w:val="0"/>
        <w:ind w:left="709"/>
        <w:contextualSpacing/>
        <w:jc w:val="both"/>
        <w:rPr>
          <w:rFonts w:cs="Arial"/>
          <w:noProof w:val="0"/>
          <w:sz w:val="20"/>
          <w:szCs w:val="20"/>
        </w:rPr>
      </w:pPr>
    </w:p>
    <w:p w14:paraId="01CE0C18" w14:textId="45AE5A98" w:rsidR="00E6407A" w:rsidRPr="00793674" w:rsidRDefault="00E6407A" w:rsidP="00AC4B39">
      <w:pPr>
        <w:widowControl w:val="0"/>
        <w:numPr>
          <w:ilvl w:val="0"/>
          <w:numId w:val="7"/>
        </w:numPr>
        <w:ind w:left="709" w:hanging="709"/>
        <w:contextualSpacing/>
        <w:jc w:val="both"/>
        <w:rPr>
          <w:rFonts w:cs="Arial"/>
          <w:noProof w:val="0"/>
          <w:sz w:val="20"/>
          <w:szCs w:val="20"/>
        </w:rPr>
      </w:pPr>
      <w:r w:rsidRPr="00793674">
        <w:rPr>
          <w:rFonts w:cs="Arial"/>
          <w:noProof w:val="0"/>
          <w:sz w:val="20"/>
          <w:szCs w:val="20"/>
        </w:rPr>
        <w:t xml:space="preserve">Zmluvné strany sa dohodli, že </w:t>
      </w:r>
      <w:r w:rsidR="006E522B" w:rsidRPr="00793674">
        <w:rPr>
          <w:rFonts w:cs="Arial"/>
          <w:noProof w:val="0"/>
          <w:sz w:val="20"/>
          <w:szCs w:val="20"/>
        </w:rPr>
        <w:t xml:space="preserve">Poskytovateľ </w:t>
      </w:r>
      <w:r w:rsidRPr="00793674">
        <w:rPr>
          <w:rFonts w:cs="Arial"/>
          <w:noProof w:val="0"/>
          <w:sz w:val="20"/>
          <w:szCs w:val="20"/>
        </w:rPr>
        <w:t xml:space="preserve">je povinný </w:t>
      </w:r>
      <w:r w:rsidR="00CA1FE7" w:rsidRPr="00793674">
        <w:rPr>
          <w:rFonts w:cs="Arial"/>
          <w:noProof w:val="0"/>
          <w:sz w:val="20"/>
          <w:szCs w:val="20"/>
        </w:rPr>
        <w:t xml:space="preserve">poskytovať Služby </w:t>
      </w:r>
      <w:r w:rsidR="00262FC5" w:rsidRPr="00793674">
        <w:rPr>
          <w:rFonts w:cs="Arial"/>
          <w:noProof w:val="0"/>
          <w:sz w:val="20"/>
          <w:szCs w:val="20"/>
        </w:rPr>
        <w:t>a SLA</w:t>
      </w:r>
      <w:r w:rsidRPr="00793674">
        <w:rPr>
          <w:rFonts w:cs="Arial"/>
          <w:noProof w:val="0"/>
          <w:sz w:val="20"/>
          <w:szCs w:val="20"/>
        </w:rPr>
        <w:t xml:space="preserve"> vo vlastnom mene a na vlastnú zodpovednosť, podľa pokyno</w:t>
      </w:r>
      <w:r w:rsidR="002F41B0" w:rsidRPr="00793674">
        <w:rPr>
          <w:rFonts w:cs="Arial"/>
          <w:noProof w:val="0"/>
          <w:sz w:val="20"/>
          <w:szCs w:val="20"/>
        </w:rPr>
        <w:t>v</w:t>
      </w:r>
      <w:r w:rsidRPr="00793674">
        <w:rPr>
          <w:rFonts w:cs="Arial"/>
          <w:noProof w:val="0"/>
          <w:sz w:val="20"/>
          <w:szCs w:val="20"/>
        </w:rPr>
        <w:t xml:space="preserve"> Objednávateľa, v rozsahu  a spôsobom uvedeným v</w:t>
      </w:r>
      <w:r w:rsidR="006E522B" w:rsidRPr="00793674">
        <w:rPr>
          <w:rFonts w:cs="Arial"/>
          <w:noProof w:val="0"/>
          <w:sz w:val="20"/>
          <w:szCs w:val="20"/>
        </w:rPr>
        <w:t> </w:t>
      </w:r>
      <w:r w:rsidRPr="00793674">
        <w:rPr>
          <w:rFonts w:cs="Arial"/>
          <w:noProof w:val="0"/>
          <w:sz w:val="20"/>
          <w:szCs w:val="20"/>
        </w:rPr>
        <w:t>Objednávke, podľa tejto Zmluvy, v súlade s príslušn</w:t>
      </w:r>
      <w:r w:rsidR="00FC72F7">
        <w:rPr>
          <w:rFonts w:cs="Arial"/>
          <w:noProof w:val="0"/>
          <w:sz w:val="20"/>
          <w:szCs w:val="20"/>
        </w:rPr>
        <w:t>ý</w:t>
      </w:r>
      <w:r w:rsidRPr="00793674">
        <w:rPr>
          <w:rFonts w:cs="Arial"/>
          <w:noProof w:val="0"/>
          <w:sz w:val="20"/>
          <w:szCs w:val="20"/>
        </w:rPr>
        <w:t xml:space="preserve">mi technickými normami STN, v súlade s príslušnými platnými a účinnými právnymi predpismi, s odbornou starostlivosťou a za účelom dosiahnutia vysokej kvality a dlhej životnosti </w:t>
      </w:r>
      <w:r w:rsidR="006E522B" w:rsidRPr="00793674">
        <w:rPr>
          <w:rFonts w:cs="Arial"/>
          <w:noProof w:val="0"/>
          <w:sz w:val="20"/>
          <w:szCs w:val="20"/>
        </w:rPr>
        <w:t>poskytnutej Služby</w:t>
      </w:r>
      <w:r w:rsidR="004F27F0" w:rsidRPr="00793674">
        <w:rPr>
          <w:rFonts w:cs="Arial"/>
          <w:noProof w:val="0"/>
          <w:sz w:val="20"/>
          <w:szCs w:val="20"/>
        </w:rPr>
        <w:t xml:space="preserve"> a SLA</w:t>
      </w:r>
      <w:r w:rsidRPr="00793674">
        <w:rPr>
          <w:rFonts w:cs="Arial"/>
          <w:noProof w:val="0"/>
          <w:sz w:val="20"/>
          <w:szCs w:val="20"/>
        </w:rPr>
        <w:t>.</w:t>
      </w:r>
    </w:p>
    <w:p w14:paraId="055862FA" w14:textId="77777777" w:rsidR="00B75E23" w:rsidRPr="00793674" w:rsidRDefault="00B75E23" w:rsidP="00AC4B39">
      <w:pPr>
        <w:widowControl w:val="0"/>
        <w:tabs>
          <w:tab w:val="left" w:pos="709"/>
        </w:tabs>
        <w:jc w:val="both"/>
        <w:rPr>
          <w:rFonts w:cs="Arial"/>
          <w:noProof w:val="0"/>
          <w:sz w:val="20"/>
          <w:szCs w:val="20"/>
        </w:rPr>
      </w:pPr>
    </w:p>
    <w:p w14:paraId="2F650DBB" w14:textId="4F93DED7" w:rsidR="00130B03" w:rsidRPr="00793674" w:rsidRDefault="006E522B" w:rsidP="00AC4B39">
      <w:pPr>
        <w:pStyle w:val="Odstavecseseznamem"/>
        <w:widowControl w:val="0"/>
        <w:numPr>
          <w:ilvl w:val="0"/>
          <w:numId w:val="4"/>
        </w:numPr>
        <w:spacing w:after="0" w:line="240" w:lineRule="auto"/>
        <w:ind w:left="709" w:hanging="709"/>
        <w:jc w:val="both"/>
        <w:rPr>
          <w:rFonts w:ascii="Garamond" w:eastAsia="Times New Roman" w:hAnsi="Garamond" w:cs="Arial"/>
          <w:b/>
          <w:sz w:val="20"/>
          <w:szCs w:val="20"/>
          <w:lang w:eastAsia="sk-SK"/>
        </w:rPr>
      </w:pPr>
      <w:r w:rsidRPr="00793674">
        <w:rPr>
          <w:rFonts w:ascii="Garamond" w:eastAsia="Times New Roman" w:hAnsi="Garamond" w:cs="Arial"/>
          <w:b/>
          <w:sz w:val="20"/>
          <w:szCs w:val="20"/>
          <w:lang w:eastAsia="sk-SK"/>
        </w:rPr>
        <w:t xml:space="preserve">CENA ZA SLUŽBY A </w:t>
      </w:r>
      <w:r w:rsidR="00130B03" w:rsidRPr="00793674">
        <w:rPr>
          <w:rFonts w:ascii="Garamond" w:eastAsia="Times New Roman" w:hAnsi="Garamond" w:cs="Arial"/>
          <w:b/>
          <w:sz w:val="20"/>
          <w:szCs w:val="20"/>
          <w:lang w:eastAsia="sk-SK"/>
        </w:rPr>
        <w:t>PLATOBNÉ PODMIENKY</w:t>
      </w:r>
    </w:p>
    <w:p w14:paraId="52CC8C1C" w14:textId="77777777" w:rsidR="00130B03" w:rsidRPr="00793674" w:rsidRDefault="00130B03" w:rsidP="00AC4B39">
      <w:pPr>
        <w:pStyle w:val="Odstavecseseznamem"/>
        <w:widowControl w:val="0"/>
        <w:spacing w:after="0" w:line="240" w:lineRule="auto"/>
        <w:ind w:left="709"/>
        <w:jc w:val="both"/>
        <w:rPr>
          <w:rFonts w:ascii="Garamond" w:eastAsia="Times New Roman" w:hAnsi="Garamond" w:cs="Arial"/>
          <w:b/>
          <w:sz w:val="20"/>
          <w:szCs w:val="20"/>
          <w:lang w:eastAsia="sk-SK"/>
        </w:rPr>
      </w:pPr>
    </w:p>
    <w:p w14:paraId="0C27EB76" w14:textId="6DB1C452" w:rsidR="00130B03" w:rsidRPr="00793674" w:rsidRDefault="006E522B" w:rsidP="00AC4B39">
      <w:pPr>
        <w:widowControl w:val="0"/>
        <w:numPr>
          <w:ilvl w:val="0"/>
          <w:numId w:val="10"/>
        </w:numPr>
        <w:tabs>
          <w:tab w:val="left" w:pos="709"/>
        </w:tabs>
        <w:suppressAutoHyphens/>
        <w:ind w:left="709" w:hanging="709"/>
        <w:contextualSpacing/>
        <w:jc w:val="both"/>
        <w:rPr>
          <w:rFonts w:cs="Arial"/>
          <w:noProof w:val="0"/>
          <w:sz w:val="20"/>
          <w:szCs w:val="20"/>
          <w:lang w:eastAsia="ar-SA"/>
        </w:rPr>
      </w:pPr>
      <w:r w:rsidRPr="00793674">
        <w:rPr>
          <w:rFonts w:cs="Arial"/>
          <w:noProof w:val="0"/>
          <w:sz w:val="20"/>
          <w:szCs w:val="20"/>
          <w:lang w:eastAsia="ar-SA"/>
        </w:rPr>
        <w:t xml:space="preserve">Zmluvné strany sa dohodli, že Cena za </w:t>
      </w:r>
      <w:r w:rsidR="00963FBC" w:rsidRPr="00793674">
        <w:rPr>
          <w:rFonts w:cs="Arial"/>
          <w:noProof w:val="0"/>
          <w:sz w:val="20"/>
          <w:szCs w:val="20"/>
          <w:lang w:eastAsia="ar-SA"/>
        </w:rPr>
        <w:t>poskytované Služby</w:t>
      </w:r>
      <w:r w:rsidR="00976EB6" w:rsidRPr="00793674">
        <w:rPr>
          <w:rFonts w:cs="Arial"/>
          <w:noProof w:val="0"/>
          <w:sz w:val="20"/>
          <w:szCs w:val="20"/>
          <w:lang w:eastAsia="ar-SA"/>
        </w:rPr>
        <w:t xml:space="preserve"> je stanovená ako jednorazová cena za poskyt</w:t>
      </w:r>
      <w:r w:rsidR="002B1EA6">
        <w:rPr>
          <w:rFonts w:cs="Arial"/>
          <w:noProof w:val="0"/>
          <w:sz w:val="20"/>
          <w:szCs w:val="20"/>
          <w:lang w:eastAsia="ar-SA"/>
        </w:rPr>
        <w:t>n</w:t>
      </w:r>
      <w:r w:rsidR="00976EB6" w:rsidRPr="00793674">
        <w:rPr>
          <w:rFonts w:cs="Arial"/>
          <w:noProof w:val="0"/>
          <w:sz w:val="20"/>
          <w:szCs w:val="20"/>
          <w:lang w:eastAsia="ar-SA"/>
        </w:rPr>
        <w:t>utie Služby podľa Prílohy 2 Zmluvy.</w:t>
      </w:r>
      <w:r w:rsidR="00963FBC" w:rsidRPr="00793674">
        <w:rPr>
          <w:rFonts w:cs="Arial"/>
          <w:noProof w:val="0"/>
          <w:sz w:val="20"/>
          <w:szCs w:val="20"/>
          <w:lang w:eastAsia="ar-SA"/>
        </w:rPr>
        <w:t xml:space="preserve"> </w:t>
      </w:r>
      <w:r w:rsidRPr="00793674">
        <w:rPr>
          <w:rFonts w:cs="Arial"/>
          <w:noProof w:val="0"/>
          <w:sz w:val="20"/>
          <w:szCs w:val="20"/>
          <w:lang w:eastAsia="ar-SA"/>
        </w:rPr>
        <w:t xml:space="preserve">Cena je stanovená </w:t>
      </w:r>
      <w:r w:rsidR="00130B03" w:rsidRPr="00793674">
        <w:rPr>
          <w:rFonts w:cs="Arial"/>
          <w:noProof w:val="0"/>
          <w:sz w:val="20"/>
          <w:szCs w:val="20"/>
          <w:lang w:eastAsia="ar-SA"/>
        </w:rPr>
        <w:t>v súlade so zákonom č. 18/1996 Z. z. o cenách v znení neskorších predpisov a je konečná, bez možnosti doúčtovania ďalších nákladov</w:t>
      </w:r>
      <w:r w:rsidR="00701143" w:rsidRPr="00793674">
        <w:rPr>
          <w:rFonts w:cs="Arial"/>
          <w:noProof w:val="0"/>
          <w:sz w:val="20"/>
          <w:szCs w:val="20"/>
          <w:lang w:eastAsia="ar-SA"/>
        </w:rPr>
        <w:t>, pričom zahŕňa</w:t>
      </w:r>
      <w:r w:rsidR="00F04743" w:rsidRPr="00793674">
        <w:rPr>
          <w:rFonts w:cs="Arial"/>
          <w:noProof w:val="0"/>
          <w:sz w:val="20"/>
          <w:szCs w:val="20"/>
          <w:lang w:eastAsia="ar-SA"/>
        </w:rPr>
        <w:t xml:space="preserve"> všetky náklady</w:t>
      </w:r>
      <w:r w:rsidR="00082CE8" w:rsidRPr="00793674">
        <w:rPr>
          <w:rFonts w:cs="Arial"/>
          <w:noProof w:val="0"/>
          <w:sz w:val="20"/>
          <w:szCs w:val="20"/>
          <w:lang w:eastAsia="ar-SA"/>
        </w:rPr>
        <w:t>, akými sú</w:t>
      </w:r>
      <w:r w:rsidR="00CA4237" w:rsidRPr="00793674">
        <w:rPr>
          <w:rFonts w:cs="Arial"/>
          <w:noProof w:val="0"/>
          <w:sz w:val="20"/>
          <w:szCs w:val="20"/>
          <w:lang w:eastAsia="ar-SA"/>
        </w:rPr>
        <w:t xml:space="preserve"> </w:t>
      </w:r>
      <w:r w:rsidR="00082CE8" w:rsidRPr="00793674">
        <w:rPr>
          <w:rFonts w:cs="Arial"/>
          <w:noProof w:val="0"/>
          <w:sz w:val="20"/>
          <w:szCs w:val="20"/>
          <w:lang w:eastAsia="ar-SA"/>
        </w:rPr>
        <w:t>jednorazový poplatok za inicializáciu projektu, prípravu, implementáciu, odovzdanie hotového ri</w:t>
      </w:r>
      <w:r w:rsidR="005439A1" w:rsidRPr="00793674">
        <w:rPr>
          <w:rFonts w:cs="Arial"/>
          <w:noProof w:val="0"/>
          <w:sz w:val="20"/>
          <w:szCs w:val="20"/>
          <w:lang w:eastAsia="ar-SA"/>
        </w:rPr>
        <w:t>e</w:t>
      </w:r>
      <w:r w:rsidR="00082CE8" w:rsidRPr="00793674">
        <w:rPr>
          <w:rFonts w:cs="Arial"/>
          <w:noProof w:val="0"/>
          <w:sz w:val="20"/>
          <w:szCs w:val="20"/>
          <w:lang w:eastAsia="ar-SA"/>
        </w:rPr>
        <w:t>šenia, vrátane testovania prevádzky a integrácie na tretie strany a ďalšie náklady</w:t>
      </w:r>
      <w:r w:rsidRPr="00793674">
        <w:rPr>
          <w:rFonts w:cs="Arial"/>
          <w:noProof w:val="0"/>
          <w:sz w:val="20"/>
          <w:szCs w:val="20"/>
          <w:lang w:eastAsia="ar-SA"/>
        </w:rPr>
        <w:t xml:space="preserve"> v </w:t>
      </w:r>
      <w:r w:rsidR="008462D1" w:rsidRPr="00793674">
        <w:rPr>
          <w:rFonts w:cs="Arial"/>
          <w:noProof w:val="0"/>
          <w:sz w:val="20"/>
          <w:szCs w:val="20"/>
          <w:lang w:eastAsia="ar-SA"/>
        </w:rPr>
        <w:t>zmysle tejto Zmluvy</w:t>
      </w:r>
      <w:r w:rsidR="00CA4237" w:rsidRPr="00793674">
        <w:rPr>
          <w:rFonts w:cs="Arial"/>
          <w:noProof w:val="0"/>
          <w:sz w:val="20"/>
          <w:szCs w:val="20"/>
          <w:lang w:eastAsia="ar-SA"/>
        </w:rPr>
        <w:t>, ktoré pri poskytovaní Služby Poskytovateľovi vzniknú</w:t>
      </w:r>
      <w:r w:rsidR="00701143" w:rsidRPr="00793674">
        <w:rPr>
          <w:rFonts w:cs="Arial"/>
          <w:noProof w:val="0"/>
          <w:sz w:val="20"/>
          <w:szCs w:val="20"/>
          <w:lang w:eastAsia="ar-SA"/>
        </w:rPr>
        <w:t>. Pri DP</w:t>
      </w:r>
      <w:r w:rsidR="002F41B0" w:rsidRPr="00793674">
        <w:rPr>
          <w:rFonts w:cs="Arial"/>
          <w:noProof w:val="0"/>
          <w:sz w:val="20"/>
          <w:szCs w:val="20"/>
          <w:lang w:eastAsia="ar-SA"/>
        </w:rPr>
        <w:t>H</w:t>
      </w:r>
      <w:r w:rsidR="00701143" w:rsidRPr="00793674">
        <w:rPr>
          <w:rFonts w:cs="Arial"/>
          <w:noProof w:val="0"/>
          <w:sz w:val="20"/>
          <w:szCs w:val="20"/>
          <w:lang w:eastAsia="ar-SA"/>
        </w:rPr>
        <w:t xml:space="preserve"> sa bude postupovať podľa osobitných predpisov. </w:t>
      </w:r>
    </w:p>
    <w:p w14:paraId="36668510" w14:textId="77777777" w:rsidR="00130B03" w:rsidRPr="00793674" w:rsidRDefault="00130B03" w:rsidP="00AC4B39">
      <w:pPr>
        <w:widowControl w:val="0"/>
        <w:tabs>
          <w:tab w:val="left" w:pos="709"/>
        </w:tabs>
        <w:suppressAutoHyphens/>
        <w:contextualSpacing/>
        <w:jc w:val="both"/>
        <w:rPr>
          <w:rFonts w:cs="Arial"/>
          <w:noProof w:val="0"/>
          <w:sz w:val="20"/>
          <w:szCs w:val="20"/>
          <w:lang w:eastAsia="ar-SA"/>
        </w:rPr>
      </w:pPr>
    </w:p>
    <w:p w14:paraId="56D0F7D8" w14:textId="628CF2E3" w:rsidR="00130B03" w:rsidRPr="00793674" w:rsidRDefault="00130B03" w:rsidP="00976EB6">
      <w:pPr>
        <w:widowControl w:val="0"/>
        <w:numPr>
          <w:ilvl w:val="0"/>
          <w:numId w:val="10"/>
        </w:numPr>
        <w:tabs>
          <w:tab w:val="left" w:pos="709"/>
        </w:tabs>
        <w:suppressAutoHyphens/>
        <w:ind w:left="709" w:hanging="709"/>
        <w:contextualSpacing/>
        <w:jc w:val="both"/>
        <w:rPr>
          <w:rFonts w:cs="Arial"/>
          <w:noProof w:val="0"/>
          <w:sz w:val="20"/>
          <w:szCs w:val="20"/>
          <w:lang w:eastAsia="ar-SA"/>
        </w:rPr>
      </w:pPr>
      <w:r w:rsidRPr="00793674">
        <w:rPr>
          <w:rFonts w:cs="Arial"/>
          <w:noProof w:val="0"/>
          <w:sz w:val="20"/>
          <w:szCs w:val="20"/>
          <w:lang w:eastAsia="ar-SA"/>
        </w:rPr>
        <w:t xml:space="preserve">Právo </w:t>
      </w:r>
      <w:r w:rsidR="006E522B" w:rsidRPr="00793674">
        <w:rPr>
          <w:rFonts w:cs="Arial"/>
          <w:noProof w:val="0"/>
          <w:sz w:val="20"/>
          <w:szCs w:val="20"/>
          <w:lang w:eastAsia="ar-SA"/>
        </w:rPr>
        <w:t>Poskytovateľa</w:t>
      </w:r>
      <w:r w:rsidRPr="00793674">
        <w:rPr>
          <w:rFonts w:cs="Arial"/>
          <w:noProof w:val="0"/>
          <w:sz w:val="20"/>
          <w:szCs w:val="20"/>
          <w:lang w:eastAsia="ar-SA"/>
        </w:rPr>
        <w:t xml:space="preserve"> na zaplatenie </w:t>
      </w:r>
      <w:r w:rsidR="006E522B" w:rsidRPr="00793674">
        <w:rPr>
          <w:rFonts w:cs="Arial"/>
          <w:noProof w:val="0"/>
          <w:sz w:val="20"/>
          <w:szCs w:val="20"/>
          <w:lang w:eastAsia="ar-SA"/>
        </w:rPr>
        <w:t>Ceny</w:t>
      </w:r>
      <w:r w:rsidR="00976EB6" w:rsidRPr="00793674">
        <w:rPr>
          <w:rFonts w:cs="Arial"/>
          <w:noProof w:val="0"/>
          <w:sz w:val="20"/>
          <w:szCs w:val="20"/>
          <w:lang w:eastAsia="ar-SA"/>
        </w:rPr>
        <w:t xml:space="preserve"> za </w:t>
      </w:r>
      <w:r w:rsidR="00793674" w:rsidRPr="00793674">
        <w:rPr>
          <w:rFonts w:cs="Arial"/>
          <w:noProof w:val="0"/>
          <w:sz w:val="20"/>
          <w:szCs w:val="20"/>
          <w:lang w:eastAsia="ar-SA"/>
        </w:rPr>
        <w:t>poskytnutie</w:t>
      </w:r>
      <w:r w:rsidR="00976EB6" w:rsidRPr="00793674">
        <w:rPr>
          <w:rFonts w:cs="Arial"/>
          <w:noProof w:val="0"/>
          <w:sz w:val="20"/>
          <w:szCs w:val="20"/>
          <w:lang w:eastAsia="ar-SA"/>
        </w:rPr>
        <w:t xml:space="preserve"> Služby</w:t>
      </w:r>
      <w:r w:rsidRPr="00793674">
        <w:rPr>
          <w:rFonts w:cs="Arial"/>
          <w:noProof w:val="0"/>
          <w:sz w:val="20"/>
          <w:szCs w:val="20"/>
          <w:lang w:eastAsia="ar-SA"/>
        </w:rPr>
        <w:t xml:space="preserve"> </w:t>
      </w:r>
      <w:r w:rsidR="00976EB6" w:rsidRPr="00793674">
        <w:rPr>
          <w:rFonts w:cs="Arial"/>
          <w:noProof w:val="0"/>
          <w:sz w:val="20"/>
          <w:szCs w:val="20"/>
          <w:lang w:eastAsia="ar-SA"/>
        </w:rPr>
        <w:t xml:space="preserve">podľa tohto článku bod 3.1 Zmluvy </w:t>
      </w:r>
      <w:r w:rsidRPr="00793674">
        <w:rPr>
          <w:rFonts w:cs="Arial"/>
          <w:noProof w:val="0"/>
          <w:sz w:val="20"/>
          <w:szCs w:val="20"/>
          <w:lang w:eastAsia="ar-SA"/>
        </w:rPr>
        <w:t xml:space="preserve">vzniká riadnym </w:t>
      </w:r>
      <w:r w:rsidR="006E522B" w:rsidRPr="00793674">
        <w:rPr>
          <w:rFonts w:cs="Arial"/>
          <w:noProof w:val="0"/>
          <w:sz w:val="20"/>
          <w:szCs w:val="20"/>
          <w:lang w:eastAsia="ar-SA"/>
        </w:rPr>
        <w:t>poskytnutím Služby</w:t>
      </w:r>
      <w:r w:rsidR="00F04743" w:rsidRPr="00793674">
        <w:rPr>
          <w:rFonts w:cs="Arial"/>
          <w:noProof w:val="0"/>
          <w:sz w:val="20"/>
          <w:szCs w:val="20"/>
          <w:lang w:eastAsia="ar-SA"/>
        </w:rPr>
        <w:t xml:space="preserve"> </w:t>
      </w:r>
      <w:r w:rsidR="006E522B" w:rsidRPr="00793674">
        <w:rPr>
          <w:rFonts w:cs="Arial"/>
          <w:noProof w:val="0"/>
          <w:sz w:val="20"/>
          <w:szCs w:val="20"/>
          <w:lang w:eastAsia="ar-SA"/>
        </w:rPr>
        <w:t>bez výhrad</w:t>
      </w:r>
      <w:r w:rsidRPr="00793674">
        <w:rPr>
          <w:rFonts w:cs="Arial"/>
          <w:noProof w:val="0"/>
          <w:sz w:val="20"/>
          <w:szCs w:val="20"/>
          <w:lang w:eastAsia="ar-SA"/>
        </w:rPr>
        <w:t xml:space="preserve"> podľa článku 4 bod 4.</w:t>
      </w:r>
      <w:r w:rsidR="00CA4237" w:rsidRPr="00793674">
        <w:rPr>
          <w:rFonts w:cs="Arial"/>
          <w:noProof w:val="0"/>
          <w:sz w:val="20"/>
          <w:szCs w:val="20"/>
          <w:lang w:eastAsia="ar-SA"/>
        </w:rPr>
        <w:t>5</w:t>
      </w:r>
      <w:r w:rsidR="0020159F" w:rsidRPr="00793674">
        <w:rPr>
          <w:rFonts w:cs="Arial"/>
          <w:noProof w:val="0"/>
          <w:sz w:val="20"/>
          <w:szCs w:val="20"/>
          <w:lang w:eastAsia="ar-SA"/>
        </w:rPr>
        <w:t xml:space="preserve"> </w:t>
      </w:r>
      <w:r w:rsidRPr="00793674">
        <w:rPr>
          <w:rFonts w:cs="Arial"/>
          <w:noProof w:val="0"/>
          <w:sz w:val="20"/>
          <w:szCs w:val="20"/>
          <w:lang w:eastAsia="ar-SA"/>
        </w:rPr>
        <w:t>Zmluvy.</w:t>
      </w:r>
      <w:r w:rsidR="00F04743" w:rsidRPr="00793674">
        <w:rPr>
          <w:rFonts w:cs="Arial"/>
          <w:noProof w:val="0"/>
          <w:sz w:val="20"/>
          <w:szCs w:val="20"/>
          <w:lang w:eastAsia="ar-SA"/>
        </w:rPr>
        <w:t xml:space="preserve"> </w:t>
      </w:r>
      <w:r w:rsidR="006E522B" w:rsidRPr="00793674">
        <w:rPr>
          <w:rFonts w:cs="Arial"/>
          <w:noProof w:val="0"/>
          <w:color w:val="000000"/>
          <w:sz w:val="20"/>
        </w:rPr>
        <w:t xml:space="preserve">Poskytovateľ </w:t>
      </w:r>
      <w:r w:rsidRPr="00793674">
        <w:rPr>
          <w:rFonts w:cs="Arial"/>
          <w:noProof w:val="0"/>
          <w:color w:val="000000"/>
          <w:sz w:val="20"/>
        </w:rPr>
        <w:t xml:space="preserve">vystaví Objednávateľovi faktúru na zaplatenie </w:t>
      </w:r>
      <w:r w:rsidR="006E522B" w:rsidRPr="00793674">
        <w:rPr>
          <w:rFonts w:cs="Arial"/>
          <w:noProof w:val="0"/>
          <w:sz w:val="20"/>
          <w:szCs w:val="20"/>
          <w:lang w:eastAsia="ar-SA"/>
        </w:rPr>
        <w:t>Ceny</w:t>
      </w:r>
      <w:r w:rsidR="00976EB6" w:rsidRPr="00793674">
        <w:rPr>
          <w:rFonts w:cs="Arial"/>
          <w:noProof w:val="0"/>
          <w:sz w:val="20"/>
          <w:szCs w:val="20"/>
          <w:lang w:eastAsia="ar-SA"/>
        </w:rPr>
        <w:t xml:space="preserve"> za poskytnutie Služby</w:t>
      </w:r>
      <w:r w:rsidRPr="00793674">
        <w:rPr>
          <w:rFonts w:cs="Arial"/>
          <w:noProof w:val="0"/>
          <w:color w:val="000000"/>
          <w:sz w:val="20"/>
        </w:rPr>
        <w:t xml:space="preserve"> na základe objednávky podľa článku 2 bod 2.2 Zmluvy a doručí ju Objednávateľovi najneskôr do 3 (troch) dní odo dňa </w:t>
      </w:r>
      <w:r w:rsidR="006E522B" w:rsidRPr="00793674">
        <w:rPr>
          <w:rFonts w:cs="Arial"/>
          <w:noProof w:val="0"/>
          <w:color w:val="000000"/>
          <w:sz w:val="20"/>
        </w:rPr>
        <w:t>poskytnutia Služby</w:t>
      </w:r>
      <w:r w:rsidRPr="00793674">
        <w:rPr>
          <w:rFonts w:cs="Arial"/>
          <w:noProof w:val="0"/>
          <w:sz w:val="20"/>
          <w:szCs w:val="20"/>
          <w:lang w:eastAsia="ar-SA"/>
        </w:rPr>
        <w:t>, pričom prílohou faktúry bude oboma Zmluvnými stranami potvrdený preberací protokol.</w:t>
      </w:r>
    </w:p>
    <w:p w14:paraId="29C10C7C" w14:textId="77777777" w:rsidR="00130B03" w:rsidRPr="00793674" w:rsidRDefault="00130B03" w:rsidP="00AC4B39">
      <w:pPr>
        <w:widowControl w:val="0"/>
        <w:jc w:val="both"/>
        <w:rPr>
          <w:noProof w:val="0"/>
          <w:color w:val="000000"/>
          <w:sz w:val="20"/>
          <w:szCs w:val="20"/>
        </w:rPr>
      </w:pPr>
    </w:p>
    <w:p w14:paraId="6DB56C85" w14:textId="2C42E636" w:rsidR="00976EB6" w:rsidRPr="00793674" w:rsidRDefault="00976EB6" w:rsidP="00963FBC">
      <w:pPr>
        <w:widowControl w:val="0"/>
        <w:numPr>
          <w:ilvl w:val="0"/>
          <w:numId w:val="10"/>
        </w:numPr>
        <w:tabs>
          <w:tab w:val="left" w:pos="709"/>
        </w:tabs>
        <w:suppressAutoHyphens/>
        <w:ind w:left="709" w:hanging="709"/>
        <w:contextualSpacing/>
        <w:jc w:val="both"/>
        <w:rPr>
          <w:rFonts w:cs="Arial"/>
          <w:noProof w:val="0"/>
          <w:sz w:val="20"/>
          <w:szCs w:val="20"/>
          <w:lang w:eastAsia="ar-SA"/>
        </w:rPr>
      </w:pPr>
      <w:r w:rsidRPr="00793674">
        <w:rPr>
          <w:rFonts w:cs="Arial"/>
          <w:noProof w:val="0"/>
          <w:sz w:val="20"/>
          <w:szCs w:val="20"/>
          <w:lang w:eastAsia="ar-SA"/>
        </w:rPr>
        <w:t xml:space="preserve">Zmluvné strany sa dohodli, že poplatky za transakcie, ktoré sú spojené s poskytovaním Služby, sú stanovené podľa Prílohy 2 Zmluvy. Pri DPH sa bude postupovať podľa osobitných predpisov. Celková výška poplatkov za transakcie bude stanovená ako súčin jednotkovej ceny poplatku za transakcie podľa Prílohy 2 Zmluvy a reálneho počtu transakcií, ktoré boli v rámci príslušného mesiaca realizované. Poskytovateľ vystaví Objednávateľovi faktúru na zaplatenie poplatkov za transakcie najneskôr do 15. dňa v mesiaci nasledujúcom po mesiaci, v ktorom boli </w:t>
      </w:r>
      <w:r w:rsidR="00765DA1" w:rsidRPr="00793674">
        <w:rPr>
          <w:rFonts w:cs="Arial"/>
          <w:noProof w:val="0"/>
          <w:sz w:val="20"/>
          <w:szCs w:val="20"/>
          <w:lang w:eastAsia="ar-SA"/>
        </w:rPr>
        <w:t xml:space="preserve">transakcie realizované, pričom prílohou faktúry bude vzájomné písomne </w:t>
      </w:r>
      <w:r w:rsidR="00793674" w:rsidRPr="00793674">
        <w:rPr>
          <w:rFonts w:cs="Arial"/>
          <w:noProof w:val="0"/>
          <w:sz w:val="20"/>
          <w:szCs w:val="20"/>
          <w:lang w:eastAsia="ar-SA"/>
        </w:rPr>
        <w:t>odsúhlasené</w:t>
      </w:r>
      <w:r w:rsidR="00765DA1" w:rsidRPr="00793674">
        <w:rPr>
          <w:rFonts w:cs="Arial"/>
          <w:noProof w:val="0"/>
          <w:sz w:val="20"/>
          <w:szCs w:val="20"/>
          <w:lang w:eastAsia="ar-SA"/>
        </w:rPr>
        <w:t xml:space="preserve"> plnenie poskytovanej Služby.</w:t>
      </w:r>
    </w:p>
    <w:p w14:paraId="64110AC9" w14:textId="77777777" w:rsidR="00976EB6" w:rsidRPr="002B1EA6" w:rsidRDefault="00976EB6" w:rsidP="002B1EA6">
      <w:pPr>
        <w:rPr>
          <w:rFonts w:cs="Arial"/>
          <w:noProof w:val="0"/>
          <w:sz w:val="20"/>
          <w:szCs w:val="20"/>
          <w:lang w:eastAsia="ar-SA"/>
        </w:rPr>
      </w:pPr>
    </w:p>
    <w:p w14:paraId="481EF7E3" w14:textId="4D102E7C" w:rsidR="00963FBC" w:rsidRPr="00793674" w:rsidRDefault="00963FBC" w:rsidP="00963FBC">
      <w:pPr>
        <w:widowControl w:val="0"/>
        <w:numPr>
          <w:ilvl w:val="0"/>
          <w:numId w:val="10"/>
        </w:numPr>
        <w:tabs>
          <w:tab w:val="left" w:pos="709"/>
        </w:tabs>
        <w:suppressAutoHyphens/>
        <w:ind w:left="709" w:hanging="709"/>
        <w:contextualSpacing/>
        <w:jc w:val="both"/>
        <w:rPr>
          <w:rFonts w:cs="Arial"/>
          <w:noProof w:val="0"/>
          <w:sz w:val="20"/>
          <w:szCs w:val="20"/>
          <w:lang w:eastAsia="ar-SA"/>
        </w:rPr>
      </w:pPr>
      <w:r w:rsidRPr="00793674">
        <w:rPr>
          <w:rFonts w:cs="Arial"/>
          <w:noProof w:val="0"/>
          <w:sz w:val="20"/>
          <w:szCs w:val="20"/>
          <w:lang w:eastAsia="ar-SA"/>
        </w:rPr>
        <w:t xml:space="preserve">Zmluvné strany sa dohodli, že Cena za poskytnutie služby SLA je stanovená ako mesačná </w:t>
      </w:r>
      <w:r w:rsidR="00976EB6" w:rsidRPr="00793674">
        <w:rPr>
          <w:rFonts w:cs="Arial"/>
          <w:noProof w:val="0"/>
          <w:sz w:val="20"/>
          <w:szCs w:val="20"/>
          <w:lang w:eastAsia="ar-SA"/>
        </w:rPr>
        <w:t>cena</w:t>
      </w:r>
      <w:r w:rsidRPr="00793674">
        <w:rPr>
          <w:rFonts w:cs="Arial"/>
          <w:noProof w:val="0"/>
          <w:sz w:val="20"/>
          <w:szCs w:val="20"/>
          <w:lang w:eastAsia="ar-SA"/>
        </w:rPr>
        <w:t xml:space="preserve"> podľa Prílohy 2 Zmluvy. Cena je stanovená v súlade so zákonom č. 18/1996 Z. z. o cenách v znení neskorších predpisov a je konečná, bez možnosti doúčtovania ďalších nákladov, pričom zahŕňa všetky náklady Poskytovateľ</w:t>
      </w:r>
      <w:r w:rsidR="001D3EFD">
        <w:rPr>
          <w:rFonts w:cs="Arial"/>
          <w:noProof w:val="0"/>
          <w:sz w:val="20"/>
          <w:szCs w:val="20"/>
          <w:lang w:eastAsia="ar-SA"/>
        </w:rPr>
        <w:t>a</w:t>
      </w:r>
      <w:r w:rsidRPr="00793674">
        <w:rPr>
          <w:rFonts w:cs="Arial"/>
          <w:noProof w:val="0"/>
          <w:sz w:val="20"/>
          <w:szCs w:val="20"/>
          <w:lang w:eastAsia="ar-SA"/>
        </w:rPr>
        <w:t xml:space="preserve"> vrátane nákladov na podporu a poradenstvo. Cena zároveň pokrýva všetky a akékoľvek náklady Poskytovateľa, a to bez ohľadu na množstvo prác, ktoré bude potrebné pri poskytnutí služby SLA vykonať. Pri DPH sa bude postupovať podľa osobitných predpisov.</w:t>
      </w:r>
    </w:p>
    <w:p w14:paraId="5244192B" w14:textId="77777777" w:rsidR="00963FBC" w:rsidRPr="00793674" w:rsidRDefault="00963FBC" w:rsidP="002B1EA6">
      <w:pPr>
        <w:widowControl w:val="0"/>
        <w:tabs>
          <w:tab w:val="left" w:pos="709"/>
        </w:tabs>
        <w:suppressAutoHyphens/>
        <w:ind w:left="709"/>
        <w:contextualSpacing/>
        <w:jc w:val="both"/>
        <w:rPr>
          <w:rFonts w:cs="Arial"/>
          <w:noProof w:val="0"/>
          <w:sz w:val="20"/>
          <w:szCs w:val="20"/>
          <w:lang w:eastAsia="ar-SA"/>
        </w:rPr>
      </w:pPr>
    </w:p>
    <w:p w14:paraId="0D55BD07" w14:textId="777386F9" w:rsidR="00963FBC" w:rsidRPr="002B1EA6" w:rsidRDefault="00963FBC" w:rsidP="00AC4B39">
      <w:pPr>
        <w:widowControl w:val="0"/>
        <w:numPr>
          <w:ilvl w:val="0"/>
          <w:numId w:val="10"/>
        </w:numPr>
        <w:tabs>
          <w:tab w:val="left" w:pos="709"/>
        </w:tabs>
        <w:suppressAutoHyphens/>
        <w:ind w:left="709" w:hanging="709"/>
        <w:contextualSpacing/>
        <w:jc w:val="both"/>
        <w:rPr>
          <w:rFonts w:cs="Arial"/>
          <w:noProof w:val="0"/>
          <w:sz w:val="20"/>
          <w:szCs w:val="20"/>
          <w:lang w:eastAsia="ar-SA"/>
        </w:rPr>
      </w:pPr>
      <w:r w:rsidRPr="00793674">
        <w:rPr>
          <w:rFonts w:cs="Arial"/>
          <w:noProof w:val="0"/>
          <w:sz w:val="20"/>
          <w:szCs w:val="20"/>
          <w:lang w:eastAsia="ar-SA"/>
        </w:rPr>
        <w:t xml:space="preserve">Právo Poskytovateľa na zaplatenie Ceny za poskytnutie služby SLA </w:t>
      </w:r>
      <w:r w:rsidR="00976EB6" w:rsidRPr="00793674">
        <w:rPr>
          <w:rFonts w:cs="Arial"/>
          <w:noProof w:val="0"/>
          <w:sz w:val="20"/>
          <w:szCs w:val="20"/>
          <w:lang w:eastAsia="ar-SA"/>
        </w:rPr>
        <w:t>podľa tohto článku bod 3.</w:t>
      </w:r>
      <w:r w:rsidR="00765DA1" w:rsidRPr="00793674">
        <w:rPr>
          <w:rFonts w:cs="Arial"/>
          <w:noProof w:val="0"/>
          <w:sz w:val="20"/>
          <w:szCs w:val="20"/>
          <w:lang w:eastAsia="ar-SA"/>
        </w:rPr>
        <w:t>4</w:t>
      </w:r>
      <w:r w:rsidR="00976EB6" w:rsidRPr="00793674">
        <w:rPr>
          <w:rFonts w:cs="Arial"/>
          <w:noProof w:val="0"/>
          <w:sz w:val="20"/>
          <w:szCs w:val="20"/>
          <w:lang w:eastAsia="ar-SA"/>
        </w:rPr>
        <w:t xml:space="preserve"> Zmluvy </w:t>
      </w:r>
      <w:r w:rsidRPr="00793674">
        <w:rPr>
          <w:rFonts w:cs="Arial"/>
          <w:noProof w:val="0"/>
          <w:sz w:val="20"/>
          <w:szCs w:val="20"/>
          <w:lang w:eastAsia="ar-SA"/>
        </w:rPr>
        <w:t xml:space="preserve">vzniká riadnym poskytnutím služby SLA na základe objednávky podľa článku 2 bod 2.3 Zmluvy. Objednávka je podkladom pre fakturáciu Poskytovateľa, pričom Poskytovateľ vystaví Objednávateľovi faktúru na zaplatenie </w:t>
      </w:r>
      <w:r w:rsidR="00976EB6" w:rsidRPr="00793674">
        <w:rPr>
          <w:rFonts w:cs="Arial"/>
          <w:noProof w:val="0"/>
          <w:sz w:val="20"/>
          <w:szCs w:val="20"/>
          <w:lang w:eastAsia="ar-SA"/>
        </w:rPr>
        <w:t>Ceny</w:t>
      </w:r>
      <w:r w:rsidRPr="00793674">
        <w:rPr>
          <w:rFonts w:cs="Arial"/>
          <w:noProof w:val="0"/>
          <w:sz w:val="20"/>
          <w:szCs w:val="20"/>
          <w:lang w:eastAsia="ar-SA"/>
        </w:rPr>
        <w:t xml:space="preserve"> za poskytnutie služby SLA najneskôr do 15. dňa v mesiaci nasledujúcom po mesiaci, v ktorom bola Poskytovateľom poskytnutá služba SLA</w:t>
      </w:r>
      <w:r w:rsidR="00765DA1" w:rsidRPr="00793674">
        <w:rPr>
          <w:rFonts w:cs="Arial"/>
          <w:noProof w:val="0"/>
          <w:sz w:val="20"/>
          <w:szCs w:val="20"/>
          <w:lang w:eastAsia="ar-SA"/>
        </w:rPr>
        <w:t xml:space="preserve">, pričom prílohou faktúry bude vzájomné písomne </w:t>
      </w:r>
      <w:r w:rsidR="00793674" w:rsidRPr="00793674">
        <w:rPr>
          <w:rFonts w:cs="Arial"/>
          <w:noProof w:val="0"/>
          <w:sz w:val="20"/>
          <w:szCs w:val="20"/>
          <w:lang w:eastAsia="ar-SA"/>
        </w:rPr>
        <w:t>odsúhlasené</w:t>
      </w:r>
      <w:r w:rsidR="00765DA1" w:rsidRPr="00793674">
        <w:rPr>
          <w:rFonts w:cs="Arial"/>
          <w:noProof w:val="0"/>
          <w:sz w:val="20"/>
          <w:szCs w:val="20"/>
          <w:lang w:eastAsia="ar-SA"/>
        </w:rPr>
        <w:t xml:space="preserve"> plnenie SLA</w:t>
      </w:r>
      <w:r w:rsidRPr="00793674">
        <w:rPr>
          <w:rFonts w:cs="Arial"/>
          <w:noProof w:val="0"/>
          <w:sz w:val="20"/>
          <w:szCs w:val="20"/>
          <w:lang w:eastAsia="ar-SA"/>
        </w:rPr>
        <w:t>.</w:t>
      </w:r>
    </w:p>
    <w:p w14:paraId="3C848A6F" w14:textId="77777777" w:rsidR="00963FBC" w:rsidRPr="002B1EA6" w:rsidRDefault="00963FBC" w:rsidP="002B1EA6">
      <w:pPr>
        <w:widowControl w:val="0"/>
        <w:tabs>
          <w:tab w:val="left" w:pos="709"/>
        </w:tabs>
        <w:suppressAutoHyphens/>
        <w:ind w:left="709"/>
        <w:contextualSpacing/>
        <w:jc w:val="both"/>
        <w:rPr>
          <w:rFonts w:cs="Arial"/>
          <w:noProof w:val="0"/>
          <w:sz w:val="20"/>
          <w:szCs w:val="20"/>
          <w:lang w:eastAsia="ar-SA"/>
        </w:rPr>
      </w:pPr>
    </w:p>
    <w:p w14:paraId="6E08C3EA" w14:textId="67DDA15E" w:rsidR="00130B03" w:rsidRPr="00793674" w:rsidRDefault="00130B03" w:rsidP="00AC4B39">
      <w:pPr>
        <w:widowControl w:val="0"/>
        <w:numPr>
          <w:ilvl w:val="0"/>
          <w:numId w:val="10"/>
        </w:numPr>
        <w:tabs>
          <w:tab w:val="left" w:pos="709"/>
        </w:tabs>
        <w:suppressAutoHyphens/>
        <w:ind w:left="709" w:hanging="709"/>
        <w:contextualSpacing/>
        <w:jc w:val="both"/>
        <w:rPr>
          <w:rFonts w:cs="Arial"/>
          <w:noProof w:val="0"/>
          <w:sz w:val="20"/>
          <w:szCs w:val="20"/>
          <w:lang w:eastAsia="ar-SA"/>
        </w:rPr>
      </w:pPr>
      <w:r w:rsidRPr="00793674">
        <w:rPr>
          <w:noProof w:val="0"/>
          <w:sz w:val="20"/>
          <w:szCs w:val="20"/>
        </w:rPr>
        <w:t>Faktúra musí obsahovať všetky náležitosti daňového a účtovného dokladu podľa § 10 zákona č. 431/2002 Z. z. o účtovníctve v znení neskorších predpisov, náležitosti daňového dokladu podľa § 74 zákona č. 222/2004 Z. z. o dani z pridanej hodnoty v znení neskorších predpisov, evidenčné číslo zmluvy, pod ktorou je zmluva evidovaná u Objednávateľa, číslo objednávky, ku ktorej sa faktúra vzťahuje</w:t>
      </w:r>
      <w:r w:rsidR="0020159F" w:rsidRPr="00793674">
        <w:rPr>
          <w:noProof w:val="0"/>
          <w:sz w:val="20"/>
          <w:szCs w:val="20"/>
        </w:rPr>
        <w:t xml:space="preserve"> a preberací protokol</w:t>
      </w:r>
      <w:r w:rsidRPr="00793674">
        <w:rPr>
          <w:noProof w:val="0"/>
          <w:sz w:val="20"/>
          <w:szCs w:val="20"/>
        </w:rPr>
        <w:t xml:space="preserve">. V prípade, ak faktúra nebude spĺňať tieto náležitosti, je Objednávateľ oprávnený vrátiť faktúru na dopracovanie, resp. opravu. </w:t>
      </w:r>
      <w:r w:rsidRPr="00793674">
        <w:rPr>
          <w:rFonts w:cs="Arial"/>
          <w:noProof w:val="0"/>
          <w:sz w:val="20"/>
          <w:szCs w:val="20"/>
          <w:lang w:eastAsia="ar-SA"/>
        </w:rPr>
        <w:t xml:space="preserve">Taktiež v prípade, ak výška fakturovanej sumy nebude zodpovedať podkladom Objednávateľa, je Objednávateľ oprávnený vrátiť faktúru </w:t>
      </w:r>
      <w:r w:rsidR="006E522B" w:rsidRPr="00793674">
        <w:rPr>
          <w:rFonts w:cs="Arial"/>
          <w:noProof w:val="0"/>
          <w:sz w:val="20"/>
          <w:szCs w:val="20"/>
          <w:lang w:eastAsia="ar-SA"/>
        </w:rPr>
        <w:t>Poskytovateľovi</w:t>
      </w:r>
      <w:r w:rsidRPr="00793674">
        <w:rPr>
          <w:rFonts w:cs="Arial"/>
          <w:noProof w:val="0"/>
          <w:sz w:val="20"/>
          <w:szCs w:val="20"/>
          <w:lang w:eastAsia="ar-SA"/>
        </w:rPr>
        <w:t xml:space="preserve"> na prepracovanie. </w:t>
      </w:r>
      <w:r w:rsidRPr="00793674">
        <w:rPr>
          <w:noProof w:val="0"/>
          <w:sz w:val="20"/>
          <w:szCs w:val="20"/>
        </w:rPr>
        <w:t>Nová lehota splatnosti začína plynúť momentom doručenia opravenej faktúry Objednávateľovi</w:t>
      </w:r>
      <w:r w:rsidRPr="00793674">
        <w:rPr>
          <w:rFonts w:cs="Arial"/>
          <w:noProof w:val="0"/>
          <w:sz w:val="20"/>
          <w:szCs w:val="20"/>
          <w:lang w:eastAsia="ar-SA"/>
        </w:rPr>
        <w:t>.</w:t>
      </w:r>
    </w:p>
    <w:p w14:paraId="6150E42A" w14:textId="77777777" w:rsidR="00130B03" w:rsidRPr="00793674" w:rsidRDefault="00130B03" w:rsidP="00AC4B39">
      <w:pPr>
        <w:widowControl w:val="0"/>
        <w:tabs>
          <w:tab w:val="left" w:pos="709"/>
        </w:tabs>
        <w:suppressAutoHyphens/>
        <w:ind w:left="709"/>
        <w:contextualSpacing/>
        <w:jc w:val="both"/>
        <w:rPr>
          <w:rFonts w:cs="Arial"/>
          <w:noProof w:val="0"/>
          <w:sz w:val="20"/>
          <w:szCs w:val="20"/>
          <w:lang w:eastAsia="ar-SA"/>
        </w:rPr>
      </w:pPr>
    </w:p>
    <w:p w14:paraId="774DF858" w14:textId="0B8AD9F6" w:rsidR="00130B03" w:rsidRPr="00793674" w:rsidRDefault="00130B03" w:rsidP="00AC4B39">
      <w:pPr>
        <w:widowControl w:val="0"/>
        <w:numPr>
          <w:ilvl w:val="0"/>
          <w:numId w:val="10"/>
        </w:numPr>
        <w:tabs>
          <w:tab w:val="left" w:pos="709"/>
        </w:tabs>
        <w:suppressAutoHyphens/>
        <w:ind w:left="709" w:hanging="709"/>
        <w:contextualSpacing/>
        <w:jc w:val="both"/>
        <w:rPr>
          <w:rFonts w:cs="Arial"/>
          <w:noProof w:val="0"/>
          <w:sz w:val="20"/>
          <w:szCs w:val="20"/>
          <w:lang w:eastAsia="ar-SA"/>
        </w:rPr>
      </w:pPr>
      <w:r w:rsidRPr="00793674">
        <w:rPr>
          <w:rFonts w:cs="Arial"/>
          <w:noProof w:val="0"/>
          <w:sz w:val="20"/>
          <w:szCs w:val="20"/>
          <w:lang w:eastAsia="ar-SA"/>
        </w:rPr>
        <w:t xml:space="preserve">Faktúra je splatná do </w:t>
      </w:r>
      <w:r w:rsidRPr="00793674">
        <w:rPr>
          <w:rFonts w:cs="Arial"/>
          <w:b/>
          <w:bCs/>
          <w:noProof w:val="0"/>
          <w:sz w:val="20"/>
          <w:szCs w:val="20"/>
          <w:lang w:eastAsia="ar-SA"/>
        </w:rPr>
        <w:t>60</w:t>
      </w:r>
      <w:r w:rsidR="00701143" w:rsidRPr="00793674">
        <w:rPr>
          <w:rFonts w:cs="Arial"/>
          <w:b/>
          <w:bCs/>
          <w:noProof w:val="0"/>
          <w:sz w:val="20"/>
          <w:szCs w:val="20"/>
          <w:lang w:eastAsia="ar-SA"/>
        </w:rPr>
        <w:t xml:space="preserve"> (šesťdesiat)</w:t>
      </w:r>
      <w:r w:rsidRPr="00793674">
        <w:rPr>
          <w:rFonts w:cs="Arial"/>
          <w:b/>
          <w:bCs/>
          <w:noProof w:val="0"/>
          <w:sz w:val="20"/>
          <w:szCs w:val="20"/>
          <w:lang w:eastAsia="ar-SA"/>
        </w:rPr>
        <w:t xml:space="preserve"> dní</w:t>
      </w:r>
      <w:r w:rsidR="00701143" w:rsidRPr="00793674">
        <w:rPr>
          <w:rFonts w:cs="Arial"/>
          <w:noProof w:val="0"/>
          <w:sz w:val="20"/>
          <w:szCs w:val="20"/>
          <w:lang w:eastAsia="ar-SA"/>
        </w:rPr>
        <w:t xml:space="preserve"> odo dňa doručenia faktúry</w:t>
      </w:r>
      <w:r w:rsidRPr="00793674">
        <w:rPr>
          <w:rFonts w:cs="Arial"/>
          <w:noProof w:val="0"/>
          <w:sz w:val="20"/>
          <w:szCs w:val="20"/>
          <w:lang w:eastAsia="ar-SA"/>
        </w:rPr>
        <w:t xml:space="preserve">. Ak deň splatnosti faktúry pripadne na sobotu, nedeľu alebo sviatok, splatnosť takejto sa posúva na najbližší </w:t>
      </w:r>
      <w:r w:rsidR="00701143" w:rsidRPr="00793674">
        <w:rPr>
          <w:rFonts w:cs="Arial"/>
          <w:noProof w:val="0"/>
          <w:sz w:val="20"/>
          <w:szCs w:val="20"/>
          <w:lang w:eastAsia="ar-SA"/>
        </w:rPr>
        <w:t xml:space="preserve"> Pracovný deň.</w:t>
      </w:r>
    </w:p>
    <w:p w14:paraId="053D470D" w14:textId="77777777" w:rsidR="00130B03" w:rsidRPr="00793674" w:rsidRDefault="00130B03" w:rsidP="00AC4B39">
      <w:pPr>
        <w:widowControl w:val="0"/>
        <w:tabs>
          <w:tab w:val="left" w:pos="709"/>
        </w:tabs>
        <w:suppressAutoHyphens/>
        <w:ind w:left="709"/>
        <w:contextualSpacing/>
        <w:jc w:val="both"/>
        <w:rPr>
          <w:rFonts w:cs="Arial"/>
          <w:noProof w:val="0"/>
          <w:sz w:val="20"/>
          <w:szCs w:val="20"/>
          <w:lang w:eastAsia="ar-SA"/>
        </w:rPr>
      </w:pPr>
    </w:p>
    <w:p w14:paraId="6FEE7F0F" w14:textId="26601E61" w:rsidR="00130B03" w:rsidRPr="00793674" w:rsidRDefault="00130B03" w:rsidP="00091EB4">
      <w:pPr>
        <w:widowControl w:val="0"/>
        <w:numPr>
          <w:ilvl w:val="0"/>
          <w:numId w:val="10"/>
        </w:numPr>
        <w:tabs>
          <w:tab w:val="left" w:pos="709"/>
        </w:tabs>
        <w:suppressAutoHyphens/>
        <w:ind w:left="709" w:hanging="709"/>
        <w:contextualSpacing/>
        <w:jc w:val="both"/>
        <w:rPr>
          <w:rFonts w:cs="Arial"/>
          <w:noProof w:val="0"/>
          <w:sz w:val="20"/>
          <w:szCs w:val="20"/>
          <w:lang w:eastAsia="ar-SA"/>
        </w:rPr>
      </w:pPr>
      <w:r w:rsidRPr="00793674">
        <w:rPr>
          <w:rFonts w:cs="Arial"/>
          <w:noProof w:val="0"/>
          <w:sz w:val="20"/>
          <w:szCs w:val="20"/>
          <w:lang w:eastAsia="ar-SA"/>
        </w:rPr>
        <w:t>Zaplatením faktúry sa rozumie deň odpísania fakturovanej sumy z účtu Objednávateľa.</w:t>
      </w:r>
    </w:p>
    <w:p w14:paraId="67795028" w14:textId="77777777" w:rsidR="00130B03" w:rsidRPr="00793674" w:rsidRDefault="00130B03" w:rsidP="00AC4B39">
      <w:pPr>
        <w:widowControl w:val="0"/>
        <w:tabs>
          <w:tab w:val="left" w:pos="709"/>
        </w:tabs>
        <w:suppressAutoHyphens/>
        <w:ind w:left="709"/>
        <w:contextualSpacing/>
        <w:jc w:val="both"/>
        <w:rPr>
          <w:rFonts w:cs="Arial"/>
          <w:noProof w:val="0"/>
          <w:sz w:val="20"/>
          <w:szCs w:val="20"/>
          <w:lang w:eastAsia="ar-SA"/>
        </w:rPr>
      </w:pPr>
    </w:p>
    <w:p w14:paraId="34050A04" w14:textId="009FF74C" w:rsidR="00130B03" w:rsidRPr="00793674" w:rsidRDefault="00130B03" w:rsidP="00AC4B39">
      <w:pPr>
        <w:pStyle w:val="Odstavecseseznamem"/>
        <w:widowControl w:val="0"/>
        <w:numPr>
          <w:ilvl w:val="0"/>
          <w:numId w:val="4"/>
        </w:numPr>
        <w:spacing w:after="0" w:line="240" w:lineRule="auto"/>
        <w:ind w:left="709" w:hanging="709"/>
        <w:jc w:val="both"/>
        <w:rPr>
          <w:rFonts w:ascii="Garamond" w:eastAsia="Times New Roman" w:hAnsi="Garamond" w:cs="Arial"/>
          <w:b/>
          <w:sz w:val="20"/>
          <w:szCs w:val="20"/>
          <w:lang w:eastAsia="sk-SK"/>
        </w:rPr>
      </w:pPr>
      <w:r w:rsidRPr="00793674">
        <w:rPr>
          <w:rFonts w:ascii="Garamond" w:eastAsia="Times New Roman" w:hAnsi="Garamond" w:cs="Arial"/>
          <w:b/>
          <w:sz w:val="20"/>
          <w:szCs w:val="20"/>
          <w:lang w:eastAsia="sk-SK"/>
        </w:rPr>
        <w:t xml:space="preserve">PODMIENKY </w:t>
      </w:r>
      <w:r w:rsidR="00C73B5C" w:rsidRPr="00793674">
        <w:rPr>
          <w:rFonts w:ascii="Garamond" w:eastAsia="Times New Roman" w:hAnsi="Garamond" w:cs="Arial"/>
          <w:b/>
          <w:sz w:val="20"/>
          <w:szCs w:val="20"/>
          <w:lang w:eastAsia="sk-SK"/>
        </w:rPr>
        <w:t>POSKYTOVANIA SLUŽIEB</w:t>
      </w:r>
    </w:p>
    <w:p w14:paraId="405DFC1E" w14:textId="77777777" w:rsidR="00130B03" w:rsidRPr="00793674" w:rsidRDefault="00130B03" w:rsidP="00AC4B39">
      <w:pPr>
        <w:widowControl w:val="0"/>
        <w:tabs>
          <w:tab w:val="left" w:pos="0"/>
        </w:tabs>
        <w:suppressAutoHyphens/>
        <w:ind w:left="426"/>
        <w:jc w:val="both"/>
        <w:rPr>
          <w:rFonts w:cs="Arial"/>
          <w:noProof w:val="0"/>
          <w:sz w:val="20"/>
          <w:szCs w:val="20"/>
          <w:lang w:eastAsia="ar-SA"/>
        </w:rPr>
      </w:pPr>
    </w:p>
    <w:p w14:paraId="709DDB5E" w14:textId="2F90A738" w:rsidR="00130B03" w:rsidRPr="00793674" w:rsidRDefault="00765DA1" w:rsidP="00AC4B39">
      <w:pPr>
        <w:widowControl w:val="0"/>
        <w:numPr>
          <w:ilvl w:val="0"/>
          <w:numId w:val="8"/>
        </w:numPr>
        <w:tabs>
          <w:tab w:val="left" w:pos="709"/>
        </w:tabs>
        <w:suppressAutoHyphens/>
        <w:ind w:left="709" w:hanging="709"/>
        <w:jc w:val="both"/>
        <w:rPr>
          <w:noProof w:val="0"/>
          <w:sz w:val="20"/>
          <w:szCs w:val="20"/>
        </w:rPr>
      </w:pPr>
      <w:r w:rsidRPr="00793674">
        <w:rPr>
          <w:noProof w:val="0"/>
          <w:sz w:val="20"/>
          <w:szCs w:val="20"/>
        </w:rPr>
        <w:t xml:space="preserve">Poskytovateľ sa zaväzuje poskytovať Služby na základe </w:t>
      </w:r>
      <w:r w:rsidR="00130B03" w:rsidRPr="00793674">
        <w:rPr>
          <w:noProof w:val="0"/>
          <w:sz w:val="20"/>
          <w:szCs w:val="20"/>
        </w:rPr>
        <w:t>objednávk</w:t>
      </w:r>
      <w:r w:rsidRPr="00793674">
        <w:rPr>
          <w:noProof w:val="0"/>
          <w:sz w:val="20"/>
          <w:szCs w:val="20"/>
        </w:rPr>
        <w:t>y</w:t>
      </w:r>
      <w:r w:rsidR="00130B03" w:rsidRPr="00793674">
        <w:rPr>
          <w:noProof w:val="0"/>
          <w:sz w:val="20"/>
          <w:szCs w:val="20"/>
        </w:rPr>
        <w:t xml:space="preserve"> podľa článku 2 bod 2.2 Zmluvy</w:t>
      </w:r>
      <w:r w:rsidRPr="00793674">
        <w:rPr>
          <w:noProof w:val="0"/>
          <w:sz w:val="20"/>
          <w:szCs w:val="20"/>
        </w:rPr>
        <w:t xml:space="preserve">,  pričom je povinný </w:t>
      </w:r>
      <w:r w:rsidR="00793674" w:rsidRPr="00793674">
        <w:rPr>
          <w:noProof w:val="0"/>
          <w:sz w:val="20"/>
          <w:szCs w:val="20"/>
        </w:rPr>
        <w:t>spustiť</w:t>
      </w:r>
      <w:r w:rsidRPr="00793674">
        <w:rPr>
          <w:noProof w:val="0"/>
          <w:sz w:val="20"/>
          <w:szCs w:val="20"/>
        </w:rPr>
        <w:t xml:space="preserve"> funkčnú a integrovanú Službu v</w:t>
      </w:r>
      <w:r w:rsidR="00F90B34" w:rsidRPr="00793674">
        <w:rPr>
          <w:noProof w:val="0"/>
          <w:sz w:val="20"/>
          <w:szCs w:val="20"/>
        </w:rPr>
        <w:t> </w:t>
      </w:r>
      <w:r w:rsidR="00FB6205" w:rsidRPr="00793674">
        <w:rPr>
          <w:noProof w:val="0"/>
          <w:sz w:val="20"/>
          <w:szCs w:val="20"/>
        </w:rPr>
        <w:t>lehote</w:t>
      </w:r>
      <w:r w:rsidR="00F90B34" w:rsidRPr="00793674">
        <w:rPr>
          <w:noProof w:val="0"/>
          <w:sz w:val="20"/>
          <w:szCs w:val="20"/>
        </w:rPr>
        <w:t xml:space="preserve"> najneskôr</w:t>
      </w:r>
      <w:r w:rsidR="00FB6205" w:rsidRPr="00793674">
        <w:rPr>
          <w:noProof w:val="0"/>
          <w:sz w:val="20"/>
          <w:szCs w:val="20"/>
        </w:rPr>
        <w:t xml:space="preserve"> do </w:t>
      </w:r>
      <w:r w:rsidR="00F90B34" w:rsidRPr="00793674">
        <w:rPr>
          <w:noProof w:val="0"/>
          <w:sz w:val="20"/>
          <w:szCs w:val="20"/>
        </w:rPr>
        <w:t>6</w:t>
      </w:r>
      <w:r w:rsidR="00FB6205" w:rsidRPr="00793674">
        <w:rPr>
          <w:noProof w:val="0"/>
          <w:sz w:val="20"/>
          <w:szCs w:val="20"/>
        </w:rPr>
        <w:t xml:space="preserve"> (</w:t>
      </w:r>
      <w:r w:rsidR="00F90B34" w:rsidRPr="00793674">
        <w:rPr>
          <w:noProof w:val="0"/>
          <w:sz w:val="20"/>
          <w:szCs w:val="20"/>
        </w:rPr>
        <w:t>šiestich</w:t>
      </w:r>
      <w:r w:rsidR="00FB6205" w:rsidRPr="00793674">
        <w:rPr>
          <w:noProof w:val="0"/>
          <w:sz w:val="20"/>
          <w:szCs w:val="20"/>
        </w:rPr>
        <w:t xml:space="preserve">) </w:t>
      </w:r>
      <w:r w:rsidR="00F90B34" w:rsidRPr="00793674">
        <w:rPr>
          <w:noProof w:val="0"/>
          <w:sz w:val="20"/>
          <w:szCs w:val="20"/>
        </w:rPr>
        <w:t xml:space="preserve">týždňov odo dňa </w:t>
      </w:r>
      <w:r w:rsidR="00FB6205" w:rsidRPr="00793674">
        <w:rPr>
          <w:noProof w:val="0"/>
          <w:sz w:val="20"/>
          <w:szCs w:val="20"/>
        </w:rPr>
        <w:t>odoslania objednávky podľa článku 2 bodu 2.2 Zmluvy</w:t>
      </w:r>
      <w:r w:rsidRPr="00793674">
        <w:rPr>
          <w:noProof w:val="0"/>
          <w:sz w:val="20"/>
          <w:szCs w:val="20"/>
        </w:rPr>
        <w:t>, ak sa Zmluvné strany nedohodnú inak</w:t>
      </w:r>
      <w:r w:rsidR="00FB6205" w:rsidRPr="00793674">
        <w:rPr>
          <w:noProof w:val="0"/>
          <w:sz w:val="20"/>
          <w:szCs w:val="20"/>
        </w:rPr>
        <w:t>.</w:t>
      </w:r>
    </w:p>
    <w:p w14:paraId="39874EAA" w14:textId="77777777" w:rsidR="00593EFA" w:rsidRPr="00793674" w:rsidRDefault="00593EFA" w:rsidP="00593EFA">
      <w:pPr>
        <w:widowControl w:val="0"/>
        <w:tabs>
          <w:tab w:val="left" w:pos="709"/>
        </w:tabs>
        <w:suppressAutoHyphens/>
        <w:ind w:left="709"/>
        <w:jc w:val="both"/>
        <w:rPr>
          <w:noProof w:val="0"/>
          <w:sz w:val="20"/>
          <w:szCs w:val="20"/>
        </w:rPr>
      </w:pPr>
    </w:p>
    <w:p w14:paraId="6AB66C29" w14:textId="167CA7BD" w:rsidR="00FB6205" w:rsidRPr="00793674" w:rsidRDefault="00FB6205" w:rsidP="00AC4B39">
      <w:pPr>
        <w:widowControl w:val="0"/>
        <w:numPr>
          <w:ilvl w:val="0"/>
          <w:numId w:val="8"/>
        </w:numPr>
        <w:tabs>
          <w:tab w:val="left" w:pos="709"/>
        </w:tabs>
        <w:suppressAutoHyphens/>
        <w:ind w:left="709" w:hanging="709"/>
        <w:jc w:val="both"/>
        <w:rPr>
          <w:noProof w:val="0"/>
          <w:sz w:val="20"/>
          <w:szCs w:val="20"/>
        </w:rPr>
      </w:pPr>
      <w:r w:rsidRPr="00793674">
        <w:rPr>
          <w:noProof w:val="0"/>
          <w:sz w:val="20"/>
          <w:szCs w:val="20"/>
        </w:rPr>
        <w:t>Poskytovateľ sa zaväzuje poskyt</w:t>
      </w:r>
      <w:r w:rsidR="00F90B34" w:rsidRPr="00793674">
        <w:rPr>
          <w:noProof w:val="0"/>
          <w:sz w:val="20"/>
          <w:szCs w:val="20"/>
        </w:rPr>
        <w:t>ovať</w:t>
      </w:r>
      <w:r w:rsidRPr="00793674">
        <w:rPr>
          <w:noProof w:val="0"/>
          <w:sz w:val="20"/>
          <w:szCs w:val="20"/>
        </w:rPr>
        <w:t xml:space="preserve"> Službu </w:t>
      </w:r>
      <w:r w:rsidR="00793674" w:rsidRPr="00793674">
        <w:rPr>
          <w:noProof w:val="0"/>
          <w:sz w:val="20"/>
          <w:szCs w:val="20"/>
        </w:rPr>
        <w:t>nepretržite</w:t>
      </w:r>
      <w:r w:rsidR="00765DA1" w:rsidRPr="00793674">
        <w:rPr>
          <w:noProof w:val="0"/>
          <w:sz w:val="20"/>
          <w:szCs w:val="20"/>
        </w:rPr>
        <w:t xml:space="preserve"> </w:t>
      </w:r>
      <w:r w:rsidR="00F90B34" w:rsidRPr="00793674">
        <w:rPr>
          <w:noProof w:val="0"/>
          <w:sz w:val="20"/>
          <w:szCs w:val="20"/>
        </w:rPr>
        <w:t>24/7/365(366)</w:t>
      </w:r>
      <w:r w:rsidRPr="00793674">
        <w:rPr>
          <w:noProof w:val="0"/>
          <w:sz w:val="20"/>
          <w:szCs w:val="20"/>
        </w:rPr>
        <w:t xml:space="preserve">. </w:t>
      </w:r>
    </w:p>
    <w:p w14:paraId="17A8DA7E" w14:textId="77777777" w:rsidR="00593EFA" w:rsidRPr="00793674" w:rsidRDefault="00593EFA" w:rsidP="00593EFA">
      <w:pPr>
        <w:widowControl w:val="0"/>
        <w:tabs>
          <w:tab w:val="left" w:pos="709"/>
        </w:tabs>
        <w:suppressAutoHyphens/>
        <w:jc w:val="both"/>
        <w:rPr>
          <w:noProof w:val="0"/>
          <w:sz w:val="20"/>
          <w:szCs w:val="20"/>
        </w:rPr>
      </w:pPr>
    </w:p>
    <w:p w14:paraId="6928D967" w14:textId="34B1A2A2" w:rsidR="00B47EA4" w:rsidRPr="00793674" w:rsidRDefault="004A3336" w:rsidP="00B47EA4">
      <w:pPr>
        <w:widowControl w:val="0"/>
        <w:numPr>
          <w:ilvl w:val="0"/>
          <w:numId w:val="8"/>
        </w:numPr>
        <w:tabs>
          <w:tab w:val="left" w:pos="709"/>
        </w:tabs>
        <w:suppressAutoHyphens/>
        <w:ind w:left="709" w:hanging="709"/>
        <w:jc w:val="both"/>
        <w:rPr>
          <w:noProof w:val="0"/>
          <w:sz w:val="20"/>
          <w:szCs w:val="20"/>
        </w:rPr>
      </w:pPr>
      <w:r w:rsidRPr="00793674">
        <w:rPr>
          <w:noProof w:val="0"/>
          <w:sz w:val="20"/>
          <w:szCs w:val="20"/>
        </w:rPr>
        <w:t xml:space="preserve">Poskytovateľ je zodpovedný za presnosť, správnosť, pravdivosť a úplnosť všetkých informácií poskytovaných </w:t>
      </w:r>
      <w:r w:rsidRPr="00793674">
        <w:rPr>
          <w:noProof w:val="0"/>
          <w:sz w:val="20"/>
          <w:szCs w:val="20"/>
        </w:rPr>
        <w:lastRenderedPageBreak/>
        <w:t>Objednávateľovi</w:t>
      </w:r>
      <w:r w:rsidR="00B47EA4" w:rsidRPr="00793674">
        <w:rPr>
          <w:noProof w:val="0"/>
          <w:sz w:val="20"/>
          <w:szCs w:val="20"/>
        </w:rPr>
        <w:t>, pričom je povinný najmä:</w:t>
      </w:r>
    </w:p>
    <w:p w14:paraId="506AC25F" w14:textId="77777777" w:rsidR="00B47EA4" w:rsidRPr="00793674" w:rsidRDefault="00B47EA4" w:rsidP="00B47EA4">
      <w:pPr>
        <w:pStyle w:val="Odstavecseseznamem"/>
        <w:widowControl w:val="0"/>
        <w:tabs>
          <w:tab w:val="left" w:pos="1276"/>
        </w:tabs>
        <w:suppressAutoHyphens/>
        <w:spacing w:after="0" w:line="240" w:lineRule="auto"/>
        <w:ind w:left="1276"/>
        <w:jc w:val="both"/>
        <w:rPr>
          <w:rFonts w:ascii="Garamond" w:hAnsi="Garamond"/>
          <w:sz w:val="20"/>
          <w:szCs w:val="20"/>
        </w:rPr>
      </w:pPr>
    </w:p>
    <w:p w14:paraId="41DE9A2F" w14:textId="70A15D5F" w:rsidR="00B47EA4" w:rsidRPr="00793674" w:rsidRDefault="00B47EA4" w:rsidP="00B47EA4">
      <w:pPr>
        <w:pStyle w:val="Odstavecseseznamem"/>
        <w:widowControl w:val="0"/>
        <w:numPr>
          <w:ilvl w:val="0"/>
          <w:numId w:val="31"/>
        </w:numPr>
        <w:tabs>
          <w:tab w:val="left" w:pos="1276"/>
        </w:tabs>
        <w:suppressAutoHyphens/>
        <w:spacing w:after="0" w:line="240" w:lineRule="auto"/>
        <w:ind w:left="1276" w:hanging="850"/>
        <w:jc w:val="both"/>
        <w:rPr>
          <w:rFonts w:ascii="Garamond" w:hAnsi="Garamond"/>
          <w:sz w:val="20"/>
          <w:szCs w:val="20"/>
        </w:rPr>
      </w:pPr>
      <w:r w:rsidRPr="002B1EA6">
        <w:rPr>
          <w:rFonts w:ascii="Garamond" w:hAnsi="Garamond"/>
          <w:sz w:val="20"/>
          <w:szCs w:val="20"/>
        </w:rPr>
        <w:t xml:space="preserve">kedykoľvek v priebehu poskytovania Služby predložiť certifikáty, ktorými preukážu plnenie Služby v súlade s ISO/IEC 27018 – Ochrana osobných údajov vo verejnom </w:t>
      </w:r>
      <w:proofErr w:type="spellStart"/>
      <w:r w:rsidRPr="002B1EA6">
        <w:rPr>
          <w:rFonts w:ascii="Garamond" w:hAnsi="Garamond"/>
          <w:sz w:val="20"/>
          <w:szCs w:val="20"/>
        </w:rPr>
        <w:t>cloude</w:t>
      </w:r>
      <w:proofErr w:type="spellEnd"/>
      <w:r w:rsidRPr="002B1EA6">
        <w:rPr>
          <w:rFonts w:ascii="Garamond" w:hAnsi="Garamond"/>
          <w:sz w:val="20"/>
          <w:szCs w:val="20"/>
        </w:rPr>
        <w:t xml:space="preserve"> a ISO 30107-3</w:t>
      </w:r>
      <w:r w:rsidRPr="002B1EA6">
        <w:rPr>
          <w:rFonts w:ascii="Garamond" w:hAnsi="Garamond"/>
          <w:b/>
          <w:bCs/>
          <w:sz w:val="20"/>
          <w:szCs w:val="20"/>
        </w:rPr>
        <w:t xml:space="preserve"> </w:t>
      </w:r>
      <w:r w:rsidRPr="002B1EA6">
        <w:rPr>
          <w:rFonts w:ascii="Garamond" w:hAnsi="Garamond"/>
          <w:sz w:val="20"/>
          <w:szCs w:val="20"/>
        </w:rPr>
        <w:t>- Biometrická detekcia prezentačných útokov úrovne 1 a</w:t>
      </w:r>
      <w:r w:rsidRPr="00793674">
        <w:rPr>
          <w:rFonts w:ascii="Garamond" w:hAnsi="Garamond"/>
          <w:sz w:val="20"/>
          <w:szCs w:val="20"/>
        </w:rPr>
        <w:t> </w:t>
      </w:r>
      <w:r w:rsidRPr="002B1EA6">
        <w:rPr>
          <w:rFonts w:ascii="Garamond" w:hAnsi="Garamond"/>
          <w:sz w:val="20"/>
          <w:szCs w:val="20"/>
        </w:rPr>
        <w:t>2</w:t>
      </w:r>
      <w:r w:rsidRPr="00793674">
        <w:rPr>
          <w:rFonts w:ascii="Garamond" w:hAnsi="Garamond"/>
          <w:sz w:val="20"/>
          <w:szCs w:val="20"/>
        </w:rPr>
        <w:t>; a</w:t>
      </w:r>
    </w:p>
    <w:p w14:paraId="7E80AB7B" w14:textId="77777777" w:rsidR="00B47EA4" w:rsidRPr="00793674" w:rsidRDefault="00B47EA4" w:rsidP="002B1EA6">
      <w:pPr>
        <w:pStyle w:val="Odstavecseseznamem"/>
        <w:widowControl w:val="0"/>
        <w:tabs>
          <w:tab w:val="left" w:pos="1276"/>
        </w:tabs>
        <w:suppressAutoHyphens/>
        <w:spacing w:after="0" w:line="240" w:lineRule="auto"/>
        <w:ind w:left="1276"/>
        <w:jc w:val="both"/>
        <w:rPr>
          <w:rFonts w:ascii="Garamond" w:hAnsi="Garamond"/>
          <w:sz w:val="20"/>
          <w:szCs w:val="20"/>
        </w:rPr>
      </w:pPr>
    </w:p>
    <w:p w14:paraId="5B1E755D" w14:textId="27A9C7C7" w:rsidR="00B47EA4" w:rsidRPr="002B1EA6" w:rsidRDefault="00B47EA4" w:rsidP="002B1EA6">
      <w:pPr>
        <w:pStyle w:val="Odstavecseseznamem"/>
        <w:widowControl w:val="0"/>
        <w:numPr>
          <w:ilvl w:val="0"/>
          <w:numId w:val="31"/>
        </w:numPr>
        <w:tabs>
          <w:tab w:val="left" w:pos="1276"/>
        </w:tabs>
        <w:suppressAutoHyphens/>
        <w:spacing w:after="0" w:line="240" w:lineRule="auto"/>
        <w:ind w:left="1276" w:hanging="850"/>
        <w:jc w:val="both"/>
        <w:rPr>
          <w:sz w:val="20"/>
          <w:szCs w:val="20"/>
        </w:rPr>
      </w:pPr>
      <w:r w:rsidRPr="00793674">
        <w:rPr>
          <w:rFonts w:ascii="Garamond" w:hAnsi="Garamond"/>
          <w:sz w:val="20"/>
          <w:szCs w:val="20"/>
        </w:rPr>
        <w:t xml:space="preserve">poskytnúť získané údaje pre </w:t>
      </w:r>
      <w:proofErr w:type="spellStart"/>
      <w:r w:rsidRPr="00793674">
        <w:rPr>
          <w:rFonts w:ascii="Garamond" w:hAnsi="Garamond"/>
          <w:sz w:val="20"/>
          <w:szCs w:val="20"/>
        </w:rPr>
        <w:t>backoffice</w:t>
      </w:r>
      <w:proofErr w:type="spellEnd"/>
      <w:r w:rsidRPr="00793674">
        <w:rPr>
          <w:rFonts w:ascii="Garamond" w:hAnsi="Garamond"/>
          <w:sz w:val="20"/>
          <w:szCs w:val="20"/>
        </w:rPr>
        <w:t xml:space="preserve"> s prehľadom vykonaných transakcií (overení zákazníkov) a komplexnými údajmi o vykonaných transakciách vrátane integračného rozhrania na sťahovanie dát do dátového skladu Objednávateľa.</w:t>
      </w:r>
    </w:p>
    <w:p w14:paraId="416C138A" w14:textId="77777777" w:rsidR="004A3336" w:rsidRPr="00793674" w:rsidRDefault="004A3336" w:rsidP="004A3336">
      <w:pPr>
        <w:widowControl w:val="0"/>
        <w:tabs>
          <w:tab w:val="left" w:pos="709"/>
        </w:tabs>
        <w:suppressAutoHyphens/>
        <w:ind w:left="709"/>
        <w:jc w:val="both"/>
        <w:rPr>
          <w:noProof w:val="0"/>
          <w:sz w:val="20"/>
          <w:szCs w:val="20"/>
        </w:rPr>
      </w:pPr>
    </w:p>
    <w:p w14:paraId="4EE5637B" w14:textId="10807756" w:rsidR="00F90B34" w:rsidRPr="002B1EA6" w:rsidRDefault="00F90B34" w:rsidP="004A3336">
      <w:pPr>
        <w:widowControl w:val="0"/>
        <w:numPr>
          <w:ilvl w:val="0"/>
          <w:numId w:val="8"/>
        </w:numPr>
        <w:tabs>
          <w:tab w:val="left" w:pos="709"/>
        </w:tabs>
        <w:suppressAutoHyphens/>
        <w:ind w:left="709" w:hanging="709"/>
        <w:jc w:val="both"/>
        <w:rPr>
          <w:noProof w:val="0"/>
          <w:sz w:val="20"/>
          <w:szCs w:val="20"/>
        </w:rPr>
      </w:pPr>
      <w:r w:rsidRPr="002B1EA6">
        <w:rPr>
          <w:noProof w:val="0"/>
          <w:sz w:val="20"/>
          <w:szCs w:val="20"/>
        </w:rPr>
        <w:t xml:space="preserve">Zmluvné strany sa dohodli, že moment začatia poskytovania Služby je moment, kedy Poskytovateľ odovzdá </w:t>
      </w:r>
      <w:r w:rsidR="00753F6D" w:rsidRPr="002B1EA6">
        <w:rPr>
          <w:noProof w:val="0"/>
          <w:sz w:val="20"/>
          <w:szCs w:val="20"/>
        </w:rPr>
        <w:t>všetky dokumenty týkajúce sa Služby a jej zapracovania tretími stranami pre riadne fungovanie</w:t>
      </w:r>
      <w:r w:rsidR="00A71018" w:rsidRPr="002B1EA6">
        <w:rPr>
          <w:noProof w:val="0"/>
          <w:sz w:val="20"/>
          <w:szCs w:val="20"/>
        </w:rPr>
        <w:t xml:space="preserve"> o čom zmluvné strany spíšu preberací protokol, </w:t>
      </w:r>
      <w:r w:rsidR="00CA4237" w:rsidRPr="002B1EA6">
        <w:rPr>
          <w:noProof w:val="0"/>
          <w:sz w:val="20"/>
          <w:szCs w:val="20"/>
        </w:rPr>
        <w:t xml:space="preserve">ktorý bude </w:t>
      </w:r>
      <w:r w:rsidR="00A71018" w:rsidRPr="002B1EA6">
        <w:rPr>
          <w:noProof w:val="0"/>
          <w:sz w:val="20"/>
          <w:szCs w:val="20"/>
        </w:rPr>
        <w:t>podpísan</w:t>
      </w:r>
      <w:r w:rsidR="00CA4237" w:rsidRPr="002B1EA6">
        <w:rPr>
          <w:noProof w:val="0"/>
          <w:sz w:val="20"/>
          <w:szCs w:val="20"/>
        </w:rPr>
        <w:t>ý</w:t>
      </w:r>
      <w:r w:rsidR="00A71018" w:rsidRPr="002B1EA6">
        <w:rPr>
          <w:noProof w:val="0"/>
          <w:sz w:val="20"/>
          <w:szCs w:val="20"/>
        </w:rPr>
        <w:t xml:space="preserve"> oprávnenými zástupcami </w:t>
      </w:r>
      <w:r w:rsidR="00765DA1" w:rsidRPr="002B1EA6">
        <w:rPr>
          <w:noProof w:val="0"/>
          <w:sz w:val="20"/>
          <w:szCs w:val="20"/>
        </w:rPr>
        <w:t xml:space="preserve">Zmluvných </w:t>
      </w:r>
      <w:r w:rsidR="00A71018" w:rsidRPr="002B1EA6">
        <w:rPr>
          <w:noProof w:val="0"/>
          <w:sz w:val="20"/>
          <w:szCs w:val="20"/>
        </w:rPr>
        <w:t>strán bez výhrad</w:t>
      </w:r>
      <w:r w:rsidR="00EF4369" w:rsidRPr="002B1EA6">
        <w:rPr>
          <w:noProof w:val="0"/>
          <w:sz w:val="20"/>
          <w:szCs w:val="20"/>
        </w:rPr>
        <w:t>. Poskytovateľ je oboznámený a súhlasí s tým,</w:t>
      </w:r>
      <w:r w:rsidR="00CA4237" w:rsidRPr="002B1EA6">
        <w:rPr>
          <w:noProof w:val="0"/>
          <w:sz w:val="20"/>
          <w:szCs w:val="20"/>
        </w:rPr>
        <w:t xml:space="preserve"> že pri príprave a </w:t>
      </w:r>
      <w:r w:rsidR="00793674" w:rsidRPr="002B1EA6">
        <w:rPr>
          <w:noProof w:val="0"/>
          <w:sz w:val="20"/>
          <w:szCs w:val="20"/>
        </w:rPr>
        <w:t>realizácii</w:t>
      </w:r>
      <w:r w:rsidR="00CA4237" w:rsidRPr="002B1EA6">
        <w:rPr>
          <w:noProof w:val="0"/>
          <w:sz w:val="20"/>
          <w:szCs w:val="20"/>
        </w:rPr>
        <w:t xml:space="preserve"> zmien nastavenia dodanej služby pomocou konfiguračných parametrov a prípravy klient</w:t>
      </w:r>
      <w:r w:rsidR="00454EAB" w:rsidRPr="002B1EA6">
        <w:rPr>
          <w:noProof w:val="0"/>
          <w:sz w:val="20"/>
          <w:szCs w:val="20"/>
        </w:rPr>
        <w:t>s</w:t>
      </w:r>
      <w:r w:rsidR="00CA4237" w:rsidRPr="002B1EA6">
        <w:rPr>
          <w:noProof w:val="0"/>
          <w:sz w:val="20"/>
          <w:szCs w:val="20"/>
        </w:rPr>
        <w:t>kej aplikácie v dizajne podľa požiadaviek Objednávateľa bude potrebná súčinnosť</w:t>
      </w:r>
      <w:r w:rsidR="00EF4369" w:rsidRPr="002B1EA6">
        <w:rPr>
          <w:noProof w:val="0"/>
          <w:sz w:val="20"/>
          <w:szCs w:val="20"/>
        </w:rPr>
        <w:t xml:space="preserve"> tret</w:t>
      </w:r>
      <w:r w:rsidR="00CA4237" w:rsidRPr="002B1EA6">
        <w:rPr>
          <w:noProof w:val="0"/>
          <w:sz w:val="20"/>
          <w:szCs w:val="20"/>
        </w:rPr>
        <w:t>ích</w:t>
      </w:r>
      <w:r w:rsidR="00EF4369" w:rsidRPr="002B1EA6">
        <w:rPr>
          <w:noProof w:val="0"/>
          <w:sz w:val="20"/>
          <w:szCs w:val="20"/>
        </w:rPr>
        <w:t xml:space="preserve"> subjekt</w:t>
      </w:r>
      <w:r w:rsidR="00CA4237" w:rsidRPr="002B1EA6">
        <w:rPr>
          <w:noProof w:val="0"/>
          <w:sz w:val="20"/>
          <w:szCs w:val="20"/>
        </w:rPr>
        <w:t>ov</w:t>
      </w:r>
      <w:r w:rsidR="00EF4369" w:rsidRPr="002B1EA6">
        <w:rPr>
          <w:noProof w:val="0"/>
          <w:sz w:val="20"/>
          <w:szCs w:val="20"/>
        </w:rPr>
        <w:t xml:space="preserve"> vykonávajúc</w:t>
      </w:r>
      <w:r w:rsidR="00454EAB" w:rsidRPr="002B1EA6">
        <w:rPr>
          <w:noProof w:val="0"/>
          <w:sz w:val="20"/>
          <w:szCs w:val="20"/>
        </w:rPr>
        <w:t>ich</w:t>
      </w:r>
      <w:r w:rsidR="00EF4369" w:rsidRPr="002B1EA6">
        <w:rPr>
          <w:noProof w:val="0"/>
          <w:sz w:val="20"/>
          <w:szCs w:val="20"/>
        </w:rPr>
        <w:t xml:space="preserve"> služby súvisiace s plnením predmetu </w:t>
      </w:r>
      <w:r w:rsidR="00765DA1" w:rsidRPr="002B1EA6">
        <w:rPr>
          <w:noProof w:val="0"/>
          <w:sz w:val="20"/>
          <w:szCs w:val="20"/>
        </w:rPr>
        <w:t xml:space="preserve">Zmluvy </w:t>
      </w:r>
      <w:r w:rsidR="00EF4369" w:rsidRPr="002B1EA6">
        <w:rPr>
          <w:noProof w:val="0"/>
          <w:sz w:val="20"/>
          <w:szCs w:val="20"/>
        </w:rPr>
        <w:t xml:space="preserve">pre Objednávateľa. </w:t>
      </w:r>
    </w:p>
    <w:p w14:paraId="3636DA9C" w14:textId="77777777" w:rsidR="00EF4369" w:rsidRPr="00793674" w:rsidRDefault="00EF4369" w:rsidP="00EF4369">
      <w:pPr>
        <w:widowControl w:val="0"/>
        <w:tabs>
          <w:tab w:val="left" w:pos="709"/>
        </w:tabs>
        <w:suppressAutoHyphens/>
        <w:ind w:left="709"/>
        <w:jc w:val="both"/>
        <w:rPr>
          <w:noProof w:val="0"/>
          <w:sz w:val="20"/>
          <w:szCs w:val="20"/>
        </w:rPr>
      </w:pPr>
    </w:p>
    <w:p w14:paraId="635DCE61" w14:textId="087E74F6" w:rsidR="004A3336" w:rsidRPr="00793674" w:rsidRDefault="004A3336" w:rsidP="004A3336">
      <w:pPr>
        <w:widowControl w:val="0"/>
        <w:numPr>
          <w:ilvl w:val="0"/>
          <w:numId w:val="8"/>
        </w:numPr>
        <w:tabs>
          <w:tab w:val="left" w:pos="709"/>
        </w:tabs>
        <w:suppressAutoHyphens/>
        <w:ind w:left="709" w:hanging="709"/>
        <w:jc w:val="both"/>
        <w:rPr>
          <w:noProof w:val="0"/>
          <w:sz w:val="20"/>
          <w:szCs w:val="20"/>
        </w:rPr>
      </w:pPr>
      <w:r w:rsidRPr="00793674">
        <w:rPr>
          <w:noProof w:val="0"/>
          <w:sz w:val="20"/>
          <w:szCs w:val="20"/>
        </w:rPr>
        <w:t xml:space="preserve">Zmluvné strany sa dohodli, že podpísaním preberacieho protokolu bez výhrad po poskytnutí Služby oprávnenými zástupcami Zmluvných strán je preberacie konanie ukončené. V prípade, že poskytnutá Služba vykazuje akékoľvek vady, Objednávateľ nie je povinný prevziať jej výsledky až do úplného odstránenia vád. V prípade, že poskytnutá Služba vykazuje drobné vady, ktoré nebránia riadnemu </w:t>
      </w:r>
      <w:r w:rsidR="00765DA1" w:rsidRPr="00793674">
        <w:rPr>
          <w:noProof w:val="0"/>
          <w:sz w:val="20"/>
          <w:szCs w:val="20"/>
        </w:rPr>
        <w:t xml:space="preserve">jej </w:t>
      </w:r>
      <w:r w:rsidRPr="00793674">
        <w:rPr>
          <w:noProof w:val="0"/>
          <w:sz w:val="20"/>
          <w:szCs w:val="20"/>
        </w:rPr>
        <w:t>užívaniu, môže Objednávateľ Službu prevziať. Súpis drobných vád bude zaznamenaný v preberacom protokole s uvedením termínu ich odstránenia. Vady uvedené v preberacom protokole sa považujú za odstránené podpisom preberacieho protokolu odstránených vád z preberacieho konania.</w:t>
      </w:r>
    </w:p>
    <w:p w14:paraId="20C344FE" w14:textId="77777777" w:rsidR="004A3336" w:rsidRPr="00793674" w:rsidRDefault="004A3336" w:rsidP="004A3336">
      <w:pPr>
        <w:widowControl w:val="0"/>
        <w:tabs>
          <w:tab w:val="left" w:pos="709"/>
        </w:tabs>
        <w:suppressAutoHyphens/>
        <w:ind w:left="709"/>
        <w:jc w:val="both"/>
        <w:rPr>
          <w:noProof w:val="0"/>
          <w:sz w:val="20"/>
          <w:szCs w:val="20"/>
        </w:rPr>
      </w:pPr>
    </w:p>
    <w:p w14:paraId="7E3A915F" w14:textId="77777777" w:rsidR="004A3336" w:rsidRPr="00793674" w:rsidRDefault="004A3336" w:rsidP="004A3336">
      <w:pPr>
        <w:widowControl w:val="0"/>
        <w:numPr>
          <w:ilvl w:val="0"/>
          <w:numId w:val="8"/>
        </w:numPr>
        <w:tabs>
          <w:tab w:val="left" w:pos="709"/>
        </w:tabs>
        <w:suppressAutoHyphens/>
        <w:ind w:left="709" w:hanging="709"/>
        <w:jc w:val="both"/>
        <w:rPr>
          <w:noProof w:val="0"/>
          <w:sz w:val="20"/>
          <w:szCs w:val="20"/>
        </w:rPr>
      </w:pPr>
      <w:r w:rsidRPr="00793674">
        <w:rPr>
          <w:noProof w:val="0"/>
          <w:sz w:val="20"/>
          <w:szCs w:val="20"/>
        </w:rPr>
        <w:t>Poskytovateľ je povinný odstrániť bez zbytočného odkladu prípadné chyby, ktoré Objednávateľ nezistil počas preberacieho konania aj po termíne splnenia všetkých záväzkov.</w:t>
      </w:r>
    </w:p>
    <w:p w14:paraId="27E7E632" w14:textId="77777777" w:rsidR="004A3336" w:rsidRPr="00793674" w:rsidRDefault="004A3336" w:rsidP="004A3336">
      <w:pPr>
        <w:widowControl w:val="0"/>
        <w:tabs>
          <w:tab w:val="left" w:pos="709"/>
        </w:tabs>
        <w:suppressAutoHyphens/>
        <w:ind w:left="709"/>
        <w:jc w:val="both"/>
        <w:rPr>
          <w:noProof w:val="0"/>
          <w:sz w:val="20"/>
          <w:szCs w:val="20"/>
        </w:rPr>
      </w:pPr>
    </w:p>
    <w:p w14:paraId="0676C93C" w14:textId="01E899D7" w:rsidR="004A3336" w:rsidRPr="00793674" w:rsidRDefault="004A3336" w:rsidP="004A3336">
      <w:pPr>
        <w:widowControl w:val="0"/>
        <w:numPr>
          <w:ilvl w:val="0"/>
          <w:numId w:val="8"/>
        </w:numPr>
        <w:tabs>
          <w:tab w:val="left" w:pos="709"/>
        </w:tabs>
        <w:suppressAutoHyphens/>
        <w:ind w:left="709" w:hanging="709"/>
        <w:jc w:val="both"/>
        <w:rPr>
          <w:noProof w:val="0"/>
          <w:sz w:val="20"/>
          <w:szCs w:val="20"/>
        </w:rPr>
      </w:pPr>
      <w:r w:rsidRPr="00793674">
        <w:rPr>
          <w:noProof w:val="0"/>
          <w:sz w:val="20"/>
          <w:szCs w:val="20"/>
        </w:rPr>
        <w:t>Zmluvné strany sa zaväzujú, že počas účinnosti Zmluvy budú navzájom spolupracovať a poskytnú si navzájom súčinnosť potrebnú na realizáciu predmetu Zmluvy.</w:t>
      </w:r>
      <w:r w:rsidR="00B47EA4" w:rsidRPr="00793674">
        <w:rPr>
          <w:noProof w:val="0"/>
          <w:sz w:val="20"/>
          <w:szCs w:val="20"/>
        </w:rPr>
        <w:t xml:space="preserve"> Objednávateľ poskytne Poskytovateľovi súčinnosť pri integrácii Služby do systémov tretích strán.</w:t>
      </w:r>
    </w:p>
    <w:p w14:paraId="0360AE44" w14:textId="77777777" w:rsidR="00F538C0" w:rsidRPr="00793674" w:rsidRDefault="00F538C0" w:rsidP="00BE0CE4">
      <w:pPr>
        <w:rPr>
          <w:noProof w:val="0"/>
          <w:sz w:val="20"/>
          <w:szCs w:val="20"/>
        </w:rPr>
      </w:pPr>
    </w:p>
    <w:p w14:paraId="2A00FFC3" w14:textId="36337D8E" w:rsidR="00F538C0" w:rsidRPr="00793674" w:rsidRDefault="00F538C0" w:rsidP="004A3336">
      <w:pPr>
        <w:widowControl w:val="0"/>
        <w:numPr>
          <w:ilvl w:val="0"/>
          <w:numId w:val="8"/>
        </w:numPr>
        <w:tabs>
          <w:tab w:val="left" w:pos="709"/>
        </w:tabs>
        <w:suppressAutoHyphens/>
        <w:ind w:left="709" w:hanging="709"/>
        <w:jc w:val="both"/>
        <w:rPr>
          <w:noProof w:val="0"/>
          <w:sz w:val="20"/>
          <w:szCs w:val="20"/>
        </w:rPr>
      </w:pPr>
      <w:r w:rsidRPr="00793674">
        <w:rPr>
          <w:noProof w:val="0"/>
          <w:sz w:val="20"/>
          <w:szCs w:val="20"/>
        </w:rPr>
        <w:t>Nebezpečenstvo škody na príslušnej Službe ako aj veciach a materiáloch potrebných na vykonanie Služby znáša Poskytovateľ až do času riadneho protokolárneho odovzdania Služby bez výhrad v zmysle tohto článku bodu 4.</w:t>
      </w:r>
      <w:r w:rsidR="00082CE8" w:rsidRPr="00793674">
        <w:rPr>
          <w:noProof w:val="0"/>
          <w:sz w:val="20"/>
          <w:szCs w:val="20"/>
        </w:rPr>
        <w:t>5</w:t>
      </w:r>
      <w:r w:rsidRPr="00793674">
        <w:rPr>
          <w:noProof w:val="0"/>
          <w:sz w:val="20"/>
          <w:szCs w:val="20"/>
        </w:rPr>
        <w:t xml:space="preserve"> Zmluvy.</w:t>
      </w:r>
    </w:p>
    <w:p w14:paraId="7749B042" w14:textId="77777777" w:rsidR="00FB6205" w:rsidRPr="00793674" w:rsidRDefault="00FB6205" w:rsidP="00BE0CE4">
      <w:pPr>
        <w:widowControl w:val="0"/>
        <w:tabs>
          <w:tab w:val="left" w:pos="709"/>
        </w:tabs>
        <w:suppressAutoHyphens/>
        <w:jc w:val="both"/>
        <w:rPr>
          <w:noProof w:val="0"/>
          <w:sz w:val="20"/>
          <w:szCs w:val="20"/>
        </w:rPr>
      </w:pPr>
    </w:p>
    <w:p w14:paraId="697D5658" w14:textId="7AFE5E5F" w:rsidR="00FB6205" w:rsidRPr="00793674" w:rsidRDefault="00FB6205" w:rsidP="00FB6205">
      <w:pPr>
        <w:widowControl w:val="0"/>
        <w:tabs>
          <w:tab w:val="left" w:pos="709"/>
        </w:tabs>
        <w:suppressAutoHyphens/>
        <w:ind w:left="709"/>
        <w:jc w:val="both"/>
        <w:rPr>
          <w:b/>
          <w:bCs/>
          <w:noProof w:val="0"/>
          <w:sz w:val="20"/>
          <w:szCs w:val="20"/>
        </w:rPr>
      </w:pPr>
      <w:r w:rsidRPr="00793674">
        <w:rPr>
          <w:b/>
          <w:bCs/>
          <w:noProof w:val="0"/>
          <w:sz w:val="20"/>
          <w:szCs w:val="20"/>
        </w:rPr>
        <w:t>SLA</w:t>
      </w:r>
    </w:p>
    <w:p w14:paraId="7AD13DBA" w14:textId="77777777" w:rsidR="00FB6205" w:rsidRPr="00793674" w:rsidRDefault="00FB6205" w:rsidP="00FB6205">
      <w:pPr>
        <w:widowControl w:val="0"/>
        <w:tabs>
          <w:tab w:val="left" w:pos="709"/>
        </w:tabs>
        <w:suppressAutoHyphens/>
        <w:ind w:left="709"/>
        <w:jc w:val="both"/>
        <w:rPr>
          <w:noProof w:val="0"/>
          <w:sz w:val="20"/>
          <w:szCs w:val="20"/>
        </w:rPr>
      </w:pPr>
    </w:p>
    <w:p w14:paraId="2C8E2679" w14:textId="48E5E58A" w:rsidR="00FB6205" w:rsidRPr="00793674" w:rsidRDefault="00FB6205" w:rsidP="00AC4B39">
      <w:pPr>
        <w:widowControl w:val="0"/>
        <w:numPr>
          <w:ilvl w:val="0"/>
          <w:numId w:val="8"/>
        </w:numPr>
        <w:tabs>
          <w:tab w:val="left" w:pos="709"/>
        </w:tabs>
        <w:suppressAutoHyphens/>
        <w:ind w:left="709" w:hanging="709"/>
        <w:jc w:val="both"/>
        <w:rPr>
          <w:noProof w:val="0"/>
          <w:color w:val="EE0000"/>
          <w:sz w:val="20"/>
          <w:szCs w:val="20"/>
        </w:rPr>
      </w:pPr>
      <w:r w:rsidRPr="00793674">
        <w:rPr>
          <w:noProof w:val="0"/>
          <w:sz w:val="20"/>
          <w:szCs w:val="20"/>
        </w:rPr>
        <w:t>Poskytovateľ sa zaväzuje poskytnúť Službu po</w:t>
      </w:r>
      <w:r w:rsidR="00082CE8" w:rsidRPr="00793674">
        <w:rPr>
          <w:noProof w:val="0"/>
          <w:sz w:val="20"/>
          <w:szCs w:val="20"/>
        </w:rPr>
        <w:t>d</w:t>
      </w:r>
      <w:r w:rsidRPr="00793674">
        <w:rPr>
          <w:noProof w:val="0"/>
          <w:sz w:val="20"/>
          <w:szCs w:val="20"/>
        </w:rPr>
        <w:t xml:space="preserve">pory SLA </w:t>
      </w:r>
      <w:r w:rsidR="00B915F4" w:rsidRPr="00793674">
        <w:rPr>
          <w:noProof w:val="0"/>
          <w:sz w:val="20"/>
          <w:szCs w:val="20"/>
        </w:rPr>
        <w:t>o</w:t>
      </w:r>
      <w:r w:rsidR="00082CE8" w:rsidRPr="00793674">
        <w:rPr>
          <w:noProof w:val="0"/>
          <w:sz w:val="20"/>
          <w:szCs w:val="20"/>
        </w:rPr>
        <w:t>bjednávateľovi 24/7/365(366) v čase od 08:00 do 16:00 hod.,</w:t>
      </w:r>
      <w:r w:rsidRPr="00793674">
        <w:rPr>
          <w:noProof w:val="0"/>
          <w:sz w:val="20"/>
          <w:szCs w:val="20"/>
        </w:rPr>
        <w:t xml:space="preserve">. </w:t>
      </w:r>
      <w:r w:rsidR="0037004E" w:rsidRPr="00793674">
        <w:rPr>
          <w:noProof w:val="0"/>
          <w:color w:val="000000" w:themeColor="text1"/>
          <w:sz w:val="20"/>
          <w:szCs w:val="20"/>
        </w:rPr>
        <w:t xml:space="preserve">Dostupnosť cloudovej služby v produkčnom prostredí 24/7 je Poskytovateľom garantovaná s minimálnou dostupnosťou 99,7 %, kde priemer je kalkulovaný z jedného kalendárneho mesiaca. </w:t>
      </w:r>
    </w:p>
    <w:p w14:paraId="223F41A3" w14:textId="77777777" w:rsidR="00593EFA" w:rsidRPr="00793674" w:rsidRDefault="00593EFA" w:rsidP="00593EFA">
      <w:pPr>
        <w:widowControl w:val="0"/>
        <w:tabs>
          <w:tab w:val="left" w:pos="709"/>
        </w:tabs>
        <w:suppressAutoHyphens/>
        <w:ind w:left="709"/>
        <w:jc w:val="both"/>
        <w:rPr>
          <w:noProof w:val="0"/>
          <w:sz w:val="20"/>
          <w:szCs w:val="20"/>
        </w:rPr>
      </w:pPr>
    </w:p>
    <w:p w14:paraId="28232C37" w14:textId="7AA6059A" w:rsidR="00721495" w:rsidRPr="00793674" w:rsidRDefault="00721495" w:rsidP="002F0532">
      <w:pPr>
        <w:widowControl w:val="0"/>
        <w:numPr>
          <w:ilvl w:val="0"/>
          <w:numId w:val="8"/>
        </w:numPr>
        <w:tabs>
          <w:tab w:val="left" w:pos="709"/>
        </w:tabs>
        <w:suppressAutoHyphens/>
        <w:ind w:left="709" w:hanging="709"/>
        <w:jc w:val="both"/>
        <w:rPr>
          <w:noProof w:val="0"/>
          <w:sz w:val="20"/>
          <w:szCs w:val="20"/>
        </w:rPr>
      </w:pPr>
      <w:r w:rsidRPr="00793674">
        <w:rPr>
          <w:noProof w:val="0"/>
          <w:sz w:val="20"/>
          <w:szCs w:val="20"/>
        </w:rPr>
        <w:t xml:space="preserve">Poskytovateľ sa zaväzuje poskytovať služby SLA a mať </w:t>
      </w:r>
      <w:r w:rsidRPr="00F2469D">
        <w:rPr>
          <w:noProof w:val="0"/>
          <w:color w:val="000000" w:themeColor="text1"/>
          <w:sz w:val="20"/>
          <w:szCs w:val="20"/>
        </w:rPr>
        <w:t>zriadenú linku Hot-</w:t>
      </w:r>
      <w:proofErr w:type="spellStart"/>
      <w:r w:rsidRPr="00F2469D">
        <w:rPr>
          <w:noProof w:val="0"/>
          <w:color w:val="000000" w:themeColor="text1"/>
          <w:sz w:val="20"/>
          <w:szCs w:val="20"/>
        </w:rPr>
        <w:t>line</w:t>
      </w:r>
      <w:proofErr w:type="spellEnd"/>
      <w:r w:rsidRPr="00F2469D">
        <w:rPr>
          <w:noProof w:val="0"/>
          <w:color w:val="000000" w:themeColor="text1"/>
          <w:sz w:val="20"/>
          <w:szCs w:val="20"/>
        </w:rPr>
        <w:t xml:space="preserve"> počas </w:t>
      </w:r>
      <w:r w:rsidR="00BE26FB" w:rsidRPr="00F2469D">
        <w:rPr>
          <w:noProof w:val="0"/>
          <w:color w:val="000000" w:themeColor="text1"/>
          <w:sz w:val="20"/>
          <w:szCs w:val="20"/>
        </w:rPr>
        <w:t>účinnosti tejto Zmluvy</w:t>
      </w:r>
      <w:r w:rsidRPr="00F2469D">
        <w:rPr>
          <w:noProof w:val="0"/>
          <w:color w:val="000000" w:themeColor="text1"/>
          <w:sz w:val="20"/>
          <w:szCs w:val="20"/>
        </w:rPr>
        <w:t xml:space="preserve"> odo dňa prevzatia Služby Objednávateľom bez výhrad</w:t>
      </w:r>
      <w:r w:rsidR="00CD4408" w:rsidRPr="00F2469D">
        <w:rPr>
          <w:noProof w:val="0"/>
          <w:color w:val="000000" w:themeColor="text1"/>
          <w:sz w:val="20"/>
          <w:szCs w:val="20"/>
        </w:rPr>
        <w:t xml:space="preserve"> a poskytovateľ </w:t>
      </w:r>
      <w:r w:rsidR="00F2469D">
        <w:rPr>
          <w:noProof w:val="0"/>
          <w:color w:val="000000" w:themeColor="text1"/>
          <w:sz w:val="20"/>
          <w:szCs w:val="20"/>
        </w:rPr>
        <w:t>p</w:t>
      </w:r>
      <w:r w:rsidR="00B47EA4" w:rsidRPr="00F2469D">
        <w:rPr>
          <w:noProof w:val="0"/>
          <w:color w:val="000000" w:themeColor="text1"/>
          <w:sz w:val="20"/>
          <w:szCs w:val="20"/>
        </w:rPr>
        <w:t xml:space="preserve">oskytovať </w:t>
      </w:r>
      <w:r w:rsidR="00CD4408" w:rsidRPr="00F2469D">
        <w:rPr>
          <w:noProof w:val="0"/>
          <w:color w:val="000000" w:themeColor="text1"/>
          <w:sz w:val="20"/>
          <w:szCs w:val="20"/>
        </w:rPr>
        <w:t xml:space="preserve">služby konzultácií v minimálnom rozsahu 2 </w:t>
      </w:r>
      <w:proofErr w:type="spellStart"/>
      <w:r w:rsidR="00CD4408" w:rsidRPr="00F2469D">
        <w:rPr>
          <w:noProof w:val="0"/>
          <w:color w:val="000000" w:themeColor="text1"/>
          <w:sz w:val="20"/>
          <w:szCs w:val="20"/>
        </w:rPr>
        <w:t>človekohodín</w:t>
      </w:r>
      <w:proofErr w:type="spellEnd"/>
      <w:r w:rsidR="00CD4408" w:rsidRPr="00F2469D">
        <w:rPr>
          <w:noProof w:val="0"/>
          <w:color w:val="000000" w:themeColor="text1"/>
          <w:sz w:val="20"/>
          <w:szCs w:val="20"/>
        </w:rPr>
        <w:t>/mesiac.</w:t>
      </w:r>
      <w:r w:rsidR="0051784D" w:rsidRPr="00F2469D">
        <w:rPr>
          <w:noProof w:val="0"/>
          <w:color w:val="000000" w:themeColor="text1"/>
          <w:sz w:val="20"/>
          <w:szCs w:val="20"/>
        </w:rPr>
        <w:t>.</w:t>
      </w:r>
    </w:p>
    <w:p w14:paraId="2563FF3F" w14:textId="77777777" w:rsidR="00721495" w:rsidRPr="00793674" w:rsidRDefault="00721495" w:rsidP="00721495">
      <w:pPr>
        <w:widowControl w:val="0"/>
        <w:tabs>
          <w:tab w:val="left" w:pos="709"/>
        </w:tabs>
        <w:suppressAutoHyphens/>
        <w:jc w:val="both"/>
        <w:rPr>
          <w:noProof w:val="0"/>
          <w:sz w:val="20"/>
          <w:szCs w:val="20"/>
        </w:rPr>
      </w:pPr>
    </w:p>
    <w:p w14:paraId="187E52A3" w14:textId="092F229D" w:rsidR="00FB6205" w:rsidRPr="00793674" w:rsidRDefault="00FB6205" w:rsidP="00AC4B39">
      <w:pPr>
        <w:widowControl w:val="0"/>
        <w:numPr>
          <w:ilvl w:val="0"/>
          <w:numId w:val="8"/>
        </w:numPr>
        <w:tabs>
          <w:tab w:val="left" w:pos="709"/>
        </w:tabs>
        <w:suppressAutoHyphens/>
        <w:ind w:left="709" w:hanging="709"/>
        <w:jc w:val="both"/>
        <w:rPr>
          <w:noProof w:val="0"/>
          <w:sz w:val="20"/>
          <w:szCs w:val="20"/>
        </w:rPr>
      </w:pPr>
      <w:r w:rsidRPr="00793674">
        <w:rPr>
          <w:noProof w:val="0"/>
          <w:sz w:val="20"/>
          <w:szCs w:val="20"/>
        </w:rPr>
        <w:t>O</w:t>
      </w:r>
      <w:r w:rsidR="00593EFA" w:rsidRPr="00793674">
        <w:rPr>
          <w:noProof w:val="0"/>
          <w:sz w:val="20"/>
          <w:szCs w:val="20"/>
        </w:rPr>
        <w:t>právnená osoba objednávateľa</w:t>
      </w:r>
      <w:r w:rsidRPr="00793674">
        <w:rPr>
          <w:noProof w:val="0"/>
          <w:sz w:val="20"/>
          <w:szCs w:val="20"/>
        </w:rPr>
        <w:t xml:space="preserve"> je povinn</w:t>
      </w:r>
      <w:r w:rsidR="00593EFA" w:rsidRPr="00793674">
        <w:rPr>
          <w:noProof w:val="0"/>
          <w:sz w:val="20"/>
          <w:szCs w:val="20"/>
        </w:rPr>
        <w:t>á</w:t>
      </w:r>
      <w:r w:rsidRPr="00793674">
        <w:rPr>
          <w:noProof w:val="0"/>
          <w:sz w:val="20"/>
          <w:szCs w:val="20"/>
        </w:rPr>
        <w:t xml:space="preserve"> bezodkladne po tom, čo sa o poruche dozvedel</w:t>
      </w:r>
      <w:r w:rsidR="00593EFA" w:rsidRPr="00793674">
        <w:rPr>
          <w:noProof w:val="0"/>
          <w:sz w:val="20"/>
          <w:szCs w:val="20"/>
        </w:rPr>
        <w:t>a</w:t>
      </w:r>
      <w:r w:rsidRPr="00793674">
        <w:rPr>
          <w:noProof w:val="0"/>
          <w:sz w:val="20"/>
          <w:szCs w:val="20"/>
        </w:rPr>
        <w:t xml:space="preserve"> </w:t>
      </w:r>
      <w:r w:rsidR="00593EFA" w:rsidRPr="00793674">
        <w:rPr>
          <w:noProof w:val="0"/>
          <w:sz w:val="20"/>
          <w:szCs w:val="20"/>
        </w:rPr>
        <w:t>zadať/hlásiť problém/ požiadavku Poskytovateľovi na linku Hot-</w:t>
      </w:r>
      <w:proofErr w:type="spellStart"/>
      <w:r w:rsidR="00593EFA" w:rsidRPr="00793674">
        <w:rPr>
          <w:noProof w:val="0"/>
          <w:sz w:val="20"/>
          <w:szCs w:val="20"/>
        </w:rPr>
        <w:t>line</w:t>
      </w:r>
      <w:proofErr w:type="spellEnd"/>
      <w:r w:rsidR="00593EFA" w:rsidRPr="00793674">
        <w:rPr>
          <w:noProof w:val="0"/>
          <w:sz w:val="20"/>
          <w:szCs w:val="20"/>
        </w:rPr>
        <w:t>, oprávnená osoba Objednávateľa zadá/hlási problém/požiadavku podľa tejto vety, tohto článku Zmluvy. Poskytovateľ je povinný každé hlásenie tohto článku Zmluvy zaevidovať v Helpdesku, pričom Helpdesk vygeneruje identifikačné číslo požia</w:t>
      </w:r>
      <w:r w:rsidR="00BE26FB" w:rsidRPr="00793674">
        <w:rPr>
          <w:noProof w:val="0"/>
          <w:sz w:val="20"/>
          <w:szCs w:val="20"/>
        </w:rPr>
        <w:t>d</w:t>
      </w:r>
      <w:r w:rsidR="00593EFA" w:rsidRPr="00793674">
        <w:rPr>
          <w:noProof w:val="0"/>
          <w:sz w:val="20"/>
          <w:szCs w:val="20"/>
        </w:rPr>
        <w:t xml:space="preserve">avky/problému, v rozsahu: čas odoslania hlásenia a oprávnenú osobu, kritickosť, čas prijatia hlásenia oprávnenou osobou Poskytovateľa, čas pridelenia riešiteľovi, čas zahájenia riešenia a čas vyriešenia požiadavky alebo Problému. </w:t>
      </w:r>
      <w:r w:rsidR="00721495" w:rsidRPr="00793674">
        <w:rPr>
          <w:noProof w:val="0"/>
          <w:sz w:val="20"/>
          <w:szCs w:val="20"/>
        </w:rPr>
        <w:t>Všetky záznamy, prílohy a komunikácia Oprávnených os</w:t>
      </w:r>
      <w:r w:rsidR="00B915F4" w:rsidRPr="00793674">
        <w:rPr>
          <w:noProof w:val="0"/>
          <w:sz w:val="20"/>
          <w:szCs w:val="20"/>
        </w:rPr>
        <w:t>ô</w:t>
      </w:r>
      <w:r w:rsidR="00721495" w:rsidRPr="00793674">
        <w:rPr>
          <w:noProof w:val="0"/>
          <w:sz w:val="20"/>
          <w:szCs w:val="20"/>
        </w:rPr>
        <w:t>b za Zmluvné strany sú evidované v Helpdesku dostupnom on-line.</w:t>
      </w:r>
    </w:p>
    <w:p w14:paraId="1B36891F" w14:textId="77777777" w:rsidR="00CA4237" w:rsidRPr="00793674" w:rsidRDefault="00CA4237" w:rsidP="00CA4237">
      <w:pPr>
        <w:widowControl w:val="0"/>
        <w:tabs>
          <w:tab w:val="left" w:pos="709"/>
        </w:tabs>
        <w:suppressAutoHyphens/>
        <w:ind w:left="709"/>
        <w:jc w:val="both"/>
        <w:rPr>
          <w:noProof w:val="0"/>
          <w:sz w:val="20"/>
          <w:szCs w:val="20"/>
        </w:rPr>
      </w:pPr>
    </w:p>
    <w:p w14:paraId="1E57FF2B" w14:textId="6A96187E" w:rsidR="00394482" w:rsidRPr="00793674" w:rsidRDefault="00394482" w:rsidP="00AC4B39">
      <w:pPr>
        <w:widowControl w:val="0"/>
        <w:numPr>
          <w:ilvl w:val="0"/>
          <w:numId w:val="8"/>
        </w:numPr>
        <w:tabs>
          <w:tab w:val="left" w:pos="709"/>
        </w:tabs>
        <w:suppressAutoHyphens/>
        <w:ind w:left="709" w:hanging="709"/>
        <w:jc w:val="both"/>
        <w:rPr>
          <w:noProof w:val="0"/>
          <w:sz w:val="20"/>
          <w:szCs w:val="20"/>
        </w:rPr>
      </w:pPr>
      <w:r w:rsidRPr="00793674">
        <w:rPr>
          <w:noProof w:val="0"/>
          <w:sz w:val="20"/>
          <w:szCs w:val="20"/>
        </w:rPr>
        <w:t>Zmluvné strany sa dohodli, na nasledovnej kategorizácii porúch:</w:t>
      </w:r>
    </w:p>
    <w:p w14:paraId="3AFB2253" w14:textId="612598BA" w:rsidR="00394482" w:rsidRPr="00793674" w:rsidRDefault="00394482" w:rsidP="00394482">
      <w:pPr>
        <w:widowControl w:val="0"/>
        <w:tabs>
          <w:tab w:val="left" w:pos="709"/>
        </w:tabs>
        <w:suppressAutoHyphens/>
        <w:ind w:left="709"/>
        <w:jc w:val="both"/>
        <w:rPr>
          <w:noProof w:val="0"/>
          <w:sz w:val="20"/>
          <w:szCs w:val="20"/>
        </w:rPr>
      </w:pPr>
      <w:r w:rsidRPr="00793674">
        <w:rPr>
          <w:noProof w:val="0"/>
          <w:sz w:val="20"/>
          <w:szCs w:val="20"/>
        </w:rPr>
        <w:t>Kategória 1 – nízka, menej závažné, s minimálnym dopadom na výkon či funkčnosť</w:t>
      </w:r>
    </w:p>
    <w:p w14:paraId="0E10437A" w14:textId="5290D14B" w:rsidR="00394482" w:rsidRPr="00793674" w:rsidRDefault="00394482" w:rsidP="00394482">
      <w:pPr>
        <w:widowControl w:val="0"/>
        <w:tabs>
          <w:tab w:val="left" w:pos="709"/>
        </w:tabs>
        <w:suppressAutoHyphens/>
        <w:ind w:left="709"/>
        <w:jc w:val="both"/>
        <w:rPr>
          <w:noProof w:val="0"/>
          <w:sz w:val="20"/>
          <w:szCs w:val="20"/>
        </w:rPr>
      </w:pPr>
      <w:r w:rsidRPr="00793674">
        <w:rPr>
          <w:noProof w:val="0"/>
          <w:sz w:val="20"/>
          <w:szCs w:val="20"/>
        </w:rPr>
        <w:t xml:space="preserve">Kategória 2 – stredná, vážne </w:t>
      </w:r>
      <w:r w:rsidR="00793674" w:rsidRPr="00793674">
        <w:rPr>
          <w:noProof w:val="0"/>
          <w:sz w:val="20"/>
          <w:szCs w:val="20"/>
        </w:rPr>
        <w:t>spôsobujúce</w:t>
      </w:r>
      <w:r w:rsidRPr="00793674">
        <w:rPr>
          <w:noProof w:val="0"/>
          <w:sz w:val="20"/>
          <w:szCs w:val="20"/>
        </w:rPr>
        <w:t xml:space="preserve"> podstatné zhoršenie výkonnosti a funkčnos</w:t>
      </w:r>
      <w:r w:rsidR="00721E43" w:rsidRPr="00793674">
        <w:rPr>
          <w:noProof w:val="0"/>
          <w:sz w:val="20"/>
          <w:szCs w:val="20"/>
        </w:rPr>
        <w:t>t</w:t>
      </w:r>
      <w:r w:rsidRPr="00793674">
        <w:rPr>
          <w:noProof w:val="0"/>
          <w:sz w:val="20"/>
          <w:szCs w:val="20"/>
        </w:rPr>
        <w:t>i</w:t>
      </w:r>
    </w:p>
    <w:p w14:paraId="2FB06A98" w14:textId="7B50BDFA" w:rsidR="00394482" w:rsidRPr="00793674" w:rsidRDefault="00394482" w:rsidP="00394482">
      <w:pPr>
        <w:widowControl w:val="0"/>
        <w:tabs>
          <w:tab w:val="left" w:pos="709"/>
        </w:tabs>
        <w:suppressAutoHyphens/>
        <w:ind w:left="709"/>
        <w:jc w:val="both"/>
        <w:rPr>
          <w:noProof w:val="0"/>
          <w:sz w:val="20"/>
          <w:szCs w:val="20"/>
        </w:rPr>
      </w:pPr>
      <w:r w:rsidRPr="00793674">
        <w:rPr>
          <w:noProof w:val="0"/>
          <w:sz w:val="20"/>
          <w:szCs w:val="20"/>
        </w:rPr>
        <w:t xml:space="preserve">Kategória 3 – vážne, s najvyššou prioritou spôsobujúcu </w:t>
      </w:r>
      <w:r w:rsidR="00793674" w:rsidRPr="00793674">
        <w:rPr>
          <w:noProof w:val="0"/>
          <w:sz w:val="20"/>
          <w:szCs w:val="20"/>
        </w:rPr>
        <w:t>nefunkčnosť</w:t>
      </w:r>
      <w:r w:rsidRPr="00793674">
        <w:rPr>
          <w:noProof w:val="0"/>
          <w:sz w:val="20"/>
          <w:szCs w:val="20"/>
        </w:rPr>
        <w:t xml:space="preserve"> Služby</w:t>
      </w:r>
    </w:p>
    <w:p w14:paraId="2127FE96" w14:textId="77777777" w:rsidR="00394482" w:rsidRPr="00793674" w:rsidRDefault="00394482" w:rsidP="00394482">
      <w:pPr>
        <w:widowControl w:val="0"/>
        <w:tabs>
          <w:tab w:val="left" w:pos="709"/>
        </w:tabs>
        <w:suppressAutoHyphens/>
        <w:ind w:left="709"/>
        <w:jc w:val="both"/>
        <w:rPr>
          <w:noProof w:val="0"/>
          <w:sz w:val="20"/>
          <w:szCs w:val="20"/>
        </w:rPr>
      </w:pPr>
    </w:p>
    <w:tbl>
      <w:tblPr>
        <w:tblStyle w:val="Mkatabulky"/>
        <w:tblW w:w="0" w:type="auto"/>
        <w:jc w:val="center"/>
        <w:tblLook w:val="04A0" w:firstRow="1" w:lastRow="0" w:firstColumn="1" w:lastColumn="0" w:noHBand="0" w:noVBand="1"/>
      </w:tblPr>
      <w:tblGrid>
        <w:gridCol w:w="2265"/>
        <w:gridCol w:w="2265"/>
        <w:gridCol w:w="2266"/>
        <w:gridCol w:w="2266"/>
      </w:tblGrid>
      <w:tr w:rsidR="00394482" w:rsidRPr="00793674" w14:paraId="206A0B70" w14:textId="77777777" w:rsidTr="00B47EA4">
        <w:trPr>
          <w:jc w:val="center"/>
        </w:trPr>
        <w:tc>
          <w:tcPr>
            <w:tcW w:w="2265" w:type="dxa"/>
          </w:tcPr>
          <w:p w14:paraId="30D7BF9A" w14:textId="77777777" w:rsidR="00394482" w:rsidRPr="00793674" w:rsidRDefault="00394482" w:rsidP="00635B04">
            <w:pPr>
              <w:jc w:val="both"/>
              <w:rPr>
                <w:rFonts w:cstheme="minorHAnsi"/>
                <w:bCs/>
                <w:noProof w:val="0"/>
                <w:color w:val="000000" w:themeColor="text1"/>
                <w:sz w:val="20"/>
                <w:szCs w:val="20"/>
              </w:rPr>
            </w:pPr>
            <w:r w:rsidRPr="00793674">
              <w:rPr>
                <w:rFonts w:cstheme="minorHAnsi"/>
                <w:bCs/>
                <w:noProof w:val="0"/>
                <w:color w:val="000000" w:themeColor="text1"/>
                <w:sz w:val="20"/>
                <w:szCs w:val="20"/>
              </w:rPr>
              <w:t>Kategória poruchy</w:t>
            </w:r>
          </w:p>
        </w:tc>
        <w:tc>
          <w:tcPr>
            <w:tcW w:w="2265" w:type="dxa"/>
          </w:tcPr>
          <w:p w14:paraId="5FDE4C49" w14:textId="77777777" w:rsidR="00394482" w:rsidRPr="00793674" w:rsidRDefault="00394482" w:rsidP="00635B04">
            <w:pPr>
              <w:jc w:val="both"/>
              <w:rPr>
                <w:rFonts w:cstheme="minorHAnsi"/>
                <w:bCs/>
                <w:noProof w:val="0"/>
                <w:color w:val="000000" w:themeColor="text1"/>
                <w:sz w:val="20"/>
                <w:szCs w:val="20"/>
              </w:rPr>
            </w:pPr>
            <w:r w:rsidRPr="00793674">
              <w:rPr>
                <w:rFonts w:cstheme="minorHAnsi"/>
                <w:bCs/>
                <w:noProof w:val="0"/>
                <w:color w:val="000000" w:themeColor="text1"/>
                <w:sz w:val="20"/>
                <w:szCs w:val="20"/>
              </w:rPr>
              <w:t>V pracovných dňoch</w:t>
            </w:r>
          </w:p>
        </w:tc>
        <w:tc>
          <w:tcPr>
            <w:tcW w:w="2266" w:type="dxa"/>
          </w:tcPr>
          <w:p w14:paraId="6E218873" w14:textId="77777777" w:rsidR="00394482" w:rsidRPr="00793674" w:rsidRDefault="00394482" w:rsidP="00635B04">
            <w:pPr>
              <w:jc w:val="both"/>
              <w:rPr>
                <w:rFonts w:cstheme="minorHAnsi"/>
                <w:bCs/>
                <w:noProof w:val="0"/>
                <w:color w:val="000000" w:themeColor="text1"/>
                <w:sz w:val="20"/>
                <w:szCs w:val="20"/>
              </w:rPr>
            </w:pPr>
            <w:r w:rsidRPr="00793674">
              <w:rPr>
                <w:rFonts w:cstheme="minorHAnsi"/>
                <w:bCs/>
                <w:noProof w:val="0"/>
                <w:color w:val="000000" w:themeColor="text1"/>
                <w:sz w:val="20"/>
                <w:szCs w:val="20"/>
              </w:rPr>
              <w:t>Reakčná doba v hodinách od nahlásenia</w:t>
            </w:r>
          </w:p>
        </w:tc>
        <w:tc>
          <w:tcPr>
            <w:tcW w:w="2266" w:type="dxa"/>
          </w:tcPr>
          <w:p w14:paraId="177C8E41" w14:textId="631FCD8C" w:rsidR="00394482" w:rsidRPr="00793674" w:rsidRDefault="00394482" w:rsidP="00635B04">
            <w:pPr>
              <w:jc w:val="both"/>
              <w:rPr>
                <w:rFonts w:cstheme="minorHAnsi"/>
                <w:bCs/>
                <w:noProof w:val="0"/>
                <w:color w:val="000000" w:themeColor="text1"/>
                <w:sz w:val="20"/>
                <w:szCs w:val="20"/>
              </w:rPr>
            </w:pPr>
            <w:r w:rsidRPr="00793674">
              <w:rPr>
                <w:rFonts w:cstheme="minorHAnsi"/>
                <w:bCs/>
                <w:noProof w:val="0"/>
                <w:color w:val="000000" w:themeColor="text1"/>
                <w:sz w:val="20"/>
                <w:szCs w:val="20"/>
              </w:rPr>
              <w:t>Vyriešenie poruchy do X hodín/pracovných dní od nahlásenia</w:t>
            </w:r>
          </w:p>
        </w:tc>
      </w:tr>
      <w:tr w:rsidR="00394482" w:rsidRPr="00793674" w14:paraId="4C8691F2" w14:textId="77777777" w:rsidTr="00B47EA4">
        <w:trPr>
          <w:jc w:val="center"/>
        </w:trPr>
        <w:tc>
          <w:tcPr>
            <w:tcW w:w="2265" w:type="dxa"/>
          </w:tcPr>
          <w:p w14:paraId="1F458787" w14:textId="2B9435BC" w:rsidR="00394482" w:rsidRPr="00793674" w:rsidRDefault="00394482" w:rsidP="00635B04">
            <w:pPr>
              <w:jc w:val="both"/>
              <w:rPr>
                <w:rFonts w:cstheme="minorHAnsi"/>
                <w:bCs/>
                <w:noProof w:val="0"/>
                <w:color w:val="000000" w:themeColor="text1"/>
                <w:sz w:val="20"/>
                <w:szCs w:val="20"/>
              </w:rPr>
            </w:pPr>
            <w:r w:rsidRPr="00793674">
              <w:rPr>
                <w:rFonts w:cstheme="minorHAnsi"/>
                <w:bCs/>
                <w:noProof w:val="0"/>
                <w:color w:val="000000" w:themeColor="text1"/>
                <w:sz w:val="20"/>
                <w:szCs w:val="20"/>
              </w:rPr>
              <w:t>1</w:t>
            </w:r>
          </w:p>
        </w:tc>
        <w:tc>
          <w:tcPr>
            <w:tcW w:w="2265" w:type="dxa"/>
          </w:tcPr>
          <w:p w14:paraId="496D1697" w14:textId="77777777" w:rsidR="00394482" w:rsidRPr="00793674" w:rsidRDefault="00394482" w:rsidP="00635B04">
            <w:pPr>
              <w:jc w:val="both"/>
              <w:rPr>
                <w:rFonts w:cstheme="minorHAnsi"/>
                <w:bCs/>
                <w:noProof w:val="0"/>
                <w:color w:val="000000" w:themeColor="text1"/>
                <w:sz w:val="20"/>
                <w:szCs w:val="20"/>
              </w:rPr>
            </w:pPr>
            <w:r w:rsidRPr="00793674">
              <w:rPr>
                <w:rFonts w:cstheme="minorHAnsi"/>
                <w:bCs/>
                <w:noProof w:val="0"/>
                <w:color w:val="000000" w:themeColor="text1"/>
                <w:sz w:val="20"/>
                <w:szCs w:val="20"/>
              </w:rPr>
              <w:t>8:00 – 16:00</w:t>
            </w:r>
          </w:p>
        </w:tc>
        <w:tc>
          <w:tcPr>
            <w:tcW w:w="2266" w:type="dxa"/>
          </w:tcPr>
          <w:p w14:paraId="790882CF" w14:textId="2C3B10C1" w:rsidR="00394482" w:rsidRPr="00793674" w:rsidRDefault="00394482" w:rsidP="00635B04">
            <w:pPr>
              <w:jc w:val="both"/>
              <w:rPr>
                <w:rFonts w:cstheme="minorHAnsi"/>
                <w:bCs/>
                <w:noProof w:val="0"/>
                <w:color w:val="000000" w:themeColor="text1"/>
                <w:sz w:val="20"/>
                <w:szCs w:val="20"/>
              </w:rPr>
            </w:pPr>
            <w:r w:rsidRPr="00793674">
              <w:rPr>
                <w:rFonts w:cstheme="minorHAnsi"/>
                <w:bCs/>
                <w:noProof w:val="0"/>
                <w:color w:val="000000" w:themeColor="text1"/>
                <w:sz w:val="20"/>
                <w:szCs w:val="20"/>
              </w:rPr>
              <w:t>48</w:t>
            </w:r>
          </w:p>
        </w:tc>
        <w:tc>
          <w:tcPr>
            <w:tcW w:w="2266" w:type="dxa"/>
          </w:tcPr>
          <w:p w14:paraId="568F24E0" w14:textId="06A3A5DD" w:rsidR="00394482" w:rsidRPr="00793674" w:rsidRDefault="00394482" w:rsidP="00635B04">
            <w:pPr>
              <w:jc w:val="both"/>
              <w:rPr>
                <w:rFonts w:cstheme="minorHAnsi"/>
                <w:bCs/>
                <w:noProof w:val="0"/>
                <w:color w:val="000000" w:themeColor="text1"/>
                <w:sz w:val="20"/>
                <w:szCs w:val="20"/>
              </w:rPr>
            </w:pPr>
            <w:r w:rsidRPr="00793674">
              <w:rPr>
                <w:rFonts w:cstheme="minorHAnsi"/>
                <w:bCs/>
                <w:noProof w:val="0"/>
                <w:color w:val="000000" w:themeColor="text1"/>
                <w:sz w:val="20"/>
                <w:szCs w:val="20"/>
              </w:rPr>
              <w:t>5 pracovných dní</w:t>
            </w:r>
          </w:p>
        </w:tc>
      </w:tr>
      <w:tr w:rsidR="00394482" w:rsidRPr="00793674" w14:paraId="1D8B7589" w14:textId="77777777" w:rsidTr="00B47EA4">
        <w:trPr>
          <w:jc w:val="center"/>
        </w:trPr>
        <w:tc>
          <w:tcPr>
            <w:tcW w:w="2265" w:type="dxa"/>
          </w:tcPr>
          <w:p w14:paraId="6199D252" w14:textId="3CBAE2A1" w:rsidR="00394482" w:rsidRPr="00793674" w:rsidRDefault="00394482" w:rsidP="00635B04">
            <w:pPr>
              <w:jc w:val="both"/>
              <w:rPr>
                <w:rFonts w:cstheme="minorHAnsi"/>
                <w:bCs/>
                <w:noProof w:val="0"/>
                <w:color w:val="000000" w:themeColor="text1"/>
                <w:sz w:val="20"/>
                <w:szCs w:val="20"/>
              </w:rPr>
            </w:pPr>
            <w:r w:rsidRPr="00793674">
              <w:rPr>
                <w:rFonts w:cstheme="minorHAnsi"/>
                <w:bCs/>
                <w:noProof w:val="0"/>
                <w:color w:val="000000" w:themeColor="text1"/>
                <w:sz w:val="20"/>
                <w:szCs w:val="20"/>
              </w:rPr>
              <w:t>2</w:t>
            </w:r>
          </w:p>
        </w:tc>
        <w:tc>
          <w:tcPr>
            <w:tcW w:w="2265" w:type="dxa"/>
          </w:tcPr>
          <w:p w14:paraId="652672B9" w14:textId="77777777" w:rsidR="00394482" w:rsidRPr="00793674" w:rsidRDefault="00394482" w:rsidP="00635B04">
            <w:pPr>
              <w:jc w:val="both"/>
              <w:rPr>
                <w:rFonts w:cstheme="minorHAnsi"/>
                <w:bCs/>
                <w:noProof w:val="0"/>
                <w:color w:val="000000" w:themeColor="text1"/>
                <w:sz w:val="20"/>
                <w:szCs w:val="20"/>
              </w:rPr>
            </w:pPr>
            <w:r w:rsidRPr="00793674">
              <w:rPr>
                <w:rFonts w:cstheme="minorHAnsi"/>
                <w:bCs/>
                <w:noProof w:val="0"/>
                <w:color w:val="000000" w:themeColor="text1"/>
                <w:sz w:val="20"/>
                <w:szCs w:val="20"/>
              </w:rPr>
              <w:t>8:00 – 16:00</w:t>
            </w:r>
          </w:p>
        </w:tc>
        <w:tc>
          <w:tcPr>
            <w:tcW w:w="2266" w:type="dxa"/>
          </w:tcPr>
          <w:p w14:paraId="0F0C025F" w14:textId="77777777" w:rsidR="00394482" w:rsidRPr="00793674" w:rsidRDefault="00394482" w:rsidP="00635B04">
            <w:pPr>
              <w:jc w:val="both"/>
              <w:rPr>
                <w:rFonts w:cstheme="minorHAnsi"/>
                <w:bCs/>
                <w:noProof w:val="0"/>
                <w:color w:val="000000" w:themeColor="text1"/>
                <w:sz w:val="20"/>
                <w:szCs w:val="20"/>
              </w:rPr>
            </w:pPr>
            <w:r w:rsidRPr="00793674">
              <w:rPr>
                <w:rFonts w:cstheme="minorHAnsi"/>
                <w:bCs/>
                <w:noProof w:val="0"/>
                <w:color w:val="000000" w:themeColor="text1"/>
                <w:sz w:val="20"/>
                <w:szCs w:val="20"/>
              </w:rPr>
              <w:t>24</w:t>
            </w:r>
          </w:p>
        </w:tc>
        <w:tc>
          <w:tcPr>
            <w:tcW w:w="2266" w:type="dxa"/>
          </w:tcPr>
          <w:p w14:paraId="5AC39DD9" w14:textId="4E317984" w:rsidR="00394482" w:rsidRPr="00793674" w:rsidRDefault="00394482" w:rsidP="00635B04">
            <w:pPr>
              <w:jc w:val="both"/>
              <w:rPr>
                <w:rFonts w:cstheme="minorHAnsi"/>
                <w:bCs/>
                <w:noProof w:val="0"/>
                <w:color w:val="000000" w:themeColor="text1"/>
                <w:sz w:val="20"/>
                <w:szCs w:val="20"/>
              </w:rPr>
            </w:pPr>
            <w:r w:rsidRPr="00793674">
              <w:rPr>
                <w:rFonts w:cstheme="minorHAnsi"/>
                <w:bCs/>
                <w:noProof w:val="0"/>
                <w:color w:val="000000" w:themeColor="text1"/>
                <w:sz w:val="20"/>
                <w:szCs w:val="20"/>
              </w:rPr>
              <w:t>48 hodín</w:t>
            </w:r>
          </w:p>
        </w:tc>
      </w:tr>
      <w:tr w:rsidR="00394482" w:rsidRPr="00793674" w14:paraId="0C5B98EF" w14:textId="77777777" w:rsidTr="00B47EA4">
        <w:trPr>
          <w:jc w:val="center"/>
        </w:trPr>
        <w:tc>
          <w:tcPr>
            <w:tcW w:w="2265" w:type="dxa"/>
          </w:tcPr>
          <w:p w14:paraId="0A28CB3C" w14:textId="3A452BAC" w:rsidR="00394482" w:rsidRPr="00793674" w:rsidRDefault="00394482" w:rsidP="00635B04">
            <w:pPr>
              <w:jc w:val="both"/>
              <w:rPr>
                <w:rFonts w:cstheme="minorHAnsi"/>
                <w:bCs/>
                <w:noProof w:val="0"/>
                <w:color w:val="000000" w:themeColor="text1"/>
                <w:sz w:val="20"/>
                <w:szCs w:val="20"/>
              </w:rPr>
            </w:pPr>
            <w:r w:rsidRPr="00793674">
              <w:rPr>
                <w:rFonts w:cstheme="minorHAnsi"/>
                <w:bCs/>
                <w:noProof w:val="0"/>
                <w:color w:val="000000" w:themeColor="text1"/>
                <w:sz w:val="20"/>
                <w:szCs w:val="20"/>
              </w:rPr>
              <w:t>3</w:t>
            </w:r>
          </w:p>
        </w:tc>
        <w:tc>
          <w:tcPr>
            <w:tcW w:w="2265" w:type="dxa"/>
          </w:tcPr>
          <w:p w14:paraId="5A0974B1" w14:textId="77777777" w:rsidR="00394482" w:rsidRPr="00793674" w:rsidRDefault="00394482" w:rsidP="00635B04">
            <w:pPr>
              <w:jc w:val="both"/>
              <w:rPr>
                <w:rFonts w:cstheme="minorHAnsi"/>
                <w:bCs/>
                <w:noProof w:val="0"/>
                <w:color w:val="000000" w:themeColor="text1"/>
                <w:sz w:val="20"/>
                <w:szCs w:val="20"/>
              </w:rPr>
            </w:pPr>
            <w:r w:rsidRPr="00793674">
              <w:rPr>
                <w:rFonts w:cstheme="minorHAnsi"/>
                <w:bCs/>
                <w:noProof w:val="0"/>
                <w:color w:val="000000" w:themeColor="text1"/>
                <w:sz w:val="20"/>
                <w:szCs w:val="20"/>
              </w:rPr>
              <w:t>8:00 – 16:00</w:t>
            </w:r>
          </w:p>
        </w:tc>
        <w:tc>
          <w:tcPr>
            <w:tcW w:w="2266" w:type="dxa"/>
          </w:tcPr>
          <w:p w14:paraId="37CE9779" w14:textId="6EDD4510" w:rsidR="00394482" w:rsidRPr="00793674" w:rsidRDefault="00394482" w:rsidP="00635B04">
            <w:pPr>
              <w:jc w:val="both"/>
              <w:rPr>
                <w:rFonts w:cstheme="minorHAnsi"/>
                <w:bCs/>
                <w:noProof w:val="0"/>
                <w:color w:val="000000" w:themeColor="text1"/>
                <w:sz w:val="20"/>
                <w:szCs w:val="20"/>
              </w:rPr>
            </w:pPr>
            <w:r w:rsidRPr="00793674">
              <w:rPr>
                <w:rFonts w:cstheme="minorHAnsi"/>
                <w:bCs/>
                <w:noProof w:val="0"/>
                <w:color w:val="000000" w:themeColor="text1"/>
                <w:sz w:val="20"/>
                <w:szCs w:val="20"/>
              </w:rPr>
              <w:t>4</w:t>
            </w:r>
          </w:p>
        </w:tc>
        <w:tc>
          <w:tcPr>
            <w:tcW w:w="2266" w:type="dxa"/>
          </w:tcPr>
          <w:p w14:paraId="0B95C963" w14:textId="47EC42CA" w:rsidR="00394482" w:rsidRPr="00793674" w:rsidRDefault="00394482" w:rsidP="00635B04">
            <w:pPr>
              <w:jc w:val="both"/>
              <w:rPr>
                <w:rFonts w:cstheme="minorHAnsi"/>
                <w:bCs/>
                <w:noProof w:val="0"/>
                <w:color w:val="000000" w:themeColor="text1"/>
                <w:sz w:val="20"/>
                <w:szCs w:val="20"/>
              </w:rPr>
            </w:pPr>
            <w:r w:rsidRPr="00793674">
              <w:rPr>
                <w:rFonts w:cstheme="minorHAnsi"/>
                <w:bCs/>
                <w:noProof w:val="0"/>
                <w:color w:val="000000" w:themeColor="text1"/>
                <w:sz w:val="20"/>
                <w:szCs w:val="20"/>
              </w:rPr>
              <w:t>24 hodín</w:t>
            </w:r>
          </w:p>
        </w:tc>
      </w:tr>
    </w:tbl>
    <w:p w14:paraId="67F1585C" w14:textId="77777777" w:rsidR="00394482" w:rsidRPr="00793674" w:rsidRDefault="00394482" w:rsidP="00394482">
      <w:pPr>
        <w:widowControl w:val="0"/>
        <w:tabs>
          <w:tab w:val="left" w:pos="709"/>
        </w:tabs>
        <w:suppressAutoHyphens/>
        <w:ind w:left="709"/>
        <w:jc w:val="both"/>
        <w:rPr>
          <w:noProof w:val="0"/>
          <w:sz w:val="20"/>
          <w:szCs w:val="20"/>
        </w:rPr>
      </w:pPr>
    </w:p>
    <w:p w14:paraId="7FBAC00B" w14:textId="77777777" w:rsidR="00593EFA" w:rsidRPr="00793674" w:rsidRDefault="00593EFA" w:rsidP="00593EFA">
      <w:pPr>
        <w:widowControl w:val="0"/>
        <w:tabs>
          <w:tab w:val="left" w:pos="709"/>
        </w:tabs>
        <w:suppressAutoHyphens/>
        <w:jc w:val="both"/>
        <w:rPr>
          <w:noProof w:val="0"/>
          <w:sz w:val="20"/>
          <w:szCs w:val="20"/>
        </w:rPr>
      </w:pPr>
    </w:p>
    <w:p w14:paraId="605FCEF3" w14:textId="09215EE1" w:rsidR="00721495" w:rsidRPr="00793674" w:rsidRDefault="00721495" w:rsidP="00721495">
      <w:pPr>
        <w:widowControl w:val="0"/>
        <w:numPr>
          <w:ilvl w:val="0"/>
          <w:numId w:val="8"/>
        </w:numPr>
        <w:tabs>
          <w:tab w:val="left" w:pos="709"/>
        </w:tabs>
        <w:suppressAutoHyphens/>
        <w:ind w:left="709" w:hanging="709"/>
        <w:jc w:val="both"/>
        <w:rPr>
          <w:rFonts w:cstheme="minorHAnsi"/>
          <w:noProof w:val="0"/>
          <w:sz w:val="20"/>
          <w:szCs w:val="20"/>
        </w:rPr>
      </w:pPr>
      <w:r w:rsidRPr="00793674">
        <w:rPr>
          <w:rFonts w:cstheme="minorHAnsi"/>
          <w:noProof w:val="0"/>
          <w:sz w:val="20"/>
          <w:szCs w:val="20"/>
        </w:rPr>
        <w:t xml:space="preserve">Špecialista Poskytovateľa preverí </w:t>
      </w:r>
      <w:r w:rsidR="00CA4237" w:rsidRPr="00793674">
        <w:rPr>
          <w:rFonts w:cstheme="minorHAnsi"/>
          <w:noProof w:val="0"/>
          <w:sz w:val="20"/>
          <w:szCs w:val="20"/>
        </w:rPr>
        <w:t>Poruchu</w:t>
      </w:r>
      <w:r w:rsidRPr="00793674">
        <w:rPr>
          <w:rFonts w:cstheme="minorHAnsi"/>
          <w:noProof w:val="0"/>
          <w:sz w:val="20"/>
          <w:szCs w:val="20"/>
        </w:rPr>
        <w:t xml:space="preserve"> a začne </w:t>
      </w:r>
      <w:r w:rsidR="00C310AA" w:rsidRPr="00793674">
        <w:rPr>
          <w:rFonts w:cstheme="minorHAnsi"/>
          <w:noProof w:val="0"/>
          <w:sz w:val="20"/>
          <w:szCs w:val="20"/>
        </w:rPr>
        <w:t>ju</w:t>
      </w:r>
      <w:r w:rsidRPr="00793674">
        <w:rPr>
          <w:rFonts w:cstheme="minorHAnsi"/>
          <w:noProof w:val="0"/>
          <w:sz w:val="20"/>
          <w:szCs w:val="20"/>
        </w:rPr>
        <w:t xml:space="preserve"> prešetr</w:t>
      </w:r>
      <w:r w:rsidR="00A8014B" w:rsidRPr="00793674">
        <w:rPr>
          <w:rFonts w:cstheme="minorHAnsi"/>
          <w:noProof w:val="0"/>
          <w:sz w:val="20"/>
          <w:szCs w:val="20"/>
        </w:rPr>
        <w:t>ovať</w:t>
      </w:r>
      <w:r w:rsidRPr="00793674">
        <w:rPr>
          <w:rFonts w:cstheme="minorHAnsi"/>
          <w:noProof w:val="0"/>
          <w:sz w:val="20"/>
          <w:szCs w:val="20"/>
        </w:rPr>
        <w:t xml:space="preserve">. Podľa potreby kontaktuje </w:t>
      </w:r>
      <w:r w:rsidRPr="00793674">
        <w:rPr>
          <w:noProof w:val="0"/>
          <w:sz w:val="20"/>
          <w:szCs w:val="20"/>
        </w:rPr>
        <w:t>Oprávnenú</w:t>
      </w:r>
      <w:r w:rsidRPr="00793674">
        <w:rPr>
          <w:rFonts w:cstheme="minorHAnsi"/>
          <w:noProof w:val="0"/>
          <w:sz w:val="20"/>
          <w:szCs w:val="20"/>
        </w:rPr>
        <w:t xml:space="preserve"> osobu </w:t>
      </w:r>
      <w:r w:rsidRPr="00793674">
        <w:rPr>
          <w:rFonts w:cstheme="minorHAnsi"/>
          <w:noProof w:val="0"/>
          <w:sz w:val="20"/>
          <w:szCs w:val="20"/>
        </w:rPr>
        <w:lastRenderedPageBreak/>
        <w:t xml:space="preserve">Objednávateľa. Komunikácia pracovníka Poskytovateľa prebieha priamo s Oprávnenou osobou Objednávateľa. Špecialista Poskytovateľa oznámi výsledok prešetrenia a odporúčané riešenie Oprávnenej osobe Objednávateľa. Na základe výsledkov prešetrenia bude pokračovať riešenie </w:t>
      </w:r>
      <w:r w:rsidR="00C310AA" w:rsidRPr="00793674">
        <w:rPr>
          <w:rFonts w:cstheme="minorHAnsi"/>
          <w:noProof w:val="0"/>
          <w:sz w:val="20"/>
          <w:szCs w:val="20"/>
        </w:rPr>
        <w:t>Poruchy</w:t>
      </w:r>
      <w:r w:rsidRPr="00793674">
        <w:rPr>
          <w:rFonts w:cstheme="minorHAnsi"/>
          <w:noProof w:val="0"/>
          <w:sz w:val="20"/>
          <w:szCs w:val="20"/>
        </w:rPr>
        <w:t xml:space="preserve">. </w:t>
      </w:r>
    </w:p>
    <w:p w14:paraId="3DC916A8" w14:textId="77777777" w:rsidR="00A8014B" w:rsidRPr="00793674" w:rsidRDefault="00A8014B" w:rsidP="00A8014B">
      <w:pPr>
        <w:widowControl w:val="0"/>
        <w:tabs>
          <w:tab w:val="left" w:pos="709"/>
        </w:tabs>
        <w:suppressAutoHyphens/>
        <w:jc w:val="both"/>
        <w:rPr>
          <w:rFonts w:cstheme="minorHAnsi"/>
          <w:noProof w:val="0"/>
          <w:sz w:val="20"/>
          <w:szCs w:val="20"/>
        </w:rPr>
      </w:pPr>
    </w:p>
    <w:p w14:paraId="0E765F7E" w14:textId="776F7B31" w:rsidR="00721495" w:rsidRPr="00793674" w:rsidRDefault="00721495" w:rsidP="00721495">
      <w:pPr>
        <w:widowControl w:val="0"/>
        <w:numPr>
          <w:ilvl w:val="0"/>
          <w:numId w:val="8"/>
        </w:numPr>
        <w:tabs>
          <w:tab w:val="left" w:pos="709"/>
        </w:tabs>
        <w:suppressAutoHyphens/>
        <w:ind w:left="709" w:hanging="709"/>
        <w:jc w:val="both"/>
        <w:rPr>
          <w:rFonts w:cstheme="minorHAnsi"/>
          <w:noProof w:val="0"/>
          <w:sz w:val="20"/>
          <w:szCs w:val="20"/>
        </w:rPr>
      </w:pPr>
      <w:r w:rsidRPr="00793674">
        <w:rPr>
          <w:rFonts w:cstheme="minorHAnsi"/>
          <w:noProof w:val="0"/>
          <w:sz w:val="20"/>
          <w:szCs w:val="20"/>
        </w:rPr>
        <w:t>P</w:t>
      </w:r>
      <w:r w:rsidR="00C310AA" w:rsidRPr="00793674">
        <w:rPr>
          <w:rFonts w:cstheme="minorHAnsi"/>
          <w:noProof w:val="0"/>
          <w:sz w:val="20"/>
          <w:szCs w:val="20"/>
        </w:rPr>
        <w:t>orucha</w:t>
      </w:r>
      <w:r w:rsidRPr="00793674">
        <w:rPr>
          <w:rFonts w:cstheme="minorHAnsi"/>
          <w:noProof w:val="0"/>
          <w:sz w:val="20"/>
          <w:szCs w:val="20"/>
        </w:rPr>
        <w:t xml:space="preserve"> bude riešen</w:t>
      </w:r>
      <w:r w:rsidR="00C310AA" w:rsidRPr="00793674">
        <w:rPr>
          <w:rFonts w:cstheme="minorHAnsi"/>
          <w:noProof w:val="0"/>
          <w:sz w:val="20"/>
          <w:szCs w:val="20"/>
        </w:rPr>
        <w:t>á</w:t>
      </w:r>
      <w:r w:rsidRPr="00793674">
        <w:rPr>
          <w:rFonts w:cstheme="minorHAnsi"/>
          <w:noProof w:val="0"/>
          <w:sz w:val="20"/>
          <w:szCs w:val="20"/>
        </w:rPr>
        <w:t xml:space="preserve"> na základe priority </w:t>
      </w:r>
      <w:r w:rsidR="00075400" w:rsidRPr="00793674">
        <w:rPr>
          <w:rFonts w:cstheme="minorHAnsi"/>
          <w:noProof w:val="0"/>
          <w:sz w:val="20"/>
          <w:szCs w:val="20"/>
        </w:rPr>
        <w:t xml:space="preserve"> a v lehotách </w:t>
      </w:r>
      <w:r w:rsidRPr="00793674">
        <w:rPr>
          <w:rFonts w:cstheme="minorHAnsi"/>
          <w:noProof w:val="0"/>
          <w:sz w:val="20"/>
          <w:szCs w:val="20"/>
        </w:rPr>
        <w:t xml:space="preserve">určenej dohodou a definíciou </w:t>
      </w:r>
      <w:r w:rsidR="00230205" w:rsidRPr="00793674">
        <w:rPr>
          <w:rFonts w:cstheme="minorHAnsi"/>
          <w:noProof w:val="0"/>
          <w:sz w:val="20"/>
          <w:szCs w:val="20"/>
        </w:rPr>
        <w:t>kategorizácie porúch uvedených v bode 4.1</w:t>
      </w:r>
      <w:r w:rsidR="004B2DC7">
        <w:rPr>
          <w:rFonts w:cstheme="minorHAnsi"/>
          <w:noProof w:val="0"/>
          <w:sz w:val="20"/>
          <w:szCs w:val="20"/>
        </w:rPr>
        <w:t>2</w:t>
      </w:r>
      <w:r w:rsidR="00230205" w:rsidRPr="00793674">
        <w:rPr>
          <w:rFonts w:cstheme="minorHAnsi"/>
          <w:noProof w:val="0"/>
          <w:sz w:val="20"/>
          <w:szCs w:val="20"/>
        </w:rPr>
        <w:t xml:space="preserve"> tohto článku Zmluvy</w:t>
      </w:r>
      <w:r w:rsidRPr="00793674">
        <w:rPr>
          <w:rFonts w:cstheme="minorHAnsi"/>
          <w:noProof w:val="0"/>
          <w:sz w:val="20"/>
          <w:szCs w:val="20"/>
        </w:rPr>
        <w:t xml:space="preserve">. Oprávnená osoba Objednávateľa má právo zmeniť poradie priorít riešenia otvorených </w:t>
      </w:r>
      <w:r w:rsidR="00C310AA" w:rsidRPr="00793674">
        <w:rPr>
          <w:rFonts w:cstheme="minorHAnsi"/>
          <w:noProof w:val="0"/>
          <w:sz w:val="20"/>
          <w:szCs w:val="20"/>
        </w:rPr>
        <w:t>Porúch</w:t>
      </w:r>
      <w:r w:rsidRPr="00793674">
        <w:rPr>
          <w:rFonts w:cstheme="minorHAnsi"/>
          <w:noProof w:val="0"/>
          <w:sz w:val="20"/>
          <w:szCs w:val="20"/>
        </w:rPr>
        <w:t xml:space="preserve"> po dohode s oprávneným zástupcom zo strany Poskytovateľa dokumentovateľným spôsobom – záznamom v Helpdesku.</w:t>
      </w:r>
    </w:p>
    <w:p w14:paraId="76D42027" w14:textId="77777777" w:rsidR="00A8014B" w:rsidRPr="00793674" w:rsidRDefault="00A8014B" w:rsidP="00A8014B">
      <w:pPr>
        <w:widowControl w:val="0"/>
        <w:tabs>
          <w:tab w:val="left" w:pos="709"/>
        </w:tabs>
        <w:suppressAutoHyphens/>
        <w:jc w:val="both"/>
        <w:rPr>
          <w:rFonts w:cstheme="minorHAnsi"/>
          <w:noProof w:val="0"/>
          <w:sz w:val="20"/>
          <w:szCs w:val="20"/>
        </w:rPr>
      </w:pPr>
    </w:p>
    <w:p w14:paraId="1FF788A5" w14:textId="77777777" w:rsidR="00721495" w:rsidRPr="00793674" w:rsidRDefault="00721495" w:rsidP="00721495">
      <w:pPr>
        <w:widowControl w:val="0"/>
        <w:numPr>
          <w:ilvl w:val="0"/>
          <w:numId w:val="8"/>
        </w:numPr>
        <w:tabs>
          <w:tab w:val="left" w:pos="709"/>
        </w:tabs>
        <w:suppressAutoHyphens/>
        <w:ind w:left="709" w:hanging="709"/>
        <w:jc w:val="both"/>
        <w:rPr>
          <w:rFonts w:cstheme="minorHAnsi"/>
          <w:noProof w:val="0"/>
          <w:sz w:val="20"/>
          <w:szCs w:val="20"/>
        </w:rPr>
      </w:pPr>
      <w:r w:rsidRPr="00793674">
        <w:rPr>
          <w:rFonts w:cstheme="minorHAnsi"/>
          <w:noProof w:val="0"/>
          <w:sz w:val="20"/>
          <w:szCs w:val="20"/>
        </w:rPr>
        <w:t>Oprávnená osoba Objednávateľa po vykonaní služieb pracovníkom Poskytovateľa v priestoroch Objednávateľa alebo na diaľku vzdialeným pripojením, potvrdí poskytnutie služby a funkčnosť riešenia v Helpdesku.</w:t>
      </w:r>
    </w:p>
    <w:p w14:paraId="0CD4D014" w14:textId="77777777" w:rsidR="00721495" w:rsidRPr="00793674" w:rsidRDefault="00721495" w:rsidP="00721495">
      <w:pPr>
        <w:widowControl w:val="0"/>
        <w:tabs>
          <w:tab w:val="left" w:pos="709"/>
        </w:tabs>
        <w:suppressAutoHyphens/>
        <w:ind w:left="709"/>
        <w:jc w:val="both"/>
        <w:rPr>
          <w:rFonts w:cstheme="minorHAnsi"/>
          <w:noProof w:val="0"/>
          <w:sz w:val="20"/>
          <w:szCs w:val="20"/>
        </w:rPr>
      </w:pPr>
    </w:p>
    <w:p w14:paraId="7641F868" w14:textId="732AA738" w:rsidR="00721495" w:rsidRPr="00793674" w:rsidRDefault="00721495" w:rsidP="00721495">
      <w:pPr>
        <w:widowControl w:val="0"/>
        <w:numPr>
          <w:ilvl w:val="0"/>
          <w:numId w:val="8"/>
        </w:numPr>
        <w:tabs>
          <w:tab w:val="left" w:pos="709"/>
        </w:tabs>
        <w:suppressAutoHyphens/>
        <w:ind w:left="709" w:hanging="709"/>
        <w:jc w:val="both"/>
        <w:rPr>
          <w:rFonts w:cstheme="minorHAnsi"/>
          <w:noProof w:val="0"/>
        </w:rPr>
      </w:pPr>
      <w:r w:rsidRPr="00793674">
        <w:rPr>
          <w:rFonts w:cstheme="minorHAnsi"/>
          <w:noProof w:val="0"/>
          <w:sz w:val="20"/>
          <w:szCs w:val="20"/>
        </w:rPr>
        <w:t xml:space="preserve">Všetky vyriešené </w:t>
      </w:r>
      <w:r w:rsidR="00C310AA" w:rsidRPr="00793674">
        <w:rPr>
          <w:rFonts w:cstheme="minorHAnsi"/>
          <w:noProof w:val="0"/>
          <w:sz w:val="20"/>
          <w:szCs w:val="20"/>
        </w:rPr>
        <w:t>Poruchy</w:t>
      </w:r>
      <w:r w:rsidRPr="00793674">
        <w:rPr>
          <w:rFonts w:cstheme="minorHAnsi"/>
          <w:noProof w:val="0"/>
          <w:sz w:val="20"/>
          <w:szCs w:val="20"/>
        </w:rPr>
        <w:t xml:space="preserve"> Objednávateľa musia byť potvrdené a ich vyriešenie musí byť zaevidované v Helpdesku. Splnenie </w:t>
      </w:r>
      <w:r w:rsidR="00C310AA" w:rsidRPr="00793674">
        <w:rPr>
          <w:rFonts w:cstheme="minorHAnsi"/>
          <w:noProof w:val="0"/>
          <w:sz w:val="20"/>
          <w:szCs w:val="20"/>
        </w:rPr>
        <w:t>Poruchy</w:t>
      </w:r>
      <w:r w:rsidRPr="00793674">
        <w:rPr>
          <w:rFonts w:cstheme="minorHAnsi"/>
          <w:noProof w:val="0"/>
          <w:sz w:val="20"/>
          <w:szCs w:val="20"/>
        </w:rPr>
        <w:t xml:space="preserve"> bude potvrdené v rozsahu ich riešenia Oprávnenou osobou Objednávateľa. Objednávateľ je povinný potvrdiť vyriešenie každej </w:t>
      </w:r>
      <w:r w:rsidR="00C310AA" w:rsidRPr="00793674">
        <w:rPr>
          <w:rFonts w:cstheme="minorHAnsi"/>
          <w:noProof w:val="0"/>
          <w:sz w:val="20"/>
          <w:szCs w:val="20"/>
        </w:rPr>
        <w:t xml:space="preserve">Poruchy </w:t>
      </w:r>
      <w:r w:rsidRPr="00793674">
        <w:rPr>
          <w:rFonts w:cstheme="minorHAnsi"/>
          <w:noProof w:val="0"/>
          <w:sz w:val="20"/>
          <w:szCs w:val="20"/>
        </w:rPr>
        <w:t xml:space="preserve">najneskôr do 5 pracovných dní odo dňa jej vyriešenia. Akceptovanie riešenia </w:t>
      </w:r>
      <w:r w:rsidR="00C310AA" w:rsidRPr="00793674">
        <w:rPr>
          <w:rFonts w:cstheme="minorHAnsi"/>
          <w:noProof w:val="0"/>
          <w:sz w:val="20"/>
          <w:szCs w:val="20"/>
        </w:rPr>
        <w:t>Poruchy</w:t>
      </w:r>
      <w:r w:rsidRPr="00793674">
        <w:rPr>
          <w:rFonts w:cstheme="minorHAnsi"/>
          <w:noProof w:val="0"/>
          <w:sz w:val="20"/>
          <w:szCs w:val="20"/>
        </w:rPr>
        <w:t xml:space="preserve"> bude zaevidované priamo v Helpdesku. V prípade, ak Objednávateľ riešenie </w:t>
      </w:r>
      <w:r w:rsidR="00C310AA" w:rsidRPr="00793674">
        <w:rPr>
          <w:rFonts w:cstheme="minorHAnsi"/>
          <w:noProof w:val="0"/>
          <w:sz w:val="20"/>
          <w:szCs w:val="20"/>
        </w:rPr>
        <w:t>Poruchy</w:t>
      </w:r>
      <w:r w:rsidRPr="00793674">
        <w:rPr>
          <w:rFonts w:cstheme="minorHAnsi"/>
          <w:noProof w:val="0"/>
          <w:sz w:val="20"/>
          <w:szCs w:val="20"/>
        </w:rPr>
        <w:t xml:space="preserve"> neakceptuje, v rovnakej lehote svoje pripomienky a výhrady uvedie v Helpdesku. Ak Objednávateľ bez závažného dôvodu neakceptuje vyriešenie </w:t>
      </w:r>
      <w:r w:rsidR="00C310AA" w:rsidRPr="00793674">
        <w:rPr>
          <w:rFonts w:cstheme="minorHAnsi"/>
          <w:noProof w:val="0"/>
          <w:sz w:val="20"/>
          <w:szCs w:val="20"/>
        </w:rPr>
        <w:t>Poruchy</w:t>
      </w:r>
      <w:r w:rsidRPr="00793674">
        <w:rPr>
          <w:rFonts w:cstheme="minorHAnsi"/>
          <w:noProof w:val="0"/>
          <w:sz w:val="20"/>
          <w:szCs w:val="20"/>
        </w:rPr>
        <w:t xml:space="preserve"> a ani nevznesie pripomienky k riešeniu </w:t>
      </w:r>
      <w:r w:rsidR="00C310AA" w:rsidRPr="00793674">
        <w:rPr>
          <w:rFonts w:cstheme="minorHAnsi"/>
          <w:noProof w:val="0"/>
          <w:sz w:val="20"/>
          <w:szCs w:val="20"/>
        </w:rPr>
        <w:t>Poruchy</w:t>
      </w:r>
      <w:r w:rsidRPr="00793674">
        <w:rPr>
          <w:rFonts w:cstheme="minorHAnsi"/>
          <w:noProof w:val="0"/>
          <w:sz w:val="20"/>
          <w:szCs w:val="20"/>
        </w:rPr>
        <w:t xml:space="preserve"> ani do 5 pracovných dní od ich vykonania, považuje sa riešenie </w:t>
      </w:r>
      <w:r w:rsidR="00C310AA" w:rsidRPr="00793674">
        <w:rPr>
          <w:rFonts w:cstheme="minorHAnsi"/>
          <w:noProof w:val="0"/>
          <w:sz w:val="20"/>
          <w:szCs w:val="20"/>
        </w:rPr>
        <w:t>Poruchy</w:t>
      </w:r>
      <w:r w:rsidRPr="00793674">
        <w:rPr>
          <w:rFonts w:cstheme="minorHAnsi"/>
          <w:noProof w:val="0"/>
          <w:sz w:val="20"/>
          <w:szCs w:val="20"/>
        </w:rPr>
        <w:t xml:space="preserve"> za akceptované a Helpdesk automaticky vykoná mailovú notifikáciu.</w:t>
      </w:r>
      <w:r w:rsidRPr="00793674">
        <w:rPr>
          <w:rFonts w:cstheme="minorHAnsi"/>
          <w:noProof w:val="0"/>
        </w:rPr>
        <w:t xml:space="preserve"> </w:t>
      </w:r>
    </w:p>
    <w:p w14:paraId="1C4D079E" w14:textId="77777777" w:rsidR="00721495" w:rsidRPr="00793674" w:rsidRDefault="00721495" w:rsidP="00BE0CE4">
      <w:pPr>
        <w:rPr>
          <w:rFonts w:cstheme="minorHAnsi"/>
          <w:noProof w:val="0"/>
        </w:rPr>
      </w:pPr>
    </w:p>
    <w:p w14:paraId="33121BEC" w14:textId="7D11E082" w:rsidR="00721495" w:rsidRPr="00793674" w:rsidRDefault="00721495" w:rsidP="00BE0CE4">
      <w:pPr>
        <w:widowControl w:val="0"/>
        <w:numPr>
          <w:ilvl w:val="0"/>
          <w:numId w:val="8"/>
        </w:numPr>
        <w:tabs>
          <w:tab w:val="left" w:pos="709"/>
        </w:tabs>
        <w:suppressAutoHyphens/>
        <w:ind w:left="709" w:hanging="709"/>
        <w:jc w:val="both"/>
        <w:rPr>
          <w:rFonts w:cstheme="minorHAnsi"/>
          <w:noProof w:val="0"/>
        </w:rPr>
      </w:pPr>
      <w:r w:rsidRPr="00793674">
        <w:rPr>
          <w:rFonts w:cstheme="minorHAnsi"/>
          <w:noProof w:val="0"/>
          <w:sz w:val="20"/>
          <w:szCs w:val="20"/>
        </w:rPr>
        <w:t xml:space="preserve">Reakčná doba Poskytovateľa na </w:t>
      </w:r>
      <w:r w:rsidR="00C310AA" w:rsidRPr="00793674">
        <w:rPr>
          <w:rFonts w:cstheme="minorHAnsi"/>
          <w:noProof w:val="0"/>
          <w:sz w:val="20"/>
          <w:szCs w:val="20"/>
        </w:rPr>
        <w:t>Poruchu</w:t>
      </w:r>
      <w:r w:rsidRPr="00793674">
        <w:rPr>
          <w:rFonts w:cstheme="minorHAnsi"/>
          <w:noProof w:val="0"/>
          <w:sz w:val="20"/>
          <w:szCs w:val="20"/>
        </w:rPr>
        <w:t xml:space="preserve"> Objednávateľa sa určuje na základe príslušnej úrovne spracovania </w:t>
      </w:r>
      <w:r w:rsidR="00C310AA" w:rsidRPr="00793674">
        <w:rPr>
          <w:rFonts w:cstheme="minorHAnsi"/>
          <w:noProof w:val="0"/>
          <w:sz w:val="20"/>
          <w:szCs w:val="20"/>
        </w:rPr>
        <w:t>Poruchy</w:t>
      </w:r>
      <w:r w:rsidRPr="00793674">
        <w:rPr>
          <w:rFonts w:cstheme="minorHAnsi"/>
          <w:noProof w:val="0"/>
          <w:sz w:val="20"/>
          <w:szCs w:val="20"/>
        </w:rPr>
        <w:t xml:space="preserve">. Reakčný čas sa vždy meria od momentu, kedy je </w:t>
      </w:r>
      <w:r w:rsidR="00C310AA" w:rsidRPr="00793674">
        <w:rPr>
          <w:rFonts w:cstheme="minorHAnsi"/>
          <w:noProof w:val="0"/>
          <w:sz w:val="20"/>
          <w:szCs w:val="20"/>
        </w:rPr>
        <w:t>Porucha</w:t>
      </w:r>
      <w:r w:rsidRPr="00793674">
        <w:rPr>
          <w:rFonts w:cstheme="minorHAnsi"/>
          <w:noProof w:val="0"/>
          <w:sz w:val="20"/>
          <w:szCs w:val="20"/>
        </w:rPr>
        <w:t xml:space="preserve"> zaznamenan</w:t>
      </w:r>
      <w:r w:rsidR="00C310AA" w:rsidRPr="00793674">
        <w:rPr>
          <w:rFonts w:cstheme="minorHAnsi"/>
          <w:noProof w:val="0"/>
          <w:sz w:val="20"/>
          <w:szCs w:val="20"/>
        </w:rPr>
        <w:t>á</w:t>
      </w:r>
      <w:r w:rsidRPr="00793674">
        <w:rPr>
          <w:rFonts w:cstheme="minorHAnsi"/>
          <w:noProof w:val="0"/>
          <w:sz w:val="20"/>
          <w:szCs w:val="20"/>
        </w:rPr>
        <w:t xml:space="preserve"> do Helpdesku alebo v prípade nedostupnosti Helpdesku od momentu nahlásenia </w:t>
      </w:r>
      <w:r w:rsidR="00C310AA" w:rsidRPr="00793674">
        <w:rPr>
          <w:rFonts w:cstheme="minorHAnsi"/>
          <w:noProof w:val="0"/>
          <w:sz w:val="20"/>
          <w:szCs w:val="20"/>
        </w:rPr>
        <w:t>Poruchy</w:t>
      </w:r>
      <w:r w:rsidRPr="00793674">
        <w:rPr>
          <w:rFonts w:cstheme="minorHAnsi"/>
          <w:noProof w:val="0"/>
          <w:sz w:val="20"/>
          <w:szCs w:val="20"/>
        </w:rPr>
        <w:t xml:space="preserve"> alternatívnym spôsobom, </w:t>
      </w:r>
      <w:proofErr w:type="spellStart"/>
      <w:r w:rsidRPr="00793674">
        <w:rPr>
          <w:rFonts w:cstheme="minorHAnsi"/>
          <w:noProof w:val="0"/>
          <w:sz w:val="20"/>
          <w:szCs w:val="20"/>
        </w:rPr>
        <w:t>tj</w:t>
      </w:r>
      <w:proofErr w:type="spellEnd"/>
      <w:r w:rsidRPr="00793674">
        <w:rPr>
          <w:rFonts w:cstheme="minorHAnsi"/>
          <w:noProof w:val="0"/>
          <w:sz w:val="20"/>
          <w:szCs w:val="20"/>
        </w:rPr>
        <w:t xml:space="preserve">. od momentu doručenia hlásenia </w:t>
      </w:r>
      <w:r w:rsidR="00C310AA" w:rsidRPr="00793674">
        <w:rPr>
          <w:rFonts w:cstheme="minorHAnsi"/>
          <w:noProof w:val="0"/>
          <w:sz w:val="20"/>
          <w:szCs w:val="20"/>
        </w:rPr>
        <w:t>Poruchy</w:t>
      </w:r>
      <w:r w:rsidRPr="00793674">
        <w:rPr>
          <w:rFonts w:cstheme="minorHAnsi"/>
          <w:noProof w:val="0"/>
          <w:sz w:val="20"/>
          <w:szCs w:val="20"/>
        </w:rPr>
        <w:t xml:space="preserve"> emailom.</w:t>
      </w:r>
    </w:p>
    <w:p w14:paraId="1AFDC3E0" w14:textId="77777777" w:rsidR="00B47EA4" w:rsidRPr="00793674" w:rsidRDefault="00B47EA4" w:rsidP="00977549">
      <w:pPr>
        <w:widowControl w:val="0"/>
        <w:tabs>
          <w:tab w:val="left" w:pos="709"/>
        </w:tabs>
        <w:suppressAutoHyphens/>
        <w:ind w:left="709"/>
        <w:jc w:val="both"/>
        <w:rPr>
          <w:rFonts w:cs="Arial"/>
          <w:b/>
          <w:bCs/>
          <w:noProof w:val="0"/>
          <w:sz w:val="20"/>
          <w:szCs w:val="20"/>
        </w:rPr>
      </w:pPr>
    </w:p>
    <w:p w14:paraId="207409B0" w14:textId="128BDF2F" w:rsidR="00977549" w:rsidRPr="00793674" w:rsidRDefault="00977549" w:rsidP="00977549">
      <w:pPr>
        <w:widowControl w:val="0"/>
        <w:tabs>
          <w:tab w:val="left" w:pos="709"/>
        </w:tabs>
        <w:suppressAutoHyphens/>
        <w:ind w:left="709"/>
        <w:jc w:val="both"/>
        <w:rPr>
          <w:rFonts w:cs="Arial"/>
          <w:b/>
          <w:bCs/>
          <w:noProof w:val="0"/>
          <w:sz w:val="20"/>
          <w:szCs w:val="20"/>
        </w:rPr>
      </w:pPr>
      <w:r w:rsidRPr="00793674">
        <w:rPr>
          <w:rFonts w:cs="Arial"/>
          <w:b/>
          <w:bCs/>
          <w:noProof w:val="0"/>
          <w:sz w:val="20"/>
          <w:szCs w:val="20"/>
        </w:rPr>
        <w:t>OCHRANA OSOBNÝCH ÚDAJOV</w:t>
      </w:r>
    </w:p>
    <w:p w14:paraId="1EA4745D" w14:textId="77777777" w:rsidR="00977549" w:rsidRPr="00793674" w:rsidRDefault="00977549" w:rsidP="00977549">
      <w:pPr>
        <w:widowControl w:val="0"/>
        <w:tabs>
          <w:tab w:val="left" w:pos="709"/>
        </w:tabs>
        <w:suppressAutoHyphens/>
        <w:ind w:left="709"/>
        <w:jc w:val="both"/>
        <w:rPr>
          <w:rFonts w:cstheme="minorHAnsi"/>
          <w:noProof w:val="0"/>
          <w:color w:val="000000" w:themeColor="text1"/>
          <w:sz w:val="20"/>
          <w:szCs w:val="20"/>
        </w:rPr>
      </w:pPr>
    </w:p>
    <w:p w14:paraId="2610DBF1" w14:textId="131DF3DD" w:rsidR="00977549" w:rsidRPr="00793674" w:rsidRDefault="00977549" w:rsidP="00977549">
      <w:pPr>
        <w:widowControl w:val="0"/>
        <w:numPr>
          <w:ilvl w:val="0"/>
          <w:numId w:val="8"/>
        </w:numPr>
        <w:tabs>
          <w:tab w:val="left" w:pos="709"/>
        </w:tabs>
        <w:suppressAutoHyphens/>
        <w:ind w:left="709" w:hanging="709"/>
        <w:jc w:val="both"/>
        <w:rPr>
          <w:rFonts w:cstheme="minorHAnsi"/>
          <w:noProof w:val="0"/>
          <w:color w:val="000000" w:themeColor="text1"/>
          <w:sz w:val="20"/>
          <w:szCs w:val="20"/>
        </w:rPr>
      </w:pPr>
      <w:r w:rsidRPr="00793674">
        <w:rPr>
          <w:rFonts w:cs="Arial"/>
          <w:noProof w:val="0"/>
          <w:sz w:val="20"/>
          <w:szCs w:val="20"/>
        </w:rPr>
        <w:t xml:space="preserve">Poskytovateľ je povinný prijať primerané bezpečnostné opatrenia s cieľom zabezpečiť ochranu osobných údajov a postupovať v súlade s právnymi predpismi, najmä s Nariadením GDPR v spojení so Zákonom o ochrane osobných údajov. </w:t>
      </w:r>
    </w:p>
    <w:p w14:paraId="6FD28351" w14:textId="77777777" w:rsidR="00977549" w:rsidRPr="00793674" w:rsidRDefault="00977549" w:rsidP="00977549">
      <w:pPr>
        <w:widowControl w:val="0"/>
        <w:suppressAutoHyphens/>
        <w:ind w:left="709"/>
        <w:jc w:val="both"/>
        <w:rPr>
          <w:rFonts w:cstheme="minorHAnsi"/>
          <w:noProof w:val="0"/>
          <w:color w:val="000000" w:themeColor="text1"/>
          <w:sz w:val="20"/>
          <w:szCs w:val="20"/>
        </w:rPr>
      </w:pPr>
    </w:p>
    <w:p w14:paraId="7A04A14D" w14:textId="212EDB40" w:rsidR="00977549" w:rsidRPr="00793674" w:rsidRDefault="00977549" w:rsidP="00977549">
      <w:pPr>
        <w:widowControl w:val="0"/>
        <w:numPr>
          <w:ilvl w:val="0"/>
          <w:numId w:val="8"/>
        </w:numPr>
        <w:suppressAutoHyphens/>
        <w:ind w:left="709" w:hanging="709"/>
        <w:jc w:val="both"/>
        <w:rPr>
          <w:rFonts w:cstheme="minorHAnsi"/>
          <w:noProof w:val="0"/>
          <w:color w:val="000000" w:themeColor="text1"/>
          <w:sz w:val="20"/>
          <w:szCs w:val="20"/>
        </w:rPr>
      </w:pPr>
      <w:r w:rsidRPr="00793674">
        <w:rPr>
          <w:rFonts w:cstheme="minorHAnsi"/>
          <w:noProof w:val="0"/>
          <w:color w:val="000000" w:themeColor="text1"/>
          <w:sz w:val="20"/>
          <w:szCs w:val="20"/>
        </w:rPr>
        <w:t>Poskytovateľ sa zaväzuje uzatvoriť zmluvu o spracúvaní osobných údajov v súlade s čl. 28 Nariadenia GDPR v</w:t>
      </w:r>
      <w:r w:rsidR="00EE1D85" w:rsidRPr="00793674">
        <w:rPr>
          <w:rFonts w:cstheme="minorHAnsi"/>
          <w:noProof w:val="0"/>
          <w:color w:val="000000" w:themeColor="text1"/>
          <w:sz w:val="20"/>
          <w:szCs w:val="20"/>
        </w:rPr>
        <w:t xml:space="preserve"> rozsahu, v akom bude spracúvať osobné údaje pri poskytovaní </w:t>
      </w:r>
      <w:r w:rsidRPr="00793674">
        <w:rPr>
          <w:rFonts w:cstheme="minorHAnsi"/>
          <w:noProof w:val="0"/>
          <w:color w:val="000000" w:themeColor="text1"/>
          <w:sz w:val="20"/>
          <w:szCs w:val="20"/>
        </w:rPr>
        <w:t xml:space="preserve">e Služby podľa tejto zmluvy </w:t>
      </w:r>
      <w:r w:rsidR="00EE1D85" w:rsidRPr="00793674">
        <w:rPr>
          <w:rFonts w:cstheme="minorHAnsi"/>
          <w:noProof w:val="0"/>
          <w:color w:val="000000" w:themeColor="text1"/>
          <w:sz w:val="20"/>
          <w:szCs w:val="20"/>
        </w:rPr>
        <w:t xml:space="preserve"> </w:t>
      </w:r>
      <w:r w:rsidRPr="00793674">
        <w:rPr>
          <w:rFonts w:cstheme="minorHAnsi"/>
          <w:noProof w:val="0"/>
          <w:color w:val="000000" w:themeColor="text1"/>
          <w:sz w:val="20"/>
          <w:szCs w:val="20"/>
        </w:rPr>
        <w:t xml:space="preserve"> v mene Objednávateľa. Poskytovanie SLA neznamená automaticky spracúvanie osobných údajov v mene Objednávateľa. </w:t>
      </w:r>
    </w:p>
    <w:p w14:paraId="1EACEFF3" w14:textId="77777777" w:rsidR="00977549" w:rsidRPr="00793674" w:rsidRDefault="00977549" w:rsidP="00977549">
      <w:pPr>
        <w:widowControl w:val="0"/>
        <w:suppressAutoHyphens/>
        <w:ind w:left="709" w:hanging="709"/>
        <w:jc w:val="both"/>
        <w:rPr>
          <w:rFonts w:cstheme="minorHAnsi"/>
          <w:noProof w:val="0"/>
          <w:color w:val="000000" w:themeColor="text1"/>
          <w:sz w:val="20"/>
          <w:szCs w:val="20"/>
        </w:rPr>
      </w:pPr>
    </w:p>
    <w:p w14:paraId="6B7E032F" w14:textId="25A39F2E" w:rsidR="00977549" w:rsidRPr="00793674" w:rsidRDefault="00977549" w:rsidP="00977549">
      <w:pPr>
        <w:widowControl w:val="0"/>
        <w:numPr>
          <w:ilvl w:val="0"/>
          <w:numId w:val="8"/>
        </w:numPr>
        <w:suppressAutoHyphens/>
        <w:ind w:left="709" w:hanging="709"/>
        <w:jc w:val="both"/>
        <w:rPr>
          <w:rFonts w:cstheme="minorHAnsi"/>
          <w:noProof w:val="0"/>
          <w:color w:val="000000" w:themeColor="text1"/>
          <w:sz w:val="20"/>
          <w:szCs w:val="20"/>
        </w:rPr>
      </w:pPr>
      <w:r w:rsidRPr="00793674">
        <w:rPr>
          <w:rFonts w:cstheme="minorHAnsi"/>
          <w:noProof w:val="0"/>
          <w:color w:val="000000" w:themeColor="text1"/>
          <w:sz w:val="20"/>
          <w:szCs w:val="20"/>
        </w:rPr>
        <w:t xml:space="preserve">Pre vylúčenie pochybností sa Zmluvné strany dohodli, že Sprostredkovateľ nie je oprávnený uplatňovať náhradu akýchkoľvek nákladov alebo odplatu spojenú s plnením povinností Sprostredkovateľa podľa tejto Zmluvy a tieto náklady, odplata sú zahrnuté v </w:t>
      </w:r>
      <w:r w:rsidR="00B47EA4" w:rsidRPr="00793674">
        <w:rPr>
          <w:rFonts w:cstheme="minorHAnsi"/>
          <w:noProof w:val="0"/>
          <w:color w:val="000000" w:themeColor="text1"/>
          <w:sz w:val="20"/>
          <w:szCs w:val="20"/>
        </w:rPr>
        <w:t xml:space="preserve"> Cena za </w:t>
      </w:r>
      <w:r w:rsidR="00793674" w:rsidRPr="00793674">
        <w:rPr>
          <w:rFonts w:cstheme="minorHAnsi"/>
          <w:noProof w:val="0"/>
          <w:color w:val="000000" w:themeColor="text1"/>
          <w:sz w:val="20"/>
          <w:szCs w:val="20"/>
        </w:rPr>
        <w:t>poskytovanie</w:t>
      </w:r>
      <w:r w:rsidR="00B47EA4" w:rsidRPr="00793674">
        <w:rPr>
          <w:rFonts w:cstheme="minorHAnsi"/>
          <w:noProof w:val="0"/>
          <w:color w:val="000000" w:themeColor="text1"/>
          <w:sz w:val="20"/>
          <w:szCs w:val="20"/>
        </w:rPr>
        <w:t xml:space="preserve"> Služby</w:t>
      </w:r>
      <w:r w:rsidRPr="00793674">
        <w:rPr>
          <w:rFonts w:cstheme="minorHAnsi"/>
          <w:noProof w:val="0"/>
          <w:color w:val="000000" w:themeColor="text1"/>
          <w:sz w:val="20"/>
          <w:szCs w:val="20"/>
        </w:rPr>
        <w:t>.</w:t>
      </w:r>
    </w:p>
    <w:p w14:paraId="1916A372" w14:textId="77777777" w:rsidR="00B75E23" w:rsidRPr="00793674" w:rsidRDefault="00B75E23" w:rsidP="00F463AE">
      <w:pPr>
        <w:pStyle w:val="Odstavecseseznamem"/>
        <w:widowControl w:val="0"/>
        <w:tabs>
          <w:tab w:val="left" w:pos="709"/>
        </w:tabs>
        <w:suppressAutoHyphens/>
        <w:spacing w:after="0" w:line="240" w:lineRule="auto"/>
        <w:ind w:left="1418"/>
        <w:jc w:val="both"/>
        <w:rPr>
          <w:rFonts w:ascii="Garamond" w:hAnsi="Garamond"/>
          <w:sz w:val="20"/>
          <w:szCs w:val="20"/>
        </w:rPr>
      </w:pPr>
    </w:p>
    <w:p w14:paraId="21DC1601" w14:textId="77777777" w:rsidR="00130B03" w:rsidRPr="00793674" w:rsidRDefault="00130B03" w:rsidP="00AC4B39">
      <w:pPr>
        <w:pStyle w:val="Odstavecseseznamem"/>
        <w:widowControl w:val="0"/>
        <w:numPr>
          <w:ilvl w:val="0"/>
          <w:numId w:val="4"/>
        </w:numPr>
        <w:spacing w:after="0" w:line="240" w:lineRule="auto"/>
        <w:jc w:val="both"/>
        <w:rPr>
          <w:rFonts w:ascii="Garamond" w:eastAsia="Times New Roman" w:hAnsi="Garamond" w:cs="Arial"/>
          <w:b/>
          <w:sz w:val="20"/>
          <w:szCs w:val="20"/>
          <w:lang w:eastAsia="ar-SA"/>
        </w:rPr>
      </w:pPr>
      <w:r w:rsidRPr="00793674">
        <w:rPr>
          <w:rFonts w:ascii="Garamond" w:eastAsia="Times New Roman" w:hAnsi="Garamond" w:cs="Arial"/>
          <w:b/>
          <w:sz w:val="20"/>
          <w:szCs w:val="20"/>
          <w:lang w:eastAsia="ar-SA"/>
        </w:rPr>
        <w:t>ZODPOVEDNOSŤ ZA VADY, ZÁRUKA A ZÁRUČNÁ DOBA</w:t>
      </w:r>
    </w:p>
    <w:p w14:paraId="1344DDB0" w14:textId="77777777" w:rsidR="00130B03" w:rsidRPr="00793674" w:rsidRDefault="00130B03" w:rsidP="00AC4B39">
      <w:pPr>
        <w:widowControl w:val="0"/>
        <w:tabs>
          <w:tab w:val="left" w:pos="0"/>
        </w:tabs>
        <w:suppressAutoHyphens/>
        <w:ind w:left="426"/>
        <w:jc w:val="both"/>
        <w:rPr>
          <w:rFonts w:cs="Arial"/>
          <w:noProof w:val="0"/>
          <w:sz w:val="20"/>
          <w:szCs w:val="20"/>
          <w:highlight w:val="yellow"/>
          <w:lang w:eastAsia="ar-SA"/>
        </w:rPr>
      </w:pPr>
    </w:p>
    <w:p w14:paraId="3C1BFC90" w14:textId="66C7CE31" w:rsidR="009365B6" w:rsidRPr="00793674" w:rsidRDefault="009365B6" w:rsidP="00AC4B39">
      <w:pPr>
        <w:pStyle w:val="Odstavecseseznamem"/>
        <w:widowControl w:val="0"/>
        <w:numPr>
          <w:ilvl w:val="1"/>
          <w:numId w:val="4"/>
        </w:numPr>
        <w:suppressAutoHyphens/>
        <w:spacing w:after="0" w:line="240" w:lineRule="auto"/>
        <w:jc w:val="both"/>
        <w:rPr>
          <w:rFonts w:ascii="Garamond" w:eastAsia="Times New Roman" w:hAnsi="Garamond" w:cs="Arial"/>
          <w:sz w:val="20"/>
          <w:szCs w:val="20"/>
          <w:lang w:eastAsia="sk-SK"/>
        </w:rPr>
      </w:pPr>
      <w:r w:rsidRPr="00793674">
        <w:rPr>
          <w:rFonts w:ascii="Garamond" w:eastAsia="Times New Roman" w:hAnsi="Garamond" w:cs="Arial"/>
          <w:sz w:val="20"/>
          <w:szCs w:val="20"/>
          <w:lang w:eastAsia="sk-SK"/>
        </w:rPr>
        <w:t>Poskytovateľ preberá záruku za to, že poskytnutá Služba počas záručnej lehoty bude mať vlastnosti stanovené Zmluvou a bude v súlade so všeobecne záväznými právnymi predpismi Európskej únie a Slovenskej republiky a príslušnými technickými normami.</w:t>
      </w:r>
    </w:p>
    <w:p w14:paraId="40639F4A" w14:textId="77777777" w:rsidR="009365B6" w:rsidRPr="00793674" w:rsidRDefault="009365B6" w:rsidP="009365B6">
      <w:pPr>
        <w:pStyle w:val="Odstavecseseznamem"/>
        <w:widowControl w:val="0"/>
        <w:suppressAutoHyphens/>
        <w:spacing w:after="0" w:line="240" w:lineRule="auto"/>
        <w:jc w:val="both"/>
        <w:rPr>
          <w:rFonts w:ascii="Garamond" w:eastAsia="Times New Roman" w:hAnsi="Garamond" w:cs="Arial"/>
          <w:sz w:val="20"/>
          <w:szCs w:val="20"/>
          <w:lang w:eastAsia="sk-SK"/>
        </w:rPr>
      </w:pPr>
    </w:p>
    <w:p w14:paraId="5D8BF8A3" w14:textId="41FDA8DA" w:rsidR="009365B6" w:rsidRPr="00F2469D" w:rsidRDefault="009365B6" w:rsidP="00AC4B39">
      <w:pPr>
        <w:pStyle w:val="Odstavecseseznamem"/>
        <w:widowControl w:val="0"/>
        <w:numPr>
          <w:ilvl w:val="1"/>
          <w:numId w:val="4"/>
        </w:numPr>
        <w:suppressAutoHyphens/>
        <w:spacing w:after="0" w:line="240" w:lineRule="auto"/>
        <w:jc w:val="both"/>
        <w:rPr>
          <w:rFonts w:ascii="Garamond" w:eastAsia="Times New Roman" w:hAnsi="Garamond" w:cs="Arial"/>
          <w:sz w:val="20"/>
          <w:szCs w:val="20"/>
          <w:lang w:eastAsia="sk-SK"/>
        </w:rPr>
      </w:pPr>
      <w:r w:rsidRPr="00F2469D">
        <w:rPr>
          <w:rFonts w:ascii="Garamond" w:eastAsia="Times New Roman" w:hAnsi="Garamond" w:cs="Arial"/>
          <w:sz w:val="20"/>
          <w:szCs w:val="20"/>
          <w:lang w:eastAsia="sk-SK"/>
        </w:rPr>
        <w:t>Záručná doba  začína plynúť odo dňa riadneho poskytnutia Služby podľa článku 4 bodu 4.</w:t>
      </w:r>
      <w:r w:rsidR="00230205" w:rsidRPr="00F2469D">
        <w:rPr>
          <w:rFonts w:ascii="Garamond" w:eastAsia="Times New Roman" w:hAnsi="Garamond" w:cs="Arial"/>
          <w:sz w:val="20"/>
          <w:szCs w:val="20"/>
          <w:lang w:eastAsia="sk-SK"/>
        </w:rPr>
        <w:t>5</w:t>
      </w:r>
      <w:r w:rsidR="00F5008E" w:rsidRPr="00F2469D">
        <w:rPr>
          <w:rFonts w:ascii="Garamond" w:eastAsia="Times New Roman" w:hAnsi="Garamond" w:cs="Arial"/>
          <w:sz w:val="20"/>
          <w:szCs w:val="20"/>
          <w:lang w:eastAsia="sk-SK"/>
        </w:rPr>
        <w:t xml:space="preserve"> </w:t>
      </w:r>
      <w:r w:rsidRPr="00F2469D">
        <w:rPr>
          <w:rFonts w:ascii="Garamond" w:eastAsia="Times New Roman" w:hAnsi="Garamond" w:cs="Arial"/>
          <w:sz w:val="20"/>
          <w:szCs w:val="20"/>
          <w:lang w:eastAsia="sk-SK"/>
        </w:rPr>
        <w:t>Zmluvy</w:t>
      </w:r>
      <w:r w:rsidR="00F5008E" w:rsidRPr="00F2469D">
        <w:rPr>
          <w:rFonts w:ascii="Garamond" w:eastAsia="Times New Roman" w:hAnsi="Garamond" w:cs="Arial"/>
          <w:sz w:val="20"/>
          <w:szCs w:val="20"/>
          <w:lang w:eastAsia="sk-SK"/>
        </w:rPr>
        <w:t xml:space="preserve">. Záručná doba poskytnutá Poskytovateľom je </w:t>
      </w:r>
      <w:r w:rsidR="00CE3F3A" w:rsidRPr="00F2469D">
        <w:rPr>
          <w:rFonts w:ascii="Garamond" w:eastAsia="Times New Roman" w:hAnsi="Garamond" w:cs="Arial"/>
          <w:sz w:val="20"/>
          <w:szCs w:val="20"/>
          <w:lang w:eastAsia="sk-SK"/>
        </w:rPr>
        <w:t xml:space="preserve">60 </w:t>
      </w:r>
      <w:r w:rsidR="00F5008E" w:rsidRPr="00F2469D">
        <w:rPr>
          <w:rFonts w:ascii="Garamond" w:eastAsia="Times New Roman" w:hAnsi="Garamond" w:cs="Arial"/>
          <w:sz w:val="20"/>
          <w:szCs w:val="20"/>
          <w:lang w:eastAsia="sk-SK"/>
        </w:rPr>
        <w:t>mesiacov.</w:t>
      </w:r>
    </w:p>
    <w:p w14:paraId="7ED89D9A" w14:textId="77777777" w:rsidR="00F06C4F" w:rsidRPr="00793674" w:rsidRDefault="00F06C4F" w:rsidP="00F06C4F">
      <w:pPr>
        <w:widowControl w:val="0"/>
        <w:suppressAutoHyphens/>
        <w:jc w:val="both"/>
        <w:rPr>
          <w:rFonts w:cs="Arial"/>
          <w:noProof w:val="0"/>
          <w:sz w:val="20"/>
          <w:szCs w:val="20"/>
        </w:rPr>
      </w:pPr>
    </w:p>
    <w:p w14:paraId="151EDFE2" w14:textId="77777777" w:rsidR="00F06C4F" w:rsidRPr="00793674" w:rsidRDefault="00F06C4F" w:rsidP="00F06C4F">
      <w:pPr>
        <w:pStyle w:val="Odstavecseseznamem"/>
        <w:widowControl w:val="0"/>
        <w:numPr>
          <w:ilvl w:val="1"/>
          <w:numId w:val="4"/>
        </w:numPr>
        <w:suppressAutoHyphens/>
        <w:spacing w:after="0" w:line="240" w:lineRule="auto"/>
        <w:jc w:val="both"/>
        <w:rPr>
          <w:rFonts w:ascii="Garamond" w:eastAsia="Times New Roman" w:hAnsi="Garamond" w:cs="Arial"/>
          <w:sz w:val="20"/>
          <w:szCs w:val="20"/>
          <w:lang w:eastAsia="sk-SK"/>
        </w:rPr>
      </w:pPr>
      <w:r w:rsidRPr="00793674">
        <w:rPr>
          <w:rFonts w:ascii="Garamond" w:eastAsia="Times New Roman" w:hAnsi="Garamond" w:cs="Arial"/>
          <w:sz w:val="20"/>
          <w:szCs w:val="20"/>
          <w:lang w:eastAsia="sk-SK"/>
        </w:rPr>
        <w:t>Poskytovateľ zodpovedá za vady poskytnutých Služieb. Služba má vady, ak nezodpovedá ustanoveniam uvedeným Zmluve a/alebo v objednávke, požadovanej kvalite alebo požadovanému rozsahu.</w:t>
      </w:r>
    </w:p>
    <w:p w14:paraId="5C7FA4D6" w14:textId="77777777" w:rsidR="00F06C4F" w:rsidRPr="00793674" w:rsidRDefault="00F06C4F" w:rsidP="00F06C4F">
      <w:pPr>
        <w:pStyle w:val="Odstavecseseznamem"/>
        <w:widowControl w:val="0"/>
        <w:tabs>
          <w:tab w:val="left" w:pos="709"/>
        </w:tabs>
        <w:suppressAutoHyphens/>
        <w:spacing w:after="0" w:line="240" w:lineRule="auto"/>
        <w:jc w:val="both"/>
        <w:rPr>
          <w:rFonts w:ascii="Garamond" w:eastAsia="Times New Roman" w:hAnsi="Garamond" w:cs="Arial"/>
          <w:sz w:val="20"/>
          <w:szCs w:val="20"/>
          <w:lang w:eastAsia="sk-SK"/>
        </w:rPr>
      </w:pPr>
    </w:p>
    <w:p w14:paraId="27E38760" w14:textId="61E72B69" w:rsidR="00F06C4F" w:rsidRPr="00793674" w:rsidRDefault="00F06C4F" w:rsidP="00F06C4F">
      <w:pPr>
        <w:pStyle w:val="Odstavecseseznamem"/>
        <w:widowControl w:val="0"/>
        <w:numPr>
          <w:ilvl w:val="1"/>
          <w:numId w:val="4"/>
        </w:numPr>
        <w:suppressAutoHyphens/>
        <w:spacing w:after="0" w:line="240" w:lineRule="auto"/>
        <w:jc w:val="both"/>
        <w:rPr>
          <w:rFonts w:ascii="Garamond" w:eastAsia="Times New Roman" w:hAnsi="Garamond" w:cs="Arial"/>
          <w:sz w:val="20"/>
          <w:szCs w:val="20"/>
          <w:lang w:eastAsia="sk-SK"/>
        </w:rPr>
      </w:pPr>
      <w:r w:rsidRPr="00793674">
        <w:rPr>
          <w:rFonts w:ascii="Garamond" w:eastAsia="Times New Roman" w:hAnsi="Garamond" w:cs="Arial"/>
          <w:sz w:val="20"/>
          <w:szCs w:val="20"/>
          <w:lang w:eastAsia="sk-SK"/>
        </w:rPr>
        <w:t xml:space="preserve">Reklamáciu a jej špecifikáciu uplatní Objednávateľ u Poskytovateľa ihneď po zistení, že poskytnutá Služba vykazuje vady nekvality, a to </w:t>
      </w:r>
      <w:r w:rsidR="003E49CE">
        <w:rPr>
          <w:rFonts w:ascii="Garamond" w:eastAsia="Times New Roman" w:hAnsi="Garamond" w:cs="Arial"/>
          <w:sz w:val="20"/>
          <w:szCs w:val="20"/>
          <w:lang w:eastAsia="sk-SK"/>
        </w:rPr>
        <w:t xml:space="preserve">elektronickou </w:t>
      </w:r>
      <w:r w:rsidRPr="00793674">
        <w:rPr>
          <w:rFonts w:ascii="Garamond" w:eastAsia="Times New Roman" w:hAnsi="Garamond" w:cs="Arial"/>
          <w:sz w:val="20"/>
          <w:szCs w:val="20"/>
          <w:lang w:eastAsia="sk-SK"/>
        </w:rPr>
        <w:t xml:space="preserve"> formou </w:t>
      </w:r>
      <w:r w:rsidR="003E49CE">
        <w:rPr>
          <w:rFonts w:ascii="Garamond" w:eastAsia="Times New Roman" w:hAnsi="Garamond" w:cs="Arial"/>
          <w:sz w:val="20"/>
          <w:szCs w:val="20"/>
          <w:lang w:eastAsia="sk-SK"/>
        </w:rPr>
        <w:t>na e-mailovú adresu kontaktnej osoby pre technické veci Poskytovateľa</w:t>
      </w:r>
      <w:r w:rsidRPr="00793674">
        <w:rPr>
          <w:rFonts w:ascii="Garamond" w:eastAsia="Times New Roman" w:hAnsi="Garamond" w:cs="Arial"/>
          <w:sz w:val="20"/>
          <w:szCs w:val="20"/>
          <w:lang w:eastAsia="sk-SK"/>
        </w:rPr>
        <w:t>.</w:t>
      </w:r>
    </w:p>
    <w:p w14:paraId="5ECD3B59" w14:textId="77777777" w:rsidR="00F06C4F" w:rsidRPr="00793674" w:rsidRDefault="00F06C4F" w:rsidP="00F06C4F">
      <w:pPr>
        <w:pStyle w:val="Odstavecseseznamem"/>
        <w:widowControl w:val="0"/>
        <w:tabs>
          <w:tab w:val="left" w:pos="709"/>
        </w:tabs>
        <w:suppressAutoHyphens/>
        <w:spacing w:after="0" w:line="240" w:lineRule="auto"/>
        <w:jc w:val="both"/>
        <w:rPr>
          <w:rFonts w:ascii="Garamond" w:eastAsia="Times New Roman" w:hAnsi="Garamond" w:cs="Arial"/>
          <w:sz w:val="20"/>
          <w:szCs w:val="20"/>
          <w:lang w:eastAsia="sk-SK"/>
        </w:rPr>
      </w:pPr>
    </w:p>
    <w:p w14:paraId="026ABE7F" w14:textId="562053FC" w:rsidR="00F06C4F" w:rsidRPr="00793674" w:rsidRDefault="00F06C4F" w:rsidP="00F06C4F">
      <w:pPr>
        <w:pStyle w:val="Odstavecseseznamem"/>
        <w:widowControl w:val="0"/>
        <w:numPr>
          <w:ilvl w:val="1"/>
          <w:numId w:val="4"/>
        </w:numPr>
        <w:suppressAutoHyphens/>
        <w:spacing w:after="0" w:line="240" w:lineRule="auto"/>
        <w:jc w:val="both"/>
        <w:rPr>
          <w:rFonts w:ascii="Garamond" w:eastAsia="Times New Roman" w:hAnsi="Garamond" w:cs="Arial"/>
          <w:sz w:val="20"/>
          <w:szCs w:val="20"/>
          <w:lang w:eastAsia="sk-SK"/>
        </w:rPr>
      </w:pPr>
      <w:r w:rsidRPr="00793674">
        <w:rPr>
          <w:rFonts w:ascii="Garamond" w:eastAsia="Times New Roman" w:hAnsi="Garamond" w:cs="Arial"/>
          <w:sz w:val="20"/>
          <w:szCs w:val="20"/>
          <w:lang w:eastAsia="sk-SK"/>
        </w:rPr>
        <w:t>Zmluvné strany sa dohodli, že Objednávateľ má právo požadovať od Poskytovateľa bezplatné odstránenie akejkoľvek vady poskytnutých Služieb bezodkladne, najneskôr v lehote uvedenej v tomto článku bod 5.</w:t>
      </w:r>
      <w:r w:rsidR="006E14CC" w:rsidRPr="00793674">
        <w:rPr>
          <w:rFonts w:ascii="Garamond" w:eastAsia="Times New Roman" w:hAnsi="Garamond" w:cs="Arial"/>
          <w:sz w:val="20"/>
          <w:szCs w:val="20"/>
          <w:lang w:eastAsia="sk-SK"/>
        </w:rPr>
        <w:t>6</w:t>
      </w:r>
      <w:r w:rsidRPr="00793674">
        <w:rPr>
          <w:rFonts w:ascii="Garamond" w:eastAsia="Times New Roman" w:hAnsi="Garamond" w:cs="Arial"/>
          <w:sz w:val="20"/>
          <w:szCs w:val="20"/>
          <w:lang w:eastAsia="sk-SK"/>
        </w:rPr>
        <w:t xml:space="preserve"> Zmluvy, a to aj vtedy, ak neuznáva, že za vady predmetu Zmluvy zodpovedá. V sporných prípadoch nesie náklady až do rozhodnutia o reklamácii Poskytovateľ.</w:t>
      </w:r>
    </w:p>
    <w:p w14:paraId="541AB699" w14:textId="77777777" w:rsidR="00F06C4F" w:rsidRPr="00793674" w:rsidRDefault="00F06C4F" w:rsidP="00F06C4F">
      <w:pPr>
        <w:pStyle w:val="Odstavecseseznamem"/>
        <w:widowControl w:val="0"/>
        <w:tabs>
          <w:tab w:val="left" w:pos="709"/>
        </w:tabs>
        <w:suppressAutoHyphens/>
        <w:spacing w:after="0" w:line="240" w:lineRule="auto"/>
        <w:jc w:val="both"/>
        <w:rPr>
          <w:rFonts w:ascii="Garamond" w:eastAsia="Times New Roman" w:hAnsi="Garamond" w:cs="Arial"/>
          <w:sz w:val="20"/>
          <w:szCs w:val="20"/>
          <w:lang w:eastAsia="sk-SK"/>
        </w:rPr>
      </w:pPr>
    </w:p>
    <w:p w14:paraId="44896859" w14:textId="564B88FC" w:rsidR="006B6B83" w:rsidRPr="00793674" w:rsidRDefault="00F06C4F" w:rsidP="00BE0CE4">
      <w:pPr>
        <w:pStyle w:val="Odstavecseseznamem"/>
        <w:widowControl w:val="0"/>
        <w:numPr>
          <w:ilvl w:val="1"/>
          <w:numId w:val="4"/>
        </w:numPr>
        <w:suppressAutoHyphens/>
        <w:spacing w:after="0" w:line="240" w:lineRule="auto"/>
        <w:jc w:val="both"/>
        <w:rPr>
          <w:rFonts w:ascii="Garamond" w:eastAsia="Times New Roman" w:hAnsi="Garamond" w:cs="Arial"/>
          <w:sz w:val="20"/>
          <w:szCs w:val="20"/>
          <w:lang w:eastAsia="sk-SK"/>
        </w:rPr>
      </w:pPr>
      <w:r w:rsidRPr="00793674">
        <w:rPr>
          <w:rFonts w:ascii="Garamond" w:eastAsia="Times New Roman" w:hAnsi="Garamond" w:cs="Arial"/>
          <w:sz w:val="20"/>
          <w:szCs w:val="20"/>
          <w:lang w:eastAsia="sk-SK"/>
        </w:rPr>
        <w:t xml:space="preserve">Objednávateľ je povinný </w:t>
      </w:r>
      <w:r w:rsidR="000A368C" w:rsidRPr="00793674">
        <w:rPr>
          <w:rFonts w:ascii="Garamond" w:eastAsia="Times New Roman" w:hAnsi="Garamond" w:cs="Arial"/>
          <w:sz w:val="20"/>
          <w:szCs w:val="20"/>
          <w:lang w:eastAsia="sk-SK"/>
        </w:rPr>
        <w:t>oznámiť vady predmetu Zmluvy bez zbytočného odkladu po tom, čo ich zistil</w:t>
      </w:r>
      <w:r w:rsidR="000A368C">
        <w:rPr>
          <w:rFonts w:ascii="Garamond" w:eastAsia="Times New Roman" w:hAnsi="Garamond" w:cs="Arial"/>
          <w:sz w:val="20"/>
          <w:szCs w:val="20"/>
          <w:lang w:eastAsia="sk-SK"/>
        </w:rPr>
        <w:t xml:space="preserve"> elektronickou formou na e-mailovú adresu kontaktnej osoby pre veci technické </w:t>
      </w:r>
      <w:r w:rsidRPr="00793674">
        <w:rPr>
          <w:rFonts w:ascii="Garamond" w:eastAsia="Times New Roman" w:hAnsi="Garamond" w:cs="Arial"/>
          <w:sz w:val="20"/>
          <w:szCs w:val="20"/>
          <w:lang w:eastAsia="sk-SK"/>
        </w:rPr>
        <w:t xml:space="preserve"> oznámiť vady predmetu Zmluvy. K oznámeniu prípadne doloží dôkazné prostriedky, ktoré umožnia overiť oprávnenosť Objednávateľovho nároku. Poskytovateľ je povinný do 3 (troch) dní po uplatnení oprávnenej reklamácie predložiť Objednávateľovi písomný návrh na odstránenie vady predmetu Zmluvy a v prípade, že Objednávateľ s týmto návrhom súhlasí je Poskytovateľ povinný vadu predmetu Zmluvy odstrániť najneskôr do 6 (šiestich) dní od uplatnenia reklamácie Objednávateľom.</w:t>
      </w:r>
    </w:p>
    <w:p w14:paraId="2F75CC43" w14:textId="77777777" w:rsidR="006B6B83" w:rsidRPr="00793674" w:rsidRDefault="006B6B83" w:rsidP="00AC4B39">
      <w:pPr>
        <w:widowControl w:val="0"/>
        <w:tabs>
          <w:tab w:val="left" w:pos="709"/>
        </w:tabs>
        <w:suppressAutoHyphens/>
        <w:jc w:val="both"/>
        <w:rPr>
          <w:rFonts w:cs="Arial"/>
          <w:noProof w:val="0"/>
          <w:sz w:val="20"/>
          <w:szCs w:val="20"/>
        </w:rPr>
      </w:pPr>
    </w:p>
    <w:p w14:paraId="50F4A7B8" w14:textId="77777777" w:rsidR="00130B03" w:rsidRPr="00793674" w:rsidRDefault="00130B03" w:rsidP="00AC4B39">
      <w:pPr>
        <w:pStyle w:val="Odstavecseseznamem"/>
        <w:widowControl w:val="0"/>
        <w:numPr>
          <w:ilvl w:val="0"/>
          <w:numId w:val="4"/>
        </w:numPr>
        <w:spacing w:after="0" w:line="240" w:lineRule="auto"/>
        <w:ind w:left="709" w:hanging="709"/>
        <w:jc w:val="both"/>
        <w:rPr>
          <w:rFonts w:ascii="Garamond" w:eastAsia="Times New Roman" w:hAnsi="Garamond" w:cs="Arial"/>
          <w:b/>
          <w:sz w:val="20"/>
          <w:szCs w:val="20"/>
          <w:lang w:eastAsia="sk-SK"/>
        </w:rPr>
      </w:pPr>
      <w:r w:rsidRPr="00793674">
        <w:rPr>
          <w:rFonts w:ascii="Garamond" w:eastAsia="Times New Roman" w:hAnsi="Garamond" w:cs="Arial"/>
          <w:b/>
          <w:sz w:val="20"/>
          <w:szCs w:val="20"/>
          <w:lang w:eastAsia="sk-SK"/>
        </w:rPr>
        <w:t>SANKCIE</w:t>
      </w:r>
    </w:p>
    <w:p w14:paraId="54D32A1D" w14:textId="77777777" w:rsidR="00130B03" w:rsidRPr="00793674" w:rsidRDefault="00130B03" w:rsidP="00AC4B39">
      <w:pPr>
        <w:pStyle w:val="Odstavecseseznamem"/>
        <w:widowControl w:val="0"/>
        <w:spacing w:after="0" w:line="240" w:lineRule="auto"/>
        <w:ind w:left="709"/>
        <w:jc w:val="both"/>
        <w:rPr>
          <w:rFonts w:ascii="Garamond" w:eastAsia="Times New Roman" w:hAnsi="Garamond" w:cs="Arial"/>
          <w:b/>
          <w:sz w:val="20"/>
          <w:szCs w:val="20"/>
          <w:lang w:eastAsia="sk-SK"/>
        </w:rPr>
      </w:pPr>
    </w:p>
    <w:p w14:paraId="56491961" w14:textId="516D9BED" w:rsidR="00130B03" w:rsidRPr="00793674" w:rsidRDefault="00130B03" w:rsidP="00091EB4">
      <w:pPr>
        <w:pStyle w:val="Zkladntext2"/>
        <w:widowControl w:val="0"/>
        <w:numPr>
          <w:ilvl w:val="0"/>
          <w:numId w:val="11"/>
        </w:numPr>
        <w:tabs>
          <w:tab w:val="left" w:pos="709"/>
        </w:tabs>
        <w:spacing w:before="0"/>
        <w:ind w:hanging="720"/>
        <w:jc w:val="both"/>
        <w:rPr>
          <w:rFonts w:ascii="Garamond" w:hAnsi="Garamond"/>
          <w:b/>
          <w:noProof w:val="0"/>
          <w:sz w:val="20"/>
          <w:szCs w:val="20"/>
        </w:rPr>
      </w:pPr>
      <w:r w:rsidRPr="00793674">
        <w:rPr>
          <w:rFonts w:ascii="Garamond" w:hAnsi="Garamond"/>
          <w:noProof w:val="0"/>
          <w:sz w:val="20"/>
          <w:szCs w:val="20"/>
        </w:rPr>
        <w:lastRenderedPageBreak/>
        <w:t xml:space="preserve">Objednávateľ je oprávnený uplatňovať si zmluvnú pokutu vo výške </w:t>
      </w:r>
      <w:r w:rsidR="00291157" w:rsidRPr="00793674">
        <w:rPr>
          <w:rFonts w:ascii="Garamond" w:hAnsi="Garamond"/>
          <w:noProof w:val="0"/>
          <w:sz w:val="20"/>
          <w:szCs w:val="20"/>
        </w:rPr>
        <w:t>1</w:t>
      </w:r>
      <w:r w:rsidR="007119FC" w:rsidRPr="00793674">
        <w:rPr>
          <w:rFonts w:ascii="Garamond" w:hAnsi="Garamond"/>
          <w:noProof w:val="0"/>
          <w:sz w:val="20"/>
          <w:szCs w:val="20"/>
        </w:rPr>
        <w:t>00</w:t>
      </w:r>
      <w:r w:rsidR="00291157" w:rsidRPr="00793674">
        <w:rPr>
          <w:rFonts w:ascii="Garamond" w:hAnsi="Garamond"/>
          <w:noProof w:val="0"/>
          <w:sz w:val="20"/>
          <w:szCs w:val="20"/>
        </w:rPr>
        <w:t>,-</w:t>
      </w:r>
      <w:r w:rsidR="007119FC" w:rsidRPr="00793674">
        <w:rPr>
          <w:rFonts w:ascii="Garamond" w:hAnsi="Garamond"/>
          <w:noProof w:val="0"/>
          <w:sz w:val="20"/>
          <w:szCs w:val="20"/>
        </w:rPr>
        <w:t xml:space="preserve"> EUR (sto eur)</w:t>
      </w:r>
      <w:r w:rsidRPr="00793674">
        <w:rPr>
          <w:rFonts w:ascii="Garamond" w:hAnsi="Garamond"/>
          <w:noProof w:val="0"/>
          <w:sz w:val="20"/>
          <w:szCs w:val="20"/>
        </w:rPr>
        <w:t xml:space="preserve"> za každý deň omeškania, ak je </w:t>
      </w:r>
      <w:r w:rsidR="00291157" w:rsidRPr="00793674">
        <w:rPr>
          <w:rFonts w:ascii="Garamond" w:hAnsi="Garamond"/>
          <w:noProof w:val="0"/>
          <w:sz w:val="20"/>
          <w:szCs w:val="20"/>
        </w:rPr>
        <w:t>Poskytovateľ</w:t>
      </w:r>
      <w:r w:rsidRPr="00793674">
        <w:rPr>
          <w:rFonts w:ascii="Garamond" w:hAnsi="Garamond"/>
          <w:noProof w:val="0"/>
          <w:sz w:val="20"/>
          <w:szCs w:val="20"/>
        </w:rPr>
        <w:t xml:space="preserve"> v omeškaní s termínom plnenia</w:t>
      </w:r>
      <w:r w:rsidR="00A348F1" w:rsidRPr="00793674">
        <w:rPr>
          <w:rFonts w:ascii="Garamond" w:hAnsi="Garamond"/>
          <w:noProof w:val="0"/>
          <w:sz w:val="20"/>
          <w:szCs w:val="20"/>
        </w:rPr>
        <w:t xml:space="preserve"> podľa článku 4 bod 4.</w:t>
      </w:r>
      <w:r w:rsidR="00291157" w:rsidRPr="00793674">
        <w:rPr>
          <w:rFonts w:ascii="Garamond" w:hAnsi="Garamond"/>
          <w:noProof w:val="0"/>
          <w:sz w:val="20"/>
          <w:szCs w:val="20"/>
        </w:rPr>
        <w:t>1</w:t>
      </w:r>
      <w:r w:rsidR="00A348F1" w:rsidRPr="00793674">
        <w:rPr>
          <w:rFonts w:ascii="Garamond" w:hAnsi="Garamond"/>
          <w:noProof w:val="0"/>
          <w:sz w:val="20"/>
          <w:szCs w:val="20"/>
        </w:rPr>
        <w:t xml:space="preserve"> Zmluvy</w:t>
      </w:r>
      <w:r w:rsidRPr="00793674">
        <w:rPr>
          <w:rFonts w:ascii="Garamond" w:hAnsi="Garamond"/>
          <w:noProof w:val="0"/>
          <w:sz w:val="20"/>
          <w:szCs w:val="20"/>
        </w:rPr>
        <w:t>. Tým nie je dotknuté právo Objednávateľa na náhradu škody.</w:t>
      </w:r>
    </w:p>
    <w:p w14:paraId="6FBBF104" w14:textId="77777777" w:rsidR="00075400" w:rsidRPr="00793674" w:rsidRDefault="00075400" w:rsidP="00075400">
      <w:pPr>
        <w:pStyle w:val="Zkladntext2"/>
        <w:widowControl w:val="0"/>
        <w:tabs>
          <w:tab w:val="left" w:pos="709"/>
        </w:tabs>
        <w:spacing w:before="0"/>
        <w:ind w:left="720"/>
        <w:jc w:val="both"/>
        <w:rPr>
          <w:rFonts w:ascii="Garamond" w:hAnsi="Garamond"/>
          <w:b/>
          <w:noProof w:val="0"/>
          <w:sz w:val="20"/>
          <w:szCs w:val="20"/>
        </w:rPr>
      </w:pPr>
    </w:p>
    <w:p w14:paraId="1022FB1F" w14:textId="50F8A1FC" w:rsidR="00075400" w:rsidRPr="00793674" w:rsidRDefault="00075400" w:rsidP="00075400">
      <w:pPr>
        <w:pStyle w:val="Zkladntext2"/>
        <w:widowControl w:val="0"/>
        <w:numPr>
          <w:ilvl w:val="0"/>
          <w:numId w:val="11"/>
        </w:numPr>
        <w:tabs>
          <w:tab w:val="left" w:pos="709"/>
        </w:tabs>
        <w:spacing w:before="0"/>
        <w:ind w:hanging="720"/>
        <w:jc w:val="both"/>
        <w:rPr>
          <w:rFonts w:ascii="Garamond" w:hAnsi="Garamond"/>
          <w:b/>
          <w:noProof w:val="0"/>
          <w:sz w:val="20"/>
          <w:szCs w:val="20"/>
        </w:rPr>
      </w:pPr>
      <w:r w:rsidRPr="00793674">
        <w:rPr>
          <w:rFonts w:ascii="Garamond" w:hAnsi="Garamond"/>
          <w:noProof w:val="0"/>
          <w:sz w:val="20"/>
          <w:szCs w:val="20"/>
        </w:rPr>
        <w:t xml:space="preserve">Objednávateľ je oprávnený uplatňovať si zmluvnú pokutu vo výške 50,- EUR (päťdesiat eur) za každú hodinu </w:t>
      </w:r>
      <w:r w:rsidRPr="002B1EA6">
        <w:rPr>
          <w:rFonts w:ascii="Garamond" w:hAnsi="Garamond"/>
          <w:noProof w:val="0"/>
          <w:sz w:val="20"/>
          <w:szCs w:val="20"/>
        </w:rPr>
        <w:t xml:space="preserve">omeškania </w:t>
      </w:r>
      <w:r w:rsidRPr="00F2469D">
        <w:rPr>
          <w:rFonts w:ascii="Garamond" w:hAnsi="Garamond"/>
          <w:noProof w:val="0"/>
          <w:sz w:val="20"/>
          <w:szCs w:val="20"/>
        </w:rPr>
        <w:t xml:space="preserve">pre kategóriu </w:t>
      </w:r>
      <w:r w:rsidR="0051784D" w:rsidRPr="002B1EA6">
        <w:rPr>
          <w:rFonts w:ascii="Garamond" w:hAnsi="Garamond"/>
          <w:noProof w:val="0"/>
          <w:sz w:val="20"/>
          <w:szCs w:val="20"/>
        </w:rPr>
        <w:t xml:space="preserve">1 </w:t>
      </w:r>
      <w:r w:rsidRPr="002B1EA6">
        <w:rPr>
          <w:rFonts w:ascii="Garamond" w:hAnsi="Garamond"/>
          <w:noProof w:val="0"/>
          <w:sz w:val="20"/>
          <w:szCs w:val="20"/>
        </w:rPr>
        <w:t>ak</w:t>
      </w:r>
      <w:r w:rsidRPr="00793674">
        <w:rPr>
          <w:rFonts w:ascii="Garamond" w:hAnsi="Garamond"/>
          <w:noProof w:val="0"/>
          <w:sz w:val="20"/>
          <w:szCs w:val="20"/>
        </w:rPr>
        <w:t xml:space="preserve"> je Poskytovateľ v omeškaní s termínom plnenia podľa článku 4 bod 4.1</w:t>
      </w:r>
      <w:r w:rsidR="0051784D">
        <w:rPr>
          <w:rFonts w:ascii="Garamond" w:hAnsi="Garamond"/>
          <w:noProof w:val="0"/>
          <w:sz w:val="20"/>
          <w:szCs w:val="20"/>
        </w:rPr>
        <w:t>2</w:t>
      </w:r>
      <w:r w:rsidRPr="00793674">
        <w:rPr>
          <w:rFonts w:ascii="Garamond" w:hAnsi="Garamond"/>
          <w:noProof w:val="0"/>
          <w:sz w:val="20"/>
          <w:szCs w:val="20"/>
        </w:rPr>
        <w:t xml:space="preserve"> Zmluvy. Tým nie je dotknuté právo </w:t>
      </w:r>
      <w:r w:rsidR="0051784D" w:rsidRPr="00793674">
        <w:rPr>
          <w:rFonts w:ascii="Garamond" w:hAnsi="Garamond"/>
          <w:noProof w:val="0"/>
          <w:sz w:val="20"/>
          <w:szCs w:val="20"/>
        </w:rPr>
        <w:t xml:space="preserve">1, </w:t>
      </w:r>
      <w:r w:rsidRPr="00793674">
        <w:rPr>
          <w:rFonts w:ascii="Garamond" w:hAnsi="Garamond"/>
          <w:noProof w:val="0"/>
          <w:sz w:val="20"/>
          <w:szCs w:val="20"/>
        </w:rPr>
        <w:t>Objednávateľa na náhradu škody.</w:t>
      </w:r>
    </w:p>
    <w:p w14:paraId="095D5721" w14:textId="77777777" w:rsidR="00075400" w:rsidRPr="00793674" w:rsidRDefault="00075400" w:rsidP="00075400">
      <w:pPr>
        <w:pStyle w:val="Zkladntext2"/>
        <w:widowControl w:val="0"/>
        <w:tabs>
          <w:tab w:val="left" w:pos="709"/>
        </w:tabs>
        <w:spacing w:before="0"/>
        <w:ind w:left="720"/>
        <w:jc w:val="both"/>
        <w:rPr>
          <w:rFonts w:ascii="Garamond" w:hAnsi="Garamond"/>
          <w:b/>
          <w:noProof w:val="0"/>
          <w:sz w:val="20"/>
          <w:szCs w:val="20"/>
        </w:rPr>
      </w:pPr>
    </w:p>
    <w:p w14:paraId="0A4510BC" w14:textId="0993C251" w:rsidR="00075400" w:rsidRPr="00793674" w:rsidRDefault="00075400" w:rsidP="00075400">
      <w:pPr>
        <w:pStyle w:val="Zkladntext2"/>
        <w:widowControl w:val="0"/>
        <w:numPr>
          <w:ilvl w:val="0"/>
          <w:numId w:val="11"/>
        </w:numPr>
        <w:tabs>
          <w:tab w:val="left" w:pos="709"/>
        </w:tabs>
        <w:spacing w:before="0"/>
        <w:ind w:hanging="720"/>
        <w:jc w:val="both"/>
        <w:rPr>
          <w:rFonts w:ascii="Garamond" w:hAnsi="Garamond"/>
          <w:b/>
          <w:noProof w:val="0"/>
          <w:sz w:val="20"/>
          <w:szCs w:val="20"/>
        </w:rPr>
      </w:pPr>
      <w:r w:rsidRPr="00793674">
        <w:rPr>
          <w:rFonts w:ascii="Garamond" w:hAnsi="Garamond"/>
          <w:noProof w:val="0"/>
          <w:sz w:val="20"/>
          <w:szCs w:val="20"/>
        </w:rPr>
        <w:t>Objednávateľ je oprávnený uplatňovať si zmluvnú pokutu vo výške 25,- EUR (dvadsaťpäť eur) za každú hodinu omeškania pre kategóriu 2, ak je Poskytovateľ v omeškaní s termínom plnenia podľa článku 4 bod 4.1</w:t>
      </w:r>
      <w:r w:rsidR="0051784D">
        <w:rPr>
          <w:rFonts w:ascii="Garamond" w:hAnsi="Garamond"/>
          <w:noProof w:val="0"/>
          <w:sz w:val="20"/>
          <w:szCs w:val="20"/>
        </w:rPr>
        <w:t>2</w:t>
      </w:r>
      <w:r w:rsidRPr="00793674">
        <w:rPr>
          <w:rFonts w:ascii="Garamond" w:hAnsi="Garamond"/>
          <w:noProof w:val="0"/>
          <w:sz w:val="20"/>
          <w:szCs w:val="20"/>
        </w:rPr>
        <w:t xml:space="preserve"> Zmluvy. Tým nie je dotknuté právo Objednávateľa na náhradu škody.</w:t>
      </w:r>
    </w:p>
    <w:p w14:paraId="52D5B2B7" w14:textId="77777777" w:rsidR="00075400" w:rsidRPr="00793674" w:rsidRDefault="00075400" w:rsidP="00075400">
      <w:pPr>
        <w:pStyle w:val="Zkladntext2"/>
        <w:widowControl w:val="0"/>
        <w:tabs>
          <w:tab w:val="left" w:pos="709"/>
        </w:tabs>
        <w:spacing w:before="0"/>
        <w:ind w:left="720"/>
        <w:jc w:val="both"/>
        <w:rPr>
          <w:rFonts w:ascii="Garamond" w:hAnsi="Garamond"/>
          <w:b/>
          <w:noProof w:val="0"/>
          <w:sz w:val="20"/>
          <w:szCs w:val="20"/>
        </w:rPr>
      </w:pPr>
    </w:p>
    <w:p w14:paraId="7409A8AD" w14:textId="48CACF3B" w:rsidR="00075400" w:rsidRPr="00793674" w:rsidRDefault="00075400" w:rsidP="00075400">
      <w:pPr>
        <w:pStyle w:val="Zkladntext2"/>
        <w:widowControl w:val="0"/>
        <w:numPr>
          <w:ilvl w:val="0"/>
          <w:numId w:val="11"/>
        </w:numPr>
        <w:tabs>
          <w:tab w:val="left" w:pos="709"/>
        </w:tabs>
        <w:spacing w:before="0"/>
        <w:ind w:hanging="720"/>
        <w:jc w:val="both"/>
        <w:rPr>
          <w:rFonts w:ascii="Garamond" w:hAnsi="Garamond"/>
          <w:b/>
          <w:noProof w:val="0"/>
          <w:sz w:val="20"/>
          <w:szCs w:val="20"/>
        </w:rPr>
      </w:pPr>
      <w:r w:rsidRPr="00793674">
        <w:rPr>
          <w:rFonts w:ascii="Garamond" w:hAnsi="Garamond"/>
          <w:noProof w:val="0"/>
          <w:sz w:val="20"/>
          <w:szCs w:val="20"/>
        </w:rPr>
        <w:t>Objednávateľ je oprávnený uplatňovať si zmluvnú pokutu vo výške 25,- EUR (dvadsaťpäť eur) za každý deň omeškania pre kategóriu 3, ak je Poskytovateľ v omeškaní s termínom plnenia podľa článku 4 bod 4.1</w:t>
      </w:r>
      <w:r w:rsidR="0051784D">
        <w:rPr>
          <w:rFonts w:ascii="Garamond" w:hAnsi="Garamond"/>
          <w:noProof w:val="0"/>
          <w:sz w:val="20"/>
          <w:szCs w:val="20"/>
        </w:rPr>
        <w:t>2</w:t>
      </w:r>
      <w:r w:rsidRPr="00793674">
        <w:rPr>
          <w:rFonts w:ascii="Garamond" w:hAnsi="Garamond"/>
          <w:noProof w:val="0"/>
          <w:sz w:val="20"/>
          <w:szCs w:val="20"/>
        </w:rPr>
        <w:t xml:space="preserve"> Zmluvy. Tým nie je dotknuté právo Objednávateľa na náhradu škody.</w:t>
      </w:r>
    </w:p>
    <w:p w14:paraId="7F8A2E54" w14:textId="77777777" w:rsidR="00130B03" w:rsidRPr="00793674" w:rsidRDefault="00130B03" w:rsidP="00A348F1">
      <w:pPr>
        <w:pStyle w:val="Zkladntext2"/>
        <w:widowControl w:val="0"/>
        <w:tabs>
          <w:tab w:val="left" w:pos="0"/>
        </w:tabs>
        <w:spacing w:before="0"/>
        <w:jc w:val="both"/>
        <w:rPr>
          <w:rFonts w:ascii="Garamond" w:hAnsi="Garamond"/>
          <w:b/>
          <w:noProof w:val="0"/>
          <w:sz w:val="20"/>
          <w:szCs w:val="20"/>
        </w:rPr>
      </w:pPr>
    </w:p>
    <w:p w14:paraId="7A426E21" w14:textId="222C7E90" w:rsidR="0020159F" w:rsidRPr="00793674" w:rsidRDefault="0020159F" w:rsidP="0020159F">
      <w:pPr>
        <w:pStyle w:val="Zkladntext2"/>
        <w:widowControl w:val="0"/>
        <w:numPr>
          <w:ilvl w:val="0"/>
          <w:numId w:val="11"/>
        </w:numPr>
        <w:tabs>
          <w:tab w:val="left" w:pos="0"/>
        </w:tabs>
        <w:spacing w:before="0"/>
        <w:ind w:hanging="720"/>
        <w:jc w:val="both"/>
        <w:rPr>
          <w:rFonts w:ascii="Garamond" w:hAnsi="Garamond"/>
          <w:b/>
          <w:noProof w:val="0"/>
          <w:sz w:val="20"/>
          <w:szCs w:val="20"/>
        </w:rPr>
      </w:pPr>
      <w:r w:rsidRPr="00793674">
        <w:rPr>
          <w:rFonts w:ascii="Garamond" w:hAnsi="Garamond"/>
          <w:bCs/>
          <w:noProof w:val="0"/>
          <w:sz w:val="20"/>
          <w:szCs w:val="20"/>
        </w:rPr>
        <w:t xml:space="preserve">V prípade nesplnenia povinností </w:t>
      </w:r>
      <w:r w:rsidR="00291157" w:rsidRPr="00793674">
        <w:rPr>
          <w:rFonts w:ascii="Garamond" w:hAnsi="Garamond"/>
          <w:bCs/>
          <w:noProof w:val="0"/>
          <w:sz w:val="20"/>
          <w:szCs w:val="20"/>
        </w:rPr>
        <w:t>Poskytovateľa</w:t>
      </w:r>
      <w:r w:rsidRPr="00793674">
        <w:rPr>
          <w:rFonts w:ascii="Garamond" w:hAnsi="Garamond"/>
          <w:bCs/>
          <w:noProof w:val="0"/>
          <w:sz w:val="20"/>
          <w:szCs w:val="20"/>
        </w:rPr>
        <w:t xml:space="preserve"> uvedených v článku 4 bod 4.</w:t>
      </w:r>
      <w:r w:rsidR="00075400" w:rsidRPr="00793674">
        <w:rPr>
          <w:rFonts w:ascii="Garamond" w:hAnsi="Garamond"/>
          <w:bCs/>
          <w:noProof w:val="0"/>
          <w:sz w:val="20"/>
          <w:szCs w:val="20"/>
        </w:rPr>
        <w:t>2</w:t>
      </w:r>
      <w:r w:rsidR="00A348F1" w:rsidRPr="00793674">
        <w:rPr>
          <w:rFonts w:ascii="Garamond" w:hAnsi="Garamond"/>
          <w:bCs/>
          <w:noProof w:val="0"/>
          <w:sz w:val="20"/>
          <w:szCs w:val="20"/>
        </w:rPr>
        <w:t xml:space="preserve"> </w:t>
      </w:r>
      <w:r w:rsidRPr="00793674">
        <w:rPr>
          <w:rFonts w:ascii="Garamond" w:hAnsi="Garamond"/>
          <w:bCs/>
          <w:noProof w:val="0"/>
          <w:sz w:val="20"/>
          <w:szCs w:val="20"/>
        </w:rPr>
        <w:t>Zmluvy, je Objednávateľ oprá</w:t>
      </w:r>
      <w:r w:rsidR="0051784D">
        <w:rPr>
          <w:rFonts w:ascii="Garamond" w:hAnsi="Garamond"/>
          <w:bCs/>
          <w:noProof w:val="0"/>
          <w:sz w:val="20"/>
          <w:szCs w:val="20"/>
        </w:rPr>
        <w:t>v</w:t>
      </w:r>
      <w:r w:rsidRPr="00793674">
        <w:rPr>
          <w:rFonts w:ascii="Garamond" w:hAnsi="Garamond"/>
          <w:bCs/>
          <w:noProof w:val="0"/>
          <w:sz w:val="20"/>
          <w:szCs w:val="20"/>
        </w:rPr>
        <w:t xml:space="preserve">nený uplatňovať si zmluvnú pokutu vo výške </w:t>
      </w:r>
      <w:r w:rsidR="00291157" w:rsidRPr="00793674">
        <w:rPr>
          <w:rFonts w:ascii="Garamond" w:hAnsi="Garamond"/>
          <w:bCs/>
          <w:noProof w:val="0"/>
          <w:sz w:val="20"/>
          <w:szCs w:val="20"/>
        </w:rPr>
        <w:t>1</w:t>
      </w:r>
      <w:r w:rsidR="007119FC" w:rsidRPr="00793674">
        <w:rPr>
          <w:rFonts w:ascii="Garamond" w:hAnsi="Garamond"/>
          <w:bCs/>
          <w:noProof w:val="0"/>
          <w:sz w:val="20"/>
          <w:szCs w:val="20"/>
        </w:rPr>
        <w:t>00 EUR (sto eur)</w:t>
      </w:r>
      <w:r w:rsidRPr="00793674">
        <w:rPr>
          <w:rFonts w:ascii="Garamond" w:hAnsi="Garamond"/>
          <w:bCs/>
          <w:noProof w:val="0"/>
          <w:sz w:val="20"/>
          <w:szCs w:val="20"/>
        </w:rPr>
        <w:t xml:space="preserve"> za každ</w:t>
      </w:r>
      <w:r w:rsidR="00291157" w:rsidRPr="00793674">
        <w:rPr>
          <w:rFonts w:ascii="Garamond" w:hAnsi="Garamond"/>
          <w:bCs/>
          <w:noProof w:val="0"/>
          <w:sz w:val="20"/>
          <w:szCs w:val="20"/>
        </w:rPr>
        <w:t>é porušenie</w:t>
      </w:r>
      <w:r w:rsidRPr="00793674">
        <w:rPr>
          <w:rFonts w:ascii="Garamond" w:hAnsi="Garamond"/>
          <w:bCs/>
          <w:noProof w:val="0"/>
          <w:sz w:val="20"/>
          <w:szCs w:val="20"/>
        </w:rPr>
        <w:t>. Uplatnením zmluvnej pokuty nie je dotknuté právo Objednávateľa na náhradu škody. Uplatnením zmluvnej pokuty nie je dotknuté právo Objednávateľa uplatňovať si zmluvnú pokutu súbežne a/alebo opakovane za každé jednotlivé porušenie</w:t>
      </w:r>
      <w:r w:rsidR="00A348F1" w:rsidRPr="00793674">
        <w:rPr>
          <w:rFonts w:ascii="Garamond" w:hAnsi="Garamond"/>
          <w:bCs/>
          <w:noProof w:val="0"/>
          <w:sz w:val="20"/>
          <w:szCs w:val="20"/>
        </w:rPr>
        <w:t>.</w:t>
      </w:r>
    </w:p>
    <w:p w14:paraId="534D172A" w14:textId="77777777" w:rsidR="00A348F1" w:rsidRPr="00793674" w:rsidRDefault="00A348F1" w:rsidP="00A348F1">
      <w:pPr>
        <w:rPr>
          <w:b/>
          <w:noProof w:val="0"/>
          <w:sz w:val="20"/>
          <w:szCs w:val="20"/>
        </w:rPr>
      </w:pPr>
    </w:p>
    <w:p w14:paraId="2703AE93" w14:textId="367A601C" w:rsidR="00A348F1" w:rsidRPr="00793674" w:rsidRDefault="00A348F1" w:rsidP="00A348F1">
      <w:pPr>
        <w:pStyle w:val="Zkladntext2"/>
        <w:widowControl w:val="0"/>
        <w:numPr>
          <w:ilvl w:val="0"/>
          <w:numId w:val="11"/>
        </w:numPr>
        <w:tabs>
          <w:tab w:val="left" w:pos="0"/>
        </w:tabs>
        <w:spacing w:before="0"/>
        <w:ind w:hanging="720"/>
        <w:jc w:val="both"/>
        <w:rPr>
          <w:rFonts w:ascii="Garamond" w:hAnsi="Garamond"/>
          <w:b/>
          <w:noProof w:val="0"/>
          <w:sz w:val="20"/>
          <w:szCs w:val="20"/>
        </w:rPr>
      </w:pPr>
      <w:r w:rsidRPr="00793674">
        <w:rPr>
          <w:rFonts w:ascii="Garamond" w:hAnsi="Garamond"/>
          <w:noProof w:val="0"/>
          <w:sz w:val="20"/>
          <w:szCs w:val="20"/>
        </w:rPr>
        <w:t xml:space="preserve">V prípade omeškania </w:t>
      </w:r>
      <w:r w:rsidR="00291157" w:rsidRPr="00793674">
        <w:rPr>
          <w:rFonts w:ascii="Garamond" w:hAnsi="Garamond"/>
          <w:noProof w:val="0"/>
          <w:sz w:val="20"/>
          <w:szCs w:val="20"/>
        </w:rPr>
        <w:t>Poskytovateľa</w:t>
      </w:r>
      <w:r w:rsidRPr="00793674">
        <w:rPr>
          <w:rFonts w:ascii="Garamond" w:hAnsi="Garamond"/>
          <w:noProof w:val="0"/>
          <w:sz w:val="20"/>
          <w:szCs w:val="20"/>
        </w:rPr>
        <w:t xml:space="preserve"> s odstraňovaním vád v záručnej dobe podľa článku 5 bod 5.</w:t>
      </w:r>
      <w:r w:rsidR="00291157" w:rsidRPr="00793674">
        <w:rPr>
          <w:rFonts w:ascii="Garamond" w:hAnsi="Garamond"/>
          <w:noProof w:val="0"/>
          <w:sz w:val="20"/>
          <w:szCs w:val="20"/>
        </w:rPr>
        <w:t>6</w:t>
      </w:r>
      <w:r w:rsidRPr="00793674">
        <w:rPr>
          <w:rFonts w:ascii="Garamond" w:hAnsi="Garamond"/>
          <w:noProof w:val="0"/>
          <w:sz w:val="20"/>
          <w:szCs w:val="20"/>
        </w:rPr>
        <w:t xml:space="preserve"> Zmluvy, je Objednávateľ oprávnený uplatňovať si zmluvnú pokutu vo výške </w:t>
      </w:r>
      <w:r w:rsidR="00291157" w:rsidRPr="00793674">
        <w:rPr>
          <w:rFonts w:ascii="Garamond" w:hAnsi="Garamond"/>
          <w:noProof w:val="0"/>
          <w:sz w:val="20"/>
          <w:szCs w:val="20"/>
        </w:rPr>
        <w:t>1</w:t>
      </w:r>
      <w:r w:rsidRPr="00793674">
        <w:rPr>
          <w:rFonts w:ascii="Garamond" w:hAnsi="Garamond"/>
          <w:noProof w:val="0"/>
          <w:sz w:val="20"/>
          <w:szCs w:val="20"/>
        </w:rPr>
        <w:t>00 EUR (sto eur) za každý deň omeškania. Uplatnením zmluvnej pokuty nie je dotknuté právo Objednávateľa na náhradu škody.</w:t>
      </w:r>
    </w:p>
    <w:p w14:paraId="30295AFB" w14:textId="77777777" w:rsidR="00B47EA4" w:rsidRPr="00793674" w:rsidRDefault="00B47EA4" w:rsidP="00B47EA4">
      <w:pPr>
        <w:pStyle w:val="Zkladntext2"/>
        <w:widowControl w:val="0"/>
        <w:tabs>
          <w:tab w:val="left" w:pos="0"/>
        </w:tabs>
        <w:spacing w:before="0"/>
        <w:ind w:left="720"/>
        <w:jc w:val="both"/>
        <w:rPr>
          <w:rFonts w:ascii="Garamond" w:hAnsi="Garamond"/>
          <w:b/>
          <w:noProof w:val="0"/>
          <w:sz w:val="20"/>
          <w:szCs w:val="20"/>
        </w:rPr>
      </w:pPr>
    </w:p>
    <w:p w14:paraId="0DAF4420" w14:textId="4E37078C" w:rsidR="00977549" w:rsidRPr="00793674" w:rsidRDefault="00977549" w:rsidP="00A348F1">
      <w:pPr>
        <w:pStyle w:val="Zkladntext2"/>
        <w:widowControl w:val="0"/>
        <w:numPr>
          <w:ilvl w:val="0"/>
          <w:numId w:val="11"/>
        </w:numPr>
        <w:tabs>
          <w:tab w:val="left" w:pos="0"/>
        </w:tabs>
        <w:spacing w:before="0"/>
        <w:ind w:hanging="720"/>
        <w:jc w:val="both"/>
        <w:rPr>
          <w:rFonts w:ascii="Garamond" w:hAnsi="Garamond"/>
          <w:b/>
          <w:noProof w:val="0"/>
          <w:sz w:val="20"/>
          <w:szCs w:val="20"/>
        </w:rPr>
      </w:pPr>
      <w:r w:rsidRPr="00793674">
        <w:rPr>
          <w:rFonts w:ascii="Garamond" w:hAnsi="Garamond"/>
          <w:bCs/>
          <w:noProof w:val="0"/>
          <w:sz w:val="20"/>
          <w:szCs w:val="20"/>
        </w:rPr>
        <w:t>V prípade, ak Poskytovateľ nesplní svoju povinnosť uloženú mu v článku 4 bode 4.19 Zmluvy, je Objednávateľ oprávnený uplatňovať si zmluvnú pokutu vo výške 100 EUR (sto eur) za každý deň omeškania a za každú fotografiu jednotlivo. Uplatnením zmluvnej pokuty nie je dotknuté právo Objednávateľa na náhradu škody. Uplatnením zmluvnej pokuty nie je dotknuté právo Objednávateľa uplatňovať si zmluvnú pokutu súbežne a/alebo opakovane za každé jednotlivé porušenie.</w:t>
      </w:r>
    </w:p>
    <w:p w14:paraId="4D166266" w14:textId="77777777" w:rsidR="00C310AA" w:rsidRPr="00793674" w:rsidRDefault="00C310AA" w:rsidP="00C310AA">
      <w:pPr>
        <w:pStyle w:val="Zkladntext2"/>
        <w:widowControl w:val="0"/>
        <w:tabs>
          <w:tab w:val="left" w:pos="0"/>
        </w:tabs>
        <w:spacing w:before="0"/>
        <w:ind w:left="720"/>
        <w:jc w:val="both"/>
        <w:rPr>
          <w:rFonts w:ascii="Garamond" w:hAnsi="Garamond"/>
          <w:b/>
          <w:noProof w:val="0"/>
          <w:sz w:val="20"/>
          <w:szCs w:val="20"/>
        </w:rPr>
      </w:pPr>
    </w:p>
    <w:p w14:paraId="54E96969" w14:textId="766FA8D9" w:rsidR="00977549" w:rsidRPr="00793674" w:rsidRDefault="00977549" w:rsidP="00977549">
      <w:pPr>
        <w:pStyle w:val="Zkladntext2"/>
        <w:widowControl w:val="0"/>
        <w:tabs>
          <w:tab w:val="left" w:pos="0"/>
        </w:tabs>
        <w:spacing w:before="0"/>
        <w:jc w:val="both"/>
        <w:rPr>
          <w:rFonts w:ascii="Garamond" w:hAnsi="Garamond"/>
          <w:b/>
          <w:noProof w:val="0"/>
          <w:sz w:val="20"/>
          <w:szCs w:val="20"/>
        </w:rPr>
      </w:pPr>
    </w:p>
    <w:p w14:paraId="6DA219F7" w14:textId="77777777" w:rsidR="008544AD" w:rsidRPr="00793674" w:rsidRDefault="008544AD" w:rsidP="008544AD">
      <w:pPr>
        <w:pStyle w:val="Zkladntext2"/>
        <w:widowControl w:val="0"/>
        <w:numPr>
          <w:ilvl w:val="0"/>
          <w:numId w:val="11"/>
        </w:numPr>
        <w:tabs>
          <w:tab w:val="left" w:pos="0"/>
        </w:tabs>
        <w:spacing w:before="0"/>
        <w:ind w:hanging="720"/>
        <w:jc w:val="both"/>
        <w:rPr>
          <w:rFonts w:ascii="Garamond" w:hAnsi="Garamond"/>
          <w:b/>
          <w:noProof w:val="0"/>
          <w:sz w:val="20"/>
          <w:szCs w:val="20"/>
        </w:rPr>
      </w:pPr>
      <w:r w:rsidRPr="00793674">
        <w:rPr>
          <w:rFonts w:ascii="Garamond" w:hAnsi="Garamond"/>
          <w:noProof w:val="0"/>
          <w:sz w:val="20"/>
          <w:szCs w:val="20"/>
          <w:lang w:eastAsia="ar-SA"/>
        </w:rPr>
        <w:t xml:space="preserve">V prípade porušenia ktorejkoľvek z povinností týkajúcej sa Subdodávateľov alebo ich zmeny (napr. neoznámenie zmeny Subdodávateľa, </w:t>
      </w:r>
      <w:bookmarkStart w:id="0" w:name="_Hlk528156039"/>
      <w:r w:rsidRPr="00793674">
        <w:rPr>
          <w:rFonts w:ascii="Garamond" w:hAnsi="Garamond"/>
          <w:noProof w:val="0"/>
          <w:sz w:val="20"/>
          <w:szCs w:val="20"/>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0"/>
      <w:r w:rsidRPr="00793674">
        <w:rPr>
          <w:rFonts w:ascii="Garamond" w:hAnsi="Garamond"/>
          <w:noProof w:val="0"/>
          <w:sz w:val="20"/>
          <w:szCs w:val="20"/>
          <w:lang w:eastAsia="ar-SA"/>
        </w:rPr>
        <w:t xml:space="preserve">alebo povinnosť podľa § 11 ods. 1 Zákona o verejnom obstarávaní v prípade Subdodávateľa, ktorý má povinnosť zapisovať sa do Registra partnerov verejného sektora, má Objednávateľ právo: </w:t>
      </w:r>
    </w:p>
    <w:p w14:paraId="7ECB11F6" w14:textId="77777777" w:rsidR="008544AD" w:rsidRPr="00793674" w:rsidRDefault="008544AD" w:rsidP="008544AD">
      <w:pPr>
        <w:widowControl w:val="0"/>
        <w:tabs>
          <w:tab w:val="left" w:pos="1418"/>
        </w:tabs>
        <w:jc w:val="both"/>
        <w:rPr>
          <w:noProof w:val="0"/>
          <w:sz w:val="20"/>
          <w:szCs w:val="20"/>
        </w:rPr>
      </w:pPr>
    </w:p>
    <w:p w14:paraId="4F7D06AC" w14:textId="77777777" w:rsidR="008544AD" w:rsidRPr="00793674" w:rsidRDefault="008544AD" w:rsidP="008544AD">
      <w:pPr>
        <w:widowControl w:val="0"/>
        <w:numPr>
          <w:ilvl w:val="1"/>
          <w:numId w:val="32"/>
        </w:numPr>
        <w:tabs>
          <w:tab w:val="left" w:pos="1418"/>
        </w:tabs>
        <w:spacing w:after="200"/>
        <w:ind w:left="1418" w:hanging="709"/>
        <w:contextualSpacing/>
        <w:jc w:val="both"/>
        <w:rPr>
          <w:noProof w:val="0"/>
          <w:sz w:val="20"/>
          <w:szCs w:val="20"/>
        </w:rPr>
      </w:pPr>
      <w:r w:rsidRPr="00793674">
        <w:rPr>
          <w:noProof w:val="0"/>
          <w:sz w:val="20"/>
          <w:szCs w:val="20"/>
        </w:rPr>
        <w:t xml:space="preserve">požadovať od Poskytovateľa uhradenie zmluvnej pokuty vo výške 5 000 EUR (slovom: päťtisíc eur), a to za každé porušenie ktorejkoľvek z vyššie uvedených povinností ako aj povinnosti uvedených v článku 8 Zmluvy, a to aj opakovane; a zároveň; </w:t>
      </w:r>
    </w:p>
    <w:p w14:paraId="0A75DB84" w14:textId="77777777" w:rsidR="008544AD" w:rsidRPr="00793674" w:rsidRDefault="008544AD" w:rsidP="008544AD">
      <w:pPr>
        <w:widowControl w:val="0"/>
        <w:tabs>
          <w:tab w:val="left" w:pos="1418"/>
        </w:tabs>
        <w:ind w:left="1418"/>
        <w:contextualSpacing/>
        <w:jc w:val="both"/>
        <w:rPr>
          <w:noProof w:val="0"/>
          <w:sz w:val="20"/>
          <w:szCs w:val="20"/>
        </w:rPr>
      </w:pPr>
    </w:p>
    <w:p w14:paraId="66730110" w14:textId="77777777" w:rsidR="008544AD" w:rsidRPr="00793674" w:rsidRDefault="008544AD" w:rsidP="008544AD">
      <w:pPr>
        <w:widowControl w:val="0"/>
        <w:numPr>
          <w:ilvl w:val="1"/>
          <w:numId w:val="32"/>
        </w:numPr>
        <w:tabs>
          <w:tab w:val="left" w:pos="1418"/>
        </w:tabs>
        <w:ind w:left="1418" w:hanging="709"/>
        <w:contextualSpacing/>
        <w:jc w:val="both"/>
        <w:rPr>
          <w:noProof w:val="0"/>
          <w:sz w:val="20"/>
          <w:szCs w:val="20"/>
        </w:rPr>
      </w:pPr>
      <w:r w:rsidRPr="00793674">
        <w:rPr>
          <w:rFonts w:eastAsia="Arial Narrow" w:cs="Calibri"/>
          <w:bCs/>
          <w:noProof w:val="0"/>
          <w:sz w:val="20"/>
          <w:szCs w:val="20"/>
        </w:rPr>
        <w:t>odmietnuť plnenie vykonané Subdodávateľom Poskytovateľa, ktorý nebol písomne schválený Objednávateľom podľa článku 8 bod 8.2 Zmluvy.</w:t>
      </w:r>
    </w:p>
    <w:p w14:paraId="4A44DA6A" w14:textId="77777777" w:rsidR="008544AD" w:rsidRPr="002B1EA6" w:rsidRDefault="008544AD" w:rsidP="002B1EA6">
      <w:pPr>
        <w:pStyle w:val="Zkladntext2"/>
        <w:widowControl w:val="0"/>
        <w:tabs>
          <w:tab w:val="left" w:pos="0"/>
        </w:tabs>
        <w:spacing w:before="0"/>
        <w:ind w:left="720"/>
        <w:jc w:val="both"/>
        <w:rPr>
          <w:rFonts w:ascii="Garamond" w:hAnsi="Garamond"/>
          <w:b/>
          <w:noProof w:val="0"/>
          <w:sz w:val="20"/>
          <w:szCs w:val="20"/>
        </w:rPr>
      </w:pPr>
    </w:p>
    <w:p w14:paraId="616906B0" w14:textId="50D87F1C" w:rsidR="00977549" w:rsidRPr="00793674" w:rsidRDefault="00977549" w:rsidP="00A348F1">
      <w:pPr>
        <w:pStyle w:val="Zkladntext2"/>
        <w:widowControl w:val="0"/>
        <w:numPr>
          <w:ilvl w:val="0"/>
          <w:numId w:val="11"/>
        </w:numPr>
        <w:tabs>
          <w:tab w:val="left" w:pos="0"/>
        </w:tabs>
        <w:spacing w:before="0"/>
        <w:ind w:hanging="720"/>
        <w:jc w:val="both"/>
        <w:rPr>
          <w:rFonts w:ascii="Garamond" w:hAnsi="Garamond"/>
          <w:b/>
          <w:noProof w:val="0"/>
          <w:sz w:val="20"/>
          <w:szCs w:val="20"/>
        </w:rPr>
      </w:pPr>
      <w:r w:rsidRPr="00793674">
        <w:rPr>
          <w:rFonts w:ascii="Garamond" w:hAnsi="Garamond"/>
          <w:bCs/>
          <w:noProof w:val="0"/>
          <w:sz w:val="20"/>
          <w:szCs w:val="20"/>
        </w:rPr>
        <w:t xml:space="preserve">Objednávateľ má právo na úhradu </w:t>
      </w:r>
      <w:r w:rsidR="00793674" w:rsidRPr="00793674">
        <w:rPr>
          <w:rFonts w:ascii="Garamond" w:hAnsi="Garamond"/>
          <w:bCs/>
          <w:noProof w:val="0"/>
          <w:sz w:val="20"/>
          <w:szCs w:val="20"/>
        </w:rPr>
        <w:t>preukázateľných</w:t>
      </w:r>
      <w:r w:rsidRPr="00793674">
        <w:rPr>
          <w:rFonts w:ascii="Garamond" w:hAnsi="Garamond"/>
          <w:bCs/>
          <w:noProof w:val="0"/>
          <w:sz w:val="20"/>
          <w:szCs w:val="20"/>
        </w:rPr>
        <w:t xml:space="preserve"> sankcií, udelených mu zo strany orgánu štátnej moci a iného dozorného a/alebo kontrolného orgánu v dôsledku porušenia zmluvných povinností uvedených v článku 4 bode 4.19 a 4.20 Zmluvy</w:t>
      </w:r>
      <w:r w:rsidR="00636D36" w:rsidRPr="00793674">
        <w:rPr>
          <w:rFonts w:ascii="Garamond" w:hAnsi="Garamond"/>
          <w:bCs/>
          <w:noProof w:val="0"/>
          <w:sz w:val="20"/>
          <w:szCs w:val="20"/>
        </w:rPr>
        <w:t xml:space="preserve"> zo strany Poskytovateľa.</w:t>
      </w:r>
    </w:p>
    <w:p w14:paraId="4BE1AA22" w14:textId="77777777" w:rsidR="00B47EA4" w:rsidRPr="00793674" w:rsidRDefault="00B47EA4" w:rsidP="00B47EA4">
      <w:pPr>
        <w:pStyle w:val="Zkladntext2"/>
        <w:widowControl w:val="0"/>
        <w:tabs>
          <w:tab w:val="left" w:pos="0"/>
        </w:tabs>
        <w:spacing w:before="0"/>
        <w:ind w:left="720"/>
        <w:jc w:val="both"/>
        <w:rPr>
          <w:rFonts w:ascii="Garamond" w:hAnsi="Garamond"/>
          <w:b/>
          <w:noProof w:val="0"/>
          <w:sz w:val="20"/>
          <w:szCs w:val="20"/>
        </w:rPr>
      </w:pPr>
    </w:p>
    <w:p w14:paraId="73204AD8" w14:textId="4D4B0D81" w:rsidR="00130B03" w:rsidRPr="00793674" w:rsidRDefault="00291157" w:rsidP="00AC4B39">
      <w:pPr>
        <w:pStyle w:val="Zkladntext2"/>
        <w:widowControl w:val="0"/>
        <w:numPr>
          <w:ilvl w:val="0"/>
          <w:numId w:val="11"/>
        </w:numPr>
        <w:tabs>
          <w:tab w:val="left" w:pos="0"/>
        </w:tabs>
        <w:spacing w:before="0"/>
        <w:ind w:hanging="720"/>
        <w:jc w:val="both"/>
        <w:rPr>
          <w:rFonts w:ascii="Garamond" w:hAnsi="Garamond"/>
          <w:b/>
          <w:noProof w:val="0"/>
          <w:sz w:val="20"/>
          <w:szCs w:val="20"/>
        </w:rPr>
      </w:pPr>
      <w:r w:rsidRPr="00793674">
        <w:rPr>
          <w:rFonts w:ascii="Garamond" w:hAnsi="Garamond"/>
          <w:noProof w:val="0"/>
          <w:sz w:val="20"/>
          <w:szCs w:val="20"/>
        </w:rPr>
        <w:t>Poskytovateľ</w:t>
      </w:r>
      <w:r w:rsidR="00130B03" w:rsidRPr="00793674">
        <w:rPr>
          <w:rFonts w:ascii="Garamond" w:hAnsi="Garamond"/>
          <w:noProof w:val="0"/>
          <w:sz w:val="20"/>
          <w:szCs w:val="20"/>
        </w:rPr>
        <w:t xml:space="preserve"> sa zaväzuje zaplatiť Objednávateľovi zmluvnú pokutu podľa tohto článku bod 6.1</w:t>
      </w:r>
      <w:r w:rsidR="00AC4B39" w:rsidRPr="00793674">
        <w:rPr>
          <w:rFonts w:ascii="Garamond" w:hAnsi="Garamond"/>
          <w:noProof w:val="0"/>
          <w:sz w:val="20"/>
          <w:szCs w:val="20"/>
        </w:rPr>
        <w:t xml:space="preserve"> až</w:t>
      </w:r>
      <w:r w:rsidR="005F07C0" w:rsidRPr="00793674">
        <w:rPr>
          <w:rFonts w:ascii="Garamond" w:hAnsi="Garamond"/>
          <w:noProof w:val="0"/>
          <w:sz w:val="20"/>
          <w:szCs w:val="20"/>
        </w:rPr>
        <w:t xml:space="preserve"> 6.</w:t>
      </w:r>
      <w:r w:rsidR="00EE4B5E">
        <w:rPr>
          <w:rFonts w:ascii="Garamond" w:hAnsi="Garamond"/>
          <w:noProof w:val="0"/>
          <w:sz w:val="20"/>
          <w:szCs w:val="20"/>
        </w:rPr>
        <w:t>9</w:t>
      </w:r>
      <w:r w:rsidR="008544AD" w:rsidRPr="00793674">
        <w:rPr>
          <w:rFonts w:ascii="Garamond" w:hAnsi="Garamond"/>
          <w:noProof w:val="0"/>
          <w:sz w:val="20"/>
          <w:szCs w:val="20"/>
        </w:rPr>
        <w:t xml:space="preserve"> </w:t>
      </w:r>
      <w:r w:rsidR="00130B03" w:rsidRPr="00793674">
        <w:rPr>
          <w:rFonts w:ascii="Garamond" w:hAnsi="Garamond"/>
          <w:noProof w:val="0"/>
          <w:sz w:val="20"/>
          <w:szCs w:val="20"/>
        </w:rPr>
        <w:t xml:space="preserve">Zmluvy. Zmluvné strany považujú takéto určenie zmluvnej pokuty za primerané a dostatočne určité. Zmluvnú pokutu sa zaväzuje </w:t>
      </w:r>
      <w:r w:rsidRPr="00793674">
        <w:rPr>
          <w:rFonts w:ascii="Garamond" w:hAnsi="Garamond"/>
          <w:noProof w:val="0"/>
          <w:sz w:val="20"/>
          <w:szCs w:val="20"/>
        </w:rPr>
        <w:t>Poskytovateľ</w:t>
      </w:r>
      <w:r w:rsidR="00130B03" w:rsidRPr="00793674">
        <w:rPr>
          <w:rFonts w:ascii="Garamond" w:hAnsi="Garamond"/>
          <w:noProof w:val="0"/>
          <w:sz w:val="20"/>
          <w:szCs w:val="20"/>
        </w:rPr>
        <w:t xml:space="preserve"> uhradiť Objednávateľovi bezodkladne po výzve Objednávateľa, najneskôr do 10 pracovných dní odo dňa doručenia výzvy Objednávateľa.  </w:t>
      </w:r>
    </w:p>
    <w:p w14:paraId="22F1ACB1" w14:textId="77777777" w:rsidR="00CF6C10" w:rsidRPr="00793674" w:rsidRDefault="00CF6C10" w:rsidP="00AC4B39">
      <w:pPr>
        <w:pStyle w:val="Zkladntext2"/>
        <w:widowControl w:val="0"/>
        <w:tabs>
          <w:tab w:val="left" w:pos="0"/>
        </w:tabs>
        <w:spacing w:before="0"/>
        <w:jc w:val="both"/>
        <w:rPr>
          <w:rFonts w:ascii="Garamond" w:hAnsi="Garamond"/>
          <w:b/>
          <w:noProof w:val="0"/>
          <w:sz w:val="20"/>
          <w:szCs w:val="20"/>
        </w:rPr>
      </w:pPr>
    </w:p>
    <w:p w14:paraId="311B7990" w14:textId="1C5E6B7F" w:rsidR="00AC4B39" w:rsidRPr="00793674" w:rsidRDefault="00291157" w:rsidP="00AC4B39">
      <w:pPr>
        <w:pStyle w:val="Zkladntext2"/>
        <w:widowControl w:val="0"/>
        <w:numPr>
          <w:ilvl w:val="0"/>
          <w:numId w:val="11"/>
        </w:numPr>
        <w:tabs>
          <w:tab w:val="left" w:pos="0"/>
        </w:tabs>
        <w:spacing w:before="0"/>
        <w:ind w:hanging="720"/>
        <w:jc w:val="both"/>
        <w:rPr>
          <w:rFonts w:ascii="Garamond" w:hAnsi="Garamond"/>
          <w:b/>
          <w:noProof w:val="0"/>
          <w:sz w:val="20"/>
          <w:szCs w:val="20"/>
        </w:rPr>
      </w:pPr>
      <w:r w:rsidRPr="00793674">
        <w:rPr>
          <w:rFonts w:ascii="Garamond" w:hAnsi="Garamond"/>
          <w:noProof w:val="0"/>
          <w:sz w:val="20"/>
          <w:szCs w:val="20"/>
        </w:rPr>
        <w:t>Poskytovateľ</w:t>
      </w:r>
      <w:r w:rsidR="00AC4B39" w:rsidRPr="00793674">
        <w:rPr>
          <w:rFonts w:ascii="Garamond" w:hAnsi="Garamond"/>
          <w:noProof w:val="0"/>
          <w:sz w:val="20"/>
          <w:szCs w:val="20"/>
        </w:rPr>
        <w:t xml:space="preserve"> je oprávnený uplatňovať si úrok z omeškania vo výške 0,022% z nezaplatenej fakturovanej sumy za každý deň omeškania, ak je Objednávateľ v omeškaní s úhradou </w:t>
      </w:r>
      <w:r w:rsidRPr="00793674">
        <w:rPr>
          <w:rFonts w:ascii="Garamond" w:hAnsi="Garamond"/>
          <w:noProof w:val="0"/>
          <w:sz w:val="20"/>
          <w:szCs w:val="20"/>
        </w:rPr>
        <w:t>Ceny</w:t>
      </w:r>
      <w:r w:rsidR="00AC4B39" w:rsidRPr="00793674">
        <w:rPr>
          <w:rFonts w:ascii="Garamond" w:hAnsi="Garamond"/>
          <w:noProof w:val="0"/>
          <w:sz w:val="20"/>
          <w:szCs w:val="20"/>
        </w:rPr>
        <w:t>.</w:t>
      </w:r>
    </w:p>
    <w:p w14:paraId="3631D5C0" w14:textId="77777777" w:rsidR="00AC4B39" w:rsidRPr="00793674" w:rsidRDefault="00AC4B39" w:rsidP="00AC4B39">
      <w:pPr>
        <w:widowControl w:val="0"/>
        <w:rPr>
          <w:noProof w:val="0"/>
          <w:sz w:val="20"/>
          <w:szCs w:val="20"/>
        </w:rPr>
      </w:pPr>
    </w:p>
    <w:p w14:paraId="234209E5" w14:textId="255AE2D7" w:rsidR="00130B03" w:rsidRPr="00793674" w:rsidRDefault="00130B03" w:rsidP="00AC4B39">
      <w:pPr>
        <w:pStyle w:val="Zkladntext2"/>
        <w:widowControl w:val="0"/>
        <w:numPr>
          <w:ilvl w:val="0"/>
          <w:numId w:val="11"/>
        </w:numPr>
        <w:tabs>
          <w:tab w:val="left" w:pos="0"/>
        </w:tabs>
        <w:spacing w:before="0"/>
        <w:ind w:hanging="720"/>
        <w:jc w:val="both"/>
        <w:rPr>
          <w:rFonts w:ascii="Garamond" w:hAnsi="Garamond"/>
          <w:b/>
          <w:noProof w:val="0"/>
          <w:sz w:val="20"/>
          <w:szCs w:val="20"/>
        </w:rPr>
      </w:pPr>
      <w:r w:rsidRPr="00793674">
        <w:rPr>
          <w:rFonts w:ascii="Garamond" w:hAnsi="Garamond"/>
          <w:noProof w:val="0"/>
          <w:sz w:val="20"/>
          <w:szCs w:val="20"/>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793674">
        <w:rPr>
          <w:rFonts w:ascii="Garamond" w:eastAsiaTheme="minorHAnsi" w:hAnsi="Garamond"/>
          <w:noProof w:val="0"/>
          <w:sz w:val="20"/>
          <w:szCs w:val="20"/>
          <w:lang w:eastAsia="en-US"/>
        </w:rPr>
        <w:t xml:space="preserve"> </w:t>
      </w:r>
      <w:r w:rsidRPr="00793674">
        <w:rPr>
          <w:rFonts w:ascii="Garamond" w:hAnsi="Garamond"/>
          <w:noProof w:val="0"/>
          <w:sz w:val="20"/>
          <w:szCs w:val="20"/>
        </w:rPr>
        <w:t>a </w:t>
      </w:r>
      <w:proofErr w:type="spellStart"/>
      <w:r w:rsidRPr="00793674">
        <w:rPr>
          <w:rFonts w:ascii="Garamond" w:hAnsi="Garamond"/>
          <w:noProof w:val="0"/>
          <w:sz w:val="20"/>
          <w:szCs w:val="20"/>
        </w:rPr>
        <w:t>nasl</w:t>
      </w:r>
      <w:proofErr w:type="spellEnd"/>
      <w:r w:rsidRPr="00793674">
        <w:rPr>
          <w:rFonts w:ascii="Garamond" w:hAnsi="Garamond"/>
          <w:noProof w:val="0"/>
          <w:sz w:val="20"/>
          <w:szCs w:val="20"/>
        </w:rPr>
        <w:t>. Obchodného zákonníka</w:t>
      </w:r>
      <w:r w:rsidRPr="00793674">
        <w:rPr>
          <w:noProof w:val="0"/>
          <w:sz w:val="22"/>
          <w:szCs w:val="22"/>
        </w:rPr>
        <w:t>.</w:t>
      </w:r>
    </w:p>
    <w:p w14:paraId="08978E8C" w14:textId="77777777" w:rsidR="00091EB4" w:rsidRPr="00793674" w:rsidRDefault="00091EB4" w:rsidP="00AC4B39">
      <w:pPr>
        <w:widowControl w:val="0"/>
        <w:rPr>
          <w:b/>
          <w:noProof w:val="0"/>
          <w:sz w:val="20"/>
          <w:szCs w:val="20"/>
        </w:rPr>
      </w:pPr>
    </w:p>
    <w:p w14:paraId="5AD94B28" w14:textId="7E178210" w:rsidR="005F07C0" w:rsidRPr="00793674" w:rsidRDefault="005F07C0" w:rsidP="00AC4B39">
      <w:pPr>
        <w:pStyle w:val="Zkladntext2"/>
        <w:widowControl w:val="0"/>
        <w:numPr>
          <w:ilvl w:val="0"/>
          <w:numId w:val="11"/>
        </w:numPr>
        <w:tabs>
          <w:tab w:val="left" w:pos="0"/>
        </w:tabs>
        <w:spacing w:before="0"/>
        <w:ind w:hanging="720"/>
        <w:jc w:val="both"/>
        <w:rPr>
          <w:rFonts w:ascii="Garamond" w:hAnsi="Garamond"/>
          <w:b/>
          <w:noProof w:val="0"/>
          <w:sz w:val="20"/>
          <w:szCs w:val="20"/>
        </w:rPr>
      </w:pPr>
      <w:r w:rsidRPr="00793674">
        <w:rPr>
          <w:rFonts w:ascii="Garamond" w:hAnsi="Garamond"/>
          <w:bCs/>
          <w:noProof w:val="0"/>
          <w:sz w:val="20"/>
          <w:szCs w:val="20"/>
        </w:rPr>
        <w:t>Objednávateľ si v prípade nároku na</w:t>
      </w:r>
      <w:r w:rsidR="00AC4B39" w:rsidRPr="00793674">
        <w:rPr>
          <w:rFonts w:ascii="Garamond" w:hAnsi="Garamond"/>
          <w:bCs/>
          <w:noProof w:val="0"/>
          <w:sz w:val="20"/>
          <w:szCs w:val="20"/>
        </w:rPr>
        <w:t xml:space="preserve"> </w:t>
      </w:r>
      <w:r w:rsidR="00793674" w:rsidRPr="00793674">
        <w:rPr>
          <w:rFonts w:ascii="Garamond" w:hAnsi="Garamond"/>
          <w:bCs/>
          <w:noProof w:val="0"/>
          <w:sz w:val="20"/>
          <w:szCs w:val="20"/>
        </w:rPr>
        <w:t>zaplatenie</w:t>
      </w:r>
      <w:r w:rsidR="00AC4B39" w:rsidRPr="00793674">
        <w:rPr>
          <w:rFonts w:ascii="Garamond" w:hAnsi="Garamond"/>
          <w:bCs/>
          <w:noProof w:val="0"/>
          <w:sz w:val="20"/>
          <w:szCs w:val="20"/>
        </w:rPr>
        <w:t xml:space="preserve"> zmluvnej pokuty a/alebo</w:t>
      </w:r>
      <w:r w:rsidRPr="00793674">
        <w:rPr>
          <w:rFonts w:ascii="Garamond" w:hAnsi="Garamond"/>
          <w:bCs/>
          <w:noProof w:val="0"/>
          <w:sz w:val="20"/>
          <w:szCs w:val="20"/>
        </w:rPr>
        <w:t xml:space="preserve"> náhradu škody môže škodu odpočítať z čiastky splatnej v prospech </w:t>
      </w:r>
      <w:r w:rsidR="00291157" w:rsidRPr="00793674">
        <w:rPr>
          <w:rFonts w:ascii="Garamond" w:hAnsi="Garamond"/>
          <w:bCs/>
          <w:noProof w:val="0"/>
          <w:sz w:val="20"/>
          <w:szCs w:val="20"/>
        </w:rPr>
        <w:t>Poskytovateľa</w:t>
      </w:r>
      <w:r w:rsidRPr="00793674">
        <w:rPr>
          <w:rFonts w:ascii="Garamond" w:hAnsi="Garamond"/>
          <w:bCs/>
          <w:noProof w:val="0"/>
          <w:sz w:val="20"/>
          <w:szCs w:val="20"/>
        </w:rPr>
        <w:t>.</w:t>
      </w:r>
    </w:p>
    <w:p w14:paraId="2BABA25A" w14:textId="77777777" w:rsidR="00BB6D7B" w:rsidRPr="00793674" w:rsidRDefault="00BB6D7B" w:rsidP="00BB6D7B">
      <w:pPr>
        <w:pStyle w:val="Zkladntext2"/>
        <w:widowControl w:val="0"/>
        <w:tabs>
          <w:tab w:val="left" w:pos="0"/>
        </w:tabs>
        <w:spacing w:before="0"/>
        <w:ind w:left="720"/>
        <w:jc w:val="both"/>
        <w:rPr>
          <w:rFonts w:ascii="Garamond" w:hAnsi="Garamond"/>
          <w:b/>
          <w:noProof w:val="0"/>
          <w:sz w:val="20"/>
          <w:szCs w:val="20"/>
        </w:rPr>
      </w:pPr>
    </w:p>
    <w:p w14:paraId="53FF8EF2" w14:textId="14C12B8A" w:rsidR="00075400" w:rsidRPr="00793674" w:rsidRDefault="00075400" w:rsidP="00AC4B39">
      <w:pPr>
        <w:pStyle w:val="Zkladntext2"/>
        <w:widowControl w:val="0"/>
        <w:numPr>
          <w:ilvl w:val="0"/>
          <w:numId w:val="11"/>
        </w:numPr>
        <w:tabs>
          <w:tab w:val="left" w:pos="0"/>
        </w:tabs>
        <w:spacing w:before="0"/>
        <w:ind w:hanging="720"/>
        <w:jc w:val="both"/>
        <w:rPr>
          <w:rFonts w:ascii="Garamond" w:hAnsi="Garamond"/>
          <w:b/>
          <w:noProof w:val="0"/>
          <w:sz w:val="20"/>
          <w:szCs w:val="20"/>
        </w:rPr>
      </w:pPr>
      <w:r w:rsidRPr="00793674">
        <w:rPr>
          <w:rFonts w:ascii="Garamond" w:hAnsi="Garamond"/>
          <w:bCs/>
          <w:noProof w:val="0"/>
          <w:sz w:val="20"/>
          <w:szCs w:val="20"/>
        </w:rPr>
        <w:t xml:space="preserve">V prípade, ak </w:t>
      </w:r>
      <w:r w:rsidRPr="003E49CE">
        <w:rPr>
          <w:rFonts w:ascii="Garamond" w:hAnsi="Garamond"/>
          <w:bCs/>
          <w:noProof w:val="0"/>
          <w:sz w:val="20"/>
          <w:szCs w:val="20"/>
        </w:rPr>
        <w:t>Poskytovateľ poruší povinnosti v zmysle Zmluvy, porušenie ktorých zároveň zakladá právo Objednávateľa odstúpiť od Zmluvy,</w:t>
      </w:r>
      <w:r w:rsidRPr="00793674">
        <w:rPr>
          <w:rFonts w:ascii="Garamond" w:hAnsi="Garamond"/>
          <w:bCs/>
          <w:noProof w:val="0"/>
          <w:sz w:val="20"/>
          <w:szCs w:val="20"/>
        </w:rPr>
        <w:t xml:space="preserve"> Objednávateľ má právo za porušenie týchto povinností požadovať od Poskytovateľa zmluvnú pokutu vo výške 35 % z</w:t>
      </w:r>
      <w:r w:rsidR="00BB6D7B" w:rsidRPr="00793674">
        <w:rPr>
          <w:rFonts w:ascii="Garamond" w:hAnsi="Garamond"/>
          <w:bCs/>
          <w:noProof w:val="0"/>
          <w:sz w:val="20"/>
          <w:szCs w:val="20"/>
        </w:rPr>
        <w:t> </w:t>
      </w:r>
      <w:r w:rsidR="00B47EA4" w:rsidRPr="00793674">
        <w:rPr>
          <w:rFonts w:ascii="Garamond" w:hAnsi="Garamond"/>
          <w:bCs/>
          <w:noProof w:val="0"/>
          <w:sz w:val="20"/>
          <w:szCs w:val="20"/>
        </w:rPr>
        <w:t xml:space="preserve">obchodovateľného objemu </w:t>
      </w:r>
      <w:r w:rsidR="00BB6D7B" w:rsidRPr="00793674">
        <w:rPr>
          <w:rFonts w:ascii="Garamond" w:hAnsi="Garamond"/>
          <w:bCs/>
          <w:noProof w:val="0"/>
          <w:sz w:val="20"/>
          <w:szCs w:val="20"/>
        </w:rPr>
        <w:t xml:space="preserve">podľa článku </w:t>
      </w:r>
      <w:r w:rsidR="00B47EA4" w:rsidRPr="00793674">
        <w:rPr>
          <w:rFonts w:ascii="Garamond" w:hAnsi="Garamond"/>
          <w:bCs/>
          <w:noProof w:val="0"/>
          <w:sz w:val="20"/>
          <w:szCs w:val="20"/>
        </w:rPr>
        <w:t xml:space="preserve">2 </w:t>
      </w:r>
      <w:r w:rsidR="00BB6D7B" w:rsidRPr="00793674">
        <w:rPr>
          <w:rFonts w:ascii="Garamond" w:hAnsi="Garamond"/>
          <w:bCs/>
          <w:noProof w:val="0"/>
          <w:sz w:val="20"/>
          <w:szCs w:val="20"/>
        </w:rPr>
        <w:t xml:space="preserve">bod </w:t>
      </w:r>
      <w:r w:rsidR="00B47EA4" w:rsidRPr="00793674">
        <w:rPr>
          <w:rFonts w:ascii="Garamond" w:hAnsi="Garamond"/>
          <w:bCs/>
          <w:noProof w:val="0"/>
          <w:sz w:val="20"/>
          <w:szCs w:val="20"/>
        </w:rPr>
        <w:t>2.4</w:t>
      </w:r>
      <w:r w:rsidR="00BB6D7B" w:rsidRPr="00793674">
        <w:rPr>
          <w:rFonts w:ascii="Garamond" w:hAnsi="Garamond"/>
          <w:bCs/>
          <w:noProof w:val="0"/>
          <w:sz w:val="20"/>
          <w:szCs w:val="20"/>
        </w:rPr>
        <w:t xml:space="preserve"> Zmluvy. </w:t>
      </w:r>
    </w:p>
    <w:p w14:paraId="787A5226" w14:textId="77777777" w:rsidR="0085262C" w:rsidRPr="00793674" w:rsidRDefault="0085262C" w:rsidP="00AC4B39">
      <w:pPr>
        <w:pStyle w:val="Odstavecseseznamem"/>
        <w:widowControl w:val="0"/>
        <w:rPr>
          <w:rFonts w:ascii="Garamond" w:hAnsi="Garamond"/>
          <w:b/>
          <w:sz w:val="20"/>
          <w:szCs w:val="20"/>
        </w:rPr>
      </w:pPr>
    </w:p>
    <w:p w14:paraId="42E7075D" w14:textId="77777777" w:rsidR="0085262C" w:rsidRPr="00793674" w:rsidRDefault="0085262C" w:rsidP="00AC4B39">
      <w:pPr>
        <w:pStyle w:val="Odstavecseseznamem"/>
        <w:widowControl w:val="0"/>
        <w:numPr>
          <w:ilvl w:val="0"/>
          <w:numId w:val="4"/>
        </w:numPr>
        <w:spacing w:after="0" w:line="240" w:lineRule="auto"/>
        <w:ind w:left="709" w:hanging="709"/>
        <w:jc w:val="both"/>
        <w:rPr>
          <w:rFonts w:ascii="Garamond" w:hAnsi="Garamond"/>
          <w:b/>
          <w:bCs/>
          <w:sz w:val="20"/>
          <w:szCs w:val="20"/>
        </w:rPr>
      </w:pPr>
      <w:r w:rsidRPr="00793674">
        <w:rPr>
          <w:rFonts w:ascii="Garamond" w:hAnsi="Garamond" w:cs="Arial"/>
          <w:b/>
          <w:bCs/>
          <w:sz w:val="20"/>
          <w:szCs w:val="20"/>
          <w:lang w:eastAsia="ar-SA"/>
        </w:rPr>
        <w:t>VYHLÁSENIA</w:t>
      </w:r>
      <w:r w:rsidRPr="00793674">
        <w:rPr>
          <w:rFonts w:ascii="Garamond" w:hAnsi="Garamond"/>
          <w:b/>
          <w:bCs/>
          <w:sz w:val="20"/>
          <w:szCs w:val="20"/>
        </w:rPr>
        <w:t xml:space="preserve"> A </w:t>
      </w:r>
      <w:r w:rsidRPr="00793674">
        <w:rPr>
          <w:rFonts w:ascii="Garamond" w:eastAsia="Times New Roman" w:hAnsi="Garamond" w:cs="Arial"/>
          <w:b/>
          <w:sz w:val="20"/>
          <w:szCs w:val="20"/>
          <w:lang w:eastAsia="sk-SK"/>
        </w:rPr>
        <w:t>ZÁRUKY</w:t>
      </w:r>
    </w:p>
    <w:p w14:paraId="34124B42" w14:textId="77777777" w:rsidR="0085262C" w:rsidRPr="00793674" w:rsidRDefault="0085262C" w:rsidP="00AC4B39">
      <w:pPr>
        <w:widowControl w:val="0"/>
        <w:tabs>
          <w:tab w:val="left" w:pos="0"/>
          <w:tab w:val="left" w:pos="708"/>
          <w:tab w:val="center" w:pos="4536"/>
          <w:tab w:val="right" w:pos="9072"/>
        </w:tabs>
        <w:ind w:left="709"/>
        <w:jc w:val="both"/>
        <w:rPr>
          <w:rFonts w:eastAsia="Calibri"/>
          <w:b/>
          <w:noProof w:val="0"/>
          <w:sz w:val="20"/>
          <w:szCs w:val="20"/>
        </w:rPr>
      </w:pPr>
    </w:p>
    <w:p w14:paraId="2BB16A2B" w14:textId="3532336A" w:rsidR="0085262C" w:rsidRPr="00793674" w:rsidRDefault="00846BC6" w:rsidP="00DB43DA">
      <w:pPr>
        <w:widowControl w:val="0"/>
        <w:numPr>
          <w:ilvl w:val="0"/>
          <w:numId w:val="18"/>
        </w:numPr>
        <w:tabs>
          <w:tab w:val="left" w:pos="0"/>
          <w:tab w:val="center" w:pos="4536"/>
          <w:tab w:val="right" w:pos="9072"/>
        </w:tabs>
        <w:ind w:left="709" w:hanging="709"/>
        <w:contextualSpacing/>
        <w:jc w:val="both"/>
        <w:rPr>
          <w:rFonts w:eastAsia="Calibri"/>
          <w:noProof w:val="0"/>
          <w:sz w:val="20"/>
          <w:szCs w:val="20"/>
        </w:rPr>
      </w:pPr>
      <w:r w:rsidRPr="00793674">
        <w:rPr>
          <w:rFonts w:eastAsia="Calibri"/>
          <w:noProof w:val="0"/>
          <w:sz w:val="20"/>
          <w:szCs w:val="20"/>
        </w:rPr>
        <w:t>Poskytovate</w:t>
      </w:r>
      <w:r w:rsidR="00303489" w:rsidRPr="00793674">
        <w:rPr>
          <w:rFonts w:eastAsia="Calibri"/>
          <w:noProof w:val="0"/>
          <w:sz w:val="20"/>
          <w:szCs w:val="20"/>
        </w:rPr>
        <w:t>ľ</w:t>
      </w:r>
      <w:r w:rsidR="0085262C" w:rsidRPr="00793674">
        <w:rPr>
          <w:rFonts w:eastAsia="Calibri"/>
          <w:noProof w:val="0"/>
          <w:sz w:val="20"/>
          <w:szCs w:val="20"/>
        </w:rPr>
        <w:t xml:space="preserve"> vyhlasuje a ubezpečuje </w:t>
      </w:r>
      <w:r w:rsidR="00DF3274" w:rsidRPr="00793674">
        <w:rPr>
          <w:rFonts w:eastAsia="Calibri"/>
          <w:noProof w:val="0"/>
          <w:sz w:val="20"/>
          <w:szCs w:val="20"/>
        </w:rPr>
        <w:t>Objednávateľa</w:t>
      </w:r>
      <w:r w:rsidR="0085262C" w:rsidRPr="00793674">
        <w:rPr>
          <w:rFonts w:eastAsia="Calibri"/>
          <w:noProof w:val="0"/>
          <w:sz w:val="20"/>
          <w:szCs w:val="20"/>
        </w:rPr>
        <w:t xml:space="preserve">, že ku dňu podpisu Zmluvy </w:t>
      </w:r>
      <w:r w:rsidRPr="00793674">
        <w:rPr>
          <w:rFonts w:eastAsia="Calibri"/>
          <w:noProof w:val="0"/>
          <w:sz w:val="20"/>
          <w:szCs w:val="20"/>
        </w:rPr>
        <w:t>Poskytovateľo</w:t>
      </w:r>
      <w:r w:rsidR="00051FF7" w:rsidRPr="00793674">
        <w:rPr>
          <w:rFonts w:eastAsia="Calibri"/>
          <w:noProof w:val="0"/>
          <w:sz w:val="20"/>
          <w:szCs w:val="20"/>
        </w:rPr>
        <w:t>m</w:t>
      </w:r>
      <w:r w:rsidR="0085262C" w:rsidRPr="00793674">
        <w:rPr>
          <w:rFonts w:eastAsia="Calibri"/>
          <w:noProof w:val="0"/>
          <w:sz w:val="20"/>
          <w:szCs w:val="20"/>
        </w:rPr>
        <w:t xml:space="preserve">: </w:t>
      </w:r>
      <w:r w:rsidR="0085262C" w:rsidRPr="00793674">
        <w:rPr>
          <w:rFonts w:eastAsia="Calibri"/>
          <w:noProof w:val="0"/>
          <w:sz w:val="20"/>
          <w:szCs w:val="20"/>
        </w:rPr>
        <w:tab/>
      </w:r>
    </w:p>
    <w:p w14:paraId="6E4F8FC0" w14:textId="77777777" w:rsidR="00925FB3" w:rsidRPr="00793674" w:rsidRDefault="00925FB3" w:rsidP="00925FB3">
      <w:pPr>
        <w:widowControl w:val="0"/>
        <w:tabs>
          <w:tab w:val="left" w:pos="0"/>
          <w:tab w:val="center" w:pos="4536"/>
          <w:tab w:val="right" w:pos="9072"/>
        </w:tabs>
        <w:ind w:left="1429"/>
        <w:contextualSpacing/>
        <w:jc w:val="both"/>
        <w:rPr>
          <w:rFonts w:eastAsia="Calibri"/>
          <w:noProof w:val="0"/>
          <w:sz w:val="20"/>
          <w:szCs w:val="20"/>
        </w:rPr>
      </w:pPr>
    </w:p>
    <w:p w14:paraId="5042B961" w14:textId="1A6CCAA4" w:rsidR="0085262C" w:rsidRPr="00793674" w:rsidRDefault="0085262C" w:rsidP="00AC4B39">
      <w:pPr>
        <w:widowControl w:val="0"/>
        <w:numPr>
          <w:ilvl w:val="0"/>
          <w:numId w:val="20"/>
        </w:numPr>
        <w:tabs>
          <w:tab w:val="left" w:pos="0"/>
          <w:tab w:val="center" w:pos="4536"/>
          <w:tab w:val="right" w:pos="9072"/>
        </w:tabs>
        <w:ind w:hanging="720"/>
        <w:contextualSpacing/>
        <w:jc w:val="both"/>
        <w:rPr>
          <w:rFonts w:eastAsia="Calibri"/>
          <w:noProof w:val="0"/>
          <w:sz w:val="20"/>
          <w:szCs w:val="20"/>
        </w:rPr>
      </w:pPr>
      <w:r w:rsidRPr="00793674">
        <w:rPr>
          <w:rFonts w:eastAsia="Calibri"/>
          <w:noProof w:val="0"/>
          <w:sz w:val="20"/>
          <w:szCs w:val="20"/>
        </w:rPr>
        <w:t xml:space="preserve">osoba konajúca za </w:t>
      </w:r>
      <w:r w:rsidR="00846BC6" w:rsidRPr="00793674">
        <w:rPr>
          <w:rFonts w:eastAsia="Calibri"/>
          <w:noProof w:val="0"/>
          <w:sz w:val="20"/>
          <w:szCs w:val="20"/>
        </w:rPr>
        <w:t>Poskytovateľa</w:t>
      </w:r>
      <w:r w:rsidRPr="00793674">
        <w:rPr>
          <w:rFonts w:eastAsia="Calibri"/>
          <w:noProof w:val="0"/>
          <w:sz w:val="20"/>
          <w:szCs w:val="20"/>
        </w:rPr>
        <w:t xml:space="preserve"> je v plnom rozsahu oprávnená dojednať, uzavrieť a podpísať Zmluvu </w:t>
      </w:r>
      <w:r w:rsidRPr="00793674">
        <w:rPr>
          <w:rFonts w:eastAsia="Calibri"/>
          <w:noProof w:val="0"/>
          <w:sz w:val="20"/>
          <w:szCs w:val="20"/>
        </w:rPr>
        <w:br/>
        <w:t>a vykonávať práva a povinnosti v nej upravené;</w:t>
      </w:r>
    </w:p>
    <w:p w14:paraId="2ACE9C33" w14:textId="77777777" w:rsidR="0085262C" w:rsidRPr="00793674" w:rsidRDefault="0085262C" w:rsidP="00AC4B39">
      <w:pPr>
        <w:widowControl w:val="0"/>
        <w:tabs>
          <w:tab w:val="left" w:pos="0"/>
          <w:tab w:val="center" w:pos="4536"/>
          <w:tab w:val="right" w:pos="9072"/>
        </w:tabs>
        <w:ind w:left="1429"/>
        <w:contextualSpacing/>
        <w:jc w:val="both"/>
        <w:rPr>
          <w:rFonts w:eastAsia="Calibri"/>
          <w:noProof w:val="0"/>
          <w:sz w:val="20"/>
          <w:szCs w:val="20"/>
        </w:rPr>
      </w:pPr>
    </w:p>
    <w:p w14:paraId="534B21D3" w14:textId="38E4FA94" w:rsidR="0085262C" w:rsidRPr="00793674" w:rsidRDefault="0085262C" w:rsidP="00AC4B39">
      <w:pPr>
        <w:widowControl w:val="0"/>
        <w:numPr>
          <w:ilvl w:val="0"/>
          <w:numId w:val="20"/>
        </w:numPr>
        <w:tabs>
          <w:tab w:val="left" w:pos="0"/>
          <w:tab w:val="center" w:pos="4536"/>
          <w:tab w:val="right" w:pos="9072"/>
        </w:tabs>
        <w:ind w:hanging="720"/>
        <w:contextualSpacing/>
        <w:jc w:val="both"/>
        <w:rPr>
          <w:rFonts w:eastAsia="Calibri"/>
          <w:noProof w:val="0"/>
          <w:sz w:val="20"/>
          <w:szCs w:val="20"/>
        </w:rPr>
      </w:pPr>
      <w:r w:rsidRPr="00793674">
        <w:rPr>
          <w:rFonts w:eastAsia="Calibri"/>
          <w:noProof w:val="0"/>
          <w:sz w:val="20"/>
          <w:szCs w:val="20"/>
        </w:rPr>
        <w:t xml:space="preserve">je spoločnosťou riadne založenou a existujúcou podľa právneho poriadku </w:t>
      </w:r>
      <w:r w:rsidR="00846BC6" w:rsidRPr="00793674">
        <w:rPr>
          <w:rFonts w:eastAsia="Calibri"/>
          <w:noProof w:val="0"/>
          <w:sz w:val="20"/>
          <w:szCs w:val="20"/>
        </w:rPr>
        <w:t>Slovenskej republiky</w:t>
      </w:r>
      <w:r w:rsidRPr="00793674">
        <w:rPr>
          <w:noProof w:val="0"/>
          <w:sz w:val="20"/>
          <w:szCs w:val="20"/>
          <w:lang w:eastAsia="cs-CZ"/>
        </w:rPr>
        <w:t>,</w:t>
      </w:r>
      <w:r w:rsidRPr="00793674">
        <w:rPr>
          <w:rFonts w:eastAsia="Calibri"/>
          <w:noProof w:val="0"/>
          <w:sz w:val="20"/>
          <w:szCs w:val="20"/>
        </w:rPr>
        <w:t xml:space="preserve"> neexistuje žiaden dôvod neplatnosti spoločnosti, má všetky potrebné právomoci a oprávnenia na </w:t>
      </w:r>
      <w:r w:rsidR="00846BC6" w:rsidRPr="00793674">
        <w:rPr>
          <w:rFonts w:eastAsia="Calibri"/>
          <w:noProof w:val="0"/>
          <w:sz w:val="20"/>
          <w:szCs w:val="20"/>
        </w:rPr>
        <w:t>poskytnutie Služby</w:t>
      </w:r>
      <w:r w:rsidRPr="00793674">
        <w:rPr>
          <w:rFonts w:eastAsia="Calibri"/>
          <w:noProof w:val="0"/>
          <w:sz w:val="20"/>
          <w:szCs w:val="20"/>
        </w:rPr>
        <w:t xml:space="preserve">, </w:t>
      </w:r>
      <w:r w:rsidRPr="00793674">
        <w:rPr>
          <w:rFonts w:eastAsia="Calibri"/>
          <w:noProof w:val="0"/>
          <w:sz w:val="20"/>
          <w:szCs w:val="20"/>
        </w:rPr>
        <w:br/>
        <w:t>a riadne plní všetky povinnosti, porušenie ktorých by mohlo viesť k jeho zrušeniu;</w:t>
      </w:r>
    </w:p>
    <w:p w14:paraId="045D7891" w14:textId="77777777" w:rsidR="0085262C" w:rsidRPr="00793674" w:rsidRDefault="0085262C" w:rsidP="00AC4B39">
      <w:pPr>
        <w:widowControl w:val="0"/>
        <w:tabs>
          <w:tab w:val="left" w:pos="0"/>
          <w:tab w:val="center" w:pos="4536"/>
          <w:tab w:val="right" w:pos="9072"/>
        </w:tabs>
        <w:ind w:left="709" w:hanging="720"/>
        <w:contextualSpacing/>
        <w:jc w:val="both"/>
        <w:rPr>
          <w:rFonts w:eastAsia="Calibri"/>
          <w:noProof w:val="0"/>
          <w:sz w:val="20"/>
          <w:szCs w:val="20"/>
        </w:rPr>
      </w:pPr>
    </w:p>
    <w:p w14:paraId="10E70F25" w14:textId="3776D1CD" w:rsidR="0085262C" w:rsidRPr="00793674" w:rsidRDefault="0085262C" w:rsidP="00AC4B39">
      <w:pPr>
        <w:widowControl w:val="0"/>
        <w:numPr>
          <w:ilvl w:val="0"/>
          <w:numId w:val="20"/>
        </w:numPr>
        <w:tabs>
          <w:tab w:val="left" w:pos="0"/>
          <w:tab w:val="center" w:pos="4536"/>
          <w:tab w:val="right" w:pos="9072"/>
        </w:tabs>
        <w:ind w:hanging="720"/>
        <w:contextualSpacing/>
        <w:jc w:val="both"/>
        <w:rPr>
          <w:rFonts w:eastAsia="Calibri"/>
          <w:noProof w:val="0"/>
          <w:sz w:val="20"/>
          <w:szCs w:val="20"/>
        </w:rPr>
      </w:pPr>
      <w:r w:rsidRPr="00793674">
        <w:rPr>
          <w:rFonts w:eastAsia="Calibri"/>
          <w:noProof w:val="0"/>
          <w:sz w:val="20"/>
          <w:szCs w:val="20"/>
        </w:rPr>
        <w:t xml:space="preserve">uzatvorenie alebo plnenie Zmluvy </w:t>
      </w:r>
      <w:r w:rsidR="00846BC6" w:rsidRPr="00793674">
        <w:rPr>
          <w:rFonts w:eastAsia="Calibri"/>
          <w:noProof w:val="0"/>
          <w:sz w:val="20"/>
          <w:szCs w:val="20"/>
        </w:rPr>
        <w:t>Poskytovateľom</w:t>
      </w:r>
      <w:r w:rsidRPr="00793674">
        <w:rPr>
          <w:rFonts w:eastAsia="Calibri"/>
          <w:noProof w:val="0"/>
          <w:sz w:val="20"/>
          <w:szCs w:val="20"/>
        </w:rPr>
        <w:t xml:space="preserve"> nie je ukracujúcim alebo poškodzujúcim alebo zvýhodňujúcim alebo znevýhodňujúcim úkonom vo vzťahu k akémukoľvek veriteľovi, pričom v tejto súvislosti nie je najmä odporovateľným právnym úkonom; </w:t>
      </w:r>
    </w:p>
    <w:p w14:paraId="0B3CC853" w14:textId="77777777" w:rsidR="0085262C" w:rsidRPr="00793674" w:rsidRDefault="0085262C" w:rsidP="00AC4B39">
      <w:pPr>
        <w:widowControl w:val="0"/>
        <w:tabs>
          <w:tab w:val="left" w:pos="0"/>
          <w:tab w:val="center" w:pos="4536"/>
          <w:tab w:val="right" w:pos="9072"/>
        </w:tabs>
        <w:ind w:left="709" w:hanging="720"/>
        <w:contextualSpacing/>
        <w:jc w:val="both"/>
        <w:rPr>
          <w:rFonts w:eastAsia="Calibri"/>
          <w:noProof w:val="0"/>
          <w:sz w:val="20"/>
          <w:szCs w:val="20"/>
        </w:rPr>
      </w:pPr>
    </w:p>
    <w:p w14:paraId="3E10B211" w14:textId="6192321A" w:rsidR="00925FB3" w:rsidRPr="00793674" w:rsidRDefault="00925FB3" w:rsidP="00AC4B39">
      <w:pPr>
        <w:widowControl w:val="0"/>
        <w:numPr>
          <w:ilvl w:val="0"/>
          <w:numId w:val="20"/>
        </w:numPr>
        <w:tabs>
          <w:tab w:val="left" w:pos="0"/>
          <w:tab w:val="center" w:pos="4536"/>
          <w:tab w:val="right" w:pos="9072"/>
        </w:tabs>
        <w:ind w:hanging="720"/>
        <w:contextualSpacing/>
        <w:jc w:val="both"/>
        <w:rPr>
          <w:rFonts w:eastAsia="Calibri"/>
          <w:noProof w:val="0"/>
          <w:sz w:val="20"/>
          <w:szCs w:val="20"/>
        </w:rPr>
      </w:pPr>
      <w:r w:rsidRPr="00793674">
        <w:rPr>
          <w:rFonts w:eastAsia="Calibri"/>
          <w:noProof w:val="0"/>
          <w:sz w:val="20"/>
          <w:szCs w:val="20"/>
        </w:rPr>
        <w:t xml:space="preserve">má všetky potrebné právomoci a oprávnenia na </w:t>
      </w:r>
      <w:r w:rsidR="00846BC6" w:rsidRPr="00793674">
        <w:rPr>
          <w:rFonts w:eastAsia="Calibri"/>
          <w:noProof w:val="0"/>
          <w:sz w:val="20"/>
          <w:szCs w:val="20"/>
        </w:rPr>
        <w:t>poskytnutie Služby</w:t>
      </w:r>
      <w:r w:rsidRPr="00793674">
        <w:rPr>
          <w:rFonts w:eastAsia="Calibri"/>
          <w:noProof w:val="0"/>
          <w:sz w:val="20"/>
          <w:szCs w:val="20"/>
        </w:rPr>
        <w:t xml:space="preserve"> a riadne plní všetky povinnosti, porušenie ktorých by mohlo viesť k jeho zrušeniu;</w:t>
      </w:r>
    </w:p>
    <w:p w14:paraId="0C59FADA" w14:textId="77777777" w:rsidR="00925FB3" w:rsidRPr="00793674" w:rsidRDefault="00925FB3" w:rsidP="00A1754F">
      <w:pPr>
        <w:widowControl w:val="0"/>
        <w:tabs>
          <w:tab w:val="left" w:pos="0"/>
          <w:tab w:val="center" w:pos="4536"/>
          <w:tab w:val="right" w:pos="9072"/>
        </w:tabs>
        <w:ind w:left="1429"/>
        <w:contextualSpacing/>
        <w:jc w:val="both"/>
        <w:rPr>
          <w:rFonts w:eastAsia="Calibri"/>
          <w:noProof w:val="0"/>
          <w:sz w:val="20"/>
          <w:szCs w:val="20"/>
        </w:rPr>
      </w:pPr>
    </w:p>
    <w:p w14:paraId="35DDCF60" w14:textId="372C6AF9" w:rsidR="0085262C" w:rsidRPr="00793674" w:rsidRDefault="0085262C" w:rsidP="00AC4B39">
      <w:pPr>
        <w:widowControl w:val="0"/>
        <w:numPr>
          <w:ilvl w:val="0"/>
          <w:numId w:val="20"/>
        </w:numPr>
        <w:tabs>
          <w:tab w:val="left" w:pos="0"/>
          <w:tab w:val="center" w:pos="4536"/>
          <w:tab w:val="right" w:pos="9072"/>
        </w:tabs>
        <w:ind w:hanging="720"/>
        <w:contextualSpacing/>
        <w:jc w:val="both"/>
        <w:rPr>
          <w:rFonts w:eastAsia="Calibri"/>
          <w:noProof w:val="0"/>
          <w:sz w:val="20"/>
          <w:szCs w:val="20"/>
        </w:rPr>
      </w:pPr>
      <w:r w:rsidRPr="00793674">
        <w:rPr>
          <w:rFonts w:eastAsia="Calibri"/>
          <w:noProof w:val="0"/>
          <w:sz w:val="20"/>
          <w:szCs w:val="20"/>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 a</w:t>
      </w:r>
    </w:p>
    <w:p w14:paraId="19696AB2" w14:textId="77777777" w:rsidR="0085262C" w:rsidRPr="00793674" w:rsidRDefault="0085262C" w:rsidP="00AC4B39">
      <w:pPr>
        <w:widowControl w:val="0"/>
        <w:tabs>
          <w:tab w:val="left" w:pos="0"/>
          <w:tab w:val="center" w:pos="4536"/>
          <w:tab w:val="right" w:pos="9072"/>
        </w:tabs>
        <w:contextualSpacing/>
        <w:jc w:val="both"/>
        <w:rPr>
          <w:rFonts w:eastAsia="Calibri"/>
          <w:noProof w:val="0"/>
          <w:sz w:val="20"/>
          <w:szCs w:val="20"/>
        </w:rPr>
      </w:pPr>
    </w:p>
    <w:p w14:paraId="7C2EF9D0" w14:textId="77777777" w:rsidR="0085262C" w:rsidRPr="00793674" w:rsidRDefault="0085262C" w:rsidP="00AC4B39">
      <w:pPr>
        <w:widowControl w:val="0"/>
        <w:numPr>
          <w:ilvl w:val="0"/>
          <w:numId w:val="20"/>
        </w:numPr>
        <w:tabs>
          <w:tab w:val="left" w:pos="0"/>
          <w:tab w:val="center" w:pos="4536"/>
          <w:tab w:val="right" w:pos="9072"/>
        </w:tabs>
        <w:ind w:hanging="720"/>
        <w:contextualSpacing/>
        <w:jc w:val="both"/>
        <w:rPr>
          <w:rFonts w:eastAsia="Calibri"/>
          <w:noProof w:val="0"/>
          <w:sz w:val="20"/>
          <w:szCs w:val="20"/>
        </w:rPr>
      </w:pPr>
      <w:r w:rsidRPr="00793674">
        <w:rPr>
          <w:noProof w:val="0"/>
          <w:sz w:val="20"/>
          <w:szCs w:val="20"/>
        </w:rPr>
        <w:t>je zapísaný v Registri partnerov verejného sektora, pokiaľ sa na neho takáto povinnosť vzťahuje.</w:t>
      </w:r>
    </w:p>
    <w:p w14:paraId="14E2638F" w14:textId="77777777" w:rsidR="0085262C" w:rsidRPr="00793674" w:rsidRDefault="0085262C" w:rsidP="00AC4B39">
      <w:pPr>
        <w:widowControl w:val="0"/>
        <w:tabs>
          <w:tab w:val="left" w:pos="0"/>
          <w:tab w:val="left" w:pos="708"/>
          <w:tab w:val="center" w:pos="4536"/>
          <w:tab w:val="right" w:pos="9072"/>
        </w:tabs>
        <w:contextualSpacing/>
        <w:jc w:val="both"/>
        <w:rPr>
          <w:rFonts w:eastAsia="Calibri"/>
          <w:noProof w:val="0"/>
          <w:sz w:val="20"/>
          <w:szCs w:val="20"/>
        </w:rPr>
      </w:pPr>
    </w:p>
    <w:p w14:paraId="4C121D4B" w14:textId="70477D88" w:rsidR="0085262C" w:rsidRPr="00793674" w:rsidRDefault="0085262C" w:rsidP="00AC4B39">
      <w:pPr>
        <w:widowControl w:val="0"/>
        <w:numPr>
          <w:ilvl w:val="0"/>
          <w:numId w:val="18"/>
        </w:numPr>
        <w:tabs>
          <w:tab w:val="left" w:pos="0"/>
          <w:tab w:val="center" w:pos="4536"/>
          <w:tab w:val="right" w:pos="9072"/>
        </w:tabs>
        <w:ind w:left="709" w:hanging="709"/>
        <w:contextualSpacing/>
        <w:jc w:val="both"/>
        <w:rPr>
          <w:noProof w:val="0"/>
          <w:sz w:val="20"/>
          <w:szCs w:val="20"/>
        </w:rPr>
      </w:pPr>
      <w:r w:rsidRPr="00793674">
        <w:rPr>
          <w:rFonts w:eastAsia="Calibri"/>
          <w:noProof w:val="0"/>
          <w:sz w:val="20"/>
          <w:szCs w:val="20"/>
        </w:rPr>
        <w:tab/>
      </w:r>
      <w:r w:rsidR="00846BC6" w:rsidRPr="00793674">
        <w:rPr>
          <w:rFonts w:eastAsia="Calibri"/>
          <w:noProof w:val="0"/>
          <w:sz w:val="20"/>
          <w:szCs w:val="20"/>
        </w:rPr>
        <w:t>Poskytovateľ</w:t>
      </w:r>
      <w:r w:rsidRPr="00793674">
        <w:rPr>
          <w:noProof w:val="0"/>
          <w:sz w:val="20"/>
          <w:szCs w:val="20"/>
        </w:rPr>
        <w:t xml:space="preserve"> berie na vedomie, že ak by </w:t>
      </w:r>
      <w:r w:rsidR="001D6094" w:rsidRPr="00793674">
        <w:rPr>
          <w:noProof w:val="0"/>
          <w:sz w:val="20"/>
          <w:szCs w:val="20"/>
        </w:rPr>
        <w:t>Objednávateľ</w:t>
      </w:r>
      <w:r w:rsidRPr="00793674">
        <w:rPr>
          <w:noProof w:val="0"/>
          <w:sz w:val="20"/>
          <w:szCs w:val="20"/>
        </w:rPr>
        <w:t xml:space="preserve"> mal v čase podpisovania Zmluvy vedomosť o tom, že ktorékoľvek z vyhlásení </w:t>
      </w:r>
      <w:r w:rsidR="00846BC6" w:rsidRPr="00793674">
        <w:rPr>
          <w:noProof w:val="0"/>
          <w:sz w:val="20"/>
          <w:szCs w:val="20"/>
        </w:rPr>
        <w:t>Poskytovateľa</w:t>
      </w:r>
      <w:r w:rsidRPr="00793674">
        <w:rPr>
          <w:noProof w:val="0"/>
          <w:sz w:val="20"/>
          <w:szCs w:val="20"/>
        </w:rPr>
        <w:t xml:space="preserve"> uvedené v tomto článku, v bodoch </w:t>
      </w:r>
      <w:r w:rsidR="001D6094" w:rsidRPr="00793674">
        <w:rPr>
          <w:noProof w:val="0"/>
          <w:sz w:val="20"/>
          <w:szCs w:val="20"/>
        </w:rPr>
        <w:t>7</w:t>
      </w:r>
      <w:r w:rsidRPr="00793674">
        <w:rPr>
          <w:noProof w:val="0"/>
          <w:sz w:val="20"/>
          <w:szCs w:val="20"/>
        </w:rPr>
        <w:t xml:space="preserve">.1 Zmluvy je nepravdivé, Zmluvu by neuzatvoril, nakoľko uvedené vyhlásenia </w:t>
      </w:r>
      <w:r w:rsidR="001D6094" w:rsidRPr="00793674">
        <w:rPr>
          <w:noProof w:val="0"/>
          <w:sz w:val="20"/>
          <w:szCs w:val="20"/>
        </w:rPr>
        <w:t>Objednávateľ</w:t>
      </w:r>
      <w:r w:rsidRPr="00793674">
        <w:rPr>
          <w:noProof w:val="0"/>
          <w:sz w:val="20"/>
          <w:szCs w:val="20"/>
        </w:rPr>
        <w:t xml:space="preserve"> považuje za skutočnosti, ktoré si vymienil. </w:t>
      </w:r>
    </w:p>
    <w:p w14:paraId="60E6CDB5" w14:textId="77777777" w:rsidR="00BD1939" w:rsidRPr="00793674" w:rsidRDefault="00BD1939" w:rsidP="00AC4B39">
      <w:pPr>
        <w:widowControl w:val="0"/>
        <w:tabs>
          <w:tab w:val="left" w:pos="0"/>
          <w:tab w:val="center" w:pos="4536"/>
          <w:tab w:val="right" w:pos="9072"/>
        </w:tabs>
        <w:ind w:left="709"/>
        <w:contextualSpacing/>
        <w:jc w:val="both"/>
        <w:rPr>
          <w:noProof w:val="0"/>
          <w:sz w:val="20"/>
          <w:szCs w:val="20"/>
        </w:rPr>
      </w:pPr>
    </w:p>
    <w:p w14:paraId="258E45D4" w14:textId="53C6DCD8" w:rsidR="00BD1939" w:rsidRPr="00793674" w:rsidRDefault="00BD1939" w:rsidP="00AC4B39">
      <w:pPr>
        <w:widowControl w:val="0"/>
        <w:numPr>
          <w:ilvl w:val="0"/>
          <w:numId w:val="18"/>
        </w:numPr>
        <w:tabs>
          <w:tab w:val="left" w:pos="0"/>
          <w:tab w:val="center" w:pos="4536"/>
          <w:tab w:val="right" w:pos="9072"/>
        </w:tabs>
        <w:ind w:left="709" w:hanging="709"/>
        <w:contextualSpacing/>
        <w:jc w:val="both"/>
        <w:rPr>
          <w:noProof w:val="0"/>
          <w:sz w:val="20"/>
          <w:szCs w:val="20"/>
        </w:rPr>
      </w:pPr>
      <w:r w:rsidRPr="00793674">
        <w:rPr>
          <w:noProof w:val="0"/>
          <w:sz w:val="20"/>
          <w:szCs w:val="20"/>
        </w:rPr>
        <w:t xml:space="preserve">Porušenie povinnosti </w:t>
      </w:r>
      <w:r w:rsidR="00846BC6" w:rsidRPr="00793674">
        <w:rPr>
          <w:noProof w:val="0"/>
          <w:sz w:val="20"/>
          <w:szCs w:val="20"/>
        </w:rPr>
        <w:t>Poskytovateľa</w:t>
      </w:r>
      <w:r w:rsidRPr="00793674">
        <w:rPr>
          <w:noProof w:val="0"/>
          <w:sz w:val="20"/>
          <w:szCs w:val="20"/>
        </w:rPr>
        <w:t xml:space="preserve"> spôsobené nepravdivosťou alebo neúplnosťou niektorého z vyhlásení uvedených v tomto článku bod 7.1 Zmluvy sa považuje za podstatné porušenie Zmluvy, ktoré zakladá právo Objednávateľa na odstúpenie od Zmluvy.</w:t>
      </w:r>
    </w:p>
    <w:p w14:paraId="6DFAB6DC" w14:textId="77777777" w:rsidR="0085262C" w:rsidRPr="00793674" w:rsidRDefault="0085262C" w:rsidP="00AC4B39">
      <w:pPr>
        <w:widowControl w:val="0"/>
        <w:tabs>
          <w:tab w:val="left" w:pos="0"/>
          <w:tab w:val="center" w:pos="4536"/>
          <w:tab w:val="right" w:pos="9072"/>
        </w:tabs>
        <w:ind w:left="709"/>
        <w:contextualSpacing/>
        <w:jc w:val="both"/>
        <w:rPr>
          <w:noProof w:val="0"/>
          <w:sz w:val="20"/>
          <w:szCs w:val="20"/>
        </w:rPr>
      </w:pPr>
    </w:p>
    <w:p w14:paraId="46461659" w14:textId="00334DEB" w:rsidR="0085262C" w:rsidRPr="00793674" w:rsidRDefault="0085262C" w:rsidP="00AC4B39">
      <w:pPr>
        <w:widowControl w:val="0"/>
        <w:numPr>
          <w:ilvl w:val="0"/>
          <w:numId w:val="18"/>
        </w:numPr>
        <w:tabs>
          <w:tab w:val="left" w:pos="0"/>
          <w:tab w:val="center" w:pos="4536"/>
          <w:tab w:val="right" w:pos="9072"/>
        </w:tabs>
        <w:ind w:left="709" w:hanging="709"/>
        <w:contextualSpacing/>
        <w:jc w:val="both"/>
        <w:rPr>
          <w:noProof w:val="0"/>
          <w:sz w:val="20"/>
          <w:szCs w:val="20"/>
        </w:rPr>
      </w:pPr>
      <w:r w:rsidRPr="00793674">
        <w:rPr>
          <w:noProof w:val="0"/>
          <w:sz w:val="20"/>
          <w:szCs w:val="20"/>
        </w:rPr>
        <w:t xml:space="preserve">Pokiaľ sa preukáže, že ktorékoľvek z vyhlásení </w:t>
      </w:r>
      <w:r w:rsidR="00846BC6" w:rsidRPr="00793674">
        <w:rPr>
          <w:noProof w:val="0"/>
          <w:sz w:val="20"/>
          <w:szCs w:val="20"/>
        </w:rPr>
        <w:t>Poskytovateľ</w:t>
      </w:r>
      <w:r w:rsidRPr="00793674">
        <w:rPr>
          <w:noProof w:val="0"/>
          <w:sz w:val="20"/>
          <w:szCs w:val="20"/>
        </w:rPr>
        <w:t xml:space="preserve"> uvedených v tomto článku bode </w:t>
      </w:r>
      <w:r w:rsidR="00BD1939" w:rsidRPr="00793674">
        <w:rPr>
          <w:noProof w:val="0"/>
          <w:sz w:val="20"/>
          <w:szCs w:val="20"/>
        </w:rPr>
        <w:t>7</w:t>
      </w:r>
      <w:r w:rsidRPr="00793674">
        <w:rPr>
          <w:noProof w:val="0"/>
          <w:sz w:val="20"/>
          <w:szCs w:val="20"/>
        </w:rPr>
        <w:t xml:space="preserve">.1 Zmluvy nebolo v čase uzatvorenia Zmluvy pravdivým, alebo v čase nasledujúcom po uzatvorení Zmluvy prestalo byť pravdivým v dôsledku konania </w:t>
      </w:r>
      <w:r w:rsidR="00846BC6" w:rsidRPr="00793674">
        <w:rPr>
          <w:noProof w:val="0"/>
          <w:sz w:val="20"/>
          <w:szCs w:val="20"/>
        </w:rPr>
        <w:t>Poskytovateľa</w:t>
      </w:r>
      <w:r w:rsidRPr="00793674">
        <w:rPr>
          <w:noProof w:val="0"/>
          <w:sz w:val="20"/>
          <w:szCs w:val="20"/>
        </w:rPr>
        <w:t xml:space="preserve">, zaväzuje sa </w:t>
      </w:r>
      <w:r w:rsidR="00846BC6" w:rsidRPr="00793674">
        <w:rPr>
          <w:noProof w:val="0"/>
          <w:sz w:val="20"/>
          <w:szCs w:val="20"/>
        </w:rPr>
        <w:t>Poskytovateľ</w:t>
      </w:r>
      <w:r w:rsidRPr="00793674">
        <w:rPr>
          <w:noProof w:val="0"/>
          <w:sz w:val="20"/>
          <w:szCs w:val="20"/>
        </w:rPr>
        <w:t xml:space="preserve"> nahradiť škodu, ktorá vznikne </w:t>
      </w:r>
      <w:r w:rsidR="00BD1939" w:rsidRPr="00793674">
        <w:rPr>
          <w:noProof w:val="0"/>
          <w:sz w:val="20"/>
          <w:szCs w:val="20"/>
        </w:rPr>
        <w:t xml:space="preserve">Objednávateľa </w:t>
      </w:r>
      <w:r w:rsidRPr="00793674">
        <w:rPr>
          <w:noProof w:val="0"/>
          <w:sz w:val="20"/>
          <w:szCs w:val="20"/>
        </w:rPr>
        <w:t xml:space="preserve">v dôsledku skutočností, ktoré sú obsahom tohto vyhlásenia. </w:t>
      </w:r>
      <w:r w:rsidR="00BD1939" w:rsidRPr="00793674">
        <w:rPr>
          <w:noProof w:val="0"/>
          <w:sz w:val="20"/>
          <w:szCs w:val="20"/>
        </w:rPr>
        <w:t>Právo Objednávateľa na odstúpenie od Zmluvy tým nie je dotknuté.</w:t>
      </w:r>
    </w:p>
    <w:p w14:paraId="09D43B10" w14:textId="77777777" w:rsidR="0085262C" w:rsidRPr="00793674" w:rsidRDefault="0085262C" w:rsidP="00AC4B39">
      <w:pPr>
        <w:widowControl w:val="0"/>
        <w:tabs>
          <w:tab w:val="left" w:pos="0"/>
          <w:tab w:val="center" w:pos="4536"/>
          <w:tab w:val="right" w:pos="9072"/>
        </w:tabs>
        <w:ind w:left="709"/>
        <w:contextualSpacing/>
        <w:jc w:val="both"/>
        <w:rPr>
          <w:rFonts w:eastAsia="Calibri"/>
          <w:noProof w:val="0"/>
          <w:sz w:val="20"/>
          <w:szCs w:val="20"/>
        </w:rPr>
      </w:pPr>
    </w:p>
    <w:p w14:paraId="2DEA896A" w14:textId="435A868D" w:rsidR="0085262C" w:rsidRPr="00793674" w:rsidRDefault="00925FB3" w:rsidP="00AC4B39">
      <w:pPr>
        <w:widowControl w:val="0"/>
        <w:numPr>
          <w:ilvl w:val="0"/>
          <w:numId w:val="18"/>
        </w:numPr>
        <w:tabs>
          <w:tab w:val="left" w:pos="0"/>
          <w:tab w:val="center" w:pos="4536"/>
          <w:tab w:val="right" w:pos="9072"/>
        </w:tabs>
        <w:ind w:left="709" w:hanging="709"/>
        <w:contextualSpacing/>
        <w:jc w:val="both"/>
        <w:rPr>
          <w:rFonts w:eastAsia="Calibri"/>
          <w:noProof w:val="0"/>
          <w:sz w:val="20"/>
          <w:szCs w:val="20"/>
        </w:rPr>
      </w:pPr>
      <w:r w:rsidRPr="00793674">
        <w:rPr>
          <w:rFonts w:eastAsia="Calibri"/>
          <w:noProof w:val="0"/>
          <w:sz w:val="20"/>
          <w:szCs w:val="20"/>
        </w:rPr>
        <w:t xml:space="preserve">Objednávateľ </w:t>
      </w:r>
      <w:r w:rsidR="0085262C" w:rsidRPr="00793674">
        <w:rPr>
          <w:rFonts w:eastAsia="Calibri"/>
          <w:noProof w:val="0"/>
          <w:sz w:val="20"/>
          <w:szCs w:val="20"/>
        </w:rPr>
        <w:t xml:space="preserve">vyhlasuje a ubezpečuje </w:t>
      </w:r>
      <w:r w:rsidR="00846BC6" w:rsidRPr="00793674">
        <w:rPr>
          <w:rFonts w:eastAsia="Calibri"/>
          <w:noProof w:val="0"/>
          <w:sz w:val="20"/>
          <w:szCs w:val="20"/>
        </w:rPr>
        <w:t>Poskytovateľa</w:t>
      </w:r>
      <w:r w:rsidR="0085262C" w:rsidRPr="00793674">
        <w:rPr>
          <w:rFonts w:eastAsia="Calibri"/>
          <w:noProof w:val="0"/>
          <w:sz w:val="20"/>
          <w:szCs w:val="20"/>
        </w:rPr>
        <w:t xml:space="preserve">, že ku dňu podpisu Zmluvy </w:t>
      </w:r>
      <w:r w:rsidR="00D94D60" w:rsidRPr="00793674">
        <w:rPr>
          <w:rFonts w:eastAsia="Calibri"/>
          <w:noProof w:val="0"/>
          <w:sz w:val="20"/>
          <w:szCs w:val="20"/>
        </w:rPr>
        <w:t>Objednávateľom</w:t>
      </w:r>
      <w:r w:rsidR="0085262C" w:rsidRPr="00793674">
        <w:rPr>
          <w:rFonts w:eastAsia="Calibri"/>
          <w:noProof w:val="0"/>
          <w:sz w:val="20"/>
          <w:szCs w:val="20"/>
        </w:rPr>
        <w:t>:</w:t>
      </w:r>
    </w:p>
    <w:p w14:paraId="19A66E9E" w14:textId="77777777" w:rsidR="0085262C" w:rsidRPr="00793674" w:rsidRDefault="0085262C" w:rsidP="00AC4B39">
      <w:pPr>
        <w:widowControl w:val="0"/>
        <w:tabs>
          <w:tab w:val="left" w:pos="0"/>
          <w:tab w:val="center" w:pos="4536"/>
          <w:tab w:val="right" w:pos="9072"/>
        </w:tabs>
        <w:ind w:left="709"/>
        <w:contextualSpacing/>
        <w:jc w:val="both"/>
        <w:rPr>
          <w:rFonts w:eastAsia="Calibri"/>
          <w:noProof w:val="0"/>
          <w:sz w:val="20"/>
          <w:szCs w:val="20"/>
        </w:rPr>
      </w:pPr>
    </w:p>
    <w:p w14:paraId="74B26816" w14:textId="7E6E2C79" w:rsidR="0085262C" w:rsidRPr="00793674" w:rsidRDefault="0085262C" w:rsidP="00A1754F">
      <w:pPr>
        <w:widowControl w:val="0"/>
        <w:numPr>
          <w:ilvl w:val="0"/>
          <w:numId w:val="19"/>
        </w:numPr>
        <w:tabs>
          <w:tab w:val="left" w:pos="0"/>
          <w:tab w:val="left" w:pos="708"/>
          <w:tab w:val="center" w:pos="4536"/>
          <w:tab w:val="right" w:pos="9072"/>
        </w:tabs>
        <w:ind w:hanging="720"/>
        <w:contextualSpacing/>
        <w:jc w:val="both"/>
        <w:rPr>
          <w:rFonts w:eastAsia="Calibri"/>
          <w:noProof w:val="0"/>
          <w:sz w:val="20"/>
          <w:szCs w:val="20"/>
        </w:rPr>
      </w:pPr>
      <w:r w:rsidRPr="00793674">
        <w:rPr>
          <w:rFonts w:eastAsia="Calibri"/>
          <w:noProof w:val="0"/>
          <w:sz w:val="20"/>
          <w:szCs w:val="20"/>
        </w:rPr>
        <w:t>má oprávnenie podpísať Zmluvu, vykonávať práva a plniť záväzky vyplývajúce pre neho zo</w:t>
      </w:r>
      <w:r w:rsidRPr="00793674">
        <w:rPr>
          <w:noProof w:val="0"/>
          <w:sz w:val="20"/>
          <w:szCs w:val="20"/>
        </w:rPr>
        <w:t xml:space="preserve"> </w:t>
      </w:r>
      <w:r w:rsidRPr="00793674">
        <w:rPr>
          <w:rFonts w:eastAsia="Calibri"/>
          <w:noProof w:val="0"/>
          <w:sz w:val="20"/>
          <w:szCs w:val="20"/>
        </w:rPr>
        <w:t xml:space="preserve">Zmluvy; </w:t>
      </w:r>
    </w:p>
    <w:p w14:paraId="0C6B787E" w14:textId="77777777" w:rsidR="00091EB4" w:rsidRPr="00793674" w:rsidRDefault="00091EB4" w:rsidP="00091EB4">
      <w:pPr>
        <w:widowControl w:val="0"/>
        <w:tabs>
          <w:tab w:val="left" w:pos="0"/>
          <w:tab w:val="left" w:pos="709"/>
          <w:tab w:val="center" w:pos="4536"/>
          <w:tab w:val="right" w:pos="9072"/>
        </w:tabs>
        <w:ind w:left="1429"/>
        <w:contextualSpacing/>
        <w:jc w:val="both"/>
        <w:rPr>
          <w:rFonts w:eastAsia="Calibri"/>
          <w:noProof w:val="0"/>
          <w:sz w:val="20"/>
          <w:szCs w:val="20"/>
        </w:rPr>
      </w:pPr>
    </w:p>
    <w:p w14:paraId="45DC6542" w14:textId="6A6A942A" w:rsidR="0085262C" w:rsidRPr="00793674" w:rsidRDefault="0085262C" w:rsidP="00925FB3">
      <w:pPr>
        <w:widowControl w:val="0"/>
        <w:numPr>
          <w:ilvl w:val="0"/>
          <w:numId w:val="19"/>
        </w:numPr>
        <w:tabs>
          <w:tab w:val="left" w:pos="0"/>
          <w:tab w:val="left" w:pos="709"/>
          <w:tab w:val="center" w:pos="4536"/>
          <w:tab w:val="right" w:pos="9072"/>
        </w:tabs>
        <w:ind w:hanging="720"/>
        <w:contextualSpacing/>
        <w:jc w:val="both"/>
        <w:rPr>
          <w:rFonts w:eastAsia="Calibri"/>
          <w:noProof w:val="0"/>
          <w:sz w:val="20"/>
          <w:szCs w:val="20"/>
        </w:rPr>
      </w:pPr>
      <w:r w:rsidRPr="00793674">
        <w:rPr>
          <w:rFonts w:eastAsia="Calibri"/>
          <w:noProof w:val="0"/>
          <w:sz w:val="20"/>
          <w:szCs w:val="20"/>
        </w:rPr>
        <w:t xml:space="preserve">osoby konajúce za </w:t>
      </w:r>
      <w:r w:rsidR="00846BC6" w:rsidRPr="00793674">
        <w:rPr>
          <w:rFonts w:eastAsia="Calibri"/>
          <w:noProof w:val="0"/>
          <w:sz w:val="20"/>
          <w:szCs w:val="20"/>
        </w:rPr>
        <w:t>Poskytovateľa</w:t>
      </w:r>
      <w:r w:rsidRPr="00793674">
        <w:rPr>
          <w:rFonts w:eastAsia="Calibri"/>
          <w:noProof w:val="0"/>
          <w:sz w:val="20"/>
          <w:szCs w:val="20"/>
        </w:rPr>
        <w:t xml:space="preserve"> sú v plnom rozsahu oprávnené dojednať, uzavrieť a podpísať Zmluvu a vykonávať práva a povinnosti v nej upravené; a</w:t>
      </w:r>
    </w:p>
    <w:p w14:paraId="01FAED33" w14:textId="77777777" w:rsidR="00A1754F" w:rsidRPr="00793674" w:rsidRDefault="00A1754F" w:rsidP="00A1754F">
      <w:pPr>
        <w:widowControl w:val="0"/>
        <w:tabs>
          <w:tab w:val="left" w:pos="0"/>
          <w:tab w:val="left" w:pos="709"/>
          <w:tab w:val="center" w:pos="4536"/>
          <w:tab w:val="right" w:pos="9072"/>
        </w:tabs>
        <w:ind w:left="1429"/>
        <w:contextualSpacing/>
        <w:jc w:val="both"/>
        <w:rPr>
          <w:rFonts w:eastAsia="Calibri"/>
          <w:noProof w:val="0"/>
          <w:sz w:val="20"/>
          <w:szCs w:val="20"/>
        </w:rPr>
      </w:pPr>
    </w:p>
    <w:p w14:paraId="3325799B" w14:textId="7CF492B9" w:rsidR="0085262C" w:rsidRPr="00793674" w:rsidRDefault="0085262C" w:rsidP="00AC4B39">
      <w:pPr>
        <w:widowControl w:val="0"/>
        <w:numPr>
          <w:ilvl w:val="0"/>
          <w:numId w:val="19"/>
        </w:numPr>
        <w:tabs>
          <w:tab w:val="left" w:pos="0"/>
          <w:tab w:val="left" w:pos="709"/>
          <w:tab w:val="center" w:pos="4536"/>
          <w:tab w:val="right" w:pos="9072"/>
        </w:tabs>
        <w:ind w:hanging="720"/>
        <w:contextualSpacing/>
        <w:jc w:val="both"/>
        <w:rPr>
          <w:rFonts w:eastAsia="Calibri"/>
          <w:noProof w:val="0"/>
          <w:sz w:val="20"/>
          <w:szCs w:val="20"/>
        </w:rPr>
      </w:pPr>
      <w:r w:rsidRPr="00793674">
        <w:rPr>
          <w:rFonts w:eastAsia="Calibri"/>
          <w:noProof w:val="0"/>
          <w:sz w:val="20"/>
          <w:szCs w:val="20"/>
        </w:rPr>
        <w:t xml:space="preserve">je spoločnosťou riadne založenou a existujúcou podľa právneho poriadku </w:t>
      </w:r>
      <w:r w:rsidR="00925FB3" w:rsidRPr="00793674">
        <w:rPr>
          <w:rFonts w:eastAsia="Calibri"/>
          <w:noProof w:val="0"/>
          <w:sz w:val="20"/>
          <w:szCs w:val="20"/>
        </w:rPr>
        <w:t>Slovenskej republiky</w:t>
      </w:r>
      <w:r w:rsidRPr="00793674">
        <w:rPr>
          <w:rFonts w:eastAsia="Calibri"/>
          <w:noProof w:val="0"/>
          <w:sz w:val="20"/>
          <w:szCs w:val="20"/>
        </w:rPr>
        <w:t xml:space="preserve">, neexistuje žiaden dôvod neplatnosti spoločnosti, má všetky potrebné právomoci a oprávnenia na </w:t>
      </w:r>
      <w:r w:rsidR="00925FB3" w:rsidRPr="00793674">
        <w:rPr>
          <w:rFonts w:eastAsia="Calibri"/>
          <w:noProof w:val="0"/>
          <w:sz w:val="20"/>
          <w:szCs w:val="20"/>
        </w:rPr>
        <w:t>prevzatie</w:t>
      </w:r>
      <w:r w:rsidR="00AC4B39" w:rsidRPr="00793674">
        <w:rPr>
          <w:rFonts w:eastAsia="Calibri"/>
          <w:noProof w:val="0"/>
          <w:sz w:val="20"/>
          <w:szCs w:val="20"/>
        </w:rPr>
        <w:t xml:space="preserve"> </w:t>
      </w:r>
      <w:r w:rsidR="00051FF7" w:rsidRPr="00793674">
        <w:rPr>
          <w:rFonts w:eastAsia="Calibri"/>
          <w:noProof w:val="0"/>
          <w:sz w:val="20"/>
          <w:szCs w:val="20"/>
        </w:rPr>
        <w:t>Diela s poskytnutie licencie</w:t>
      </w:r>
      <w:r w:rsidRPr="00793674">
        <w:rPr>
          <w:rFonts w:eastAsia="Calibri"/>
          <w:noProof w:val="0"/>
          <w:sz w:val="20"/>
          <w:szCs w:val="20"/>
        </w:rPr>
        <w:t xml:space="preserve"> a riadne plní všetky povinnosti, porušenie ktorých by mohlo viesť k jeho zrušeniu.</w:t>
      </w:r>
    </w:p>
    <w:p w14:paraId="33FC4BDB" w14:textId="77777777" w:rsidR="001D6094" w:rsidRPr="00793674" w:rsidRDefault="001D6094" w:rsidP="00AC4B39">
      <w:pPr>
        <w:widowControl w:val="0"/>
        <w:tabs>
          <w:tab w:val="left" w:pos="0"/>
          <w:tab w:val="left" w:pos="709"/>
          <w:tab w:val="center" w:pos="4536"/>
          <w:tab w:val="right" w:pos="9072"/>
        </w:tabs>
        <w:contextualSpacing/>
        <w:jc w:val="both"/>
        <w:rPr>
          <w:noProof w:val="0"/>
          <w:sz w:val="20"/>
          <w:szCs w:val="20"/>
        </w:rPr>
      </w:pPr>
    </w:p>
    <w:p w14:paraId="0AC3E333" w14:textId="7A746C8B" w:rsidR="001D6094" w:rsidRPr="00793674" w:rsidRDefault="001D6094" w:rsidP="00AC4B39">
      <w:pPr>
        <w:widowControl w:val="0"/>
        <w:numPr>
          <w:ilvl w:val="0"/>
          <w:numId w:val="18"/>
        </w:numPr>
        <w:tabs>
          <w:tab w:val="left" w:pos="0"/>
          <w:tab w:val="center" w:pos="4536"/>
          <w:tab w:val="right" w:pos="9072"/>
        </w:tabs>
        <w:ind w:left="709" w:hanging="709"/>
        <w:contextualSpacing/>
        <w:jc w:val="both"/>
        <w:rPr>
          <w:noProof w:val="0"/>
          <w:sz w:val="20"/>
          <w:szCs w:val="20"/>
        </w:rPr>
      </w:pPr>
      <w:r w:rsidRPr="00793674">
        <w:rPr>
          <w:noProof w:val="0"/>
          <w:sz w:val="20"/>
          <w:szCs w:val="20"/>
        </w:rPr>
        <w:t>Zmluvné strany vyhlasujú, že všetky vyhlásenia uvedené v tomto článku Zmluvy sú pravdivé a úplné a zaväzujú sa konať tak, aby riadne plnili všetky povinnosti pre nich z týchto vyhlásení vyplývajúce, a aby nenastala žiadna negatívna okolnosť predpokladaná ustanoveniami týchto vyhlásení.</w:t>
      </w:r>
    </w:p>
    <w:p w14:paraId="5F315AFA" w14:textId="77777777" w:rsidR="00085F1F" w:rsidRPr="00793674" w:rsidRDefault="00085F1F" w:rsidP="00AC4B39">
      <w:pPr>
        <w:widowControl w:val="0"/>
        <w:tabs>
          <w:tab w:val="left" w:pos="0"/>
          <w:tab w:val="center" w:pos="4536"/>
          <w:tab w:val="right" w:pos="9072"/>
        </w:tabs>
        <w:ind w:left="709"/>
        <w:contextualSpacing/>
        <w:jc w:val="both"/>
        <w:rPr>
          <w:noProof w:val="0"/>
          <w:sz w:val="20"/>
          <w:szCs w:val="20"/>
        </w:rPr>
      </w:pPr>
    </w:p>
    <w:p w14:paraId="2756A8A3" w14:textId="646BB3CD" w:rsidR="001D6094" w:rsidRPr="00793674" w:rsidRDefault="001D6094" w:rsidP="00AC4B39">
      <w:pPr>
        <w:widowControl w:val="0"/>
        <w:numPr>
          <w:ilvl w:val="0"/>
          <w:numId w:val="18"/>
        </w:numPr>
        <w:tabs>
          <w:tab w:val="left" w:pos="0"/>
          <w:tab w:val="center" w:pos="4536"/>
          <w:tab w:val="right" w:pos="9072"/>
        </w:tabs>
        <w:ind w:left="709" w:hanging="709"/>
        <w:contextualSpacing/>
        <w:jc w:val="both"/>
        <w:rPr>
          <w:noProof w:val="0"/>
          <w:sz w:val="20"/>
          <w:szCs w:val="20"/>
        </w:rPr>
      </w:pPr>
      <w:r w:rsidRPr="00793674">
        <w:rPr>
          <w:noProof w:val="0"/>
          <w:sz w:val="20"/>
          <w:szCs w:val="20"/>
        </w:rPr>
        <w:t xml:space="preserve">Zmluvné strany sa zaväzujú vzájomne sa písomne informovať o akýchkoľvek a všetkých skutočnostiach, ktoré sú výsledkom ich vlastného poznania alebo o ktorých sa dozvedeli od tretej osoby, ktoré </w:t>
      </w:r>
      <w:r w:rsidR="00793674" w:rsidRPr="00793674">
        <w:rPr>
          <w:noProof w:val="0"/>
          <w:sz w:val="20"/>
          <w:szCs w:val="20"/>
        </w:rPr>
        <w:t>nasvedčujú</w:t>
      </w:r>
      <w:r w:rsidRPr="00793674">
        <w:rPr>
          <w:noProof w:val="0"/>
          <w:sz w:val="20"/>
          <w:szCs w:val="20"/>
        </w:rPr>
        <w:t xml:space="preserve">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705C3D78" w14:textId="77777777" w:rsidR="001D6094" w:rsidRPr="00793674" w:rsidRDefault="001D6094" w:rsidP="00AC4B39">
      <w:pPr>
        <w:widowControl w:val="0"/>
        <w:tabs>
          <w:tab w:val="left" w:pos="0"/>
          <w:tab w:val="center" w:pos="4536"/>
          <w:tab w:val="right" w:pos="9072"/>
        </w:tabs>
        <w:ind w:left="709"/>
        <w:contextualSpacing/>
        <w:jc w:val="both"/>
        <w:rPr>
          <w:noProof w:val="0"/>
          <w:sz w:val="20"/>
          <w:szCs w:val="20"/>
        </w:rPr>
      </w:pPr>
    </w:p>
    <w:p w14:paraId="03843616" w14:textId="3CFDF12A" w:rsidR="001D6094" w:rsidRPr="00793674" w:rsidRDefault="001D6094" w:rsidP="00A348F1">
      <w:pPr>
        <w:widowControl w:val="0"/>
        <w:numPr>
          <w:ilvl w:val="0"/>
          <w:numId w:val="18"/>
        </w:numPr>
        <w:tabs>
          <w:tab w:val="left" w:pos="0"/>
          <w:tab w:val="center" w:pos="4536"/>
          <w:tab w:val="right" w:pos="9072"/>
        </w:tabs>
        <w:ind w:left="709" w:hanging="709"/>
        <w:contextualSpacing/>
        <w:jc w:val="both"/>
        <w:rPr>
          <w:noProof w:val="0"/>
          <w:sz w:val="20"/>
          <w:szCs w:val="20"/>
        </w:rPr>
      </w:pPr>
      <w:r w:rsidRPr="00793674">
        <w:rPr>
          <w:noProof w:val="0"/>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4000D204" w14:textId="77777777" w:rsidR="00B47EA4" w:rsidRPr="00793674" w:rsidRDefault="00B47EA4" w:rsidP="00B47EA4">
      <w:pPr>
        <w:widowControl w:val="0"/>
        <w:tabs>
          <w:tab w:val="left" w:pos="0"/>
          <w:tab w:val="center" w:pos="4536"/>
          <w:tab w:val="right" w:pos="9072"/>
        </w:tabs>
        <w:ind w:left="709"/>
        <w:contextualSpacing/>
        <w:jc w:val="both"/>
        <w:rPr>
          <w:noProof w:val="0"/>
          <w:sz w:val="20"/>
          <w:szCs w:val="20"/>
        </w:rPr>
      </w:pPr>
    </w:p>
    <w:p w14:paraId="4E027799" w14:textId="1F1D3ED9" w:rsidR="00132373" w:rsidRPr="00793674" w:rsidRDefault="00132373" w:rsidP="00132373">
      <w:pPr>
        <w:widowControl w:val="0"/>
        <w:numPr>
          <w:ilvl w:val="0"/>
          <w:numId w:val="18"/>
        </w:numPr>
        <w:tabs>
          <w:tab w:val="left" w:pos="0"/>
          <w:tab w:val="center" w:pos="4536"/>
          <w:tab w:val="right" w:pos="9072"/>
        </w:tabs>
        <w:ind w:left="709" w:hanging="709"/>
        <w:contextualSpacing/>
        <w:jc w:val="both"/>
        <w:rPr>
          <w:noProof w:val="0"/>
          <w:sz w:val="20"/>
          <w:szCs w:val="20"/>
        </w:rPr>
      </w:pPr>
      <w:r w:rsidRPr="00793674">
        <w:rPr>
          <w:noProof w:val="0"/>
          <w:sz w:val="20"/>
          <w:szCs w:val="20"/>
        </w:rPr>
        <w:t>Poskytovateľ berie na vedomie, že Obstarávateľ má záujem o poskytnutie Služby v súlade so zásadami spoločensky zodpovedného verejného obstarávania zohľadňujúceho dopady najmä v oblasti zamestnanosti, sociálnych a pracovných práv a životného prostredia, na základe čoho sa Poskytovateľ zaväzuje pri poskytovaní Služby najmä:</w:t>
      </w:r>
    </w:p>
    <w:p w14:paraId="4FB310BB" w14:textId="77777777" w:rsidR="00132373" w:rsidRPr="00793674" w:rsidRDefault="00132373" w:rsidP="00132373">
      <w:pPr>
        <w:widowControl w:val="0"/>
        <w:tabs>
          <w:tab w:val="left" w:pos="0"/>
          <w:tab w:val="center" w:pos="4536"/>
          <w:tab w:val="right" w:pos="9072"/>
        </w:tabs>
        <w:ind w:left="709"/>
        <w:contextualSpacing/>
        <w:jc w:val="both"/>
        <w:rPr>
          <w:noProof w:val="0"/>
          <w:sz w:val="20"/>
          <w:szCs w:val="20"/>
        </w:rPr>
      </w:pPr>
      <w:r w:rsidRPr="00793674">
        <w:rPr>
          <w:noProof w:val="0"/>
          <w:sz w:val="20"/>
          <w:szCs w:val="20"/>
        </w:rPr>
        <w:lastRenderedPageBreak/>
        <w:t xml:space="preserve">                </w:t>
      </w:r>
    </w:p>
    <w:p w14:paraId="2395C235" w14:textId="77777777" w:rsidR="00132373" w:rsidRPr="00793674" w:rsidRDefault="00132373">
      <w:pPr>
        <w:widowControl w:val="0"/>
        <w:numPr>
          <w:ilvl w:val="0"/>
          <w:numId w:val="23"/>
        </w:numPr>
        <w:tabs>
          <w:tab w:val="left" w:pos="0"/>
          <w:tab w:val="left" w:pos="708"/>
          <w:tab w:val="center" w:pos="4536"/>
          <w:tab w:val="right" w:pos="9072"/>
        </w:tabs>
        <w:ind w:hanging="720"/>
        <w:contextualSpacing/>
        <w:jc w:val="both"/>
        <w:rPr>
          <w:rFonts w:eastAsia="Calibri"/>
          <w:noProof w:val="0"/>
          <w:sz w:val="20"/>
          <w:szCs w:val="20"/>
        </w:rPr>
      </w:pPr>
      <w:r w:rsidRPr="00793674">
        <w:rPr>
          <w:rFonts w:eastAsia="Calibri"/>
          <w:noProof w:val="0"/>
          <w:sz w:val="20"/>
          <w:szCs w:val="20"/>
        </w:rPr>
        <w:t>zaistiť legálne zamestnávanie, rovnoprávne a dôstojné pracovné podmienky a zodpovedajúcu úroveň bezpečnosti pre všetky osoby, ktoré sa budú na poskytovaní Služby podieľať;</w:t>
      </w:r>
    </w:p>
    <w:p w14:paraId="434830CA" w14:textId="77777777" w:rsidR="00132373" w:rsidRPr="00793674" w:rsidRDefault="00132373" w:rsidP="00132373">
      <w:pPr>
        <w:widowControl w:val="0"/>
        <w:tabs>
          <w:tab w:val="left" w:pos="0"/>
          <w:tab w:val="left" w:pos="708"/>
          <w:tab w:val="center" w:pos="4536"/>
          <w:tab w:val="right" w:pos="9072"/>
        </w:tabs>
        <w:ind w:left="1429"/>
        <w:contextualSpacing/>
        <w:jc w:val="both"/>
        <w:rPr>
          <w:rFonts w:eastAsia="Calibri"/>
          <w:noProof w:val="0"/>
          <w:sz w:val="20"/>
          <w:szCs w:val="20"/>
        </w:rPr>
      </w:pPr>
    </w:p>
    <w:p w14:paraId="43847E70" w14:textId="77777777" w:rsidR="00132373" w:rsidRPr="00793674" w:rsidRDefault="00132373">
      <w:pPr>
        <w:widowControl w:val="0"/>
        <w:numPr>
          <w:ilvl w:val="0"/>
          <w:numId w:val="23"/>
        </w:numPr>
        <w:tabs>
          <w:tab w:val="left" w:pos="0"/>
          <w:tab w:val="left" w:pos="708"/>
          <w:tab w:val="center" w:pos="4536"/>
          <w:tab w:val="right" w:pos="9072"/>
        </w:tabs>
        <w:ind w:hanging="720"/>
        <w:contextualSpacing/>
        <w:jc w:val="both"/>
        <w:rPr>
          <w:rFonts w:eastAsia="Calibri"/>
          <w:noProof w:val="0"/>
          <w:sz w:val="20"/>
          <w:szCs w:val="20"/>
        </w:rPr>
      </w:pPr>
      <w:r w:rsidRPr="00793674">
        <w:rPr>
          <w:rFonts w:eastAsia="Calibri"/>
          <w:noProof w:val="0"/>
          <w:sz w:val="20"/>
          <w:szCs w:val="20"/>
        </w:rPr>
        <w:t>pokiaľ je to možné, minimalizovať dopad na životné prostredie, rešpektovať udržateľnosť a možnosť cirkulárnej ekonomiky;</w:t>
      </w:r>
    </w:p>
    <w:p w14:paraId="4CF36C59" w14:textId="77777777" w:rsidR="00132373" w:rsidRPr="00793674" w:rsidRDefault="00132373" w:rsidP="00132373">
      <w:pPr>
        <w:widowControl w:val="0"/>
        <w:tabs>
          <w:tab w:val="left" w:pos="0"/>
          <w:tab w:val="left" w:pos="708"/>
          <w:tab w:val="center" w:pos="4536"/>
          <w:tab w:val="right" w:pos="9072"/>
        </w:tabs>
        <w:ind w:left="1429"/>
        <w:contextualSpacing/>
        <w:jc w:val="both"/>
        <w:rPr>
          <w:rFonts w:eastAsia="Calibri"/>
          <w:noProof w:val="0"/>
          <w:sz w:val="20"/>
          <w:szCs w:val="20"/>
        </w:rPr>
      </w:pPr>
    </w:p>
    <w:p w14:paraId="31906E1F" w14:textId="77777777" w:rsidR="00132373" w:rsidRPr="00793674" w:rsidRDefault="00132373">
      <w:pPr>
        <w:widowControl w:val="0"/>
        <w:numPr>
          <w:ilvl w:val="0"/>
          <w:numId w:val="23"/>
        </w:numPr>
        <w:tabs>
          <w:tab w:val="left" w:pos="0"/>
          <w:tab w:val="left" w:pos="708"/>
          <w:tab w:val="center" w:pos="4536"/>
          <w:tab w:val="right" w:pos="9072"/>
        </w:tabs>
        <w:ind w:hanging="720"/>
        <w:contextualSpacing/>
        <w:jc w:val="both"/>
        <w:rPr>
          <w:rFonts w:eastAsia="Calibri"/>
          <w:noProof w:val="0"/>
          <w:sz w:val="20"/>
          <w:szCs w:val="20"/>
        </w:rPr>
      </w:pPr>
      <w:r w:rsidRPr="00793674">
        <w:rPr>
          <w:rFonts w:eastAsia="Calibri"/>
          <w:noProof w:val="0"/>
          <w:sz w:val="20"/>
          <w:szCs w:val="20"/>
        </w:rPr>
        <w:t>pokiaľ je to možné a vhodné, implementovať nové alebo zlepšené produkty, služby alebo postupy súvisiace s poskytovaním Služby;</w:t>
      </w:r>
    </w:p>
    <w:p w14:paraId="0CDD624C" w14:textId="77777777" w:rsidR="00132373" w:rsidRPr="00793674" w:rsidRDefault="00132373" w:rsidP="00132373">
      <w:pPr>
        <w:widowControl w:val="0"/>
        <w:tabs>
          <w:tab w:val="left" w:pos="0"/>
          <w:tab w:val="left" w:pos="708"/>
          <w:tab w:val="center" w:pos="4536"/>
          <w:tab w:val="right" w:pos="9072"/>
        </w:tabs>
        <w:ind w:left="1429"/>
        <w:contextualSpacing/>
        <w:jc w:val="both"/>
        <w:rPr>
          <w:rFonts w:eastAsia="Calibri"/>
          <w:noProof w:val="0"/>
          <w:sz w:val="20"/>
          <w:szCs w:val="20"/>
        </w:rPr>
      </w:pPr>
    </w:p>
    <w:p w14:paraId="2410B894" w14:textId="77777777" w:rsidR="00132373" w:rsidRPr="00793674" w:rsidRDefault="00132373">
      <w:pPr>
        <w:widowControl w:val="0"/>
        <w:numPr>
          <w:ilvl w:val="0"/>
          <w:numId w:val="23"/>
        </w:numPr>
        <w:tabs>
          <w:tab w:val="left" w:pos="0"/>
          <w:tab w:val="left" w:pos="708"/>
          <w:tab w:val="center" w:pos="4536"/>
          <w:tab w:val="right" w:pos="9072"/>
        </w:tabs>
        <w:ind w:hanging="720"/>
        <w:contextualSpacing/>
        <w:jc w:val="both"/>
        <w:rPr>
          <w:rFonts w:eastAsia="Calibri"/>
          <w:noProof w:val="0"/>
          <w:sz w:val="20"/>
          <w:szCs w:val="20"/>
        </w:rPr>
      </w:pPr>
      <w:r w:rsidRPr="00793674">
        <w:rPr>
          <w:rFonts w:eastAsia="Calibri"/>
          <w:noProof w:val="0"/>
          <w:sz w:val="20"/>
          <w:szCs w:val="20"/>
        </w:rPr>
        <w:t xml:space="preserve">dodržiavať rovnosť pracovných podmienok a bezpečnosti práce. </w:t>
      </w:r>
    </w:p>
    <w:p w14:paraId="3085DDBC" w14:textId="77777777" w:rsidR="00132373" w:rsidRPr="00793674" w:rsidRDefault="00132373" w:rsidP="00132373">
      <w:pPr>
        <w:widowControl w:val="0"/>
        <w:tabs>
          <w:tab w:val="left" w:pos="0"/>
          <w:tab w:val="center" w:pos="4536"/>
          <w:tab w:val="right" w:pos="9072"/>
        </w:tabs>
        <w:ind w:left="709"/>
        <w:contextualSpacing/>
        <w:jc w:val="both"/>
        <w:rPr>
          <w:noProof w:val="0"/>
          <w:sz w:val="20"/>
          <w:szCs w:val="20"/>
        </w:rPr>
      </w:pPr>
    </w:p>
    <w:p w14:paraId="1A983237" w14:textId="704F902A" w:rsidR="00132373" w:rsidRPr="00793674" w:rsidRDefault="00132373" w:rsidP="00132373">
      <w:pPr>
        <w:widowControl w:val="0"/>
        <w:tabs>
          <w:tab w:val="left" w:pos="0"/>
          <w:tab w:val="center" w:pos="4536"/>
          <w:tab w:val="right" w:pos="9072"/>
        </w:tabs>
        <w:ind w:left="709"/>
        <w:contextualSpacing/>
        <w:jc w:val="both"/>
        <w:rPr>
          <w:noProof w:val="0"/>
          <w:sz w:val="20"/>
          <w:szCs w:val="20"/>
        </w:rPr>
      </w:pPr>
      <w:r w:rsidRPr="00793674">
        <w:rPr>
          <w:noProof w:val="0"/>
          <w:sz w:val="20"/>
          <w:szCs w:val="20"/>
        </w:rPr>
        <w:t>Splnenie požiadaviek spoločensky zodpovedného verejného obstarávania podľa tohto bodu Zmluvy sa Poskytovateľ zaväzuje zaistiť aj u svojich Subdodávateľov.</w:t>
      </w:r>
    </w:p>
    <w:p w14:paraId="378259C7" w14:textId="77777777" w:rsidR="00130B03" w:rsidRPr="00793674" w:rsidRDefault="00130B03" w:rsidP="00AC4B39">
      <w:pPr>
        <w:widowControl w:val="0"/>
        <w:tabs>
          <w:tab w:val="left" w:pos="0"/>
        </w:tabs>
        <w:suppressAutoHyphens/>
        <w:jc w:val="both"/>
        <w:rPr>
          <w:rFonts w:ascii="Arial" w:hAnsi="Arial" w:cs="Arial"/>
          <w:noProof w:val="0"/>
        </w:rPr>
      </w:pPr>
    </w:p>
    <w:p w14:paraId="7F239D42" w14:textId="77777777" w:rsidR="008544AD" w:rsidRPr="00793674" w:rsidRDefault="008544AD" w:rsidP="008544AD">
      <w:pPr>
        <w:pStyle w:val="Odstavecseseznamem"/>
        <w:widowControl w:val="0"/>
        <w:numPr>
          <w:ilvl w:val="0"/>
          <w:numId w:val="4"/>
        </w:numPr>
        <w:spacing w:after="0" w:line="240" w:lineRule="auto"/>
        <w:ind w:left="709" w:hanging="709"/>
        <w:jc w:val="both"/>
        <w:rPr>
          <w:rFonts w:ascii="Garamond" w:hAnsi="Garamond"/>
          <w:b/>
          <w:bCs/>
          <w:sz w:val="20"/>
          <w:szCs w:val="20"/>
          <w:lang w:eastAsia="sk-SK"/>
        </w:rPr>
      </w:pPr>
      <w:r w:rsidRPr="00793674">
        <w:rPr>
          <w:rFonts w:ascii="Garamond" w:hAnsi="Garamond" w:cs="Arial"/>
          <w:b/>
          <w:bCs/>
          <w:sz w:val="20"/>
          <w:szCs w:val="20"/>
          <w:lang w:eastAsia="ar-SA"/>
        </w:rPr>
        <w:t>SUBDODÁVATELIA</w:t>
      </w:r>
    </w:p>
    <w:p w14:paraId="1454F80C" w14:textId="77777777" w:rsidR="008544AD" w:rsidRPr="00793674" w:rsidRDefault="008544AD" w:rsidP="008544AD">
      <w:pPr>
        <w:pStyle w:val="Odstavecseseznamem"/>
        <w:widowControl w:val="0"/>
        <w:spacing w:after="0" w:line="240" w:lineRule="auto"/>
        <w:ind w:left="709"/>
        <w:jc w:val="both"/>
        <w:rPr>
          <w:rFonts w:ascii="Garamond" w:hAnsi="Garamond"/>
          <w:b/>
          <w:bCs/>
          <w:sz w:val="20"/>
          <w:szCs w:val="20"/>
          <w:lang w:eastAsia="sk-SK"/>
        </w:rPr>
      </w:pPr>
    </w:p>
    <w:p w14:paraId="1ABC9CA2" w14:textId="77777777" w:rsidR="008544AD" w:rsidRPr="00793674" w:rsidRDefault="008544AD" w:rsidP="008544AD">
      <w:pPr>
        <w:widowControl w:val="0"/>
        <w:numPr>
          <w:ilvl w:val="0"/>
          <w:numId w:val="33"/>
        </w:numPr>
        <w:tabs>
          <w:tab w:val="left" w:pos="0"/>
          <w:tab w:val="center" w:pos="4536"/>
          <w:tab w:val="right" w:pos="9072"/>
        </w:tabs>
        <w:ind w:left="709" w:hanging="709"/>
        <w:contextualSpacing/>
        <w:jc w:val="both"/>
        <w:rPr>
          <w:noProof w:val="0"/>
          <w:sz w:val="20"/>
          <w:szCs w:val="20"/>
        </w:rPr>
      </w:pPr>
      <w:r w:rsidRPr="00793674">
        <w:rPr>
          <w:bCs/>
          <w:noProof w:val="0"/>
          <w:sz w:val="20"/>
          <w:szCs w:val="20"/>
        </w:rPr>
        <w:t>Poskytovateľ</w:t>
      </w:r>
      <w:r w:rsidRPr="00793674">
        <w:rPr>
          <w:noProof w:val="0"/>
          <w:sz w:val="20"/>
          <w:szCs w:val="20"/>
        </w:rPr>
        <w:t xml:space="preserve"> nesmie poveriť poskytovaním Služby ako celku iný subjekt. Poskytovaním časti Služby je </w:t>
      </w:r>
      <w:r w:rsidRPr="00793674">
        <w:rPr>
          <w:bCs/>
          <w:noProof w:val="0"/>
          <w:sz w:val="20"/>
          <w:szCs w:val="20"/>
        </w:rPr>
        <w:t>Poskytovateľ</w:t>
      </w:r>
      <w:r w:rsidRPr="00793674">
        <w:rPr>
          <w:noProof w:val="0"/>
          <w:sz w:val="20"/>
          <w:szCs w:val="20"/>
        </w:rPr>
        <w:t xml:space="preserve"> oprávnený poveriť Subdodávateľa.</w:t>
      </w:r>
    </w:p>
    <w:p w14:paraId="50D1B623" w14:textId="77777777" w:rsidR="008544AD" w:rsidRPr="00793674" w:rsidRDefault="008544AD" w:rsidP="008544AD">
      <w:pPr>
        <w:widowControl w:val="0"/>
        <w:tabs>
          <w:tab w:val="left" w:pos="0"/>
          <w:tab w:val="center" w:pos="4536"/>
          <w:tab w:val="right" w:pos="9072"/>
        </w:tabs>
        <w:ind w:left="709"/>
        <w:contextualSpacing/>
        <w:jc w:val="both"/>
        <w:rPr>
          <w:noProof w:val="0"/>
          <w:sz w:val="20"/>
          <w:szCs w:val="20"/>
        </w:rPr>
      </w:pPr>
    </w:p>
    <w:p w14:paraId="18453AE7" w14:textId="77777777" w:rsidR="008544AD" w:rsidRPr="00793674" w:rsidRDefault="008544AD" w:rsidP="008544AD">
      <w:pPr>
        <w:widowControl w:val="0"/>
        <w:numPr>
          <w:ilvl w:val="0"/>
          <w:numId w:val="33"/>
        </w:numPr>
        <w:tabs>
          <w:tab w:val="left" w:pos="0"/>
          <w:tab w:val="center" w:pos="4536"/>
          <w:tab w:val="right" w:pos="9072"/>
        </w:tabs>
        <w:ind w:left="709" w:hanging="709"/>
        <w:contextualSpacing/>
        <w:jc w:val="both"/>
        <w:rPr>
          <w:noProof w:val="0"/>
          <w:sz w:val="20"/>
          <w:szCs w:val="20"/>
        </w:rPr>
      </w:pPr>
      <w:r w:rsidRPr="00793674">
        <w:rPr>
          <w:noProof w:val="0"/>
          <w:sz w:val="20"/>
          <w:szCs w:val="20"/>
        </w:rPr>
        <w:t xml:space="preserve">Každá zmluva, na základe ktorej </w:t>
      </w:r>
      <w:r w:rsidRPr="00793674">
        <w:rPr>
          <w:bCs/>
          <w:noProof w:val="0"/>
          <w:sz w:val="20"/>
          <w:szCs w:val="20"/>
        </w:rPr>
        <w:t>Poskytovateľ</w:t>
      </w:r>
      <w:r w:rsidRPr="00793674">
        <w:rPr>
          <w:noProof w:val="0"/>
          <w:sz w:val="20"/>
          <w:szCs w:val="20"/>
        </w:rPr>
        <w:t xml:space="preserve"> poverí tretiu stranu poskytovaním časti Služby sa považuje za zmluvu so Subdodávateľom. </w:t>
      </w:r>
      <w:r w:rsidRPr="00793674">
        <w:rPr>
          <w:bCs/>
          <w:noProof w:val="0"/>
          <w:sz w:val="20"/>
          <w:szCs w:val="20"/>
        </w:rPr>
        <w:t>Poskytovateľ</w:t>
      </w:r>
      <w:r w:rsidRPr="00793674">
        <w:rPr>
          <w:noProof w:val="0"/>
          <w:sz w:val="20"/>
          <w:szCs w:val="20"/>
        </w:rPr>
        <w:t xml:space="preserve"> je pred uzatvorením zmluvy so Subdodávateľom, ktorý nie je uvedený v Prílohe 3 Zmluvy, povinný získať predchádzajúci písomný súhlas Objednávateľa. V písomnej žiadosti o udelenie súhlasu Objednávateľa je </w:t>
      </w:r>
      <w:r w:rsidRPr="00793674">
        <w:rPr>
          <w:bCs/>
          <w:noProof w:val="0"/>
          <w:sz w:val="20"/>
          <w:szCs w:val="20"/>
        </w:rPr>
        <w:t>Poskytovateľ</w:t>
      </w:r>
      <w:r w:rsidRPr="00793674">
        <w:rPr>
          <w:noProof w:val="0"/>
          <w:sz w:val="20"/>
          <w:szCs w:val="20"/>
        </w:rPr>
        <w:t xml:space="preserve"> povinný uviesť časť Služby, ktorú má poskytovať Subdodávateľ a presnú identifikáciu Subdodávateľa. Objednávateľ písomne upovedomí </w:t>
      </w:r>
      <w:r w:rsidRPr="00793674">
        <w:rPr>
          <w:bCs/>
          <w:noProof w:val="0"/>
          <w:sz w:val="20"/>
          <w:szCs w:val="20"/>
        </w:rPr>
        <w:t>Poskytovateľa</w:t>
      </w:r>
      <w:r w:rsidRPr="00793674">
        <w:rPr>
          <w:noProof w:val="0"/>
          <w:sz w:val="20"/>
          <w:szCs w:val="20"/>
        </w:rPr>
        <w:t xml:space="preserve"> o svojom rozhodnutí v lehote do 5 (piatich) Pracovných dní odo dňa doručenia žiadosti o súhlas, v ktorom v prípade neudelenia súhlasu uvedie príslušné dôvody.</w:t>
      </w:r>
    </w:p>
    <w:p w14:paraId="32F16FC2" w14:textId="77777777" w:rsidR="008544AD" w:rsidRPr="00793674" w:rsidRDefault="008544AD" w:rsidP="008544AD">
      <w:pPr>
        <w:widowControl w:val="0"/>
        <w:tabs>
          <w:tab w:val="left" w:pos="0"/>
          <w:tab w:val="center" w:pos="4536"/>
          <w:tab w:val="right" w:pos="9072"/>
        </w:tabs>
        <w:ind w:left="709"/>
        <w:contextualSpacing/>
        <w:jc w:val="both"/>
        <w:rPr>
          <w:noProof w:val="0"/>
          <w:sz w:val="20"/>
          <w:szCs w:val="20"/>
        </w:rPr>
      </w:pPr>
    </w:p>
    <w:p w14:paraId="73593606" w14:textId="77777777" w:rsidR="008544AD" w:rsidRPr="00793674" w:rsidRDefault="008544AD" w:rsidP="008544AD">
      <w:pPr>
        <w:widowControl w:val="0"/>
        <w:numPr>
          <w:ilvl w:val="0"/>
          <w:numId w:val="33"/>
        </w:numPr>
        <w:tabs>
          <w:tab w:val="left" w:pos="0"/>
          <w:tab w:val="center" w:pos="4536"/>
          <w:tab w:val="right" w:pos="9072"/>
        </w:tabs>
        <w:ind w:left="709" w:hanging="709"/>
        <w:contextualSpacing/>
        <w:jc w:val="both"/>
        <w:rPr>
          <w:noProof w:val="0"/>
          <w:sz w:val="20"/>
          <w:szCs w:val="20"/>
        </w:rPr>
      </w:pPr>
      <w:r w:rsidRPr="00793674">
        <w:rPr>
          <w:bCs/>
          <w:noProof w:val="0"/>
          <w:sz w:val="20"/>
          <w:szCs w:val="20"/>
        </w:rPr>
        <w:t>Poskytovateľ</w:t>
      </w:r>
      <w:r w:rsidRPr="00793674">
        <w:rPr>
          <w:noProof w:val="0"/>
          <w:sz w:val="20"/>
          <w:szCs w:val="20"/>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793674">
        <w:rPr>
          <w:bCs/>
          <w:noProof w:val="0"/>
          <w:sz w:val="20"/>
          <w:szCs w:val="20"/>
        </w:rPr>
        <w:t>Poskytovateľa</w:t>
      </w:r>
      <w:r w:rsidRPr="00793674">
        <w:rPr>
          <w:noProof w:val="0"/>
          <w:sz w:val="20"/>
          <w:szCs w:val="20"/>
        </w:rPr>
        <w:t xml:space="preserve">. Súhlas Objednávateľa s uzatvorením akejkoľvek zmluvy so Subdodávateľom a ani jej uzatvorenie nezbavuje </w:t>
      </w:r>
      <w:r w:rsidRPr="00793674">
        <w:rPr>
          <w:bCs/>
          <w:noProof w:val="0"/>
          <w:sz w:val="20"/>
          <w:szCs w:val="20"/>
        </w:rPr>
        <w:t>Poskytovateľ</w:t>
      </w:r>
      <w:r w:rsidRPr="00793674">
        <w:rPr>
          <w:noProof w:val="0"/>
          <w:sz w:val="20"/>
          <w:szCs w:val="20"/>
        </w:rPr>
        <w:t>a žiadneho z jeho záväzkov vyplývajúcich zo Zmluvy.</w:t>
      </w:r>
    </w:p>
    <w:p w14:paraId="407A6822" w14:textId="77777777" w:rsidR="008544AD" w:rsidRPr="00793674" w:rsidRDefault="008544AD" w:rsidP="008544AD">
      <w:pPr>
        <w:rPr>
          <w:noProof w:val="0"/>
          <w:sz w:val="20"/>
          <w:szCs w:val="20"/>
        </w:rPr>
      </w:pPr>
    </w:p>
    <w:p w14:paraId="32F9C62E" w14:textId="77777777" w:rsidR="008544AD" w:rsidRPr="00793674" w:rsidRDefault="008544AD" w:rsidP="008544AD">
      <w:pPr>
        <w:widowControl w:val="0"/>
        <w:numPr>
          <w:ilvl w:val="0"/>
          <w:numId w:val="33"/>
        </w:numPr>
        <w:tabs>
          <w:tab w:val="left" w:pos="0"/>
          <w:tab w:val="center" w:pos="4536"/>
          <w:tab w:val="right" w:pos="9072"/>
        </w:tabs>
        <w:ind w:left="709" w:hanging="709"/>
        <w:contextualSpacing/>
        <w:jc w:val="both"/>
        <w:rPr>
          <w:noProof w:val="0"/>
          <w:sz w:val="20"/>
          <w:szCs w:val="20"/>
        </w:rPr>
      </w:pPr>
      <w:r w:rsidRPr="00793674">
        <w:rPr>
          <w:noProof w:val="0"/>
          <w:sz w:val="20"/>
          <w:szCs w:val="20"/>
        </w:rPr>
        <w:t xml:space="preserve">Ak Objednávateľ zistí, že Subdodávateľ nie je schopný plniť si svoje záväzky, môže od </w:t>
      </w:r>
      <w:r w:rsidRPr="00793674">
        <w:rPr>
          <w:bCs/>
          <w:noProof w:val="0"/>
          <w:sz w:val="20"/>
          <w:szCs w:val="20"/>
        </w:rPr>
        <w:t>Poskytovateľa</w:t>
      </w:r>
      <w:r w:rsidRPr="00793674">
        <w:rPr>
          <w:noProof w:val="0"/>
          <w:sz w:val="20"/>
          <w:szCs w:val="20"/>
        </w:rPr>
        <w:t xml:space="preserve"> okamžite požadovať náhradu za tohto Subdodávateľa alebo aby </w:t>
      </w:r>
      <w:r w:rsidRPr="00793674">
        <w:rPr>
          <w:bCs/>
          <w:noProof w:val="0"/>
          <w:sz w:val="20"/>
          <w:szCs w:val="20"/>
        </w:rPr>
        <w:t>Poskytovateľ</w:t>
      </w:r>
      <w:r w:rsidRPr="00793674">
        <w:rPr>
          <w:noProof w:val="0"/>
          <w:sz w:val="20"/>
          <w:szCs w:val="20"/>
        </w:rPr>
        <w:t xml:space="preserve"> sám začal poskytovať časť Služby poskytované týmto Subdodávateľom.</w:t>
      </w:r>
    </w:p>
    <w:p w14:paraId="3334A6C8" w14:textId="77777777" w:rsidR="008544AD" w:rsidRPr="00793674" w:rsidRDefault="008544AD" w:rsidP="008544AD">
      <w:pPr>
        <w:widowControl w:val="0"/>
        <w:tabs>
          <w:tab w:val="left" w:pos="0"/>
          <w:tab w:val="center" w:pos="4536"/>
          <w:tab w:val="right" w:pos="9072"/>
        </w:tabs>
        <w:ind w:left="709"/>
        <w:contextualSpacing/>
        <w:jc w:val="both"/>
        <w:rPr>
          <w:noProof w:val="0"/>
          <w:sz w:val="20"/>
          <w:szCs w:val="20"/>
        </w:rPr>
      </w:pPr>
    </w:p>
    <w:p w14:paraId="05EF18DB" w14:textId="77777777" w:rsidR="008544AD" w:rsidRPr="00793674" w:rsidRDefault="008544AD" w:rsidP="008544AD">
      <w:pPr>
        <w:widowControl w:val="0"/>
        <w:numPr>
          <w:ilvl w:val="0"/>
          <w:numId w:val="33"/>
        </w:numPr>
        <w:tabs>
          <w:tab w:val="left" w:pos="0"/>
          <w:tab w:val="center" w:pos="4536"/>
          <w:tab w:val="right" w:pos="9072"/>
        </w:tabs>
        <w:ind w:left="709" w:hanging="709"/>
        <w:contextualSpacing/>
        <w:jc w:val="both"/>
        <w:rPr>
          <w:noProof w:val="0"/>
          <w:sz w:val="20"/>
          <w:szCs w:val="20"/>
        </w:rPr>
      </w:pPr>
      <w:r w:rsidRPr="00793674">
        <w:rPr>
          <w:noProof w:val="0"/>
          <w:sz w:val="20"/>
          <w:szCs w:val="20"/>
        </w:rPr>
        <w:t xml:space="preserve">Časť Služby ktorej poskytnutím poveril </w:t>
      </w:r>
      <w:r w:rsidRPr="00793674">
        <w:rPr>
          <w:bCs/>
          <w:noProof w:val="0"/>
          <w:sz w:val="20"/>
          <w:szCs w:val="20"/>
        </w:rPr>
        <w:t>Poskytovateľ</w:t>
      </w:r>
      <w:r w:rsidRPr="00793674">
        <w:rPr>
          <w:noProof w:val="0"/>
          <w:sz w:val="20"/>
          <w:szCs w:val="20"/>
        </w:rPr>
        <w:t xml:space="preserve"> na základe zmluvného vzťahu Subdodávateľa, nesmie byť zverená Subdodávateľom tretej osobe.</w:t>
      </w:r>
    </w:p>
    <w:p w14:paraId="40994700" w14:textId="77777777" w:rsidR="008544AD" w:rsidRPr="00793674" w:rsidRDefault="008544AD" w:rsidP="008544AD">
      <w:pPr>
        <w:widowControl w:val="0"/>
        <w:tabs>
          <w:tab w:val="left" w:pos="0"/>
          <w:tab w:val="center" w:pos="4536"/>
          <w:tab w:val="right" w:pos="9072"/>
        </w:tabs>
        <w:ind w:left="709"/>
        <w:contextualSpacing/>
        <w:jc w:val="both"/>
        <w:rPr>
          <w:noProof w:val="0"/>
          <w:sz w:val="20"/>
          <w:szCs w:val="20"/>
        </w:rPr>
      </w:pPr>
    </w:p>
    <w:p w14:paraId="5345A2BD" w14:textId="77777777" w:rsidR="008544AD" w:rsidRPr="00793674" w:rsidRDefault="008544AD" w:rsidP="008544AD">
      <w:pPr>
        <w:widowControl w:val="0"/>
        <w:numPr>
          <w:ilvl w:val="0"/>
          <w:numId w:val="33"/>
        </w:numPr>
        <w:tabs>
          <w:tab w:val="left" w:pos="0"/>
          <w:tab w:val="center" w:pos="4536"/>
          <w:tab w:val="right" w:pos="9072"/>
        </w:tabs>
        <w:ind w:left="709" w:hanging="709"/>
        <w:contextualSpacing/>
        <w:jc w:val="both"/>
        <w:rPr>
          <w:noProof w:val="0"/>
          <w:sz w:val="20"/>
          <w:szCs w:val="20"/>
        </w:rPr>
      </w:pPr>
      <w:r w:rsidRPr="00793674">
        <w:rPr>
          <w:noProof w:val="0"/>
          <w:sz w:val="20"/>
          <w:szCs w:val="20"/>
        </w:rPr>
        <w:t xml:space="preserve">Každé poverenie tretej strany poskytovaním časti Služby a každá zmena Subdodávateľa bez predchádzajúceho písomného súhlasu Objednávateľa sa považuje za podstatné porušenie Zmluvy a Objednávateľ je oprávnený od Zmluvy odstúpiť. </w:t>
      </w:r>
      <w:r w:rsidRPr="00793674">
        <w:rPr>
          <w:bCs/>
          <w:noProof w:val="0"/>
          <w:sz w:val="20"/>
          <w:szCs w:val="20"/>
        </w:rPr>
        <w:t>Poskytovateľ</w:t>
      </w:r>
      <w:r w:rsidRPr="00793674">
        <w:rPr>
          <w:noProof w:val="0"/>
          <w:sz w:val="20"/>
          <w:szCs w:val="20"/>
        </w:rPr>
        <w:t xml:space="preserve"> je oprávnený zmeniť Subdodávateľov len postupom v súlade so Zmluvou, </w:t>
      </w:r>
      <w:proofErr w:type="spellStart"/>
      <w:r w:rsidRPr="00793674">
        <w:rPr>
          <w:noProof w:val="0"/>
          <w:sz w:val="20"/>
          <w:szCs w:val="20"/>
        </w:rPr>
        <w:t>t.j</w:t>
      </w:r>
      <w:proofErr w:type="spellEnd"/>
      <w:r w:rsidRPr="00793674">
        <w:rPr>
          <w:noProof w:val="0"/>
          <w:sz w:val="20"/>
          <w:szCs w:val="20"/>
        </w:rPr>
        <w:t>. písomným dodatkom k Zmluve.</w:t>
      </w:r>
    </w:p>
    <w:p w14:paraId="4A852B1C" w14:textId="77777777" w:rsidR="008544AD" w:rsidRPr="00793674" w:rsidRDefault="008544AD" w:rsidP="002B1EA6">
      <w:pPr>
        <w:pStyle w:val="Odstavecseseznamem"/>
        <w:widowControl w:val="0"/>
        <w:spacing w:after="0" w:line="240" w:lineRule="auto"/>
        <w:ind w:left="709"/>
        <w:jc w:val="both"/>
        <w:rPr>
          <w:rFonts w:ascii="Garamond" w:eastAsia="Times New Roman" w:hAnsi="Garamond" w:cs="Garamond"/>
          <w:b/>
          <w:bCs/>
          <w:sz w:val="20"/>
          <w:szCs w:val="20"/>
          <w:lang w:eastAsia="sk-SK"/>
        </w:rPr>
      </w:pPr>
    </w:p>
    <w:p w14:paraId="1EBAFAFD" w14:textId="2B35D04F" w:rsidR="00130B03" w:rsidRPr="00793674" w:rsidRDefault="00130B03" w:rsidP="00AC4B39">
      <w:pPr>
        <w:pStyle w:val="Odstavecseseznamem"/>
        <w:widowControl w:val="0"/>
        <w:numPr>
          <w:ilvl w:val="0"/>
          <w:numId w:val="4"/>
        </w:numPr>
        <w:spacing w:after="0" w:line="240" w:lineRule="auto"/>
        <w:ind w:left="709" w:hanging="709"/>
        <w:jc w:val="both"/>
        <w:rPr>
          <w:rFonts w:ascii="Garamond" w:eastAsia="Times New Roman" w:hAnsi="Garamond" w:cs="Garamond"/>
          <w:b/>
          <w:bCs/>
          <w:sz w:val="20"/>
          <w:szCs w:val="20"/>
          <w:lang w:eastAsia="sk-SK"/>
        </w:rPr>
      </w:pPr>
      <w:r w:rsidRPr="00793674">
        <w:rPr>
          <w:rFonts w:ascii="Garamond" w:eastAsia="Times New Roman" w:hAnsi="Garamond" w:cs="Garamond"/>
          <w:b/>
          <w:bCs/>
          <w:sz w:val="20"/>
          <w:szCs w:val="20"/>
          <w:lang w:eastAsia="sk-SK"/>
        </w:rPr>
        <w:t>KOMUNIKÁCIA MEDZI ZMLUVNÝMI STRANAMI</w:t>
      </w:r>
    </w:p>
    <w:p w14:paraId="063B91A2" w14:textId="77777777" w:rsidR="00130B03" w:rsidRPr="00793674" w:rsidRDefault="00130B03" w:rsidP="00AC4B39">
      <w:pPr>
        <w:widowControl w:val="0"/>
        <w:spacing w:before="20"/>
        <w:ind w:left="709" w:hanging="283"/>
        <w:jc w:val="both"/>
        <w:rPr>
          <w:rFonts w:cs="Arial"/>
          <w:b/>
          <w:noProof w:val="0"/>
          <w:sz w:val="20"/>
          <w:szCs w:val="20"/>
        </w:rPr>
      </w:pPr>
    </w:p>
    <w:p w14:paraId="364E9F89" w14:textId="77777777" w:rsidR="00130B03" w:rsidRPr="00793674" w:rsidRDefault="00130B03" w:rsidP="00AC4B39">
      <w:pPr>
        <w:pStyle w:val="Odstavecseseznamem"/>
        <w:widowControl w:val="0"/>
        <w:numPr>
          <w:ilvl w:val="1"/>
          <w:numId w:val="4"/>
        </w:numPr>
        <w:spacing w:after="0" w:line="240" w:lineRule="auto"/>
        <w:jc w:val="both"/>
        <w:rPr>
          <w:rFonts w:ascii="Garamond" w:eastAsia="Times New Roman" w:hAnsi="Garamond" w:cs="Arial"/>
          <w:sz w:val="20"/>
          <w:szCs w:val="20"/>
          <w:lang w:eastAsia="sk-SK"/>
        </w:rPr>
      </w:pPr>
      <w:r w:rsidRPr="00793674">
        <w:rPr>
          <w:rFonts w:ascii="Garamond" w:eastAsia="Times New Roman" w:hAnsi="Garamond"/>
          <w:sz w:val="20"/>
          <w:szCs w:val="20"/>
        </w:rPr>
        <w:t xml:space="preserve">Akákoľvek </w:t>
      </w:r>
      <w:r w:rsidRPr="00793674">
        <w:rPr>
          <w:rFonts w:ascii="Garamond" w:eastAsia="Times New Roman" w:hAnsi="Garamond"/>
          <w:sz w:val="20"/>
          <w:szCs w:val="20"/>
          <w:lang w:eastAsia="sk-SK"/>
        </w:rPr>
        <w:t>komunikácia</w:t>
      </w:r>
      <w:r w:rsidRPr="00793674">
        <w:rPr>
          <w:rFonts w:ascii="Garamond" w:eastAsia="Times New Roman" w:hAnsi="Garamond"/>
          <w:sz w:val="20"/>
          <w:szCs w:val="20"/>
        </w:rPr>
        <w:t xml:space="preserve"> medzi Zmluvnými stranami v súvislosti so Zmluvou bude vykonávaná prostredníctvom listu, e-mailu alebo telefonického spojenia a bude zaslaná na adresy uvedené v záhlaví Zmluvy alebo na iné adresy alebo kontaktné osoby, ktoré si Zmluvné strany navzájom písomne oznámia.</w:t>
      </w:r>
    </w:p>
    <w:p w14:paraId="014B20A4" w14:textId="77777777" w:rsidR="00130B03" w:rsidRPr="00793674" w:rsidRDefault="00130B03" w:rsidP="00AC4B39">
      <w:pPr>
        <w:widowControl w:val="0"/>
        <w:tabs>
          <w:tab w:val="left" w:pos="426"/>
        </w:tabs>
        <w:ind w:left="426" w:hanging="426"/>
        <w:jc w:val="both"/>
        <w:rPr>
          <w:noProof w:val="0"/>
          <w:sz w:val="20"/>
          <w:szCs w:val="20"/>
        </w:rPr>
      </w:pPr>
    </w:p>
    <w:p w14:paraId="3A2FED33" w14:textId="77777777" w:rsidR="00130B03" w:rsidRPr="00793674" w:rsidRDefault="00130B03" w:rsidP="00AC4B39">
      <w:pPr>
        <w:pStyle w:val="Odstavecseseznamem"/>
        <w:widowControl w:val="0"/>
        <w:numPr>
          <w:ilvl w:val="1"/>
          <w:numId w:val="4"/>
        </w:numPr>
        <w:spacing w:after="0" w:line="240" w:lineRule="auto"/>
        <w:jc w:val="both"/>
        <w:rPr>
          <w:rFonts w:ascii="Garamond" w:eastAsia="Times New Roman" w:hAnsi="Garamond"/>
          <w:sz w:val="20"/>
          <w:szCs w:val="20"/>
          <w:lang w:eastAsia="sk-SK"/>
        </w:rPr>
      </w:pPr>
      <w:r w:rsidRPr="00793674">
        <w:rPr>
          <w:rFonts w:ascii="Garamond" w:eastAsia="Times New Roman" w:hAnsi="Garamond"/>
          <w:sz w:val="20"/>
          <w:szCs w:val="20"/>
          <w:lang w:eastAsia="sk-SK"/>
        </w:rPr>
        <w:t>Korešpondencia súvisiaca so Zmluvou sa bude považovať za doručenú:.</w:t>
      </w:r>
    </w:p>
    <w:p w14:paraId="5BAB8B27" w14:textId="77777777" w:rsidR="00130B03" w:rsidRPr="00793674" w:rsidRDefault="00130B03" w:rsidP="00AC4B39">
      <w:pPr>
        <w:widowControl w:val="0"/>
        <w:shd w:val="clear" w:color="auto" w:fill="FFFFFF"/>
        <w:tabs>
          <w:tab w:val="left" w:pos="288"/>
          <w:tab w:val="left" w:pos="426"/>
        </w:tabs>
        <w:autoSpaceDE w:val="0"/>
        <w:autoSpaceDN w:val="0"/>
        <w:adjustRightInd w:val="0"/>
        <w:ind w:right="10"/>
        <w:jc w:val="both"/>
        <w:rPr>
          <w:noProof w:val="0"/>
          <w:sz w:val="20"/>
          <w:szCs w:val="20"/>
        </w:rPr>
      </w:pPr>
    </w:p>
    <w:p w14:paraId="5F06435D" w14:textId="77777777" w:rsidR="00130B03" w:rsidRPr="00793674" w:rsidRDefault="00130B03" w:rsidP="00AC4B39">
      <w:pPr>
        <w:widowControl w:val="0"/>
        <w:numPr>
          <w:ilvl w:val="0"/>
          <w:numId w:val="14"/>
        </w:numPr>
        <w:shd w:val="clear" w:color="auto" w:fill="FFFFFF"/>
        <w:tabs>
          <w:tab w:val="left" w:pos="288"/>
          <w:tab w:val="left" w:pos="426"/>
        </w:tabs>
        <w:autoSpaceDE w:val="0"/>
        <w:autoSpaceDN w:val="0"/>
        <w:adjustRightInd w:val="0"/>
        <w:ind w:left="1418" w:right="10" w:hanging="709"/>
        <w:contextualSpacing/>
        <w:jc w:val="both"/>
        <w:rPr>
          <w:noProof w:val="0"/>
          <w:sz w:val="20"/>
          <w:szCs w:val="20"/>
        </w:rPr>
      </w:pPr>
      <w:r w:rsidRPr="00793674">
        <w:rPr>
          <w:noProof w:val="0"/>
          <w:sz w:val="20"/>
          <w:szCs w:val="20"/>
        </w:rPr>
        <w:t>v deň doručenia zásielky, ak bola zásielka doručená osobne, poštou alebo kuriérskou službou; alebo</w:t>
      </w:r>
    </w:p>
    <w:p w14:paraId="0E532BB8" w14:textId="77777777" w:rsidR="00130B03" w:rsidRPr="00793674" w:rsidRDefault="00130B03" w:rsidP="00AC4B39">
      <w:pPr>
        <w:widowControl w:val="0"/>
        <w:shd w:val="clear" w:color="auto" w:fill="FFFFFF"/>
        <w:tabs>
          <w:tab w:val="left" w:pos="288"/>
          <w:tab w:val="left" w:pos="426"/>
        </w:tabs>
        <w:autoSpaceDE w:val="0"/>
        <w:autoSpaceDN w:val="0"/>
        <w:adjustRightInd w:val="0"/>
        <w:ind w:left="1418" w:right="10" w:hanging="709"/>
        <w:jc w:val="both"/>
        <w:rPr>
          <w:noProof w:val="0"/>
          <w:sz w:val="20"/>
          <w:szCs w:val="20"/>
        </w:rPr>
      </w:pPr>
    </w:p>
    <w:p w14:paraId="27C0D8A9" w14:textId="77777777" w:rsidR="00130B03" w:rsidRPr="00793674" w:rsidRDefault="00130B03" w:rsidP="00AC4B39">
      <w:pPr>
        <w:widowControl w:val="0"/>
        <w:numPr>
          <w:ilvl w:val="0"/>
          <w:numId w:val="14"/>
        </w:numPr>
        <w:shd w:val="clear" w:color="auto" w:fill="FFFFFF"/>
        <w:tabs>
          <w:tab w:val="left" w:pos="288"/>
          <w:tab w:val="left" w:pos="426"/>
        </w:tabs>
        <w:autoSpaceDE w:val="0"/>
        <w:autoSpaceDN w:val="0"/>
        <w:adjustRightInd w:val="0"/>
        <w:ind w:left="1418" w:right="10" w:hanging="709"/>
        <w:jc w:val="both"/>
        <w:rPr>
          <w:noProof w:val="0"/>
          <w:sz w:val="20"/>
          <w:szCs w:val="20"/>
        </w:rPr>
      </w:pPr>
      <w:r w:rsidRPr="00793674">
        <w:rPr>
          <w:noProof w:val="0"/>
          <w:sz w:val="20"/>
          <w:szCs w:val="20"/>
        </w:rPr>
        <w:t>piaty (5) pracovný deň nasledujúci po dni podania zásielky na poštovú prepravu, ak bola zásielka poslaná poštou alebo v deň doručenia zásielky, podľa toho čo nastane skôr; alebo</w:t>
      </w:r>
    </w:p>
    <w:p w14:paraId="2C448252" w14:textId="77777777" w:rsidR="00130B03" w:rsidRPr="00793674" w:rsidRDefault="00130B03" w:rsidP="00AC4B39">
      <w:pPr>
        <w:widowControl w:val="0"/>
        <w:contextualSpacing/>
        <w:jc w:val="both"/>
        <w:rPr>
          <w:noProof w:val="0"/>
          <w:sz w:val="20"/>
          <w:szCs w:val="20"/>
        </w:rPr>
      </w:pPr>
    </w:p>
    <w:p w14:paraId="5B483CBC" w14:textId="1D83A6B7" w:rsidR="00130B03" w:rsidRPr="00793674" w:rsidRDefault="00130B03" w:rsidP="00AC4B39">
      <w:pPr>
        <w:widowControl w:val="0"/>
        <w:numPr>
          <w:ilvl w:val="0"/>
          <w:numId w:val="14"/>
        </w:numPr>
        <w:shd w:val="clear" w:color="auto" w:fill="FFFFFF"/>
        <w:tabs>
          <w:tab w:val="left" w:pos="288"/>
          <w:tab w:val="left" w:pos="426"/>
        </w:tabs>
        <w:autoSpaceDE w:val="0"/>
        <w:autoSpaceDN w:val="0"/>
        <w:adjustRightInd w:val="0"/>
        <w:ind w:left="1418" w:right="10" w:hanging="709"/>
        <w:contextualSpacing/>
        <w:jc w:val="both"/>
        <w:rPr>
          <w:noProof w:val="0"/>
          <w:sz w:val="20"/>
          <w:szCs w:val="20"/>
        </w:rPr>
      </w:pPr>
      <w:r w:rsidRPr="00793674">
        <w:rPr>
          <w:noProof w:val="0"/>
          <w:sz w:val="20"/>
          <w:szCs w:val="20"/>
        </w:rPr>
        <w:t xml:space="preserve">v deň odoslania e-mailu, ak bol e-mail </w:t>
      </w:r>
      <w:r w:rsidR="00B113F4" w:rsidRPr="00793674">
        <w:rPr>
          <w:noProof w:val="0"/>
          <w:sz w:val="20"/>
          <w:szCs w:val="20"/>
        </w:rPr>
        <w:t>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7D4ED3EE" w14:textId="77777777" w:rsidR="00130B03" w:rsidRPr="00793674" w:rsidRDefault="00130B03" w:rsidP="00AC4B39">
      <w:pPr>
        <w:pStyle w:val="Odstavecseseznamem"/>
        <w:widowControl w:val="0"/>
        <w:spacing w:after="0" w:line="240" w:lineRule="auto"/>
        <w:jc w:val="both"/>
        <w:rPr>
          <w:rFonts w:ascii="Garamond" w:eastAsia="Times New Roman" w:hAnsi="Garamond"/>
          <w:sz w:val="20"/>
          <w:szCs w:val="20"/>
          <w:lang w:eastAsia="sk-SK"/>
        </w:rPr>
      </w:pPr>
    </w:p>
    <w:p w14:paraId="54255748" w14:textId="77777777" w:rsidR="00130B03" w:rsidRPr="00793674" w:rsidRDefault="00130B03" w:rsidP="00AC4B39">
      <w:pPr>
        <w:pStyle w:val="Odstavecseseznamem"/>
        <w:widowControl w:val="0"/>
        <w:numPr>
          <w:ilvl w:val="1"/>
          <w:numId w:val="4"/>
        </w:numPr>
        <w:spacing w:after="0" w:line="240" w:lineRule="auto"/>
        <w:jc w:val="both"/>
        <w:rPr>
          <w:rFonts w:ascii="Garamond" w:eastAsia="Times New Roman" w:hAnsi="Garamond"/>
          <w:sz w:val="20"/>
          <w:szCs w:val="20"/>
          <w:lang w:eastAsia="sk-SK"/>
        </w:rPr>
      </w:pPr>
      <w:r w:rsidRPr="00793674">
        <w:rPr>
          <w:rFonts w:ascii="Garamond" w:eastAsia="Times New Roman" w:hAnsi="Garamond"/>
          <w:sz w:val="20"/>
          <w:szCs w:val="20"/>
          <w:lang w:eastAsia="sk-SK"/>
        </w:rPr>
        <w:t>Zmeny</w:t>
      </w:r>
      <w:r w:rsidRPr="00793674">
        <w:rPr>
          <w:rFonts w:ascii="Garamond" w:hAnsi="Garamond"/>
          <w:sz w:val="20"/>
          <w:szCs w:val="20"/>
          <w:lang w:eastAsia="sk-SK"/>
        </w:rPr>
        <w:t xml:space="preserve"> identifikačných údajov sú si Zmluvné strany povinné oznámiť do 5 kalendárnych dní od realizácie </w:t>
      </w:r>
      <w:r w:rsidRPr="00793674">
        <w:rPr>
          <w:rFonts w:ascii="Garamond" w:eastAsia="Times New Roman" w:hAnsi="Garamond"/>
          <w:sz w:val="20"/>
          <w:szCs w:val="20"/>
          <w:lang w:eastAsia="sk-SK"/>
        </w:rPr>
        <w:t>týchto</w:t>
      </w:r>
      <w:r w:rsidRPr="00793674">
        <w:rPr>
          <w:rFonts w:ascii="Garamond" w:hAnsi="Garamond"/>
          <w:sz w:val="20"/>
          <w:szCs w:val="20"/>
          <w:lang w:eastAsia="sk-SK"/>
        </w:rPr>
        <w:t xml:space="preserve"> zmien.</w:t>
      </w:r>
    </w:p>
    <w:p w14:paraId="582008B3" w14:textId="77777777" w:rsidR="00E71126" w:rsidRPr="00793674" w:rsidRDefault="00E71126" w:rsidP="00AC4B39">
      <w:pPr>
        <w:pStyle w:val="Odstavecseseznamem"/>
        <w:widowControl w:val="0"/>
        <w:tabs>
          <w:tab w:val="left" w:pos="709"/>
        </w:tabs>
        <w:spacing w:after="0" w:line="240" w:lineRule="auto"/>
        <w:ind w:left="709"/>
        <w:jc w:val="both"/>
        <w:rPr>
          <w:rFonts w:ascii="Garamond" w:hAnsi="Garamond"/>
          <w:sz w:val="20"/>
          <w:szCs w:val="20"/>
        </w:rPr>
      </w:pPr>
    </w:p>
    <w:p w14:paraId="36598778" w14:textId="77777777" w:rsidR="00E71126" w:rsidRPr="00793674" w:rsidRDefault="00E71126" w:rsidP="00AC4B39">
      <w:pPr>
        <w:pStyle w:val="Odstavecseseznamem"/>
        <w:widowControl w:val="0"/>
        <w:numPr>
          <w:ilvl w:val="0"/>
          <w:numId w:val="4"/>
        </w:numPr>
        <w:spacing w:after="0" w:line="240" w:lineRule="auto"/>
        <w:ind w:left="709" w:hanging="709"/>
        <w:jc w:val="both"/>
        <w:rPr>
          <w:rFonts w:ascii="Garamond" w:hAnsi="Garamond"/>
          <w:b/>
          <w:sz w:val="20"/>
          <w:szCs w:val="20"/>
        </w:rPr>
      </w:pPr>
      <w:r w:rsidRPr="00793674">
        <w:rPr>
          <w:rFonts w:ascii="Garamond" w:eastAsia="Times New Roman" w:hAnsi="Garamond" w:cs="Garamond"/>
          <w:b/>
          <w:bCs/>
          <w:sz w:val="20"/>
          <w:szCs w:val="20"/>
          <w:lang w:eastAsia="sk-SK"/>
        </w:rPr>
        <w:t>ZACHOVÁVANIE</w:t>
      </w:r>
      <w:r w:rsidRPr="00793674">
        <w:rPr>
          <w:rFonts w:ascii="Garamond" w:hAnsi="Garamond"/>
          <w:b/>
          <w:bCs/>
          <w:sz w:val="20"/>
          <w:szCs w:val="20"/>
        </w:rPr>
        <w:t xml:space="preserve"> MLČANLIVOSTI</w:t>
      </w:r>
    </w:p>
    <w:p w14:paraId="23AED4AC" w14:textId="77777777" w:rsidR="00E71126" w:rsidRPr="00793674" w:rsidRDefault="00E71126" w:rsidP="00AC4B39">
      <w:pPr>
        <w:widowControl w:val="0"/>
        <w:tabs>
          <w:tab w:val="left" w:pos="720"/>
        </w:tabs>
        <w:ind w:left="720"/>
        <w:jc w:val="both"/>
        <w:outlineLvl w:val="1"/>
        <w:rPr>
          <w:b/>
          <w:noProof w:val="0"/>
          <w:sz w:val="20"/>
          <w:szCs w:val="20"/>
        </w:rPr>
      </w:pPr>
    </w:p>
    <w:p w14:paraId="37BA1ACA" w14:textId="5B94ACBA" w:rsidR="00E71126" w:rsidRPr="00793674" w:rsidRDefault="00846BC6">
      <w:pPr>
        <w:pStyle w:val="Odstavecseseznamem"/>
        <w:widowControl w:val="0"/>
        <w:numPr>
          <w:ilvl w:val="0"/>
          <w:numId w:val="21"/>
        </w:numPr>
        <w:tabs>
          <w:tab w:val="left" w:pos="-142"/>
          <w:tab w:val="left" w:pos="851"/>
          <w:tab w:val="left" w:pos="993"/>
        </w:tabs>
        <w:spacing w:after="0" w:line="240" w:lineRule="auto"/>
        <w:ind w:hanging="720"/>
        <w:jc w:val="both"/>
        <w:rPr>
          <w:rFonts w:ascii="Garamond" w:hAnsi="Garamond"/>
          <w:sz w:val="20"/>
          <w:szCs w:val="20"/>
        </w:rPr>
      </w:pPr>
      <w:r w:rsidRPr="00793674">
        <w:rPr>
          <w:rFonts w:ascii="Garamond" w:hAnsi="Garamond"/>
          <w:sz w:val="20"/>
          <w:szCs w:val="20"/>
        </w:rPr>
        <w:t>Poskytovateľ</w:t>
      </w:r>
      <w:r w:rsidR="00E71126" w:rsidRPr="00793674">
        <w:rPr>
          <w:rFonts w:ascii="Garamond" w:hAnsi="Garamond"/>
          <w:sz w:val="20"/>
          <w:szCs w:val="20"/>
        </w:rPr>
        <w:t xml:space="preserve"> sa zaväzuje zachovávať mlčanlivosť o údajoch Objednávateľa a ďalších skutočnostiach, ktoré sa v súvislosti so </w:t>
      </w:r>
      <w:r w:rsidR="00F06C4F" w:rsidRPr="00793674">
        <w:rPr>
          <w:rFonts w:ascii="Garamond" w:hAnsi="Garamond"/>
          <w:sz w:val="20"/>
          <w:szCs w:val="20"/>
        </w:rPr>
        <w:t>poskytovaním Služby</w:t>
      </w:r>
      <w:r w:rsidR="00E71126" w:rsidRPr="00793674">
        <w:rPr>
          <w:rFonts w:ascii="Garamond" w:hAnsi="Garamond"/>
          <w:sz w:val="20"/>
          <w:szCs w:val="20"/>
        </w:rPr>
        <w:t xml:space="preserve"> podľa Zmluvy dozvie.</w:t>
      </w:r>
    </w:p>
    <w:p w14:paraId="79A27B57" w14:textId="77777777" w:rsidR="00E71126" w:rsidRPr="00793674" w:rsidRDefault="00E71126" w:rsidP="00AC4B39">
      <w:pPr>
        <w:widowControl w:val="0"/>
        <w:tabs>
          <w:tab w:val="left" w:pos="-142"/>
          <w:tab w:val="left" w:pos="1560"/>
          <w:tab w:val="left" w:pos="1701"/>
        </w:tabs>
        <w:ind w:left="1418"/>
        <w:jc w:val="both"/>
        <w:rPr>
          <w:noProof w:val="0"/>
          <w:sz w:val="20"/>
          <w:szCs w:val="20"/>
        </w:rPr>
      </w:pPr>
    </w:p>
    <w:p w14:paraId="56C79E33" w14:textId="7CAC6A44" w:rsidR="00303489" w:rsidRPr="00793674" w:rsidRDefault="00E71126">
      <w:pPr>
        <w:pStyle w:val="Odstavecseseznamem"/>
        <w:widowControl w:val="0"/>
        <w:numPr>
          <w:ilvl w:val="0"/>
          <w:numId w:val="21"/>
        </w:numPr>
        <w:tabs>
          <w:tab w:val="left" w:pos="-142"/>
          <w:tab w:val="left" w:pos="851"/>
          <w:tab w:val="left" w:pos="993"/>
        </w:tabs>
        <w:spacing w:after="0" w:line="240" w:lineRule="auto"/>
        <w:ind w:hanging="720"/>
        <w:jc w:val="both"/>
        <w:rPr>
          <w:rFonts w:ascii="Garamond" w:hAnsi="Garamond"/>
          <w:sz w:val="20"/>
          <w:szCs w:val="20"/>
        </w:rPr>
      </w:pPr>
      <w:r w:rsidRPr="00793674">
        <w:rPr>
          <w:rFonts w:ascii="Garamond" w:hAnsi="Garamond"/>
          <w:sz w:val="20"/>
          <w:szCs w:val="20"/>
        </w:rPr>
        <w:t xml:space="preserve">Povinnosti vyplývajúce z tohto článku bod </w:t>
      </w:r>
      <w:r w:rsidR="00CF6C10" w:rsidRPr="00793674">
        <w:rPr>
          <w:rFonts w:ascii="Garamond" w:hAnsi="Garamond"/>
          <w:sz w:val="20"/>
          <w:szCs w:val="20"/>
        </w:rPr>
        <w:t>9</w:t>
      </w:r>
      <w:r w:rsidRPr="00793674">
        <w:rPr>
          <w:rFonts w:ascii="Garamond" w:hAnsi="Garamond"/>
          <w:sz w:val="20"/>
          <w:szCs w:val="20"/>
        </w:rPr>
        <w:t xml:space="preserve">.1 Zmluvy je </w:t>
      </w:r>
      <w:r w:rsidR="00F06C4F" w:rsidRPr="00793674">
        <w:rPr>
          <w:rFonts w:ascii="Garamond" w:hAnsi="Garamond"/>
          <w:sz w:val="20"/>
          <w:szCs w:val="20"/>
        </w:rPr>
        <w:t>Po</w:t>
      </w:r>
      <w:r w:rsidR="006E14CC" w:rsidRPr="00793674">
        <w:rPr>
          <w:rFonts w:ascii="Garamond" w:hAnsi="Garamond"/>
          <w:sz w:val="20"/>
          <w:szCs w:val="20"/>
        </w:rPr>
        <w:t>s</w:t>
      </w:r>
      <w:r w:rsidR="00F06C4F" w:rsidRPr="00793674">
        <w:rPr>
          <w:rFonts w:ascii="Garamond" w:hAnsi="Garamond"/>
          <w:sz w:val="20"/>
          <w:szCs w:val="20"/>
        </w:rPr>
        <w:t>kytovateľ</w:t>
      </w:r>
      <w:r w:rsidRPr="00793674">
        <w:rPr>
          <w:rFonts w:ascii="Garamond" w:hAnsi="Garamond"/>
          <w:sz w:val="20"/>
          <w:szCs w:val="20"/>
        </w:rPr>
        <w:t xml:space="preserve"> povinný dodržiavať bez časového obmedzenia. V prípade porušenia tejto povinnosti má Objednávateľ nárok na náhradu vzniknutej škody od </w:t>
      </w:r>
      <w:r w:rsidR="00F06C4F" w:rsidRPr="00793674">
        <w:rPr>
          <w:rFonts w:ascii="Garamond" w:hAnsi="Garamond"/>
          <w:sz w:val="20"/>
          <w:szCs w:val="20"/>
        </w:rPr>
        <w:t>Poskytovateľa</w:t>
      </w:r>
      <w:r w:rsidRPr="00793674">
        <w:rPr>
          <w:rFonts w:ascii="Garamond" w:hAnsi="Garamond"/>
          <w:sz w:val="20"/>
          <w:szCs w:val="20"/>
        </w:rPr>
        <w:t>.</w:t>
      </w:r>
    </w:p>
    <w:p w14:paraId="2DDE7B6A" w14:textId="77777777" w:rsidR="00091EB4" w:rsidRPr="00793674" w:rsidRDefault="00091EB4" w:rsidP="00AC4B39">
      <w:pPr>
        <w:widowControl w:val="0"/>
        <w:jc w:val="both"/>
        <w:rPr>
          <w:b/>
          <w:noProof w:val="0"/>
          <w:sz w:val="20"/>
          <w:szCs w:val="20"/>
        </w:rPr>
      </w:pPr>
    </w:p>
    <w:p w14:paraId="0AA756C3" w14:textId="77777777" w:rsidR="008544AD" w:rsidRPr="00793674" w:rsidRDefault="008544AD" w:rsidP="008544AD">
      <w:pPr>
        <w:pStyle w:val="Odstavecseseznamem"/>
        <w:widowControl w:val="0"/>
        <w:numPr>
          <w:ilvl w:val="0"/>
          <w:numId w:val="4"/>
        </w:numPr>
        <w:spacing w:after="0" w:line="240" w:lineRule="auto"/>
        <w:ind w:left="709" w:hanging="709"/>
        <w:jc w:val="both"/>
        <w:rPr>
          <w:rFonts w:cs="Arial"/>
          <w:b/>
          <w:sz w:val="20"/>
          <w:szCs w:val="20"/>
        </w:rPr>
      </w:pPr>
      <w:r w:rsidRPr="00793674">
        <w:rPr>
          <w:rFonts w:ascii="Garamond" w:eastAsia="Times New Roman" w:hAnsi="Garamond" w:cs="Garamond"/>
          <w:b/>
          <w:bCs/>
          <w:sz w:val="20"/>
          <w:szCs w:val="20"/>
          <w:lang w:eastAsia="sk-SK"/>
        </w:rPr>
        <w:t>OPCIA</w:t>
      </w:r>
    </w:p>
    <w:p w14:paraId="50B83DA5" w14:textId="77777777" w:rsidR="008544AD" w:rsidRPr="00793674" w:rsidRDefault="008544AD" w:rsidP="008544AD">
      <w:pPr>
        <w:widowControl w:val="0"/>
        <w:tabs>
          <w:tab w:val="left" w:pos="720"/>
        </w:tabs>
        <w:jc w:val="both"/>
        <w:outlineLvl w:val="1"/>
        <w:rPr>
          <w:rFonts w:cs="Arial"/>
          <w:bCs/>
          <w:noProof w:val="0"/>
          <w:sz w:val="20"/>
          <w:szCs w:val="20"/>
        </w:rPr>
      </w:pPr>
    </w:p>
    <w:p w14:paraId="7DA780FD" w14:textId="4C2F7778" w:rsidR="008544AD" w:rsidRPr="00793674" w:rsidRDefault="008544AD" w:rsidP="008544AD">
      <w:pPr>
        <w:pStyle w:val="Cisl2U"/>
        <w:numPr>
          <w:ilvl w:val="0"/>
          <w:numId w:val="36"/>
        </w:numPr>
        <w:tabs>
          <w:tab w:val="clear" w:pos="709"/>
        </w:tabs>
        <w:ind w:hanging="720"/>
        <w:jc w:val="both"/>
        <w:rPr>
          <w:rFonts w:ascii="Garamond" w:hAnsi="Garamond" w:cs="Arial"/>
          <w:sz w:val="20"/>
          <w:szCs w:val="20"/>
        </w:rPr>
      </w:pPr>
      <w:r w:rsidRPr="00793674">
        <w:rPr>
          <w:rFonts w:ascii="Garamond" w:hAnsi="Garamond" w:cs="Arial"/>
          <w:sz w:val="20"/>
          <w:szCs w:val="20"/>
        </w:rPr>
        <w:t>Objednávateľ si vyhradzuje právo kedykoľvek počas trvania Zmluvy uplatniť si voči Poskytovateľovi opciu, ktorou rozšíri rozsah poskytovaných Služieb o Doplňujúce služby, ktoré sú bližšie špecifikované v Prílohe 1 Zmluvy a v Prílohe 2 Zmluvy</w:t>
      </w:r>
      <w:r w:rsidR="00793674" w:rsidRPr="00793674">
        <w:rPr>
          <w:rFonts w:ascii="Garamond" w:hAnsi="Garamond" w:cs="Arial"/>
          <w:sz w:val="20"/>
          <w:szCs w:val="20"/>
        </w:rPr>
        <w:t>, pričom na poskytovanie Doplňujúcich služieb sa primerane vzťahujú všetky ustanovenia Zmluvy</w:t>
      </w:r>
      <w:r w:rsidRPr="00793674">
        <w:rPr>
          <w:rFonts w:ascii="Garamond" w:hAnsi="Garamond" w:cs="Arial"/>
          <w:sz w:val="20"/>
          <w:szCs w:val="20"/>
        </w:rPr>
        <w:t>.</w:t>
      </w:r>
    </w:p>
    <w:p w14:paraId="78114B42" w14:textId="77777777" w:rsidR="008544AD" w:rsidRPr="00793674" w:rsidRDefault="008544AD" w:rsidP="002B1EA6">
      <w:pPr>
        <w:pStyle w:val="Cisl2U"/>
        <w:numPr>
          <w:ilvl w:val="0"/>
          <w:numId w:val="0"/>
        </w:numPr>
        <w:tabs>
          <w:tab w:val="clear" w:pos="709"/>
        </w:tabs>
        <w:jc w:val="both"/>
        <w:rPr>
          <w:rFonts w:ascii="Garamond" w:hAnsi="Garamond" w:cs="Arial"/>
          <w:sz w:val="20"/>
          <w:szCs w:val="20"/>
        </w:rPr>
      </w:pPr>
    </w:p>
    <w:p w14:paraId="4A812B7F" w14:textId="4A7FB982" w:rsidR="008544AD" w:rsidRPr="00793674" w:rsidRDefault="008544AD" w:rsidP="008544AD">
      <w:pPr>
        <w:pStyle w:val="Cisl2U"/>
        <w:numPr>
          <w:ilvl w:val="0"/>
          <w:numId w:val="36"/>
        </w:numPr>
        <w:tabs>
          <w:tab w:val="clear" w:pos="709"/>
        </w:tabs>
        <w:ind w:hanging="720"/>
        <w:jc w:val="both"/>
        <w:rPr>
          <w:rFonts w:ascii="Garamond" w:hAnsi="Garamond" w:cs="Arial"/>
          <w:sz w:val="20"/>
          <w:szCs w:val="20"/>
        </w:rPr>
      </w:pPr>
      <w:r w:rsidRPr="00793674">
        <w:rPr>
          <w:rFonts w:ascii="Garamond" w:hAnsi="Garamond" w:cs="Arial"/>
          <w:sz w:val="20"/>
          <w:szCs w:val="20"/>
        </w:rPr>
        <w:t xml:space="preserve">Objednávateľ je oprávnený uplatniť si opciu na základe písomného oznámenia Poskytovateľovi, a to kedykoľvek počas trvania Zmluvy, najneskôr však 3 (tri) mesiace pred ukončením trvania Zmluvy. </w:t>
      </w:r>
      <w:r w:rsidR="00793674" w:rsidRPr="00793674">
        <w:rPr>
          <w:rFonts w:ascii="Garamond" w:hAnsi="Garamond" w:cs="Arial"/>
          <w:sz w:val="20"/>
          <w:szCs w:val="20"/>
        </w:rPr>
        <w:t>Poskytovateľ</w:t>
      </w:r>
      <w:r w:rsidRPr="00793674">
        <w:rPr>
          <w:rFonts w:ascii="Garamond" w:hAnsi="Garamond" w:cs="Arial"/>
          <w:sz w:val="20"/>
          <w:szCs w:val="20"/>
        </w:rPr>
        <w:t xml:space="preserve"> je povinný oznámenie o uplatnení opcie akceptovať a</w:t>
      </w:r>
      <w:r w:rsidR="00793674" w:rsidRPr="00793674">
        <w:rPr>
          <w:rFonts w:ascii="Garamond" w:hAnsi="Garamond" w:cs="Arial"/>
          <w:sz w:val="20"/>
          <w:szCs w:val="20"/>
        </w:rPr>
        <w:t> poskytnúť Doplňujúce služby</w:t>
      </w:r>
      <w:r w:rsidRPr="00793674">
        <w:rPr>
          <w:rFonts w:ascii="Garamond" w:hAnsi="Garamond" w:cs="Arial"/>
          <w:sz w:val="20"/>
          <w:szCs w:val="20"/>
        </w:rPr>
        <w:t xml:space="preserve"> v súlade so Zmluvou.</w:t>
      </w:r>
    </w:p>
    <w:p w14:paraId="24605F5C" w14:textId="77777777" w:rsidR="008544AD" w:rsidRPr="00793674" w:rsidRDefault="008544AD" w:rsidP="002B1EA6">
      <w:pPr>
        <w:pStyle w:val="Cisl2U"/>
        <w:numPr>
          <w:ilvl w:val="0"/>
          <w:numId w:val="0"/>
        </w:numPr>
        <w:tabs>
          <w:tab w:val="clear" w:pos="709"/>
        </w:tabs>
        <w:ind w:left="720"/>
        <w:jc w:val="both"/>
        <w:rPr>
          <w:rFonts w:ascii="Garamond" w:hAnsi="Garamond" w:cs="Arial"/>
          <w:sz w:val="20"/>
          <w:szCs w:val="20"/>
        </w:rPr>
      </w:pPr>
    </w:p>
    <w:p w14:paraId="586E7F2D" w14:textId="1E98D73E" w:rsidR="008544AD" w:rsidRPr="00793674" w:rsidRDefault="008544AD" w:rsidP="008544AD">
      <w:pPr>
        <w:pStyle w:val="Cisl2U"/>
        <w:numPr>
          <w:ilvl w:val="0"/>
          <w:numId w:val="36"/>
        </w:numPr>
        <w:tabs>
          <w:tab w:val="clear" w:pos="709"/>
        </w:tabs>
        <w:ind w:hanging="720"/>
        <w:jc w:val="both"/>
        <w:rPr>
          <w:rFonts w:ascii="Garamond" w:hAnsi="Garamond" w:cs="Arial"/>
          <w:sz w:val="20"/>
          <w:szCs w:val="20"/>
        </w:rPr>
      </w:pPr>
      <w:r w:rsidRPr="00793674">
        <w:rPr>
          <w:rFonts w:ascii="Garamond" w:hAnsi="Garamond" w:cs="Arial"/>
          <w:sz w:val="20"/>
          <w:szCs w:val="20"/>
        </w:rPr>
        <w:t xml:space="preserve">V prípade využitia opcie podľa tohto článku Zmluvy sa Zmluvné strany zaväzujú, že najneskôr do 30 (tridsiatich) dní odo dňa uplatnenia opcie </w:t>
      </w:r>
      <w:r w:rsidR="00793674" w:rsidRPr="00793674">
        <w:rPr>
          <w:rFonts w:ascii="Garamond" w:hAnsi="Garamond" w:cs="Arial"/>
          <w:sz w:val="20"/>
          <w:szCs w:val="20"/>
        </w:rPr>
        <w:t>Objednávateľa</w:t>
      </w:r>
      <w:r w:rsidRPr="00793674">
        <w:rPr>
          <w:rFonts w:ascii="Garamond" w:hAnsi="Garamond" w:cs="Arial"/>
          <w:sz w:val="20"/>
          <w:szCs w:val="20"/>
        </w:rPr>
        <w:t xml:space="preserve"> u </w:t>
      </w:r>
      <w:r w:rsidR="00793674" w:rsidRPr="00793674">
        <w:rPr>
          <w:rFonts w:ascii="Garamond" w:hAnsi="Garamond" w:cs="Arial"/>
          <w:sz w:val="20"/>
          <w:szCs w:val="20"/>
        </w:rPr>
        <w:t>Poskytovateľa</w:t>
      </w:r>
      <w:r w:rsidRPr="00793674">
        <w:rPr>
          <w:rFonts w:ascii="Garamond" w:hAnsi="Garamond" w:cs="Arial"/>
          <w:sz w:val="20"/>
          <w:szCs w:val="20"/>
        </w:rPr>
        <w:t xml:space="preserve"> uzatvoria písomný dodatok k Zmluve, ktorým sa </w:t>
      </w:r>
      <w:r w:rsidR="00793674" w:rsidRPr="00793674">
        <w:rPr>
          <w:rFonts w:ascii="Garamond" w:hAnsi="Garamond" w:cs="Arial"/>
          <w:sz w:val="20"/>
          <w:szCs w:val="20"/>
        </w:rPr>
        <w:t>primerane</w:t>
      </w:r>
      <w:r w:rsidRPr="00793674">
        <w:rPr>
          <w:rFonts w:ascii="Garamond" w:hAnsi="Garamond" w:cs="Arial"/>
          <w:sz w:val="20"/>
          <w:szCs w:val="20"/>
        </w:rPr>
        <w:t> upravia s tým súvisiace články Zmluvy vrátane jej príloh, ak by využitie opcie mal</w:t>
      </w:r>
      <w:r w:rsidR="00793674" w:rsidRPr="00793674">
        <w:rPr>
          <w:rFonts w:ascii="Garamond" w:hAnsi="Garamond" w:cs="Arial"/>
          <w:sz w:val="20"/>
          <w:szCs w:val="20"/>
        </w:rPr>
        <w:t>o</w:t>
      </w:r>
      <w:r w:rsidRPr="00793674">
        <w:rPr>
          <w:rFonts w:ascii="Garamond" w:hAnsi="Garamond" w:cs="Arial"/>
          <w:sz w:val="20"/>
          <w:szCs w:val="20"/>
        </w:rPr>
        <w:t xml:space="preserve"> vplyv na</w:t>
      </w:r>
      <w:r w:rsidR="00793674" w:rsidRPr="00793674">
        <w:rPr>
          <w:rFonts w:ascii="Garamond" w:hAnsi="Garamond" w:cs="Arial"/>
          <w:sz w:val="20"/>
          <w:szCs w:val="20"/>
        </w:rPr>
        <w:t xml:space="preserve"> potrebu</w:t>
      </w:r>
      <w:r w:rsidRPr="00793674">
        <w:rPr>
          <w:rFonts w:ascii="Garamond" w:hAnsi="Garamond" w:cs="Arial"/>
          <w:sz w:val="20"/>
          <w:szCs w:val="20"/>
        </w:rPr>
        <w:t xml:space="preserve"> ich dodatočn</w:t>
      </w:r>
      <w:r w:rsidR="00793674" w:rsidRPr="00793674">
        <w:rPr>
          <w:rFonts w:ascii="Garamond" w:hAnsi="Garamond" w:cs="Arial"/>
          <w:sz w:val="20"/>
          <w:szCs w:val="20"/>
        </w:rPr>
        <w:t>ej</w:t>
      </w:r>
      <w:r w:rsidRPr="00793674">
        <w:rPr>
          <w:rFonts w:ascii="Garamond" w:hAnsi="Garamond" w:cs="Arial"/>
          <w:sz w:val="20"/>
          <w:szCs w:val="20"/>
        </w:rPr>
        <w:t xml:space="preserve"> zmen</w:t>
      </w:r>
      <w:r w:rsidR="00793674" w:rsidRPr="00793674">
        <w:rPr>
          <w:rFonts w:ascii="Garamond" w:hAnsi="Garamond" w:cs="Arial"/>
          <w:sz w:val="20"/>
          <w:szCs w:val="20"/>
        </w:rPr>
        <w:t>y</w:t>
      </w:r>
      <w:r w:rsidRPr="00793674">
        <w:rPr>
          <w:rFonts w:ascii="Garamond" w:hAnsi="Garamond" w:cs="Arial"/>
          <w:sz w:val="20"/>
          <w:szCs w:val="20"/>
        </w:rPr>
        <w:t>.</w:t>
      </w:r>
    </w:p>
    <w:p w14:paraId="2211CB99" w14:textId="77777777" w:rsidR="008544AD" w:rsidRPr="00793674" w:rsidRDefault="008544AD" w:rsidP="008544AD">
      <w:pPr>
        <w:pStyle w:val="Cisl2U"/>
        <w:numPr>
          <w:ilvl w:val="0"/>
          <w:numId w:val="0"/>
        </w:numPr>
        <w:tabs>
          <w:tab w:val="clear" w:pos="709"/>
        </w:tabs>
        <w:ind w:left="720"/>
        <w:jc w:val="both"/>
        <w:rPr>
          <w:rFonts w:ascii="Garamond" w:hAnsi="Garamond"/>
          <w:sz w:val="20"/>
          <w:szCs w:val="20"/>
        </w:rPr>
      </w:pPr>
    </w:p>
    <w:p w14:paraId="1FBC75CA" w14:textId="77777777" w:rsidR="008544AD" w:rsidRPr="00793674" w:rsidRDefault="008544AD" w:rsidP="008544AD">
      <w:pPr>
        <w:pStyle w:val="Cisl2U"/>
        <w:numPr>
          <w:ilvl w:val="0"/>
          <w:numId w:val="36"/>
        </w:numPr>
        <w:tabs>
          <w:tab w:val="clear" w:pos="709"/>
        </w:tabs>
        <w:ind w:hanging="720"/>
        <w:jc w:val="both"/>
        <w:rPr>
          <w:rFonts w:ascii="Garamond" w:hAnsi="Garamond"/>
          <w:sz w:val="20"/>
          <w:szCs w:val="20"/>
        </w:rPr>
      </w:pPr>
      <w:r w:rsidRPr="00793674">
        <w:rPr>
          <w:rFonts w:ascii="Garamond" w:hAnsi="Garamond"/>
          <w:sz w:val="20"/>
          <w:szCs w:val="20"/>
        </w:rPr>
        <w:t>Práva a </w:t>
      </w:r>
      <w:r w:rsidRPr="00793674">
        <w:rPr>
          <w:rFonts w:ascii="Garamond" w:hAnsi="Garamond" w:cs="Arial"/>
          <w:sz w:val="20"/>
          <w:szCs w:val="20"/>
        </w:rPr>
        <w:t>povinnosti</w:t>
      </w:r>
      <w:r w:rsidRPr="00793674">
        <w:rPr>
          <w:rFonts w:ascii="Garamond" w:hAnsi="Garamond"/>
          <w:sz w:val="20"/>
          <w:szCs w:val="20"/>
        </w:rPr>
        <w:t xml:space="preserve"> Zmluvných strán pri uplatnení opcie podľa tohto článku Zmluvy sa riadia ostatnými ustanoveniami Zmluvy a príslušnými právnymi predpismi.</w:t>
      </w:r>
    </w:p>
    <w:p w14:paraId="1BFF8B9E" w14:textId="77777777" w:rsidR="008544AD" w:rsidRPr="00793674" w:rsidRDefault="008544AD" w:rsidP="008544AD">
      <w:pPr>
        <w:pStyle w:val="Cisl2U"/>
        <w:numPr>
          <w:ilvl w:val="0"/>
          <w:numId w:val="0"/>
        </w:numPr>
        <w:tabs>
          <w:tab w:val="clear" w:pos="709"/>
        </w:tabs>
        <w:jc w:val="both"/>
        <w:rPr>
          <w:rFonts w:ascii="Garamond" w:hAnsi="Garamond"/>
          <w:sz w:val="20"/>
          <w:szCs w:val="20"/>
        </w:rPr>
      </w:pPr>
    </w:p>
    <w:p w14:paraId="359BFFF2" w14:textId="6EA7056A" w:rsidR="008544AD" w:rsidRPr="00793674" w:rsidRDefault="00793674" w:rsidP="008544AD">
      <w:pPr>
        <w:pStyle w:val="Cisl2U"/>
        <w:numPr>
          <w:ilvl w:val="0"/>
          <w:numId w:val="36"/>
        </w:numPr>
        <w:tabs>
          <w:tab w:val="clear" w:pos="709"/>
        </w:tabs>
        <w:ind w:hanging="720"/>
        <w:jc w:val="both"/>
        <w:rPr>
          <w:rFonts w:ascii="Garamond" w:hAnsi="Garamond" w:cs="Arial"/>
          <w:b/>
          <w:sz w:val="20"/>
          <w:szCs w:val="20"/>
        </w:rPr>
      </w:pPr>
      <w:r w:rsidRPr="00793674">
        <w:rPr>
          <w:rFonts w:ascii="Garamond" w:hAnsi="Garamond"/>
          <w:sz w:val="20"/>
          <w:szCs w:val="20"/>
        </w:rPr>
        <w:t>Objednávateľ</w:t>
      </w:r>
      <w:r w:rsidR="008544AD" w:rsidRPr="00793674">
        <w:rPr>
          <w:rFonts w:ascii="Garamond" w:hAnsi="Garamond"/>
          <w:sz w:val="20"/>
          <w:szCs w:val="20"/>
        </w:rPr>
        <w:t xml:space="preserve"> nie je povinný uplatniť si opciu podľa tohto článku Zmluvy.</w:t>
      </w:r>
    </w:p>
    <w:p w14:paraId="243298DA" w14:textId="77777777" w:rsidR="008544AD" w:rsidRPr="00793674" w:rsidRDefault="008544AD" w:rsidP="002B1EA6">
      <w:pPr>
        <w:pStyle w:val="Odstavecseseznamem"/>
        <w:widowControl w:val="0"/>
        <w:spacing w:after="0" w:line="240" w:lineRule="auto"/>
        <w:jc w:val="both"/>
        <w:rPr>
          <w:rFonts w:ascii="Garamond" w:eastAsia="Times New Roman" w:hAnsi="Garamond"/>
          <w:b/>
          <w:sz w:val="20"/>
          <w:szCs w:val="20"/>
        </w:rPr>
      </w:pPr>
    </w:p>
    <w:p w14:paraId="02E8F2E5" w14:textId="5AB31B7E" w:rsidR="00130B03" w:rsidRPr="00793674" w:rsidRDefault="00130B03" w:rsidP="00AC4B39">
      <w:pPr>
        <w:pStyle w:val="Odstavecseseznamem"/>
        <w:widowControl w:val="0"/>
        <w:numPr>
          <w:ilvl w:val="0"/>
          <w:numId w:val="4"/>
        </w:numPr>
        <w:spacing w:after="0" w:line="240" w:lineRule="auto"/>
        <w:jc w:val="both"/>
        <w:rPr>
          <w:rFonts w:ascii="Garamond" w:eastAsia="Times New Roman" w:hAnsi="Garamond"/>
          <w:b/>
          <w:sz w:val="20"/>
          <w:szCs w:val="20"/>
        </w:rPr>
      </w:pPr>
      <w:r w:rsidRPr="00793674">
        <w:rPr>
          <w:rFonts w:ascii="Garamond" w:eastAsia="Times New Roman" w:hAnsi="Garamond"/>
          <w:b/>
          <w:sz w:val="20"/>
          <w:szCs w:val="20"/>
        </w:rPr>
        <w:t>TRVANIE A ZÁNIK ZMLUVY</w:t>
      </w:r>
    </w:p>
    <w:p w14:paraId="3DBAF6E9" w14:textId="77777777" w:rsidR="00130B03" w:rsidRPr="00793674" w:rsidRDefault="00130B03" w:rsidP="00AC4B39">
      <w:pPr>
        <w:widowControl w:val="0"/>
        <w:tabs>
          <w:tab w:val="left" w:pos="0"/>
        </w:tabs>
        <w:suppressAutoHyphens/>
        <w:jc w:val="both"/>
        <w:rPr>
          <w:rFonts w:cs="Arial"/>
          <w:noProof w:val="0"/>
          <w:sz w:val="20"/>
          <w:szCs w:val="20"/>
          <w:lang w:eastAsia="ar-SA"/>
        </w:rPr>
      </w:pPr>
    </w:p>
    <w:p w14:paraId="489F1992" w14:textId="21949661" w:rsidR="00130B03" w:rsidRPr="00793674" w:rsidRDefault="00130B03" w:rsidP="00AC4B39">
      <w:pPr>
        <w:widowControl w:val="0"/>
        <w:numPr>
          <w:ilvl w:val="0"/>
          <w:numId w:val="12"/>
        </w:numPr>
        <w:tabs>
          <w:tab w:val="left" w:pos="-142"/>
          <w:tab w:val="num" w:pos="0"/>
        </w:tabs>
        <w:ind w:left="709" w:hanging="709"/>
        <w:jc w:val="both"/>
        <w:rPr>
          <w:rFonts w:cs="Arial"/>
          <w:noProof w:val="0"/>
          <w:sz w:val="20"/>
          <w:szCs w:val="20"/>
        </w:rPr>
      </w:pPr>
      <w:r w:rsidRPr="00793674">
        <w:rPr>
          <w:rFonts w:cs="Arial"/>
          <w:noProof w:val="0"/>
          <w:sz w:val="20"/>
          <w:szCs w:val="20"/>
        </w:rPr>
        <w:t>Zmluva sa uzatvára na dobu určitú, a</w:t>
      </w:r>
      <w:r w:rsidR="00A51B65" w:rsidRPr="00793674">
        <w:rPr>
          <w:rFonts w:cs="Arial"/>
          <w:noProof w:val="0"/>
          <w:sz w:val="20"/>
          <w:szCs w:val="20"/>
        </w:rPr>
        <w:t> </w:t>
      </w:r>
      <w:r w:rsidRPr="00793674">
        <w:rPr>
          <w:rFonts w:cs="Arial"/>
          <w:noProof w:val="0"/>
          <w:sz w:val="20"/>
          <w:szCs w:val="20"/>
        </w:rPr>
        <w:t>to</w:t>
      </w:r>
      <w:r w:rsidR="00A51B65" w:rsidRPr="00793674">
        <w:rPr>
          <w:rFonts w:cs="Arial"/>
          <w:noProof w:val="0"/>
          <w:sz w:val="20"/>
          <w:szCs w:val="20"/>
        </w:rPr>
        <w:t xml:space="preserve"> na</w:t>
      </w:r>
      <w:r w:rsidRPr="00793674">
        <w:rPr>
          <w:rFonts w:cs="Arial"/>
          <w:noProof w:val="0"/>
          <w:sz w:val="20"/>
          <w:szCs w:val="20"/>
        </w:rPr>
        <w:t xml:space="preserve"> </w:t>
      </w:r>
      <w:r w:rsidR="00A51B65" w:rsidRPr="00793674">
        <w:rPr>
          <w:rFonts w:cs="Arial"/>
          <w:b/>
          <w:bCs/>
          <w:noProof w:val="0"/>
          <w:sz w:val="20"/>
          <w:szCs w:val="20"/>
        </w:rPr>
        <w:t>12</w:t>
      </w:r>
      <w:r w:rsidR="00CF6C10" w:rsidRPr="00793674">
        <w:rPr>
          <w:rFonts w:cs="Arial"/>
          <w:b/>
          <w:bCs/>
          <w:noProof w:val="0"/>
          <w:sz w:val="20"/>
          <w:szCs w:val="20"/>
        </w:rPr>
        <w:t xml:space="preserve"> </w:t>
      </w:r>
      <w:r w:rsidR="00A51B65" w:rsidRPr="00793674">
        <w:rPr>
          <w:rFonts w:cs="Arial"/>
          <w:b/>
          <w:bCs/>
          <w:noProof w:val="0"/>
          <w:sz w:val="20"/>
          <w:szCs w:val="20"/>
        </w:rPr>
        <w:t>(dvanásť</w:t>
      </w:r>
      <w:r w:rsidR="00CF6C10" w:rsidRPr="00793674">
        <w:rPr>
          <w:rFonts w:cs="Arial"/>
          <w:b/>
          <w:bCs/>
          <w:noProof w:val="0"/>
          <w:sz w:val="20"/>
          <w:szCs w:val="20"/>
        </w:rPr>
        <w:t>)</w:t>
      </w:r>
      <w:r w:rsidR="00CF6C10" w:rsidRPr="00793674">
        <w:rPr>
          <w:rFonts w:cs="Arial"/>
          <w:noProof w:val="0"/>
          <w:sz w:val="20"/>
          <w:szCs w:val="20"/>
        </w:rPr>
        <w:t xml:space="preserve"> </w:t>
      </w:r>
      <w:r w:rsidR="00846BC6" w:rsidRPr="00793674">
        <w:rPr>
          <w:rFonts w:cs="Arial"/>
          <w:b/>
          <w:noProof w:val="0"/>
          <w:sz w:val="20"/>
          <w:szCs w:val="20"/>
        </w:rPr>
        <w:t>mesiacov odo dňa účinnosti tejto Zmluvy</w:t>
      </w:r>
      <w:r w:rsidR="00B47EA4" w:rsidRPr="00793674">
        <w:rPr>
          <w:rFonts w:cs="Arial"/>
          <w:bCs/>
          <w:noProof w:val="0"/>
          <w:sz w:val="20"/>
          <w:szCs w:val="20"/>
        </w:rPr>
        <w:t xml:space="preserve"> alebo do vyčerpania obchodovateľného objemu podľa článku 2 bod 2.4 Zmluvy, podľa tohto, ktorá skutočnosť nastane skôr</w:t>
      </w:r>
      <w:r w:rsidRPr="00793674">
        <w:rPr>
          <w:rFonts w:cs="Arial"/>
          <w:noProof w:val="0"/>
          <w:sz w:val="20"/>
          <w:szCs w:val="20"/>
        </w:rPr>
        <w:t>.</w:t>
      </w:r>
      <w:r w:rsidR="00B47EA4" w:rsidRPr="00793674">
        <w:rPr>
          <w:rFonts w:cs="Arial"/>
          <w:noProof w:val="0"/>
          <w:sz w:val="20"/>
          <w:szCs w:val="20"/>
        </w:rPr>
        <w:t xml:space="preserve"> V prípade, ak nedôjde k vyčerpaniu obchodovateľného objemu podľa článku 2 bodu 2.4 Zmluvy počas 12 (dvanástich) mesiacov odo dňa účinnosti Zmluvy, môže byť Zmluva na návrh Objednávateľa predĺžená do vyčerpania obchodovateľného objemu. Zmluva bude predĺžená podľa predchádzajúcej vety uzatvorením písomného dodatku k Zmluve.</w:t>
      </w:r>
    </w:p>
    <w:p w14:paraId="1AA4C71D" w14:textId="77777777" w:rsidR="00130B03" w:rsidRPr="00793674" w:rsidRDefault="00130B03" w:rsidP="00AC4B39">
      <w:pPr>
        <w:widowControl w:val="0"/>
        <w:tabs>
          <w:tab w:val="left" w:pos="-142"/>
        </w:tabs>
        <w:ind w:left="709"/>
        <w:jc w:val="both"/>
        <w:rPr>
          <w:rFonts w:cs="Arial"/>
          <w:noProof w:val="0"/>
          <w:sz w:val="20"/>
          <w:szCs w:val="20"/>
        </w:rPr>
      </w:pPr>
    </w:p>
    <w:p w14:paraId="3E776B8B" w14:textId="4F582DF3" w:rsidR="00130B03" w:rsidRPr="00793674" w:rsidRDefault="00B60E87" w:rsidP="00AC4B39">
      <w:pPr>
        <w:widowControl w:val="0"/>
        <w:numPr>
          <w:ilvl w:val="0"/>
          <w:numId w:val="12"/>
        </w:numPr>
        <w:tabs>
          <w:tab w:val="left" w:pos="-142"/>
          <w:tab w:val="num" w:pos="0"/>
        </w:tabs>
        <w:ind w:left="709" w:hanging="709"/>
        <w:jc w:val="both"/>
        <w:rPr>
          <w:rFonts w:cs="Arial"/>
          <w:noProof w:val="0"/>
          <w:sz w:val="20"/>
          <w:szCs w:val="20"/>
        </w:rPr>
      </w:pPr>
      <w:r w:rsidRPr="00793674">
        <w:rPr>
          <w:rFonts w:cs="Arial"/>
          <w:noProof w:val="0"/>
          <w:sz w:val="20"/>
          <w:szCs w:val="20"/>
        </w:rPr>
        <w:t xml:space="preserve">Zmluvné strany sa dohodli, že </w:t>
      </w:r>
      <w:r w:rsidR="00130B03" w:rsidRPr="00793674">
        <w:rPr>
          <w:rFonts w:cs="Arial"/>
          <w:noProof w:val="0"/>
          <w:sz w:val="20"/>
          <w:szCs w:val="20"/>
        </w:rPr>
        <w:t xml:space="preserve">Zmluva môže byť ukončená aj skôr ako je uvedené v tomto článku v bode </w:t>
      </w:r>
      <w:r w:rsidRPr="00793674">
        <w:rPr>
          <w:rFonts w:cs="Arial"/>
          <w:noProof w:val="0"/>
          <w:sz w:val="20"/>
          <w:szCs w:val="20"/>
        </w:rPr>
        <w:t>1</w:t>
      </w:r>
      <w:r w:rsidR="00CF6C10" w:rsidRPr="00793674">
        <w:rPr>
          <w:rFonts w:cs="Arial"/>
          <w:noProof w:val="0"/>
          <w:sz w:val="20"/>
          <w:szCs w:val="20"/>
        </w:rPr>
        <w:t>0</w:t>
      </w:r>
      <w:r w:rsidR="00130B03" w:rsidRPr="00793674">
        <w:rPr>
          <w:rFonts w:cs="Arial"/>
          <w:noProof w:val="0"/>
          <w:sz w:val="20"/>
          <w:szCs w:val="20"/>
        </w:rPr>
        <w:t xml:space="preserve">.1 Zmluvy, a to jednostranným odstúpením </w:t>
      </w:r>
      <w:r w:rsidRPr="00793674">
        <w:rPr>
          <w:rFonts w:cs="Arial"/>
          <w:noProof w:val="0"/>
          <w:sz w:val="20"/>
          <w:szCs w:val="20"/>
        </w:rPr>
        <w:t xml:space="preserve">za podmienok dohodnutých v Zmluve, písomnou výpoveďou za podmienok dohodnutých v Zmluve alebo </w:t>
      </w:r>
      <w:r w:rsidR="00130B03" w:rsidRPr="00793674">
        <w:rPr>
          <w:rFonts w:cs="Arial"/>
          <w:noProof w:val="0"/>
          <w:sz w:val="20"/>
          <w:szCs w:val="20"/>
        </w:rPr>
        <w:t xml:space="preserve">písomnou dohodou Zmluvných strán. </w:t>
      </w:r>
    </w:p>
    <w:p w14:paraId="06657C55" w14:textId="77777777" w:rsidR="00130B03" w:rsidRPr="00793674" w:rsidRDefault="00130B03" w:rsidP="00AC4B39">
      <w:pPr>
        <w:widowControl w:val="0"/>
        <w:tabs>
          <w:tab w:val="left" w:pos="-142"/>
          <w:tab w:val="num" w:pos="0"/>
        </w:tabs>
        <w:ind w:left="709"/>
        <w:jc w:val="both"/>
        <w:rPr>
          <w:rFonts w:cs="Arial"/>
          <w:noProof w:val="0"/>
          <w:sz w:val="20"/>
          <w:szCs w:val="20"/>
        </w:rPr>
      </w:pPr>
    </w:p>
    <w:p w14:paraId="7E5F6B44" w14:textId="2B95D188" w:rsidR="00130B03" w:rsidRPr="00793674" w:rsidRDefault="00B60E87" w:rsidP="00AC4B39">
      <w:pPr>
        <w:widowControl w:val="0"/>
        <w:numPr>
          <w:ilvl w:val="0"/>
          <w:numId w:val="12"/>
        </w:numPr>
        <w:tabs>
          <w:tab w:val="left" w:pos="-142"/>
        </w:tabs>
        <w:ind w:left="709" w:hanging="709"/>
        <w:jc w:val="both"/>
        <w:rPr>
          <w:rFonts w:cs="Arial"/>
          <w:noProof w:val="0"/>
          <w:sz w:val="20"/>
          <w:szCs w:val="20"/>
        </w:rPr>
      </w:pPr>
      <w:r w:rsidRPr="00793674">
        <w:rPr>
          <w:rFonts w:cs="Arial"/>
          <w:noProof w:val="0"/>
          <w:sz w:val="20"/>
          <w:szCs w:val="20"/>
        </w:rPr>
        <w:t>Zmluvné strany sa dohodli, že o</w:t>
      </w:r>
      <w:r w:rsidR="00130B03" w:rsidRPr="00793674">
        <w:rPr>
          <w:rFonts w:cs="Arial"/>
          <w:noProof w:val="0"/>
          <w:sz w:val="20"/>
          <w:szCs w:val="20"/>
        </w:rPr>
        <w:t xml:space="preserve">dstúpiť od Zmluvy a požadovať od povinnej </w:t>
      </w:r>
      <w:r w:rsidRPr="00793674">
        <w:rPr>
          <w:rFonts w:cs="Arial"/>
          <w:noProof w:val="0"/>
          <w:sz w:val="20"/>
          <w:szCs w:val="20"/>
        </w:rPr>
        <w:t xml:space="preserve">Zmluvnej </w:t>
      </w:r>
      <w:r w:rsidR="00130B03" w:rsidRPr="00793674">
        <w:rPr>
          <w:rFonts w:cs="Arial"/>
          <w:noProof w:val="0"/>
          <w:sz w:val="20"/>
          <w:szCs w:val="20"/>
        </w:rPr>
        <w:t>strany náhradu škody môžu pri podstatnom porušení zmluvného záväzku a v ostatných prípadoch uvedených v Zmluve alebo v Obchodnom zákonníku.</w:t>
      </w:r>
    </w:p>
    <w:p w14:paraId="2DA31E38" w14:textId="77777777" w:rsidR="00130B03" w:rsidRPr="00793674" w:rsidRDefault="00130B03" w:rsidP="00AC4B39">
      <w:pPr>
        <w:widowControl w:val="0"/>
        <w:tabs>
          <w:tab w:val="left" w:pos="-142"/>
        </w:tabs>
        <w:ind w:left="709"/>
        <w:jc w:val="both"/>
        <w:rPr>
          <w:rFonts w:cs="Arial"/>
          <w:noProof w:val="0"/>
          <w:sz w:val="20"/>
          <w:szCs w:val="20"/>
        </w:rPr>
      </w:pPr>
    </w:p>
    <w:p w14:paraId="65CB1066" w14:textId="72FACA67" w:rsidR="00130B03" w:rsidRPr="00793674" w:rsidRDefault="00130B03" w:rsidP="00AC4B39">
      <w:pPr>
        <w:widowControl w:val="0"/>
        <w:numPr>
          <w:ilvl w:val="0"/>
          <w:numId w:val="12"/>
        </w:numPr>
        <w:tabs>
          <w:tab w:val="left" w:pos="-142"/>
        </w:tabs>
        <w:ind w:left="709" w:hanging="709"/>
        <w:jc w:val="both"/>
        <w:rPr>
          <w:rFonts w:cs="Arial"/>
          <w:noProof w:val="0"/>
          <w:sz w:val="20"/>
          <w:szCs w:val="20"/>
        </w:rPr>
      </w:pPr>
      <w:r w:rsidRPr="00793674">
        <w:rPr>
          <w:rFonts w:cs="Arial"/>
          <w:noProof w:val="0"/>
          <w:sz w:val="20"/>
          <w:szCs w:val="20"/>
        </w:rPr>
        <w:t xml:space="preserve">Za podstatné porušenie Zmluvy Objednávateľ považuje prípady, ak </w:t>
      </w:r>
      <w:r w:rsidR="00846BC6" w:rsidRPr="00793674">
        <w:rPr>
          <w:rFonts w:cs="Arial"/>
          <w:noProof w:val="0"/>
          <w:sz w:val="20"/>
          <w:szCs w:val="20"/>
        </w:rPr>
        <w:t>Poskytovateľ</w:t>
      </w:r>
      <w:r w:rsidRPr="00793674">
        <w:rPr>
          <w:rFonts w:cs="Arial"/>
          <w:noProof w:val="0"/>
          <w:sz w:val="20"/>
          <w:szCs w:val="20"/>
        </w:rPr>
        <w:t>:</w:t>
      </w:r>
    </w:p>
    <w:p w14:paraId="3A4112E4" w14:textId="77777777" w:rsidR="00130B03" w:rsidRPr="00793674" w:rsidRDefault="00130B03" w:rsidP="00AC4B39">
      <w:pPr>
        <w:widowControl w:val="0"/>
        <w:tabs>
          <w:tab w:val="left" w:pos="-142"/>
        </w:tabs>
        <w:ind w:left="709"/>
        <w:jc w:val="both"/>
        <w:rPr>
          <w:rFonts w:cs="Arial"/>
          <w:noProof w:val="0"/>
          <w:sz w:val="20"/>
          <w:szCs w:val="20"/>
        </w:rPr>
      </w:pPr>
    </w:p>
    <w:p w14:paraId="6D7E75A3" w14:textId="28A6DB85" w:rsidR="00130B03" w:rsidRPr="00793674" w:rsidRDefault="00846BC6" w:rsidP="00AC4B39">
      <w:pPr>
        <w:pStyle w:val="Odstavecseseznamem"/>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793674">
        <w:rPr>
          <w:rFonts w:ascii="Garamond" w:eastAsia="Times New Roman" w:hAnsi="Garamond" w:cs="Arial"/>
          <w:sz w:val="20"/>
          <w:szCs w:val="20"/>
          <w:lang w:eastAsia="sk-SK"/>
        </w:rPr>
        <w:t>Neposkytne Službu</w:t>
      </w:r>
      <w:r w:rsidR="0020159F" w:rsidRPr="00793674">
        <w:rPr>
          <w:rFonts w:ascii="Garamond" w:eastAsia="Times New Roman" w:hAnsi="Garamond" w:cs="Arial"/>
          <w:sz w:val="20"/>
          <w:szCs w:val="20"/>
          <w:lang w:eastAsia="sk-SK"/>
        </w:rPr>
        <w:t xml:space="preserve"> podľa </w:t>
      </w:r>
      <w:r w:rsidR="00925FB3" w:rsidRPr="00793674">
        <w:rPr>
          <w:rFonts w:ascii="Garamond" w:eastAsia="Times New Roman" w:hAnsi="Garamond" w:cs="Arial"/>
          <w:sz w:val="20"/>
          <w:szCs w:val="20"/>
          <w:lang w:eastAsia="sk-SK"/>
        </w:rPr>
        <w:t>objednávky a</w:t>
      </w:r>
      <w:r w:rsidR="00454EAB" w:rsidRPr="00793674">
        <w:rPr>
          <w:rFonts w:ascii="Garamond" w:eastAsia="Times New Roman" w:hAnsi="Garamond" w:cs="Arial"/>
          <w:sz w:val="20"/>
          <w:szCs w:val="20"/>
          <w:lang w:eastAsia="sk-SK"/>
        </w:rPr>
        <w:t xml:space="preserve"> v</w:t>
      </w:r>
      <w:r w:rsidR="00925FB3" w:rsidRPr="00793674">
        <w:rPr>
          <w:rFonts w:ascii="Garamond" w:eastAsia="Times New Roman" w:hAnsi="Garamond" w:cs="Arial"/>
          <w:sz w:val="20"/>
          <w:szCs w:val="20"/>
          <w:lang w:eastAsia="sk-SK"/>
        </w:rPr>
        <w:t> termínoch podľa článku 4 bod 4.</w:t>
      </w:r>
      <w:r w:rsidRPr="00793674">
        <w:rPr>
          <w:rFonts w:ascii="Garamond" w:eastAsia="Times New Roman" w:hAnsi="Garamond" w:cs="Arial"/>
          <w:sz w:val="20"/>
          <w:szCs w:val="20"/>
          <w:lang w:eastAsia="sk-SK"/>
        </w:rPr>
        <w:t>1</w:t>
      </w:r>
      <w:r w:rsidR="00925FB3" w:rsidRPr="00793674">
        <w:rPr>
          <w:rFonts w:ascii="Garamond" w:eastAsia="Times New Roman" w:hAnsi="Garamond" w:cs="Arial"/>
          <w:sz w:val="20"/>
          <w:szCs w:val="20"/>
          <w:lang w:eastAsia="sk-SK"/>
        </w:rPr>
        <w:t xml:space="preserve"> Zmluvy</w:t>
      </w:r>
      <w:r w:rsidR="00130B03" w:rsidRPr="00793674">
        <w:rPr>
          <w:rFonts w:ascii="Garamond" w:eastAsia="Times New Roman" w:hAnsi="Garamond" w:cs="Arial"/>
          <w:sz w:val="20"/>
          <w:szCs w:val="20"/>
          <w:lang w:eastAsia="sk-SK"/>
        </w:rPr>
        <w:t xml:space="preserve">,  a ak </w:t>
      </w:r>
      <w:r w:rsidRPr="00793674">
        <w:rPr>
          <w:rFonts w:ascii="Garamond" w:eastAsia="Times New Roman" w:hAnsi="Garamond" w:cs="Arial"/>
          <w:sz w:val="20"/>
          <w:szCs w:val="20"/>
          <w:lang w:eastAsia="sk-SK"/>
        </w:rPr>
        <w:t xml:space="preserve">Poskytovateľ </w:t>
      </w:r>
      <w:r w:rsidR="00130B03" w:rsidRPr="00793674">
        <w:rPr>
          <w:rFonts w:ascii="Garamond" w:eastAsia="Times New Roman" w:hAnsi="Garamond" w:cs="Arial"/>
          <w:sz w:val="20"/>
          <w:szCs w:val="20"/>
          <w:lang w:eastAsia="sk-SK"/>
        </w:rPr>
        <w:t xml:space="preserve">nezjedná nápravu ani po výzve Objednávateľa, v ktorej Objednávateľ poskytne dodatočnú primeranú lehotu k náprave a/alebo určené opatrenia k náprave; </w:t>
      </w:r>
    </w:p>
    <w:p w14:paraId="1879EFAD" w14:textId="77777777" w:rsidR="00846BC6" w:rsidRPr="00793674" w:rsidRDefault="00846BC6" w:rsidP="00846BC6">
      <w:pPr>
        <w:pStyle w:val="Odstavecseseznamem"/>
        <w:widowControl w:val="0"/>
        <w:tabs>
          <w:tab w:val="left" w:pos="-142"/>
        </w:tabs>
        <w:spacing w:after="0" w:line="240" w:lineRule="auto"/>
        <w:ind w:left="1418"/>
        <w:jc w:val="both"/>
        <w:rPr>
          <w:rFonts w:ascii="Garamond" w:eastAsia="Times New Roman" w:hAnsi="Garamond" w:cs="Arial"/>
          <w:sz w:val="20"/>
          <w:szCs w:val="20"/>
          <w:lang w:eastAsia="sk-SK"/>
        </w:rPr>
      </w:pPr>
    </w:p>
    <w:p w14:paraId="5B56C0D0" w14:textId="3CE337CE" w:rsidR="00846BC6" w:rsidRPr="00793674" w:rsidRDefault="00846BC6" w:rsidP="00AC4B39">
      <w:pPr>
        <w:pStyle w:val="Odstavecseseznamem"/>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793674">
        <w:rPr>
          <w:rFonts w:ascii="Garamond" w:eastAsia="Times New Roman" w:hAnsi="Garamond" w:cs="Arial"/>
          <w:sz w:val="20"/>
          <w:szCs w:val="20"/>
          <w:lang w:eastAsia="sk-SK"/>
        </w:rPr>
        <w:t>Neposkytne službu v časti SLA v lehote podľa článku 4 bodu 4.</w:t>
      </w:r>
      <w:r w:rsidR="00A51B65" w:rsidRPr="00793674">
        <w:rPr>
          <w:rFonts w:ascii="Garamond" w:eastAsia="Times New Roman" w:hAnsi="Garamond" w:cs="Arial"/>
          <w:sz w:val="20"/>
          <w:szCs w:val="20"/>
          <w:lang w:eastAsia="sk-SK"/>
        </w:rPr>
        <w:t>1</w:t>
      </w:r>
      <w:r w:rsidR="006B7DC6">
        <w:rPr>
          <w:rFonts w:ascii="Garamond" w:eastAsia="Times New Roman" w:hAnsi="Garamond" w:cs="Arial"/>
          <w:sz w:val="20"/>
          <w:szCs w:val="20"/>
          <w:lang w:eastAsia="sk-SK"/>
        </w:rPr>
        <w:t>2</w:t>
      </w:r>
      <w:r w:rsidR="00A51B65" w:rsidRPr="00793674">
        <w:rPr>
          <w:rFonts w:ascii="Garamond" w:eastAsia="Times New Roman" w:hAnsi="Garamond" w:cs="Arial"/>
          <w:sz w:val="20"/>
          <w:szCs w:val="20"/>
          <w:lang w:eastAsia="sk-SK"/>
        </w:rPr>
        <w:t xml:space="preserve"> </w:t>
      </w:r>
      <w:r w:rsidRPr="00793674">
        <w:rPr>
          <w:rFonts w:ascii="Garamond" w:eastAsia="Times New Roman" w:hAnsi="Garamond" w:cs="Arial"/>
          <w:sz w:val="20"/>
          <w:szCs w:val="20"/>
          <w:lang w:eastAsia="sk-SK"/>
        </w:rPr>
        <w:t>Zmluvy</w:t>
      </w:r>
      <w:r w:rsidR="00A51B65" w:rsidRPr="00793674">
        <w:rPr>
          <w:rFonts w:ascii="Garamond" w:eastAsia="Times New Roman" w:hAnsi="Garamond" w:cs="Arial"/>
          <w:sz w:val="20"/>
          <w:szCs w:val="20"/>
          <w:lang w:eastAsia="sk-SK"/>
        </w:rPr>
        <w:t xml:space="preserve"> a neposkytne službu v časti SLA v rozsahu podľa článku 4 bodu </w:t>
      </w:r>
      <w:r w:rsidR="006B7DC6">
        <w:rPr>
          <w:rFonts w:ascii="Garamond" w:eastAsia="Times New Roman" w:hAnsi="Garamond" w:cs="Arial"/>
          <w:sz w:val="20"/>
          <w:szCs w:val="20"/>
          <w:lang w:eastAsia="sk-SK"/>
        </w:rPr>
        <w:t xml:space="preserve">4.9 a </w:t>
      </w:r>
      <w:r w:rsidR="00A51B65" w:rsidRPr="00793674">
        <w:rPr>
          <w:rFonts w:ascii="Garamond" w:eastAsia="Times New Roman" w:hAnsi="Garamond" w:cs="Arial"/>
          <w:sz w:val="20"/>
          <w:szCs w:val="20"/>
          <w:lang w:eastAsia="sk-SK"/>
        </w:rPr>
        <w:t>4.10 Zmluvy</w:t>
      </w:r>
      <w:r w:rsidRPr="00793674">
        <w:rPr>
          <w:rFonts w:ascii="Garamond" w:eastAsia="Times New Roman" w:hAnsi="Garamond" w:cs="Arial"/>
          <w:sz w:val="20"/>
          <w:szCs w:val="20"/>
          <w:lang w:eastAsia="sk-SK"/>
        </w:rPr>
        <w:t>;</w:t>
      </w:r>
    </w:p>
    <w:p w14:paraId="23581E6C" w14:textId="77777777" w:rsidR="00B60E87" w:rsidRPr="00793674" w:rsidRDefault="00B60E87" w:rsidP="00AC4B39">
      <w:pPr>
        <w:pStyle w:val="Odstavecseseznamem"/>
        <w:widowControl w:val="0"/>
        <w:tabs>
          <w:tab w:val="left" w:pos="-142"/>
        </w:tabs>
        <w:spacing w:after="0" w:line="240" w:lineRule="auto"/>
        <w:ind w:left="1418"/>
        <w:jc w:val="both"/>
        <w:rPr>
          <w:rFonts w:ascii="Garamond" w:eastAsia="Times New Roman" w:hAnsi="Garamond" w:cs="Arial"/>
          <w:sz w:val="20"/>
          <w:szCs w:val="20"/>
          <w:lang w:eastAsia="sk-SK"/>
        </w:rPr>
      </w:pPr>
    </w:p>
    <w:p w14:paraId="263DA8A8" w14:textId="429E88D2" w:rsidR="00130B03" w:rsidRPr="00793674" w:rsidRDefault="00846BC6" w:rsidP="00AC4B39">
      <w:pPr>
        <w:pStyle w:val="Odstavecseseznamem"/>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793674">
        <w:rPr>
          <w:rFonts w:ascii="Garamond" w:eastAsia="Times New Roman" w:hAnsi="Garamond" w:cs="Arial"/>
          <w:sz w:val="20"/>
          <w:szCs w:val="20"/>
          <w:lang w:eastAsia="sk-SK"/>
        </w:rPr>
        <w:t>poskytne Službu</w:t>
      </w:r>
      <w:r w:rsidR="00130B03" w:rsidRPr="00793674">
        <w:rPr>
          <w:rFonts w:ascii="Garamond" w:eastAsia="Times New Roman" w:hAnsi="Garamond" w:cs="Arial"/>
          <w:sz w:val="20"/>
          <w:szCs w:val="20"/>
          <w:lang w:eastAsia="sk-SK"/>
        </w:rPr>
        <w:t xml:space="preserve"> spôsobom, ktorý je v rozpore so Zmluvou alebo s príslušnými zákonmi, a ak </w:t>
      </w:r>
      <w:r w:rsidRPr="00793674">
        <w:rPr>
          <w:rFonts w:ascii="Garamond" w:eastAsia="Times New Roman" w:hAnsi="Garamond" w:cs="Arial"/>
          <w:sz w:val="20"/>
          <w:szCs w:val="20"/>
          <w:lang w:eastAsia="sk-SK"/>
        </w:rPr>
        <w:t>Poskytovateľ</w:t>
      </w:r>
      <w:r w:rsidR="00130B03" w:rsidRPr="00793674">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 náprave;</w:t>
      </w:r>
    </w:p>
    <w:p w14:paraId="267BF938" w14:textId="77777777" w:rsidR="00130B03" w:rsidRPr="00793674" w:rsidRDefault="00130B03" w:rsidP="00AC4B39">
      <w:pPr>
        <w:widowControl w:val="0"/>
        <w:tabs>
          <w:tab w:val="left" w:pos="-142"/>
        </w:tabs>
        <w:ind w:left="1418" w:hanging="709"/>
        <w:jc w:val="both"/>
        <w:rPr>
          <w:rFonts w:cs="Arial"/>
          <w:noProof w:val="0"/>
          <w:sz w:val="20"/>
          <w:szCs w:val="20"/>
        </w:rPr>
      </w:pPr>
    </w:p>
    <w:p w14:paraId="596C9664" w14:textId="0F6E0192" w:rsidR="00A348F1" w:rsidRPr="00793674" w:rsidRDefault="00A348F1" w:rsidP="00AC4B39">
      <w:pPr>
        <w:pStyle w:val="Odstavecseseznamem"/>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793674">
        <w:rPr>
          <w:rFonts w:ascii="Garamond" w:eastAsia="Times New Roman" w:hAnsi="Garamond" w:cs="Arial"/>
          <w:sz w:val="20"/>
          <w:szCs w:val="20"/>
          <w:lang w:eastAsia="sk-SK"/>
        </w:rPr>
        <w:t xml:space="preserve">poruší </w:t>
      </w:r>
      <w:r w:rsidR="006E14CC" w:rsidRPr="00793674">
        <w:rPr>
          <w:rFonts w:ascii="Garamond" w:eastAsia="Times New Roman" w:hAnsi="Garamond" w:cs="Arial"/>
          <w:sz w:val="20"/>
          <w:szCs w:val="20"/>
          <w:lang w:eastAsia="sk-SK"/>
        </w:rPr>
        <w:t>niektorú zo svojich</w:t>
      </w:r>
      <w:r w:rsidRPr="00793674">
        <w:rPr>
          <w:rFonts w:ascii="Garamond" w:eastAsia="Times New Roman" w:hAnsi="Garamond" w:cs="Arial"/>
          <w:sz w:val="20"/>
          <w:szCs w:val="20"/>
          <w:lang w:eastAsia="sk-SK"/>
        </w:rPr>
        <w:t xml:space="preserve"> povinnost</w:t>
      </w:r>
      <w:r w:rsidR="006E14CC" w:rsidRPr="00793674">
        <w:rPr>
          <w:rFonts w:ascii="Garamond" w:eastAsia="Times New Roman" w:hAnsi="Garamond" w:cs="Arial"/>
          <w:sz w:val="20"/>
          <w:szCs w:val="20"/>
          <w:lang w:eastAsia="sk-SK"/>
        </w:rPr>
        <w:t>í</w:t>
      </w:r>
      <w:r w:rsidRPr="00793674">
        <w:rPr>
          <w:rFonts w:ascii="Garamond" w:eastAsia="Times New Roman" w:hAnsi="Garamond" w:cs="Arial"/>
          <w:sz w:val="20"/>
          <w:szCs w:val="20"/>
          <w:lang w:eastAsia="sk-SK"/>
        </w:rPr>
        <w:t xml:space="preserve"> uveden</w:t>
      </w:r>
      <w:r w:rsidR="006E14CC" w:rsidRPr="00793674">
        <w:rPr>
          <w:rFonts w:ascii="Garamond" w:eastAsia="Times New Roman" w:hAnsi="Garamond" w:cs="Arial"/>
          <w:sz w:val="20"/>
          <w:szCs w:val="20"/>
          <w:lang w:eastAsia="sk-SK"/>
        </w:rPr>
        <w:t>ých</w:t>
      </w:r>
      <w:r w:rsidRPr="00793674">
        <w:rPr>
          <w:rFonts w:ascii="Garamond" w:eastAsia="Times New Roman" w:hAnsi="Garamond" w:cs="Arial"/>
          <w:sz w:val="20"/>
          <w:szCs w:val="20"/>
          <w:lang w:eastAsia="sk-SK"/>
        </w:rPr>
        <w:t xml:space="preserve"> v článku 4 Zmluvy, a ak </w:t>
      </w:r>
      <w:r w:rsidR="006E14CC" w:rsidRPr="00793674">
        <w:rPr>
          <w:rFonts w:ascii="Garamond" w:eastAsia="Times New Roman" w:hAnsi="Garamond" w:cs="Arial"/>
          <w:sz w:val="20"/>
          <w:szCs w:val="20"/>
          <w:lang w:eastAsia="sk-SK"/>
        </w:rPr>
        <w:t>Poskytovateľ n</w:t>
      </w:r>
      <w:r w:rsidRPr="00793674">
        <w:rPr>
          <w:rFonts w:ascii="Garamond" w:eastAsia="Times New Roman" w:hAnsi="Garamond" w:cs="Arial"/>
          <w:sz w:val="20"/>
          <w:szCs w:val="20"/>
          <w:lang w:eastAsia="sk-SK"/>
        </w:rPr>
        <w:t>ezjedná nápravu ani po výzve Objednávateľa, v ktorej Objednávateľ poskytne dodatočnú primeranú lehotu k náprave a/alebo určené opatrenia k náprave;</w:t>
      </w:r>
    </w:p>
    <w:p w14:paraId="2A1EBFC6" w14:textId="77777777" w:rsidR="00A51B65" w:rsidRPr="00793674" w:rsidRDefault="00A51B65" w:rsidP="00A51B65">
      <w:pPr>
        <w:pStyle w:val="Odstavecseseznamem"/>
        <w:rPr>
          <w:rFonts w:ascii="Garamond" w:eastAsia="Times New Roman" w:hAnsi="Garamond" w:cs="Arial"/>
          <w:sz w:val="20"/>
          <w:szCs w:val="20"/>
          <w:lang w:eastAsia="sk-SK"/>
        </w:rPr>
      </w:pPr>
    </w:p>
    <w:p w14:paraId="35D258E3" w14:textId="013EAD8A" w:rsidR="00A348F1" w:rsidRPr="00793674" w:rsidRDefault="00A51B65" w:rsidP="0061063B">
      <w:pPr>
        <w:pStyle w:val="Odstavecseseznamem"/>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793674">
        <w:rPr>
          <w:rFonts w:ascii="Garamond" w:eastAsia="Times New Roman" w:hAnsi="Garamond" w:cs="Arial"/>
          <w:sz w:val="20"/>
          <w:szCs w:val="20"/>
          <w:lang w:eastAsia="sk-SK"/>
        </w:rPr>
        <w:t>poruší svoju povinnosť udelenú mu v článku 4 bode 4.19 a/alebo bode 4.20 Zmluvy;</w:t>
      </w:r>
    </w:p>
    <w:p w14:paraId="49B80576" w14:textId="77777777" w:rsidR="00085F1F" w:rsidRPr="00793674" w:rsidRDefault="00085F1F" w:rsidP="00A348F1">
      <w:pPr>
        <w:pStyle w:val="Odstavecseseznamem"/>
        <w:rPr>
          <w:rFonts w:ascii="Garamond" w:eastAsia="Times New Roman" w:hAnsi="Garamond" w:cs="Arial"/>
          <w:sz w:val="20"/>
          <w:szCs w:val="20"/>
          <w:lang w:eastAsia="sk-SK"/>
        </w:rPr>
      </w:pPr>
    </w:p>
    <w:p w14:paraId="7D14980E" w14:textId="116082E4" w:rsidR="00130B03" w:rsidRPr="00793674" w:rsidRDefault="00130B03" w:rsidP="00AC4B39">
      <w:pPr>
        <w:pStyle w:val="Odstavecseseznamem"/>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793674">
        <w:rPr>
          <w:rFonts w:ascii="Garamond" w:eastAsia="Times New Roman" w:hAnsi="Garamond" w:cs="Arial"/>
          <w:sz w:val="20"/>
          <w:szCs w:val="20"/>
          <w:lang w:eastAsia="sk-SK"/>
        </w:rPr>
        <w:t xml:space="preserve">pri </w:t>
      </w:r>
      <w:r w:rsidR="00A348F1" w:rsidRPr="00793674">
        <w:rPr>
          <w:rFonts w:ascii="Garamond" w:eastAsia="Times New Roman" w:hAnsi="Garamond" w:cs="Arial"/>
          <w:sz w:val="20"/>
          <w:szCs w:val="20"/>
          <w:lang w:eastAsia="sk-SK"/>
        </w:rPr>
        <w:t>vykonávaní</w:t>
      </w:r>
      <w:r w:rsidR="00DC0A02" w:rsidRPr="00793674">
        <w:rPr>
          <w:rFonts w:ascii="Garamond" w:eastAsia="Times New Roman" w:hAnsi="Garamond" w:cs="Arial"/>
          <w:sz w:val="20"/>
          <w:szCs w:val="20"/>
          <w:lang w:eastAsia="sk-SK"/>
        </w:rPr>
        <w:t xml:space="preserve"> </w:t>
      </w:r>
      <w:r w:rsidR="006E14CC" w:rsidRPr="00793674">
        <w:rPr>
          <w:rFonts w:ascii="Garamond" w:eastAsia="Times New Roman" w:hAnsi="Garamond" w:cs="Arial"/>
          <w:sz w:val="20"/>
          <w:szCs w:val="20"/>
          <w:lang w:eastAsia="sk-SK"/>
        </w:rPr>
        <w:t>Služby</w:t>
      </w:r>
      <w:r w:rsidRPr="00793674">
        <w:rPr>
          <w:rFonts w:ascii="Garamond" w:eastAsia="Times New Roman" w:hAnsi="Garamond" w:cs="Arial"/>
          <w:sz w:val="20"/>
          <w:szCs w:val="20"/>
          <w:lang w:eastAsia="sk-SK"/>
        </w:rPr>
        <w:t xml:space="preserve"> nepostupuje s odbornou starostlivosťou, a ak </w:t>
      </w:r>
      <w:r w:rsidR="006E14CC" w:rsidRPr="00793674">
        <w:rPr>
          <w:rFonts w:ascii="Garamond" w:eastAsia="Times New Roman" w:hAnsi="Garamond" w:cs="Arial"/>
          <w:sz w:val="20"/>
          <w:szCs w:val="20"/>
          <w:lang w:eastAsia="sk-SK"/>
        </w:rPr>
        <w:t>Poskytovate</w:t>
      </w:r>
      <w:r w:rsidR="00DC0A02" w:rsidRPr="00793674">
        <w:rPr>
          <w:rFonts w:ascii="Garamond" w:eastAsia="Times New Roman" w:hAnsi="Garamond" w:cs="Arial"/>
          <w:sz w:val="20"/>
          <w:szCs w:val="20"/>
          <w:lang w:eastAsia="sk-SK"/>
        </w:rPr>
        <w:t>ľ</w:t>
      </w:r>
      <w:r w:rsidRPr="00793674">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 náprave;</w:t>
      </w:r>
    </w:p>
    <w:p w14:paraId="1A1A5291" w14:textId="77777777" w:rsidR="00130B03" w:rsidRPr="00793674" w:rsidRDefault="00130B03" w:rsidP="00AC4B39">
      <w:pPr>
        <w:widowControl w:val="0"/>
        <w:tabs>
          <w:tab w:val="left" w:pos="-142"/>
        </w:tabs>
        <w:jc w:val="both"/>
        <w:rPr>
          <w:rFonts w:cs="Arial"/>
          <w:noProof w:val="0"/>
          <w:sz w:val="20"/>
          <w:szCs w:val="20"/>
        </w:rPr>
      </w:pPr>
    </w:p>
    <w:p w14:paraId="7BDBC2D8" w14:textId="044F01F5" w:rsidR="00B60E87" w:rsidRPr="00793674" w:rsidRDefault="00130B03" w:rsidP="00925FB3">
      <w:pPr>
        <w:pStyle w:val="Odstavecseseznamem"/>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793674">
        <w:rPr>
          <w:rFonts w:ascii="Garamond" w:eastAsia="Times New Roman" w:hAnsi="Garamond" w:cs="Arial"/>
          <w:sz w:val="20"/>
          <w:szCs w:val="20"/>
          <w:lang w:eastAsia="sk-SK"/>
        </w:rPr>
        <w:t>opakovane nevybaví reklamáciu v lehote dohodnutej v článku 5 bod 5.</w:t>
      </w:r>
      <w:r w:rsidR="006E14CC" w:rsidRPr="00793674">
        <w:rPr>
          <w:rFonts w:ascii="Garamond" w:eastAsia="Times New Roman" w:hAnsi="Garamond" w:cs="Arial"/>
          <w:sz w:val="20"/>
          <w:szCs w:val="20"/>
          <w:lang w:eastAsia="sk-SK"/>
        </w:rPr>
        <w:t>6</w:t>
      </w:r>
      <w:r w:rsidRPr="00793674">
        <w:rPr>
          <w:rFonts w:ascii="Garamond" w:eastAsia="Times New Roman" w:hAnsi="Garamond" w:cs="Arial"/>
          <w:sz w:val="20"/>
          <w:szCs w:val="20"/>
          <w:lang w:eastAsia="sk-SK"/>
        </w:rPr>
        <w:t xml:space="preserve"> Zmluvy, a ak </w:t>
      </w:r>
      <w:r w:rsidR="006E14CC" w:rsidRPr="00793674">
        <w:rPr>
          <w:rFonts w:ascii="Garamond" w:eastAsia="Times New Roman" w:hAnsi="Garamond" w:cs="Arial"/>
          <w:sz w:val="20"/>
          <w:szCs w:val="20"/>
          <w:lang w:eastAsia="sk-SK"/>
        </w:rPr>
        <w:t>Poskytovateľ</w:t>
      </w:r>
      <w:r w:rsidRPr="00793674">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w:t>
      </w:r>
      <w:r w:rsidR="00B60E87" w:rsidRPr="00793674">
        <w:rPr>
          <w:rFonts w:ascii="Garamond" w:eastAsia="Times New Roman" w:hAnsi="Garamond" w:cs="Arial"/>
          <w:sz w:val="20"/>
          <w:szCs w:val="20"/>
          <w:lang w:eastAsia="sk-SK"/>
        </w:rPr>
        <w:t> </w:t>
      </w:r>
      <w:r w:rsidRPr="00793674">
        <w:rPr>
          <w:rFonts w:ascii="Garamond" w:eastAsia="Times New Roman" w:hAnsi="Garamond" w:cs="Arial"/>
          <w:sz w:val="20"/>
          <w:szCs w:val="20"/>
          <w:lang w:eastAsia="sk-SK"/>
        </w:rPr>
        <w:t>náprave</w:t>
      </w:r>
      <w:r w:rsidR="00B60E87" w:rsidRPr="00793674">
        <w:rPr>
          <w:rFonts w:ascii="Garamond" w:eastAsia="Times New Roman" w:hAnsi="Garamond" w:cs="Arial"/>
          <w:sz w:val="20"/>
          <w:szCs w:val="20"/>
          <w:lang w:eastAsia="sk-SK"/>
        </w:rPr>
        <w:t>;</w:t>
      </w:r>
    </w:p>
    <w:p w14:paraId="41604D78" w14:textId="77777777" w:rsidR="00091EB4" w:rsidRPr="00793674" w:rsidRDefault="00091EB4" w:rsidP="00091EB4">
      <w:pPr>
        <w:pStyle w:val="Odstavecseseznamem"/>
        <w:widowControl w:val="0"/>
        <w:tabs>
          <w:tab w:val="left" w:pos="-142"/>
        </w:tabs>
        <w:spacing w:after="0" w:line="240" w:lineRule="auto"/>
        <w:ind w:left="1418"/>
        <w:jc w:val="both"/>
        <w:rPr>
          <w:rFonts w:ascii="Garamond" w:eastAsia="Times New Roman" w:hAnsi="Garamond" w:cs="Arial"/>
          <w:sz w:val="20"/>
          <w:szCs w:val="20"/>
          <w:lang w:eastAsia="sk-SK"/>
        </w:rPr>
      </w:pPr>
    </w:p>
    <w:p w14:paraId="00516F3C" w14:textId="0B36A56F" w:rsidR="00B60E87" w:rsidRPr="00793674" w:rsidRDefault="00925FB3" w:rsidP="00AC4B39">
      <w:pPr>
        <w:pStyle w:val="Odstavecseseznamem"/>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793674">
        <w:rPr>
          <w:rFonts w:ascii="Garamond" w:hAnsi="Garamond"/>
          <w:color w:val="000000" w:themeColor="text1"/>
          <w:sz w:val="20"/>
          <w:szCs w:val="20"/>
        </w:rPr>
        <w:t xml:space="preserve">sa niektoré z vyhlásení </w:t>
      </w:r>
      <w:r w:rsidR="006E14CC" w:rsidRPr="00793674">
        <w:rPr>
          <w:rFonts w:ascii="Garamond" w:hAnsi="Garamond"/>
          <w:color w:val="000000" w:themeColor="text1"/>
          <w:sz w:val="20"/>
          <w:szCs w:val="20"/>
        </w:rPr>
        <w:t>Poskytovateľ</w:t>
      </w:r>
      <w:r w:rsidRPr="00793674">
        <w:rPr>
          <w:rFonts w:ascii="Garamond" w:hAnsi="Garamond"/>
          <w:color w:val="000000" w:themeColor="text1"/>
          <w:sz w:val="20"/>
          <w:szCs w:val="20"/>
        </w:rPr>
        <w:t>a podľa článku 7 Zmluvy ukáže ako nepravdivé</w:t>
      </w:r>
      <w:r w:rsidR="003D1A50" w:rsidRPr="00793674">
        <w:rPr>
          <w:rFonts w:ascii="Garamond" w:eastAsia="Times New Roman" w:hAnsi="Garamond" w:cs="Arial"/>
          <w:sz w:val="20"/>
          <w:szCs w:val="20"/>
          <w:lang w:eastAsia="sk-SK"/>
        </w:rPr>
        <w:t>;</w:t>
      </w:r>
      <w:r w:rsidRPr="00793674">
        <w:rPr>
          <w:rFonts w:ascii="Garamond" w:eastAsia="Times New Roman" w:hAnsi="Garamond" w:cs="Arial"/>
          <w:sz w:val="20"/>
          <w:szCs w:val="20"/>
          <w:lang w:eastAsia="sk-SK"/>
        </w:rPr>
        <w:t xml:space="preserve"> </w:t>
      </w:r>
    </w:p>
    <w:p w14:paraId="31ADFC39" w14:textId="77777777" w:rsidR="008544AD" w:rsidRPr="002B1EA6" w:rsidRDefault="008544AD" w:rsidP="00F2469D">
      <w:pPr>
        <w:pStyle w:val="Odstavecseseznamem"/>
        <w:rPr>
          <w:rFonts w:ascii="Garamond" w:eastAsia="Times New Roman" w:hAnsi="Garamond" w:cs="Arial"/>
          <w:sz w:val="20"/>
          <w:szCs w:val="20"/>
          <w:lang w:eastAsia="sk-SK"/>
        </w:rPr>
      </w:pPr>
    </w:p>
    <w:p w14:paraId="0E9628F5" w14:textId="6211F472" w:rsidR="008544AD" w:rsidRPr="002B1EA6" w:rsidRDefault="008544AD" w:rsidP="008544AD">
      <w:pPr>
        <w:pStyle w:val="Odstavecseseznamem"/>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793674">
        <w:rPr>
          <w:rFonts w:ascii="Garamond" w:eastAsia="Times New Roman" w:hAnsi="Garamond" w:cs="Arial"/>
          <w:sz w:val="20"/>
          <w:szCs w:val="20"/>
          <w:lang w:eastAsia="sk-SK"/>
        </w:rPr>
        <w:t>poruší ktorúkoľvek z povinností týkajúcej sa Subdodávateľov alebo ich zmeny podľa Zákona o verejnom obstarávaní a/alebo podľa článku 8 Zmluvy;</w:t>
      </w:r>
    </w:p>
    <w:p w14:paraId="0B7240DA" w14:textId="77777777" w:rsidR="003D1A50" w:rsidRPr="00793674" w:rsidRDefault="003D1A50" w:rsidP="00AC4B39">
      <w:pPr>
        <w:pStyle w:val="Odstavecseseznamem"/>
        <w:widowControl w:val="0"/>
        <w:rPr>
          <w:rFonts w:ascii="Garamond" w:eastAsia="Times New Roman" w:hAnsi="Garamond" w:cs="Arial"/>
          <w:sz w:val="20"/>
          <w:szCs w:val="20"/>
          <w:lang w:eastAsia="sk-SK"/>
        </w:rPr>
      </w:pPr>
    </w:p>
    <w:p w14:paraId="4F0EF24D" w14:textId="4796119C" w:rsidR="003D1A50" w:rsidRPr="00793674" w:rsidRDefault="00A348F1" w:rsidP="006E14CC">
      <w:pPr>
        <w:pStyle w:val="Odstavecseseznamem"/>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793674">
        <w:rPr>
          <w:rFonts w:ascii="Garamond" w:eastAsia="Times New Roman" w:hAnsi="Garamond" w:cs="Arial"/>
          <w:sz w:val="20"/>
          <w:szCs w:val="20"/>
          <w:lang w:eastAsia="sk-SK"/>
        </w:rPr>
        <w:t xml:space="preserve">poruší svoje povinnosti uvedené v článku </w:t>
      </w:r>
      <w:r w:rsidR="008544AD" w:rsidRPr="00793674">
        <w:rPr>
          <w:rFonts w:ascii="Garamond" w:eastAsia="Times New Roman" w:hAnsi="Garamond" w:cs="Arial"/>
          <w:sz w:val="20"/>
          <w:szCs w:val="20"/>
          <w:lang w:eastAsia="sk-SK"/>
        </w:rPr>
        <w:t xml:space="preserve">10 </w:t>
      </w:r>
      <w:r w:rsidRPr="00793674">
        <w:rPr>
          <w:rFonts w:ascii="Garamond" w:eastAsia="Times New Roman" w:hAnsi="Garamond" w:cs="Arial"/>
          <w:sz w:val="20"/>
          <w:szCs w:val="20"/>
          <w:lang w:eastAsia="sk-SK"/>
        </w:rPr>
        <w:t xml:space="preserve">Zmluvy, a ak </w:t>
      </w:r>
      <w:r w:rsidR="006E14CC" w:rsidRPr="00793674">
        <w:rPr>
          <w:rFonts w:ascii="Garamond" w:eastAsia="Times New Roman" w:hAnsi="Garamond" w:cs="Arial"/>
          <w:sz w:val="20"/>
          <w:szCs w:val="20"/>
          <w:lang w:eastAsia="sk-SK"/>
        </w:rPr>
        <w:t>Poskytovateľ</w:t>
      </w:r>
      <w:r w:rsidRPr="00793674">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w:t>
      </w:r>
      <w:r w:rsidR="006E14CC" w:rsidRPr="00793674">
        <w:rPr>
          <w:rFonts w:ascii="Garamond" w:eastAsia="Times New Roman" w:hAnsi="Garamond" w:cs="Arial"/>
          <w:sz w:val="20"/>
          <w:szCs w:val="20"/>
          <w:lang w:eastAsia="sk-SK"/>
        </w:rPr>
        <w:t> </w:t>
      </w:r>
      <w:r w:rsidRPr="00793674">
        <w:rPr>
          <w:rFonts w:ascii="Garamond" w:eastAsia="Times New Roman" w:hAnsi="Garamond" w:cs="Arial"/>
          <w:sz w:val="20"/>
          <w:szCs w:val="20"/>
          <w:lang w:eastAsia="sk-SK"/>
        </w:rPr>
        <w:t>náprave</w:t>
      </w:r>
      <w:r w:rsidR="006E14CC" w:rsidRPr="00793674">
        <w:rPr>
          <w:rFonts w:ascii="Garamond" w:eastAsia="Times New Roman" w:hAnsi="Garamond" w:cs="Arial"/>
          <w:sz w:val="20"/>
          <w:szCs w:val="20"/>
          <w:lang w:eastAsia="sk-SK"/>
        </w:rPr>
        <w:t>.</w:t>
      </w:r>
    </w:p>
    <w:p w14:paraId="35797F21" w14:textId="77777777" w:rsidR="00130B03" w:rsidRPr="00793674" w:rsidRDefault="00130B03" w:rsidP="00AC4B39">
      <w:pPr>
        <w:widowControl w:val="0"/>
        <w:tabs>
          <w:tab w:val="left" w:pos="-142"/>
        </w:tabs>
        <w:ind w:left="709"/>
        <w:jc w:val="both"/>
        <w:rPr>
          <w:rFonts w:cs="Arial"/>
          <w:noProof w:val="0"/>
          <w:sz w:val="20"/>
          <w:szCs w:val="20"/>
        </w:rPr>
      </w:pPr>
    </w:p>
    <w:p w14:paraId="110ED3B5" w14:textId="5BAD6117" w:rsidR="00130B03" w:rsidRPr="00793674" w:rsidRDefault="00130B03" w:rsidP="00AC4B39">
      <w:pPr>
        <w:widowControl w:val="0"/>
        <w:numPr>
          <w:ilvl w:val="0"/>
          <w:numId w:val="12"/>
        </w:numPr>
        <w:tabs>
          <w:tab w:val="left" w:pos="-142"/>
        </w:tabs>
        <w:ind w:left="709" w:hanging="709"/>
        <w:jc w:val="both"/>
        <w:rPr>
          <w:rFonts w:cs="Arial"/>
          <w:noProof w:val="0"/>
          <w:sz w:val="20"/>
          <w:szCs w:val="20"/>
        </w:rPr>
      </w:pPr>
      <w:r w:rsidRPr="00793674">
        <w:rPr>
          <w:rFonts w:cs="Arial"/>
          <w:noProof w:val="0"/>
          <w:sz w:val="20"/>
          <w:szCs w:val="20"/>
        </w:rPr>
        <w:t>Výzvy uvedené v tomto článku Zmluvy musia byť písomné a doručené na</w:t>
      </w:r>
      <w:r w:rsidR="00D10EE9" w:rsidRPr="00793674">
        <w:rPr>
          <w:rFonts w:cs="Arial"/>
          <w:noProof w:val="0"/>
          <w:sz w:val="20"/>
          <w:szCs w:val="20"/>
        </w:rPr>
        <w:t xml:space="preserve"> príslušnú</w:t>
      </w:r>
      <w:r w:rsidRPr="00793674">
        <w:rPr>
          <w:rFonts w:cs="Arial"/>
          <w:noProof w:val="0"/>
          <w:sz w:val="20"/>
          <w:szCs w:val="20"/>
        </w:rPr>
        <w:t xml:space="preserve"> adres</w:t>
      </w:r>
      <w:r w:rsidR="00D10EE9" w:rsidRPr="00793674">
        <w:rPr>
          <w:rFonts w:cs="Arial"/>
          <w:noProof w:val="0"/>
          <w:sz w:val="20"/>
          <w:szCs w:val="20"/>
        </w:rPr>
        <w:t xml:space="preserve">u uvedenú v záhlaví Zmluvy alebo oznámené podľa článku </w:t>
      </w:r>
      <w:r w:rsidR="00CF6C10" w:rsidRPr="00793674">
        <w:rPr>
          <w:rFonts w:cs="Arial"/>
          <w:noProof w:val="0"/>
          <w:sz w:val="20"/>
          <w:szCs w:val="20"/>
        </w:rPr>
        <w:t>8</w:t>
      </w:r>
      <w:r w:rsidR="00D10EE9" w:rsidRPr="00793674">
        <w:rPr>
          <w:rFonts w:cs="Arial"/>
          <w:noProof w:val="0"/>
          <w:sz w:val="20"/>
          <w:szCs w:val="20"/>
        </w:rPr>
        <w:t xml:space="preserve"> bod </w:t>
      </w:r>
      <w:r w:rsidR="00CF6C10" w:rsidRPr="00793674">
        <w:rPr>
          <w:rFonts w:cs="Arial"/>
          <w:noProof w:val="0"/>
          <w:sz w:val="20"/>
          <w:szCs w:val="20"/>
        </w:rPr>
        <w:t>8</w:t>
      </w:r>
      <w:r w:rsidR="00D10EE9" w:rsidRPr="00793674">
        <w:rPr>
          <w:rFonts w:cs="Arial"/>
          <w:noProof w:val="0"/>
          <w:sz w:val="20"/>
          <w:szCs w:val="20"/>
        </w:rPr>
        <w:t>.3 Zmluvy.</w:t>
      </w:r>
    </w:p>
    <w:p w14:paraId="00DC7B82" w14:textId="77777777" w:rsidR="00130B03" w:rsidRPr="00793674" w:rsidRDefault="00130B03" w:rsidP="00AC4B39">
      <w:pPr>
        <w:widowControl w:val="0"/>
        <w:tabs>
          <w:tab w:val="left" w:pos="0"/>
        </w:tabs>
        <w:ind w:left="360"/>
        <w:jc w:val="both"/>
        <w:rPr>
          <w:rFonts w:cs="Arial"/>
          <w:noProof w:val="0"/>
          <w:sz w:val="20"/>
          <w:szCs w:val="20"/>
        </w:rPr>
      </w:pPr>
    </w:p>
    <w:p w14:paraId="33975E5B" w14:textId="5C9E0CD1" w:rsidR="00D10EE9" w:rsidRPr="00793674" w:rsidRDefault="006F49CD" w:rsidP="00AC4B39">
      <w:pPr>
        <w:widowControl w:val="0"/>
        <w:numPr>
          <w:ilvl w:val="0"/>
          <w:numId w:val="12"/>
        </w:numPr>
        <w:tabs>
          <w:tab w:val="left" w:pos="-142"/>
        </w:tabs>
        <w:ind w:left="709" w:hanging="709"/>
        <w:jc w:val="both"/>
        <w:rPr>
          <w:rFonts w:cs="Arial"/>
          <w:noProof w:val="0"/>
          <w:sz w:val="20"/>
          <w:szCs w:val="20"/>
        </w:rPr>
      </w:pPr>
      <w:r w:rsidRPr="00793674">
        <w:rPr>
          <w:rFonts w:cs="Arial"/>
          <w:noProof w:val="0"/>
          <w:sz w:val="20"/>
          <w:szCs w:val="20"/>
        </w:rPr>
        <w:t>Objednávateľ</w:t>
      </w:r>
      <w:r w:rsidR="00D10EE9" w:rsidRPr="00793674">
        <w:rPr>
          <w:rFonts w:cs="Arial"/>
          <w:noProof w:val="0"/>
          <w:sz w:val="20"/>
          <w:szCs w:val="20"/>
        </w:rPr>
        <w:t xml:space="preserve"> má taktiež právo odstúpiť od Zmluvy ak </w:t>
      </w:r>
      <w:r w:rsidR="006E14CC" w:rsidRPr="00793674">
        <w:rPr>
          <w:rFonts w:cs="Arial"/>
          <w:noProof w:val="0"/>
          <w:sz w:val="20"/>
          <w:szCs w:val="20"/>
        </w:rPr>
        <w:t>Poskytovateľ</w:t>
      </w:r>
      <w:r w:rsidR="008544AD" w:rsidRPr="00793674">
        <w:rPr>
          <w:rFonts w:cs="Arial"/>
          <w:noProof w:val="0"/>
          <w:sz w:val="20"/>
          <w:szCs w:val="20"/>
        </w:rPr>
        <w:t xml:space="preserve"> /Subdodávateľ</w:t>
      </w:r>
      <w:r w:rsidR="00D10EE9" w:rsidRPr="00793674">
        <w:rPr>
          <w:rFonts w:cs="Arial"/>
          <w:noProof w:val="0"/>
          <w:sz w:val="20"/>
          <w:szCs w:val="20"/>
        </w:rPr>
        <w:t xml:space="preserve"> v čase uzavretia Zmluvy nebol zapísaný v Registri partnerov verejného sektora, ak bol z tohto registra vymazaný alebo ak mu bol právoplatne uložený zákaz účasti podľa § 182 ods. 3 písm. b) </w:t>
      </w:r>
      <w:r w:rsidR="00925FB3" w:rsidRPr="00793674">
        <w:rPr>
          <w:rFonts w:cs="Arial"/>
          <w:noProof w:val="0"/>
          <w:sz w:val="20"/>
          <w:szCs w:val="20"/>
        </w:rPr>
        <w:t>Zákona o verejnom obstarávaní</w:t>
      </w:r>
      <w:r w:rsidR="00D10EE9" w:rsidRPr="00793674">
        <w:rPr>
          <w:rFonts w:cs="Arial"/>
          <w:noProof w:val="0"/>
          <w:sz w:val="20"/>
          <w:szCs w:val="20"/>
        </w:rPr>
        <w:t>.</w:t>
      </w:r>
    </w:p>
    <w:p w14:paraId="1F2422E9" w14:textId="77777777" w:rsidR="00D10EE9" w:rsidRPr="00793674" w:rsidRDefault="00D10EE9" w:rsidP="00AC4B39">
      <w:pPr>
        <w:widowControl w:val="0"/>
        <w:tabs>
          <w:tab w:val="left" w:pos="-142"/>
        </w:tabs>
        <w:ind w:left="709"/>
        <w:jc w:val="both"/>
        <w:rPr>
          <w:rFonts w:cs="Arial"/>
          <w:noProof w:val="0"/>
          <w:sz w:val="20"/>
          <w:szCs w:val="20"/>
        </w:rPr>
      </w:pPr>
    </w:p>
    <w:p w14:paraId="257AD8E9" w14:textId="4A544D3E" w:rsidR="00130B03" w:rsidRPr="00793674" w:rsidRDefault="00130B03" w:rsidP="00AC4B39">
      <w:pPr>
        <w:widowControl w:val="0"/>
        <w:numPr>
          <w:ilvl w:val="0"/>
          <w:numId w:val="12"/>
        </w:numPr>
        <w:tabs>
          <w:tab w:val="left" w:pos="-142"/>
        </w:tabs>
        <w:ind w:left="709" w:hanging="709"/>
        <w:jc w:val="both"/>
        <w:rPr>
          <w:rFonts w:cs="Arial"/>
          <w:noProof w:val="0"/>
          <w:sz w:val="20"/>
          <w:szCs w:val="20"/>
        </w:rPr>
      </w:pPr>
      <w:r w:rsidRPr="00793674">
        <w:rPr>
          <w:rFonts w:cs="Arial"/>
          <w:noProof w:val="0"/>
          <w:sz w:val="20"/>
          <w:szCs w:val="20"/>
        </w:rPr>
        <w:t>Odstúpenie od Zmluvy nadobudne účinnosť dňom doručenia písomného oznámenia Zmluvnej strany o odstúpení od Zmluvy druhej Zmluvnej strane.</w:t>
      </w:r>
    </w:p>
    <w:p w14:paraId="2C88A56C" w14:textId="77777777" w:rsidR="00D10EE9" w:rsidRPr="00793674" w:rsidRDefault="00D10EE9" w:rsidP="00735956">
      <w:pPr>
        <w:widowControl w:val="0"/>
        <w:rPr>
          <w:rFonts w:cs="Arial"/>
          <w:noProof w:val="0"/>
          <w:sz w:val="20"/>
          <w:szCs w:val="20"/>
        </w:rPr>
      </w:pPr>
    </w:p>
    <w:p w14:paraId="0C9ADFCE" w14:textId="354A841E" w:rsidR="00D10EE9" w:rsidRPr="00793674" w:rsidRDefault="00D10EE9" w:rsidP="00AC4B39">
      <w:pPr>
        <w:widowControl w:val="0"/>
        <w:numPr>
          <w:ilvl w:val="0"/>
          <w:numId w:val="12"/>
        </w:numPr>
        <w:tabs>
          <w:tab w:val="left" w:pos="-142"/>
        </w:tabs>
        <w:ind w:left="709" w:hanging="709"/>
        <w:jc w:val="both"/>
        <w:rPr>
          <w:rFonts w:cs="Arial"/>
          <w:noProof w:val="0"/>
          <w:sz w:val="20"/>
          <w:szCs w:val="20"/>
        </w:rPr>
      </w:pPr>
      <w:r w:rsidRPr="00793674">
        <w:rPr>
          <w:rFonts w:cs="Arial"/>
          <w:noProof w:val="0"/>
          <w:sz w:val="20"/>
          <w:szCs w:val="20"/>
        </w:rPr>
        <w:t xml:space="preserve">Odstúpením od Zmluvy Zmluva zaniká, a teda zanikajú všetky práva a povinnosti Zmluvných strán, ktoré vyplývajú zo Zmluvy. Odstúpenie od Zmluvy sa nedotýka nároku na náhradu škody vzniknutej porušením Zmluvy, zmluvných pokút a všetkých </w:t>
      </w:r>
      <w:r w:rsidR="006F49CD" w:rsidRPr="00793674">
        <w:rPr>
          <w:rFonts w:cs="Arial"/>
          <w:noProof w:val="0"/>
          <w:sz w:val="20"/>
          <w:szCs w:val="20"/>
        </w:rPr>
        <w:t>ďalších</w:t>
      </w:r>
      <w:r w:rsidRPr="00793674">
        <w:rPr>
          <w:rFonts w:cs="Arial"/>
          <w:noProof w:val="0"/>
          <w:sz w:val="20"/>
          <w:szCs w:val="20"/>
        </w:rPr>
        <w:t xml:space="preserve"> ustanovení, ktoré podľa prejavenej vôle Zmluvných strán alebo vzhľadom na svoju povahu majú trvať aj po ukončení Zmluvy. Za </w:t>
      </w:r>
      <w:r w:rsidR="006B37A2" w:rsidRPr="00793674">
        <w:rPr>
          <w:rFonts w:cs="Arial"/>
          <w:noProof w:val="0"/>
          <w:sz w:val="20"/>
          <w:szCs w:val="20"/>
        </w:rPr>
        <w:t>poskytnutie Služby</w:t>
      </w:r>
      <w:r w:rsidRPr="00793674">
        <w:rPr>
          <w:rFonts w:cs="Arial"/>
          <w:noProof w:val="0"/>
          <w:sz w:val="20"/>
          <w:szCs w:val="20"/>
        </w:rPr>
        <w:t xml:space="preserve"> v súlade so Zmluvou do okamihu odstúpenia Objednávateľa od Zmluvy má </w:t>
      </w:r>
      <w:r w:rsidR="00291157" w:rsidRPr="00793674">
        <w:rPr>
          <w:rFonts w:cs="Arial"/>
          <w:noProof w:val="0"/>
          <w:sz w:val="20"/>
          <w:szCs w:val="20"/>
        </w:rPr>
        <w:t>Poskytovateľ</w:t>
      </w:r>
      <w:r w:rsidRPr="00793674">
        <w:rPr>
          <w:rFonts w:cs="Arial"/>
          <w:noProof w:val="0"/>
          <w:sz w:val="20"/>
          <w:szCs w:val="20"/>
        </w:rPr>
        <w:t xml:space="preserve"> nárok na náhradu príslušnej časti </w:t>
      </w:r>
      <w:r w:rsidR="006B37A2" w:rsidRPr="00793674">
        <w:rPr>
          <w:rFonts w:cs="Arial"/>
          <w:noProof w:val="0"/>
          <w:sz w:val="20"/>
          <w:szCs w:val="20"/>
        </w:rPr>
        <w:t>Ceny za Službu</w:t>
      </w:r>
      <w:r w:rsidRPr="00793674">
        <w:rPr>
          <w:rFonts w:cs="Arial"/>
          <w:noProof w:val="0"/>
          <w:sz w:val="20"/>
          <w:szCs w:val="20"/>
        </w:rPr>
        <w:t xml:space="preserve">. Objednávateľ je oprávnený do záverečného vyúčtovania si započítať straty, škody a sankcie vzniknuté v dôsledku porušenia zmluvných povinností zo strany </w:t>
      </w:r>
      <w:r w:rsidR="00291157" w:rsidRPr="00793674">
        <w:rPr>
          <w:rFonts w:cs="Arial"/>
          <w:noProof w:val="0"/>
          <w:sz w:val="20"/>
          <w:szCs w:val="20"/>
        </w:rPr>
        <w:t>Poskytovateľa</w:t>
      </w:r>
      <w:r w:rsidRPr="00793674">
        <w:rPr>
          <w:rFonts w:cs="Arial"/>
          <w:noProof w:val="0"/>
          <w:sz w:val="20"/>
          <w:szCs w:val="20"/>
        </w:rPr>
        <w:t xml:space="preserve">, prípadne do doby ich vysporiadania je oprávnený držať neuhradené platby. </w:t>
      </w:r>
    </w:p>
    <w:p w14:paraId="68C95F66" w14:textId="77777777" w:rsidR="00130B03" w:rsidRPr="00793674" w:rsidRDefault="00130B03" w:rsidP="00091EB4">
      <w:pPr>
        <w:widowControl w:val="0"/>
        <w:tabs>
          <w:tab w:val="left" w:pos="-142"/>
        </w:tabs>
        <w:jc w:val="both"/>
        <w:rPr>
          <w:rFonts w:cs="Arial"/>
          <w:noProof w:val="0"/>
          <w:sz w:val="20"/>
          <w:szCs w:val="20"/>
        </w:rPr>
      </w:pPr>
    </w:p>
    <w:p w14:paraId="105DB110" w14:textId="77777777" w:rsidR="00130B03" w:rsidRPr="00793674" w:rsidRDefault="00130B03" w:rsidP="00AC4B39">
      <w:pPr>
        <w:widowControl w:val="0"/>
        <w:numPr>
          <w:ilvl w:val="0"/>
          <w:numId w:val="12"/>
        </w:numPr>
        <w:tabs>
          <w:tab w:val="left" w:pos="-142"/>
        </w:tabs>
        <w:ind w:left="709" w:hanging="709"/>
        <w:jc w:val="both"/>
        <w:rPr>
          <w:rFonts w:cs="Arial"/>
          <w:noProof w:val="0"/>
          <w:sz w:val="20"/>
          <w:szCs w:val="20"/>
        </w:rPr>
      </w:pPr>
      <w:r w:rsidRPr="00793674">
        <w:rPr>
          <w:rFonts w:cs="Arial"/>
          <w:noProof w:val="0"/>
          <w:sz w:val="20"/>
          <w:szCs w:val="20"/>
        </w:rPr>
        <w:t>Odstúpením Zmluva zaniká, a teda zanikajú všetky práva a povinnosti Zmluvných strán, ktoré vyplývajú zo Zmluvy. Odstúpenie od Zmluvy sa však nedotýka nároku na náhradu škody vzniknutej porušením Zmluvy.</w:t>
      </w:r>
    </w:p>
    <w:p w14:paraId="755E6097" w14:textId="77777777" w:rsidR="00130B03" w:rsidRPr="00793674" w:rsidRDefault="00130B03" w:rsidP="00AC4B39">
      <w:pPr>
        <w:widowControl w:val="0"/>
        <w:ind w:left="360"/>
        <w:contextualSpacing/>
        <w:jc w:val="both"/>
        <w:rPr>
          <w:rFonts w:cs="Arial"/>
          <w:noProof w:val="0"/>
          <w:sz w:val="20"/>
          <w:szCs w:val="20"/>
        </w:rPr>
      </w:pPr>
    </w:p>
    <w:p w14:paraId="40AC8062" w14:textId="598A0F3C" w:rsidR="00130B03" w:rsidRPr="00793674" w:rsidRDefault="00130B03" w:rsidP="00AC4B39">
      <w:pPr>
        <w:widowControl w:val="0"/>
        <w:numPr>
          <w:ilvl w:val="0"/>
          <w:numId w:val="12"/>
        </w:numPr>
        <w:tabs>
          <w:tab w:val="left" w:pos="-142"/>
        </w:tabs>
        <w:ind w:left="709" w:hanging="709"/>
        <w:jc w:val="both"/>
        <w:rPr>
          <w:rFonts w:cs="Arial"/>
          <w:noProof w:val="0"/>
          <w:sz w:val="20"/>
          <w:szCs w:val="20"/>
        </w:rPr>
      </w:pPr>
      <w:r w:rsidRPr="00793674">
        <w:rPr>
          <w:rFonts w:cs="Arial"/>
          <w:noProof w:val="0"/>
          <w:sz w:val="20"/>
          <w:szCs w:val="20"/>
        </w:rPr>
        <w:t xml:space="preserve">Zmluvu môže Objednávateľ vypovedať aj bez udania dôvodu zaslaním písomnej výpovede </w:t>
      </w:r>
      <w:r w:rsidR="006E14CC" w:rsidRPr="00793674">
        <w:rPr>
          <w:rFonts w:cs="Arial"/>
          <w:noProof w:val="0"/>
          <w:sz w:val="20"/>
          <w:szCs w:val="20"/>
        </w:rPr>
        <w:t>Poskytovateľovi</w:t>
      </w:r>
      <w:r w:rsidRPr="00793674">
        <w:rPr>
          <w:rFonts w:cs="Arial"/>
          <w:noProof w:val="0"/>
          <w:sz w:val="20"/>
          <w:szCs w:val="20"/>
        </w:rPr>
        <w:t xml:space="preserve"> na adresu jeho sídla uvedenú v záhlaví Zmluvy, pričom výpovedná lehota je 1 (jeden) mesiac a začína plynúť prvým dňom mesiaca nasledujúceho po mesiaci, v ktorom bola výpoveď doručená </w:t>
      </w:r>
      <w:r w:rsidR="006E14CC" w:rsidRPr="00793674">
        <w:rPr>
          <w:rFonts w:cs="Arial"/>
          <w:noProof w:val="0"/>
          <w:sz w:val="20"/>
          <w:szCs w:val="20"/>
        </w:rPr>
        <w:t>Poskytovateľovi</w:t>
      </w:r>
      <w:r w:rsidRPr="00793674">
        <w:rPr>
          <w:rFonts w:cs="Arial"/>
          <w:noProof w:val="0"/>
          <w:sz w:val="20"/>
          <w:szCs w:val="20"/>
        </w:rPr>
        <w:t xml:space="preserve">. Objednávky </w:t>
      </w:r>
      <w:r w:rsidR="00DC0A02" w:rsidRPr="00793674">
        <w:rPr>
          <w:rFonts w:cs="Arial"/>
          <w:noProof w:val="0"/>
          <w:sz w:val="20"/>
          <w:szCs w:val="20"/>
        </w:rPr>
        <w:t xml:space="preserve">doručené </w:t>
      </w:r>
      <w:r w:rsidR="006E14CC" w:rsidRPr="00793674">
        <w:rPr>
          <w:rFonts w:cs="Arial"/>
          <w:noProof w:val="0"/>
          <w:sz w:val="20"/>
          <w:szCs w:val="20"/>
        </w:rPr>
        <w:t>Poskytovateľovi</w:t>
      </w:r>
      <w:r w:rsidRPr="00793674">
        <w:rPr>
          <w:rFonts w:cs="Arial"/>
          <w:noProof w:val="0"/>
          <w:sz w:val="20"/>
          <w:szCs w:val="20"/>
        </w:rPr>
        <w:t xml:space="preserve"> pred dátumom odoslania výpovede </w:t>
      </w:r>
      <w:r w:rsidR="006E14CC" w:rsidRPr="00793674">
        <w:rPr>
          <w:rFonts w:cs="Arial"/>
          <w:noProof w:val="0"/>
          <w:sz w:val="20"/>
          <w:szCs w:val="20"/>
        </w:rPr>
        <w:t>Poskytovateľovi</w:t>
      </w:r>
      <w:r w:rsidRPr="00793674">
        <w:rPr>
          <w:rFonts w:cs="Arial"/>
          <w:noProof w:val="0"/>
          <w:sz w:val="20"/>
          <w:szCs w:val="20"/>
        </w:rPr>
        <w:t xml:space="preserve"> zostávajú platné a budú vysporiadané v zmysle ustanovení Zmluvy.</w:t>
      </w:r>
    </w:p>
    <w:p w14:paraId="34C60F70" w14:textId="77777777" w:rsidR="00130B03" w:rsidRPr="00793674" w:rsidRDefault="00130B03" w:rsidP="00AC4B39">
      <w:pPr>
        <w:widowControl w:val="0"/>
        <w:tabs>
          <w:tab w:val="left" w:pos="0"/>
        </w:tabs>
        <w:ind w:left="360"/>
        <w:jc w:val="both"/>
        <w:rPr>
          <w:rFonts w:cs="Arial"/>
          <w:noProof w:val="0"/>
          <w:sz w:val="20"/>
          <w:szCs w:val="20"/>
        </w:rPr>
      </w:pPr>
    </w:p>
    <w:p w14:paraId="2D4AFB61" w14:textId="77777777" w:rsidR="00130B03" w:rsidRPr="00793674" w:rsidRDefault="00130B03" w:rsidP="00AC4B39">
      <w:pPr>
        <w:widowControl w:val="0"/>
        <w:numPr>
          <w:ilvl w:val="0"/>
          <w:numId w:val="12"/>
        </w:numPr>
        <w:tabs>
          <w:tab w:val="left" w:pos="-142"/>
        </w:tabs>
        <w:ind w:left="709" w:hanging="709"/>
        <w:jc w:val="both"/>
        <w:rPr>
          <w:rFonts w:cs="Arial"/>
          <w:noProof w:val="0"/>
          <w:sz w:val="20"/>
          <w:szCs w:val="20"/>
        </w:rPr>
      </w:pPr>
      <w:r w:rsidRPr="00793674">
        <w:rPr>
          <w:rFonts w:cs="Arial"/>
          <w:noProof w:val="0"/>
          <w:sz w:val="20"/>
          <w:szCs w:val="20"/>
        </w:rPr>
        <w:t>Zmluvné strany sa dohodli, že Zmluva zaniká aj na základe písomnej dohody Zmluvných strán.</w:t>
      </w:r>
    </w:p>
    <w:p w14:paraId="309A7ADA" w14:textId="77777777" w:rsidR="00130B03" w:rsidRPr="00793674" w:rsidRDefault="00130B03" w:rsidP="00AC4B39">
      <w:pPr>
        <w:widowControl w:val="0"/>
        <w:jc w:val="both"/>
        <w:rPr>
          <w:rFonts w:cs="Arial"/>
          <w:b/>
          <w:noProof w:val="0"/>
          <w:sz w:val="20"/>
          <w:szCs w:val="20"/>
        </w:rPr>
      </w:pPr>
    </w:p>
    <w:p w14:paraId="3167C308" w14:textId="77777777" w:rsidR="00130B03" w:rsidRPr="00793674" w:rsidRDefault="00130B03" w:rsidP="00AC4B39">
      <w:pPr>
        <w:pStyle w:val="Odstavecseseznamem"/>
        <w:widowControl w:val="0"/>
        <w:numPr>
          <w:ilvl w:val="0"/>
          <w:numId w:val="4"/>
        </w:numPr>
        <w:spacing w:after="0" w:line="240" w:lineRule="auto"/>
        <w:ind w:left="709" w:hanging="709"/>
        <w:jc w:val="both"/>
        <w:rPr>
          <w:rFonts w:ascii="Garamond" w:eastAsia="Times New Roman" w:hAnsi="Garamond" w:cs="Arial"/>
          <w:b/>
          <w:sz w:val="20"/>
          <w:szCs w:val="20"/>
          <w:lang w:eastAsia="sk-SK"/>
        </w:rPr>
      </w:pPr>
      <w:r w:rsidRPr="00793674">
        <w:rPr>
          <w:rFonts w:ascii="Garamond" w:eastAsia="Times New Roman" w:hAnsi="Garamond" w:cs="Arial"/>
          <w:b/>
          <w:sz w:val="20"/>
          <w:szCs w:val="20"/>
          <w:lang w:eastAsia="sk-SK"/>
        </w:rPr>
        <w:t>ZÁVEREČNÉ USTANOVENIA</w:t>
      </w:r>
    </w:p>
    <w:p w14:paraId="74B1C878" w14:textId="77777777" w:rsidR="00130B03" w:rsidRPr="00793674" w:rsidRDefault="00130B03" w:rsidP="00AC4B39">
      <w:pPr>
        <w:widowControl w:val="0"/>
        <w:spacing w:before="20"/>
        <w:ind w:left="709" w:hanging="283"/>
        <w:jc w:val="both"/>
        <w:rPr>
          <w:rFonts w:cs="Arial"/>
          <w:b/>
          <w:noProof w:val="0"/>
          <w:sz w:val="20"/>
          <w:szCs w:val="20"/>
        </w:rPr>
      </w:pPr>
    </w:p>
    <w:p w14:paraId="63649722" w14:textId="77777777" w:rsidR="00130B03" w:rsidRPr="00793674" w:rsidRDefault="00130B03" w:rsidP="00AC4B39">
      <w:pPr>
        <w:widowControl w:val="0"/>
        <w:numPr>
          <w:ilvl w:val="1"/>
          <w:numId w:val="9"/>
        </w:numPr>
        <w:tabs>
          <w:tab w:val="left" w:pos="709"/>
        </w:tabs>
        <w:ind w:left="709" w:hanging="709"/>
        <w:jc w:val="both"/>
        <w:rPr>
          <w:rFonts w:cs="Arial"/>
          <w:b/>
          <w:bCs/>
          <w:noProof w:val="0"/>
          <w:sz w:val="20"/>
          <w:szCs w:val="20"/>
        </w:rPr>
      </w:pPr>
      <w:r w:rsidRPr="00793674">
        <w:rPr>
          <w:rFonts w:cs="Arial"/>
          <w:noProof w:val="0"/>
          <w:sz w:val="20"/>
          <w:szCs w:val="20"/>
        </w:rPr>
        <w:t xml:space="preserve">Zmluva je účinná dňom nasledujúcim po dni jej zverejnenia </w:t>
      </w:r>
      <w:r w:rsidRPr="00793674">
        <w:rPr>
          <w:noProof w:val="0"/>
          <w:sz w:val="20"/>
          <w:szCs w:val="20"/>
        </w:rPr>
        <w:t>podľa § 47a Občianskeho zákonníka</w:t>
      </w:r>
      <w:r w:rsidRPr="00793674">
        <w:rPr>
          <w:rFonts w:cs="Arial"/>
          <w:noProof w:val="0"/>
          <w:sz w:val="20"/>
          <w:szCs w:val="20"/>
        </w:rPr>
        <w:t>.</w:t>
      </w:r>
    </w:p>
    <w:p w14:paraId="2506D0CA" w14:textId="77777777" w:rsidR="00130B03" w:rsidRPr="00793674" w:rsidRDefault="00130B03" w:rsidP="00AC4B39">
      <w:pPr>
        <w:widowControl w:val="0"/>
        <w:tabs>
          <w:tab w:val="left" w:pos="0"/>
          <w:tab w:val="left" w:pos="709"/>
        </w:tabs>
        <w:ind w:left="709" w:hanging="709"/>
        <w:jc w:val="both"/>
        <w:rPr>
          <w:rFonts w:cs="Arial"/>
          <w:b/>
          <w:bCs/>
          <w:noProof w:val="0"/>
          <w:sz w:val="20"/>
          <w:szCs w:val="20"/>
        </w:rPr>
      </w:pPr>
    </w:p>
    <w:p w14:paraId="11849C45" w14:textId="77777777" w:rsidR="00130B03" w:rsidRPr="00793674" w:rsidRDefault="00130B03" w:rsidP="00AC4B39">
      <w:pPr>
        <w:widowControl w:val="0"/>
        <w:numPr>
          <w:ilvl w:val="1"/>
          <w:numId w:val="9"/>
        </w:numPr>
        <w:tabs>
          <w:tab w:val="left" w:pos="709"/>
        </w:tabs>
        <w:ind w:left="709" w:hanging="709"/>
        <w:jc w:val="both"/>
        <w:rPr>
          <w:rFonts w:cs="Arial"/>
          <w:noProof w:val="0"/>
          <w:sz w:val="20"/>
          <w:szCs w:val="20"/>
        </w:rPr>
      </w:pPr>
      <w:r w:rsidRPr="00793674">
        <w:rPr>
          <w:rFonts w:cs="Arial"/>
          <w:noProof w:val="0"/>
          <w:sz w:val="20"/>
          <w:szCs w:val="20"/>
        </w:rPr>
        <w:t>Práva a povinnosti Zmluvných strán neupravené v Zmluve sa spravujú príslušnými ustanoveniami Obchodného zákonníka.</w:t>
      </w:r>
    </w:p>
    <w:p w14:paraId="276BB01A" w14:textId="77777777" w:rsidR="00A87F69" w:rsidRPr="00793674" w:rsidRDefault="00A87F69" w:rsidP="00AC4B39">
      <w:pPr>
        <w:widowControl w:val="0"/>
        <w:tabs>
          <w:tab w:val="left" w:pos="709"/>
        </w:tabs>
        <w:ind w:left="709"/>
        <w:jc w:val="both"/>
        <w:rPr>
          <w:rFonts w:cs="Arial"/>
          <w:noProof w:val="0"/>
          <w:sz w:val="20"/>
          <w:szCs w:val="20"/>
        </w:rPr>
      </w:pPr>
    </w:p>
    <w:p w14:paraId="694F8F4A" w14:textId="77777777" w:rsidR="00130B03" w:rsidRPr="00793674" w:rsidRDefault="00130B03" w:rsidP="00AC4B39">
      <w:pPr>
        <w:widowControl w:val="0"/>
        <w:numPr>
          <w:ilvl w:val="1"/>
          <w:numId w:val="9"/>
        </w:numPr>
        <w:tabs>
          <w:tab w:val="left" w:pos="709"/>
        </w:tabs>
        <w:ind w:left="709" w:hanging="709"/>
        <w:jc w:val="both"/>
        <w:rPr>
          <w:rFonts w:cs="Arial"/>
          <w:noProof w:val="0"/>
          <w:sz w:val="20"/>
          <w:szCs w:val="20"/>
        </w:rPr>
      </w:pPr>
      <w:r w:rsidRPr="00793674">
        <w:rPr>
          <w:rFonts w:cs="Arial"/>
          <w:noProof w:val="0"/>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2C38EC6A" w14:textId="77777777" w:rsidR="00130B03" w:rsidRPr="00793674" w:rsidRDefault="00130B03" w:rsidP="00AC4B39">
      <w:pPr>
        <w:widowControl w:val="0"/>
        <w:tabs>
          <w:tab w:val="left" w:pos="0"/>
          <w:tab w:val="left" w:pos="709"/>
        </w:tabs>
        <w:ind w:left="709" w:hanging="709"/>
        <w:jc w:val="both"/>
        <w:rPr>
          <w:rFonts w:cs="Arial"/>
          <w:noProof w:val="0"/>
          <w:sz w:val="20"/>
          <w:szCs w:val="20"/>
        </w:rPr>
      </w:pPr>
    </w:p>
    <w:p w14:paraId="0A8DE973" w14:textId="28725C4A" w:rsidR="00130B03" w:rsidRPr="00793674" w:rsidRDefault="00130B03" w:rsidP="00A348F1">
      <w:pPr>
        <w:widowControl w:val="0"/>
        <w:numPr>
          <w:ilvl w:val="1"/>
          <w:numId w:val="9"/>
        </w:numPr>
        <w:tabs>
          <w:tab w:val="left" w:pos="709"/>
        </w:tabs>
        <w:ind w:left="709" w:hanging="709"/>
        <w:jc w:val="both"/>
        <w:rPr>
          <w:rFonts w:cs="Arial"/>
          <w:noProof w:val="0"/>
          <w:sz w:val="20"/>
          <w:szCs w:val="20"/>
        </w:rPr>
      </w:pPr>
      <w:r w:rsidRPr="00793674">
        <w:rPr>
          <w:rFonts w:cs="Arial"/>
          <w:noProof w:val="0"/>
          <w:sz w:val="20"/>
          <w:szCs w:val="20"/>
        </w:rPr>
        <w:t>Práva</w:t>
      </w:r>
      <w:r w:rsidRPr="00793674">
        <w:rPr>
          <w:rFonts w:cs="Garamond"/>
          <w:noProof w:val="0"/>
          <w:sz w:val="20"/>
          <w:szCs w:val="20"/>
        </w:rPr>
        <w:t xml:space="preserve"> a povinnosti zo Zmluvy prechádzajú na právnych nástupcov Zmluvných strán. Žiadna zo Zmluvných strán nie je oprávnená previesť práva a povinnosti zo Zmluvy na tretiu osobu bez predchádzajúceho písomného súhlasu druhej Zmluvnej strany.</w:t>
      </w:r>
    </w:p>
    <w:p w14:paraId="3CC92F45" w14:textId="77777777" w:rsidR="006B6B83" w:rsidRPr="00793674" w:rsidRDefault="006B6B83" w:rsidP="00F463AE">
      <w:pPr>
        <w:widowControl w:val="0"/>
        <w:tabs>
          <w:tab w:val="left" w:pos="709"/>
        </w:tabs>
        <w:ind w:left="709"/>
        <w:jc w:val="both"/>
        <w:rPr>
          <w:rFonts w:cs="Arial"/>
          <w:noProof w:val="0"/>
          <w:sz w:val="20"/>
          <w:szCs w:val="20"/>
        </w:rPr>
      </w:pPr>
    </w:p>
    <w:p w14:paraId="01418DBD" w14:textId="73311395" w:rsidR="00130B03" w:rsidRPr="00793674" w:rsidRDefault="00130B03" w:rsidP="00AC4B39">
      <w:pPr>
        <w:widowControl w:val="0"/>
        <w:numPr>
          <w:ilvl w:val="1"/>
          <w:numId w:val="9"/>
        </w:numPr>
        <w:tabs>
          <w:tab w:val="left" w:pos="709"/>
        </w:tabs>
        <w:ind w:left="709" w:hanging="709"/>
        <w:jc w:val="both"/>
        <w:rPr>
          <w:rFonts w:cs="Arial"/>
          <w:noProof w:val="0"/>
          <w:sz w:val="20"/>
          <w:szCs w:val="20"/>
        </w:rPr>
      </w:pPr>
      <w:r w:rsidRPr="00793674">
        <w:rPr>
          <w:rFonts w:cs="Garamond"/>
          <w:noProof w:val="0"/>
          <w:sz w:val="20"/>
          <w:szCs w:val="20"/>
        </w:rPr>
        <w:t xml:space="preserve">Zmluvu možno meniť jedine formou písomných, očíslovaných dodatkov, podpísaných Zmluvnými stranami. </w:t>
      </w:r>
    </w:p>
    <w:p w14:paraId="4AE73E89" w14:textId="77777777" w:rsidR="00130B03" w:rsidRPr="00793674" w:rsidRDefault="00130B03" w:rsidP="00AC4B39">
      <w:pPr>
        <w:widowControl w:val="0"/>
        <w:tabs>
          <w:tab w:val="left" w:pos="709"/>
        </w:tabs>
        <w:ind w:left="709" w:hanging="709"/>
        <w:jc w:val="both"/>
        <w:rPr>
          <w:rFonts w:cs="Arial"/>
          <w:noProof w:val="0"/>
          <w:sz w:val="20"/>
          <w:szCs w:val="20"/>
        </w:rPr>
      </w:pPr>
    </w:p>
    <w:p w14:paraId="2456F46D" w14:textId="159B1AA2" w:rsidR="00130B03" w:rsidRPr="00793674" w:rsidRDefault="00130B03" w:rsidP="00AC4B39">
      <w:pPr>
        <w:widowControl w:val="0"/>
        <w:numPr>
          <w:ilvl w:val="1"/>
          <w:numId w:val="9"/>
        </w:numPr>
        <w:tabs>
          <w:tab w:val="left" w:pos="709"/>
        </w:tabs>
        <w:ind w:left="709" w:hanging="709"/>
        <w:jc w:val="both"/>
        <w:rPr>
          <w:rFonts w:cs="Arial"/>
          <w:noProof w:val="0"/>
          <w:sz w:val="20"/>
          <w:szCs w:val="20"/>
        </w:rPr>
      </w:pPr>
      <w:r w:rsidRPr="00793674">
        <w:rPr>
          <w:rFonts w:cs="Garamond"/>
          <w:noProof w:val="0"/>
          <w:sz w:val="20"/>
          <w:szCs w:val="20"/>
        </w:rPr>
        <w:t xml:space="preserve">Zmluvné strany sa dohodli, v rozsahu v akom to právne predpisy pripúšťajú, že vylučujú právo </w:t>
      </w:r>
      <w:r w:rsidR="006E14CC" w:rsidRPr="00793674">
        <w:rPr>
          <w:rFonts w:cs="Garamond"/>
          <w:noProof w:val="0"/>
          <w:sz w:val="20"/>
          <w:szCs w:val="20"/>
        </w:rPr>
        <w:t>Poskytovateľa</w:t>
      </w:r>
      <w:r w:rsidRPr="00793674">
        <w:rPr>
          <w:rFonts w:cs="Garamond"/>
          <w:noProof w:val="0"/>
          <w:sz w:val="20"/>
          <w:szCs w:val="20"/>
        </w:rPr>
        <w:t xml:space="preserve"> započítať bez súhlasu Objednávateľa akúkoľvek svoju pohľadávku voči Objednávateľovi oproti akejkoľvek pohľadávke Objednávateľa voči </w:t>
      </w:r>
      <w:r w:rsidR="006E14CC" w:rsidRPr="00793674">
        <w:rPr>
          <w:rFonts w:cs="Garamond"/>
          <w:noProof w:val="0"/>
          <w:sz w:val="20"/>
          <w:szCs w:val="20"/>
        </w:rPr>
        <w:t>Poskytovateľovi</w:t>
      </w:r>
      <w:r w:rsidRPr="00793674">
        <w:rPr>
          <w:rFonts w:cs="Garamond"/>
          <w:noProof w:val="0"/>
          <w:sz w:val="20"/>
          <w:szCs w:val="20"/>
        </w:rPr>
        <w:t>.</w:t>
      </w:r>
    </w:p>
    <w:p w14:paraId="36EBB2B2" w14:textId="77777777" w:rsidR="00130B03" w:rsidRPr="00793674" w:rsidRDefault="00130B03" w:rsidP="00AC4B39">
      <w:pPr>
        <w:widowControl w:val="0"/>
        <w:tabs>
          <w:tab w:val="left" w:pos="0"/>
          <w:tab w:val="left" w:pos="709"/>
        </w:tabs>
        <w:ind w:left="709" w:hanging="709"/>
        <w:jc w:val="both"/>
        <w:rPr>
          <w:rFonts w:cs="Arial"/>
          <w:noProof w:val="0"/>
          <w:sz w:val="20"/>
          <w:szCs w:val="20"/>
        </w:rPr>
      </w:pPr>
    </w:p>
    <w:p w14:paraId="0B3319E1" w14:textId="2D022F26" w:rsidR="00130B03" w:rsidRPr="00793674" w:rsidRDefault="00130B03" w:rsidP="00AC4B39">
      <w:pPr>
        <w:widowControl w:val="0"/>
        <w:numPr>
          <w:ilvl w:val="1"/>
          <w:numId w:val="9"/>
        </w:numPr>
        <w:tabs>
          <w:tab w:val="left" w:pos="709"/>
        </w:tabs>
        <w:ind w:left="709" w:hanging="709"/>
        <w:jc w:val="both"/>
        <w:rPr>
          <w:rFonts w:cs="Arial"/>
          <w:noProof w:val="0"/>
          <w:sz w:val="20"/>
          <w:szCs w:val="20"/>
        </w:rPr>
      </w:pPr>
      <w:r w:rsidRPr="00793674">
        <w:rPr>
          <w:rFonts w:cs="Garamond"/>
          <w:noProof w:val="0"/>
          <w:sz w:val="20"/>
          <w:szCs w:val="20"/>
        </w:rPr>
        <w:t xml:space="preserve">Zmluvné strany sa dohodli, že Objednávateľ môže kedykoľvek započítať pohľadávku, ktorú má voči </w:t>
      </w:r>
      <w:r w:rsidR="006E14CC" w:rsidRPr="00793674">
        <w:rPr>
          <w:rFonts w:cs="Garamond"/>
          <w:noProof w:val="0"/>
          <w:sz w:val="20"/>
          <w:szCs w:val="20"/>
        </w:rPr>
        <w:t>Poskytovateľovi</w:t>
      </w:r>
      <w:r w:rsidRPr="00793674">
        <w:rPr>
          <w:rFonts w:cs="Garamond"/>
          <w:noProof w:val="0"/>
          <w:sz w:val="20"/>
          <w:szCs w:val="20"/>
        </w:rPr>
        <w:t xml:space="preserve"> proti akejkoľvek pohľadávke (bez ohľadu na to, či je v čase započítania splatná alebo nie), ktorú má </w:t>
      </w:r>
      <w:r w:rsidR="006E14CC" w:rsidRPr="00793674">
        <w:rPr>
          <w:rFonts w:cs="Garamond"/>
          <w:noProof w:val="0"/>
          <w:sz w:val="20"/>
          <w:szCs w:val="20"/>
        </w:rPr>
        <w:t>Poskytovateľ</w:t>
      </w:r>
      <w:r w:rsidRPr="00793674">
        <w:rPr>
          <w:rFonts w:cs="Garamond"/>
          <w:noProof w:val="0"/>
          <w:sz w:val="20"/>
          <w:szCs w:val="20"/>
        </w:rPr>
        <w:t xml:space="preserve"> voči Objednávateľovi. Ak sú započítavané pohľadávky denominované v rôznych menách, Objednávateľ je oprávnený pre účely započítania prepočítať čiastku ktorejkoľvek pohľadávky do meny druhej </w:t>
      </w:r>
      <w:r w:rsidRPr="00793674">
        <w:rPr>
          <w:rFonts w:cs="Garamond"/>
          <w:noProof w:val="0"/>
          <w:sz w:val="20"/>
          <w:szCs w:val="20"/>
        </w:rPr>
        <w:lastRenderedPageBreak/>
        <w:t>pohľadávky, pričom použije výmenný kurz stanovený v kurzovom lístku publikovanom Európskou centrálnou bankou.</w:t>
      </w:r>
    </w:p>
    <w:p w14:paraId="0CB0300A" w14:textId="77777777" w:rsidR="00CF6C10" w:rsidRPr="00793674" w:rsidRDefault="00CF6C10" w:rsidP="00CF6C10">
      <w:pPr>
        <w:widowControl w:val="0"/>
        <w:tabs>
          <w:tab w:val="left" w:pos="709"/>
        </w:tabs>
        <w:ind w:left="709"/>
        <w:jc w:val="both"/>
        <w:rPr>
          <w:rFonts w:cs="Arial"/>
          <w:noProof w:val="0"/>
          <w:sz w:val="20"/>
          <w:szCs w:val="20"/>
        </w:rPr>
      </w:pPr>
    </w:p>
    <w:p w14:paraId="0A02F42F" w14:textId="5D9087A2" w:rsidR="00130B03" w:rsidRPr="00793674" w:rsidRDefault="00130B03" w:rsidP="00AC4B39">
      <w:pPr>
        <w:widowControl w:val="0"/>
        <w:numPr>
          <w:ilvl w:val="1"/>
          <w:numId w:val="9"/>
        </w:numPr>
        <w:tabs>
          <w:tab w:val="left" w:pos="709"/>
        </w:tabs>
        <w:ind w:left="709" w:hanging="709"/>
        <w:jc w:val="both"/>
        <w:rPr>
          <w:rFonts w:cs="Arial"/>
          <w:noProof w:val="0"/>
          <w:sz w:val="20"/>
          <w:szCs w:val="20"/>
        </w:rPr>
      </w:pPr>
      <w:r w:rsidRPr="00793674">
        <w:rPr>
          <w:rFonts w:cs="Garamond"/>
          <w:noProof w:val="0"/>
          <w:sz w:val="20"/>
          <w:szCs w:val="20"/>
        </w:rPr>
        <w:t>Žiadna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2E5E58E3" w14:textId="77777777" w:rsidR="00130B03" w:rsidRPr="00793674" w:rsidRDefault="00130B03" w:rsidP="00AC4B39">
      <w:pPr>
        <w:widowControl w:val="0"/>
        <w:tabs>
          <w:tab w:val="left" w:pos="0"/>
          <w:tab w:val="left" w:pos="709"/>
        </w:tabs>
        <w:ind w:left="709" w:hanging="709"/>
        <w:jc w:val="both"/>
        <w:rPr>
          <w:rFonts w:cs="Arial"/>
          <w:noProof w:val="0"/>
          <w:sz w:val="20"/>
          <w:szCs w:val="20"/>
        </w:rPr>
      </w:pPr>
    </w:p>
    <w:p w14:paraId="7484BD93" w14:textId="77777777" w:rsidR="00130B03" w:rsidRPr="00793674" w:rsidRDefault="00130B03" w:rsidP="00AC4B39">
      <w:pPr>
        <w:widowControl w:val="0"/>
        <w:numPr>
          <w:ilvl w:val="1"/>
          <w:numId w:val="9"/>
        </w:numPr>
        <w:tabs>
          <w:tab w:val="left" w:pos="709"/>
        </w:tabs>
        <w:ind w:left="709" w:hanging="709"/>
        <w:jc w:val="both"/>
        <w:rPr>
          <w:rFonts w:cs="Arial"/>
          <w:noProof w:val="0"/>
          <w:sz w:val="20"/>
          <w:szCs w:val="20"/>
        </w:rPr>
      </w:pPr>
      <w:r w:rsidRPr="00793674">
        <w:rPr>
          <w:rFonts w:cs="Arial"/>
          <w:noProof w:val="0"/>
          <w:sz w:val="20"/>
          <w:szCs w:val="20"/>
        </w:rPr>
        <w:t>Pokiaľ</w:t>
      </w:r>
      <w:r w:rsidRPr="00793674">
        <w:rPr>
          <w:rFonts w:cs="Garamond"/>
          <w:noProof w:val="0"/>
          <w:sz w:val="20"/>
          <w:szCs w:val="20"/>
        </w:rPr>
        <w:t xml:space="preserve"> by omeškanie so splnením zmluvnej povinnosti presiahlo dobu 3 (troch) mesiacov, sú Zmluvné strany oprávnené od Zmluvy odstúpiť.</w:t>
      </w:r>
    </w:p>
    <w:p w14:paraId="2369AAB0" w14:textId="77777777" w:rsidR="00130B03" w:rsidRPr="00793674" w:rsidRDefault="00130B03" w:rsidP="00AC4B39">
      <w:pPr>
        <w:widowControl w:val="0"/>
        <w:tabs>
          <w:tab w:val="left" w:pos="0"/>
          <w:tab w:val="left" w:pos="709"/>
        </w:tabs>
        <w:ind w:left="709" w:hanging="709"/>
        <w:jc w:val="both"/>
        <w:rPr>
          <w:rFonts w:cs="Arial"/>
          <w:noProof w:val="0"/>
          <w:sz w:val="20"/>
          <w:szCs w:val="20"/>
        </w:rPr>
      </w:pPr>
    </w:p>
    <w:p w14:paraId="27C5E633" w14:textId="77777777" w:rsidR="00130B03" w:rsidRPr="00793674" w:rsidRDefault="00130B03" w:rsidP="00AC4B39">
      <w:pPr>
        <w:widowControl w:val="0"/>
        <w:numPr>
          <w:ilvl w:val="1"/>
          <w:numId w:val="9"/>
        </w:numPr>
        <w:tabs>
          <w:tab w:val="left" w:pos="709"/>
        </w:tabs>
        <w:ind w:left="709" w:hanging="709"/>
        <w:jc w:val="both"/>
        <w:rPr>
          <w:rFonts w:cs="Arial"/>
          <w:noProof w:val="0"/>
          <w:sz w:val="20"/>
          <w:szCs w:val="20"/>
        </w:rPr>
      </w:pPr>
      <w:r w:rsidRPr="00793674">
        <w:rPr>
          <w:rFonts w:cs="Garamond"/>
          <w:noProof w:val="0"/>
          <w:sz w:val="20"/>
          <w:szCs w:val="20"/>
        </w:rPr>
        <w:t xml:space="preserve">V prípade, ak sa niektoré z ustanovení Zmluvy stane neplatným alebo nevykonateľným, nemá takáto neplatnosť alebo </w:t>
      </w:r>
      <w:proofErr w:type="spellStart"/>
      <w:r w:rsidRPr="00793674">
        <w:rPr>
          <w:rFonts w:cs="Garamond"/>
          <w:noProof w:val="0"/>
          <w:sz w:val="20"/>
          <w:szCs w:val="20"/>
        </w:rPr>
        <w:t>nevykonateľnosť</w:t>
      </w:r>
      <w:proofErr w:type="spellEnd"/>
      <w:r w:rsidRPr="00793674">
        <w:rPr>
          <w:rFonts w:cs="Garamond"/>
          <w:noProof w:val="0"/>
          <w:sz w:val="20"/>
          <w:szCs w:val="20"/>
        </w:rPr>
        <w:t xml:space="preserve"> niektorého z ustanovení Zmluvy vplyv na platnosť a vykonateľnosť ostatných ustanovení Zmluvy. Zmluvné strany sú v takomto prípade povinné bez zbytočného odkladu uzatvoriť dodatok k Zmluve, ktorý nahradí neplatné alebo nevykonateľné ustanovenie Zmluvy iným ustanovením, ktoré ho v právnom aj obchodnom zmysle najbližšie nahradzuje tak, aby bola vôľa Zmluvných strán vyjadrená v nahrádzaných ustanoveniach Zmluvy zachovaná.</w:t>
      </w:r>
    </w:p>
    <w:p w14:paraId="6E1CF835" w14:textId="77777777" w:rsidR="00130B03" w:rsidRPr="00793674" w:rsidRDefault="00130B03" w:rsidP="00AC4B39">
      <w:pPr>
        <w:widowControl w:val="0"/>
        <w:tabs>
          <w:tab w:val="left" w:pos="709"/>
        </w:tabs>
        <w:jc w:val="both"/>
        <w:rPr>
          <w:rFonts w:cs="Arial"/>
          <w:noProof w:val="0"/>
          <w:sz w:val="20"/>
          <w:szCs w:val="20"/>
        </w:rPr>
      </w:pPr>
    </w:p>
    <w:p w14:paraId="686B069B" w14:textId="77777777" w:rsidR="00130B03" w:rsidRPr="00793674" w:rsidRDefault="00130B03" w:rsidP="00AC4B39">
      <w:pPr>
        <w:widowControl w:val="0"/>
        <w:numPr>
          <w:ilvl w:val="1"/>
          <w:numId w:val="9"/>
        </w:numPr>
        <w:tabs>
          <w:tab w:val="left" w:pos="709"/>
        </w:tabs>
        <w:ind w:left="709" w:hanging="709"/>
        <w:jc w:val="both"/>
        <w:rPr>
          <w:rFonts w:cs="Arial"/>
          <w:noProof w:val="0"/>
          <w:sz w:val="20"/>
          <w:szCs w:val="20"/>
        </w:rPr>
      </w:pPr>
      <w:r w:rsidRPr="00793674">
        <w:rPr>
          <w:rFonts w:cs="Garamond"/>
          <w:noProof w:val="0"/>
          <w:sz w:val="20"/>
          <w:szCs w:val="20"/>
        </w:rPr>
        <w:t xml:space="preserve">Zmluvné strany zhodne prehlasujú, (i) že si Zmluvu riadne prečítali, (ii) v plnom rozsahu porozumeli jej obsahu, ktorý </w:t>
      </w:r>
      <w:r w:rsidRPr="00793674">
        <w:rPr>
          <w:rFonts w:cs="Arial"/>
          <w:noProof w:val="0"/>
          <w:sz w:val="20"/>
          <w:szCs w:val="20"/>
        </w:rPr>
        <w:t>je</w:t>
      </w:r>
      <w:r w:rsidRPr="00793674">
        <w:rPr>
          <w:rFonts w:cs="Garamond"/>
          <w:noProof w:val="0"/>
          <w:sz w:val="20"/>
          <w:szCs w:val="20"/>
        </w:rPr>
        <w:t xml:space="preserve"> pre </w:t>
      </w:r>
      <w:proofErr w:type="spellStart"/>
      <w:r w:rsidRPr="00793674">
        <w:rPr>
          <w:rFonts w:cs="Garamond"/>
          <w:noProof w:val="0"/>
          <w:sz w:val="20"/>
          <w:szCs w:val="20"/>
        </w:rPr>
        <w:t>ne</w:t>
      </w:r>
      <w:proofErr w:type="spellEnd"/>
      <w:r w:rsidRPr="00793674">
        <w:rPr>
          <w:rFonts w:cs="Garamond"/>
          <w:noProof w:val="0"/>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6CE9642A" w14:textId="77777777" w:rsidR="00130B03" w:rsidRPr="00793674" w:rsidRDefault="00130B03" w:rsidP="00AC4B39">
      <w:pPr>
        <w:widowControl w:val="0"/>
        <w:tabs>
          <w:tab w:val="left" w:pos="0"/>
          <w:tab w:val="left" w:pos="709"/>
        </w:tabs>
        <w:ind w:left="709" w:hanging="709"/>
        <w:jc w:val="both"/>
        <w:rPr>
          <w:rFonts w:cs="Arial"/>
          <w:noProof w:val="0"/>
          <w:sz w:val="20"/>
          <w:szCs w:val="20"/>
        </w:rPr>
      </w:pPr>
    </w:p>
    <w:p w14:paraId="50B482C3" w14:textId="3628CA62" w:rsidR="00130B03" w:rsidRPr="00793674" w:rsidRDefault="00130B03" w:rsidP="00AC4B39">
      <w:pPr>
        <w:widowControl w:val="0"/>
        <w:numPr>
          <w:ilvl w:val="1"/>
          <w:numId w:val="9"/>
        </w:numPr>
        <w:tabs>
          <w:tab w:val="left" w:pos="709"/>
        </w:tabs>
        <w:ind w:left="709" w:hanging="709"/>
        <w:jc w:val="both"/>
        <w:rPr>
          <w:rFonts w:cs="Arial"/>
          <w:noProof w:val="0"/>
          <w:sz w:val="20"/>
          <w:szCs w:val="20"/>
        </w:rPr>
      </w:pPr>
      <w:r w:rsidRPr="00793674">
        <w:rPr>
          <w:rFonts w:cs="Garamond"/>
          <w:noProof w:val="0"/>
          <w:sz w:val="20"/>
          <w:szCs w:val="20"/>
        </w:rPr>
        <w:t>Zmluva je vyhotovená v </w:t>
      </w:r>
      <w:r w:rsidR="00F0100C" w:rsidRPr="00793674">
        <w:rPr>
          <w:rFonts w:cs="Garamond"/>
          <w:noProof w:val="0"/>
          <w:sz w:val="20"/>
          <w:szCs w:val="20"/>
        </w:rPr>
        <w:t>3</w:t>
      </w:r>
      <w:r w:rsidRPr="00793674">
        <w:rPr>
          <w:rFonts w:cs="Garamond"/>
          <w:noProof w:val="0"/>
          <w:sz w:val="20"/>
          <w:szCs w:val="20"/>
        </w:rPr>
        <w:t xml:space="preserve"> (</w:t>
      </w:r>
      <w:r w:rsidR="00F0100C" w:rsidRPr="00793674">
        <w:rPr>
          <w:rFonts w:cs="Garamond"/>
          <w:noProof w:val="0"/>
          <w:sz w:val="20"/>
          <w:szCs w:val="20"/>
        </w:rPr>
        <w:t>troch</w:t>
      </w:r>
      <w:r w:rsidRPr="00793674">
        <w:rPr>
          <w:rFonts w:cs="Garamond"/>
          <w:noProof w:val="0"/>
          <w:sz w:val="20"/>
          <w:szCs w:val="20"/>
        </w:rPr>
        <w:t xml:space="preserve">) rovnopisoch, s tým, že všetky rovnopisy majú platnosť originálu. Objednávateľ dostane </w:t>
      </w:r>
      <w:r w:rsidR="00F0100C" w:rsidRPr="00793674">
        <w:rPr>
          <w:rFonts w:cs="Garamond"/>
          <w:noProof w:val="0"/>
          <w:sz w:val="20"/>
          <w:szCs w:val="20"/>
        </w:rPr>
        <w:t>2</w:t>
      </w:r>
      <w:r w:rsidRPr="00793674">
        <w:rPr>
          <w:rFonts w:cs="Garamond"/>
          <w:noProof w:val="0"/>
          <w:sz w:val="20"/>
          <w:szCs w:val="20"/>
        </w:rPr>
        <w:t xml:space="preserve"> (</w:t>
      </w:r>
      <w:r w:rsidR="00F0100C" w:rsidRPr="00793674">
        <w:rPr>
          <w:rFonts w:cs="Garamond"/>
          <w:noProof w:val="0"/>
          <w:sz w:val="20"/>
          <w:szCs w:val="20"/>
        </w:rPr>
        <w:t>dva</w:t>
      </w:r>
      <w:r w:rsidRPr="00793674">
        <w:rPr>
          <w:rFonts w:cs="Garamond"/>
          <w:noProof w:val="0"/>
          <w:sz w:val="20"/>
          <w:szCs w:val="20"/>
        </w:rPr>
        <w:t>) jej rovnopisy a </w:t>
      </w:r>
      <w:r w:rsidR="00291157" w:rsidRPr="00793674">
        <w:rPr>
          <w:rFonts w:cs="Garamond"/>
          <w:noProof w:val="0"/>
          <w:sz w:val="20"/>
          <w:szCs w:val="20"/>
        </w:rPr>
        <w:t>Poskytovateľ</w:t>
      </w:r>
      <w:r w:rsidRPr="00793674">
        <w:rPr>
          <w:rFonts w:cs="Garamond"/>
          <w:noProof w:val="0"/>
          <w:sz w:val="20"/>
          <w:szCs w:val="20"/>
        </w:rPr>
        <w:t xml:space="preserve"> dostane </w:t>
      </w:r>
      <w:r w:rsidR="00F0100C" w:rsidRPr="00793674">
        <w:rPr>
          <w:rFonts w:cs="Garamond"/>
          <w:noProof w:val="0"/>
          <w:sz w:val="20"/>
          <w:szCs w:val="20"/>
        </w:rPr>
        <w:t>1</w:t>
      </w:r>
      <w:r w:rsidRPr="00793674">
        <w:rPr>
          <w:rFonts w:cs="Garamond"/>
          <w:noProof w:val="0"/>
          <w:sz w:val="20"/>
          <w:szCs w:val="20"/>
        </w:rPr>
        <w:t xml:space="preserve"> (</w:t>
      </w:r>
      <w:r w:rsidR="00F0100C" w:rsidRPr="00793674">
        <w:rPr>
          <w:rFonts w:cs="Garamond"/>
          <w:noProof w:val="0"/>
          <w:sz w:val="20"/>
          <w:szCs w:val="20"/>
        </w:rPr>
        <w:t>jeden</w:t>
      </w:r>
      <w:r w:rsidRPr="00793674">
        <w:rPr>
          <w:rFonts w:cs="Garamond"/>
          <w:noProof w:val="0"/>
          <w:sz w:val="20"/>
          <w:szCs w:val="20"/>
        </w:rPr>
        <w:t xml:space="preserve">) </w:t>
      </w:r>
      <w:r w:rsidR="00F0100C" w:rsidRPr="00793674">
        <w:rPr>
          <w:rFonts w:cs="Garamond"/>
          <w:noProof w:val="0"/>
          <w:sz w:val="20"/>
          <w:szCs w:val="20"/>
        </w:rPr>
        <w:t>je</w:t>
      </w:r>
      <w:r w:rsidRPr="00793674">
        <w:rPr>
          <w:rFonts w:cs="Garamond"/>
          <w:noProof w:val="0"/>
          <w:sz w:val="20"/>
          <w:szCs w:val="20"/>
        </w:rPr>
        <w:t>j rovnopis.</w:t>
      </w:r>
    </w:p>
    <w:p w14:paraId="4C19C2C9" w14:textId="77777777" w:rsidR="00B47EA4" w:rsidRPr="00793674" w:rsidRDefault="00B47EA4" w:rsidP="00B47EA4">
      <w:pPr>
        <w:widowControl w:val="0"/>
        <w:tabs>
          <w:tab w:val="left" w:pos="709"/>
        </w:tabs>
        <w:ind w:left="709"/>
        <w:jc w:val="both"/>
        <w:rPr>
          <w:rFonts w:cs="Arial"/>
          <w:noProof w:val="0"/>
          <w:sz w:val="20"/>
          <w:szCs w:val="20"/>
        </w:rPr>
      </w:pPr>
    </w:p>
    <w:p w14:paraId="63FBFB74" w14:textId="49BC448D" w:rsidR="00F0100C" w:rsidRPr="00793674" w:rsidRDefault="00F0100C" w:rsidP="00AC4B39">
      <w:pPr>
        <w:widowControl w:val="0"/>
        <w:numPr>
          <w:ilvl w:val="1"/>
          <w:numId w:val="9"/>
        </w:numPr>
        <w:tabs>
          <w:tab w:val="left" w:pos="709"/>
        </w:tabs>
        <w:ind w:left="709" w:hanging="709"/>
        <w:jc w:val="both"/>
        <w:rPr>
          <w:rFonts w:cs="Arial"/>
          <w:noProof w:val="0"/>
          <w:sz w:val="20"/>
          <w:szCs w:val="20"/>
        </w:rPr>
      </w:pPr>
      <w:r w:rsidRPr="00793674">
        <w:rPr>
          <w:rFonts w:cs="Arial"/>
          <w:noProof w:val="0"/>
          <w:sz w:val="20"/>
          <w:szCs w:val="20"/>
        </w:rPr>
        <w:t>Neoddeliteľnou súčasťou tejto Zmluvy je Príloha 1 Zmluvy – Špecifikácia predmetu zákazky</w:t>
      </w:r>
      <w:r w:rsidR="008544AD" w:rsidRPr="00793674">
        <w:rPr>
          <w:rFonts w:cs="Arial"/>
          <w:noProof w:val="0"/>
          <w:sz w:val="20"/>
          <w:szCs w:val="20"/>
        </w:rPr>
        <w:t xml:space="preserve">, Príloha 2 Zmluvy – </w:t>
      </w:r>
      <w:r w:rsidR="006F49CD" w:rsidRPr="00793674">
        <w:rPr>
          <w:rFonts w:cs="Arial"/>
          <w:noProof w:val="0"/>
          <w:sz w:val="20"/>
          <w:szCs w:val="20"/>
        </w:rPr>
        <w:t>Jednotkové</w:t>
      </w:r>
      <w:r w:rsidR="008544AD" w:rsidRPr="00793674">
        <w:rPr>
          <w:rFonts w:cs="Arial"/>
          <w:noProof w:val="0"/>
          <w:sz w:val="20"/>
          <w:szCs w:val="20"/>
        </w:rPr>
        <w:t xml:space="preserve"> ceny a Príloha 3 Zmluvy – Zoznam subdodávateľov</w:t>
      </w:r>
      <w:r w:rsidRPr="00793674">
        <w:rPr>
          <w:rFonts w:cs="Arial"/>
          <w:noProof w:val="0"/>
          <w:sz w:val="20"/>
          <w:szCs w:val="20"/>
        </w:rPr>
        <w:t>.</w:t>
      </w:r>
    </w:p>
    <w:p w14:paraId="38095512" w14:textId="77777777" w:rsidR="00130B03" w:rsidRPr="00793674" w:rsidRDefault="00130B03" w:rsidP="00AC4B39">
      <w:pPr>
        <w:widowControl w:val="0"/>
        <w:tabs>
          <w:tab w:val="left" w:pos="709"/>
        </w:tabs>
        <w:jc w:val="both"/>
        <w:rPr>
          <w:rFonts w:cs="Arial"/>
          <w:noProof w:val="0"/>
          <w:sz w:val="20"/>
          <w:szCs w:val="20"/>
        </w:rPr>
      </w:pPr>
    </w:p>
    <w:p w14:paraId="40E42415" w14:textId="77777777" w:rsidR="00130B03" w:rsidRPr="00793674" w:rsidRDefault="00130B03" w:rsidP="00AC4B39">
      <w:pPr>
        <w:widowControl w:val="0"/>
        <w:tabs>
          <w:tab w:val="left" w:pos="709"/>
        </w:tabs>
        <w:jc w:val="center"/>
        <w:rPr>
          <w:rFonts w:cs="Arial"/>
          <w:b/>
          <w:noProof w:val="0"/>
          <w:sz w:val="20"/>
          <w:szCs w:val="20"/>
        </w:rPr>
      </w:pPr>
    </w:p>
    <w:p w14:paraId="0B48FFB1" w14:textId="77777777" w:rsidR="00130B03" w:rsidRPr="00793674" w:rsidRDefault="00130B03" w:rsidP="00AC4B39">
      <w:pPr>
        <w:widowControl w:val="0"/>
        <w:tabs>
          <w:tab w:val="left" w:pos="709"/>
        </w:tabs>
        <w:jc w:val="center"/>
        <w:rPr>
          <w:rFonts w:cs="Arial"/>
          <w:b/>
          <w:noProof w:val="0"/>
          <w:sz w:val="20"/>
          <w:szCs w:val="20"/>
        </w:rPr>
      </w:pPr>
    </w:p>
    <w:p w14:paraId="0A85D669" w14:textId="77777777" w:rsidR="00130B03" w:rsidRPr="00793674" w:rsidRDefault="00130B03" w:rsidP="00AC4B39">
      <w:pPr>
        <w:widowControl w:val="0"/>
        <w:tabs>
          <w:tab w:val="left" w:pos="709"/>
        </w:tabs>
        <w:jc w:val="center"/>
        <w:rPr>
          <w:rFonts w:cs="Arial"/>
          <w:b/>
          <w:noProof w:val="0"/>
          <w:sz w:val="20"/>
          <w:szCs w:val="20"/>
        </w:rPr>
      </w:pPr>
    </w:p>
    <w:p w14:paraId="4B7F3AF5" w14:textId="77777777" w:rsidR="00130B03" w:rsidRPr="00793674" w:rsidRDefault="00130B03" w:rsidP="00AC4B39">
      <w:pPr>
        <w:widowControl w:val="0"/>
        <w:tabs>
          <w:tab w:val="left" w:pos="709"/>
        </w:tabs>
        <w:jc w:val="center"/>
        <w:rPr>
          <w:rFonts w:cs="Arial"/>
          <w:b/>
          <w:noProof w:val="0"/>
          <w:sz w:val="20"/>
          <w:szCs w:val="20"/>
        </w:rPr>
      </w:pPr>
    </w:p>
    <w:p w14:paraId="6B05A769" w14:textId="77777777" w:rsidR="00130B03" w:rsidRPr="00793674" w:rsidRDefault="00130B03" w:rsidP="00AC4B39">
      <w:pPr>
        <w:widowControl w:val="0"/>
        <w:tabs>
          <w:tab w:val="left" w:pos="709"/>
        </w:tabs>
        <w:jc w:val="center"/>
        <w:rPr>
          <w:rFonts w:cs="Arial"/>
          <w:b/>
          <w:noProof w:val="0"/>
          <w:sz w:val="20"/>
          <w:szCs w:val="20"/>
        </w:rPr>
      </w:pPr>
    </w:p>
    <w:p w14:paraId="52F46240" w14:textId="77777777" w:rsidR="00130B03" w:rsidRPr="00793674" w:rsidRDefault="00130B03" w:rsidP="00AC4B39">
      <w:pPr>
        <w:widowControl w:val="0"/>
        <w:tabs>
          <w:tab w:val="left" w:pos="709"/>
        </w:tabs>
        <w:jc w:val="center"/>
        <w:rPr>
          <w:rFonts w:cs="Arial"/>
          <w:b/>
          <w:noProof w:val="0"/>
          <w:sz w:val="20"/>
          <w:szCs w:val="20"/>
        </w:rPr>
      </w:pPr>
    </w:p>
    <w:p w14:paraId="046A1BE0" w14:textId="77777777" w:rsidR="00130B03" w:rsidRPr="00793674" w:rsidRDefault="00130B03" w:rsidP="00AC4B39">
      <w:pPr>
        <w:widowControl w:val="0"/>
        <w:tabs>
          <w:tab w:val="left" w:pos="709"/>
        </w:tabs>
        <w:jc w:val="center"/>
        <w:rPr>
          <w:rFonts w:cs="Arial"/>
          <w:b/>
          <w:noProof w:val="0"/>
          <w:sz w:val="20"/>
          <w:szCs w:val="20"/>
        </w:rPr>
      </w:pPr>
    </w:p>
    <w:p w14:paraId="75BC260E" w14:textId="77777777" w:rsidR="00130B03" w:rsidRPr="00793674" w:rsidRDefault="00130B03" w:rsidP="00AC4B39">
      <w:pPr>
        <w:widowControl w:val="0"/>
        <w:tabs>
          <w:tab w:val="left" w:pos="709"/>
        </w:tabs>
        <w:jc w:val="center"/>
        <w:rPr>
          <w:rFonts w:cs="Arial"/>
          <w:b/>
          <w:noProof w:val="0"/>
          <w:sz w:val="20"/>
          <w:szCs w:val="20"/>
        </w:rPr>
      </w:pPr>
    </w:p>
    <w:p w14:paraId="3F69DF9A" w14:textId="77777777" w:rsidR="00B47EA4" w:rsidRPr="00793674" w:rsidRDefault="00B47EA4">
      <w:pPr>
        <w:rPr>
          <w:rFonts w:cs="Arial"/>
          <w:b/>
          <w:noProof w:val="0"/>
          <w:sz w:val="20"/>
          <w:szCs w:val="20"/>
        </w:rPr>
      </w:pPr>
      <w:r w:rsidRPr="00793674">
        <w:rPr>
          <w:rFonts w:cs="Arial"/>
          <w:b/>
          <w:noProof w:val="0"/>
          <w:sz w:val="20"/>
          <w:szCs w:val="20"/>
        </w:rPr>
        <w:br w:type="page"/>
      </w:r>
    </w:p>
    <w:p w14:paraId="561B40C1" w14:textId="2A880663" w:rsidR="00130B03" w:rsidRPr="00793674" w:rsidRDefault="00130B03" w:rsidP="00C93EFF">
      <w:pPr>
        <w:widowControl w:val="0"/>
        <w:tabs>
          <w:tab w:val="left" w:pos="709"/>
          <w:tab w:val="left" w:pos="4159"/>
        </w:tabs>
        <w:jc w:val="center"/>
        <w:rPr>
          <w:rFonts w:cs="Arial"/>
          <w:b/>
          <w:noProof w:val="0"/>
          <w:sz w:val="20"/>
          <w:szCs w:val="20"/>
        </w:rPr>
      </w:pPr>
      <w:r w:rsidRPr="00793674">
        <w:rPr>
          <w:rFonts w:cs="Arial"/>
          <w:b/>
          <w:noProof w:val="0"/>
          <w:sz w:val="20"/>
          <w:szCs w:val="20"/>
        </w:rPr>
        <w:lastRenderedPageBreak/>
        <w:t>P</w:t>
      </w:r>
      <w:r w:rsidR="007E2737" w:rsidRPr="00793674">
        <w:rPr>
          <w:rFonts w:cs="Arial"/>
          <w:b/>
          <w:noProof w:val="0"/>
          <w:sz w:val="20"/>
          <w:szCs w:val="20"/>
        </w:rPr>
        <w:t>RÍLOHA 1</w:t>
      </w:r>
    </w:p>
    <w:p w14:paraId="2E2D8EC8" w14:textId="77777777" w:rsidR="00C93EFF" w:rsidRPr="00793674" w:rsidRDefault="00C93EFF" w:rsidP="00C93EFF">
      <w:pPr>
        <w:widowControl w:val="0"/>
        <w:tabs>
          <w:tab w:val="left" w:pos="709"/>
          <w:tab w:val="left" w:pos="4159"/>
        </w:tabs>
        <w:jc w:val="center"/>
        <w:rPr>
          <w:rFonts w:cs="Arial"/>
          <w:b/>
          <w:noProof w:val="0"/>
          <w:sz w:val="20"/>
          <w:szCs w:val="20"/>
        </w:rPr>
      </w:pPr>
    </w:p>
    <w:p w14:paraId="6E9015AF" w14:textId="5FFB8AD3" w:rsidR="00130B03" w:rsidRPr="00793674" w:rsidRDefault="00C93EFF" w:rsidP="00AC4B39">
      <w:pPr>
        <w:widowControl w:val="0"/>
        <w:tabs>
          <w:tab w:val="left" w:pos="709"/>
        </w:tabs>
        <w:jc w:val="center"/>
        <w:rPr>
          <w:rFonts w:cs="Arial"/>
          <w:b/>
          <w:noProof w:val="0"/>
          <w:sz w:val="20"/>
          <w:szCs w:val="20"/>
        </w:rPr>
      </w:pPr>
      <w:r w:rsidRPr="00793674">
        <w:rPr>
          <w:b/>
          <w:noProof w:val="0"/>
          <w:sz w:val="20"/>
          <w:szCs w:val="20"/>
        </w:rPr>
        <w:t>ŠPECIFIKÁCIA PREDMETU ZÁKAZKY</w:t>
      </w:r>
    </w:p>
    <w:p w14:paraId="33F3026C" w14:textId="6FF60A63" w:rsidR="00CA4237" w:rsidRPr="00793674" w:rsidRDefault="00130B03" w:rsidP="00CA4237">
      <w:pPr>
        <w:jc w:val="center"/>
        <w:rPr>
          <w:rFonts w:cs="Calibri"/>
          <w:b/>
          <w:bCs/>
          <w:noProof w:val="0"/>
          <w:sz w:val="20"/>
          <w:szCs w:val="20"/>
          <w:u w:val="single"/>
        </w:rPr>
      </w:pPr>
      <w:r w:rsidRPr="00793674">
        <w:rPr>
          <w:rFonts w:cs="Arial"/>
          <w:b/>
          <w:noProof w:val="0"/>
          <w:sz w:val="20"/>
          <w:szCs w:val="20"/>
        </w:rPr>
        <w:tab/>
      </w:r>
      <w:r w:rsidR="00CA4237" w:rsidRPr="00793674">
        <w:rPr>
          <w:rFonts w:cs="Calibri"/>
          <w:b/>
          <w:bCs/>
          <w:noProof w:val="0"/>
          <w:sz w:val="20"/>
          <w:szCs w:val="20"/>
          <w:u w:val="single"/>
        </w:rPr>
        <w:t xml:space="preserve"> </w:t>
      </w:r>
    </w:p>
    <w:p w14:paraId="31B16354" w14:textId="77777777" w:rsidR="006B7DC6" w:rsidRPr="0084384A" w:rsidRDefault="006B7DC6" w:rsidP="006B7DC6">
      <w:pPr>
        <w:jc w:val="both"/>
        <w:rPr>
          <w:rFonts w:ascii="Calibri" w:hAnsi="Calibri" w:cs="Calibri"/>
          <w:sz w:val="22"/>
          <w:szCs w:val="22"/>
        </w:rPr>
      </w:pPr>
      <w:r w:rsidRPr="0084384A">
        <w:rPr>
          <w:rFonts w:ascii="Calibri" w:hAnsi="Calibri" w:cs="Calibri"/>
          <w:sz w:val="22"/>
          <w:szCs w:val="22"/>
        </w:rPr>
        <w:t>Predmetom zákazky je dodanie overenia digitálnej identity zákazníka – cestujúceho prostredníctvom</w:t>
      </w:r>
      <w:r>
        <w:rPr>
          <w:rFonts w:ascii="Calibri" w:hAnsi="Calibri" w:cs="Calibri"/>
          <w:sz w:val="22"/>
          <w:szCs w:val="22"/>
        </w:rPr>
        <w:t xml:space="preserve"> získania fotografie a údajov </w:t>
      </w:r>
      <w:r w:rsidRPr="0084384A">
        <w:rPr>
          <w:rFonts w:ascii="Calibri" w:hAnsi="Calibri" w:cs="Calibri"/>
          <w:sz w:val="22"/>
          <w:szCs w:val="22"/>
        </w:rPr>
        <w:t>– cestujúceho, ktorý si cez online predajné kanály zakupuje</w:t>
      </w:r>
      <w:r>
        <w:rPr>
          <w:rFonts w:ascii="Calibri" w:hAnsi="Calibri" w:cs="Calibri"/>
          <w:sz w:val="22"/>
          <w:szCs w:val="22"/>
        </w:rPr>
        <w:t xml:space="preserve"> personalizovaný</w:t>
      </w:r>
      <w:r w:rsidRPr="0084384A">
        <w:rPr>
          <w:rFonts w:ascii="Calibri" w:hAnsi="Calibri" w:cs="Calibri"/>
          <w:sz w:val="22"/>
          <w:szCs w:val="22"/>
        </w:rPr>
        <w:t xml:space="preserve"> </w:t>
      </w:r>
      <w:r>
        <w:rPr>
          <w:rFonts w:ascii="Calibri" w:hAnsi="Calibri" w:cs="Calibri"/>
          <w:sz w:val="22"/>
          <w:szCs w:val="22"/>
        </w:rPr>
        <w:t xml:space="preserve">dopravný doklad - </w:t>
      </w:r>
      <w:r w:rsidRPr="0084384A">
        <w:rPr>
          <w:rFonts w:ascii="Calibri" w:hAnsi="Calibri" w:cs="Calibri"/>
          <w:sz w:val="22"/>
          <w:szCs w:val="22"/>
        </w:rPr>
        <w:t>cestovn</w:t>
      </w:r>
      <w:r>
        <w:rPr>
          <w:rFonts w:ascii="Calibri" w:hAnsi="Calibri" w:cs="Calibri"/>
          <w:sz w:val="22"/>
          <w:szCs w:val="22"/>
        </w:rPr>
        <w:t>ý</w:t>
      </w:r>
      <w:r w:rsidRPr="0084384A">
        <w:rPr>
          <w:rFonts w:ascii="Calibri" w:hAnsi="Calibri" w:cs="Calibri"/>
          <w:sz w:val="22"/>
          <w:szCs w:val="22"/>
        </w:rPr>
        <w:t xml:space="preserve"> líst</w:t>
      </w:r>
      <w:r>
        <w:rPr>
          <w:rFonts w:ascii="Calibri" w:hAnsi="Calibri" w:cs="Calibri"/>
          <w:sz w:val="22"/>
          <w:szCs w:val="22"/>
        </w:rPr>
        <w:t>ok</w:t>
      </w:r>
      <w:r w:rsidRPr="0084384A">
        <w:rPr>
          <w:rFonts w:ascii="Calibri" w:hAnsi="Calibri" w:cs="Calibri"/>
          <w:sz w:val="22"/>
          <w:szCs w:val="22"/>
        </w:rPr>
        <w:t xml:space="preserve">. </w:t>
      </w:r>
      <w:r>
        <w:rPr>
          <w:rFonts w:ascii="Calibri" w:hAnsi="Calibri" w:cs="Calibri"/>
          <w:sz w:val="22"/>
          <w:szCs w:val="22"/>
        </w:rPr>
        <w:t xml:space="preserve">Získané fotografie a údaje </w:t>
      </w:r>
      <w:r w:rsidRPr="0084384A">
        <w:rPr>
          <w:rFonts w:ascii="Calibri" w:hAnsi="Calibri" w:cs="Calibri"/>
          <w:sz w:val="22"/>
          <w:szCs w:val="22"/>
        </w:rPr>
        <w:t>cestujúceho sa bud</w:t>
      </w:r>
      <w:r>
        <w:rPr>
          <w:rFonts w:ascii="Calibri" w:hAnsi="Calibri" w:cs="Calibri"/>
          <w:sz w:val="22"/>
          <w:szCs w:val="22"/>
        </w:rPr>
        <w:t>ú</w:t>
      </w:r>
      <w:r w:rsidRPr="0084384A">
        <w:rPr>
          <w:rFonts w:ascii="Calibri" w:hAnsi="Calibri" w:cs="Calibri"/>
          <w:sz w:val="22"/>
          <w:szCs w:val="22"/>
        </w:rPr>
        <w:t xml:space="preserve"> používať primárne pri nákupe elektronického predplatného cestovného lístka (ePCL) cez predajné kanály a pri prvej registrácii, resp. pri prvom zakúpení ePCL. </w:t>
      </w:r>
    </w:p>
    <w:p w14:paraId="7D3C59B7" w14:textId="77777777" w:rsidR="006B7DC6" w:rsidRPr="0084384A" w:rsidRDefault="006B7DC6" w:rsidP="006B7DC6">
      <w:pPr>
        <w:jc w:val="both"/>
        <w:rPr>
          <w:rFonts w:ascii="Calibri" w:hAnsi="Calibri" w:cs="Calibri"/>
          <w:sz w:val="22"/>
          <w:szCs w:val="22"/>
        </w:rPr>
      </w:pPr>
      <w:r w:rsidRPr="0084384A">
        <w:rPr>
          <w:rFonts w:ascii="Calibri" w:hAnsi="Calibri" w:cs="Calibri"/>
          <w:sz w:val="22"/>
          <w:szCs w:val="22"/>
        </w:rPr>
        <w:t xml:space="preserve">Predajné kanály, v ktorých bude prebiehať </w:t>
      </w:r>
      <w:r>
        <w:rPr>
          <w:rFonts w:ascii="Calibri" w:hAnsi="Calibri" w:cs="Calibri"/>
          <w:sz w:val="22"/>
          <w:szCs w:val="22"/>
        </w:rPr>
        <w:t>z</w:t>
      </w:r>
      <w:r w:rsidRPr="00535510">
        <w:rPr>
          <w:rFonts w:ascii="Calibri" w:hAnsi="Calibri" w:cs="Calibri"/>
          <w:sz w:val="22"/>
          <w:szCs w:val="22"/>
        </w:rPr>
        <w:t>ískanie fotografie a údajov</w:t>
      </w:r>
      <w:r w:rsidRPr="0084384A" w:rsidDel="00535510">
        <w:rPr>
          <w:rFonts w:ascii="Calibri" w:hAnsi="Calibri" w:cs="Calibri"/>
          <w:sz w:val="22"/>
          <w:szCs w:val="22"/>
        </w:rPr>
        <w:t xml:space="preserve"> </w:t>
      </w:r>
      <w:r w:rsidRPr="0084384A">
        <w:rPr>
          <w:rFonts w:ascii="Calibri" w:hAnsi="Calibri" w:cs="Calibri"/>
          <w:sz w:val="22"/>
          <w:szCs w:val="22"/>
        </w:rPr>
        <w:t xml:space="preserve">zákazníka: </w:t>
      </w:r>
    </w:p>
    <w:p w14:paraId="0F4AB745" w14:textId="77777777" w:rsidR="006B7DC6" w:rsidRPr="0084384A" w:rsidRDefault="006B7DC6" w:rsidP="006B7DC6">
      <w:pPr>
        <w:pStyle w:val="Odstavecseseznamem"/>
        <w:numPr>
          <w:ilvl w:val="0"/>
          <w:numId w:val="24"/>
        </w:numPr>
        <w:spacing w:after="160" w:line="278" w:lineRule="auto"/>
        <w:ind w:left="360"/>
        <w:jc w:val="both"/>
        <w:rPr>
          <w:rFonts w:cs="Calibri"/>
        </w:rPr>
      </w:pPr>
      <w:proofErr w:type="spellStart"/>
      <w:r w:rsidRPr="0084384A">
        <w:rPr>
          <w:rFonts w:cs="Calibri"/>
        </w:rPr>
        <w:t>eshop</w:t>
      </w:r>
      <w:proofErr w:type="spellEnd"/>
      <w:r w:rsidRPr="0084384A">
        <w:rPr>
          <w:rFonts w:cs="Calibri"/>
        </w:rPr>
        <w:t xml:space="preserve"> s predajom </w:t>
      </w:r>
      <w:proofErr w:type="spellStart"/>
      <w:r w:rsidRPr="0084384A">
        <w:rPr>
          <w:rFonts w:cs="Calibri"/>
        </w:rPr>
        <w:t>ePCL</w:t>
      </w:r>
      <w:proofErr w:type="spellEnd"/>
      <w:r w:rsidRPr="0084384A">
        <w:rPr>
          <w:rFonts w:cs="Calibri"/>
        </w:rPr>
        <w:t xml:space="preserve"> na bezkontaktné čipové karty (BČK)</w:t>
      </w:r>
    </w:p>
    <w:p w14:paraId="40659A39" w14:textId="77777777" w:rsidR="006B7DC6" w:rsidRPr="0084384A" w:rsidRDefault="006B7DC6" w:rsidP="006B7DC6">
      <w:pPr>
        <w:pStyle w:val="Odstavecseseznamem"/>
        <w:numPr>
          <w:ilvl w:val="0"/>
          <w:numId w:val="24"/>
        </w:numPr>
        <w:spacing w:after="160" w:line="278" w:lineRule="auto"/>
        <w:ind w:left="360"/>
        <w:jc w:val="both"/>
        <w:rPr>
          <w:rFonts w:cs="Calibri"/>
        </w:rPr>
      </w:pPr>
      <w:proofErr w:type="spellStart"/>
      <w:r w:rsidRPr="0084384A">
        <w:rPr>
          <w:rFonts w:cs="Calibri"/>
        </w:rPr>
        <w:t>eshop</w:t>
      </w:r>
      <w:proofErr w:type="spellEnd"/>
      <w:r w:rsidRPr="0084384A">
        <w:rPr>
          <w:rFonts w:cs="Calibri"/>
        </w:rPr>
        <w:t xml:space="preserve"> s predajom </w:t>
      </w:r>
      <w:proofErr w:type="spellStart"/>
      <w:r w:rsidRPr="0084384A">
        <w:rPr>
          <w:rFonts w:cs="Calibri"/>
        </w:rPr>
        <w:t>ePCL</w:t>
      </w:r>
      <w:proofErr w:type="spellEnd"/>
      <w:r w:rsidRPr="0084384A">
        <w:rPr>
          <w:rFonts w:cs="Calibri"/>
        </w:rPr>
        <w:t xml:space="preserve"> na platobné (bankomatové) karty</w:t>
      </w:r>
    </w:p>
    <w:p w14:paraId="14DA537A" w14:textId="77777777" w:rsidR="006B7DC6" w:rsidRDefault="006B7DC6" w:rsidP="006B7DC6">
      <w:pPr>
        <w:pStyle w:val="Odstavecseseznamem"/>
        <w:numPr>
          <w:ilvl w:val="0"/>
          <w:numId w:val="24"/>
        </w:numPr>
        <w:spacing w:after="160" w:line="278" w:lineRule="auto"/>
        <w:ind w:left="360"/>
        <w:jc w:val="both"/>
        <w:rPr>
          <w:rFonts w:cs="Calibri"/>
        </w:rPr>
      </w:pPr>
      <w:r w:rsidRPr="0084384A">
        <w:rPr>
          <w:rFonts w:cs="Calibri"/>
        </w:rPr>
        <w:t xml:space="preserve">iné online predajné kanály </w:t>
      </w:r>
    </w:p>
    <w:p w14:paraId="16C12FD6" w14:textId="77777777" w:rsidR="006B7DC6" w:rsidRPr="00ED0627" w:rsidRDefault="006B7DC6" w:rsidP="006B7DC6">
      <w:pPr>
        <w:pStyle w:val="Odstavecseseznamem"/>
        <w:ind w:left="360"/>
        <w:jc w:val="both"/>
        <w:rPr>
          <w:rFonts w:cs="Calibri"/>
        </w:rPr>
      </w:pPr>
    </w:p>
    <w:p w14:paraId="0C54E748" w14:textId="77777777" w:rsidR="006B7DC6" w:rsidRPr="0084384A" w:rsidRDefault="006B7DC6" w:rsidP="006B7DC6">
      <w:pPr>
        <w:jc w:val="both"/>
        <w:rPr>
          <w:rFonts w:ascii="Calibri" w:hAnsi="Calibri" w:cs="Calibri"/>
          <w:sz w:val="22"/>
          <w:szCs w:val="22"/>
          <w:u w:val="single"/>
        </w:rPr>
      </w:pPr>
      <w:r w:rsidRPr="0084384A">
        <w:rPr>
          <w:rFonts w:ascii="Calibri" w:hAnsi="Calibri" w:cs="Calibri"/>
          <w:sz w:val="22"/>
          <w:szCs w:val="22"/>
          <w:u w:val="single"/>
        </w:rPr>
        <w:t xml:space="preserve">Od uchádzača požadujeme predložiť cenovú ponuku na </w:t>
      </w:r>
      <w:r>
        <w:rPr>
          <w:rFonts w:ascii="Calibri" w:hAnsi="Calibri" w:cs="Calibri"/>
          <w:sz w:val="22"/>
          <w:szCs w:val="22"/>
          <w:u w:val="single"/>
        </w:rPr>
        <w:t xml:space="preserve">implementáciu riešenia:  </w:t>
      </w:r>
    </w:p>
    <w:p w14:paraId="30397406" w14:textId="77777777" w:rsidR="006B7DC6" w:rsidRDefault="006B7DC6" w:rsidP="006B7DC6">
      <w:pPr>
        <w:pStyle w:val="Odstavecseseznamem"/>
        <w:numPr>
          <w:ilvl w:val="0"/>
          <w:numId w:val="25"/>
        </w:numPr>
        <w:spacing w:after="160" w:line="278" w:lineRule="auto"/>
        <w:ind w:left="360"/>
        <w:jc w:val="both"/>
        <w:rPr>
          <w:rFonts w:cs="Calibri"/>
        </w:rPr>
      </w:pPr>
      <w:r w:rsidRPr="0084384A">
        <w:rPr>
          <w:rFonts w:cs="Calibri"/>
          <w:b/>
          <w:bCs/>
        </w:rPr>
        <w:t>fotografia tváre</w:t>
      </w:r>
      <w:r w:rsidRPr="0084384A">
        <w:rPr>
          <w:rFonts w:cs="Calibri"/>
        </w:rPr>
        <w:t xml:space="preserve"> – zákazník bude vyzvaný k vloženiu fotografie vytvorením selfie fotografie, k akceptácii fotografie </w:t>
      </w:r>
      <w:r>
        <w:rPr>
          <w:rFonts w:cs="Calibri"/>
        </w:rPr>
        <w:t xml:space="preserve">vrátane overenia živosti </w:t>
      </w:r>
      <w:r w:rsidRPr="0084384A">
        <w:rPr>
          <w:rFonts w:cs="Calibri"/>
        </w:rPr>
        <w:t>dôjde automaticky (bez nutnosti manuálneho potvrdzovania z druhej strany)</w:t>
      </w:r>
      <w:r>
        <w:rPr>
          <w:rFonts w:cs="Calibri"/>
        </w:rPr>
        <w:t xml:space="preserve">. </w:t>
      </w:r>
      <w:r w:rsidRPr="0084384A">
        <w:rPr>
          <w:rFonts w:cs="Calibri"/>
        </w:rPr>
        <w:t xml:space="preserve"> </w:t>
      </w:r>
    </w:p>
    <w:p w14:paraId="2724CCDE" w14:textId="77777777" w:rsidR="006B7DC6" w:rsidRPr="00FC410F" w:rsidRDefault="006B7DC6" w:rsidP="006B7DC6">
      <w:pPr>
        <w:jc w:val="both"/>
        <w:rPr>
          <w:rFonts w:ascii="Calibri" w:hAnsi="Calibri" w:cs="Calibri"/>
          <w:sz w:val="22"/>
          <w:szCs w:val="22"/>
        </w:rPr>
      </w:pPr>
      <w:r>
        <w:rPr>
          <w:rFonts w:ascii="Calibri" w:hAnsi="Calibri" w:cs="Calibri"/>
          <w:sz w:val="22"/>
          <w:szCs w:val="22"/>
        </w:rPr>
        <w:t xml:space="preserve">Ponúkané riešenie musí umožniť v budúcnosti implementáciu ďalšej možnosti riešenia overovania identity zákazníka, t. j. okrem fotografie tváre:  </w:t>
      </w:r>
    </w:p>
    <w:p w14:paraId="49D42D73" w14:textId="77777777" w:rsidR="006B7DC6" w:rsidRPr="00ED0627" w:rsidRDefault="006B7DC6" w:rsidP="006B7DC6">
      <w:pPr>
        <w:pStyle w:val="Odstavecseseznamem"/>
        <w:numPr>
          <w:ilvl w:val="0"/>
          <w:numId w:val="45"/>
        </w:numPr>
        <w:spacing w:after="160" w:line="278" w:lineRule="auto"/>
        <w:jc w:val="both"/>
        <w:rPr>
          <w:rFonts w:cs="Calibri"/>
        </w:rPr>
      </w:pPr>
      <w:proofErr w:type="spellStart"/>
      <w:r w:rsidRPr="0084384A">
        <w:rPr>
          <w:rFonts w:cs="Calibri"/>
          <w:b/>
          <w:bCs/>
        </w:rPr>
        <w:t>scan</w:t>
      </w:r>
      <w:proofErr w:type="spellEnd"/>
      <w:r w:rsidRPr="0084384A">
        <w:rPr>
          <w:rFonts w:cs="Calibri"/>
          <w:b/>
          <w:bCs/>
        </w:rPr>
        <w:t xml:space="preserve"> </w:t>
      </w:r>
      <w:r>
        <w:rPr>
          <w:rFonts w:cs="Calibri"/>
          <w:b/>
          <w:bCs/>
        </w:rPr>
        <w:t>dokladu totožnosti</w:t>
      </w:r>
      <w:r w:rsidRPr="0084384A">
        <w:rPr>
          <w:rFonts w:cs="Calibri"/>
          <w:b/>
          <w:bCs/>
        </w:rPr>
        <w:t xml:space="preserve"> a extrahovanie a editácia údajov z OP</w:t>
      </w:r>
      <w:r w:rsidRPr="0084384A">
        <w:rPr>
          <w:rFonts w:cs="Calibri"/>
        </w:rPr>
        <w:t xml:space="preserve"> - zákazník bude vyzvaný k vytvoreniu </w:t>
      </w:r>
      <w:proofErr w:type="spellStart"/>
      <w:r w:rsidRPr="0084384A">
        <w:rPr>
          <w:rFonts w:cs="Calibri"/>
        </w:rPr>
        <w:t>scanu</w:t>
      </w:r>
      <w:proofErr w:type="spellEnd"/>
      <w:r w:rsidRPr="0084384A">
        <w:rPr>
          <w:rFonts w:cs="Calibri"/>
        </w:rPr>
        <w:t xml:space="preserve"> </w:t>
      </w:r>
      <w:r>
        <w:rPr>
          <w:rFonts w:cs="Calibri"/>
        </w:rPr>
        <w:t>dokladu totožnosti</w:t>
      </w:r>
      <w:r w:rsidRPr="0084384A">
        <w:rPr>
          <w:rFonts w:cs="Calibri"/>
        </w:rPr>
        <w:t xml:space="preserve"> a k vloženiu fotografie vytvorením selfie fotografie, k akceptácii fotografie </w:t>
      </w:r>
      <w:r>
        <w:rPr>
          <w:rFonts w:cs="Calibri"/>
        </w:rPr>
        <w:t xml:space="preserve">vrátane overenia živosti </w:t>
      </w:r>
      <w:r w:rsidRPr="0084384A">
        <w:rPr>
          <w:rFonts w:cs="Calibri"/>
        </w:rPr>
        <w:t xml:space="preserve">a údajov dôjde automaticky (bez nutnosti manuálneho potvrdzovania z druhej strany) </w:t>
      </w:r>
      <w:r>
        <w:rPr>
          <w:rFonts w:cs="Calibri"/>
        </w:rPr>
        <w:t xml:space="preserve">, údaje extrahované z OP budú slúžiť výlučne pre kúpu cestovného dokladu, výkon prepravnej kontroly a súvisiacich činností ako napríklad správa používateľa a CRM systémy. </w:t>
      </w:r>
    </w:p>
    <w:p w14:paraId="6BE07595" w14:textId="77777777" w:rsidR="006B7DC6" w:rsidRPr="0084384A" w:rsidRDefault="006B7DC6" w:rsidP="006B7DC6">
      <w:pPr>
        <w:jc w:val="both"/>
        <w:rPr>
          <w:rFonts w:ascii="Calibri" w:hAnsi="Calibri" w:cs="Calibri"/>
          <w:sz w:val="22"/>
          <w:szCs w:val="22"/>
          <w:u w:val="single"/>
        </w:rPr>
      </w:pPr>
      <w:r w:rsidRPr="0084384A">
        <w:rPr>
          <w:rFonts w:ascii="Calibri" w:hAnsi="Calibri" w:cs="Calibri"/>
          <w:sz w:val="22"/>
          <w:szCs w:val="22"/>
          <w:u w:val="single"/>
        </w:rPr>
        <w:t xml:space="preserve">Predpokladaný počet transakcií: </w:t>
      </w:r>
    </w:p>
    <w:p w14:paraId="1D0BC90C" w14:textId="77777777" w:rsidR="006B7DC6" w:rsidRPr="00ED0627" w:rsidRDefault="006B7DC6" w:rsidP="006B7DC6">
      <w:pPr>
        <w:pStyle w:val="Odstavecseseznamem"/>
        <w:numPr>
          <w:ilvl w:val="0"/>
          <w:numId w:val="26"/>
        </w:numPr>
        <w:spacing w:after="160" w:line="278" w:lineRule="auto"/>
        <w:ind w:left="360"/>
        <w:jc w:val="both"/>
        <w:rPr>
          <w:rFonts w:cs="Calibri"/>
        </w:rPr>
      </w:pPr>
      <w:r>
        <w:rPr>
          <w:rFonts w:cs="Calibri"/>
        </w:rPr>
        <w:t xml:space="preserve">cca </w:t>
      </w:r>
      <w:r w:rsidRPr="0084384A">
        <w:rPr>
          <w:rFonts w:cs="Calibri"/>
        </w:rPr>
        <w:t>10 000 transakcií/rok</w:t>
      </w:r>
    </w:p>
    <w:p w14:paraId="682C84D5" w14:textId="77777777" w:rsidR="006B7DC6" w:rsidRPr="00BE1CE6" w:rsidRDefault="006B7DC6" w:rsidP="006B7DC6">
      <w:pPr>
        <w:jc w:val="both"/>
        <w:rPr>
          <w:rFonts w:ascii="Calibri" w:hAnsi="Calibri" w:cs="Calibri"/>
          <w:sz w:val="22"/>
          <w:szCs w:val="22"/>
          <w:u w:val="single"/>
        </w:rPr>
      </w:pPr>
      <w:r w:rsidRPr="00BE1CE6">
        <w:rPr>
          <w:rFonts w:ascii="Calibri" w:hAnsi="Calibri" w:cs="Calibri"/>
          <w:sz w:val="22"/>
          <w:szCs w:val="22"/>
          <w:u w:val="single"/>
        </w:rPr>
        <w:t>Min. požiadavky na SLA:</w:t>
      </w:r>
    </w:p>
    <w:p w14:paraId="0EF0D76B" w14:textId="77777777" w:rsidR="006B7DC6" w:rsidRPr="00BE1CE6" w:rsidRDefault="006B7DC6" w:rsidP="006B7DC6">
      <w:pPr>
        <w:pStyle w:val="Odstavecseseznamem"/>
        <w:numPr>
          <w:ilvl w:val="0"/>
          <w:numId w:val="26"/>
        </w:numPr>
        <w:spacing w:after="160" w:line="278" w:lineRule="auto"/>
        <w:ind w:left="360"/>
        <w:jc w:val="both"/>
        <w:rPr>
          <w:rFonts w:cs="Calibri"/>
        </w:rPr>
      </w:pPr>
      <w:r w:rsidRPr="00BE1CE6">
        <w:rPr>
          <w:rFonts w:cs="Calibri"/>
        </w:rPr>
        <w:t>poskytovanie podpory a dostupnosť nahlasovania porúch 24/7/365(366) v čase 8:00 – 16:00 hod</w:t>
      </w:r>
      <w:r>
        <w:rPr>
          <w:rFonts w:cs="Calibri"/>
        </w:rPr>
        <w:t>.</w:t>
      </w:r>
    </w:p>
    <w:p w14:paraId="4884D6E6" w14:textId="77777777" w:rsidR="006B7DC6" w:rsidRPr="00BE1CE6" w:rsidRDefault="006B7DC6" w:rsidP="006B7DC6">
      <w:pPr>
        <w:pStyle w:val="Odstavecseseznamem"/>
        <w:numPr>
          <w:ilvl w:val="0"/>
          <w:numId w:val="26"/>
        </w:numPr>
        <w:spacing w:after="160" w:line="278" w:lineRule="auto"/>
        <w:ind w:left="360"/>
        <w:jc w:val="both"/>
        <w:rPr>
          <w:rFonts w:cs="Calibri"/>
        </w:rPr>
      </w:pPr>
      <w:r w:rsidRPr="00BE1CE6">
        <w:rPr>
          <w:rFonts w:cs="Calibri"/>
        </w:rPr>
        <w:t xml:space="preserve">reakčný čas podľa kategórie závažností porúch: </w:t>
      </w:r>
    </w:p>
    <w:p w14:paraId="2B3503C8" w14:textId="77777777" w:rsidR="006B7DC6" w:rsidRPr="00BE1CE6" w:rsidRDefault="006B7DC6" w:rsidP="006B7DC6">
      <w:pPr>
        <w:pStyle w:val="Odstavecseseznamem"/>
        <w:ind w:left="360"/>
        <w:jc w:val="both"/>
        <w:rPr>
          <w:rFonts w:cs="Calibri"/>
        </w:rPr>
      </w:pPr>
      <w:r w:rsidRPr="00BE1CE6">
        <w:rPr>
          <w:rFonts w:cs="Calibri"/>
        </w:rPr>
        <w:t>1 – nízka – reakčný čas do  48 hodín, oprava do 5 pracovných dní od nahlásenia /modifikácie, iné požiadavky/</w:t>
      </w:r>
    </w:p>
    <w:p w14:paraId="2BDEDB69" w14:textId="77777777" w:rsidR="006B7DC6" w:rsidRPr="00BE1CE6" w:rsidRDefault="006B7DC6" w:rsidP="006B7DC6">
      <w:pPr>
        <w:pStyle w:val="Odstavecseseznamem"/>
        <w:ind w:left="360"/>
        <w:jc w:val="both"/>
        <w:rPr>
          <w:rFonts w:cs="Calibri"/>
        </w:rPr>
      </w:pPr>
      <w:r w:rsidRPr="00BE1CE6">
        <w:rPr>
          <w:rFonts w:cs="Calibri"/>
        </w:rPr>
        <w:t>2 – stredná – reakčný čas do 24 hodín, oprava do 48h od nahlásenia /nekritický problém/</w:t>
      </w:r>
    </w:p>
    <w:p w14:paraId="1F941720" w14:textId="77777777" w:rsidR="006B7DC6" w:rsidRPr="00BE1CE6" w:rsidRDefault="006B7DC6" w:rsidP="006B7DC6">
      <w:pPr>
        <w:pStyle w:val="Odstavecseseznamem"/>
        <w:ind w:left="360"/>
        <w:jc w:val="both"/>
        <w:rPr>
          <w:rFonts w:cs="Calibri"/>
        </w:rPr>
      </w:pPr>
      <w:r w:rsidRPr="00BE1CE6">
        <w:rPr>
          <w:rFonts w:cs="Calibri"/>
        </w:rPr>
        <w:t>3 – vysoká – reakčný čas do 4 hodín, oprava do 24h od nahlásenia  /kritický problém spôsobujúci nefunkčnosť/</w:t>
      </w:r>
    </w:p>
    <w:p w14:paraId="0F47E126" w14:textId="77777777" w:rsidR="006B7DC6" w:rsidRDefault="006B7DC6" w:rsidP="006B7DC6">
      <w:pPr>
        <w:pStyle w:val="Odstavecseseznamem"/>
        <w:numPr>
          <w:ilvl w:val="0"/>
          <w:numId w:val="26"/>
        </w:numPr>
        <w:spacing w:after="160" w:line="278" w:lineRule="auto"/>
        <w:jc w:val="both"/>
        <w:rPr>
          <w:rFonts w:cs="Calibri"/>
        </w:rPr>
      </w:pPr>
      <w:r w:rsidRPr="00BE1CE6">
        <w:rPr>
          <w:rFonts w:cs="Calibri"/>
        </w:rPr>
        <w:t xml:space="preserve">konzultácie v rozsahu min. 2 </w:t>
      </w:r>
      <w:proofErr w:type="spellStart"/>
      <w:r w:rsidRPr="00BE1CE6">
        <w:rPr>
          <w:rFonts w:cs="Calibri"/>
        </w:rPr>
        <w:t>človekohodín</w:t>
      </w:r>
      <w:proofErr w:type="spellEnd"/>
      <w:r w:rsidRPr="00BE1CE6">
        <w:rPr>
          <w:rFonts w:cs="Calibri"/>
        </w:rPr>
        <w:t xml:space="preserve">/mesiac </w:t>
      </w:r>
    </w:p>
    <w:p w14:paraId="53951CF6" w14:textId="77777777" w:rsidR="006B7DC6" w:rsidRDefault="006B7DC6" w:rsidP="006B7DC6">
      <w:pPr>
        <w:pStyle w:val="Odstavecseseznamem"/>
        <w:numPr>
          <w:ilvl w:val="0"/>
          <w:numId w:val="26"/>
        </w:numPr>
        <w:spacing w:after="160" w:line="278" w:lineRule="auto"/>
        <w:jc w:val="both"/>
        <w:rPr>
          <w:rFonts w:cs="Calibri"/>
        </w:rPr>
      </w:pPr>
      <w:r>
        <w:rPr>
          <w:rFonts w:cs="Calibri"/>
        </w:rPr>
        <w:t xml:space="preserve">dostupnosť cloudovej služby v produkčnom prostredí 24/7 s garantovanou min. dostupnosťou 99,7% </w:t>
      </w:r>
    </w:p>
    <w:p w14:paraId="1A84DF03" w14:textId="77777777" w:rsidR="006B7DC6" w:rsidRPr="00B553FB" w:rsidRDefault="006B7DC6" w:rsidP="006B7DC6">
      <w:pPr>
        <w:ind w:left="360"/>
        <w:jc w:val="both"/>
        <w:rPr>
          <w:rFonts w:ascii="Calibri" w:hAnsi="Calibri" w:cs="Calibri"/>
          <w:b/>
          <w:bCs/>
          <w:sz w:val="22"/>
          <w:szCs w:val="22"/>
        </w:rPr>
      </w:pPr>
      <w:r w:rsidRPr="00B553FB">
        <w:rPr>
          <w:rFonts w:ascii="Calibri" w:hAnsi="Calibri" w:cs="Calibri"/>
          <w:b/>
          <w:bCs/>
          <w:sz w:val="22"/>
          <w:szCs w:val="22"/>
          <w:u w:val="single"/>
        </w:rPr>
        <w:t xml:space="preserve">Ďalšie požiadavky: </w:t>
      </w:r>
    </w:p>
    <w:p w14:paraId="766C412A" w14:textId="77777777" w:rsidR="006B7DC6" w:rsidRPr="0084384A" w:rsidRDefault="006B7DC6" w:rsidP="006B7DC6">
      <w:pPr>
        <w:pStyle w:val="Odstavecseseznamem"/>
        <w:numPr>
          <w:ilvl w:val="0"/>
          <w:numId w:val="26"/>
        </w:numPr>
        <w:spacing w:after="160" w:line="278" w:lineRule="auto"/>
        <w:jc w:val="both"/>
        <w:rPr>
          <w:rFonts w:cs="Calibri"/>
        </w:rPr>
      </w:pPr>
      <w:r w:rsidRPr="0084384A">
        <w:rPr>
          <w:rFonts w:cs="Calibri"/>
        </w:rPr>
        <w:t>cloudové riešenie</w:t>
      </w:r>
      <w:r>
        <w:rPr>
          <w:rFonts w:cs="Calibri"/>
        </w:rPr>
        <w:t>, samostatné testovacie a produkčné prostredie vo forme Software as a </w:t>
      </w:r>
      <w:proofErr w:type="spellStart"/>
      <w:r>
        <w:rPr>
          <w:rFonts w:cs="Calibri"/>
        </w:rPr>
        <w:t>service</w:t>
      </w:r>
      <w:proofErr w:type="spellEnd"/>
      <w:r>
        <w:rPr>
          <w:rFonts w:cs="Calibri"/>
        </w:rPr>
        <w:t xml:space="preserve"> (</w:t>
      </w:r>
      <w:proofErr w:type="spellStart"/>
      <w:r>
        <w:rPr>
          <w:rFonts w:cs="Calibri"/>
        </w:rPr>
        <w:t>SaaS</w:t>
      </w:r>
      <w:proofErr w:type="spellEnd"/>
      <w:r>
        <w:rPr>
          <w:rFonts w:cs="Calibri"/>
        </w:rPr>
        <w:t>) vrátane dodania samostatnej webovej aplikácie optimalizovanej plne na mobilné zariadenia dodanej zo strany dodávateľa bez nutnosti inštalácie, ktorá bude vedieť pokryť všetky 3 možnosti riešenia; FE a BE časť bude dostupná ako cloudová služba, integrovaná s predajnými aplikáciami (systémami) DPB</w:t>
      </w:r>
    </w:p>
    <w:p w14:paraId="320CE89C" w14:textId="77777777" w:rsidR="006B7DC6" w:rsidRDefault="006B7DC6" w:rsidP="006B7DC6">
      <w:pPr>
        <w:pStyle w:val="Odstavecseseznamem"/>
        <w:numPr>
          <w:ilvl w:val="0"/>
          <w:numId w:val="26"/>
        </w:numPr>
        <w:spacing w:after="160" w:line="278" w:lineRule="auto"/>
        <w:jc w:val="both"/>
        <w:rPr>
          <w:rFonts w:cs="Calibri"/>
        </w:rPr>
      </w:pPr>
      <w:r w:rsidRPr="0084384A">
        <w:rPr>
          <w:rFonts w:cs="Calibri"/>
        </w:rPr>
        <w:t>modulárne riešenie, t. j. možnosť postupného pridávania funkcionalít nad rámec iba použitia fotografie tváre</w:t>
      </w:r>
      <w:r>
        <w:rPr>
          <w:rFonts w:cs="Calibri"/>
        </w:rPr>
        <w:t xml:space="preserve"> alebo možnosť integrácie tretích strán za účelom</w:t>
      </w:r>
      <w:r w:rsidRPr="0084384A">
        <w:rPr>
          <w:rFonts w:cs="Calibri"/>
        </w:rPr>
        <w:t xml:space="preserve"> overovania údajov </w:t>
      </w:r>
      <w:r>
        <w:rPr>
          <w:rFonts w:cs="Calibri"/>
        </w:rPr>
        <w:t xml:space="preserve">získaných z dokladu totožnosti osoby </w:t>
      </w:r>
      <w:r w:rsidRPr="0084384A">
        <w:rPr>
          <w:rFonts w:cs="Calibri"/>
        </w:rPr>
        <w:t>s</w:t>
      </w:r>
      <w:r>
        <w:rPr>
          <w:rFonts w:cs="Calibri"/>
        </w:rPr>
        <w:t> </w:t>
      </w:r>
      <w:r w:rsidRPr="0084384A">
        <w:rPr>
          <w:rFonts w:cs="Calibri"/>
        </w:rPr>
        <w:t>inštitúciami</w:t>
      </w:r>
      <w:r>
        <w:rPr>
          <w:rFonts w:cs="Calibri"/>
        </w:rPr>
        <w:t xml:space="preserve">, napr. </w:t>
      </w:r>
      <w:r w:rsidRPr="0084384A">
        <w:rPr>
          <w:rFonts w:cs="Calibri"/>
        </w:rPr>
        <w:t>register škôl, ministerstv</w:t>
      </w:r>
      <w:r>
        <w:rPr>
          <w:rFonts w:cs="Calibri"/>
        </w:rPr>
        <w:t>a</w:t>
      </w:r>
      <w:r w:rsidRPr="0084384A">
        <w:rPr>
          <w:rFonts w:cs="Calibri"/>
        </w:rPr>
        <w:t xml:space="preserve"> a pod.</w:t>
      </w:r>
      <w:r>
        <w:rPr>
          <w:rFonts w:cs="Calibri"/>
        </w:rPr>
        <w:t xml:space="preserve"> </w:t>
      </w:r>
    </w:p>
    <w:p w14:paraId="3444885B" w14:textId="77777777" w:rsidR="006B7DC6" w:rsidRDefault="006B7DC6" w:rsidP="006B7DC6">
      <w:pPr>
        <w:pStyle w:val="Odstavecseseznamem"/>
        <w:numPr>
          <w:ilvl w:val="0"/>
          <w:numId w:val="26"/>
        </w:numPr>
        <w:spacing w:after="160" w:line="278" w:lineRule="auto"/>
        <w:jc w:val="both"/>
        <w:rPr>
          <w:rFonts w:cs="Calibri"/>
        </w:rPr>
      </w:pPr>
      <w:r>
        <w:rPr>
          <w:rFonts w:cs="Calibri"/>
        </w:rPr>
        <w:t xml:space="preserve">realizácia zmien nastavenia dodanej služby pomocou konfiguračných parametrov </w:t>
      </w:r>
    </w:p>
    <w:p w14:paraId="442FE32D" w14:textId="77777777" w:rsidR="006B7DC6" w:rsidRDefault="006B7DC6" w:rsidP="006B7DC6">
      <w:pPr>
        <w:pStyle w:val="Odstavecseseznamem"/>
        <w:numPr>
          <w:ilvl w:val="0"/>
          <w:numId w:val="26"/>
        </w:numPr>
        <w:spacing w:after="160" w:line="278" w:lineRule="auto"/>
        <w:jc w:val="both"/>
        <w:rPr>
          <w:rFonts w:cs="Calibri"/>
        </w:rPr>
      </w:pPr>
      <w:r>
        <w:rPr>
          <w:rFonts w:cs="Calibri"/>
        </w:rPr>
        <w:t xml:space="preserve">príprava klientskej aplikácie v dizajne podľa požiadaviek DPB </w:t>
      </w:r>
    </w:p>
    <w:p w14:paraId="7C2B0033" w14:textId="77777777" w:rsidR="006B7DC6" w:rsidRDefault="006B7DC6" w:rsidP="006B7DC6">
      <w:pPr>
        <w:pStyle w:val="Odstavecseseznamem"/>
        <w:numPr>
          <w:ilvl w:val="0"/>
          <w:numId w:val="26"/>
        </w:numPr>
        <w:spacing w:after="0" w:line="278" w:lineRule="auto"/>
        <w:jc w:val="both"/>
        <w:rPr>
          <w:rFonts w:cs="Calibri"/>
        </w:rPr>
      </w:pPr>
      <w:r>
        <w:rPr>
          <w:rFonts w:cs="Calibri"/>
        </w:rPr>
        <w:lastRenderedPageBreak/>
        <w:t>r</w:t>
      </w:r>
      <w:r w:rsidRPr="004715CA">
        <w:rPr>
          <w:rFonts w:cs="Calibri"/>
        </w:rPr>
        <w:t>iešenie musí obsahovať prednastavené lehoty uchovávania osobných údajov (default), ktoré musia byť nastavené na minimálnu nevyhnutnú dobu.</w:t>
      </w:r>
      <w:r>
        <w:rPr>
          <w:rFonts w:cs="Calibri"/>
        </w:rPr>
        <w:t xml:space="preserve"> </w:t>
      </w:r>
    </w:p>
    <w:p w14:paraId="18B38FFA" w14:textId="77777777" w:rsidR="006B7DC6" w:rsidRPr="00ED0627" w:rsidRDefault="006B7DC6" w:rsidP="006B7DC6">
      <w:pPr>
        <w:pStyle w:val="Odstavecseseznamem"/>
        <w:spacing w:after="0"/>
        <w:jc w:val="both"/>
        <w:rPr>
          <w:rFonts w:cs="Calibri"/>
        </w:rPr>
      </w:pPr>
      <w:r w:rsidRPr="00ED0627">
        <w:rPr>
          <w:rFonts w:cs="Calibri"/>
        </w:rPr>
        <w:t>Minimálne musí byť rozlíšené:</w:t>
      </w:r>
    </w:p>
    <w:p w14:paraId="3BA72F94" w14:textId="77777777" w:rsidR="006B7DC6" w:rsidRPr="004715CA" w:rsidRDefault="006B7DC6" w:rsidP="006B7DC6">
      <w:pPr>
        <w:numPr>
          <w:ilvl w:val="0"/>
          <w:numId w:val="41"/>
        </w:numPr>
        <w:tabs>
          <w:tab w:val="clear" w:pos="720"/>
          <w:tab w:val="num" w:pos="1134"/>
        </w:tabs>
        <w:ind w:left="1134" w:hanging="425"/>
        <w:jc w:val="both"/>
        <w:rPr>
          <w:rFonts w:ascii="Calibri" w:hAnsi="Calibri" w:cs="Calibri"/>
          <w:sz w:val="22"/>
          <w:szCs w:val="22"/>
        </w:rPr>
      </w:pPr>
      <w:r w:rsidRPr="004715CA">
        <w:rPr>
          <w:rFonts w:ascii="Calibri" w:hAnsi="Calibri" w:cs="Calibri"/>
          <w:sz w:val="22"/>
          <w:szCs w:val="22"/>
        </w:rPr>
        <w:t>dočasné spracovanie (napr. technické snímky, liveness dáta) – okamžité vymazanie po spracovaní,</w:t>
      </w:r>
    </w:p>
    <w:p w14:paraId="17D91EBA" w14:textId="77777777" w:rsidR="006B7DC6" w:rsidRPr="004715CA" w:rsidRDefault="006B7DC6" w:rsidP="006B7DC6">
      <w:pPr>
        <w:numPr>
          <w:ilvl w:val="0"/>
          <w:numId w:val="41"/>
        </w:numPr>
        <w:tabs>
          <w:tab w:val="clear" w:pos="720"/>
          <w:tab w:val="num" w:pos="1134"/>
        </w:tabs>
        <w:ind w:left="1134" w:hanging="425"/>
        <w:jc w:val="both"/>
        <w:rPr>
          <w:rFonts w:ascii="Calibri" w:hAnsi="Calibri" w:cs="Calibri"/>
          <w:sz w:val="22"/>
          <w:szCs w:val="22"/>
        </w:rPr>
      </w:pPr>
      <w:r w:rsidRPr="004715CA">
        <w:rPr>
          <w:rFonts w:ascii="Calibri" w:hAnsi="Calibri" w:cs="Calibri"/>
          <w:sz w:val="22"/>
          <w:szCs w:val="22"/>
        </w:rPr>
        <w:t>finálna fotografia – uchovávanie len po dobu jej použitia na dopravnú kartu,</w:t>
      </w:r>
    </w:p>
    <w:p w14:paraId="7F7C96DD" w14:textId="77777777" w:rsidR="006B7DC6" w:rsidRPr="004715CA" w:rsidRDefault="006B7DC6" w:rsidP="006B7DC6">
      <w:pPr>
        <w:numPr>
          <w:ilvl w:val="0"/>
          <w:numId w:val="41"/>
        </w:numPr>
        <w:tabs>
          <w:tab w:val="clear" w:pos="720"/>
          <w:tab w:val="num" w:pos="1134"/>
        </w:tabs>
        <w:ind w:left="1134" w:hanging="425"/>
        <w:jc w:val="both"/>
        <w:rPr>
          <w:rFonts w:ascii="Calibri" w:hAnsi="Calibri" w:cs="Calibri"/>
          <w:sz w:val="22"/>
          <w:szCs w:val="22"/>
        </w:rPr>
      </w:pPr>
      <w:r w:rsidRPr="004715CA">
        <w:rPr>
          <w:rFonts w:ascii="Calibri" w:hAnsi="Calibri" w:cs="Calibri"/>
          <w:sz w:val="22"/>
          <w:szCs w:val="22"/>
        </w:rPr>
        <w:t>logy a technické záznamy – uchovávanie v minimalizovanom rozsahu.</w:t>
      </w:r>
    </w:p>
    <w:p w14:paraId="69B49F8F" w14:textId="77777777" w:rsidR="006B7DC6" w:rsidRDefault="006B7DC6" w:rsidP="006B7DC6">
      <w:pPr>
        <w:ind w:left="360" w:firstLine="348"/>
        <w:jc w:val="both"/>
        <w:rPr>
          <w:rFonts w:ascii="Calibri" w:hAnsi="Calibri" w:cs="Calibri"/>
          <w:sz w:val="22"/>
          <w:szCs w:val="22"/>
        </w:rPr>
      </w:pPr>
    </w:p>
    <w:p w14:paraId="515A13C7" w14:textId="77777777" w:rsidR="006B7DC6" w:rsidRDefault="006B7DC6" w:rsidP="006B7DC6">
      <w:pPr>
        <w:ind w:left="360" w:firstLine="348"/>
        <w:jc w:val="both"/>
        <w:rPr>
          <w:rFonts w:ascii="Calibri" w:hAnsi="Calibri" w:cs="Calibri"/>
          <w:sz w:val="22"/>
          <w:szCs w:val="22"/>
        </w:rPr>
      </w:pPr>
      <w:r w:rsidRPr="004715CA">
        <w:rPr>
          <w:rFonts w:ascii="Calibri" w:hAnsi="Calibri" w:cs="Calibri"/>
          <w:sz w:val="22"/>
          <w:szCs w:val="22"/>
        </w:rPr>
        <w:t xml:space="preserve">Zmena lehôt uchovávania musí byť možná len zo strany </w:t>
      </w:r>
      <w:r>
        <w:rPr>
          <w:rFonts w:ascii="Calibri" w:hAnsi="Calibri" w:cs="Calibri"/>
          <w:sz w:val="22"/>
          <w:szCs w:val="22"/>
        </w:rPr>
        <w:t>o</w:t>
      </w:r>
      <w:r w:rsidRPr="004715CA">
        <w:rPr>
          <w:rFonts w:ascii="Calibri" w:hAnsi="Calibri" w:cs="Calibri"/>
          <w:sz w:val="22"/>
          <w:szCs w:val="22"/>
        </w:rPr>
        <w:t>bjednávateľa.</w:t>
      </w:r>
    </w:p>
    <w:p w14:paraId="07B5A98A" w14:textId="77777777" w:rsidR="006B7DC6" w:rsidRDefault="006B7DC6" w:rsidP="006B7DC6">
      <w:pPr>
        <w:ind w:left="360" w:firstLine="348"/>
        <w:jc w:val="both"/>
        <w:rPr>
          <w:rFonts w:ascii="Calibri" w:hAnsi="Calibri" w:cs="Calibri"/>
          <w:sz w:val="22"/>
          <w:szCs w:val="22"/>
        </w:rPr>
      </w:pPr>
    </w:p>
    <w:p w14:paraId="5F35CA5A" w14:textId="77777777" w:rsidR="006B7DC6" w:rsidRDefault="006B7DC6" w:rsidP="006B7DC6">
      <w:pPr>
        <w:pStyle w:val="Odstavecseseznamem"/>
        <w:numPr>
          <w:ilvl w:val="0"/>
          <w:numId w:val="26"/>
        </w:numPr>
        <w:spacing w:after="0" w:line="240" w:lineRule="auto"/>
        <w:jc w:val="both"/>
        <w:rPr>
          <w:rFonts w:cs="Calibri"/>
        </w:rPr>
      </w:pPr>
      <w:r>
        <w:rPr>
          <w:rFonts w:cs="Calibri"/>
        </w:rPr>
        <w:t>riešenie musí umožniť nastavenie selekcie dát extrahovaných z dokladu totožnosti podľa požiadaviek objednávateľa</w:t>
      </w:r>
    </w:p>
    <w:p w14:paraId="2DA0D9E1" w14:textId="77777777" w:rsidR="006B7DC6" w:rsidRDefault="006B7DC6" w:rsidP="006B7DC6">
      <w:pPr>
        <w:pStyle w:val="Odstavecseseznamem"/>
        <w:numPr>
          <w:ilvl w:val="0"/>
          <w:numId w:val="26"/>
        </w:numPr>
        <w:spacing w:after="0" w:line="240" w:lineRule="auto"/>
        <w:jc w:val="both"/>
        <w:rPr>
          <w:rFonts w:cs="Calibri"/>
        </w:rPr>
      </w:pPr>
      <w:r>
        <w:rPr>
          <w:rFonts w:cs="Calibri"/>
        </w:rPr>
        <w:t>v rozšírenej verzii riešenia musí byť umožnené extrahovať tieto typy údajov: meno a priezvisko, adresa, dátum narodenia a číslo dokladu (OP/cestovného pasu)</w:t>
      </w:r>
    </w:p>
    <w:p w14:paraId="0ED357E5" w14:textId="77777777" w:rsidR="006B7DC6" w:rsidRPr="00ED0627" w:rsidRDefault="006B7DC6" w:rsidP="006B7DC6">
      <w:pPr>
        <w:pStyle w:val="Odstavecseseznamem"/>
        <w:numPr>
          <w:ilvl w:val="0"/>
          <w:numId w:val="26"/>
        </w:numPr>
        <w:spacing w:after="0" w:line="240" w:lineRule="auto"/>
        <w:jc w:val="both"/>
        <w:rPr>
          <w:rFonts w:cs="Calibri"/>
        </w:rPr>
      </w:pPr>
      <w:proofErr w:type="spellStart"/>
      <w:r>
        <w:rPr>
          <w:rFonts w:cs="Calibri"/>
        </w:rPr>
        <w:t>scan</w:t>
      </w:r>
      <w:proofErr w:type="spellEnd"/>
      <w:r>
        <w:rPr>
          <w:rFonts w:cs="Calibri"/>
        </w:rPr>
        <w:t xml:space="preserve"> dokladu totožnosti a dáta extrahované z dokladu totožnosti musia byť následne po spracovaní okamžite vymazané </w:t>
      </w:r>
    </w:p>
    <w:p w14:paraId="5CDFA6C9" w14:textId="77777777" w:rsidR="006B7DC6" w:rsidRDefault="006B7DC6" w:rsidP="006B7DC6">
      <w:pPr>
        <w:pStyle w:val="Odstavecseseznamem"/>
        <w:numPr>
          <w:ilvl w:val="0"/>
          <w:numId w:val="26"/>
        </w:numPr>
        <w:spacing w:after="160" w:line="278" w:lineRule="auto"/>
        <w:jc w:val="both"/>
        <w:rPr>
          <w:rFonts w:cs="Calibri"/>
        </w:rPr>
      </w:pPr>
      <w:r>
        <w:rPr>
          <w:rFonts w:cs="Calibri"/>
        </w:rPr>
        <w:t xml:space="preserve">validačné kontroly v rozsahu min. identifikácie osoby: meno, priezvisko, rodné číslo, dátum narodenia a štátna príslušnosť z dokladu totožnosti </w:t>
      </w:r>
    </w:p>
    <w:p w14:paraId="0B0E4883" w14:textId="77777777" w:rsidR="006B7DC6" w:rsidRPr="00982686" w:rsidRDefault="006B7DC6" w:rsidP="006B7DC6">
      <w:pPr>
        <w:pStyle w:val="Odstavecseseznamem"/>
        <w:numPr>
          <w:ilvl w:val="0"/>
          <w:numId w:val="26"/>
        </w:numPr>
        <w:spacing w:after="160" w:line="278" w:lineRule="auto"/>
        <w:jc w:val="both"/>
        <w:rPr>
          <w:rFonts w:cs="Calibri"/>
        </w:rPr>
      </w:pPr>
      <w:r>
        <w:rPr>
          <w:rFonts w:cs="Calibri"/>
        </w:rPr>
        <w:t xml:space="preserve">možnosť </w:t>
      </w:r>
      <w:proofErr w:type="spellStart"/>
      <w:r>
        <w:rPr>
          <w:rFonts w:cs="Calibri"/>
        </w:rPr>
        <w:t>anonymizácie</w:t>
      </w:r>
      <w:proofErr w:type="spellEnd"/>
      <w:r>
        <w:rPr>
          <w:rFonts w:cs="Calibri"/>
        </w:rPr>
        <w:t xml:space="preserve"> citlivých údajov na vopred definovaných miestach fotografie dokladu totožnosti </w:t>
      </w:r>
    </w:p>
    <w:p w14:paraId="3E0074C0" w14:textId="77777777" w:rsidR="006B7DC6" w:rsidRPr="00982686" w:rsidRDefault="006B7DC6" w:rsidP="006B7DC6">
      <w:pPr>
        <w:pStyle w:val="Odstavecseseznamem"/>
        <w:numPr>
          <w:ilvl w:val="0"/>
          <w:numId w:val="26"/>
        </w:numPr>
        <w:spacing w:after="160" w:line="278" w:lineRule="auto"/>
        <w:jc w:val="both"/>
        <w:rPr>
          <w:rFonts w:cs="Calibri"/>
        </w:rPr>
      </w:pPr>
      <w:r w:rsidRPr="0084384A">
        <w:rPr>
          <w:rFonts w:cs="Calibri"/>
        </w:rPr>
        <w:t xml:space="preserve">poskytnutie </w:t>
      </w:r>
      <w:r>
        <w:rPr>
          <w:rFonts w:cs="Calibri"/>
        </w:rPr>
        <w:t xml:space="preserve">získaných údajov pre </w:t>
      </w:r>
      <w:proofErr w:type="spellStart"/>
      <w:r w:rsidRPr="0084384A">
        <w:rPr>
          <w:rFonts w:cs="Calibri"/>
        </w:rPr>
        <w:t>backoffice</w:t>
      </w:r>
      <w:proofErr w:type="spellEnd"/>
      <w:r w:rsidRPr="0084384A">
        <w:rPr>
          <w:rFonts w:cs="Calibri"/>
        </w:rPr>
        <w:t xml:space="preserve"> s prehľadom vykonaných transakcií a komplexnými údajmi o vykonaných transakciách </w:t>
      </w:r>
      <w:r>
        <w:rPr>
          <w:rFonts w:cs="Calibri"/>
        </w:rPr>
        <w:t xml:space="preserve">vrátane integračného rozhrania na sťahovanie dát do dátového skladu a CRM DPB </w:t>
      </w:r>
    </w:p>
    <w:p w14:paraId="328BB534" w14:textId="77777777" w:rsidR="006B7DC6" w:rsidRDefault="006B7DC6" w:rsidP="006B7DC6">
      <w:pPr>
        <w:pStyle w:val="Odstavecseseznamem"/>
        <w:numPr>
          <w:ilvl w:val="0"/>
          <w:numId w:val="26"/>
        </w:numPr>
        <w:spacing w:after="160" w:line="278" w:lineRule="auto"/>
        <w:jc w:val="both"/>
        <w:rPr>
          <w:rFonts w:cs="Calibri"/>
        </w:rPr>
      </w:pPr>
      <w:r w:rsidRPr="0084384A">
        <w:rPr>
          <w:rFonts w:cs="Calibri"/>
        </w:rPr>
        <w:t xml:space="preserve">dodržiavanie GDPR v súlade s požiadavkami DPB </w:t>
      </w:r>
    </w:p>
    <w:p w14:paraId="34B3625C" w14:textId="77777777" w:rsidR="006B7DC6" w:rsidRPr="00982686" w:rsidRDefault="006B7DC6" w:rsidP="006B7DC6">
      <w:pPr>
        <w:pStyle w:val="Odstavecseseznamem"/>
        <w:numPr>
          <w:ilvl w:val="0"/>
          <w:numId w:val="26"/>
        </w:numPr>
        <w:spacing w:after="160" w:line="278" w:lineRule="auto"/>
        <w:jc w:val="both"/>
        <w:rPr>
          <w:rFonts w:eastAsia="Times New Roman" w:cs="Calibri"/>
          <w:lang w:eastAsia="sk-SK"/>
        </w:rPr>
      </w:pPr>
      <w:r>
        <w:rPr>
          <w:rFonts w:cs="Calibri"/>
        </w:rPr>
        <w:t xml:space="preserve">fotografia </w:t>
      </w:r>
      <w:r w:rsidRPr="006757CB">
        <w:rPr>
          <w:rFonts w:cs="Calibri"/>
        </w:rPr>
        <w:t>musí spĺňať parametre podľa ICAO</w:t>
      </w:r>
      <w:r>
        <w:rPr>
          <w:rFonts w:cs="Calibri"/>
        </w:rPr>
        <w:t xml:space="preserve"> </w:t>
      </w:r>
      <w:r w:rsidRPr="006757CB">
        <w:rPr>
          <w:rFonts w:cs="Calibri"/>
        </w:rPr>
        <w:t>a overenie, že ide o živú osobu</w:t>
      </w:r>
      <w:r>
        <w:rPr>
          <w:rFonts w:cs="Calibri"/>
        </w:rPr>
        <w:t xml:space="preserve"> </w:t>
      </w:r>
    </w:p>
    <w:p w14:paraId="60D12E6C" w14:textId="77777777" w:rsidR="006B7DC6" w:rsidRPr="00982686" w:rsidRDefault="006B7DC6" w:rsidP="006B7DC6">
      <w:pPr>
        <w:pStyle w:val="Odstavecseseznamem"/>
        <w:numPr>
          <w:ilvl w:val="0"/>
          <w:numId w:val="26"/>
        </w:numPr>
        <w:spacing w:after="160" w:line="278" w:lineRule="auto"/>
        <w:jc w:val="both"/>
        <w:rPr>
          <w:rFonts w:eastAsia="Times New Roman" w:cs="Calibri"/>
          <w:lang w:eastAsia="sk-SK"/>
        </w:rPr>
      </w:pPr>
      <w:r>
        <w:rPr>
          <w:rFonts w:cs="Calibri"/>
        </w:rPr>
        <w:t xml:space="preserve">možnosť normalizácie selfie fotografie pre použitie na dopravnú kartu DPB </w:t>
      </w:r>
    </w:p>
    <w:p w14:paraId="53EEDE9E" w14:textId="77777777" w:rsidR="006B7DC6" w:rsidRPr="008708EC" w:rsidRDefault="006B7DC6" w:rsidP="006B7DC6">
      <w:pPr>
        <w:pStyle w:val="Odstavecseseznamem"/>
        <w:numPr>
          <w:ilvl w:val="0"/>
          <w:numId w:val="26"/>
        </w:numPr>
        <w:spacing w:after="160" w:line="278" w:lineRule="auto"/>
        <w:jc w:val="both"/>
        <w:rPr>
          <w:rFonts w:eastAsia="Times New Roman" w:cs="Calibri"/>
          <w:lang w:eastAsia="sk-SK"/>
        </w:rPr>
      </w:pPr>
      <w:r>
        <w:rPr>
          <w:rFonts w:cs="Calibri"/>
        </w:rPr>
        <w:t xml:space="preserve">možnosť fotenia a spracovania údajov pomocou optického rozoznávania znakov (OCR) pre všetky verzie a kategórie SK dokladov totožnosti: občiansky preukaz (SVK-BO-02001 a vyššie), povolenie na pobyt (SVK-HO-03001 a vyššie) a cestovný pas (SVK-AO-03001 a vyššie) </w:t>
      </w:r>
    </w:p>
    <w:p w14:paraId="0DDF3722" w14:textId="77777777" w:rsidR="006B7DC6" w:rsidRPr="0032489D" w:rsidRDefault="006B7DC6" w:rsidP="006B7DC6">
      <w:pPr>
        <w:pStyle w:val="Odstavecseseznamem"/>
        <w:numPr>
          <w:ilvl w:val="0"/>
          <w:numId w:val="26"/>
        </w:numPr>
        <w:spacing w:after="160" w:line="278" w:lineRule="auto"/>
        <w:jc w:val="both"/>
        <w:rPr>
          <w:rFonts w:cs="Calibri"/>
        </w:rPr>
      </w:pPr>
      <w:r w:rsidRPr="006757CB">
        <w:rPr>
          <w:rFonts w:cs="Calibri"/>
        </w:rPr>
        <w:t xml:space="preserve">certifikované zabezpečenie ISO/IEC 27018 - Ochrana osobných údajov vo verejnom </w:t>
      </w:r>
      <w:proofErr w:type="spellStart"/>
      <w:r w:rsidRPr="006757CB">
        <w:rPr>
          <w:rFonts w:cs="Calibri"/>
        </w:rPr>
        <w:t>cloude</w:t>
      </w:r>
      <w:proofErr w:type="spellEnd"/>
      <w:r w:rsidRPr="006757CB">
        <w:rPr>
          <w:rFonts w:cs="Calibri"/>
        </w:rPr>
        <w:t xml:space="preserve">, ISO 30107-3 Biometrická detekcia prezentačných útokov úrovne 1 a 2 </w:t>
      </w:r>
    </w:p>
    <w:p w14:paraId="4752BDC3" w14:textId="77777777" w:rsidR="006B7DC6" w:rsidRPr="00B553FB" w:rsidRDefault="006B7DC6" w:rsidP="006B7DC6">
      <w:pPr>
        <w:jc w:val="both"/>
        <w:rPr>
          <w:rFonts w:ascii="Calibri" w:hAnsi="Calibri" w:cs="Calibri"/>
          <w:b/>
          <w:bCs/>
          <w:sz w:val="22"/>
          <w:szCs w:val="22"/>
          <w:u w:val="single"/>
        </w:rPr>
      </w:pPr>
      <w:r w:rsidRPr="00B553FB">
        <w:rPr>
          <w:rFonts w:ascii="Calibri" w:hAnsi="Calibri" w:cs="Calibri"/>
          <w:b/>
          <w:bCs/>
          <w:sz w:val="22"/>
          <w:szCs w:val="22"/>
          <w:u w:val="single"/>
        </w:rPr>
        <w:t>Doplňujúce služby:</w:t>
      </w:r>
    </w:p>
    <w:p w14:paraId="4C46B456" w14:textId="77777777" w:rsidR="006B7DC6" w:rsidRPr="00B553FB" w:rsidRDefault="006B7DC6" w:rsidP="006B7DC6">
      <w:pPr>
        <w:jc w:val="both"/>
        <w:rPr>
          <w:rFonts w:ascii="Calibri" w:hAnsi="Calibri" w:cs="Calibri"/>
          <w:sz w:val="22"/>
          <w:szCs w:val="22"/>
        </w:rPr>
      </w:pPr>
      <w:r w:rsidRPr="004715CA">
        <w:rPr>
          <w:rFonts w:ascii="Calibri" w:hAnsi="Calibri" w:cs="Calibri"/>
          <w:sz w:val="22"/>
          <w:szCs w:val="22"/>
        </w:rPr>
        <w:t>Všetky pokročilé alebo rozširujúce funkcionality spracúvania osobných údajov musia byť v základnom nastavení deaktivované a aktivovateľné len na základe samostatného rozhodnutia Objednávateľa.</w:t>
      </w:r>
    </w:p>
    <w:p w14:paraId="4F81208E" w14:textId="77777777" w:rsidR="006B7DC6" w:rsidRPr="004715CA" w:rsidRDefault="006B7DC6" w:rsidP="006B7DC6">
      <w:pPr>
        <w:jc w:val="both"/>
        <w:rPr>
          <w:rFonts w:ascii="Calibri" w:hAnsi="Calibri" w:cs="Calibri"/>
          <w:sz w:val="22"/>
          <w:szCs w:val="22"/>
        </w:rPr>
      </w:pPr>
      <w:r w:rsidRPr="004715CA">
        <w:rPr>
          <w:rFonts w:ascii="Calibri" w:hAnsi="Calibri" w:cs="Calibri"/>
          <w:sz w:val="22"/>
          <w:szCs w:val="22"/>
        </w:rPr>
        <w:t>Riešenie musí zabezpečiť nasledovné predvolené nastavenia:</w:t>
      </w:r>
    </w:p>
    <w:p w14:paraId="27CAD535" w14:textId="77777777" w:rsidR="006B7DC6" w:rsidRPr="007F571A" w:rsidRDefault="006B7DC6" w:rsidP="006B7DC6">
      <w:pPr>
        <w:pStyle w:val="Odstavecseseznamem"/>
        <w:numPr>
          <w:ilvl w:val="0"/>
          <w:numId w:val="46"/>
        </w:numPr>
        <w:spacing w:after="0" w:line="240" w:lineRule="auto"/>
        <w:jc w:val="both"/>
        <w:rPr>
          <w:rFonts w:cs="Calibri"/>
        </w:rPr>
      </w:pPr>
      <w:r w:rsidRPr="007F571A">
        <w:rPr>
          <w:rFonts w:cs="Calibri"/>
        </w:rPr>
        <w:t>v základnom režime je aktívna výlučne funkcionalita spracovania fotografie tváre zákazníka  (selfie) a overenie živosti za účelom jej použitia na dopravnú kartu</w:t>
      </w:r>
      <w:r>
        <w:rPr>
          <w:rFonts w:cs="Calibri"/>
        </w:rPr>
        <w:t xml:space="preserve">. </w:t>
      </w:r>
      <w:r w:rsidRPr="007F571A">
        <w:rPr>
          <w:rFonts w:cs="Calibri"/>
        </w:rPr>
        <w:t>Riešenie musí zabezpečiť, aby v základnom režime boli spracúvané výlučne tieto údaje:</w:t>
      </w:r>
    </w:p>
    <w:p w14:paraId="2B622221" w14:textId="77777777" w:rsidR="006B7DC6" w:rsidRPr="004715CA" w:rsidRDefault="006B7DC6" w:rsidP="006B7DC6">
      <w:pPr>
        <w:numPr>
          <w:ilvl w:val="0"/>
          <w:numId w:val="38"/>
        </w:numPr>
        <w:ind w:left="360" w:firstLine="0"/>
        <w:jc w:val="both"/>
        <w:rPr>
          <w:rFonts w:ascii="Calibri" w:hAnsi="Calibri" w:cs="Calibri"/>
          <w:sz w:val="22"/>
          <w:szCs w:val="22"/>
        </w:rPr>
      </w:pPr>
      <w:r w:rsidRPr="004715CA">
        <w:rPr>
          <w:rFonts w:ascii="Calibri" w:hAnsi="Calibri" w:cs="Calibri"/>
          <w:sz w:val="22"/>
          <w:szCs w:val="22"/>
        </w:rPr>
        <w:t>fotografia zákazníka</w:t>
      </w:r>
      <w:r>
        <w:rPr>
          <w:rFonts w:ascii="Calibri" w:hAnsi="Calibri" w:cs="Calibri"/>
          <w:sz w:val="22"/>
          <w:szCs w:val="22"/>
        </w:rPr>
        <w:t xml:space="preserve"> a overenie živosti</w:t>
      </w:r>
      <w:r w:rsidRPr="004715CA">
        <w:rPr>
          <w:rFonts w:ascii="Calibri" w:hAnsi="Calibri" w:cs="Calibri"/>
          <w:sz w:val="22"/>
          <w:szCs w:val="22"/>
        </w:rPr>
        <w:t>,</w:t>
      </w:r>
    </w:p>
    <w:p w14:paraId="6EC41797" w14:textId="77777777" w:rsidR="006B7DC6" w:rsidRDefault="006B7DC6" w:rsidP="006B7DC6">
      <w:pPr>
        <w:numPr>
          <w:ilvl w:val="0"/>
          <w:numId w:val="38"/>
        </w:numPr>
        <w:ind w:left="360" w:firstLine="0"/>
        <w:jc w:val="both"/>
        <w:rPr>
          <w:rFonts w:ascii="Calibri" w:hAnsi="Calibri" w:cs="Calibri"/>
          <w:sz w:val="22"/>
          <w:szCs w:val="22"/>
        </w:rPr>
      </w:pPr>
      <w:r w:rsidRPr="004715CA">
        <w:rPr>
          <w:rFonts w:ascii="Calibri" w:hAnsi="Calibri" w:cs="Calibri"/>
          <w:sz w:val="22"/>
          <w:szCs w:val="22"/>
        </w:rPr>
        <w:t>technické údaje nevyhnutné na spracovanie fotografie</w:t>
      </w:r>
      <w:r>
        <w:rPr>
          <w:rFonts w:ascii="Calibri" w:hAnsi="Calibri" w:cs="Calibri"/>
          <w:sz w:val="22"/>
          <w:szCs w:val="22"/>
        </w:rPr>
        <w:t>.</w:t>
      </w:r>
    </w:p>
    <w:p w14:paraId="73C9E042" w14:textId="77777777" w:rsidR="006B7DC6" w:rsidRDefault="006B7DC6" w:rsidP="006B7DC6">
      <w:pPr>
        <w:jc w:val="both"/>
        <w:rPr>
          <w:rFonts w:ascii="Calibri" w:hAnsi="Calibri" w:cs="Calibri"/>
          <w:sz w:val="22"/>
          <w:szCs w:val="22"/>
        </w:rPr>
      </w:pPr>
    </w:p>
    <w:p w14:paraId="22AD2D1A" w14:textId="77777777" w:rsidR="006B7DC6" w:rsidRPr="007F571A" w:rsidRDefault="006B7DC6" w:rsidP="006B7DC6">
      <w:pPr>
        <w:pStyle w:val="Odstavecseseznamem"/>
        <w:numPr>
          <w:ilvl w:val="0"/>
          <w:numId w:val="46"/>
        </w:numPr>
        <w:spacing w:after="0" w:line="240" w:lineRule="auto"/>
        <w:jc w:val="both"/>
        <w:rPr>
          <w:rFonts w:cs="Calibri"/>
        </w:rPr>
      </w:pPr>
      <w:r w:rsidRPr="007F571A">
        <w:rPr>
          <w:rFonts w:cs="Calibri"/>
        </w:rPr>
        <w:t>v rozšírenom režime</w:t>
      </w:r>
    </w:p>
    <w:p w14:paraId="68A8124A" w14:textId="77777777" w:rsidR="006B7DC6" w:rsidRPr="00535510" w:rsidRDefault="006B7DC6" w:rsidP="006B7DC6">
      <w:pPr>
        <w:pStyle w:val="Odstavecseseznamem"/>
        <w:numPr>
          <w:ilvl w:val="0"/>
          <w:numId w:val="44"/>
        </w:numPr>
        <w:spacing w:after="0" w:line="240" w:lineRule="auto"/>
        <w:ind w:left="360" w:firstLine="0"/>
        <w:jc w:val="both"/>
        <w:rPr>
          <w:rFonts w:cs="Calibri"/>
        </w:rPr>
      </w:pPr>
      <w:r w:rsidRPr="00535510">
        <w:rPr>
          <w:rFonts w:cs="Calibri"/>
        </w:rPr>
        <w:t>spracovanie dokladov totožnosti (</w:t>
      </w:r>
      <w:proofErr w:type="spellStart"/>
      <w:r w:rsidRPr="00535510">
        <w:rPr>
          <w:rFonts w:cs="Calibri"/>
        </w:rPr>
        <w:t>scan</w:t>
      </w:r>
      <w:proofErr w:type="spellEnd"/>
      <w:r w:rsidRPr="00535510">
        <w:rPr>
          <w:rFonts w:cs="Calibri"/>
        </w:rPr>
        <w:t>, OCR),</w:t>
      </w:r>
    </w:p>
    <w:p w14:paraId="12D2848A" w14:textId="77777777" w:rsidR="006B7DC6" w:rsidRPr="004715CA" w:rsidRDefault="006B7DC6" w:rsidP="006B7DC6">
      <w:pPr>
        <w:numPr>
          <w:ilvl w:val="0"/>
          <w:numId w:val="39"/>
        </w:numPr>
        <w:ind w:left="360" w:firstLine="0"/>
        <w:jc w:val="both"/>
        <w:rPr>
          <w:rFonts w:ascii="Calibri" w:hAnsi="Calibri" w:cs="Calibri"/>
          <w:sz w:val="22"/>
          <w:szCs w:val="22"/>
        </w:rPr>
      </w:pPr>
      <w:r w:rsidRPr="004715CA">
        <w:rPr>
          <w:rFonts w:ascii="Calibri" w:hAnsi="Calibri" w:cs="Calibri"/>
          <w:sz w:val="22"/>
          <w:szCs w:val="22"/>
        </w:rPr>
        <w:t>extrakcia údajov z dokladov totožnosti</w:t>
      </w:r>
    </w:p>
    <w:p w14:paraId="31336BF0" w14:textId="77777777" w:rsidR="006B7DC6" w:rsidRPr="004715CA" w:rsidRDefault="006B7DC6" w:rsidP="006B7DC6">
      <w:pPr>
        <w:numPr>
          <w:ilvl w:val="0"/>
          <w:numId w:val="39"/>
        </w:numPr>
        <w:ind w:left="360" w:firstLine="0"/>
        <w:jc w:val="both"/>
        <w:rPr>
          <w:rFonts w:ascii="Calibri" w:hAnsi="Calibri" w:cs="Calibri"/>
          <w:sz w:val="22"/>
          <w:szCs w:val="22"/>
        </w:rPr>
      </w:pPr>
      <w:r w:rsidRPr="004715CA">
        <w:rPr>
          <w:rFonts w:ascii="Calibri" w:hAnsi="Calibri" w:cs="Calibri"/>
          <w:sz w:val="22"/>
          <w:szCs w:val="22"/>
        </w:rPr>
        <w:t>overovanie identity voči externým databázam alebo registrom,</w:t>
      </w:r>
    </w:p>
    <w:p w14:paraId="1CC0ACCF" w14:textId="77777777" w:rsidR="006B7DC6" w:rsidRDefault="006B7DC6" w:rsidP="006B7DC6">
      <w:pPr>
        <w:ind w:left="360"/>
        <w:jc w:val="both"/>
        <w:rPr>
          <w:rFonts w:ascii="Calibri" w:hAnsi="Calibri" w:cs="Calibri"/>
          <w:sz w:val="22"/>
          <w:szCs w:val="22"/>
        </w:rPr>
      </w:pPr>
    </w:p>
    <w:p w14:paraId="26B233C7" w14:textId="77777777" w:rsidR="006B7DC6" w:rsidRPr="007F571A" w:rsidRDefault="006B7DC6" w:rsidP="006B7DC6">
      <w:pPr>
        <w:pStyle w:val="Odstavecseseznamem"/>
        <w:numPr>
          <w:ilvl w:val="0"/>
          <w:numId w:val="46"/>
        </w:numPr>
        <w:spacing w:after="0" w:line="240" w:lineRule="auto"/>
        <w:jc w:val="both"/>
        <w:rPr>
          <w:rFonts w:cs="Calibri"/>
        </w:rPr>
      </w:pPr>
      <w:r w:rsidRPr="007F571A">
        <w:rPr>
          <w:rFonts w:cs="Calibri"/>
        </w:rPr>
        <w:t>aktivácia ktoréhokoľvek z uvedených modulov musí byť možná výlučne ako samostatná funkcionalita bez vplyvu na ostatné časti systému.</w:t>
      </w:r>
    </w:p>
    <w:p w14:paraId="1D792413" w14:textId="77777777" w:rsidR="006B7DC6" w:rsidRPr="004715CA" w:rsidRDefault="006B7DC6" w:rsidP="006B7DC6">
      <w:pPr>
        <w:ind w:left="360"/>
        <w:jc w:val="both"/>
        <w:rPr>
          <w:rFonts w:ascii="Calibri" w:hAnsi="Calibri" w:cs="Calibri"/>
          <w:b/>
          <w:bCs/>
          <w:sz w:val="22"/>
          <w:szCs w:val="22"/>
        </w:rPr>
      </w:pPr>
    </w:p>
    <w:p w14:paraId="4B69AB04" w14:textId="77777777" w:rsidR="006B7DC6" w:rsidRPr="004715CA" w:rsidRDefault="006B7DC6" w:rsidP="006B7DC6">
      <w:pPr>
        <w:jc w:val="both"/>
        <w:rPr>
          <w:rFonts w:ascii="Calibri" w:hAnsi="Calibri" w:cs="Calibri"/>
          <w:b/>
          <w:bCs/>
          <w:sz w:val="22"/>
          <w:szCs w:val="22"/>
        </w:rPr>
      </w:pPr>
      <w:r w:rsidRPr="004715CA">
        <w:rPr>
          <w:rFonts w:ascii="Calibri" w:hAnsi="Calibri" w:cs="Calibri"/>
          <w:b/>
          <w:bCs/>
          <w:sz w:val="22"/>
          <w:szCs w:val="22"/>
        </w:rPr>
        <w:t>ZÁKAZ BIOMETRICKÝCH OPERÁCIÍ V ZÁKLADNOM REŽIME</w:t>
      </w:r>
    </w:p>
    <w:p w14:paraId="2FD2A88C" w14:textId="77777777" w:rsidR="006B7DC6" w:rsidRPr="004715CA" w:rsidRDefault="006B7DC6" w:rsidP="006B7DC6">
      <w:pPr>
        <w:jc w:val="both"/>
        <w:rPr>
          <w:rFonts w:ascii="Calibri" w:hAnsi="Calibri" w:cs="Calibri"/>
          <w:sz w:val="22"/>
          <w:szCs w:val="22"/>
        </w:rPr>
      </w:pPr>
      <w:r w:rsidRPr="004715CA">
        <w:rPr>
          <w:rFonts w:ascii="Calibri" w:hAnsi="Calibri" w:cs="Calibri"/>
          <w:sz w:val="22"/>
          <w:szCs w:val="22"/>
        </w:rPr>
        <w:t>V základnom režime riešenia nesmie dochádzať k:</w:t>
      </w:r>
    </w:p>
    <w:p w14:paraId="3F98D282" w14:textId="77777777" w:rsidR="006B7DC6" w:rsidRPr="004715CA" w:rsidRDefault="006B7DC6" w:rsidP="006B7DC6">
      <w:pPr>
        <w:numPr>
          <w:ilvl w:val="0"/>
          <w:numId w:val="40"/>
        </w:numPr>
        <w:ind w:left="360" w:firstLine="0"/>
        <w:jc w:val="both"/>
        <w:rPr>
          <w:rFonts w:ascii="Calibri" w:hAnsi="Calibri" w:cs="Calibri"/>
          <w:sz w:val="22"/>
          <w:szCs w:val="22"/>
        </w:rPr>
      </w:pPr>
      <w:r w:rsidRPr="004715CA">
        <w:rPr>
          <w:rFonts w:ascii="Calibri" w:hAnsi="Calibri" w:cs="Calibri"/>
          <w:sz w:val="22"/>
          <w:szCs w:val="22"/>
        </w:rPr>
        <w:t>vytváraniu biometrických šablón (templates),</w:t>
      </w:r>
    </w:p>
    <w:p w14:paraId="64D0A249" w14:textId="77777777" w:rsidR="006B7DC6" w:rsidRPr="004715CA" w:rsidRDefault="006B7DC6" w:rsidP="006B7DC6">
      <w:pPr>
        <w:numPr>
          <w:ilvl w:val="0"/>
          <w:numId w:val="40"/>
        </w:numPr>
        <w:ind w:left="360" w:firstLine="0"/>
        <w:jc w:val="both"/>
        <w:rPr>
          <w:rFonts w:ascii="Calibri" w:hAnsi="Calibri" w:cs="Calibri"/>
          <w:sz w:val="22"/>
          <w:szCs w:val="22"/>
        </w:rPr>
      </w:pPr>
      <w:r w:rsidRPr="004715CA">
        <w:rPr>
          <w:rFonts w:ascii="Calibri" w:hAnsi="Calibri" w:cs="Calibri"/>
          <w:sz w:val="22"/>
          <w:szCs w:val="22"/>
        </w:rPr>
        <w:t>porovnávaniu biometrických znakov tváre,</w:t>
      </w:r>
    </w:p>
    <w:p w14:paraId="32EEBB4A" w14:textId="77777777" w:rsidR="006B7DC6" w:rsidRPr="004715CA" w:rsidRDefault="006B7DC6" w:rsidP="006B7DC6">
      <w:pPr>
        <w:numPr>
          <w:ilvl w:val="0"/>
          <w:numId w:val="40"/>
        </w:numPr>
        <w:ind w:left="360" w:firstLine="0"/>
        <w:jc w:val="both"/>
        <w:rPr>
          <w:rFonts w:ascii="Calibri" w:hAnsi="Calibri" w:cs="Calibri"/>
          <w:sz w:val="22"/>
          <w:szCs w:val="22"/>
        </w:rPr>
      </w:pPr>
      <w:r w:rsidRPr="004715CA">
        <w:rPr>
          <w:rFonts w:ascii="Calibri" w:hAnsi="Calibri" w:cs="Calibri"/>
          <w:sz w:val="22"/>
          <w:szCs w:val="22"/>
        </w:rPr>
        <w:lastRenderedPageBreak/>
        <w:t>identifikácii alebo autentifikácii osoby na základe biometrických údajov,</w:t>
      </w:r>
    </w:p>
    <w:p w14:paraId="0B93C786" w14:textId="77777777" w:rsidR="006B7DC6" w:rsidRPr="004715CA" w:rsidRDefault="006B7DC6" w:rsidP="006B7DC6">
      <w:pPr>
        <w:numPr>
          <w:ilvl w:val="0"/>
          <w:numId w:val="40"/>
        </w:numPr>
        <w:ind w:left="360" w:firstLine="0"/>
        <w:jc w:val="both"/>
        <w:rPr>
          <w:rFonts w:ascii="Calibri" w:hAnsi="Calibri" w:cs="Calibri"/>
          <w:sz w:val="22"/>
          <w:szCs w:val="22"/>
        </w:rPr>
      </w:pPr>
      <w:r w:rsidRPr="004715CA">
        <w:rPr>
          <w:rFonts w:ascii="Calibri" w:hAnsi="Calibri" w:cs="Calibri"/>
          <w:sz w:val="22"/>
          <w:szCs w:val="22"/>
        </w:rPr>
        <w:t>spracovaniu údajov spôsobom umožňujúcim jedinečnú identifikáciu osoby prostredníctvom biometrie.</w:t>
      </w:r>
    </w:p>
    <w:p w14:paraId="3F5A17A7" w14:textId="77777777" w:rsidR="006B7DC6" w:rsidRPr="004715CA" w:rsidRDefault="006B7DC6" w:rsidP="006B7DC6">
      <w:pPr>
        <w:ind w:left="360"/>
        <w:jc w:val="both"/>
        <w:rPr>
          <w:rFonts w:ascii="Calibri" w:hAnsi="Calibri" w:cs="Calibri"/>
          <w:b/>
          <w:bCs/>
          <w:sz w:val="22"/>
          <w:szCs w:val="22"/>
        </w:rPr>
      </w:pPr>
    </w:p>
    <w:p w14:paraId="7E4A2F71" w14:textId="77777777" w:rsidR="006B7DC6" w:rsidRPr="004715CA" w:rsidRDefault="006B7DC6" w:rsidP="006B7DC6">
      <w:pPr>
        <w:jc w:val="both"/>
        <w:rPr>
          <w:rFonts w:ascii="Calibri" w:hAnsi="Calibri" w:cs="Calibri"/>
          <w:sz w:val="22"/>
          <w:szCs w:val="22"/>
        </w:rPr>
      </w:pPr>
      <w:r w:rsidRPr="004715CA">
        <w:rPr>
          <w:rFonts w:ascii="Calibri" w:hAnsi="Calibri" w:cs="Calibri"/>
          <w:b/>
          <w:bCs/>
          <w:sz w:val="22"/>
          <w:szCs w:val="22"/>
        </w:rPr>
        <w:t>RETENCIA – DEFAULT NASTAVENIE</w:t>
      </w:r>
    </w:p>
    <w:p w14:paraId="7F0AF0B7" w14:textId="77777777" w:rsidR="006B7DC6" w:rsidRPr="004715CA" w:rsidRDefault="006B7DC6" w:rsidP="006B7DC6">
      <w:pPr>
        <w:jc w:val="both"/>
        <w:rPr>
          <w:rFonts w:ascii="Calibri" w:hAnsi="Calibri" w:cs="Calibri"/>
          <w:sz w:val="22"/>
          <w:szCs w:val="22"/>
        </w:rPr>
      </w:pPr>
      <w:r w:rsidRPr="004715CA">
        <w:rPr>
          <w:rFonts w:ascii="Calibri" w:hAnsi="Calibri" w:cs="Calibri"/>
          <w:sz w:val="22"/>
          <w:szCs w:val="22"/>
        </w:rPr>
        <w:t>Riešenie musí obsahovať prednastavené lehoty uchovávania osobných údajov (default), ktoré musia byť nastavené na minimálnu nevyhnutnú dobu.</w:t>
      </w:r>
    </w:p>
    <w:p w14:paraId="61C1A79F" w14:textId="77777777" w:rsidR="006B7DC6" w:rsidRDefault="006B7DC6" w:rsidP="006B7DC6">
      <w:pPr>
        <w:jc w:val="both"/>
        <w:rPr>
          <w:rFonts w:ascii="Calibri" w:hAnsi="Calibri" w:cs="Calibri"/>
          <w:sz w:val="22"/>
          <w:szCs w:val="22"/>
        </w:rPr>
      </w:pPr>
    </w:p>
    <w:p w14:paraId="5D486470" w14:textId="77777777" w:rsidR="006B7DC6" w:rsidRPr="004715CA" w:rsidRDefault="006B7DC6" w:rsidP="006B7DC6">
      <w:pPr>
        <w:jc w:val="both"/>
        <w:rPr>
          <w:rFonts w:ascii="Calibri" w:hAnsi="Calibri" w:cs="Calibri"/>
          <w:sz w:val="22"/>
          <w:szCs w:val="22"/>
        </w:rPr>
      </w:pPr>
      <w:r w:rsidRPr="004715CA">
        <w:rPr>
          <w:rFonts w:ascii="Calibri" w:hAnsi="Calibri" w:cs="Calibri"/>
          <w:sz w:val="22"/>
          <w:szCs w:val="22"/>
        </w:rPr>
        <w:t>Minimálne musí byť rozlíšené:</w:t>
      </w:r>
    </w:p>
    <w:p w14:paraId="3D42092F" w14:textId="77777777" w:rsidR="006B7DC6" w:rsidRPr="004715CA" w:rsidRDefault="006B7DC6" w:rsidP="006B7DC6">
      <w:pPr>
        <w:numPr>
          <w:ilvl w:val="0"/>
          <w:numId w:val="41"/>
        </w:numPr>
        <w:ind w:left="360" w:firstLine="0"/>
        <w:jc w:val="both"/>
        <w:rPr>
          <w:rFonts w:ascii="Calibri" w:hAnsi="Calibri" w:cs="Calibri"/>
          <w:sz w:val="22"/>
          <w:szCs w:val="22"/>
        </w:rPr>
      </w:pPr>
      <w:r w:rsidRPr="004715CA">
        <w:rPr>
          <w:rFonts w:ascii="Calibri" w:hAnsi="Calibri" w:cs="Calibri"/>
          <w:sz w:val="22"/>
          <w:szCs w:val="22"/>
        </w:rPr>
        <w:t>dočasné spracovanie (napr. technické snímky, liveness dáta) – okamžité vymazanie po</w:t>
      </w:r>
      <w:r>
        <w:rPr>
          <w:rFonts w:ascii="Calibri" w:hAnsi="Calibri" w:cs="Calibri"/>
          <w:sz w:val="22"/>
          <w:szCs w:val="22"/>
        </w:rPr>
        <w:t xml:space="preserve"> </w:t>
      </w:r>
      <w:r w:rsidRPr="004715CA">
        <w:rPr>
          <w:rFonts w:ascii="Calibri" w:hAnsi="Calibri" w:cs="Calibri"/>
          <w:sz w:val="22"/>
          <w:szCs w:val="22"/>
        </w:rPr>
        <w:t>spracovaní,</w:t>
      </w:r>
    </w:p>
    <w:p w14:paraId="29672A84" w14:textId="77777777" w:rsidR="006B7DC6" w:rsidRPr="004715CA" w:rsidRDefault="006B7DC6" w:rsidP="006B7DC6">
      <w:pPr>
        <w:numPr>
          <w:ilvl w:val="0"/>
          <w:numId w:val="41"/>
        </w:numPr>
        <w:ind w:left="360" w:firstLine="0"/>
        <w:jc w:val="both"/>
        <w:rPr>
          <w:rFonts w:ascii="Calibri" w:hAnsi="Calibri" w:cs="Calibri"/>
          <w:sz w:val="22"/>
          <w:szCs w:val="22"/>
        </w:rPr>
      </w:pPr>
      <w:r w:rsidRPr="004715CA">
        <w:rPr>
          <w:rFonts w:ascii="Calibri" w:hAnsi="Calibri" w:cs="Calibri"/>
          <w:sz w:val="22"/>
          <w:szCs w:val="22"/>
        </w:rPr>
        <w:t>finálna fotografia – uchovávanie len po dobu jej použitia na dopravnú kartu,</w:t>
      </w:r>
    </w:p>
    <w:p w14:paraId="75D6C6A4" w14:textId="77777777" w:rsidR="006B7DC6" w:rsidRPr="004715CA" w:rsidRDefault="006B7DC6" w:rsidP="006B7DC6">
      <w:pPr>
        <w:numPr>
          <w:ilvl w:val="0"/>
          <w:numId w:val="41"/>
        </w:numPr>
        <w:ind w:left="360" w:firstLine="0"/>
        <w:jc w:val="both"/>
        <w:rPr>
          <w:rFonts w:ascii="Calibri" w:hAnsi="Calibri" w:cs="Calibri"/>
          <w:sz w:val="22"/>
          <w:szCs w:val="22"/>
        </w:rPr>
      </w:pPr>
      <w:r w:rsidRPr="004715CA">
        <w:rPr>
          <w:rFonts w:ascii="Calibri" w:hAnsi="Calibri" w:cs="Calibri"/>
          <w:sz w:val="22"/>
          <w:szCs w:val="22"/>
        </w:rPr>
        <w:t>logy a technické záznamy – uchovávanie v minimalizovanom rozsahu.</w:t>
      </w:r>
    </w:p>
    <w:p w14:paraId="4B8F86BA" w14:textId="77777777" w:rsidR="006B7DC6" w:rsidRDefault="006B7DC6" w:rsidP="006B7DC6">
      <w:pPr>
        <w:ind w:left="360"/>
        <w:jc w:val="both"/>
        <w:rPr>
          <w:rFonts w:ascii="Calibri" w:hAnsi="Calibri" w:cs="Calibri"/>
          <w:sz w:val="22"/>
          <w:szCs w:val="22"/>
        </w:rPr>
      </w:pPr>
    </w:p>
    <w:p w14:paraId="5C305EDE" w14:textId="77777777" w:rsidR="006B7DC6" w:rsidRPr="004715CA" w:rsidRDefault="006B7DC6" w:rsidP="006B7DC6">
      <w:pPr>
        <w:rPr>
          <w:rFonts w:ascii="Calibri" w:hAnsi="Calibri" w:cs="Calibri"/>
          <w:sz w:val="22"/>
          <w:szCs w:val="22"/>
        </w:rPr>
      </w:pPr>
      <w:r w:rsidRPr="004715CA">
        <w:rPr>
          <w:rFonts w:ascii="Calibri" w:hAnsi="Calibri" w:cs="Calibri"/>
          <w:sz w:val="22"/>
          <w:szCs w:val="22"/>
        </w:rPr>
        <w:t>Zmena lehôt uchovávania musí byť možná len zo strany Objednávateľa.</w:t>
      </w:r>
    </w:p>
    <w:p w14:paraId="46B4478F" w14:textId="77777777" w:rsidR="006B7DC6" w:rsidRPr="004715CA" w:rsidRDefault="006B7DC6" w:rsidP="006B7DC6">
      <w:pPr>
        <w:ind w:left="360"/>
        <w:jc w:val="both"/>
        <w:rPr>
          <w:rFonts w:ascii="Calibri" w:hAnsi="Calibri" w:cs="Calibri"/>
          <w:b/>
          <w:bCs/>
          <w:sz w:val="22"/>
          <w:szCs w:val="22"/>
        </w:rPr>
      </w:pPr>
    </w:p>
    <w:p w14:paraId="0D2A1BC8" w14:textId="77777777" w:rsidR="006B7DC6" w:rsidRPr="004715CA" w:rsidRDefault="006B7DC6" w:rsidP="006B7DC6">
      <w:pPr>
        <w:jc w:val="both"/>
        <w:rPr>
          <w:rFonts w:ascii="Calibri" w:hAnsi="Calibri" w:cs="Calibri"/>
          <w:sz w:val="22"/>
          <w:szCs w:val="22"/>
        </w:rPr>
      </w:pPr>
      <w:r w:rsidRPr="004715CA">
        <w:rPr>
          <w:rFonts w:ascii="Calibri" w:hAnsi="Calibri" w:cs="Calibri"/>
          <w:b/>
          <w:bCs/>
          <w:sz w:val="22"/>
          <w:szCs w:val="22"/>
        </w:rPr>
        <w:t>RIADENIE PRÍSTUPOV</w:t>
      </w:r>
    </w:p>
    <w:p w14:paraId="2378918A" w14:textId="77777777" w:rsidR="006B7DC6" w:rsidRPr="004715CA" w:rsidRDefault="006B7DC6" w:rsidP="006B7DC6">
      <w:pPr>
        <w:jc w:val="both"/>
        <w:rPr>
          <w:rFonts w:ascii="Calibri" w:hAnsi="Calibri" w:cs="Calibri"/>
          <w:sz w:val="22"/>
          <w:szCs w:val="22"/>
        </w:rPr>
      </w:pPr>
      <w:r w:rsidRPr="004715CA">
        <w:rPr>
          <w:rFonts w:ascii="Calibri" w:hAnsi="Calibri" w:cs="Calibri"/>
          <w:sz w:val="22"/>
          <w:szCs w:val="22"/>
        </w:rPr>
        <w:t>Riešenie musí implementovať riadenie prístupov založené na rolách (RBAC), pričom:</w:t>
      </w:r>
    </w:p>
    <w:p w14:paraId="6374125A" w14:textId="77777777" w:rsidR="006B7DC6" w:rsidRPr="004715CA" w:rsidRDefault="006B7DC6" w:rsidP="006B7DC6">
      <w:pPr>
        <w:numPr>
          <w:ilvl w:val="0"/>
          <w:numId w:val="42"/>
        </w:numPr>
        <w:ind w:left="360" w:firstLine="0"/>
        <w:jc w:val="both"/>
        <w:rPr>
          <w:rFonts w:ascii="Calibri" w:hAnsi="Calibri" w:cs="Calibri"/>
          <w:sz w:val="22"/>
          <w:szCs w:val="22"/>
        </w:rPr>
      </w:pPr>
      <w:r w:rsidRPr="004715CA">
        <w:rPr>
          <w:rFonts w:ascii="Calibri" w:hAnsi="Calibri" w:cs="Calibri"/>
          <w:sz w:val="22"/>
          <w:szCs w:val="22"/>
        </w:rPr>
        <w:t>prístup k osobným údajom musí byť obmedzený na minimum potrebné pre výkon konkrétnej role,</w:t>
      </w:r>
    </w:p>
    <w:p w14:paraId="76F101E0" w14:textId="77777777" w:rsidR="006B7DC6" w:rsidRPr="004715CA" w:rsidRDefault="006B7DC6" w:rsidP="006B7DC6">
      <w:pPr>
        <w:numPr>
          <w:ilvl w:val="0"/>
          <w:numId w:val="42"/>
        </w:numPr>
        <w:ind w:left="360" w:firstLine="0"/>
        <w:jc w:val="both"/>
        <w:rPr>
          <w:rFonts w:ascii="Calibri" w:hAnsi="Calibri" w:cs="Calibri"/>
          <w:sz w:val="22"/>
          <w:szCs w:val="22"/>
        </w:rPr>
      </w:pPr>
      <w:r w:rsidRPr="004715CA">
        <w:rPr>
          <w:rFonts w:ascii="Calibri" w:hAnsi="Calibri" w:cs="Calibri"/>
          <w:sz w:val="22"/>
          <w:szCs w:val="22"/>
        </w:rPr>
        <w:t>musí byť zabezpečené oddelenie prístupov (administrátor, podpora, backoffice),</w:t>
      </w:r>
    </w:p>
    <w:p w14:paraId="16E1DFE5" w14:textId="77777777" w:rsidR="006B7DC6" w:rsidRPr="004715CA" w:rsidRDefault="006B7DC6" w:rsidP="006B7DC6">
      <w:pPr>
        <w:numPr>
          <w:ilvl w:val="0"/>
          <w:numId w:val="42"/>
        </w:numPr>
        <w:ind w:left="360" w:firstLine="0"/>
        <w:jc w:val="both"/>
        <w:rPr>
          <w:rFonts w:ascii="Calibri" w:hAnsi="Calibri" w:cs="Calibri"/>
          <w:sz w:val="22"/>
          <w:szCs w:val="22"/>
        </w:rPr>
      </w:pPr>
      <w:r w:rsidRPr="004715CA">
        <w:rPr>
          <w:rFonts w:ascii="Calibri" w:hAnsi="Calibri" w:cs="Calibri"/>
          <w:sz w:val="22"/>
          <w:szCs w:val="22"/>
        </w:rPr>
        <w:t>musí byť možné auditovať všetky prístupy k osobným údajom.</w:t>
      </w:r>
    </w:p>
    <w:p w14:paraId="72570EDC" w14:textId="77777777" w:rsidR="006B7DC6" w:rsidRPr="004715CA" w:rsidRDefault="006B7DC6" w:rsidP="006B7DC6">
      <w:pPr>
        <w:ind w:left="360"/>
        <w:jc w:val="both"/>
        <w:rPr>
          <w:rFonts w:ascii="Calibri" w:hAnsi="Calibri" w:cs="Calibri"/>
          <w:b/>
          <w:bCs/>
          <w:sz w:val="22"/>
          <w:szCs w:val="22"/>
        </w:rPr>
      </w:pPr>
    </w:p>
    <w:p w14:paraId="10E1F062" w14:textId="77777777" w:rsidR="006B7DC6" w:rsidRPr="004715CA" w:rsidRDefault="006B7DC6" w:rsidP="006B7DC6">
      <w:pPr>
        <w:jc w:val="both"/>
        <w:rPr>
          <w:rFonts w:ascii="Calibri" w:hAnsi="Calibri" w:cs="Calibri"/>
          <w:b/>
          <w:bCs/>
          <w:sz w:val="22"/>
          <w:szCs w:val="22"/>
        </w:rPr>
      </w:pPr>
      <w:r w:rsidRPr="004715CA">
        <w:rPr>
          <w:rFonts w:ascii="Calibri" w:hAnsi="Calibri" w:cs="Calibri"/>
          <w:b/>
          <w:bCs/>
          <w:sz w:val="22"/>
          <w:szCs w:val="22"/>
        </w:rPr>
        <w:t>LOGOVANIE A AUDIT</w:t>
      </w:r>
    </w:p>
    <w:p w14:paraId="46CF86CA" w14:textId="77777777" w:rsidR="006B7DC6" w:rsidRPr="004715CA" w:rsidRDefault="006B7DC6" w:rsidP="006B7DC6">
      <w:pPr>
        <w:jc w:val="both"/>
        <w:rPr>
          <w:rFonts w:ascii="Calibri" w:hAnsi="Calibri" w:cs="Calibri"/>
          <w:sz w:val="22"/>
          <w:szCs w:val="22"/>
        </w:rPr>
      </w:pPr>
      <w:r w:rsidRPr="004715CA">
        <w:rPr>
          <w:rFonts w:ascii="Calibri" w:hAnsi="Calibri" w:cs="Calibri"/>
          <w:sz w:val="22"/>
          <w:szCs w:val="22"/>
        </w:rPr>
        <w:t>Riešenie musí zabezpečiť evidenciu (logovanie):</w:t>
      </w:r>
    </w:p>
    <w:p w14:paraId="2272CD26" w14:textId="77777777" w:rsidR="006B7DC6" w:rsidRPr="004715CA" w:rsidRDefault="006B7DC6" w:rsidP="006B7DC6">
      <w:pPr>
        <w:numPr>
          <w:ilvl w:val="0"/>
          <w:numId w:val="43"/>
        </w:numPr>
        <w:ind w:left="360" w:firstLine="0"/>
        <w:jc w:val="both"/>
        <w:rPr>
          <w:rFonts w:ascii="Calibri" w:hAnsi="Calibri" w:cs="Calibri"/>
          <w:sz w:val="22"/>
          <w:szCs w:val="22"/>
        </w:rPr>
      </w:pPr>
      <w:r w:rsidRPr="004715CA">
        <w:rPr>
          <w:rFonts w:ascii="Calibri" w:hAnsi="Calibri" w:cs="Calibri"/>
          <w:sz w:val="22"/>
          <w:szCs w:val="22"/>
        </w:rPr>
        <w:t>prístupov k osobným údajom,</w:t>
      </w:r>
    </w:p>
    <w:p w14:paraId="2934F583" w14:textId="77777777" w:rsidR="006B7DC6" w:rsidRPr="004715CA" w:rsidRDefault="006B7DC6" w:rsidP="006B7DC6">
      <w:pPr>
        <w:numPr>
          <w:ilvl w:val="0"/>
          <w:numId w:val="43"/>
        </w:numPr>
        <w:ind w:left="360" w:firstLine="0"/>
        <w:jc w:val="both"/>
        <w:rPr>
          <w:rFonts w:ascii="Calibri" w:hAnsi="Calibri" w:cs="Calibri"/>
          <w:sz w:val="22"/>
          <w:szCs w:val="22"/>
        </w:rPr>
      </w:pPr>
      <w:r w:rsidRPr="004715CA">
        <w:rPr>
          <w:rFonts w:ascii="Calibri" w:hAnsi="Calibri" w:cs="Calibri"/>
          <w:sz w:val="22"/>
          <w:szCs w:val="22"/>
        </w:rPr>
        <w:t>vykonaných operácií spracovania,</w:t>
      </w:r>
    </w:p>
    <w:p w14:paraId="6FBB59BC" w14:textId="77777777" w:rsidR="006B7DC6" w:rsidRPr="004715CA" w:rsidRDefault="006B7DC6" w:rsidP="006B7DC6">
      <w:pPr>
        <w:numPr>
          <w:ilvl w:val="0"/>
          <w:numId w:val="43"/>
        </w:numPr>
        <w:ind w:left="360" w:firstLine="0"/>
        <w:jc w:val="both"/>
        <w:rPr>
          <w:rFonts w:ascii="Calibri" w:hAnsi="Calibri" w:cs="Calibri"/>
          <w:sz w:val="22"/>
          <w:szCs w:val="22"/>
        </w:rPr>
      </w:pPr>
      <w:r w:rsidRPr="004715CA">
        <w:rPr>
          <w:rFonts w:ascii="Calibri" w:hAnsi="Calibri" w:cs="Calibri"/>
          <w:sz w:val="22"/>
          <w:szCs w:val="22"/>
        </w:rPr>
        <w:t>exportov a prenosov údajov,</w:t>
      </w:r>
    </w:p>
    <w:p w14:paraId="016E7584" w14:textId="77777777" w:rsidR="006B7DC6" w:rsidRDefault="006B7DC6" w:rsidP="006B7DC6">
      <w:pPr>
        <w:ind w:left="360"/>
        <w:jc w:val="both"/>
        <w:rPr>
          <w:rFonts w:ascii="Calibri" w:hAnsi="Calibri" w:cs="Calibri"/>
          <w:sz w:val="22"/>
          <w:szCs w:val="22"/>
        </w:rPr>
      </w:pPr>
    </w:p>
    <w:p w14:paraId="059EF1F1" w14:textId="77777777" w:rsidR="006B7DC6" w:rsidRPr="004715CA" w:rsidRDefault="006B7DC6" w:rsidP="006B7DC6">
      <w:pPr>
        <w:ind w:left="360"/>
        <w:jc w:val="both"/>
        <w:rPr>
          <w:rFonts w:ascii="Calibri" w:hAnsi="Calibri" w:cs="Calibri"/>
          <w:sz w:val="22"/>
          <w:szCs w:val="22"/>
        </w:rPr>
      </w:pPr>
      <w:r w:rsidRPr="004715CA">
        <w:rPr>
          <w:rFonts w:ascii="Calibri" w:hAnsi="Calibri" w:cs="Calibri"/>
          <w:sz w:val="22"/>
          <w:szCs w:val="22"/>
        </w:rPr>
        <w:t>pričom tieto logy musia byť chránené proti neoprávnenej manipulácii.</w:t>
      </w:r>
    </w:p>
    <w:p w14:paraId="3DB46BBD" w14:textId="77777777" w:rsidR="006B7DC6" w:rsidRDefault="006B7DC6" w:rsidP="006B7DC6">
      <w:pPr>
        <w:jc w:val="both"/>
        <w:rPr>
          <w:rFonts w:ascii="Calibri" w:hAnsi="Calibri" w:cs="Calibri"/>
          <w:b/>
          <w:bCs/>
          <w:sz w:val="22"/>
          <w:szCs w:val="22"/>
        </w:rPr>
      </w:pPr>
    </w:p>
    <w:p w14:paraId="4D96180B" w14:textId="77777777" w:rsidR="006B7DC6" w:rsidRPr="004715CA" w:rsidRDefault="006B7DC6" w:rsidP="006B7DC6">
      <w:pPr>
        <w:jc w:val="both"/>
        <w:rPr>
          <w:rFonts w:ascii="Calibri" w:hAnsi="Calibri" w:cs="Calibri"/>
          <w:b/>
          <w:bCs/>
          <w:sz w:val="22"/>
          <w:szCs w:val="22"/>
        </w:rPr>
      </w:pPr>
      <w:r w:rsidRPr="004715CA">
        <w:rPr>
          <w:rFonts w:ascii="Calibri" w:hAnsi="Calibri" w:cs="Calibri"/>
          <w:b/>
          <w:bCs/>
          <w:sz w:val="22"/>
          <w:szCs w:val="22"/>
        </w:rPr>
        <w:t>AUTOMATIZOVANÉ ROZHODOVANIE</w:t>
      </w:r>
    </w:p>
    <w:p w14:paraId="12254B8B" w14:textId="77777777" w:rsidR="006B7DC6" w:rsidRPr="004715CA" w:rsidRDefault="006B7DC6" w:rsidP="006B7DC6">
      <w:pPr>
        <w:jc w:val="both"/>
        <w:rPr>
          <w:rFonts w:ascii="Calibri" w:hAnsi="Calibri" w:cs="Calibri"/>
          <w:sz w:val="22"/>
          <w:szCs w:val="22"/>
        </w:rPr>
      </w:pPr>
      <w:r w:rsidRPr="004715CA">
        <w:rPr>
          <w:rFonts w:ascii="Calibri" w:hAnsi="Calibri" w:cs="Calibri"/>
          <w:sz w:val="22"/>
          <w:szCs w:val="22"/>
        </w:rPr>
        <w:t xml:space="preserve">V prípade automatizovaného vyhodnotenia (napr. neakceptovanie fotografie) musí systém umožniť manuálne preverenie zo strany </w:t>
      </w:r>
      <w:r>
        <w:rPr>
          <w:rFonts w:ascii="Calibri" w:hAnsi="Calibri" w:cs="Calibri"/>
          <w:sz w:val="22"/>
          <w:szCs w:val="22"/>
        </w:rPr>
        <w:t>o</w:t>
      </w:r>
      <w:r w:rsidRPr="004715CA">
        <w:rPr>
          <w:rFonts w:ascii="Calibri" w:hAnsi="Calibri" w:cs="Calibri"/>
          <w:sz w:val="22"/>
          <w:szCs w:val="22"/>
        </w:rPr>
        <w:t>bjednávateľa alebo ním poverenej osoby.</w:t>
      </w:r>
    </w:p>
    <w:p w14:paraId="3BCFDC67" w14:textId="77777777" w:rsidR="006B7DC6" w:rsidRPr="004715CA" w:rsidRDefault="006B7DC6" w:rsidP="006B7DC6">
      <w:pPr>
        <w:ind w:left="360"/>
        <w:jc w:val="both"/>
        <w:rPr>
          <w:rFonts w:ascii="Calibri" w:hAnsi="Calibri" w:cs="Calibri"/>
          <w:sz w:val="22"/>
          <w:szCs w:val="22"/>
        </w:rPr>
      </w:pPr>
    </w:p>
    <w:p w14:paraId="30472B25" w14:textId="77777777" w:rsidR="006B7DC6" w:rsidRPr="004715CA" w:rsidRDefault="006B7DC6" w:rsidP="006B7DC6">
      <w:pPr>
        <w:jc w:val="both"/>
        <w:rPr>
          <w:rFonts w:ascii="Calibri" w:hAnsi="Calibri" w:cs="Calibri"/>
          <w:sz w:val="22"/>
          <w:szCs w:val="22"/>
        </w:rPr>
      </w:pPr>
      <w:r w:rsidRPr="004715CA">
        <w:rPr>
          <w:rFonts w:ascii="Calibri" w:hAnsi="Calibri" w:cs="Calibri"/>
          <w:b/>
          <w:bCs/>
          <w:sz w:val="22"/>
          <w:szCs w:val="22"/>
        </w:rPr>
        <w:t>ODDELENIE MODULOV</w:t>
      </w:r>
    </w:p>
    <w:p w14:paraId="354EE81C" w14:textId="77777777" w:rsidR="006B7DC6" w:rsidRPr="004715CA" w:rsidRDefault="006B7DC6" w:rsidP="006B7DC6">
      <w:pPr>
        <w:jc w:val="both"/>
        <w:rPr>
          <w:rFonts w:ascii="Calibri" w:hAnsi="Calibri" w:cs="Calibri"/>
          <w:sz w:val="22"/>
          <w:szCs w:val="22"/>
        </w:rPr>
      </w:pPr>
      <w:r w:rsidRPr="004715CA">
        <w:rPr>
          <w:rFonts w:ascii="Calibri" w:hAnsi="Calibri" w:cs="Calibri"/>
          <w:sz w:val="22"/>
          <w:szCs w:val="22"/>
        </w:rPr>
        <w:t xml:space="preserve">Jednotlivé funkcionality riešenia (fotografia, OCR, externé overovanie) musia byť </w:t>
      </w:r>
      <w:r>
        <w:rPr>
          <w:rFonts w:ascii="Calibri" w:hAnsi="Calibri" w:cs="Calibri"/>
          <w:sz w:val="22"/>
          <w:szCs w:val="22"/>
        </w:rPr>
        <w:t>i</w:t>
      </w:r>
      <w:r w:rsidRPr="004715CA">
        <w:rPr>
          <w:rFonts w:ascii="Calibri" w:hAnsi="Calibri" w:cs="Calibri"/>
          <w:sz w:val="22"/>
          <w:szCs w:val="22"/>
        </w:rPr>
        <w:t>mplementované ako samostatné, nezávislé moduly, ktoré je možné aktivovať alebo deaktivovať bez zásahu do ostatných častí systému.</w:t>
      </w:r>
    </w:p>
    <w:p w14:paraId="2F2B4075" w14:textId="77777777" w:rsidR="006B7DC6" w:rsidRDefault="006B7DC6" w:rsidP="006B7DC6">
      <w:pPr>
        <w:ind w:left="360"/>
        <w:jc w:val="both"/>
        <w:rPr>
          <w:rFonts w:ascii="Calibri" w:hAnsi="Calibri" w:cs="Calibri"/>
          <w:sz w:val="22"/>
          <w:szCs w:val="22"/>
        </w:rPr>
      </w:pPr>
      <w:r w:rsidRPr="004715CA">
        <w:rPr>
          <w:rFonts w:ascii="Calibri" w:hAnsi="Calibri" w:cs="Calibri"/>
          <w:sz w:val="22"/>
          <w:szCs w:val="22"/>
        </w:rPr>
        <w:t xml:space="preserve"> </w:t>
      </w:r>
    </w:p>
    <w:p w14:paraId="29548A84" w14:textId="77777777" w:rsidR="006B7DC6" w:rsidRPr="0084384A" w:rsidRDefault="006B7DC6" w:rsidP="006B7DC6">
      <w:pPr>
        <w:jc w:val="both"/>
        <w:rPr>
          <w:rFonts w:ascii="Calibri" w:hAnsi="Calibri" w:cs="Calibri"/>
          <w:sz w:val="22"/>
          <w:szCs w:val="22"/>
        </w:rPr>
      </w:pPr>
      <w:r w:rsidRPr="0084384A">
        <w:rPr>
          <w:rFonts w:ascii="Calibri" w:hAnsi="Calibri" w:cs="Calibri"/>
          <w:sz w:val="22"/>
          <w:szCs w:val="22"/>
          <w:u w:val="single"/>
        </w:rPr>
        <w:t xml:space="preserve">Implementácia riešenia: </w:t>
      </w:r>
    </w:p>
    <w:p w14:paraId="2B52C4C5" w14:textId="77777777" w:rsidR="006B7DC6" w:rsidRDefault="006B7DC6" w:rsidP="006B7DC6">
      <w:pPr>
        <w:pStyle w:val="Odstavecseseznamem"/>
        <w:numPr>
          <w:ilvl w:val="0"/>
          <w:numId w:val="27"/>
        </w:numPr>
        <w:spacing w:after="160" w:line="278" w:lineRule="auto"/>
        <w:jc w:val="both"/>
        <w:rPr>
          <w:rFonts w:cs="Calibri"/>
        </w:rPr>
      </w:pPr>
      <w:r w:rsidRPr="0084384A">
        <w:rPr>
          <w:rFonts w:cs="Calibri"/>
        </w:rPr>
        <w:t>vypracovanie a odovzdanie projektu, ktorý zahrnie implementáciu do procesov DPB</w:t>
      </w:r>
      <w:r>
        <w:rPr>
          <w:rFonts w:cs="Calibri"/>
        </w:rPr>
        <w:t xml:space="preserve"> a tretích strán</w:t>
      </w:r>
      <w:r w:rsidRPr="0084384A">
        <w:rPr>
          <w:rFonts w:cs="Calibri"/>
        </w:rPr>
        <w:t xml:space="preserve"> vrátane komunikácie s</w:t>
      </w:r>
      <w:r>
        <w:rPr>
          <w:rFonts w:cs="Calibri"/>
        </w:rPr>
        <w:t> </w:t>
      </w:r>
      <w:r w:rsidRPr="0084384A">
        <w:rPr>
          <w:rFonts w:cs="Calibri"/>
        </w:rPr>
        <w:t>DPB</w:t>
      </w:r>
      <w:r>
        <w:rPr>
          <w:rFonts w:cs="Calibri"/>
        </w:rPr>
        <w:t xml:space="preserve"> </w:t>
      </w:r>
      <w:r w:rsidRPr="0084384A">
        <w:rPr>
          <w:rFonts w:cs="Calibri"/>
        </w:rPr>
        <w:t>a</w:t>
      </w:r>
      <w:r>
        <w:rPr>
          <w:rFonts w:cs="Calibri"/>
        </w:rPr>
        <w:t> tretími stranami (</w:t>
      </w:r>
      <w:r w:rsidRPr="0084384A">
        <w:rPr>
          <w:rFonts w:cs="Calibri"/>
        </w:rPr>
        <w:t>dodávateľmi predajných systémov</w:t>
      </w:r>
      <w:r>
        <w:rPr>
          <w:rFonts w:cs="Calibri"/>
        </w:rPr>
        <w:t xml:space="preserve">) </w:t>
      </w:r>
    </w:p>
    <w:p w14:paraId="215372BD" w14:textId="77777777" w:rsidR="006B7DC6" w:rsidRPr="0084384A" w:rsidRDefault="006B7DC6" w:rsidP="006B7DC6">
      <w:pPr>
        <w:pStyle w:val="Odstavecseseznamem"/>
        <w:numPr>
          <w:ilvl w:val="0"/>
          <w:numId w:val="27"/>
        </w:numPr>
        <w:spacing w:after="160" w:line="278" w:lineRule="auto"/>
        <w:jc w:val="both"/>
        <w:rPr>
          <w:rFonts w:cs="Calibri"/>
        </w:rPr>
      </w:pPr>
      <w:r>
        <w:rPr>
          <w:rFonts w:cs="Calibri"/>
        </w:rPr>
        <w:t xml:space="preserve">poskytnutie technickej dokumentácie (vrátane integračného manuálu) pre tretie strany (dodávateľov predajných systémov) </w:t>
      </w:r>
    </w:p>
    <w:p w14:paraId="196586D8" w14:textId="77777777" w:rsidR="006B7DC6" w:rsidRPr="0084384A" w:rsidRDefault="006B7DC6" w:rsidP="006B7DC6">
      <w:pPr>
        <w:pStyle w:val="Odstavecseseznamem"/>
        <w:numPr>
          <w:ilvl w:val="0"/>
          <w:numId w:val="27"/>
        </w:numPr>
        <w:spacing w:after="160" w:line="278" w:lineRule="auto"/>
        <w:jc w:val="both"/>
        <w:rPr>
          <w:rFonts w:cs="Calibri"/>
        </w:rPr>
      </w:pPr>
      <w:r w:rsidRPr="0084384A">
        <w:rPr>
          <w:rFonts w:cs="Calibri"/>
        </w:rPr>
        <w:t xml:space="preserve">penetračné testovanie projektu a výkonu služby pred spustením reálnej prevádzky </w:t>
      </w:r>
    </w:p>
    <w:p w14:paraId="66F2B933" w14:textId="77777777" w:rsidR="006B7DC6" w:rsidRDefault="006B7DC6" w:rsidP="006B7DC6">
      <w:pPr>
        <w:pStyle w:val="Odstavecseseznamem"/>
        <w:numPr>
          <w:ilvl w:val="0"/>
          <w:numId w:val="27"/>
        </w:numPr>
        <w:spacing w:after="160" w:line="278" w:lineRule="auto"/>
        <w:jc w:val="both"/>
        <w:rPr>
          <w:rFonts w:cs="Calibri"/>
        </w:rPr>
      </w:pPr>
      <w:r w:rsidRPr="0084384A">
        <w:rPr>
          <w:rFonts w:cs="Calibri"/>
        </w:rPr>
        <w:t xml:space="preserve">spustenie reálnej prevádzky – </w:t>
      </w:r>
      <w:r>
        <w:rPr>
          <w:rFonts w:cs="Calibri"/>
        </w:rPr>
        <w:t xml:space="preserve">najneskôr do 6 týždňov odo dňa vystavenia objednávky </w:t>
      </w:r>
    </w:p>
    <w:p w14:paraId="08B7C43B" w14:textId="77777777" w:rsidR="006B7DC6" w:rsidRPr="00B553FB" w:rsidRDefault="006B7DC6" w:rsidP="006B7DC6">
      <w:pPr>
        <w:pStyle w:val="Odstavecseseznamem"/>
        <w:jc w:val="both"/>
        <w:rPr>
          <w:rFonts w:cs="Calibri"/>
        </w:rPr>
      </w:pPr>
    </w:p>
    <w:p w14:paraId="0CEFB1BA" w14:textId="77777777" w:rsidR="006B7DC6" w:rsidRPr="0084384A" w:rsidRDefault="006B7DC6" w:rsidP="006B7DC6">
      <w:pPr>
        <w:jc w:val="both"/>
        <w:rPr>
          <w:rFonts w:ascii="Calibri" w:hAnsi="Calibri" w:cs="Calibri"/>
          <w:sz w:val="22"/>
          <w:szCs w:val="22"/>
          <w:u w:val="single"/>
        </w:rPr>
      </w:pPr>
      <w:r w:rsidRPr="0084384A">
        <w:rPr>
          <w:rFonts w:ascii="Calibri" w:hAnsi="Calibri" w:cs="Calibri"/>
          <w:sz w:val="22"/>
          <w:szCs w:val="22"/>
          <w:u w:val="single"/>
        </w:rPr>
        <w:t xml:space="preserve">Cenová ponuka musí obsiahnuť všetky náklady na spustenie </w:t>
      </w:r>
      <w:r>
        <w:rPr>
          <w:rFonts w:ascii="Calibri" w:hAnsi="Calibri" w:cs="Calibri"/>
          <w:sz w:val="22"/>
          <w:szCs w:val="22"/>
          <w:u w:val="single"/>
        </w:rPr>
        <w:t xml:space="preserve">a prevádzku </w:t>
      </w:r>
      <w:r w:rsidRPr="0084384A">
        <w:rPr>
          <w:rFonts w:ascii="Calibri" w:hAnsi="Calibri" w:cs="Calibri"/>
          <w:sz w:val="22"/>
          <w:szCs w:val="22"/>
          <w:u w:val="single"/>
        </w:rPr>
        <w:t xml:space="preserve">projektu: </w:t>
      </w:r>
    </w:p>
    <w:p w14:paraId="6281D913" w14:textId="77777777" w:rsidR="006B7DC6" w:rsidRPr="0084384A" w:rsidRDefault="006B7DC6" w:rsidP="006B7DC6">
      <w:pPr>
        <w:pStyle w:val="Odstavecseseznamem"/>
        <w:numPr>
          <w:ilvl w:val="0"/>
          <w:numId w:val="28"/>
        </w:numPr>
        <w:spacing w:after="160" w:line="278" w:lineRule="auto"/>
        <w:ind w:left="360" w:firstLine="0"/>
        <w:jc w:val="both"/>
        <w:rPr>
          <w:rFonts w:cs="Calibri"/>
        </w:rPr>
      </w:pPr>
      <w:r>
        <w:rPr>
          <w:rFonts w:cs="Calibri"/>
        </w:rPr>
        <w:t>jednorazový poplatok za inicializáciu projektu (</w:t>
      </w:r>
      <w:r w:rsidRPr="0084384A">
        <w:rPr>
          <w:rFonts w:cs="Calibri"/>
        </w:rPr>
        <w:t>príprava</w:t>
      </w:r>
      <w:r>
        <w:rPr>
          <w:rFonts w:cs="Calibri"/>
        </w:rPr>
        <w:t xml:space="preserve">, implementácia a </w:t>
      </w:r>
      <w:r w:rsidRPr="0084384A">
        <w:rPr>
          <w:rFonts w:cs="Calibri"/>
        </w:rPr>
        <w:t>odovzdanie</w:t>
      </w:r>
      <w:r>
        <w:rPr>
          <w:rFonts w:cs="Calibri"/>
        </w:rPr>
        <w:t xml:space="preserve"> hotového riešenia</w:t>
      </w:r>
      <w:r w:rsidRPr="0084384A">
        <w:rPr>
          <w:rFonts w:cs="Calibri"/>
        </w:rPr>
        <w:t xml:space="preserve"> vrátane testovacej prevádzky</w:t>
      </w:r>
      <w:r>
        <w:rPr>
          <w:rFonts w:cs="Calibri"/>
        </w:rPr>
        <w:t xml:space="preserve"> a integrácie na tretie strany)</w:t>
      </w:r>
    </w:p>
    <w:p w14:paraId="2A71AA0F" w14:textId="77777777" w:rsidR="006B7DC6" w:rsidRPr="0084384A" w:rsidRDefault="006B7DC6" w:rsidP="006B7DC6">
      <w:pPr>
        <w:pStyle w:val="Odstavecseseznamem"/>
        <w:numPr>
          <w:ilvl w:val="0"/>
          <w:numId w:val="28"/>
        </w:numPr>
        <w:spacing w:after="160" w:line="278" w:lineRule="auto"/>
        <w:ind w:left="360" w:firstLine="0"/>
        <w:jc w:val="both"/>
        <w:rPr>
          <w:rFonts w:cs="Calibri"/>
        </w:rPr>
      </w:pPr>
      <w:r w:rsidRPr="0084384A">
        <w:rPr>
          <w:rFonts w:cs="Calibri"/>
        </w:rPr>
        <w:t xml:space="preserve">poplatky za transakcie </w:t>
      </w:r>
      <w:r>
        <w:rPr>
          <w:rFonts w:cs="Calibri"/>
        </w:rPr>
        <w:t xml:space="preserve">za min. </w:t>
      </w:r>
      <w:r w:rsidRPr="0084384A">
        <w:rPr>
          <w:rFonts w:cs="Calibri"/>
        </w:rPr>
        <w:t xml:space="preserve">12 mesiacov </w:t>
      </w:r>
    </w:p>
    <w:p w14:paraId="6595DA76" w14:textId="77777777" w:rsidR="006B7DC6" w:rsidRDefault="006B7DC6" w:rsidP="006B7DC6">
      <w:pPr>
        <w:pStyle w:val="Odstavecseseznamem"/>
        <w:numPr>
          <w:ilvl w:val="0"/>
          <w:numId w:val="28"/>
        </w:numPr>
        <w:spacing w:after="160" w:line="278" w:lineRule="auto"/>
        <w:ind w:left="360" w:firstLine="0"/>
        <w:jc w:val="both"/>
        <w:rPr>
          <w:rFonts w:cs="Calibri"/>
        </w:rPr>
      </w:pPr>
      <w:r w:rsidRPr="0084384A">
        <w:rPr>
          <w:rFonts w:cs="Calibri"/>
        </w:rPr>
        <w:t xml:space="preserve">poplatky za SLA </w:t>
      </w:r>
      <w:r>
        <w:rPr>
          <w:rFonts w:cs="Calibri"/>
        </w:rPr>
        <w:t>na min. 12 mesiacov</w:t>
      </w:r>
    </w:p>
    <w:p w14:paraId="2288CD61" w14:textId="5BA6C35B" w:rsidR="006B7DC6" w:rsidRDefault="006B7DC6">
      <w:pPr>
        <w:rPr>
          <w:rFonts w:cs="Calibri"/>
        </w:rPr>
      </w:pPr>
      <w:r>
        <w:rPr>
          <w:rFonts w:cs="Calibri"/>
        </w:rPr>
        <w:br w:type="page"/>
      </w:r>
    </w:p>
    <w:p w14:paraId="7B82B54B" w14:textId="77777777" w:rsidR="006B7DC6" w:rsidRDefault="006B7DC6" w:rsidP="006B7DC6">
      <w:pPr>
        <w:spacing w:after="160" w:line="278" w:lineRule="auto"/>
        <w:jc w:val="both"/>
        <w:rPr>
          <w:rFonts w:cs="Calibri"/>
        </w:rPr>
        <w:sectPr w:rsidR="006B7DC6" w:rsidSect="003610BC">
          <w:headerReference w:type="default" r:id="rId11"/>
          <w:footerReference w:type="default" r:id="rId12"/>
          <w:pgSz w:w="11906" w:h="16838" w:code="9"/>
          <w:pgMar w:top="851" w:right="991" w:bottom="568" w:left="1106" w:header="283" w:footer="283"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pPr>
    </w:p>
    <w:tbl>
      <w:tblPr>
        <w:tblW w:w="15891" w:type="dxa"/>
        <w:tblCellMar>
          <w:left w:w="70" w:type="dxa"/>
          <w:right w:w="70" w:type="dxa"/>
        </w:tblCellMar>
        <w:tblLook w:val="04A0" w:firstRow="1" w:lastRow="0" w:firstColumn="1" w:lastColumn="0" w:noHBand="0" w:noVBand="1"/>
      </w:tblPr>
      <w:tblGrid>
        <w:gridCol w:w="477"/>
        <w:gridCol w:w="3413"/>
        <w:gridCol w:w="1204"/>
        <w:gridCol w:w="1337"/>
        <w:gridCol w:w="1070"/>
        <w:gridCol w:w="1472"/>
        <w:gridCol w:w="1203"/>
        <w:gridCol w:w="937"/>
        <w:gridCol w:w="1279"/>
        <w:gridCol w:w="1066"/>
        <w:gridCol w:w="2433"/>
      </w:tblGrid>
      <w:tr w:rsidR="006B7DC6" w:rsidRPr="006B7DC6" w14:paraId="7BF98A82" w14:textId="77777777" w:rsidTr="00F2469D">
        <w:trPr>
          <w:trHeight w:val="299"/>
        </w:trPr>
        <w:tc>
          <w:tcPr>
            <w:tcW w:w="3890" w:type="dxa"/>
            <w:gridSpan w:val="2"/>
            <w:tcBorders>
              <w:top w:val="nil"/>
              <w:left w:val="nil"/>
              <w:bottom w:val="nil"/>
              <w:right w:val="nil"/>
            </w:tcBorders>
            <w:noWrap/>
            <w:vAlign w:val="bottom"/>
            <w:hideMark/>
          </w:tcPr>
          <w:p w14:paraId="19F3B972" w14:textId="77777777" w:rsidR="006B7DC6" w:rsidRPr="006B7DC6" w:rsidRDefault="006B7DC6" w:rsidP="006B7DC6">
            <w:pPr>
              <w:rPr>
                <w:rFonts w:ascii="Aptos Narrow" w:hAnsi="Aptos Narrow"/>
                <w:b/>
                <w:bCs/>
                <w:noProof w:val="0"/>
                <w:color w:val="000000"/>
                <w:sz w:val="22"/>
                <w:szCs w:val="22"/>
              </w:rPr>
            </w:pPr>
            <w:r w:rsidRPr="006B7DC6">
              <w:rPr>
                <w:rFonts w:ascii="Aptos Narrow" w:hAnsi="Aptos Narrow"/>
                <w:b/>
                <w:bCs/>
                <w:noProof w:val="0"/>
                <w:color w:val="000000"/>
                <w:sz w:val="22"/>
                <w:szCs w:val="22"/>
              </w:rPr>
              <w:lastRenderedPageBreak/>
              <w:t>Príloha 2a_Kalkulácia nákladov</w:t>
            </w:r>
          </w:p>
        </w:tc>
        <w:tc>
          <w:tcPr>
            <w:tcW w:w="1204" w:type="dxa"/>
            <w:tcBorders>
              <w:top w:val="nil"/>
              <w:left w:val="nil"/>
              <w:bottom w:val="nil"/>
              <w:right w:val="nil"/>
            </w:tcBorders>
            <w:noWrap/>
            <w:vAlign w:val="bottom"/>
            <w:hideMark/>
          </w:tcPr>
          <w:p w14:paraId="361E11AC" w14:textId="77777777" w:rsidR="006B7DC6" w:rsidRPr="006B7DC6" w:rsidRDefault="006B7DC6" w:rsidP="006B7DC6">
            <w:pPr>
              <w:rPr>
                <w:rFonts w:ascii="Aptos Narrow" w:hAnsi="Aptos Narrow"/>
                <w:b/>
                <w:bCs/>
                <w:noProof w:val="0"/>
                <w:color w:val="000000"/>
                <w:sz w:val="22"/>
                <w:szCs w:val="22"/>
              </w:rPr>
            </w:pPr>
          </w:p>
        </w:tc>
        <w:tc>
          <w:tcPr>
            <w:tcW w:w="1337" w:type="dxa"/>
            <w:tcBorders>
              <w:top w:val="nil"/>
              <w:left w:val="nil"/>
              <w:bottom w:val="nil"/>
              <w:right w:val="nil"/>
            </w:tcBorders>
            <w:noWrap/>
            <w:vAlign w:val="bottom"/>
            <w:hideMark/>
          </w:tcPr>
          <w:p w14:paraId="3A98C35C" w14:textId="77777777" w:rsidR="006B7DC6" w:rsidRPr="006B7DC6" w:rsidRDefault="006B7DC6" w:rsidP="006B7DC6">
            <w:pPr>
              <w:rPr>
                <w:rFonts w:ascii="Times New Roman" w:hAnsi="Times New Roman"/>
                <w:noProof w:val="0"/>
                <w:sz w:val="20"/>
                <w:szCs w:val="20"/>
              </w:rPr>
            </w:pPr>
          </w:p>
        </w:tc>
        <w:tc>
          <w:tcPr>
            <w:tcW w:w="1070" w:type="dxa"/>
            <w:tcBorders>
              <w:top w:val="nil"/>
              <w:left w:val="nil"/>
              <w:bottom w:val="nil"/>
              <w:right w:val="nil"/>
            </w:tcBorders>
            <w:noWrap/>
            <w:vAlign w:val="bottom"/>
            <w:hideMark/>
          </w:tcPr>
          <w:p w14:paraId="118B6C07" w14:textId="77777777" w:rsidR="006B7DC6" w:rsidRPr="006B7DC6" w:rsidRDefault="006B7DC6" w:rsidP="006B7DC6">
            <w:pPr>
              <w:rPr>
                <w:rFonts w:ascii="Times New Roman" w:hAnsi="Times New Roman"/>
                <w:noProof w:val="0"/>
                <w:sz w:val="20"/>
                <w:szCs w:val="20"/>
              </w:rPr>
            </w:pPr>
          </w:p>
        </w:tc>
        <w:tc>
          <w:tcPr>
            <w:tcW w:w="1472" w:type="dxa"/>
            <w:tcBorders>
              <w:top w:val="nil"/>
              <w:left w:val="nil"/>
              <w:bottom w:val="nil"/>
              <w:right w:val="nil"/>
            </w:tcBorders>
            <w:noWrap/>
            <w:vAlign w:val="bottom"/>
            <w:hideMark/>
          </w:tcPr>
          <w:p w14:paraId="2CBC0696" w14:textId="77777777" w:rsidR="006B7DC6" w:rsidRPr="006B7DC6" w:rsidRDefault="006B7DC6" w:rsidP="006B7DC6">
            <w:pPr>
              <w:rPr>
                <w:rFonts w:ascii="Times New Roman" w:hAnsi="Times New Roman"/>
                <w:noProof w:val="0"/>
                <w:sz w:val="20"/>
                <w:szCs w:val="20"/>
              </w:rPr>
            </w:pPr>
          </w:p>
        </w:tc>
        <w:tc>
          <w:tcPr>
            <w:tcW w:w="1203" w:type="dxa"/>
            <w:tcBorders>
              <w:top w:val="nil"/>
              <w:left w:val="nil"/>
              <w:bottom w:val="nil"/>
              <w:right w:val="nil"/>
            </w:tcBorders>
            <w:noWrap/>
            <w:vAlign w:val="bottom"/>
            <w:hideMark/>
          </w:tcPr>
          <w:p w14:paraId="44556B41" w14:textId="77777777" w:rsidR="006B7DC6" w:rsidRPr="006B7DC6" w:rsidRDefault="006B7DC6" w:rsidP="006B7DC6">
            <w:pPr>
              <w:rPr>
                <w:rFonts w:ascii="Times New Roman" w:hAnsi="Times New Roman"/>
                <w:noProof w:val="0"/>
                <w:sz w:val="20"/>
                <w:szCs w:val="20"/>
              </w:rPr>
            </w:pPr>
          </w:p>
        </w:tc>
        <w:tc>
          <w:tcPr>
            <w:tcW w:w="937" w:type="dxa"/>
            <w:tcBorders>
              <w:top w:val="nil"/>
              <w:left w:val="nil"/>
              <w:bottom w:val="nil"/>
              <w:right w:val="nil"/>
            </w:tcBorders>
            <w:noWrap/>
            <w:vAlign w:val="bottom"/>
            <w:hideMark/>
          </w:tcPr>
          <w:p w14:paraId="1C007063" w14:textId="77777777" w:rsidR="006B7DC6" w:rsidRPr="006B7DC6" w:rsidRDefault="006B7DC6" w:rsidP="006B7DC6">
            <w:pPr>
              <w:rPr>
                <w:rFonts w:ascii="Times New Roman" w:hAnsi="Times New Roman"/>
                <w:noProof w:val="0"/>
                <w:sz w:val="20"/>
                <w:szCs w:val="20"/>
              </w:rPr>
            </w:pPr>
          </w:p>
        </w:tc>
        <w:tc>
          <w:tcPr>
            <w:tcW w:w="1279" w:type="dxa"/>
            <w:tcBorders>
              <w:top w:val="nil"/>
              <w:left w:val="nil"/>
              <w:bottom w:val="nil"/>
              <w:right w:val="nil"/>
            </w:tcBorders>
            <w:noWrap/>
            <w:vAlign w:val="bottom"/>
            <w:hideMark/>
          </w:tcPr>
          <w:p w14:paraId="57E43C49" w14:textId="77777777" w:rsidR="006B7DC6" w:rsidRPr="006B7DC6" w:rsidRDefault="006B7DC6" w:rsidP="006B7DC6">
            <w:pPr>
              <w:rPr>
                <w:rFonts w:ascii="Times New Roman" w:hAnsi="Times New Roman"/>
                <w:noProof w:val="0"/>
                <w:sz w:val="20"/>
                <w:szCs w:val="20"/>
              </w:rPr>
            </w:pPr>
          </w:p>
        </w:tc>
        <w:tc>
          <w:tcPr>
            <w:tcW w:w="1066" w:type="dxa"/>
            <w:tcBorders>
              <w:top w:val="nil"/>
              <w:left w:val="nil"/>
              <w:bottom w:val="nil"/>
              <w:right w:val="nil"/>
            </w:tcBorders>
            <w:noWrap/>
            <w:vAlign w:val="bottom"/>
            <w:hideMark/>
          </w:tcPr>
          <w:p w14:paraId="69E9B0CE" w14:textId="77777777" w:rsidR="006B7DC6" w:rsidRPr="006B7DC6" w:rsidRDefault="006B7DC6" w:rsidP="006B7DC6">
            <w:pPr>
              <w:rPr>
                <w:rFonts w:ascii="Times New Roman" w:hAnsi="Times New Roman"/>
                <w:noProof w:val="0"/>
                <w:sz w:val="20"/>
                <w:szCs w:val="20"/>
              </w:rPr>
            </w:pPr>
          </w:p>
        </w:tc>
        <w:tc>
          <w:tcPr>
            <w:tcW w:w="2433" w:type="dxa"/>
            <w:tcBorders>
              <w:top w:val="nil"/>
              <w:left w:val="nil"/>
              <w:bottom w:val="nil"/>
              <w:right w:val="nil"/>
            </w:tcBorders>
            <w:noWrap/>
            <w:vAlign w:val="bottom"/>
            <w:hideMark/>
          </w:tcPr>
          <w:p w14:paraId="4530CB71" w14:textId="77777777" w:rsidR="006B7DC6" w:rsidRPr="006B7DC6" w:rsidRDefault="006B7DC6" w:rsidP="006B7DC6">
            <w:pPr>
              <w:rPr>
                <w:rFonts w:ascii="Times New Roman" w:hAnsi="Times New Roman"/>
                <w:noProof w:val="0"/>
                <w:sz w:val="20"/>
                <w:szCs w:val="20"/>
              </w:rPr>
            </w:pPr>
          </w:p>
        </w:tc>
      </w:tr>
      <w:tr w:rsidR="006B7DC6" w:rsidRPr="006B7DC6" w14:paraId="01D1CDE3" w14:textId="77777777" w:rsidTr="00F2469D">
        <w:trPr>
          <w:trHeight w:val="299"/>
        </w:trPr>
        <w:tc>
          <w:tcPr>
            <w:tcW w:w="3890" w:type="dxa"/>
            <w:gridSpan w:val="2"/>
            <w:tcBorders>
              <w:top w:val="nil"/>
              <w:left w:val="nil"/>
              <w:bottom w:val="nil"/>
              <w:right w:val="nil"/>
            </w:tcBorders>
            <w:noWrap/>
            <w:vAlign w:val="bottom"/>
            <w:hideMark/>
          </w:tcPr>
          <w:p w14:paraId="2F43A2FA" w14:textId="5FF89CE4" w:rsidR="006B7DC6" w:rsidRPr="006B7DC6" w:rsidRDefault="0045240F" w:rsidP="006B7DC6">
            <w:pPr>
              <w:rPr>
                <w:b/>
                <w:bCs/>
                <w:noProof w:val="0"/>
                <w:color w:val="000000"/>
                <w:sz w:val="20"/>
                <w:szCs w:val="20"/>
                <w:u w:val="single"/>
              </w:rPr>
            </w:pPr>
            <w:r w:rsidRPr="0045240F">
              <w:rPr>
                <w:b/>
                <w:bCs/>
                <w:noProof w:val="0"/>
                <w:color w:val="000000"/>
                <w:sz w:val="20"/>
                <w:szCs w:val="20"/>
                <w:u w:val="single"/>
              </w:rPr>
              <w:t xml:space="preserve">Získanie fotografie a údajov pre </w:t>
            </w:r>
            <w:proofErr w:type="spellStart"/>
            <w:r w:rsidRPr="0045240F">
              <w:rPr>
                <w:b/>
                <w:bCs/>
                <w:noProof w:val="0"/>
                <w:color w:val="000000"/>
                <w:sz w:val="20"/>
                <w:szCs w:val="20"/>
                <w:u w:val="single"/>
              </w:rPr>
              <w:t>personalizovaný</w:t>
            </w:r>
            <w:proofErr w:type="spellEnd"/>
            <w:r w:rsidRPr="0045240F">
              <w:rPr>
                <w:b/>
                <w:bCs/>
                <w:noProof w:val="0"/>
                <w:color w:val="000000"/>
                <w:sz w:val="20"/>
                <w:szCs w:val="20"/>
                <w:u w:val="single"/>
              </w:rPr>
              <w:t xml:space="preserve"> dopravný doklad</w:t>
            </w:r>
          </w:p>
        </w:tc>
        <w:tc>
          <w:tcPr>
            <w:tcW w:w="1204" w:type="dxa"/>
            <w:tcBorders>
              <w:top w:val="nil"/>
              <w:left w:val="nil"/>
              <w:bottom w:val="nil"/>
              <w:right w:val="nil"/>
            </w:tcBorders>
            <w:noWrap/>
            <w:vAlign w:val="bottom"/>
            <w:hideMark/>
          </w:tcPr>
          <w:p w14:paraId="50D00D23" w14:textId="77777777" w:rsidR="006B7DC6" w:rsidRPr="006B7DC6" w:rsidRDefault="006B7DC6" w:rsidP="006B7DC6">
            <w:pPr>
              <w:rPr>
                <w:b/>
                <w:bCs/>
                <w:noProof w:val="0"/>
                <w:color w:val="000000"/>
                <w:sz w:val="20"/>
                <w:szCs w:val="20"/>
                <w:u w:val="single"/>
              </w:rPr>
            </w:pPr>
          </w:p>
        </w:tc>
        <w:tc>
          <w:tcPr>
            <w:tcW w:w="1337" w:type="dxa"/>
            <w:tcBorders>
              <w:top w:val="nil"/>
              <w:left w:val="nil"/>
              <w:bottom w:val="nil"/>
              <w:right w:val="nil"/>
            </w:tcBorders>
            <w:noWrap/>
            <w:vAlign w:val="bottom"/>
            <w:hideMark/>
          </w:tcPr>
          <w:p w14:paraId="5894DA05" w14:textId="77777777" w:rsidR="006B7DC6" w:rsidRPr="006B7DC6" w:rsidRDefault="006B7DC6" w:rsidP="006B7DC6">
            <w:pPr>
              <w:rPr>
                <w:rFonts w:ascii="Times New Roman" w:hAnsi="Times New Roman"/>
                <w:noProof w:val="0"/>
                <w:sz w:val="20"/>
                <w:szCs w:val="20"/>
              </w:rPr>
            </w:pPr>
          </w:p>
        </w:tc>
        <w:tc>
          <w:tcPr>
            <w:tcW w:w="1070" w:type="dxa"/>
            <w:tcBorders>
              <w:top w:val="nil"/>
              <w:left w:val="nil"/>
              <w:bottom w:val="nil"/>
              <w:right w:val="nil"/>
            </w:tcBorders>
            <w:noWrap/>
            <w:vAlign w:val="bottom"/>
            <w:hideMark/>
          </w:tcPr>
          <w:p w14:paraId="617CD7A4" w14:textId="77777777" w:rsidR="006B7DC6" w:rsidRPr="006B7DC6" w:rsidRDefault="006B7DC6" w:rsidP="006B7DC6">
            <w:pPr>
              <w:rPr>
                <w:rFonts w:ascii="Times New Roman" w:hAnsi="Times New Roman"/>
                <w:noProof w:val="0"/>
                <w:sz w:val="20"/>
                <w:szCs w:val="20"/>
              </w:rPr>
            </w:pPr>
          </w:p>
        </w:tc>
        <w:tc>
          <w:tcPr>
            <w:tcW w:w="1472" w:type="dxa"/>
            <w:tcBorders>
              <w:top w:val="nil"/>
              <w:left w:val="nil"/>
              <w:bottom w:val="nil"/>
              <w:right w:val="nil"/>
            </w:tcBorders>
            <w:noWrap/>
            <w:vAlign w:val="bottom"/>
            <w:hideMark/>
          </w:tcPr>
          <w:p w14:paraId="0D69A904" w14:textId="77777777" w:rsidR="006B7DC6" w:rsidRPr="006B7DC6" w:rsidRDefault="006B7DC6" w:rsidP="006B7DC6">
            <w:pPr>
              <w:rPr>
                <w:rFonts w:ascii="Times New Roman" w:hAnsi="Times New Roman"/>
                <w:noProof w:val="0"/>
                <w:sz w:val="20"/>
                <w:szCs w:val="20"/>
              </w:rPr>
            </w:pPr>
          </w:p>
        </w:tc>
        <w:tc>
          <w:tcPr>
            <w:tcW w:w="1203" w:type="dxa"/>
            <w:tcBorders>
              <w:top w:val="nil"/>
              <w:left w:val="nil"/>
              <w:bottom w:val="nil"/>
              <w:right w:val="nil"/>
            </w:tcBorders>
            <w:noWrap/>
            <w:vAlign w:val="bottom"/>
            <w:hideMark/>
          </w:tcPr>
          <w:p w14:paraId="2985AA4A" w14:textId="77777777" w:rsidR="006B7DC6" w:rsidRPr="006B7DC6" w:rsidRDefault="006B7DC6" w:rsidP="006B7DC6">
            <w:pPr>
              <w:rPr>
                <w:rFonts w:ascii="Times New Roman" w:hAnsi="Times New Roman"/>
                <w:noProof w:val="0"/>
                <w:sz w:val="20"/>
                <w:szCs w:val="20"/>
              </w:rPr>
            </w:pPr>
          </w:p>
        </w:tc>
        <w:tc>
          <w:tcPr>
            <w:tcW w:w="937" w:type="dxa"/>
            <w:tcBorders>
              <w:top w:val="nil"/>
              <w:left w:val="nil"/>
              <w:bottom w:val="nil"/>
              <w:right w:val="nil"/>
            </w:tcBorders>
            <w:noWrap/>
            <w:vAlign w:val="bottom"/>
            <w:hideMark/>
          </w:tcPr>
          <w:p w14:paraId="07E29654" w14:textId="77777777" w:rsidR="006B7DC6" w:rsidRPr="006B7DC6" w:rsidRDefault="006B7DC6" w:rsidP="006B7DC6">
            <w:pPr>
              <w:rPr>
                <w:rFonts w:ascii="Times New Roman" w:hAnsi="Times New Roman"/>
                <w:noProof w:val="0"/>
                <w:sz w:val="20"/>
                <w:szCs w:val="20"/>
              </w:rPr>
            </w:pPr>
          </w:p>
        </w:tc>
        <w:tc>
          <w:tcPr>
            <w:tcW w:w="1279" w:type="dxa"/>
            <w:tcBorders>
              <w:top w:val="nil"/>
              <w:left w:val="nil"/>
              <w:bottom w:val="nil"/>
              <w:right w:val="nil"/>
            </w:tcBorders>
            <w:noWrap/>
            <w:vAlign w:val="bottom"/>
            <w:hideMark/>
          </w:tcPr>
          <w:p w14:paraId="1AADC5E5" w14:textId="77777777" w:rsidR="006B7DC6" w:rsidRPr="006B7DC6" w:rsidRDefault="006B7DC6" w:rsidP="006B7DC6">
            <w:pPr>
              <w:rPr>
                <w:rFonts w:ascii="Times New Roman" w:hAnsi="Times New Roman"/>
                <w:noProof w:val="0"/>
                <w:sz w:val="20"/>
                <w:szCs w:val="20"/>
              </w:rPr>
            </w:pPr>
          </w:p>
        </w:tc>
        <w:tc>
          <w:tcPr>
            <w:tcW w:w="1066" w:type="dxa"/>
            <w:tcBorders>
              <w:top w:val="nil"/>
              <w:left w:val="nil"/>
              <w:bottom w:val="nil"/>
              <w:right w:val="nil"/>
            </w:tcBorders>
            <w:noWrap/>
            <w:vAlign w:val="bottom"/>
            <w:hideMark/>
          </w:tcPr>
          <w:p w14:paraId="178DB092" w14:textId="77777777" w:rsidR="006B7DC6" w:rsidRPr="006B7DC6" w:rsidRDefault="006B7DC6" w:rsidP="006B7DC6">
            <w:pPr>
              <w:rPr>
                <w:rFonts w:ascii="Times New Roman" w:hAnsi="Times New Roman"/>
                <w:noProof w:val="0"/>
                <w:sz w:val="20"/>
                <w:szCs w:val="20"/>
              </w:rPr>
            </w:pPr>
          </w:p>
        </w:tc>
        <w:tc>
          <w:tcPr>
            <w:tcW w:w="2433" w:type="dxa"/>
            <w:tcBorders>
              <w:top w:val="nil"/>
              <w:left w:val="nil"/>
              <w:bottom w:val="nil"/>
              <w:right w:val="nil"/>
            </w:tcBorders>
            <w:noWrap/>
            <w:vAlign w:val="bottom"/>
            <w:hideMark/>
          </w:tcPr>
          <w:p w14:paraId="31BB845E" w14:textId="77777777" w:rsidR="006B7DC6" w:rsidRPr="006B7DC6" w:rsidRDefault="006B7DC6" w:rsidP="006B7DC6">
            <w:pPr>
              <w:rPr>
                <w:rFonts w:ascii="Times New Roman" w:hAnsi="Times New Roman"/>
                <w:noProof w:val="0"/>
                <w:sz w:val="20"/>
                <w:szCs w:val="20"/>
              </w:rPr>
            </w:pPr>
          </w:p>
        </w:tc>
      </w:tr>
      <w:tr w:rsidR="006B7DC6" w:rsidRPr="006B7DC6" w14:paraId="3CD4F620" w14:textId="77777777" w:rsidTr="00F2469D">
        <w:trPr>
          <w:trHeight w:val="418"/>
        </w:trPr>
        <w:tc>
          <w:tcPr>
            <w:tcW w:w="477" w:type="dxa"/>
            <w:vMerge w:val="restart"/>
            <w:tcBorders>
              <w:top w:val="single" w:sz="4" w:space="0" w:color="auto"/>
              <w:left w:val="single" w:sz="4" w:space="0" w:color="auto"/>
              <w:bottom w:val="single" w:sz="4" w:space="0" w:color="000000"/>
              <w:right w:val="single" w:sz="4" w:space="0" w:color="auto"/>
            </w:tcBorders>
            <w:vAlign w:val="center"/>
            <w:hideMark/>
          </w:tcPr>
          <w:p w14:paraId="68D438BB" w14:textId="77777777" w:rsidR="006B7DC6" w:rsidRPr="006B7DC6" w:rsidRDefault="006B7DC6" w:rsidP="006B7DC6">
            <w:pPr>
              <w:jc w:val="center"/>
              <w:rPr>
                <w:rFonts w:ascii="Aptos Narrow" w:hAnsi="Aptos Narrow"/>
                <w:noProof w:val="0"/>
                <w:color w:val="000000"/>
                <w:sz w:val="22"/>
                <w:szCs w:val="22"/>
              </w:rPr>
            </w:pPr>
            <w:proofErr w:type="spellStart"/>
            <w:r w:rsidRPr="006B7DC6">
              <w:rPr>
                <w:rFonts w:ascii="Aptos Narrow" w:hAnsi="Aptos Narrow"/>
                <w:noProof w:val="0"/>
                <w:color w:val="000000"/>
                <w:sz w:val="22"/>
                <w:szCs w:val="22"/>
              </w:rPr>
              <w:t>P.č</w:t>
            </w:r>
            <w:proofErr w:type="spellEnd"/>
            <w:r w:rsidRPr="006B7DC6">
              <w:rPr>
                <w:rFonts w:ascii="Aptos Narrow" w:hAnsi="Aptos Narrow"/>
                <w:noProof w:val="0"/>
                <w:color w:val="000000"/>
                <w:sz w:val="22"/>
                <w:szCs w:val="22"/>
              </w:rPr>
              <w:t>.</w:t>
            </w:r>
          </w:p>
        </w:tc>
        <w:tc>
          <w:tcPr>
            <w:tcW w:w="3413" w:type="dxa"/>
            <w:vMerge w:val="restart"/>
            <w:tcBorders>
              <w:top w:val="single" w:sz="4" w:space="0" w:color="auto"/>
              <w:left w:val="single" w:sz="4" w:space="0" w:color="auto"/>
              <w:bottom w:val="single" w:sz="4" w:space="0" w:color="000000"/>
              <w:right w:val="single" w:sz="4" w:space="0" w:color="auto"/>
            </w:tcBorders>
            <w:noWrap/>
            <w:vAlign w:val="center"/>
            <w:hideMark/>
          </w:tcPr>
          <w:p w14:paraId="309151C7" w14:textId="77777777" w:rsidR="006B7DC6" w:rsidRPr="006B7DC6" w:rsidRDefault="006B7DC6" w:rsidP="006B7DC6">
            <w:pPr>
              <w:jc w:val="center"/>
              <w:rPr>
                <w:rFonts w:ascii="Aptos Narrow" w:hAnsi="Aptos Narrow"/>
                <w:b/>
                <w:bCs/>
                <w:noProof w:val="0"/>
                <w:color w:val="000000"/>
                <w:sz w:val="22"/>
                <w:szCs w:val="22"/>
              </w:rPr>
            </w:pPr>
            <w:r w:rsidRPr="006B7DC6">
              <w:rPr>
                <w:rFonts w:ascii="Aptos Narrow" w:hAnsi="Aptos Narrow"/>
                <w:b/>
                <w:bCs/>
                <w:noProof w:val="0"/>
                <w:color w:val="000000"/>
                <w:sz w:val="22"/>
                <w:szCs w:val="22"/>
              </w:rPr>
              <w:t>Predmet zákazky</w:t>
            </w:r>
          </w:p>
        </w:tc>
        <w:tc>
          <w:tcPr>
            <w:tcW w:w="3611" w:type="dxa"/>
            <w:gridSpan w:val="3"/>
            <w:tcBorders>
              <w:top w:val="single" w:sz="4" w:space="0" w:color="auto"/>
              <w:left w:val="nil"/>
              <w:bottom w:val="single" w:sz="4" w:space="0" w:color="auto"/>
              <w:right w:val="single" w:sz="4" w:space="0" w:color="auto"/>
            </w:tcBorders>
            <w:shd w:val="clear" w:color="000000" w:fill="D0D0D0"/>
            <w:noWrap/>
            <w:vAlign w:val="center"/>
            <w:hideMark/>
          </w:tcPr>
          <w:p w14:paraId="51FB02BA" w14:textId="77777777" w:rsidR="006B7DC6" w:rsidRPr="006B7DC6" w:rsidRDefault="006B7DC6" w:rsidP="006B7DC6">
            <w:pPr>
              <w:jc w:val="center"/>
              <w:rPr>
                <w:rFonts w:ascii="Aptos Narrow" w:hAnsi="Aptos Narrow"/>
                <w:noProof w:val="0"/>
                <w:color w:val="000000"/>
                <w:sz w:val="22"/>
                <w:szCs w:val="22"/>
              </w:rPr>
            </w:pPr>
            <w:r w:rsidRPr="006B7DC6">
              <w:rPr>
                <w:rFonts w:ascii="Aptos Narrow" w:hAnsi="Aptos Narrow"/>
                <w:noProof w:val="0"/>
                <w:color w:val="000000"/>
                <w:sz w:val="22"/>
                <w:szCs w:val="22"/>
              </w:rPr>
              <w:t>Jednorazový poplatok za inicializáciu projektu</w:t>
            </w:r>
          </w:p>
        </w:tc>
        <w:tc>
          <w:tcPr>
            <w:tcW w:w="3612" w:type="dxa"/>
            <w:gridSpan w:val="3"/>
            <w:tcBorders>
              <w:top w:val="single" w:sz="4" w:space="0" w:color="auto"/>
              <w:left w:val="nil"/>
              <w:bottom w:val="single" w:sz="4" w:space="0" w:color="auto"/>
              <w:right w:val="single" w:sz="4" w:space="0" w:color="auto"/>
            </w:tcBorders>
            <w:shd w:val="clear" w:color="000000" w:fill="DAE9F8"/>
            <w:noWrap/>
            <w:vAlign w:val="center"/>
            <w:hideMark/>
          </w:tcPr>
          <w:p w14:paraId="25A485B2" w14:textId="77777777" w:rsidR="006B7DC6" w:rsidRPr="006B7DC6" w:rsidRDefault="006B7DC6" w:rsidP="006B7DC6">
            <w:pPr>
              <w:jc w:val="center"/>
              <w:rPr>
                <w:rFonts w:ascii="Aptos Narrow" w:hAnsi="Aptos Narrow"/>
                <w:noProof w:val="0"/>
                <w:color w:val="000000"/>
                <w:sz w:val="22"/>
                <w:szCs w:val="22"/>
              </w:rPr>
            </w:pPr>
            <w:r w:rsidRPr="006B7DC6">
              <w:rPr>
                <w:rFonts w:ascii="Aptos Narrow" w:hAnsi="Aptos Narrow"/>
                <w:noProof w:val="0"/>
                <w:color w:val="000000"/>
                <w:sz w:val="22"/>
                <w:szCs w:val="22"/>
              </w:rPr>
              <w:t>Poplatok za transakcie</w:t>
            </w:r>
          </w:p>
        </w:tc>
        <w:tc>
          <w:tcPr>
            <w:tcW w:w="2345" w:type="dxa"/>
            <w:gridSpan w:val="2"/>
            <w:tcBorders>
              <w:top w:val="single" w:sz="4" w:space="0" w:color="auto"/>
              <w:left w:val="nil"/>
              <w:bottom w:val="single" w:sz="4" w:space="0" w:color="auto"/>
              <w:right w:val="single" w:sz="4" w:space="0" w:color="auto"/>
            </w:tcBorders>
            <w:shd w:val="clear" w:color="000000" w:fill="FBE2D5"/>
            <w:noWrap/>
            <w:vAlign w:val="center"/>
            <w:hideMark/>
          </w:tcPr>
          <w:p w14:paraId="33A9B543" w14:textId="77777777" w:rsidR="006B7DC6" w:rsidRPr="006B7DC6" w:rsidRDefault="006B7DC6" w:rsidP="006B7DC6">
            <w:pPr>
              <w:jc w:val="center"/>
              <w:rPr>
                <w:rFonts w:ascii="Aptos Narrow" w:hAnsi="Aptos Narrow"/>
                <w:noProof w:val="0"/>
                <w:color w:val="000000"/>
                <w:sz w:val="22"/>
                <w:szCs w:val="22"/>
              </w:rPr>
            </w:pPr>
            <w:r w:rsidRPr="006B7DC6">
              <w:rPr>
                <w:rFonts w:ascii="Aptos Narrow" w:hAnsi="Aptos Narrow"/>
                <w:noProof w:val="0"/>
                <w:color w:val="000000"/>
                <w:sz w:val="22"/>
                <w:szCs w:val="22"/>
              </w:rPr>
              <w:t>SLA</w:t>
            </w:r>
          </w:p>
        </w:tc>
        <w:tc>
          <w:tcPr>
            <w:tcW w:w="2433" w:type="dxa"/>
            <w:vMerge w:val="restart"/>
            <w:tcBorders>
              <w:top w:val="single" w:sz="4" w:space="0" w:color="auto"/>
              <w:left w:val="single" w:sz="4" w:space="0" w:color="auto"/>
              <w:bottom w:val="single" w:sz="4" w:space="0" w:color="auto"/>
              <w:right w:val="single" w:sz="4" w:space="0" w:color="auto"/>
            </w:tcBorders>
            <w:shd w:val="clear" w:color="000000" w:fill="C1F0C8"/>
            <w:vAlign w:val="center"/>
            <w:hideMark/>
          </w:tcPr>
          <w:p w14:paraId="109B9CA4" w14:textId="77777777" w:rsidR="006B7DC6" w:rsidRPr="006B7DC6" w:rsidRDefault="006B7DC6" w:rsidP="006B7DC6">
            <w:pPr>
              <w:jc w:val="center"/>
              <w:rPr>
                <w:rFonts w:ascii="Aptos Narrow" w:hAnsi="Aptos Narrow"/>
                <w:noProof w:val="0"/>
                <w:color w:val="000000"/>
                <w:sz w:val="22"/>
                <w:szCs w:val="22"/>
              </w:rPr>
            </w:pPr>
            <w:r w:rsidRPr="006B7DC6">
              <w:rPr>
                <w:rFonts w:ascii="Aptos Narrow" w:hAnsi="Aptos Narrow"/>
                <w:noProof w:val="0"/>
                <w:color w:val="000000"/>
                <w:sz w:val="22"/>
                <w:szCs w:val="22"/>
              </w:rPr>
              <w:t>spolu za 12 mesiacov</w:t>
            </w:r>
          </w:p>
        </w:tc>
      </w:tr>
      <w:tr w:rsidR="006B7DC6" w:rsidRPr="006B7DC6" w14:paraId="6551C653" w14:textId="77777777" w:rsidTr="00F2469D">
        <w:trPr>
          <w:trHeight w:val="501"/>
        </w:trPr>
        <w:tc>
          <w:tcPr>
            <w:tcW w:w="477" w:type="dxa"/>
            <w:vMerge/>
            <w:tcBorders>
              <w:top w:val="single" w:sz="4" w:space="0" w:color="auto"/>
              <w:left w:val="single" w:sz="4" w:space="0" w:color="auto"/>
              <w:bottom w:val="single" w:sz="4" w:space="0" w:color="000000"/>
              <w:right w:val="single" w:sz="4" w:space="0" w:color="auto"/>
            </w:tcBorders>
            <w:vAlign w:val="center"/>
            <w:hideMark/>
          </w:tcPr>
          <w:p w14:paraId="50F30C74" w14:textId="77777777" w:rsidR="006B7DC6" w:rsidRPr="006B7DC6" w:rsidRDefault="006B7DC6" w:rsidP="006B7DC6">
            <w:pPr>
              <w:rPr>
                <w:rFonts w:ascii="Aptos Narrow" w:hAnsi="Aptos Narrow"/>
                <w:noProof w:val="0"/>
                <w:color w:val="000000"/>
                <w:sz w:val="22"/>
                <w:szCs w:val="22"/>
              </w:rPr>
            </w:pPr>
          </w:p>
        </w:tc>
        <w:tc>
          <w:tcPr>
            <w:tcW w:w="3413" w:type="dxa"/>
            <w:vMerge/>
            <w:tcBorders>
              <w:top w:val="single" w:sz="4" w:space="0" w:color="auto"/>
              <w:left w:val="single" w:sz="4" w:space="0" w:color="auto"/>
              <w:bottom w:val="single" w:sz="4" w:space="0" w:color="000000"/>
              <w:right w:val="single" w:sz="4" w:space="0" w:color="auto"/>
            </w:tcBorders>
            <w:vAlign w:val="center"/>
            <w:hideMark/>
          </w:tcPr>
          <w:p w14:paraId="1731AE63" w14:textId="77777777" w:rsidR="006B7DC6" w:rsidRPr="006B7DC6" w:rsidRDefault="006B7DC6" w:rsidP="006B7DC6">
            <w:pPr>
              <w:rPr>
                <w:rFonts w:ascii="Aptos Narrow" w:hAnsi="Aptos Narrow"/>
                <w:b/>
                <w:bCs/>
                <w:noProof w:val="0"/>
                <w:color w:val="000000"/>
                <w:sz w:val="22"/>
                <w:szCs w:val="22"/>
              </w:rPr>
            </w:pPr>
          </w:p>
        </w:tc>
        <w:tc>
          <w:tcPr>
            <w:tcW w:w="1204" w:type="dxa"/>
            <w:tcBorders>
              <w:top w:val="nil"/>
              <w:left w:val="nil"/>
              <w:bottom w:val="single" w:sz="4" w:space="0" w:color="auto"/>
              <w:right w:val="single" w:sz="4" w:space="0" w:color="auto"/>
            </w:tcBorders>
            <w:noWrap/>
            <w:vAlign w:val="center"/>
            <w:hideMark/>
          </w:tcPr>
          <w:p w14:paraId="67FBC32F" w14:textId="77777777" w:rsidR="006B7DC6" w:rsidRPr="006B7DC6" w:rsidRDefault="006B7DC6" w:rsidP="006B7DC6">
            <w:pPr>
              <w:jc w:val="center"/>
              <w:rPr>
                <w:rFonts w:ascii="Aptos Narrow" w:hAnsi="Aptos Narrow"/>
                <w:noProof w:val="0"/>
                <w:color w:val="000000"/>
                <w:sz w:val="22"/>
                <w:szCs w:val="22"/>
              </w:rPr>
            </w:pPr>
            <w:r w:rsidRPr="006B7DC6">
              <w:rPr>
                <w:rFonts w:ascii="Aptos Narrow" w:hAnsi="Aptos Narrow"/>
                <w:noProof w:val="0"/>
                <w:color w:val="000000"/>
                <w:sz w:val="22"/>
                <w:szCs w:val="22"/>
              </w:rPr>
              <w:t>počet MD</w:t>
            </w:r>
          </w:p>
        </w:tc>
        <w:tc>
          <w:tcPr>
            <w:tcW w:w="1337" w:type="dxa"/>
            <w:tcBorders>
              <w:top w:val="nil"/>
              <w:left w:val="nil"/>
              <w:bottom w:val="single" w:sz="4" w:space="0" w:color="auto"/>
              <w:right w:val="single" w:sz="4" w:space="0" w:color="auto"/>
            </w:tcBorders>
            <w:noWrap/>
            <w:vAlign w:val="center"/>
            <w:hideMark/>
          </w:tcPr>
          <w:p w14:paraId="407BDD42" w14:textId="77777777" w:rsidR="006B7DC6" w:rsidRPr="006B7DC6" w:rsidRDefault="006B7DC6" w:rsidP="006B7DC6">
            <w:pPr>
              <w:jc w:val="center"/>
              <w:rPr>
                <w:rFonts w:ascii="Aptos Narrow" w:hAnsi="Aptos Narrow"/>
                <w:noProof w:val="0"/>
                <w:color w:val="000000"/>
                <w:sz w:val="22"/>
                <w:szCs w:val="22"/>
              </w:rPr>
            </w:pPr>
            <w:r w:rsidRPr="006B7DC6">
              <w:rPr>
                <w:rFonts w:ascii="Aptos Narrow" w:hAnsi="Aptos Narrow"/>
                <w:noProof w:val="0"/>
                <w:color w:val="000000"/>
                <w:sz w:val="22"/>
                <w:szCs w:val="22"/>
              </w:rPr>
              <w:t>cena/MD</w:t>
            </w:r>
          </w:p>
        </w:tc>
        <w:tc>
          <w:tcPr>
            <w:tcW w:w="1070" w:type="dxa"/>
            <w:tcBorders>
              <w:top w:val="nil"/>
              <w:left w:val="nil"/>
              <w:bottom w:val="single" w:sz="4" w:space="0" w:color="auto"/>
              <w:right w:val="single" w:sz="4" w:space="0" w:color="auto"/>
            </w:tcBorders>
            <w:noWrap/>
            <w:vAlign w:val="center"/>
            <w:hideMark/>
          </w:tcPr>
          <w:p w14:paraId="6AE3F821" w14:textId="77777777" w:rsidR="006B7DC6" w:rsidRPr="006B7DC6" w:rsidRDefault="006B7DC6" w:rsidP="006B7DC6">
            <w:pPr>
              <w:jc w:val="center"/>
              <w:rPr>
                <w:rFonts w:ascii="Aptos Narrow" w:hAnsi="Aptos Narrow"/>
                <w:noProof w:val="0"/>
                <w:color w:val="000000"/>
                <w:sz w:val="22"/>
                <w:szCs w:val="22"/>
              </w:rPr>
            </w:pPr>
            <w:r w:rsidRPr="006B7DC6">
              <w:rPr>
                <w:rFonts w:ascii="Aptos Narrow" w:hAnsi="Aptos Narrow"/>
                <w:noProof w:val="0"/>
                <w:color w:val="000000"/>
                <w:sz w:val="22"/>
                <w:szCs w:val="22"/>
              </w:rPr>
              <w:t>spolu</w:t>
            </w:r>
          </w:p>
        </w:tc>
        <w:tc>
          <w:tcPr>
            <w:tcW w:w="1472" w:type="dxa"/>
            <w:tcBorders>
              <w:top w:val="nil"/>
              <w:left w:val="nil"/>
              <w:bottom w:val="single" w:sz="4" w:space="0" w:color="auto"/>
              <w:right w:val="single" w:sz="4" w:space="0" w:color="auto"/>
            </w:tcBorders>
            <w:vAlign w:val="center"/>
            <w:hideMark/>
          </w:tcPr>
          <w:p w14:paraId="46B2EAF2" w14:textId="77777777" w:rsidR="006B7DC6" w:rsidRPr="006B7DC6" w:rsidRDefault="006B7DC6" w:rsidP="006B7DC6">
            <w:pPr>
              <w:jc w:val="center"/>
              <w:rPr>
                <w:rFonts w:ascii="Aptos Narrow" w:hAnsi="Aptos Narrow"/>
                <w:noProof w:val="0"/>
                <w:color w:val="000000"/>
                <w:sz w:val="22"/>
                <w:szCs w:val="22"/>
              </w:rPr>
            </w:pPr>
            <w:r w:rsidRPr="006B7DC6">
              <w:rPr>
                <w:rFonts w:ascii="Aptos Narrow" w:hAnsi="Aptos Narrow"/>
                <w:noProof w:val="0"/>
                <w:color w:val="000000"/>
                <w:sz w:val="22"/>
                <w:szCs w:val="22"/>
              </w:rPr>
              <w:t>počet transakcií/rok</w:t>
            </w:r>
          </w:p>
        </w:tc>
        <w:tc>
          <w:tcPr>
            <w:tcW w:w="1203" w:type="dxa"/>
            <w:tcBorders>
              <w:top w:val="nil"/>
              <w:left w:val="nil"/>
              <w:bottom w:val="single" w:sz="4" w:space="0" w:color="auto"/>
              <w:right w:val="single" w:sz="4" w:space="0" w:color="auto"/>
            </w:tcBorders>
            <w:noWrap/>
            <w:vAlign w:val="center"/>
            <w:hideMark/>
          </w:tcPr>
          <w:p w14:paraId="58EC218D" w14:textId="77777777" w:rsidR="006B7DC6" w:rsidRPr="006B7DC6" w:rsidRDefault="006B7DC6" w:rsidP="006B7DC6">
            <w:pPr>
              <w:jc w:val="center"/>
              <w:rPr>
                <w:rFonts w:ascii="Aptos Narrow" w:hAnsi="Aptos Narrow"/>
                <w:noProof w:val="0"/>
                <w:color w:val="000000"/>
                <w:sz w:val="22"/>
                <w:szCs w:val="22"/>
              </w:rPr>
            </w:pPr>
            <w:r w:rsidRPr="006B7DC6">
              <w:rPr>
                <w:rFonts w:ascii="Aptos Narrow" w:hAnsi="Aptos Narrow"/>
                <w:noProof w:val="0"/>
                <w:color w:val="000000"/>
                <w:sz w:val="22"/>
                <w:szCs w:val="22"/>
              </w:rPr>
              <w:t>cena/trans.</w:t>
            </w:r>
          </w:p>
        </w:tc>
        <w:tc>
          <w:tcPr>
            <w:tcW w:w="937" w:type="dxa"/>
            <w:tcBorders>
              <w:top w:val="nil"/>
              <w:left w:val="nil"/>
              <w:bottom w:val="single" w:sz="4" w:space="0" w:color="auto"/>
              <w:right w:val="single" w:sz="4" w:space="0" w:color="auto"/>
            </w:tcBorders>
            <w:noWrap/>
            <w:vAlign w:val="center"/>
            <w:hideMark/>
          </w:tcPr>
          <w:p w14:paraId="75CFFDAE" w14:textId="77777777" w:rsidR="006B7DC6" w:rsidRPr="006B7DC6" w:rsidRDefault="006B7DC6" w:rsidP="006B7DC6">
            <w:pPr>
              <w:jc w:val="center"/>
              <w:rPr>
                <w:rFonts w:ascii="Aptos Narrow" w:hAnsi="Aptos Narrow"/>
                <w:noProof w:val="0"/>
                <w:color w:val="000000"/>
                <w:sz w:val="22"/>
                <w:szCs w:val="22"/>
              </w:rPr>
            </w:pPr>
            <w:r w:rsidRPr="006B7DC6">
              <w:rPr>
                <w:rFonts w:ascii="Aptos Narrow" w:hAnsi="Aptos Narrow"/>
                <w:noProof w:val="0"/>
                <w:color w:val="000000"/>
                <w:sz w:val="22"/>
                <w:szCs w:val="22"/>
              </w:rPr>
              <w:t>spolu</w:t>
            </w:r>
          </w:p>
        </w:tc>
        <w:tc>
          <w:tcPr>
            <w:tcW w:w="1279" w:type="dxa"/>
            <w:tcBorders>
              <w:top w:val="nil"/>
              <w:left w:val="nil"/>
              <w:bottom w:val="single" w:sz="4" w:space="0" w:color="auto"/>
              <w:right w:val="single" w:sz="4" w:space="0" w:color="auto"/>
            </w:tcBorders>
            <w:noWrap/>
            <w:vAlign w:val="center"/>
            <w:hideMark/>
          </w:tcPr>
          <w:p w14:paraId="4743E5C9" w14:textId="77777777" w:rsidR="006B7DC6" w:rsidRPr="006B7DC6" w:rsidRDefault="006B7DC6" w:rsidP="006B7DC6">
            <w:pPr>
              <w:jc w:val="center"/>
              <w:rPr>
                <w:rFonts w:ascii="Aptos Narrow" w:hAnsi="Aptos Narrow"/>
                <w:noProof w:val="0"/>
                <w:color w:val="000000"/>
                <w:sz w:val="22"/>
                <w:szCs w:val="22"/>
              </w:rPr>
            </w:pPr>
            <w:r w:rsidRPr="006B7DC6">
              <w:rPr>
                <w:rFonts w:ascii="Aptos Narrow" w:hAnsi="Aptos Narrow"/>
                <w:noProof w:val="0"/>
                <w:color w:val="000000"/>
                <w:sz w:val="22"/>
                <w:szCs w:val="22"/>
              </w:rPr>
              <w:t>cena/mesiac</w:t>
            </w:r>
          </w:p>
        </w:tc>
        <w:tc>
          <w:tcPr>
            <w:tcW w:w="1066" w:type="dxa"/>
            <w:tcBorders>
              <w:top w:val="nil"/>
              <w:left w:val="nil"/>
              <w:bottom w:val="single" w:sz="4" w:space="0" w:color="auto"/>
              <w:right w:val="single" w:sz="4" w:space="0" w:color="auto"/>
            </w:tcBorders>
            <w:noWrap/>
            <w:vAlign w:val="center"/>
            <w:hideMark/>
          </w:tcPr>
          <w:p w14:paraId="12D32750" w14:textId="77777777" w:rsidR="006B7DC6" w:rsidRPr="006B7DC6" w:rsidRDefault="006B7DC6" w:rsidP="006B7DC6">
            <w:pPr>
              <w:jc w:val="center"/>
              <w:rPr>
                <w:rFonts w:ascii="Aptos Narrow" w:hAnsi="Aptos Narrow"/>
                <w:noProof w:val="0"/>
                <w:color w:val="000000"/>
                <w:sz w:val="22"/>
                <w:szCs w:val="22"/>
              </w:rPr>
            </w:pPr>
            <w:r w:rsidRPr="006B7DC6">
              <w:rPr>
                <w:rFonts w:ascii="Aptos Narrow" w:hAnsi="Aptos Narrow"/>
                <w:noProof w:val="0"/>
                <w:color w:val="000000"/>
                <w:sz w:val="22"/>
                <w:szCs w:val="22"/>
              </w:rPr>
              <w:t>spolu</w:t>
            </w:r>
          </w:p>
        </w:tc>
        <w:tc>
          <w:tcPr>
            <w:tcW w:w="2433" w:type="dxa"/>
            <w:vMerge/>
            <w:tcBorders>
              <w:top w:val="single" w:sz="4" w:space="0" w:color="auto"/>
              <w:left w:val="single" w:sz="4" w:space="0" w:color="auto"/>
              <w:bottom w:val="single" w:sz="4" w:space="0" w:color="auto"/>
              <w:right w:val="single" w:sz="4" w:space="0" w:color="auto"/>
            </w:tcBorders>
            <w:vAlign w:val="center"/>
            <w:hideMark/>
          </w:tcPr>
          <w:p w14:paraId="4997F2FE" w14:textId="77777777" w:rsidR="006B7DC6" w:rsidRPr="006B7DC6" w:rsidRDefault="006B7DC6" w:rsidP="006B7DC6">
            <w:pPr>
              <w:rPr>
                <w:rFonts w:ascii="Aptos Narrow" w:hAnsi="Aptos Narrow"/>
                <w:noProof w:val="0"/>
                <w:color w:val="000000"/>
                <w:sz w:val="22"/>
                <w:szCs w:val="22"/>
              </w:rPr>
            </w:pPr>
          </w:p>
        </w:tc>
      </w:tr>
      <w:tr w:rsidR="006B7DC6" w:rsidRPr="006B7DC6" w14:paraId="5366DF2C" w14:textId="77777777" w:rsidTr="00F2469D">
        <w:trPr>
          <w:trHeight w:val="800"/>
        </w:trPr>
        <w:tc>
          <w:tcPr>
            <w:tcW w:w="477" w:type="dxa"/>
            <w:tcBorders>
              <w:top w:val="nil"/>
              <w:left w:val="single" w:sz="4" w:space="0" w:color="auto"/>
              <w:bottom w:val="single" w:sz="4" w:space="0" w:color="auto"/>
              <w:right w:val="single" w:sz="4" w:space="0" w:color="auto"/>
            </w:tcBorders>
            <w:noWrap/>
            <w:vAlign w:val="center"/>
            <w:hideMark/>
          </w:tcPr>
          <w:p w14:paraId="0D324602" w14:textId="77777777" w:rsidR="006B7DC6" w:rsidRPr="006B7DC6" w:rsidRDefault="006B7DC6" w:rsidP="006B7DC6">
            <w:pPr>
              <w:jc w:val="center"/>
              <w:rPr>
                <w:rFonts w:ascii="Aptos Narrow" w:hAnsi="Aptos Narrow"/>
                <w:noProof w:val="0"/>
                <w:color w:val="000000"/>
                <w:sz w:val="22"/>
                <w:szCs w:val="22"/>
              </w:rPr>
            </w:pPr>
            <w:r w:rsidRPr="006B7DC6">
              <w:rPr>
                <w:rFonts w:ascii="Aptos Narrow" w:hAnsi="Aptos Narrow"/>
                <w:noProof w:val="0"/>
                <w:color w:val="000000"/>
                <w:sz w:val="22"/>
                <w:szCs w:val="22"/>
              </w:rPr>
              <w:t>1.</w:t>
            </w:r>
          </w:p>
        </w:tc>
        <w:tc>
          <w:tcPr>
            <w:tcW w:w="3413" w:type="dxa"/>
            <w:tcBorders>
              <w:top w:val="nil"/>
              <w:left w:val="nil"/>
              <w:bottom w:val="single" w:sz="4" w:space="0" w:color="auto"/>
              <w:right w:val="single" w:sz="4" w:space="0" w:color="auto"/>
            </w:tcBorders>
            <w:noWrap/>
            <w:vAlign w:val="center"/>
            <w:hideMark/>
          </w:tcPr>
          <w:p w14:paraId="5CB464C3" w14:textId="77777777" w:rsidR="006B7DC6" w:rsidRPr="006B7DC6" w:rsidRDefault="006B7DC6" w:rsidP="006B7DC6">
            <w:pPr>
              <w:rPr>
                <w:rFonts w:ascii="Aptos Narrow" w:hAnsi="Aptos Narrow"/>
                <w:noProof w:val="0"/>
                <w:color w:val="000000"/>
                <w:sz w:val="22"/>
                <w:szCs w:val="22"/>
              </w:rPr>
            </w:pPr>
            <w:r w:rsidRPr="006B7DC6">
              <w:rPr>
                <w:rFonts w:ascii="Aptos Narrow" w:hAnsi="Aptos Narrow"/>
                <w:noProof w:val="0"/>
                <w:color w:val="000000"/>
                <w:sz w:val="22"/>
                <w:szCs w:val="22"/>
              </w:rPr>
              <w:t>selfie transakcia - fotografia tváre a overenie živosti</w:t>
            </w:r>
          </w:p>
        </w:tc>
        <w:tc>
          <w:tcPr>
            <w:tcW w:w="1204" w:type="dxa"/>
            <w:tcBorders>
              <w:top w:val="nil"/>
              <w:left w:val="nil"/>
              <w:bottom w:val="single" w:sz="4" w:space="0" w:color="auto"/>
              <w:right w:val="single" w:sz="4" w:space="0" w:color="auto"/>
            </w:tcBorders>
            <w:noWrap/>
            <w:vAlign w:val="center"/>
            <w:hideMark/>
          </w:tcPr>
          <w:p w14:paraId="0F8A62DC" w14:textId="77777777" w:rsidR="006B7DC6" w:rsidRPr="006B7DC6" w:rsidRDefault="006B7DC6" w:rsidP="006B7DC6">
            <w:pPr>
              <w:jc w:val="center"/>
              <w:rPr>
                <w:rFonts w:ascii="Aptos Narrow" w:hAnsi="Aptos Narrow"/>
                <w:noProof w:val="0"/>
                <w:color w:val="000000"/>
                <w:sz w:val="22"/>
                <w:szCs w:val="22"/>
              </w:rPr>
            </w:pPr>
            <w:r w:rsidRPr="006B7DC6">
              <w:rPr>
                <w:rFonts w:ascii="Aptos Narrow" w:hAnsi="Aptos Narrow"/>
                <w:noProof w:val="0"/>
                <w:color w:val="000000"/>
                <w:sz w:val="22"/>
                <w:szCs w:val="22"/>
              </w:rPr>
              <w:t> </w:t>
            </w:r>
          </w:p>
        </w:tc>
        <w:tc>
          <w:tcPr>
            <w:tcW w:w="1337" w:type="dxa"/>
            <w:tcBorders>
              <w:top w:val="nil"/>
              <w:left w:val="nil"/>
              <w:bottom w:val="single" w:sz="4" w:space="0" w:color="auto"/>
              <w:right w:val="single" w:sz="4" w:space="0" w:color="auto"/>
            </w:tcBorders>
            <w:noWrap/>
            <w:vAlign w:val="center"/>
            <w:hideMark/>
          </w:tcPr>
          <w:p w14:paraId="4AFF597A" w14:textId="77777777" w:rsidR="006B7DC6" w:rsidRPr="006B7DC6" w:rsidRDefault="006B7DC6" w:rsidP="006B7DC6">
            <w:pPr>
              <w:jc w:val="center"/>
              <w:rPr>
                <w:rFonts w:ascii="Aptos Narrow" w:hAnsi="Aptos Narrow"/>
                <w:noProof w:val="0"/>
                <w:color w:val="000000"/>
                <w:sz w:val="22"/>
                <w:szCs w:val="22"/>
              </w:rPr>
            </w:pPr>
            <w:r w:rsidRPr="006B7DC6">
              <w:rPr>
                <w:rFonts w:ascii="Aptos Narrow" w:hAnsi="Aptos Narrow"/>
                <w:noProof w:val="0"/>
                <w:color w:val="000000"/>
                <w:sz w:val="22"/>
                <w:szCs w:val="22"/>
              </w:rPr>
              <w:t> </w:t>
            </w:r>
          </w:p>
        </w:tc>
        <w:tc>
          <w:tcPr>
            <w:tcW w:w="1070" w:type="dxa"/>
            <w:tcBorders>
              <w:top w:val="nil"/>
              <w:left w:val="nil"/>
              <w:bottom w:val="single" w:sz="4" w:space="0" w:color="auto"/>
              <w:right w:val="single" w:sz="4" w:space="0" w:color="auto"/>
            </w:tcBorders>
            <w:noWrap/>
            <w:vAlign w:val="center"/>
            <w:hideMark/>
          </w:tcPr>
          <w:p w14:paraId="41188911" w14:textId="77777777" w:rsidR="006B7DC6" w:rsidRPr="006B7DC6" w:rsidRDefault="006B7DC6" w:rsidP="006B7DC6">
            <w:pPr>
              <w:jc w:val="right"/>
              <w:rPr>
                <w:rFonts w:ascii="Aptos Narrow" w:hAnsi="Aptos Narrow"/>
                <w:b/>
                <w:bCs/>
                <w:noProof w:val="0"/>
                <w:color w:val="000000"/>
                <w:sz w:val="22"/>
                <w:szCs w:val="22"/>
              </w:rPr>
            </w:pPr>
            <w:r w:rsidRPr="006B7DC6">
              <w:rPr>
                <w:rFonts w:ascii="Aptos Narrow" w:hAnsi="Aptos Narrow"/>
                <w:b/>
                <w:bCs/>
                <w:noProof w:val="0"/>
                <w:color w:val="000000"/>
                <w:sz w:val="22"/>
                <w:szCs w:val="22"/>
              </w:rPr>
              <w:t>0 €</w:t>
            </w:r>
          </w:p>
        </w:tc>
        <w:tc>
          <w:tcPr>
            <w:tcW w:w="1472" w:type="dxa"/>
            <w:tcBorders>
              <w:top w:val="nil"/>
              <w:left w:val="nil"/>
              <w:bottom w:val="single" w:sz="4" w:space="0" w:color="auto"/>
              <w:right w:val="single" w:sz="4" w:space="0" w:color="auto"/>
            </w:tcBorders>
            <w:noWrap/>
            <w:vAlign w:val="center"/>
            <w:hideMark/>
          </w:tcPr>
          <w:p w14:paraId="654F32A8" w14:textId="77777777" w:rsidR="006B7DC6" w:rsidRPr="006B7DC6" w:rsidRDefault="006B7DC6" w:rsidP="006B7DC6">
            <w:pPr>
              <w:jc w:val="center"/>
              <w:rPr>
                <w:rFonts w:ascii="Aptos Narrow" w:hAnsi="Aptos Narrow"/>
                <w:noProof w:val="0"/>
                <w:color w:val="000000"/>
                <w:sz w:val="22"/>
                <w:szCs w:val="22"/>
              </w:rPr>
            </w:pPr>
            <w:r w:rsidRPr="006B7DC6">
              <w:rPr>
                <w:rFonts w:ascii="Aptos Narrow" w:hAnsi="Aptos Narrow"/>
                <w:noProof w:val="0"/>
                <w:color w:val="000000"/>
                <w:sz w:val="22"/>
                <w:szCs w:val="22"/>
              </w:rPr>
              <w:t>10 000</w:t>
            </w:r>
          </w:p>
        </w:tc>
        <w:tc>
          <w:tcPr>
            <w:tcW w:w="1203" w:type="dxa"/>
            <w:tcBorders>
              <w:top w:val="nil"/>
              <w:left w:val="nil"/>
              <w:bottom w:val="single" w:sz="4" w:space="0" w:color="auto"/>
              <w:right w:val="single" w:sz="4" w:space="0" w:color="auto"/>
            </w:tcBorders>
            <w:noWrap/>
            <w:vAlign w:val="center"/>
            <w:hideMark/>
          </w:tcPr>
          <w:p w14:paraId="2A573CEF" w14:textId="77777777" w:rsidR="006B7DC6" w:rsidRPr="006B7DC6" w:rsidRDefault="006B7DC6" w:rsidP="006B7DC6">
            <w:pPr>
              <w:jc w:val="center"/>
              <w:rPr>
                <w:rFonts w:ascii="Aptos Narrow" w:hAnsi="Aptos Narrow"/>
                <w:noProof w:val="0"/>
                <w:color w:val="000000"/>
                <w:sz w:val="22"/>
                <w:szCs w:val="22"/>
              </w:rPr>
            </w:pPr>
            <w:r w:rsidRPr="006B7DC6">
              <w:rPr>
                <w:rFonts w:ascii="Aptos Narrow" w:hAnsi="Aptos Narrow"/>
                <w:noProof w:val="0"/>
                <w:color w:val="000000"/>
                <w:sz w:val="22"/>
                <w:szCs w:val="22"/>
              </w:rPr>
              <w:t> </w:t>
            </w:r>
          </w:p>
        </w:tc>
        <w:tc>
          <w:tcPr>
            <w:tcW w:w="937" w:type="dxa"/>
            <w:tcBorders>
              <w:top w:val="nil"/>
              <w:left w:val="nil"/>
              <w:bottom w:val="single" w:sz="4" w:space="0" w:color="auto"/>
              <w:right w:val="single" w:sz="4" w:space="0" w:color="auto"/>
            </w:tcBorders>
            <w:noWrap/>
            <w:vAlign w:val="center"/>
            <w:hideMark/>
          </w:tcPr>
          <w:p w14:paraId="6FC977DC" w14:textId="77777777" w:rsidR="006B7DC6" w:rsidRPr="006B7DC6" w:rsidRDefault="006B7DC6" w:rsidP="006B7DC6">
            <w:pPr>
              <w:jc w:val="right"/>
              <w:rPr>
                <w:rFonts w:ascii="Aptos Narrow" w:hAnsi="Aptos Narrow"/>
                <w:b/>
                <w:bCs/>
                <w:noProof w:val="0"/>
                <w:color w:val="000000"/>
                <w:sz w:val="22"/>
                <w:szCs w:val="22"/>
              </w:rPr>
            </w:pPr>
            <w:r w:rsidRPr="006B7DC6">
              <w:rPr>
                <w:rFonts w:ascii="Aptos Narrow" w:hAnsi="Aptos Narrow"/>
                <w:b/>
                <w:bCs/>
                <w:noProof w:val="0"/>
                <w:color w:val="000000"/>
                <w:sz w:val="22"/>
                <w:szCs w:val="22"/>
              </w:rPr>
              <w:t>0,00 €</w:t>
            </w:r>
          </w:p>
        </w:tc>
        <w:tc>
          <w:tcPr>
            <w:tcW w:w="1279" w:type="dxa"/>
            <w:tcBorders>
              <w:top w:val="nil"/>
              <w:left w:val="nil"/>
              <w:bottom w:val="single" w:sz="4" w:space="0" w:color="auto"/>
              <w:right w:val="single" w:sz="4" w:space="0" w:color="auto"/>
            </w:tcBorders>
            <w:noWrap/>
            <w:vAlign w:val="center"/>
            <w:hideMark/>
          </w:tcPr>
          <w:p w14:paraId="1F08275D" w14:textId="77777777" w:rsidR="006B7DC6" w:rsidRPr="006B7DC6" w:rsidRDefault="006B7DC6" w:rsidP="006B7DC6">
            <w:pPr>
              <w:jc w:val="center"/>
              <w:rPr>
                <w:rFonts w:ascii="Aptos Narrow" w:hAnsi="Aptos Narrow"/>
                <w:noProof w:val="0"/>
                <w:color w:val="000000"/>
                <w:sz w:val="22"/>
                <w:szCs w:val="22"/>
              </w:rPr>
            </w:pPr>
            <w:r w:rsidRPr="006B7DC6">
              <w:rPr>
                <w:rFonts w:ascii="Aptos Narrow" w:hAnsi="Aptos Narrow"/>
                <w:noProof w:val="0"/>
                <w:color w:val="000000"/>
                <w:sz w:val="22"/>
                <w:szCs w:val="22"/>
              </w:rPr>
              <w:t> </w:t>
            </w:r>
          </w:p>
        </w:tc>
        <w:tc>
          <w:tcPr>
            <w:tcW w:w="1066" w:type="dxa"/>
            <w:tcBorders>
              <w:top w:val="nil"/>
              <w:left w:val="nil"/>
              <w:bottom w:val="single" w:sz="4" w:space="0" w:color="auto"/>
              <w:right w:val="single" w:sz="4" w:space="0" w:color="auto"/>
            </w:tcBorders>
            <w:noWrap/>
            <w:vAlign w:val="center"/>
            <w:hideMark/>
          </w:tcPr>
          <w:p w14:paraId="16DAD8C1" w14:textId="77777777" w:rsidR="006B7DC6" w:rsidRPr="006B7DC6" w:rsidRDefault="006B7DC6" w:rsidP="006B7DC6">
            <w:pPr>
              <w:jc w:val="right"/>
              <w:rPr>
                <w:rFonts w:ascii="Aptos Narrow" w:hAnsi="Aptos Narrow"/>
                <w:b/>
                <w:bCs/>
                <w:noProof w:val="0"/>
                <w:color w:val="000000"/>
                <w:sz w:val="22"/>
                <w:szCs w:val="22"/>
              </w:rPr>
            </w:pPr>
            <w:r w:rsidRPr="006B7DC6">
              <w:rPr>
                <w:rFonts w:ascii="Aptos Narrow" w:hAnsi="Aptos Narrow"/>
                <w:b/>
                <w:bCs/>
                <w:noProof w:val="0"/>
                <w:color w:val="000000"/>
                <w:sz w:val="22"/>
                <w:szCs w:val="22"/>
              </w:rPr>
              <w:t>0,00 €</w:t>
            </w:r>
          </w:p>
        </w:tc>
        <w:tc>
          <w:tcPr>
            <w:tcW w:w="2433" w:type="dxa"/>
            <w:tcBorders>
              <w:top w:val="nil"/>
              <w:left w:val="nil"/>
              <w:bottom w:val="single" w:sz="4" w:space="0" w:color="auto"/>
              <w:right w:val="single" w:sz="4" w:space="0" w:color="auto"/>
            </w:tcBorders>
            <w:noWrap/>
            <w:vAlign w:val="center"/>
            <w:hideMark/>
          </w:tcPr>
          <w:p w14:paraId="64BA1FE7" w14:textId="77777777" w:rsidR="006B7DC6" w:rsidRPr="006B7DC6" w:rsidRDefault="006B7DC6" w:rsidP="006B7DC6">
            <w:pPr>
              <w:jc w:val="right"/>
              <w:rPr>
                <w:rFonts w:ascii="Aptos Narrow" w:hAnsi="Aptos Narrow"/>
                <w:b/>
                <w:bCs/>
                <w:noProof w:val="0"/>
                <w:color w:val="000000"/>
                <w:sz w:val="22"/>
                <w:szCs w:val="22"/>
              </w:rPr>
            </w:pPr>
            <w:r w:rsidRPr="006B7DC6">
              <w:rPr>
                <w:rFonts w:ascii="Aptos Narrow" w:hAnsi="Aptos Narrow"/>
                <w:b/>
                <w:bCs/>
                <w:noProof w:val="0"/>
                <w:color w:val="000000"/>
                <w:sz w:val="22"/>
                <w:szCs w:val="22"/>
              </w:rPr>
              <w:t>0,00 €</w:t>
            </w:r>
          </w:p>
        </w:tc>
      </w:tr>
      <w:tr w:rsidR="006B7DC6" w:rsidRPr="006B7DC6" w14:paraId="0FA19221" w14:textId="77777777" w:rsidTr="00F2469D">
        <w:trPr>
          <w:trHeight w:val="299"/>
        </w:trPr>
        <w:tc>
          <w:tcPr>
            <w:tcW w:w="477" w:type="dxa"/>
            <w:tcBorders>
              <w:top w:val="nil"/>
              <w:left w:val="nil"/>
              <w:bottom w:val="nil"/>
              <w:right w:val="nil"/>
            </w:tcBorders>
            <w:noWrap/>
            <w:vAlign w:val="bottom"/>
            <w:hideMark/>
          </w:tcPr>
          <w:p w14:paraId="2C8C774C" w14:textId="77777777" w:rsidR="006B7DC6" w:rsidRPr="006B7DC6" w:rsidRDefault="006B7DC6" w:rsidP="006B7DC6">
            <w:pPr>
              <w:jc w:val="right"/>
              <w:rPr>
                <w:rFonts w:ascii="Aptos Narrow" w:hAnsi="Aptos Narrow"/>
                <w:b/>
                <w:bCs/>
                <w:noProof w:val="0"/>
                <w:color w:val="000000"/>
                <w:sz w:val="22"/>
                <w:szCs w:val="22"/>
              </w:rPr>
            </w:pPr>
          </w:p>
        </w:tc>
        <w:tc>
          <w:tcPr>
            <w:tcW w:w="3413" w:type="dxa"/>
            <w:tcBorders>
              <w:top w:val="nil"/>
              <w:left w:val="nil"/>
              <w:bottom w:val="nil"/>
              <w:right w:val="nil"/>
            </w:tcBorders>
            <w:noWrap/>
            <w:vAlign w:val="bottom"/>
            <w:hideMark/>
          </w:tcPr>
          <w:p w14:paraId="23C9700F" w14:textId="77777777" w:rsidR="006B7DC6" w:rsidRPr="006B7DC6" w:rsidRDefault="006B7DC6" w:rsidP="006B7DC6">
            <w:pPr>
              <w:rPr>
                <w:rFonts w:ascii="Times New Roman" w:hAnsi="Times New Roman"/>
                <w:noProof w:val="0"/>
                <w:sz w:val="20"/>
                <w:szCs w:val="20"/>
              </w:rPr>
            </w:pPr>
          </w:p>
        </w:tc>
        <w:tc>
          <w:tcPr>
            <w:tcW w:w="1204" w:type="dxa"/>
            <w:tcBorders>
              <w:top w:val="nil"/>
              <w:left w:val="nil"/>
              <w:bottom w:val="nil"/>
              <w:right w:val="nil"/>
            </w:tcBorders>
            <w:noWrap/>
            <w:vAlign w:val="bottom"/>
            <w:hideMark/>
          </w:tcPr>
          <w:p w14:paraId="01DCB3F0" w14:textId="77777777" w:rsidR="006B7DC6" w:rsidRPr="006B7DC6" w:rsidRDefault="006B7DC6" w:rsidP="006B7DC6">
            <w:pPr>
              <w:rPr>
                <w:rFonts w:ascii="Times New Roman" w:hAnsi="Times New Roman"/>
                <w:noProof w:val="0"/>
                <w:sz w:val="20"/>
                <w:szCs w:val="20"/>
              </w:rPr>
            </w:pPr>
          </w:p>
        </w:tc>
        <w:tc>
          <w:tcPr>
            <w:tcW w:w="1337" w:type="dxa"/>
            <w:tcBorders>
              <w:top w:val="nil"/>
              <w:left w:val="nil"/>
              <w:bottom w:val="nil"/>
              <w:right w:val="nil"/>
            </w:tcBorders>
            <w:noWrap/>
            <w:vAlign w:val="bottom"/>
            <w:hideMark/>
          </w:tcPr>
          <w:p w14:paraId="0AEFB26B" w14:textId="77777777" w:rsidR="006B7DC6" w:rsidRPr="006B7DC6" w:rsidRDefault="006B7DC6" w:rsidP="006B7DC6">
            <w:pPr>
              <w:rPr>
                <w:rFonts w:ascii="Times New Roman" w:hAnsi="Times New Roman"/>
                <w:noProof w:val="0"/>
                <w:sz w:val="20"/>
                <w:szCs w:val="20"/>
              </w:rPr>
            </w:pPr>
          </w:p>
        </w:tc>
        <w:tc>
          <w:tcPr>
            <w:tcW w:w="1070" w:type="dxa"/>
            <w:tcBorders>
              <w:top w:val="nil"/>
              <w:left w:val="nil"/>
              <w:bottom w:val="nil"/>
              <w:right w:val="nil"/>
            </w:tcBorders>
            <w:noWrap/>
            <w:vAlign w:val="bottom"/>
            <w:hideMark/>
          </w:tcPr>
          <w:p w14:paraId="289C5724" w14:textId="77777777" w:rsidR="006B7DC6" w:rsidRPr="006B7DC6" w:rsidRDefault="006B7DC6" w:rsidP="006B7DC6">
            <w:pPr>
              <w:rPr>
                <w:rFonts w:ascii="Times New Roman" w:hAnsi="Times New Roman"/>
                <w:noProof w:val="0"/>
                <w:sz w:val="20"/>
                <w:szCs w:val="20"/>
              </w:rPr>
            </w:pPr>
          </w:p>
        </w:tc>
        <w:tc>
          <w:tcPr>
            <w:tcW w:w="1472" w:type="dxa"/>
            <w:tcBorders>
              <w:top w:val="nil"/>
              <w:left w:val="nil"/>
              <w:bottom w:val="nil"/>
              <w:right w:val="nil"/>
            </w:tcBorders>
            <w:noWrap/>
            <w:vAlign w:val="bottom"/>
            <w:hideMark/>
          </w:tcPr>
          <w:p w14:paraId="10C7C741" w14:textId="77777777" w:rsidR="006B7DC6" w:rsidRPr="006B7DC6" w:rsidRDefault="006B7DC6" w:rsidP="006B7DC6">
            <w:pPr>
              <w:rPr>
                <w:rFonts w:ascii="Times New Roman" w:hAnsi="Times New Roman"/>
                <w:noProof w:val="0"/>
                <w:sz w:val="20"/>
                <w:szCs w:val="20"/>
              </w:rPr>
            </w:pPr>
          </w:p>
        </w:tc>
        <w:tc>
          <w:tcPr>
            <w:tcW w:w="1203" w:type="dxa"/>
            <w:tcBorders>
              <w:top w:val="nil"/>
              <w:left w:val="nil"/>
              <w:bottom w:val="nil"/>
              <w:right w:val="nil"/>
            </w:tcBorders>
            <w:noWrap/>
            <w:vAlign w:val="bottom"/>
            <w:hideMark/>
          </w:tcPr>
          <w:p w14:paraId="5B33C245" w14:textId="77777777" w:rsidR="006B7DC6" w:rsidRPr="006B7DC6" w:rsidRDefault="006B7DC6" w:rsidP="006B7DC6">
            <w:pPr>
              <w:rPr>
                <w:rFonts w:ascii="Times New Roman" w:hAnsi="Times New Roman"/>
                <w:noProof w:val="0"/>
                <w:sz w:val="20"/>
                <w:szCs w:val="20"/>
              </w:rPr>
            </w:pPr>
          </w:p>
        </w:tc>
        <w:tc>
          <w:tcPr>
            <w:tcW w:w="937" w:type="dxa"/>
            <w:tcBorders>
              <w:top w:val="nil"/>
              <w:left w:val="nil"/>
              <w:bottom w:val="nil"/>
              <w:right w:val="nil"/>
            </w:tcBorders>
            <w:noWrap/>
            <w:vAlign w:val="bottom"/>
            <w:hideMark/>
          </w:tcPr>
          <w:p w14:paraId="6BB0B55B" w14:textId="77777777" w:rsidR="006B7DC6" w:rsidRPr="006B7DC6" w:rsidRDefault="006B7DC6" w:rsidP="006B7DC6">
            <w:pPr>
              <w:rPr>
                <w:rFonts w:ascii="Times New Roman" w:hAnsi="Times New Roman"/>
                <w:noProof w:val="0"/>
                <w:sz w:val="20"/>
                <w:szCs w:val="20"/>
              </w:rPr>
            </w:pPr>
          </w:p>
        </w:tc>
        <w:tc>
          <w:tcPr>
            <w:tcW w:w="1279" w:type="dxa"/>
            <w:tcBorders>
              <w:top w:val="nil"/>
              <w:left w:val="nil"/>
              <w:bottom w:val="nil"/>
              <w:right w:val="nil"/>
            </w:tcBorders>
            <w:noWrap/>
            <w:vAlign w:val="bottom"/>
            <w:hideMark/>
          </w:tcPr>
          <w:p w14:paraId="752A55F2" w14:textId="77777777" w:rsidR="006B7DC6" w:rsidRPr="006B7DC6" w:rsidRDefault="006B7DC6" w:rsidP="006B7DC6">
            <w:pPr>
              <w:rPr>
                <w:rFonts w:ascii="Times New Roman" w:hAnsi="Times New Roman"/>
                <w:noProof w:val="0"/>
                <w:sz w:val="20"/>
                <w:szCs w:val="20"/>
              </w:rPr>
            </w:pPr>
          </w:p>
        </w:tc>
        <w:tc>
          <w:tcPr>
            <w:tcW w:w="1066" w:type="dxa"/>
            <w:tcBorders>
              <w:top w:val="nil"/>
              <w:left w:val="nil"/>
              <w:bottom w:val="nil"/>
              <w:right w:val="nil"/>
            </w:tcBorders>
            <w:noWrap/>
            <w:vAlign w:val="bottom"/>
            <w:hideMark/>
          </w:tcPr>
          <w:p w14:paraId="743028B6" w14:textId="77777777" w:rsidR="006B7DC6" w:rsidRPr="006B7DC6" w:rsidRDefault="006B7DC6" w:rsidP="006B7DC6">
            <w:pPr>
              <w:rPr>
                <w:rFonts w:ascii="Times New Roman" w:hAnsi="Times New Roman"/>
                <w:noProof w:val="0"/>
                <w:sz w:val="20"/>
                <w:szCs w:val="20"/>
              </w:rPr>
            </w:pPr>
          </w:p>
        </w:tc>
        <w:tc>
          <w:tcPr>
            <w:tcW w:w="2433" w:type="dxa"/>
            <w:tcBorders>
              <w:top w:val="nil"/>
              <w:left w:val="nil"/>
              <w:bottom w:val="nil"/>
              <w:right w:val="nil"/>
            </w:tcBorders>
            <w:noWrap/>
            <w:vAlign w:val="bottom"/>
            <w:hideMark/>
          </w:tcPr>
          <w:p w14:paraId="7696BB6F" w14:textId="77777777" w:rsidR="006B7DC6" w:rsidRPr="006B7DC6" w:rsidRDefault="006B7DC6" w:rsidP="006B7DC6">
            <w:pPr>
              <w:rPr>
                <w:rFonts w:ascii="Times New Roman" w:hAnsi="Times New Roman"/>
                <w:noProof w:val="0"/>
                <w:sz w:val="20"/>
                <w:szCs w:val="20"/>
              </w:rPr>
            </w:pPr>
          </w:p>
        </w:tc>
      </w:tr>
      <w:tr w:rsidR="006B7DC6" w:rsidRPr="006B7DC6" w14:paraId="298A7DC8" w14:textId="77777777" w:rsidTr="00F2469D">
        <w:trPr>
          <w:trHeight w:val="299"/>
        </w:trPr>
        <w:tc>
          <w:tcPr>
            <w:tcW w:w="477" w:type="dxa"/>
            <w:tcBorders>
              <w:top w:val="nil"/>
              <w:left w:val="nil"/>
              <w:bottom w:val="nil"/>
              <w:right w:val="nil"/>
            </w:tcBorders>
            <w:noWrap/>
            <w:vAlign w:val="bottom"/>
            <w:hideMark/>
          </w:tcPr>
          <w:p w14:paraId="446FB8C1" w14:textId="77777777" w:rsidR="006B7DC6" w:rsidRPr="006B7DC6" w:rsidRDefault="006B7DC6" w:rsidP="006B7DC6">
            <w:pPr>
              <w:rPr>
                <w:rFonts w:ascii="Times New Roman" w:hAnsi="Times New Roman"/>
                <w:noProof w:val="0"/>
                <w:sz w:val="20"/>
                <w:szCs w:val="20"/>
              </w:rPr>
            </w:pPr>
          </w:p>
        </w:tc>
        <w:tc>
          <w:tcPr>
            <w:tcW w:w="3413" w:type="dxa"/>
            <w:tcBorders>
              <w:top w:val="nil"/>
              <w:left w:val="nil"/>
              <w:bottom w:val="nil"/>
              <w:right w:val="nil"/>
            </w:tcBorders>
            <w:noWrap/>
            <w:vAlign w:val="bottom"/>
            <w:hideMark/>
          </w:tcPr>
          <w:p w14:paraId="0D0FA9DF" w14:textId="77777777" w:rsidR="006B7DC6" w:rsidRPr="006B7DC6" w:rsidRDefault="006B7DC6" w:rsidP="006B7DC6">
            <w:pPr>
              <w:rPr>
                <w:rFonts w:ascii="Aptos Narrow" w:hAnsi="Aptos Narrow"/>
                <w:noProof w:val="0"/>
                <w:color w:val="000000"/>
                <w:sz w:val="22"/>
                <w:szCs w:val="22"/>
              </w:rPr>
            </w:pPr>
            <w:r w:rsidRPr="006B7DC6">
              <w:rPr>
                <w:rFonts w:ascii="Aptos Narrow" w:hAnsi="Aptos Narrow"/>
                <w:noProof w:val="0"/>
                <w:color w:val="000000"/>
                <w:sz w:val="22"/>
                <w:szCs w:val="22"/>
              </w:rPr>
              <w:t xml:space="preserve">Uchádzač v tabuľke vyplní: </w:t>
            </w:r>
          </w:p>
        </w:tc>
        <w:tc>
          <w:tcPr>
            <w:tcW w:w="1204" w:type="dxa"/>
            <w:tcBorders>
              <w:top w:val="nil"/>
              <w:left w:val="nil"/>
              <w:bottom w:val="nil"/>
              <w:right w:val="nil"/>
            </w:tcBorders>
            <w:noWrap/>
            <w:vAlign w:val="bottom"/>
            <w:hideMark/>
          </w:tcPr>
          <w:p w14:paraId="2CF476C0" w14:textId="77777777" w:rsidR="006B7DC6" w:rsidRPr="006B7DC6" w:rsidRDefault="006B7DC6" w:rsidP="006B7DC6">
            <w:pPr>
              <w:rPr>
                <w:rFonts w:ascii="Aptos Narrow" w:hAnsi="Aptos Narrow"/>
                <w:noProof w:val="0"/>
                <w:color w:val="000000"/>
                <w:sz w:val="22"/>
                <w:szCs w:val="22"/>
              </w:rPr>
            </w:pPr>
          </w:p>
        </w:tc>
        <w:tc>
          <w:tcPr>
            <w:tcW w:w="1337" w:type="dxa"/>
            <w:tcBorders>
              <w:top w:val="nil"/>
              <w:left w:val="nil"/>
              <w:bottom w:val="nil"/>
              <w:right w:val="nil"/>
            </w:tcBorders>
            <w:noWrap/>
            <w:vAlign w:val="bottom"/>
            <w:hideMark/>
          </w:tcPr>
          <w:p w14:paraId="397C7A11" w14:textId="77777777" w:rsidR="006B7DC6" w:rsidRPr="006B7DC6" w:rsidRDefault="006B7DC6" w:rsidP="006B7DC6">
            <w:pPr>
              <w:rPr>
                <w:rFonts w:ascii="Times New Roman" w:hAnsi="Times New Roman"/>
                <w:noProof w:val="0"/>
                <w:sz w:val="20"/>
                <w:szCs w:val="20"/>
              </w:rPr>
            </w:pPr>
          </w:p>
        </w:tc>
        <w:tc>
          <w:tcPr>
            <w:tcW w:w="1070" w:type="dxa"/>
            <w:tcBorders>
              <w:top w:val="nil"/>
              <w:left w:val="nil"/>
              <w:bottom w:val="nil"/>
              <w:right w:val="nil"/>
            </w:tcBorders>
            <w:noWrap/>
            <w:vAlign w:val="bottom"/>
            <w:hideMark/>
          </w:tcPr>
          <w:p w14:paraId="7763C19A" w14:textId="77777777" w:rsidR="006B7DC6" w:rsidRPr="006B7DC6" w:rsidRDefault="006B7DC6" w:rsidP="006B7DC6">
            <w:pPr>
              <w:rPr>
                <w:rFonts w:ascii="Times New Roman" w:hAnsi="Times New Roman"/>
                <w:noProof w:val="0"/>
                <w:sz w:val="20"/>
                <w:szCs w:val="20"/>
              </w:rPr>
            </w:pPr>
          </w:p>
        </w:tc>
        <w:tc>
          <w:tcPr>
            <w:tcW w:w="1472" w:type="dxa"/>
            <w:tcBorders>
              <w:top w:val="nil"/>
              <w:left w:val="nil"/>
              <w:bottom w:val="nil"/>
              <w:right w:val="nil"/>
            </w:tcBorders>
            <w:noWrap/>
            <w:vAlign w:val="bottom"/>
            <w:hideMark/>
          </w:tcPr>
          <w:p w14:paraId="49073292" w14:textId="77777777" w:rsidR="006B7DC6" w:rsidRPr="006B7DC6" w:rsidRDefault="006B7DC6" w:rsidP="006B7DC6">
            <w:pPr>
              <w:rPr>
                <w:rFonts w:ascii="Times New Roman" w:hAnsi="Times New Roman"/>
                <w:noProof w:val="0"/>
                <w:sz w:val="20"/>
                <w:szCs w:val="20"/>
              </w:rPr>
            </w:pPr>
          </w:p>
        </w:tc>
        <w:tc>
          <w:tcPr>
            <w:tcW w:w="1203" w:type="dxa"/>
            <w:tcBorders>
              <w:top w:val="nil"/>
              <w:left w:val="nil"/>
              <w:bottom w:val="nil"/>
              <w:right w:val="nil"/>
            </w:tcBorders>
            <w:noWrap/>
            <w:vAlign w:val="bottom"/>
            <w:hideMark/>
          </w:tcPr>
          <w:p w14:paraId="342BEE2C" w14:textId="77777777" w:rsidR="006B7DC6" w:rsidRPr="006B7DC6" w:rsidRDefault="006B7DC6" w:rsidP="006B7DC6">
            <w:pPr>
              <w:rPr>
                <w:rFonts w:ascii="Times New Roman" w:hAnsi="Times New Roman"/>
                <w:noProof w:val="0"/>
                <w:sz w:val="20"/>
                <w:szCs w:val="20"/>
              </w:rPr>
            </w:pPr>
          </w:p>
        </w:tc>
        <w:tc>
          <w:tcPr>
            <w:tcW w:w="937" w:type="dxa"/>
            <w:tcBorders>
              <w:top w:val="nil"/>
              <w:left w:val="nil"/>
              <w:bottom w:val="nil"/>
              <w:right w:val="nil"/>
            </w:tcBorders>
            <w:noWrap/>
            <w:vAlign w:val="bottom"/>
            <w:hideMark/>
          </w:tcPr>
          <w:p w14:paraId="145CCD60" w14:textId="77777777" w:rsidR="006B7DC6" w:rsidRPr="006B7DC6" w:rsidRDefault="006B7DC6" w:rsidP="006B7DC6">
            <w:pPr>
              <w:rPr>
                <w:rFonts w:ascii="Times New Roman" w:hAnsi="Times New Roman"/>
                <w:noProof w:val="0"/>
                <w:sz w:val="20"/>
                <w:szCs w:val="20"/>
              </w:rPr>
            </w:pPr>
          </w:p>
        </w:tc>
        <w:tc>
          <w:tcPr>
            <w:tcW w:w="1279" w:type="dxa"/>
            <w:tcBorders>
              <w:top w:val="nil"/>
              <w:left w:val="nil"/>
              <w:bottom w:val="nil"/>
              <w:right w:val="nil"/>
            </w:tcBorders>
            <w:noWrap/>
            <w:vAlign w:val="bottom"/>
            <w:hideMark/>
          </w:tcPr>
          <w:p w14:paraId="473FA8FA" w14:textId="77777777" w:rsidR="006B7DC6" w:rsidRPr="006B7DC6" w:rsidRDefault="006B7DC6" w:rsidP="006B7DC6">
            <w:pPr>
              <w:rPr>
                <w:rFonts w:ascii="Times New Roman" w:hAnsi="Times New Roman"/>
                <w:noProof w:val="0"/>
                <w:sz w:val="20"/>
                <w:szCs w:val="20"/>
              </w:rPr>
            </w:pPr>
          </w:p>
        </w:tc>
        <w:tc>
          <w:tcPr>
            <w:tcW w:w="1066" w:type="dxa"/>
            <w:tcBorders>
              <w:top w:val="nil"/>
              <w:left w:val="nil"/>
              <w:bottom w:val="nil"/>
              <w:right w:val="nil"/>
            </w:tcBorders>
            <w:noWrap/>
            <w:vAlign w:val="bottom"/>
            <w:hideMark/>
          </w:tcPr>
          <w:p w14:paraId="70425523" w14:textId="77777777" w:rsidR="006B7DC6" w:rsidRPr="006B7DC6" w:rsidRDefault="006B7DC6" w:rsidP="006B7DC6">
            <w:pPr>
              <w:rPr>
                <w:rFonts w:ascii="Times New Roman" w:hAnsi="Times New Roman"/>
                <w:noProof w:val="0"/>
                <w:sz w:val="20"/>
                <w:szCs w:val="20"/>
              </w:rPr>
            </w:pPr>
          </w:p>
        </w:tc>
        <w:tc>
          <w:tcPr>
            <w:tcW w:w="2433" w:type="dxa"/>
            <w:tcBorders>
              <w:top w:val="nil"/>
              <w:left w:val="nil"/>
              <w:bottom w:val="nil"/>
              <w:right w:val="nil"/>
            </w:tcBorders>
            <w:noWrap/>
            <w:vAlign w:val="bottom"/>
            <w:hideMark/>
          </w:tcPr>
          <w:p w14:paraId="3BC90325" w14:textId="77777777" w:rsidR="006B7DC6" w:rsidRPr="006B7DC6" w:rsidRDefault="006B7DC6" w:rsidP="006B7DC6">
            <w:pPr>
              <w:rPr>
                <w:rFonts w:ascii="Times New Roman" w:hAnsi="Times New Roman"/>
                <w:noProof w:val="0"/>
                <w:sz w:val="20"/>
                <w:szCs w:val="20"/>
              </w:rPr>
            </w:pPr>
          </w:p>
        </w:tc>
      </w:tr>
      <w:tr w:rsidR="006B7DC6" w:rsidRPr="006B7DC6" w14:paraId="3B4C8189" w14:textId="77777777" w:rsidTr="00F2469D">
        <w:trPr>
          <w:trHeight w:val="299"/>
        </w:trPr>
        <w:tc>
          <w:tcPr>
            <w:tcW w:w="477" w:type="dxa"/>
            <w:tcBorders>
              <w:top w:val="nil"/>
              <w:left w:val="nil"/>
              <w:bottom w:val="nil"/>
              <w:right w:val="nil"/>
            </w:tcBorders>
            <w:noWrap/>
            <w:vAlign w:val="bottom"/>
            <w:hideMark/>
          </w:tcPr>
          <w:p w14:paraId="4108253E" w14:textId="77777777" w:rsidR="006B7DC6" w:rsidRPr="006B7DC6" w:rsidRDefault="006B7DC6" w:rsidP="006B7DC6">
            <w:pPr>
              <w:rPr>
                <w:rFonts w:ascii="Times New Roman" w:hAnsi="Times New Roman"/>
                <w:noProof w:val="0"/>
                <w:sz w:val="20"/>
                <w:szCs w:val="20"/>
              </w:rPr>
            </w:pPr>
          </w:p>
        </w:tc>
        <w:tc>
          <w:tcPr>
            <w:tcW w:w="8496" w:type="dxa"/>
            <w:gridSpan w:val="5"/>
            <w:tcBorders>
              <w:top w:val="nil"/>
              <w:left w:val="nil"/>
              <w:bottom w:val="nil"/>
              <w:right w:val="nil"/>
            </w:tcBorders>
            <w:noWrap/>
            <w:vAlign w:val="bottom"/>
            <w:hideMark/>
          </w:tcPr>
          <w:p w14:paraId="70898F37" w14:textId="77777777" w:rsidR="006B7DC6" w:rsidRPr="006B7DC6" w:rsidRDefault="006B7DC6" w:rsidP="006B7DC6">
            <w:pPr>
              <w:rPr>
                <w:rFonts w:ascii="Aptos Narrow" w:hAnsi="Aptos Narrow"/>
                <w:noProof w:val="0"/>
                <w:color w:val="000000"/>
                <w:sz w:val="22"/>
                <w:szCs w:val="22"/>
              </w:rPr>
            </w:pPr>
            <w:r w:rsidRPr="006B7DC6">
              <w:rPr>
                <w:rFonts w:ascii="Aptos Narrow" w:hAnsi="Aptos Narrow"/>
                <w:noProof w:val="0"/>
                <w:color w:val="000000"/>
                <w:sz w:val="22"/>
                <w:szCs w:val="22"/>
              </w:rPr>
              <w:t xml:space="preserve">1) predpokladaný počet MD, pričom objednávateľ zaplatí za reálne poskytnutý počet MD </w:t>
            </w:r>
          </w:p>
        </w:tc>
        <w:tc>
          <w:tcPr>
            <w:tcW w:w="1203" w:type="dxa"/>
            <w:tcBorders>
              <w:top w:val="nil"/>
              <w:left w:val="nil"/>
              <w:bottom w:val="nil"/>
              <w:right w:val="nil"/>
            </w:tcBorders>
            <w:noWrap/>
            <w:vAlign w:val="bottom"/>
            <w:hideMark/>
          </w:tcPr>
          <w:p w14:paraId="68482D0F" w14:textId="77777777" w:rsidR="006B7DC6" w:rsidRPr="006B7DC6" w:rsidRDefault="006B7DC6" w:rsidP="006B7DC6">
            <w:pPr>
              <w:rPr>
                <w:rFonts w:ascii="Aptos Narrow" w:hAnsi="Aptos Narrow"/>
                <w:noProof w:val="0"/>
                <w:color w:val="000000"/>
                <w:sz w:val="22"/>
                <w:szCs w:val="22"/>
              </w:rPr>
            </w:pPr>
          </w:p>
        </w:tc>
        <w:tc>
          <w:tcPr>
            <w:tcW w:w="937" w:type="dxa"/>
            <w:tcBorders>
              <w:top w:val="nil"/>
              <w:left w:val="nil"/>
              <w:bottom w:val="nil"/>
              <w:right w:val="nil"/>
            </w:tcBorders>
            <w:noWrap/>
            <w:vAlign w:val="bottom"/>
            <w:hideMark/>
          </w:tcPr>
          <w:p w14:paraId="33F590DC" w14:textId="77777777" w:rsidR="006B7DC6" w:rsidRPr="006B7DC6" w:rsidRDefault="006B7DC6" w:rsidP="006B7DC6">
            <w:pPr>
              <w:rPr>
                <w:rFonts w:ascii="Times New Roman" w:hAnsi="Times New Roman"/>
                <w:noProof w:val="0"/>
                <w:sz w:val="20"/>
                <w:szCs w:val="20"/>
              </w:rPr>
            </w:pPr>
          </w:p>
        </w:tc>
        <w:tc>
          <w:tcPr>
            <w:tcW w:w="1279" w:type="dxa"/>
            <w:tcBorders>
              <w:top w:val="nil"/>
              <w:left w:val="nil"/>
              <w:bottom w:val="nil"/>
              <w:right w:val="nil"/>
            </w:tcBorders>
            <w:noWrap/>
            <w:vAlign w:val="bottom"/>
            <w:hideMark/>
          </w:tcPr>
          <w:p w14:paraId="6EC31DCA" w14:textId="77777777" w:rsidR="006B7DC6" w:rsidRPr="006B7DC6" w:rsidRDefault="006B7DC6" w:rsidP="006B7DC6">
            <w:pPr>
              <w:rPr>
                <w:rFonts w:ascii="Times New Roman" w:hAnsi="Times New Roman"/>
                <w:noProof w:val="0"/>
                <w:sz w:val="20"/>
                <w:szCs w:val="20"/>
              </w:rPr>
            </w:pPr>
          </w:p>
        </w:tc>
        <w:tc>
          <w:tcPr>
            <w:tcW w:w="1066" w:type="dxa"/>
            <w:tcBorders>
              <w:top w:val="nil"/>
              <w:left w:val="nil"/>
              <w:bottom w:val="nil"/>
              <w:right w:val="nil"/>
            </w:tcBorders>
            <w:noWrap/>
            <w:vAlign w:val="bottom"/>
            <w:hideMark/>
          </w:tcPr>
          <w:p w14:paraId="4E5AAE5E" w14:textId="77777777" w:rsidR="006B7DC6" w:rsidRPr="006B7DC6" w:rsidRDefault="006B7DC6" w:rsidP="006B7DC6">
            <w:pPr>
              <w:rPr>
                <w:rFonts w:ascii="Times New Roman" w:hAnsi="Times New Roman"/>
                <w:noProof w:val="0"/>
                <w:sz w:val="20"/>
                <w:szCs w:val="20"/>
              </w:rPr>
            </w:pPr>
          </w:p>
        </w:tc>
        <w:tc>
          <w:tcPr>
            <w:tcW w:w="2433" w:type="dxa"/>
            <w:tcBorders>
              <w:top w:val="nil"/>
              <w:left w:val="nil"/>
              <w:bottom w:val="nil"/>
              <w:right w:val="nil"/>
            </w:tcBorders>
            <w:noWrap/>
            <w:vAlign w:val="bottom"/>
            <w:hideMark/>
          </w:tcPr>
          <w:p w14:paraId="07E019DA" w14:textId="77777777" w:rsidR="006B7DC6" w:rsidRPr="006B7DC6" w:rsidRDefault="006B7DC6" w:rsidP="006B7DC6">
            <w:pPr>
              <w:rPr>
                <w:rFonts w:ascii="Times New Roman" w:hAnsi="Times New Roman"/>
                <w:noProof w:val="0"/>
                <w:sz w:val="20"/>
                <w:szCs w:val="20"/>
              </w:rPr>
            </w:pPr>
          </w:p>
        </w:tc>
      </w:tr>
      <w:tr w:rsidR="006B7DC6" w:rsidRPr="006B7DC6" w14:paraId="1E9D537D" w14:textId="77777777" w:rsidTr="00F2469D">
        <w:trPr>
          <w:trHeight w:val="299"/>
        </w:trPr>
        <w:tc>
          <w:tcPr>
            <w:tcW w:w="477" w:type="dxa"/>
            <w:tcBorders>
              <w:top w:val="nil"/>
              <w:left w:val="nil"/>
              <w:bottom w:val="nil"/>
              <w:right w:val="nil"/>
            </w:tcBorders>
            <w:noWrap/>
            <w:vAlign w:val="bottom"/>
            <w:hideMark/>
          </w:tcPr>
          <w:p w14:paraId="0112273C" w14:textId="77777777" w:rsidR="006B7DC6" w:rsidRPr="006B7DC6" w:rsidRDefault="006B7DC6" w:rsidP="006B7DC6">
            <w:pPr>
              <w:rPr>
                <w:rFonts w:ascii="Times New Roman" w:hAnsi="Times New Roman"/>
                <w:noProof w:val="0"/>
                <w:sz w:val="20"/>
                <w:szCs w:val="20"/>
              </w:rPr>
            </w:pPr>
          </w:p>
        </w:tc>
        <w:tc>
          <w:tcPr>
            <w:tcW w:w="3413" w:type="dxa"/>
            <w:tcBorders>
              <w:top w:val="nil"/>
              <w:left w:val="nil"/>
              <w:bottom w:val="nil"/>
              <w:right w:val="nil"/>
            </w:tcBorders>
            <w:noWrap/>
            <w:vAlign w:val="bottom"/>
            <w:hideMark/>
          </w:tcPr>
          <w:p w14:paraId="3077E0B2" w14:textId="77777777" w:rsidR="006B7DC6" w:rsidRPr="006B7DC6" w:rsidRDefault="006B7DC6" w:rsidP="006B7DC6">
            <w:pPr>
              <w:rPr>
                <w:rFonts w:ascii="Aptos Narrow" w:hAnsi="Aptos Narrow"/>
                <w:noProof w:val="0"/>
                <w:color w:val="000000"/>
                <w:sz w:val="22"/>
                <w:szCs w:val="22"/>
              </w:rPr>
            </w:pPr>
            <w:r w:rsidRPr="006B7DC6">
              <w:rPr>
                <w:rFonts w:ascii="Aptos Narrow" w:hAnsi="Aptos Narrow"/>
                <w:noProof w:val="0"/>
                <w:color w:val="000000"/>
                <w:sz w:val="22"/>
                <w:szCs w:val="22"/>
              </w:rPr>
              <w:t xml:space="preserve">2) cenu za 1 MD </w:t>
            </w:r>
          </w:p>
        </w:tc>
        <w:tc>
          <w:tcPr>
            <w:tcW w:w="1204" w:type="dxa"/>
            <w:tcBorders>
              <w:top w:val="nil"/>
              <w:left w:val="nil"/>
              <w:bottom w:val="nil"/>
              <w:right w:val="nil"/>
            </w:tcBorders>
            <w:noWrap/>
            <w:vAlign w:val="bottom"/>
            <w:hideMark/>
          </w:tcPr>
          <w:p w14:paraId="01F3D37A" w14:textId="77777777" w:rsidR="006B7DC6" w:rsidRPr="006B7DC6" w:rsidRDefault="006B7DC6" w:rsidP="006B7DC6">
            <w:pPr>
              <w:rPr>
                <w:rFonts w:ascii="Aptos Narrow" w:hAnsi="Aptos Narrow"/>
                <w:noProof w:val="0"/>
                <w:color w:val="000000"/>
                <w:sz w:val="22"/>
                <w:szCs w:val="22"/>
              </w:rPr>
            </w:pPr>
          </w:p>
        </w:tc>
        <w:tc>
          <w:tcPr>
            <w:tcW w:w="1337" w:type="dxa"/>
            <w:tcBorders>
              <w:top w:val="nil"/>
              <w:left w:val="nil"/>
              <w:bottom w:val="nil"/>
              <w:right w:val="nil"/>
            </w:tcBorders>
            <w:noWrap/>
            <w:vAlign w:val="bottom"/>
            <w:hideMark/>
          </w:tcPr>
          <w:p w14:paraId="0204A0E4" w14:textId="77777777" w:rsidR="006B7DC6" w:rsidRPr="006B7DC6" w:rsidRDefault="006B7DC6" w:rsidP="006B7DC6">
            <w:pPr>
              <w:rPr>
                <w:rFonts w:ascii="Times New Roman" w:hAnsi="Times New Roman"/>
                <w:noProof w:val="0"/>
                <w:sz w:val="20"/>
                <w:szCs w:val="20"/>
              </w:rPr>
            </w:pPr>
          </w:p>
        </w:tc>
        <w:tc>
          <w:tcPr>
            <w:tcW w:w="1070" w:type="dxa"/>
            <w:tcBorders>
              <w:top w:val="nil"/>
              <w:left w:val="nil"/>
              <w:bottom w:val="nil"/>
              <w:right w:val="nil"/>
            </w:tcBorders>
            <w:noWrap/>
            <w:vAlign w:val="bottom"/>
            <w:hideMark/>
          </w:tcPr>
          <w:p w14:paraId="069CF116" w14:textId="77777777" w:rsidR="006B7DC6" w:rsidRPr="006B7DC6" w:rsidRDefault="006B7DC6" w:rsidP="006B7DC6">
            <w:pPr>
              <w:rPr>
                <w:rFonts w:ascii="Times New Roman" w:hAnsi="Times New Roman"/>
                <w:noProof w:val="0"/>
                <w:sz w:val="20"/>
                <w:szCs w:val="20"/>
              </w:rPr>
            </w:pPr>
          </w:p>
        </w:tc>
        <w:tc>
          <w:tcPr>
            <w:tcW w:w="1472" w:type="dxa"/>
            <w:tcBorders>
              <w:top w:val="nil"/>
              <w:left w:val="nil"/>
              <w:bottom w:val="nil"/>
              <w:right w:val="nil"/>
            </w:tcBorders>
            <w:noWrap/>
            <w:vAlign w:val="bottom"/>
            <w:hideMark/>
          </w:tcPr>
          <w:p w14:paraId="4DD985D5" w14:textId="77777777" w:rsidR="006B7DC6" w:rsidRPr="006B7DC6" w:rsidRDefault="006B7DC6" w:rsidP="006B7DC6">
            <w:pPr>
              <w:rPr>
                <w:rFonts w:ascii="Times New Roman" w:hAnsi="Times New Roman"/>
                <w:noProof w:val="0"/>
                <w:sz w:val="20"/>
                <w:szCs w:val="20"/>
              </w:rPr>
            </w:pPr>
          </w:p>
        </w:tc>
        <w:tc>
          <w:tcPr>
            <w:tcW w:w="1203" w:type="dxa"/>
            <w:tcBorders>
              <w:top w:val="nil"/>
              <w:left w:val="nil"/>
              <w:bottom w:val="nil"/>
              <w:right w:val="nil"/>
            </w:tcBorders>
            <w:noWrap/>
            <w:vAlign w:val="bottom"/>
            <w:hideMark/>
          </w:tcPr>
          <w:p w14:paraId="2CF016B8" w14:textId="77777777" w:rsidR="006B7DC6" w:rsidRPr="006B7DC6" w:rsidRDefault="006B7DC6" w:rsidP="006B7DC6">
            <w:pPr>
              <w:rPr>
                <w:rFonts w:ascii="Times New Roman" w:hAnsi="Times New Roman"/>
                <w:noProof w:val="0"/>
                <w:sz w:val="20"/>
                <w:szCs w:val="20"/>
              </w:rPr>
            </w:pPr>
          </w:p>
        </w:tc>
        <w:tc>
          <w:tcPr>
            <w:tcW w:w="937" w:type="dxa"/>
            <w:tcBorders>
              <w:top w:val="nil"/>
              <w:left w:val="nil"/>
              <w:bottom w:val="nil"/>
              <w:right w:val="nil"/>
            </w:tcBorders>
            <w:noWrap/>
            <w:vAlign w:val="bottom"/>
            <w:hideMark/>
          </w:tcPr>
          <w:p w14:paraId="11A46D29" w14:textId="77777777" w:rsidR="006B7DC6" w:rsidRPr="006B7DC6" w:rsidRDefault="006B7DC6" w:rsidP="006B7DC6">
            <w:pPr>
              <w:rPr>
                <w:rFonts w:ascii="Times New Roman" w:hAnsi="Times New Roman"/>
                <w:noProof w:val="0"/>
                <w:sz w:val="20"/>
                <w:szCs w:val="20"/>
              </w:rPr>
            </w:pPr>
          </w:p>
        </w:tc>
        <w:tc>
          <w:tcPr>
            <w:tcW w:w="1279" w:type="dxa"/>
            <w:tcBorders>
              <w:top w:val="nil"/>
              <w:left w:val="nil"/>
              <w:bottom w:val="nil"/>
              <w:right w:val="nil"/>
            </w:tcBorders>
            <w:noWrap/>
            <w:vAlign w:val="bottom"/>
            <w:hideMark/>
          </w:tcPr>
          <w:p w14:paraId="6BFC68FA" w14:textId="77777777" w:rsidR="006B7DC6" w:rsidRPr="006B7DC6" w:rsidRDefault="006B7DC6" w:rsidP="006B7DC6">
            <w:pPr>
              <w:rPr>
                <w:rFonts w:ascii="Times New Roman" w:hAnsi="Times New Roman"/>
                <w:noProof w:val="0"/>
                <w:sz w:val="20"/>
                <w:szCs w:val="20"/>
              </w:rPr>
            </w:pPr>
          </w:p>
        </w:tc>
        <w:tc>
          <w:tcPr>
            <w:tcW w:w="1066" w:type="dxa"/>
            <w:tcBorders>
              <w:top w:val="nil"/>
              <w:left w:val="nil"/>
              <w:bottom w:val="nil"/>
              <w:right w:val="nil"/>
            </w:tcBorders>
            <w:noWrap/>
            <w:vAlign w:val="bottom"/>
            <w:hideMark/>
          </w:tcPr>
          <w:p w14:paraId="4D5429AB" w14:textId="77777777" w:rsidR="006B7DC6" w:rsidRPr="006B7DC6" w:rsidRDefault="006B7DC6" w:rsidP="006B7DC6">
            <w:pPr>
              <w:rPr>
                <w:rFonts w:ascii="Times New Roman" w:hAnsi="Times New Roman"/>
                <w:noProof w:val="0"/>
                <w:sz w:val="20"/>
                <w:szCs w:val="20"/>
              </w:rPr>
            </w:pPr>
          </w:p>
        </w:tc>
        <w:tc>
          <w:tcPr>
            <w:tcW w:w="2433" w:type="dxa"/>
            <w:tcBorders>
              <w:top w:val="nil"/>
              <w:left w:val="nil"/>
              <w:bottom w:val="nil"/>
              <w:right w:val="nil"/>
            </w:tcBorders>
            <w:noWrap/>
            <w:vAlign w:val="bottom"/>
            <w:hideMark/>
          </w:tcPr>
          <w:p w14:paraId="30CF5FDC" w14:textId="77777777" w:rsidR="006B7DC6" w:rsidRPr="006B7DC6" w:rsidRDefault="006B7DC6" w:rsidP="006B7DC6">
            <w:pPr>
              <w:rPr>
                <w:rFonts w:ascii="Times New Roman" w:hAnsi="Times New Roman"/>
                <w:noProof w:val="0"/>
                <w:sz w:val="20"/>
                <w:szCs w:val="20"/>
              </w:rPr>
            </w:pPr>
          </w:p>
        </w:tc>
      </w:tr>
      <w:tr w:rsidR="006B7DC6" w:rsidRPr="006B7DC6" w14:paraId="6521587F" w14:textId="77777777" w:rsidTr="00F2469D">
        <w:trPr>
          <w:trHeight w:val="299"/>
        </w:trPr>
        <w:tc>
          <w:tcPr>
            <w:tcW w:w="477" w:type="dxa"/>
            <w:tcBorders>
              <w:top w:val="nil"/>
              <w:left w:val="nil"/>
              <w:bottom w:val="nil"/>
              <w:right w:val="nil"/>
            </w:tcBorders>
            <w:noWrap/>
            <w:vAlign w:val="bottom"/>
            <w:hideMark/>
          </w:tcPr>
          <w:p w14:paraId="1498B0B7" w14:textId="77777777" w:rsidR="006B7DC6" w:rsidRPr="006B7DC6" w:rsidRDefault="006B7DC6" w:rsidP="006B7DC6">
            <w:pPr>
              <w:rPr>
                <w:rFonts w:ascii="Times New Roman" w:hAnsi="Times New Roman"/>
                <w:noProof w:val="0"/>
                <w:sz w:val="20"/>
                <w:szCs w:val="20"/>
              </w:rPr>
            </w:pPr>
          </w:p>
        </w:tc>
        <w:tc>
          <w:tcPr>
            <w:tcW w:w="8496" w:type="dxa"/>
            <w:gridSpan w:val="5"/>
            <w:tcBorders>
              <w:top w:val="nil"/>
              <w:left w:val="nil"/>
              <w:bottom w:val="nil"/>
              <w:right w:val="nil"/>
            </w:tcBorders>
            <w:noWrap/>
            <w:vAlign w:val="bottom"/>
            <w:hideMark/>
          </w:tcPr>
          <w:p w14:paraId="40C008D7" w14:textId="77777777" w:rsidR="006B7DC6" w:rsidRPr="006B7DC6" w:rsidRDefault="006B7DC6" w:rsidP="006B7DC6">
            <w:pPr>
              <w:rPr>
                <w:rFonts w:ascii="Aptos Narrow" w:hAnsi="Aptos Narrow"/>
                <w:noProof w:val="0"/>
                <w:color w:val="000000"/>
                <w:sz w:val="22"/>
                <w:szCs w:val="22"/>
              </w:rPr>
            </w:pPr>
            <w:r w:rsidRPr="006B7DC6">
              <w:rPr>
                <w:rFonts w:ascii="Aptos Narrow" w:hAnsi="Aptos Narrow"/>
                <w:noProof w:val="0"/>
                <w:color w:val="000000"/>
                <w:sz w:val="22"/>
                <w:szCs w:val="22"/>
              </w:rPr>
              <w:t xml:space="preserve">3) cenu za 1 transakciu, pričom objednávateľ nie je povinný dosiahnuť uvedený počet transakcií </w:t>
            </w:r>
          </w:p>
        </w:tc>
        <w:tc>
          <w:tcPr>
            <w:tcW w:w="1203" w:type="dxa"/>
            <w:tcBorders>
              <w:top w:val="nil"/>
              <w:left w:val="nil"/>
              <w:bottom w:val="nil"/>
              <w:right w:val="nil"/>
            </w:tcBorders>
            <w:noWrap/>
            <w:vAlign w:val="bottom"/>
            <w:hideMark/>
          </w:tcPr>
          <w:p w14:paraId="221FE7F7" w14:textId="77777777" w:rsidR="006B7DC6" w:rsidRPr="006B7DC6" w:rsidRDefault="006B7DC6" w:rsidP="006B7DC6">
            <w:pPr>
              <w:rPr>
                <w:rFonts w:ascii="Aptos Narrow" w:hAnsi="Aptos Narrow"/>
                <w:noProof w:val="0"/>
                <w:color w:val="000000"/>
                <w:sz w:val="22"/>
                <w:szCs w:val="22"/>
              </w:rPr>
            </w:pPr>
          </w:p>
        </w:tc>
        <w:tc>
          <w:tcPr>
            <w:tcW w:w="937" w:type="dxa"/>
            <w:tcBorders>
              <w:top w:val="nil"/>
              <w:left w:val="nil"/>
              <w:bottom w:val="nil"/>
              <w:right w:val="nil"/>
            </w:tcBorders>
            <w:noWrap/>
            <w:vAlign w:val="bottom"/>
            <w:hideMark/>
          </w:tcPr>
          <w:p w14:paraId="3D12A9A0" w14:textId="77777777" w:rsidR="006B7DC6" w:rsidRPr="006B7DC6" w:rsidRDefault="006B7DC6" w:rsidP="006B7DC6">
            <w:pPr>
              <w:rPr>
                <w:rFonts w:ascii="Times New Roman" w:hAnsi="Times New Roman"/>
                <w:noProof w:val="0"/>
                <w:sz w:val="20"/>
                <w:szCs w:val="20"/>
              </w:rPr>
            </w:pPr>
          </w:p>
        </w:tc>
        <w:tc>
          <w:tcPr>
            <w:tcW w:w="1279" w:type="dxa"/>
            <w:tcBorders>
              <w:top w:val="nil"/>
              <w:left w:val="nil"/>
              <w:bottom w:val="nil"/>
              <w:right w:val="nil"/>
            </w:tcBorders>
            <w:noWrap/>
            <w:vAlign w:val="bottom"/>
            <w:hideMark/>
          </w:tcPr>
          <w:p w14:paraId="10023020" w14:textId="77777777" w:rsidR="006B7DC6" w:rsidRPr="006B7DC6" w:rsidRDefault="006B7DC6" w:rsidP="006B7DC6">
            <w:pPr>
              <w:rPr>
                <w:rFonts w:ascii="Times New Roman" w:hAnsi="Times New Roman"/>
                <w:noProof w:val="0"/>
                <w:sz w:val="20"/>
                <w:szCs w:val="20"/>
              </w:rPr>
            </w:pPr>
          </w:p>
        </w:tc>
        <w:tc>
          <w:tcPr>
            <w:tcW w:w="1066" w:type="dxa"/>
            <w:tcBorders>
              <w:top w:val="nil"/>
              <w:left w:val="nil"/>
              <w:bottom w:val="nil"/>
              <w:right w:val="nil"/>
            </w:tcBorders>
            <w:noWrap/>
            <w:vAlign w:val="bottom"/>
            <w:hideMark/>
          </w:tcPr>
          <w:p w14:paraId="3EFCFCAA" w14:textId="77777777" w:rsidR="006B7DC6" w:rsidRPr="006B7DC6" w:rsidRDefault="006B7DC6" w:rsidP="006B7DC6">
            <w:pPr>
              <w:rPr>
                <w:rFonts w:ascii="Times New Roman" w:hAnsi="Times New Roman"/>
                <w:noProof w:val="0"/>
                <w:sz w:val="20"/>
                <w:szCs w:val="20"/>
              </w:rPr>
            </w:pPr>
          </w:p>
        </w:tc>
        <w:tc>
          <w:tcPr>
            <w:tcW w:w="2433" w:type="dxa"/>
            <w:tcBorders>
              <w:top w:val="nil"/>
              <w:left w:val="nil"/>
              <w:bottom w:val="nil"/>
              <w:right w:val="nil"/>
            </w:tcBorders>
            <w:noWrap/>
            <w:vAlign w:val="bottom"/>
            <w:hideMark/>
          </w:tcPr>
          <w:p w14:paraId="0A75D2B6" w14:textId="77777777" w:rsidR="006B7DC6" w:rsidRPr="006B7DC6" w:rsidRDefault="006B7DC6" w:rsidP="006B7DC6">
            <w:pPr>
              <w:rPr>
                <w:rFonts w:ascii="Times New Roman" w:hAnsi="Times New Roman"/>
                <w:noProof w:val="0"/>
                <w:sz w:val="20"/>
                <w:szCs w:val="20"/>
              </w:rPr>
            </w:pPr>
          </w:p>
        </w:tc>
      </w:tr>
      <w:tr w:rsidR="006B7DC6" w:rsidRPr="006B7DC6" w14:paraId="5096335D" w14:textId="77777777" w:rsidTr="00F2469D">
        <w:trPr>
          <w:trHeight w:val="299"/>
        </w:trPr>
        <w:tc>
          <w:tcPr>
            <w:tcW w:w="477" w:type="dxa"/>
            <w:tcBorders>
              <w:top w:val="nil"/>
              <w:left w:val="nil"/>
              <w:bottom w:val="nil"/>
              <w:right w:val="nil"/>
            </w:tcBorders>
            <w:noWrap/>
            <w:vAlign w:val="bottom"/>
            <w:hideMark/>
          </w:tcPr>
          <w:p w14:paraId="4B4CEBCF" w14:textId="77777777" w:rsidR="006B7DC6" w:rsidRPr="006B7DC6" w:rsidRDefault="006B7DC6" w:rsidP="006B7DC6">
            <w:pPr>
              <w:rPr>
                <w:rFonts w:ascii="Times New Roman" w:hAnsi="Times New Roman"/>
                <w:noProof w:val="0"/>
                <w:sz w:val="20"/>
                <w:szCs w:val="20"/>
              </w:rPr>
            </w:pPr>
          </w:p>
        </w:tc>
        <w:tc>
          <w:tcPr>
            <w:tcW w:w="3413" w:type="dxa"/>
            <w:tcBorders>
              <w:top w:val="nil"/>
              <w:left w:val="nil"/>
              <w:bottom w:val="nil"/>
              <w:right w:val="nil"/>
            </w:tcBorders>
            <w:noWrap/>
            <w:vAlign w:val="bottom"/>
            <w:hideMark/>
          </w:tcPr>
          <w:p w14:paraId="60FF3EB6" w14:textId="77777777" w:rsidR="006B7DC6" w:rsidRPr="006B7DC6" w:rsidRDefault="006B7DC6" w:rsidP="006B7DC6">
            <w:pPr>
              <w:rPr>
                <w:rFonts w:ascii="Aptos Narrow" w:hAnsi="Aptos Narrow"/>
                <w:noProof w:val="0"/>
                <w:color w:val="000000"/>
                <w:sz w:val="22"/>
                <w:szCs w:val="22"/>
              </w:rPr>
            </w:pPr>
            <w:r w:rsidRPr="006B7DC6">
              <w:rPr>
                <w:rFonts w:ascii="Aptos Narrow" w:hAnsi="Aptos Narrow"/>
                <w:noProof w:val="0"/>
                <w:color w:val="000000"/>
                <w:sz w:val="22"/>
                <w:szCs w:val="22"/>
              </w:rPr>
              <w:t xml:space="preserve">4) cenu za 1 mesiac poskytovania SLA </w:t>
            </w:r>
          </w:p>
        </w:tc>
        <w:tc>
          <w:tcPr>
            <w:tcW w:w="1204" w:type="dxa"/>
            <w:tcBorders>
              <w:top w:val="nil"/>
              <w:left w:val="nil"/>
              <w:bottom w:val="nil"/>
              <w:right w:val="nil"/>
            </w:tcBorders>
            <w:noWrap/>
            <w:vAlign w:val="bottom"/>
            <w:hideMark/>
          </w:tcPr>
          <w:p w14:paraId="3B15B624" w14:textId="77777777" w:rsidR="006B7DC6" w:rsidRPr="006B7DC6" w:rsidRDefault="006B7DC6" w:rsidP="006B7DC6">
            <w:pPr>
              <w:rPr>
                <w:rFonts w:ascii="Aptos Narrow" w:hAnsi="Aptos Narrow"/>
                <w:noProof w:val="0"/>
                <w:color w:val="000000"/>
                <w:sz w:val="22"/>
                <w:szCs w:val="22"/>
              </w:rPr>
            </w:pPr>
          </w:p>
        </w:tc>
        <w:tc>
          <w:tcPr>
            <w:tcW w:w="1337" w:type="dxa"/>
            <w:tcBorders>
              <w:top w:val="nil"/>
              <w:left w:val="nil"/>
              <w:bottom w:val="nil"/>
              <w:right w:val="nil"/>
            </w:tcBorders>
            <w:noWrap/>
            <w:vAlign w:val="bottom"/>
            <w:hideMark/>
          </w:tcPr>
          <w:p w14:paraId="4AF95DBE" w14:textId="77777777" w:rsidR="006B7DC6" w:rsidRPr="006B7DC6" w:rsidRDefault="006B7DC6" w:rsidP="006B7DC6">
            <w:pPr>
              <w:rPr>
                <w:rFonts w:ascii="Times New Roman" w:hAnsi="Times New Roman"/>
                <w:noProof w:val="0"/>
                <w:sz w:val="20"/>
                <w:szCs w:val="20"/>
              </w:rPr>
            </w:pPr>
          </w:p>
        </w:tc>
        <w:tc>
          <w:tcPr>
            <w:tcW w:w="1070" w:type="dxa"/>
            <w:tcBorders>
              <w:top w:val="nil"/>
              <w:left w:val="nil"/>
              <w:bottom w:val="nil"/>
              <w:right w:val="nil"/>
            </w:tcBorders>
            <w:noWrap/>
            <w:vAlign w:val="bottom"/>
            <w:hideMark/>
          </w:tcPr>
          <w:p w14:paraId="5B8E139E" w14:textId="77777777" w:rsidR="006B7DC6" w:rsidRPr="006B7DC6" w:rsidRDefault="006B7DC6" w:rsidP="006B7DC6">
            <w:pPr>
              <w:rPr>
                <w:rFonts w:ascii="Times New Roman" w:hAnsi="Times New Roman"/>
                <w:noProof w:val="0"/>
                <w:sz w:val="20"/>
                <w:szCs w:val="20"/>
              </w:rPr>
            </w:pPr>
          </w:p>
        </w:tc>
        <w:tc>
          <w:tcPr>
            <w:tcW w:w="1472" w:type="dxa"/>
            <w:tcBorders>
              <w:top w:val="nil"/>
              <w:left w:val="nil"/>
              <w:bottom w:val="nil"/>
              <w:right w:val="nil"/>
            </w:tcBorders>
            <w:noWrap/>
            <w:vAlign w:val="bottom"/>
            <w:hideMark/>
          </w:tcPr>
          <w:p w14:paraId="74938D2E" w14:textId="77777777" w:rsidR="006B7DC6" w:rsidRPr="006B7DC6" w:rsidRDefault="006B7DC6" w:rsidP="006B7DC6">
            <w:pPr>
              <w:rPr>
                <w:rFonts w:ascii="Times New Roman" w:hAnsi="Times New Roman"/>
                <w:noProof w:val="0"/>
                <w:sz w:val="20"/>
                <w:szCs w:val="20"/>
              </w:rPr>
            </w:pPr>
          </w:p>
        </w:tc>
        <w:tc>
          <w:tcPr>
            <w:tcW w:w="1203" w:type="dxa"/>
            <w:tcBorders>
              <w:top w:val="nil"/>
              <w:left w:val="nil"/>
              <w:bottom w:val="nil"/>
              <w:right w:val="nil"/>
            </w:tcBorders>
            <w:noWrap/>
            <w:vAlign w:val="bottom"/>
            <w:hideMark/>
          </w:tcPr>
          <w:p w14:paraId="5B9C166B" w14:textId="77777777" w:rsidR="006B7DC6" w:rsidRPr="006B7DC6" w:rsidRDefault="006B7DC6" w:rsidP="006B7DC6">
            <w:pPr>
              <w:rPr>
                <w:rFonts w:ascii="Times New Roman" w:hAnsi="Times New Roman"/>
                <w:noProof w:val="0"/>
                <w:sz w:val="20"/>
                <w:szCs w:val="20"/>
              </w:rPr>
            </w:pPr>
          </w:p>
        </w:tc>
        <w:tc>
          <w:tcPr>
            <w:tcW w:w="937" w:type="dxa"/>
            <w:tcBorders>
              <w:top w:val="nil"/>
              <w:left w:val="nil"/>
              <w:bottom w:val="nil"/>
              <w:right w:val="nil"/>
            </w:tcBorders>
            <w:noWrap/>
            <w:vAlign w:val="bottom"/>
            <w:hideMark/>
          </w:tcPr>
          <w:p w14:paraId="0E14F8B1" w14:textId="77777777" w:rsidR="006B7DC6" w:rsidRPr="006B7DC6" w:rsidRDefault="006B7DC6" w:rsidP="006B7DC6">
            <w:pPr>
              <w:rPr>
                <w:rFonts w:ascii="Times New Roman" w:hAnsi="Times New Roman"/>
                <w:noProof w:val="0"/>
                <w:sz w:val="20"/>
                <w:szCs w:val="20"/>
              </w:rPr>
            </w:pPr>
          </w:p>
        </w:tc>
        <w:tc>
          <w:tcPr>
            <w:tcW w:w="1279" w:type="dxa"/>
            <w:tcBorders>
              <w:top w:val="nil"/>
              <w:left w:val="nil"/>
              <w:bottom w:val="nil"/>
              <w:right w:val="nil"/>
            </w:tcBorders>
            <w:noWrap/>
            <w:vAlign w:val="bottom"/>
            <w:hideMark/>
          </w:tcPr>
          <w:p w14:paraId="55954E67" w14:textId="77777777" w:rsidR="006B7DC6" w:rsidRPr="006B7DC6" w:rsidRDefault="006B7DC6" w:rsidP="006B7DC6">
            <w:pPr>
              <w:rPr>
                <w:rFonts w:ascii="Times New Roman" w:hAnsi="Times New Roman"/>
                <w:noProof w:val="0"/>
                <w:sz w:val="20"/>
                <w:szCs w:val="20"/>
              </w:rPr>
            </w:pPr>
          </w:p>
        </w:tc>
        <w:tc>
          <w:tcPr>
            <w:tcW w:w="1066" w:type="dxa"/>
            <w:tcBorders>
              <w:top w:val="nil"/>
              <w:left w:val="nil"/>
              <w:bottom w:val="nil"/>
              <w:right w:val="nil"/>
            </w:tcBorders>
            <w:noWrap/>
            <w:vAlign w:val="bottom"/>
            <w:hideMark/>
          </w:tcPr>
          <w:p w14:paraId="5BEDB6C8" w14:textId="77777777" w:rsidR="006B7DC6" w:rsidRPr="006B7DC6" w:rsidRDefault="006B7DC6" w:rsidP="006B7DC6">
            <w:pPr>
              <w:rPr>
                <w:rFonts w:ascii="Times New Roman" w:hAnsi="Times New Roman"/>
                <w:noProof w:val="0"/>
                <w:sz w:val="20"/>
                <w:szCs w:val="20"/>
              </w:rPr>
            </w:pPr>
          </w:p>
        </w:tc>
        <w:tc>
          <w:tcPr>
            <w:tcW w:w="2433" w:type="dxa"/>
            <w:tcBorders>
              <w:top w:val="nil"/>
              <w:left w:val="nil"/>
              <w:bottom w:val="nil"/>
              <w:right w:val="nil"/>
            </w:tcBorders>
            <w:noWrap/>
            <w:vAlign w:val="bottom"/>
            <w:hideMark/>
          </w:tcPr>
          <w:p w14:paraId="498A100A" w14:textId="77777777" w:rsidR="006B7DC6" w:rsidRPr="006B7DC6" w:rsidRDefault="006B7DC6" w:rsidP="006B7DC6">
            <w:pPr>
              <w:rPr>
                <w:rFonts w:ascii="Times New Roman" w:hAnsi="Times New Roman"/>
                <w:noProof w:val="0"/>
                <w:sz w:val="20"/>
                <w:szCs w:val="20"/>
              </w:rPr>
            </w:pPr>
          </w:p>
        </w:tc>
      </w:tr>
      <w:tr w:rsidR="006B7DC6" w:rsidRPr="006B7DC6" w14:paraId="71734EC7" w14:textId="77777777" w:rsidTr="00F2469D">
        <w:trPr>
          <w:trHeight w:val="299"/>
        </w:trPr>
        <w:tc>
          <w:tcPr>
            <w:tcW w:w="477" w:type="dxa"/>
            <w:tcBorders>
              <w:top w:val="nil"/>
              <w:left w:val="nil"/>
              <w:bottom w:val="nil"/>
              <w:right w:val="nil"/>
            </w:tcBorders>
            <w:noWrap/>
            <w:vAlign w:val="bottom"/>
            <w:hideMark/>
          </w:tcPr>
          <w:p w14:paraId="2D3D478F" w14:textId="77777777" w:rsidR="006B7DC6" w:rsidRPr="006B7DC6" w:rsidRDefault="006B7DC6" w:rsidP="006B7DC6">
            <w:pPr>
              <w:rPr>
                <w:rFonts w:ascii="Times New Roman" w:hAnsi="Times New Roman"/>
                <w:noProof w:val="0"/>
                <w:sz w:val="20"/>
                <w:szCs w:val="20"/>
              </w:rPr>
            </w:pPr>
          </w:p>
        </w:tc>
        <w:tc>
          <w:tcPr>
            <w:tcW w:w="8496" w:type="dxa"/>
            <w:gridSpan w:val="5"/>
            <w:tcBorders>
              <w:top w:val="nil"/>
              <w:left w:val="nil"/>
              <w:bottom w:val="nil"/>
              <w:right w:val="nil"/>
            </w:tcBorders>
            <w:noWrap/>
            <w:vAlign w:val="bottom"/>
            <w:hideMark/>
          </w:tcPr>
          <w:p w14:paraId="22EF0B73" w14:textId="77777777" w:rsidR="006B7DC6" w:rsidRPr="006B7DC6" w:rsidRDefault="006B7DC6" w:rsidP="006B7DC6">
            <w:pPr>
              <w:rPr>
                <w:rFonts w:ascii="Aptos Narrow" w:hAnsi="Aptos Narrow"/>
                <w:noProof w:val="0"/>
                <w:color w:val="000000"/>
                <w:sz w:val="22"/>
                <w:szCs w:val="22"/>
              </w:rPr>
            </w:pPr>
            <w:r w:rsidRPr="006B7DC6">
              <w:rPr>
                <w:rFonts w:ascii="Aptos Narrow" w:hAnsi="Aptos Narrow"/>
                <w:noProof w:val="0"/>
                <w:color w:val="000000"/>
                <w:sz w:val="22"/>
                <w:szCs w:val="22"/>
              </w:rPr>
              <w:t>5) uvedené ceny sú bez DPH a vrátane všetkých nákladov na implementáciu a poskytovanie služby</w:t>
            </w:r>
          </w:p>
        </w:tc>
        <w:tc>
          <w:tcPr>
            <w:tcW w:w="1203" w:type="dxa"/>
            <w:tcBorders>
              <w:top w:val="nil"/>
              <w:left w:val="nil"/>
              <w:bottom w:val="nil"/>
              <w:right w:val="nil"/>
            </w:tcBorders>
            <w:noWrap/>
            <w:vAlign w:val="bottom"/>
            <w:hideMark/>
          </w:tcPr>
          <w:p w14:paraId="4796EDBA" w14:textId="77777777" w:rsidR="006B7DC6" w:rsidRPr="006B7DC6" w:rsidRDefault="006B7DC6" w:rsidP="006B7DC6">
            <w:pPr>
              <w:rPr>
                <w:rFonts w:ascii="Aptos Narrow" w:hAnsi="Aptos Narrow"/>
                <w:noProof w:val="0"/>
                <w:color w:val="000000"/>
                <w:sz w:val="22"/>
                <w:szCs w:val="22"/>
              </w:rPr>
            </w:pPr>
          </w:p>
        </w:tc>
        <w:tc>
          <w:tcPr>
            <w:tcW w:w="937" w:type="dxa"/>
            <w:tcBorders>
              <w:top w:val="nil"/>
              <w:left w:val="nil"/>
              <w:bottom w:val="nil"/>
              <w:right w:val="nil"/>
            </w:tcBorders>
            <w:noWrap/>
            <w:vAlign w:val="bottom"/>
            <w:hideMark/>
          </w:tcPr>
          <w:p w14:paraId="042AE632" w14:textId="77777777" w:rsidR="006B7DC6" w:rsidRPr="006B7DC6" w:rsidRDefault="006B7DC6" w:rsidP="006B7DC6">
            <w:pPr>
              <w:rPr>
                <w:rFonts w:ascii="Times New Roman" w:hAnsi="Times New Roman"/>
                <w:noProof w:val="0"/>
                <w:sz w:val="20"/>
                <w:szCs w:val="20"/>
              </w:rPr>
            </w:pPr>
          </w:p>
        </w:tc>
        <w:tc>
          <w:tcPr>
            <w:tcW w:w="1279" w:type="dxa"/>
            <w:tcBorders>
              <w:top w:val="nil"/>
              <w:left w:val="nil"/>
              <w:bottom w:val="nil"/>
              <w:right w:val="nil"/>
            </w:tcBorders>
            <w:noWrap/>
            <w:vAlign w:val="bottom"/>
            <w:hideMark/>
          </w:tcPr>
          <w:p w14:paraId="7CCDB5AC" w14:textId="77777777" w:rsidR="006B7DC6" w:rsidRPr="006B7DC6" w:rsidRDefault="006B7DC6" w:rsidP="006B7DC6">
            <w:pPr>
              <w:rPr>
                <w:rFonts w:ascii="Times New Roman" w:hAnsi="Times New Roman"/>
                <w:noProof w:val="0"/>
                <w:sz w:val="20"/>
                <w:szCs w:val="20"/>
              </w:rPr>
            </w:pPr>
          </w:p>
        </w:tc>
        <w:tc>
          <w:tcPr>
            <w:tcW w:w="1066" w:type="dxa"/>
            <w:tcBorders>
              <w:top w:val="nil"/>
              <w:left w:val="nil"/>
              <w:bottom w:val="nil"/>
              <w:right w:val="nil"/>
            </w:tcBorders>
            <w:noWrap/>
            <w:vAlign w:val="bottom"/>
            <w:hideMark/>
          </w:tcPr>
          <w:p w14:paraId="7ABF7972" w14:textId="77777777" w:rsidR="006B7DC6" w:rsidRPr="006B7DC6" w:rsidRDefault="006B7DC6" w:rsidP="006B7DC6">
            <w:pPr>
              <w:rPr>
                <w:rFonts w:ascii="Times New Roman" w:hAnsi="Times New Roman"/>
                <w:noProof w:val="0"/>
                <w:sz w:val="20"/>
                <w:szCs w:val="20"/>
              </w:rPr>
            </w:pPr>
          </w:p>
        </w:tc>
        <w:tc>
          <w:tcPr>
            <w:tcW w:w="2433" w:type="dxa"/>
            <w:tcBorders>
              <w:top w:val="nil"/>
              <w:left w:val="nil"/>
              <w:bottom w:val="nil"/>
              <w:right w:val="nil"/>
            </w:tcBorders>
            <w:noWrap/>
            <w:vAlign w:val="bottom"/>
            <w:hideMark/>
          </w:tcPr>
          <w:p w14:paraId="1EA31542" w14:textId="77777777" w:rsidR="006B7DC6" w:rsidRPr="006B7DC6" w:rsidRDefault="006B7DC6" w:rsidP="006B7DC6">
            <w:pPr>
              <w:rPr>
                <w:rFonts w:ascii="Times New Roman" w:hAnsi="Times New Roman"/>
                <w:noProof w:val="0"/>
                <w:sz w:val="20"/>
                <w:szCs w:val="20"/>
              </w:rPr>
            </w:pPr>
          </w:p>
        </w:tc>
      </w:tr>
      <w:tr w:rsidR="006B7DC6" w:rsidRPr="006B7DC6" w14:paraId="53B79EE5" w14:textId="77777777" w:rsidTr="00F2469D">
        <w:trPr>
          <w:trHeight w:val="299"/>
        </w:trPr>
        <w:tc>
          <w:tcPr>
            <w:tcW w:w="477" w:type="dxa"/>
            <w:tcBorders>
              <w:top w:val="nil"/>
              <w:left w:val="nil"/>
              <w:bottom w:val="nil"/>
              <w:right w:val="nil"/>
            </w:tcBorders>
            <w:noWrap/>
            <w:vAlign w:val="bottom"/>
            <w:hideMark/>
          </w:tcPr>
          <w:p w14:paraId="6FA22545" w14:textId="77777777" w:rsidR="006B7DC6" w:rsidRPr="006B7DC6" w:rsidRDefault="006B7DC6" w:rsidP="006B7DC6">
            <w:pPr>
              <w:rPr>
                <w:rFonts w:ascii="Times New Roman" w:hAnsi="Times New Roman"/>
                <w:noProof w:val="0"/>
                <w:sz w:val="20"/>
                <w:szCs w:val="20"/>
              </w:rPr>
            </w:pPr>
          </w:p>
        </w:tc>
        <w:tc>
          <w:tcPr>
            <w:tcW w:w="3413" w:type="dxa"/>
            <w:tcBorders>
              <w:top w:val="nil"/>
              <w:left w:val="nil"/>
              <w:bottom w:val="nil"/>
              <w:right w:val="nil"/>
            </w:tcBorders>
            <w:noWrap/>
            <w:vAlign w:val="bottom"/>
            <w:hideMark/>
          </w:tcPr>
          <w:p w14:paraId="3A7CC75F" w14:textId="77777777" w:rsidR="006B7DC6" w:rsidRPr="006B7DC6" w:rsidRDefault="006B7DC6" w:rsidP="006B7DC6">
            <w:pPr>
              <w:rPr>
                <w:rFonts w:ascii="Times New Roman" w:hAnsi="Times New Roman"/>
                <w:noProof w:val="0"/>
                <w:sz w:val="20"/>
                <w:szCs w:val="20"/>
              </w:rPr>
            </w:pPr>
          </w:p>
        </w:tc>
        <w:tc>
          <w:tcPr>
            <w:tcW w:w="1204" w:type="dxa"/>
            <w:tcBorders>
              <w:top w:val="nil"/>
              <w:left w:val="nil"/>
              <w:bottom w:val="nil"/>
              <w:right w:val="nil"/>
            </w:tcBorders>
            <w:noWrap/>
            <w:vAlign w:val="bottom"/>
            <w:hideMark/>
          </w:tcPr>
          <w:p w14:paraId="5FF9525D" w14:textId="77777777" w:rsidR="006B7DC6" w:rsidRPr="006B7DC6" w:rsidRDefault="006B7DC6" w:rsidP="006B7DC6">
            <w:pPr>
              <w:rPr>
                <w:rFonts w:ascii="Times New Roman" w:hAnsi="Times New Roman"/>
                <w:noProof w:val="0"/>
                <w:sz w:val="20"/>
                <w:szCs w:val="20"/>
              </w:rPr>
            </w:pPr>
          </w:p>
        </w:tc>
        <w:tc>
          <w:tcPr>
            <w:tcW w:w="1337" w:type="dxa"/>
            <w:tcBorders>
              <w:top w:val="nil"/>
              <w:left w:val="nil"/>
              <w:bottom w:val="nil"/>
              <w:right w:val="nil"/>
            </w:tcBorders>
            <w:noWrap/>
            <w:vAlign w:val="bottom"/>
            <w:hideMark/>
          </w:tcPr>
          <w:p w14:paraId="7AD9A53B" w14:textId="77777777" w:rsidR="006B7DC6" w:rsidRPr="006B7DC6" w:rsidRDefault="006B7DC6" w:rsidP="006B7DC6">
            <w:pPr>
              <w:rPr>
                <w:rFonts w:ascii="Times New Roman" w:hAnsi="Times New Roman"/>
                <w:noProof w:val="0"/>
                <w:sz w:val="20"/>
                <w:szCs w:val="20"/>
              </w:rPr>
            </w:pPr>
          </w:p>
        </w:tc>
        <w:tc>
          <w:tcPr>
            <w:tcW w:w="1070" w:type="dxa"/>
            <w:tcBorders>
              <w:top w:val="nil"/>
              <w:left w:val="nil"/>
              <w:bottom w:val="nil"/>
              <w:right w:val="nil"/>
            </w:tcBorders>
            <w:noWrap/>
            <w:vAlign w:val="bottom"/>
            <w:hideMark/>
          </w:tcPr>
          <w:p w14:paraId="0AA4B469" w14:textId="77777777" w:rsidR="006B7DC6" w:rsidRPr="006B7DC6" w:rsidRDefault="006B7DC6" w:rsidP="006B7DC6">
            <w:pPr>
              <w:rPr>
                <w:rFonts w:ascii="Times New Roman" w:hAnsi="Times New Roman"/>
                <w:noProof w:val="0"/>
                <w:sz w:val="20"/>
                <w:szCs w:val="20"/>
              </w:rPr>
            </w:pPr>
          </w:p>
        </w:tc>
        <w:tc>
          <w:tcPr>
            <w:tcW w:w="1472" w:type="dxa"/>
            <w:tcBorders>
              <w:top w:val="nil"/>
              <w:left w:val="nil"/>
              <w:bottom w:val="nil"/>
              <w:right w:val="nil"/>
            </w:tcBorders>
            <w:noWrap/>
            <w:vAlign w:val="bottom"/>
            <w:hideMark/>
          </w:tcPr>
          <w:p w14:paraId="6BA9C9E1" w14:textId="77777777" w:rsidR="006B7DC6" w:rsidRPr="006B7DC6" w:rsidRDefault="006B7DC6" w:rsidP="006B7DC6">
            <w:pPr>
              <w:rPr>
                <w:rFonts w:ascii="Times New Roman" w:hAnsi="Times New Roman"/>
                <w:noProof w:val="0"/>
                <w:sz w:val="20"/>
                <w:szCs w:val="20"/>
              </w:rPr>
            </w:pPr>
          </w:p>
        </w:tc>
        <w:tc>
          <w:tcPr>
            <w:tcW w:w="1203" w:type="dxa"/>
            <w:tcBorders>
              <w:top w:val="nil"/>
              <w:left w:val="nil"/>
              <w:bottom w:val="nil"/>
              <w:right w:val="nil"/>
            </w:tcBorders>
            <w:noWrap/>
            <w:vAlign w:val="bottom"/>
            <w:hideMark/>
          </w:tcPr>
          <w:p w14:paraId="6BB29D3E" w14:textId="77777777" w:rsidR="006B7DC6" w:rsidRPr="006B7DC6" w:rsidRDefault="006B7DC6" w:rsidP="006B7DC6">
            <w:pPr>
              <w:rPr>
                <w:rFonts w:ascii="Times New Roman" w:hAnsi="Times New Roman"/>
                <w:noProof w:val="0"/>
                <w:sz w:val="20"/>
                <w:szCs w:val="20"/>
              </w:rPr>
            </w:pPr>
          </w:p>
        </w:tc>
        <w:tc>
          <w:tcPr>
            <w:tcW w:w="937" w:type="dxa"/>
            <w:tcBorders>
              <w:top w:val="nil"/>
              <w:left w:val="nil"/>
              <w:bottom w:val="nil"/>
              <w:right w:val="nil"/>
            </w:tcBorders>
            <w:noWrap/>
            <w:vAlign w:val="bottom"/>
            <w:hideMark/>
          </w:tcPr>
          <w:p w14:paraId="3E4751EE" w14:textId="77777777" w:rsidR="006B7DC6" w:rsidRPr="006B7DC6" w:rsidRDefault="006B7DC6" w:rsidP="006B7DC6">
            <w:pPr>
              <w:rPr>
                <w:rFonts w:ascii="Times New Roman" w:hAnsi="Times New Roman"/>
                <w:noProof w:val="0"/>
                <w:sz w:val="20"/>
                <w:szCs w:val="20"/>
              </w:rPr>
            </w:pPr>
          </w:p>
        </w:tc>
        <w:tc>
          <w:tcPr>
            <w:tcW w:w="1279" w:type="dxa"/>
            <w:tcBorders>
              <w:top w:val="nil"/>
              <w:left w:val="nil"/>
              <w:bottom w:val="nil"/>
              <w:right w:val="nil"/>
            </w:tcBorders>
            <w:noWrap/>
            <w:vAlign w:val="bottom"/>
            <w:hideMark/>
          </w:tcPr>
          <w:p w14:paraId="511EDB6C" w14:textId="77777777" w:rsidR="006B7DC6" w:rsidRPr="006B7DC6" w:rsidRDefault="006B7DC6" w:rsidP="006B7DC6">
            <w:pPr>
              <w:rPr>
                <w:rFonts w:ascii="Times New Roman" w:hAnsi="Times New Roman"/>
                <w:noProof w:val="0"/>
                <w:sz w:val="20"/>
                <w:szCs w:val="20"/>
              </w:rPr>
            </w:pPr>
          </w:p>
        </w:tc>
        <w:tc>
          <w:tcPr>
            <w:tcW w:w="1066" w:type="dxa"/>
            <w:tcBorders>
              <w:top w:val="nil"/>
              <w:left w:val="nil"/>
              <w:bottom w:val="nil"/>
              <w:right w:val="nil"/>
            </w:tcBorders>
            <w:noWrap/>
            <w:vAlign w:val="bottom"/>
            <w:hideMark/>
          </w:tcPr>
          <w:p w14:paraId="27D48E69" w14:textId="77777777" w:rsidR="006B7DC6" w:rsidRPr="006B7DC6" w:rsidRDefault="006B7DC6" w:rsidP="006B7DC6">
            <w:pPr>
              <w:rPr>
                <w:rFonts w:ascii="Times New Roman" w:hAnsi="Times New Roman"/>
                <w:noProof w:val="0"/>
                <w:sz w:val="20"/>
                <w:szCs w:val="20"/>
              </w:rPr>
            </w:pPr>
          </w:p>
        </w:tc>
        <w:tc>
          <w:tcPr>
            <w:tcW w:w="2433" w:type="dxa"/>
            <w:tcBorders>
              <w:top w:val="nil"/>
              <w:left w:val="nil"/>
              <w:bottom w:val="nil"/>
              <w:right w:val="nil"/>
            </w:tcBorders>
            <w:noWrap/>
            <w:vAlign w:val="bottom"/>
            <w:hideMark/>
          </w:tcPr>
          <w:p w14:paraId="20681342" w14:textId="77777777" w:rsidR="006B7DC6" w:rsidRPr="006B7DC6" w:rsidRDefault="006B7DC6" w:rsidP="006B7DC6">
            <w:pPr>
              <w:rPr>
                <w:rFonts w:ascii="Times New Roman" w:hAnsi="Times New Roman"/>
                <w:noProof w:val="0"/>
                <w:sz w:val="20"/>
                <w:szCs w:val="20"/>
              </w:rPr>
            </w:pPr>
          </w:p>
        </w:tc>
      </w:tr>
      <w:tr w:rsidR="006B7DC6" w:rsidRPr="006B7DC6" w14:paraId="3DC00BA3" w14:textId="77777777" w:rsidTr="00F2469D">
        <w:trPr>
          <w:trHeight w:val="583"/>
        </w:trPr>
        <w:tc>
          <w:tcPr>
            <w:tcW w:w="477" w:type="dxa"/>
            <w:tcBorders>
              <w:top w:val="single" w:sz="4" w:space="0" w:color="auto"/>
              <w:left w:val="single" w:sz="4" w:space="0" w:color="auto"/>
              <w:bottom w:val="single" w:sz="4" w:space="0" w:color="auto"/>
              <w:right w:val="single" w:sz="4" w:space="0" w:color="auto"/>
            </w:tcBorders>
            <w:noWrap/>
            <w:vAlign w:val="center"/>
            <w:hideMark/>
          </w:tcPr>
          <w:p w14:paraId="4657A1D0" w14:textId="77777777" w:rsidR="006B7DC6" w:rsidRPr="006B7DC6" w:rsidRDefault="006B7DC6" w:rsidP="006B7DC6">
            <w:pPr>
              <w:jc w:val="center"/>
              <w:rPr>
                <w:rFonts w:ascii="Aptos Narrow" w:hAnsi="Aptos Narrow"/>
                <w:noProof w:val="0"/>
                <w:color w:val="000000"/>
                <w:sz w:val="22"/>
                <w:szCs w:val="22"/>
              </w:rPr>
            </w:pPr>
            <w:proofErr w:type="spellStart"/>
            <w:r w:rsidRPr="006B7DC6">
              <w:rPr>
                <w:rFonts w:ascii="Aptos Narrow" w:hAnsi="Aptos Narrow"/>
                <w:noProof w:val="0"/>
                <w:color w:val="000000"/>
                <w:sz w:val="22"/>
                <w:szCs w:val="22"/>
              </w:rPr>
              <w:t>P.č</w:t>
            </w:r>
            <w:proofErr w:type="spellEnd"/>
            <w:r w:rsidRPr="006B7DC6">
              <w:rPr>
                <w:rFonts w:ascii="Aptos Narrow" w:hAnsi="Aptos Narrow"/>
                <w:noProof w:val="0"/>
                <w:color w:val="000000"/>
                <w:sz w:val="22"/>
                <w:szCs w:val="22"/>
              </w:rPr>
              <w:t>.</w:t>
            </w:r>
          </w:p>
        </w:tc>
        <w:tc>
          <w:tcPr>
            <w:tcW w:w="3413" w:type="dxa"/>
            <w:tcBorders>
              <w:top w:val="single" w:sz="4" w:space="0" w:color="auto"/>
              <w:left w:val="nil"/>
              <w:bottom w:val="single" w:sz="4" w:space="0" w:color="auto"/>
              <w:right w:val="single" w:sz="4" w:space="0" w:color="auto"/>
            </w:tcBorders>
            <w:noWrap/>
            <w:vAlign w:val="center"/>
            <w:hideMark/>
          </w:tcPr>
          <w:p w14:paraId="2AE7949C" w14:textId="77777777" w:rsidR="006B7DC6" w:rsidRPr="006B7DC6" w:rsidRDefault="006B7DC6" w:rsidP="006B7DC6">
            <w:pPr>
              <w:rPr>
                <w:rFonts w:ascii="Aptos Narrow" w:hAnsi="Aptos Narrow"/>
                <w:noProof w:val="0"/>
                <w:color w:val="000000"/>
                <w:sz w:val="22"/>
                <w:szCs w:val="22"/>
              </w:rPr>
            </w:pPr>
            <w:r w:rsidRPr="006B7DC6">
              <w:rPr>
                <w:rFonts w:ascii="Aptos Narrow" w:hAnsi="Aptos Narrow"/>
                <w:noProof w:val="0"/>
                <w:color w:val="000000"/>
                <w:sz w:val="22"/>
                <w:szCs w:val="22"/>
              </w:rPr>
              <w:t>Doplňujúce služby</w:t>
            </w:r>
          </w:p>
        </w:tc>
        <w:tc>
          <w:tcPr>
            <w:tcW w:w="1204" w:type="dxa"/>
            <w:tcBorders>
              <w:top w:val="single" w:sz="4" w:space="0" w:color="auto"/>
              <w:left w:val="nil"/>
              <w:bottom w:val="single" w:sz="4" w:space="0" w:color="auto"/>
              <w:right w:val="single" w:sz="4" w:space="0" w:color="auto"/>
            </w:tcBorders>
            <w:noWrap/>
            <w:vAlign w:val="center"/>
            <w:hideMark/>
          </w:tcPr>
          <w:p w14:paraId="113CFBAB" w14:textId="77777777" w:rsidR="006B7DC6" w:rsidRPr="006B7DC6" w:rsidRDefault="006B7DC6" w:rsidP="006B7DC6">
            <w:pPr>
              <w:jc w:val="center"/>
              <w:rPr>
                <w:rFonts w:ascii="Aptos Narrow" w:hAnsi="Aptos Narrow"/>
                <w:noProof w:val="0"/>
                <w:color w:val="000000"/>
                <w:sz w:val="22"/>
                <w:szCs w:val="22"/>
              </w:rPr>
            </w:pPr>
            <w:r w:rsidRPr="006B7DC6">
              <w:rPr>
                <w:rFonts w:ascii="Aptos Narrow" w:hAnsi="Aptos Narrow"/>
                <w:noProof w:val="0"/>
                <w:color w:val="000000"/>
                <w:sz w:val="22"/>
                <w:szCs w:val="22"/>
              </w:rPr>
              <w:t>počet</w:t>
            </w:r>
          </w:p>
        </w:tc>
        <w:tc>
          <w:tcPr>
            <w:tcW w:w="1337" w:type="dxa"/>
            <w:tcBorders>
              <w:top w:val="single" w:sz="4" w:space="0" w:color="auto"/>
              <w:left w:val="nil"/>
              <w:bottom w:val="single" w:sz="4" w:space="0" w:color="auto"/>
              <w:right w:val="single" w:sz="4" w:space="0" w:color="auto"/>
            </w:tcBorders>
            <w:noWrap/>
            <w:vAlign w:val="center"/>
            <w:hideMark/>
          </w:tcPr>
          <w:p w14:paraId="6B8F7E2C" w14:textId="77777777" w:rsidR="006B7DC6" w:rsidRPr="006B7DC6" w:rsidRDefault="006B7DC6" w:rsidP="006B7DC6">
            <w:pPr>
              <w:jc w:val="center"/>
              <w:rPr>
                <w:rFonts w:ascii="Aptos Narrow" w:hAnsi="Aptos Narrow"/>
                <w:noProof w:val="0"/>
                <w:color w:val="000000"/>
                <w:sz w:val="22"/>
                <w:szCs w:val="22"/>
              </w:rPr>
            </w:pPr>
            <w:r w:rsidRPr="006B7DC6">
              <w:rPr>
                <w:rFonts w:ascii="Aptos Narrow" w:hAnsi="Aptos Narrow"/>
                <w:noProof w:val="0"/>
                <w:color w:val="000000"/>
                <w:sz w:val="22"/>
                <w:szCs w:val="22"/>
              </w:rPr>
              <w:t>cena bez DPH</w:t>
            </w:r>
          </w:p>
        </w:tc>
        <w:tc>
          <w:tcPr>
            <w:tcW w:w="1070" w:type="dxa"/>
            <w:tcBorders>
              <w:top w:val="single" w:sz="4" w:space="0" w:color="auto"/>
              <w:left w:val="nil"/>
              <w:bottom w:val="single" w:sz="4" w:space="0" w:color="auto"/>
              <w:right w:val="single" w:sz="4" w:space="0" w:color="auto"/>
            </w:tcBorders>
            <w:shd w:val="clear" w:color="000000" w:fill="DAF2D0"/>
            <w:noWrap/>
            <w:vAlign w:val="center"/>
            <w:hideMark/>
          </w:tcPr>
          <w:p w14:paraId="7AE860E1" w14:textId="77777777" w:rsidR="006B7DC6" w:rsidRPr="006B7DC6" w:rsidRDefault="006B7DC6" w:rsidP="006B7DC6">
            <w:pPr>
              <w:jc w:val="center"/>
              <w:rPr>
                <w:rFonts w:ascii="Aptos Narrow" w:hAnsi="Aptos Narrow"/>
                <w:noProof w:val="0"/>
                <w:color w:val="000000"/>
                <w:sz w:val="22"/>
                <w:szCs w:val="22"/>
              </w:rPr>
            </w:pPr>
            <w:r w:rsidRPr="006B7DC6">
              <w:rPr>
                <w:rFonts w:ascii="Aptos Narrow" w:hAnsi="Aptos Narrow"/>
                <w:noProof w:val="0"/>
                <w:color w:val="000000"/>
                <w:sz w:val="22"/>
                <w:szCs w:val="22"/>
              </w:rPr>
              <w:t>spolu bez DPH</w:t>
            </w:r>
          </w:p>
        </w:tc>
        <w:tc>
          <w:tcPr>
            <w:tcW w:w="1472" w:type="dxa"/>
            <w:tcBorders>
              <w:top w:val="nil"/>
              <w:left w:val="nil"/>
              <w:bottom w:val="nil"/>
              <w:right w:val="nil"/>
            </w:tcBorders>
            <w:noWrap/>
            <w:vAlign w:val="bottom"/>
            <w:hideMark/>
          </w:tcPr>
          <w:p w14:paraId="3FD9A487" w14:textId="77777777" w:rsidR="006B7DC6" w:rsidRPr="006B7DC6" w:rsidRDefault="006B7DC6" w:rsidP="006B7DC6">
            <w:pPr>
              <w:jc w:val="center"/>
              <w:rPr>
                <w:rFonts w:ascii="Aptos Narrow" w:hAnsi="Aptos Narrow"/>
                <w:noProof w:val="0"/>
                <w:color w:val="000000"/>
                <w:sz w:val="22"/>
                <w:szCs w:val="22"/>
              </w:rPr>
            </w:pPr>
          </w:p>
        </w:tc>
        <w:tc>
          <w:tcPr>
            <w:tcW w:w="1203" w:type="dxa"/>
            <w:tcBorders>
              <w:top w:val="nil"/>
              <w:left w:val="nil"/>
              <w:bottom w:val="nil"/>
              <w:right w:val="nil"/>
            </w:tcBorders>
            <w:noWrap/>
            <w:vAlign w:val="bottom"/>
            <w:hideMark/>
          </w:tcPr>
          <w:p w14:paraId="1B89B493" w14:textId="77777777" w:rsidR="006B7DC6" w:rsidRPr="006B7DC6" w:rsidRDefault="006B7DC6" w:rsidP="006B7DC6">
            <w:pPr>
              <w:rPr>
                <w:rFonts w:ascii="Times New Roman" w:hAnsi="Times New Roman"/>
                <w:noProof w:val="0"/>
                <w:sz w:val="20"/>
                <w:szCs w:val="20"/>
              </w:rPr>
            </w:pPr>
          </w:p>
        </w:tc>
        <w:tc>
          <w:tcPr>
            <w:tcW w:w="937" w:type="dxa"/>
            <w:tcBorders>
              <w:top w:val="nil"/>
              <w:left w:val="nil"/>
              <w:bottom w:val="nil"/>
              <w:right w:val="nil"/>
            </w:tcBorders>
            <w:noWrap/>
            <w:vAlign w:val="bottom"/>
            <w:hideMark/>
          </w:tcPr>
          <w:p w14:paraId="0CE1239A" w14:textId="77777777" w:rsidR="006B7DC6" w:rsidRPr="006B7DC6" w:rsidRDefault="006B7DC6" w:rsidP="006B7DC6">
            <w:pPr>
              <w:rPr>
                <w:rFonts w:ascii="Times New Roman" w:hAnsi="Times New Roman"/>
                <w:noProof w:val="0"/>
                <w:sz w:val="20"/>
                <w:szCs w:val="20"/>
              </w:rPr>
            </w:pPr>
          </w:p>
        </w:tc>
        <w:tc>
          <w:tcPr>
            <w:tcW w:w="1279" w:type="dxa"/>
            <w:tcBorders>
              <w:top w:val="nil"/>
              <w:left w:val="nil"/>
              <w:bottom w:val="nil"/>
              <w:right w:val="nil"/>
            </w:tcBorders>
            <w:noWrap/>
            <w:vAlign w:val="bottom"/>
            <w:hideMark/>
          </w:tcPr>
          <w:p w14:paraId="341F8743" w14:textId="77777777" w:rsidR="006B7DC6" w:rsidRPr="006B7DC6" w:rsidRDefault="006B7DC6" w:rsidP="006B7DC6">
            <w:pPr>
              <w:rPr>
                <w:rFonts w:ascii="Times New Roman" w:hAnsi="Times New Roman"/>
                <w:noProof w:val="0"/>
                <w:sz w:val="20"/>
                <w:szCs w:val="20"/>
              </w:rPr>
            </w:pPr>
          </w:p>
        </w:tc>
        <w:tc>
          <w:tcPr>
            <w:tcW w:w="1066" w:type="dxa"/>
            <w:tcBorders>
              <w:top w:val="nil"/>
              <w:left w:val="nil"/>
              <w:bottom w:val="nil"/>
              <w:right w:val="nil"/>
            </w:tcBorders>
            <w:noWrap/>
            <w:vAlign w:val="bottom"/>
            <w:hideMark/>
          </w:tcPr>
          <w:p w14:paraId="3894F7A6" w14:textId="77777777" w:rsidR="006B7DC6" w:rsidRPr="006B7DC6" w:rsidRDefault="006B7DC6" w:rsidP="006B7DC6">
            <w:pPr>
              <w:rPr>
                <w:rFonts w:ascii="Times New Roman" w:hAnsi="Times New Roman"/>
                <w:noProof w:val="0"/>
                <w:sz w:val="20"/>
                <w:szCs w:val="20"/>
              </w:rPr>
            </w:pPr>
          </w:p>
        </w:tc>
        <w:tc>
          <w:tcPr>
            <w:tcW w:w="2433" w:type="dxa"/>
            <w:tcBorders>
              <w:top w:val="nil"/>
              <w:left w:val="nil"/>
              <w:bottom w:val="nil"/>
              <w:right w:val="nil"/>
            </w:tcBorders>
            <w:noWrap/>
            <w:vAlign w:val="bottom"/>
            <w:hideMark/>
          </w:tcPr>
          <w:p w14:paraId="45ED5AC5" w14:textId="77777777" w:rsidR="006B7DC6" w:rsidRPr="006B7DC6" w:rsidRDefault="006B7DC6" w:rsidP="006B7DC6">
            <w:pPr>
              <w:rPr>
                <w:rFonts w:ascii="Times New Roman" w:hAnsi="Times New Roman"/>
                <w:noProof w:val="0"/>
                <w:sz w:val="20"/>
                <w:szCs w:val="20"/>
              </w:rPr>
            </w:pPr>
          </w:p>
        </w:tc>
      </w:tr>
      <w:tr w:rsidR="006B7DC6" w:rsidRPr="006B7DC6" w14:paraId="27B4ED66" w14:textId="77777777" w:rsidTr="00F2469D">
        <w:trPr>
          <w:trHeight w:val="299"/>
        </w:trPr>
        <w:tc>
          <w:tcPr>
            <w:tcW w:w="477" w:type="dxa"/>
            <w:tcBorders>
              <w:top w:val="nil"/>
              <w:left w:val="single" w:sz="4" w:space="0" w:color="auto"/>
              <w:bottom w:val="single" w:sz="4" w:space="0" w:color="auto"/>
              <w:right w:val="single" w:sz="4" w:space="0" w:color="auto"/>
            </w:tcBorders>
            <w:noWrap/>
            <w:vAlign w:val="bottom"/>
            <w:hideMark/>
          </w:tcPr>
          <w:p w14:paraId="0B8B3E6A" w14:textId="77777777" w:rsidR="006B7DC6" w:rsidRPr="006B7DC6" w:rsidRDefault="006B7DC6" w:rsidP="006B7DC6">
            <w:pPr>
              <w:jc w:val="center"/>
              <w:rPr>
                <w:rFonts w:ascii="Aptos Narrow" w:hAnsi="Aptos Narrow"/>
                <w:noProof w:val="0"/>
                <w:color w:val="000000"/>
                <w:sz w:val="22"/>
                <w:szCs w:val="22"/>
              </w:rPr>
            </w:pPr>
            <w:r w:rsidRPr="006B7DC6">
              <w:rPr>
                <w:rFonts w:ascii="Aptos Narrow" w:hAnsi="Aptos Narrow"/>
                <w:noProof w:val="0"/>
                <w:color w:val="000000"/>
                <w:sz w:val="22"/>
                <w:szCs w:val="22"/>
              </w:rPr>
              <w:t>1.</w:t>
            </w:r>
          </w:p>
        </w:tc>
        <w:tc>
          <w:tcPr>
            <w:tcW w:w="3413" w:type="dxa"/>
            <w:tcBorders>
              <w:top w:val="nil"/>
              <w:left w:val="nil"/>
              <w:bottom w:val="single" w:sz="4" w:space="0" w:color="auto"/>
              <w:right w:val="single" w:sz="4" w:space="0" w:color="auto"/>
            </w:tcBorders>
            <w:noWrap/>
            <w:vAlign w:val="bottom"/>
            <w:hideMark/>
          </w:tcPr>
          <w:p w14:paraId="77E625F2" w14:textId="77777777" w:rsidR="006B7DC6" w:rsidRPr="006B7DC6" w:rsidRDefault="006B7DC6" w:rsidP="006B7DC6">
            <w:pPr>
              <w:rPr>
                <w:rFonts w:ascii="Aptos Narrow" w:hAnsi="Aptos Narrow"/>
                <w:noProof w:val="0"/>
                <w:color w:val="000000"/>
                <w:sz w:val="22"/>
                <w:szCs w:val="22"/>
              </w:rPr>
            </w:pPr>
            <w:r w:rsidRPr="006B7DC6">
              <w:rPr>
                <w:rFonts w:ascii="Aptos Narrow" w:hAnsi="Aptos Narrow"/>
                <w:noProof w:val="0"/>
                <w:color w:val="000000"/>
                <w:sz w:val="22"/>
                <w:szCs w:val="22"/>
              </w:rPr>
              <w:t>Man-</w:t>
            </w:r>
            <w:proofErr w:type="spellStart"/>
            <w:r w:rsidRPr="006B7DC6">
              <w:rPr>
                <w:rFonts w:ascii="Aptos Narrow" w:hAnsi="Aptos Narrow"/>
                <w:noProof w:val="0"/>
                <w:color w:val="000000"/>
                <w:sz w:val="22"/>
                <w:szCs w:val="22"/>
              </w:rPr>
              <w:t>day</w:t>
            </w:r>
            <w:proofErr w:type="spellEnd"/>
            <w:r w:rsidRPr="006B7DC6">
              <w:rPr>
                <w:rFonts w:ascii="Aptos Narrow" w:hAnsi="Aptos Narrow"/>
                <w:noProof w:val="0"/>
                <w:color w:val="000000"/>
                <w:sz w:val="22"/>
                <w:szCs w:val="22"/>
              </w:rPr>
              <w:t xml:space="preserve"> (MD)</w:t>
            </w:r>
          </w:p>
        </w:tc>
        <w:tc>
          <w:tcPr>
            <w:tcW w:w="1204" w:type="dxa"/>
            <w:tcBorders>
              <w:top w:val="nil"/>
              <w:left w:val="nil"/>
              <w:bottom w:val="single" w:sz="4" w:space="0" w:color="auto"/>
              <w:right w:val="single" w:sz="4" w:space="0" w:color="auto"/>
            </w:tcBorders>
            <w:noWrap/>
            <w:vAlign w:val="bottom"/>
            <w:hideMark/>
          </w:tcPr>
          <w:p w14:paraId="534AB304" w14:textId="77777777" w:rsidR="006B7DC6" w:rsidRPr="006B7DC6" w:rsidRDefault="006B7DC6" w:rsidP="006B7DC6">
            <w:pPr>
              <w:jc w:val="center"/>
              <w:rPr>
                <w:rFonts w:ascii="Aptos Narrow" w:hAnsi="Aptos Narrow"/>
                <w:noProof w:val="0"/>
                <w:color w:val="000000"/>
                <w:sz w:val="22"/>
                <w:szCs w:val="22"/>
              </w:rPr>
            </w:pPr>
            <w:r w:rsidRPr="006B7DC6">
              <w:rPr>
                <w:rFonts w:ascii="Aptos Narrow" w:hAnsi="Aptos Narrow"/>
                <w:noProof w:val="0"/>
                <w:color w:val="000000"/>
                <w:sz w:val="22"/>
                <w:szCs w:val="22"/>
              </w:rPr>
              <w:t>20</w:t>
            </w:r>
          </w:p>
        </w:tc>
        <w:tc>
          <w:tcPr>
            <w:tcW w:w="1337" w:type="dxa"/>
            <w:tcBorders>
              <w:top w:val="nil"/>
              <w:left w:val="nil"/>
              <w:bottom w:val="single" w:sz="4" w:space="0" w:color="auto"/>
              <w:right w:val="single" w:sz="4" w:space="0" w:color="auto"/>
            </w:tcBorders>
            <w:noWrap/>
            <w:vAlign w:val="bottom"/>
            <w:hideMark/>
          </w:tcPr>
          <w:p w14:paraId="73C29543" w14:textId="77777777" w:rsidR="006B7DC6" w:rsidRPr="006B7DC6" w:rsidRDefault="006B7DC6" w:rsidP="006B7DC6">
            <w:pPr>
              <w:rPr>
                <w:rFonts w:ascii="Aptos Narrow" w:hAnsi="Aptos Narrow"/>
                <w:noProof w:val="0"/>
                <w:color w:val="000000"/>
                <w:sz w:val="22"/>
                <w:szCs w:val="22"/>
              </w:rPr>
            </w:pPr>
            <w:r w:rsidRPr="006B7DC6">
              <w:rPr>
                <w:rFonts w:ascii="Aptos Narrow" w:hAnsi="Aptos Narrow"/>
                <w:noProof w:val="0"/>
                <w:color w:val="000000"/>
                <w:sz w:val="22"/>
                <w:szCs w:val="22"/>
              </w:rPr>
              <w:t> </w:t>
            </w:r>
          </w:p>
        </w:tc>
        <w:tc>
          <w:tcPr>
            <w:tcW w:w="1070" w:type="dxa"/>
            <w:tcBorders>
              <w:top w:val="nil"/>
              <w:left w:val="nil"/>
              <w:bottom w:val="single" w:sz="4" w:space="0" w:color="auto"/>
              <w:right w:val="single" w:sz="4" w:space="0" w:color="auto"/>
            </w:tcBorders>
            <w:noWrap/>
            <w:vAlign w:val="bottom"/>
            <w:hideMark/>
          </w:tcPr>
          <w:p w14:paraId="0AE5325D" w14:textId="77777777" w:rsidR="006B7DC6" w:rsidRPr="006B7DC6" w:rsidRDefault="006B7DC6" w:rsidP="006B7DC6">
            <w:pPr>
              <w:jc w:val="right"/>
              <w:rPr>
                <w:rFonts w:ascii="Aptos Narrow" w:hAnsi="Aptos Narrow"/>
                <w:noProof w:val="0"/>
                <w:color w:val="000000"/>
                <w:sz w:val="22"/>
                <w:szCs w:val="22"/>
              </w:rPr>
            </w:pPr>
            <w:r w:rsidRPr="006B7DC6">
              <w:rPr>
                <w:rFonts w:ascii="Aptos Narrow" w:hAnsi="Aptos Narrow"/>
                <w:noProof w:val="0"/>
                <w:color w:val="000000"/>
                <w:sz w:val="22"/>
                <w:szCs w:val="22"/>
              </w:rPr>
              <w:t>0,00 €</w:t>
            </w:r>
          </w:p>
        </w:tc>
        <w:tc>
          <w:tcPr>
            <w:tcW w:w="1472" w:type="dxa"/>
            <w:tcBorders>
              <w:top w:val="nil"/>
              <w:left w:val="nil"/>
              <w:bottom w:val="nil"/>
              <w:right w:val="nil"/>
            </w:tcBorders>
            <w:noWrap/>
            <w:vAlign w:val="bottom"/>
            <w:hideMark/>
          </w:tcPr>
          <w:p w14:paraId="15C9D98D" w14:textId="77777777" w:rsidR="006B7DC6" w:rsidRPr="006B7DC6" w:rsidRDefault="006B7DC6" w:rsidP="006B7DC6">
            <w:pPr>
              <w:jc w:val="right"/>
              <w:rPr>
                <w:rFonts w:ascii="Aptos Narrow" w:hAnsi="Aptos Narrow"/>
                <w:noProof w:val="0"/>
                <w:color w:val="000000"/>
                <w:sz w:val="22"/>
                <w:szCs w:val="22"/>
              </w:rPr>
            </w:pPr>
          </w:p>
        </w:tc>
        <w:tc>
          <w:tcPr>
            <w:tcW w:w="1203" w:type="dxa"/>
            <w:tcBorders>
              <w:top w:val="nil"/>
              <w:left w:val="nil"/>
              <w:bottom w:val="nil"/>
              <w:right w:val="nil"/>
            </w:tcBorders>
            <w:noWrap/>
            <w:vAlign w:val="bottom"/>
            <w:hideMark/>
          </w:tcPr>
          <w:p w14:paraId="7BABBFCD" w14:textId="77777777" w:rsidR="006B7DC6" w:rsidRPr="006B7DC6" w:rsidRDefault="006B7DC6" w:rsidP="006B7DC6">
            <w:pPr>
              <w:rPr>
                <w:rFonts w:ascii="Times New Roman" w:hAnsi="Times New Roman"/>
                <w:noProof w:val="0"/>
                <w:sz w:val="20"/>
                <w:szCs w:val="20"/>
              </w:rPr>
            </w:pPr>
          </w:p>
        </w:tc>
        <w:tc>
          <w:tcPr>
            <w:tcW w:w="937" w:type="dxa"/>
            <w:tcBorders>
              <w:top w:val="nil"/>
              <w:left w:val="nil"/>
              <w:bottom w:val="nil"/>
              <w:right w:val="nil"/>
            </w:tcBorders>
            <w:noWrap/>
            <w:vAlign w:val="bottom"/>
            <w:hideMark/>
          </w:tcPr>
          <w:p w14:paraId="06EA038D" w14:textId="77777777" w:rsidR="006B7DC6" w:rsidRPr="006B7DC6" w:rsidRDefault="006B7DC6" w:rsidP="006B7DC6">
            <w:pPr>
              <w:rPr>
                <w:rFonts w:ascii="Times New Roman" w:hAnsi="Times New Roman"/>
                <w:noProof w:val="0"/>
                <w:sz w:val="20"/>
                <w:szCs w:val="20"/>
              </w:rPr>
            </w:pPr>
          </w:p>
        </w:tc>
        <w:tc>
          <w:tcPr>
            <w:tcW w:w="1279" w:type="dxa"/>
            <w:tcBorders>
              <w:top w:val="nil"/>
              <w:left w:val="nil"/>
              <w:bottom w:val="nil"/>
              <w:right w:val="nil"/>
            </w:tcBorders>
            <w:noWrap/>
            <w:vAlign w:val="bottom"/>
            <w:hideMark/>
          </w:tcPr>
          <w:p w14:paraId="5A96F73C" w14:textId="77777777" w:rsidR="006B7DC6" w:rsidRPr="006B7DC6" w:rsidRDefault="006B7DC6" w:rsidP="006B7DC6">
            <w:pPr>
              <w:rPr>
                <w:rFonts w:ascii="Times New Roman" w:hAnsi="Times New Roman"/>
                <w:noProof w:val="0"/>
                <w:sz w:val="20"/>
                <w:szCs w:val="20"/>
              </w:rPr>
            </w:pPr>
          </w:p>
        </w:tc>
        <w:tc>
          <w:tcPr>
            <w:tcW w:w="1066" w:type="dxa"/>
            <w:tcBorders>
              <w:top w:val="nil"/>
              <w:left w:val="nil"/>
              <w:bottom w:val="nil"/>
              <w:right w:val="nil"/>
            </w:tcBorders>
            <w:noWrap/>
            <w:vAlign w:val="bottom"/>
            <w:hideMark/>
          </w:tcPr>
          <w:p w14:paraId="6C97AFC8" w14:textId="77777777" w:rsidR="006B7DC6" w:rsidRPr="006B7DC6" w:rsidRDefault="006B7DC6" w:rsidP="006B7DC6">
            <w:pPr>
              <w:rPr>
                <w:rFonts w:ascii="Times New Roman" w:hAnsi="Times New Roman"/>
                <w:noProof w:val="0"/>
                <w:sz w:val="20"/>
                <w:szCs w:val="20"/>
              </w:rPr>
            </w:pPr>
          </w:p>
        </w:tc>
        <w:tc>
          <w:tcPr>
            <w:tcW w:w="2433" w:type="dxa"/>
            <w:tcBorders>
              <w:top w:val="nil"/>
              <w:left w:val="nil"/>
              <w:bottom w:val="nil"/>
              <w:right w:val="nil"/>
            </w:tcBorders>
            <w:noWrap/>
            <w:vAlign w:val="bottom"/>
            <w:hideMark/>
          </w:tcPr>
          <w:p w14:paraId="123F7695" w14:textId="77777777" w:rsidR="006B7DC6" w:rsidRPr="006B7DC6" w:rsidRDefault="006B7DC6" w:rsidP="006B7DC6">
            <w:pPr>
              <w:rPr>
                <w:rFonts w:ascii="Times New Roman" w:hAnsi="Times New Roman"/>
                <w:noProof w:val="0"/>
                <w:sz w:val="20"/>
                <w:szCs w:val="20"/>
              </w:rPr>
            </w:pPr>
          </w:p>
        </w:tc>
      </w:tr>
      <w:tr w:rsidR="006B7DC6" w:rsidRPr="006B7DC6" w14:paraId="69ABC10C" w14:textId="77777777" w:rsidTr="00F2469D">
        <w:trPr>
          <w:trHeight w:val="299"/>
        </w:trPr>
        <w:tc>
          <w:tcPr>
            <w:tcW w:w="477" w:type="dxa"/>
            <w:tcBorders>
              <w:top w:val="nil"/>
              <w:left w:val="single" w:sz="4" w:space="0" w:color="auto"/>
              <w:bottom w:val="single" w:sz="4" w:space="0" w:color="auto"/>
              <w:right w:val="single" w:sz="4" w:space="0" w:color="auto"/>
            </w:tcBorders>
            <w:noWrap/>
            <w:vAlign w:val="bottom"/>
            <w:hideMark/>
          </w:tcPr>
          <w:p w14:paraId="63042F87" w14:textId="77777777" w:rsidR="006B7DC6" w:rsidRPr="006B7DC6" w:rsidRDefault="006B7DC6" w:rsidP="006B7DC6">
            <w:pPr>
              <w:jc w:val="center"/>
              <w:rPr>
                <w:rFonts w:ascii="Aptos Narrow" w:hAnsi="Aptos Narrow"/>
                <w:noProof w:val="0"/>
                <w:color w:val="000000"/>
                <w:sz w:val="22"/>
                <w:szCs w:val="22"/>
              </w:rPr>
            </w:pPr>
            <w:r w:rsidRPr="006B7DC6">
              <w:rPr>
                <w:rFonts w:ascii="Aptos Narrow" w:hAnsi="Aptos Narrow"/>
                <w:noProof w:val="0"/>
                <w:color w:val="000000"/>
                <w:sz w:val="22"/>
                <w:szCs w:val="22"/>
              </w:rPr>
              <w:t>2.</w:t>
            </w:r>
          </w:p>
        </w:tc>
        <w:tc>
          <w:tcPr>
            <w:tcW w:w="3413" w:type="dxa"/>
            <w:tcBorders>
              <w:top w:val="nil"/>
              <w:left w:val="nil"/>
              <w:bottom w:val="single" w:sz="4" w:space="0" w:color="auto"/>
              <w:right w:val="single" w:sz="4" w:space="0" w:color="auto"/>
            </w:tcBorders>
            <w:noWrap/>
            <w:vAlign w:val="bottom"/>
            <w:hideMark/>
          </w:tcPr>
          <w:p w14:paraId="32A04734" w14:textId="77777777" w:rsidR="006B7DC6" w:rsidRPr="006B7DC6" w:rsidRDefault="006B7DC6" w:rsidP="006B7DC6">
            <w:pPr>
              <w:rPr>
                <w:rFonts w:ascii="Aptos Narrow" w:hAnsi="Aptos Narrow"/>
                <w:noProof w:val="0"/>
                <w:color w:val="000000"/>
                <w:sz w:val="22"/>
                <w:szCs w:val="22"/>
              </w:rPr>
            </w:pPr>
            <w:r w:rsidRPr="006B7DC6">
              <w:rPr>
                <w:rFonts w:ascii="Aptos Narrow" w:hAnsi="Aptos Narrow"/>
                <w:noProof w:val="0"/>
                <w:color w:val="000000"/>
                <w:sz w:val="22"/>
                <w:szCs w:val="22"/>
              </w:rPr>
              <w:t xml:space="preserve">Transakcia: </w:t>
            </w:r>
          </w:p>
        </w:tc>
        <w:tc>
          <w:tcPr>
            <w:tcW w:w="3611" w:type="dxa"/>
            <w:gridSpan w:val="3"/>
            <w:tcBorders>
              <w:top w:val="single" w:sz="4" w:space="0" w:color="auto"/>
              <w:left w:val="nil"/>
              <w:bottom w:val="single" w:sz="4" w:space="0" w:color="auto"/>
              <w:right w:val="single" w:sz="4" w:space="0" w:color="000000"/>
            </w:tcBorders>
            <w:noWrap/>
            <w:vAlign w:val="bottom"/>
            <w:hideMark/>
          </w:tcPr>
          <w:p w14:paraId="49D864B7" w14:textId="77777777" w:rsidR="006B7DC6" w:rsidRPr="006B7DC6" w:rsidRDefault="006B7DC6" w:rsidP="006B7DC6">
            <w:pPr>
              <w:jc w:val="center"/>
              <w:rPr>
                <w:rFonts w:ascii="Aptos Narrow" w:hAnsi="Aptos Narrow"/>
                <w:noProof w:val="0"/>
                <w:color w:val="000000"/>
                <w:sz w:val="22"/>
                <w:szCs w:val="22"/>
              </w:rPr>
            </w:pPr>
            <w:r w:rsidRPr="006B7DC6">
              <w:rPr>
                <w:rFonts w:ascii="Aptos Narrow" w:hAnsi="Aptos Narrow"/>
                <w:noProof w:val="0"/>
                <w:color w:val="000000"/>
                <w:sz w:val="22"/>
                <w:szCs w:val="22"/>
              </w:rPr>
              <w:t> </w:t>
            </w:r>
          </w:p>
        </w:tc>
        <w:tc>
          <w:tcPr>
            <w:tcW w:w="1472" w:type="dxa"/>
            <w:tcBorders>
              <w:top w:val="nil"/>
              <w:left w:val="nil"/>
              <w:bottom w:val="nil"/>
              <w:right w:val="nil"/>
            </w:tcBorders>
            <w:noWrap/>
            <w:vAlign w:val="bottom"/>
            <w:hideMark/>
          </w:tcPr>
          <w:p w14:paraId="0D9C9D9F" w14:textId="77777777" w:rsidR="006B7DC6" w:rsidRPr="006B7DC6" w:rsidRDefault="006B7DC6" w:rsidP="006B7DC6">
            <w:pPr>
              <w:jc w:val="center"/>
              <w:rPr>
                <w:rFonts w:ascii="Aptos Narrow" w:hAnsi="Aptos Narrow"/>
                <w:noProof w:val="0"/>
                <w:color w:val="000000"/>
                <w:sz w:val="22"/>
                <w:szCs w:val="22"/>
              </w:rPr>
            </w:pPr>
          </w:p>
        </w:tc>
        <w:tc>
          <w:tcPr>
            <w:tcW w:w="1203" w:type="dxa"/>
            <w:tcBorders>
              <w:top w:val="nil"/>
              <w:left w:val="nil"/>
              <w:bottom w:val="nil"/>
              <w:right w:val="nil"/>
            </w:tcBorders>
            <w:noWrap/>
            <w:vAlign w:val="bottom"/>
            <w:hideMark/>
          </w:tcPr>
          <w:p w14:paraId="4C5787C5" w14:textId="77777777" w:rsidR="006B7DC6" w:rsidRPr="006B7DC6" w:rsidRDefault="006B7DC6" w:rsidP="006B7DC6">
            <w:pPr>
              <w:rPr>
                <w:rFonts w:ascii="Times New Roman" w:hAnsi="Times New Roman"/>
                <w:noProof w:val="0"/>
                <w:sz w:val="20"/>
                <w:szCs w:val="20"/>
              </w:rPr>
            </w:pPr>
          </w:p>
        </w:tc>
        <w:tc>
          <w:tcPr>
            <w:tcW w:w="937" w:type="dxa"/>
            <w:tcBorders>
              <w:top w:val="nil"/>
              <w:left w:val="nil"/>
              <w:bottom w:val="nil"/>
              <w:right w:val="nil"/>
            </w:tcBorders>
            <w:noWrap/>
            <w:vAlign w:val="bottom"/>
            <w:hideMark/>
          </w:tcPr>
          <w:p w14:paraId="55007472" w14:textId="77777777" w:rsidR="006B7DC6" w:rsidRPr="006B7DC6" w:rsidRDefault="006B7DC6" w:rsidP="006B7DC6">
            <w:pPr>
              <w:rPr>
                <w:rFonts w:ascii="Times New Roman" w:hAnsi="Times New Roman"/>
                <w:noProof w:val="0"/>
                <w:sz w:val="20"/>
                <w:szCs w:val="20"/>
              </w:rPr>
            </w:pPr>
          </w:p>
        </w:tc>
        <w:tc>
          <w:tcPr>
            <w:tcW w:w="1279" w:type="dxa"/>
            <w:tcBorders>
              <w:top w:val="nil"/>
              <w:left w:val="nil"/>
              <w:bottom w:val="nil"/>
              <w:right w:val="nil"/>
            </w:tcBorders>
            <w:noWrap/>
            <w:vAlign w:val="bottom"/>
            <w:hideMark/>
          </w:tcPr>
          <w:p w14:paraId="0D801820" w14:textId="77777777" w:rsidR="006B7DC6" w:rsidRPr="006B7DC6" w:rsidRDefault="006B7DC6" w:rsidP="006B7DC6">
            <w:pPr>
              <w:rPr>
                <w:rFonts w:ascii="Times New Roman" w:hAnsi="Times New Roman"/>
                <w:noProof w:val="0"/>
                <w:sz w:val="20"/>
                <w:szCs w:val="20"/>
              </w:rPr>
            </w:pPr>
          </w:p>
        </w:tc>
        <w:tc>
          <w:tcPr>
            <w:tcW w:w="1066" w:type="dxa"/>
            <w:tcBorders>
              <w:top w:val="nil"/>
              <w:left w:val="nil"/>
              <w:bottom w:val="nil"/>
              <w:right w:val="nil"/>
            </w:tcBorders>
            <w:noWrap/>
            <w:vAlign w:val="bottom"/>
            <w:hideMark/>
          </w:tcPr>
          <w:p w14:paraId="062A4DE2" w14:textId="77777777" w:rsidR="006B7DC6" w:rsidRPr="006B7DC6" w:rsidRDefault="006B7DC6" w:rsidP="006B7DC6">
            <w:pPr>
              <w:rPr>
                <w:rFonts w:ascii="Times New Roman" w:hAnsi="Times New Roman"/>
                <w:noProof w:val="0"/>
                <w:sz w:val="20"/>
                <w:szCs w:val="20"/>
              </w:rPr>
            </w:pPr>
          </w:p>
        </w:tc>
        <w:tc>
          <w:tcPr>
            <w:tcW w:w="2433" w:type="dxa"/>
            <w:tcBorders>
              <w:top w:val="nil"/>
              <w:left w:val="nil"/>
              <w:bottom w:val="nil"/>
              <w:right w:val="nil"/>
            </w:tcBorders>
            <w:noWrap/>
            <w:vAlign w:val="bottom"/>
            <w:hideMark/>
          </w:tcPr>
          <w:p w14:paraId="1FFA8ACE" w14:textId="77777777" w:rsidR="006B7DC6" w:rsidRPr="006B7DC6" w:rsidRDefault="006B7DC6" w:rsidP="006B7DC6">
            <w:pPr>
              <w:rPr>
                <w:rFonts w:ascii="Times New Roman" w:hAnsi="Times New Roman"/>
                <w:noProof w:val="0"/>
                <w:sz w:val="20"/>
                <w:szCs w:val="20"/>
              </w:rPr>
            </w:pPr>
          </w:p>
        </w:tc>
      </w:tr>
      <w:tr w:rsidR="006B7DC6" w:rsidRPr="006B7DC6" w14:paraId="43F20063" w14:textId="77777777" w:rsidTr="00F2469D">
        <w:trPr>
          <w:trHeight w:val="971"/>
        </w:trPr>
        <w:tc>
          <w:tcPr>
            <w:tcW w:w="477" w:type="dxa"/>
            <w:tcBorders>
              <w:top w:val="nil"/>
              <w:left w:val="single" w:sz="4" w:space="0" w:color="auto"/>
              <w:bottom w:val="single" w:sz="4" w:space="0" w:color="auto"/>
              <w:right w:val="single" w:sz="4" w:space="0" w:color="auto"/>
            </w:tcBorders>
            <w:noWrap/>
            <w:vAlign w:val="center"/>
            <w:hideMark/>
          </w:tcPr>
          <w:p w14:paraId="7D19DCBF" w14:textId="77777777" w:rsidR="006B7DC6" w:rsidRPr="006B7DC6" w:rsidRDefault="006B7DC6" w:rsidP="006B7DC6">
            <w:pPr>
              <w:jc w:val="center"/>
              <w:rPr>
                <w:rFonts w:ascii="Aptos Narrow" w:hAnsi="Aptos Narrow"/>
                <w:noProof w:val="0"/>
                <w:color w:val="000000"/>
                <w:sz w:val="22"/>
                <w:szCs w:val="22"/>
              </w:rPr>
            </w:pPr>
            <w:r w:rsidRPr="006B7DC6">
              <w:rPr>
                <w:rFonts w:ascii="Aptos Narrow" w:hAnsi="Aptos Narrow"/>
                <w:noProof w:val="0"/>
                <w:color w:val="000000"/>
                <w:sz w:val="22"/>
                <w:szCs w:val="22"/>
              </w:rPr>
              <w:t>a)</w:t>
            </w:r>
          </w:p>
        </w:tc>
        <w:tc>
          <w:tcPr>
            <w:tcW w:w="3413" w:type="dxa"/>
            <w:tcBorders>
              <w:top w:val="nil"/>
              <w:left w:val="nil"/>
              <w:bottom w:val="single" w:sz="4" w:space="0" w:color="auto"/>
              <w:right w:val="single" w:sz="4" w:space="0" w:color="auto"/>
            </w:tcBorders>
            <w:vAlign w:val="center"/>
            <w:hideMark/>
          </w:tcPr>
          <w:p w14:paraId="64368119" w14:textId="77777777" w:rsidR="006B7DC6" w:rsidRPr="006B7DC6" w:rsidRDefault="006B7DC6" w:rsidP="006B7DC6">
            <w:pPr>
              <w:rPr>
                <w:rFonts w:ascii="Aptos Narrow" w:hAnsi="Aptos Narrow"/>
                <w:noProof w:val="0"/>
                <w:color w:val="000000"/>
                <w:sz w:val="22"/>
                <w:szCs w:val="22"/>
              </w:rPr>
            </w:pPr>
            <w:r w:rsidRPr="006B7DC6">
              <w:rPr>
                <w:rFonts w:ascii="Aptos Narrow" w:hAnsi="Aptos Narrow"/>
                <w:noProof w:val="0"/>
                <w:color w:val="000000"/>
                <w:sz w:val="22"/>
                <w:szCs w:val="22"/>
              </w:rPr>
              <w:t xml:space="preserve">fotografia tváre, overenie živosti, </w:t>
            </w:r>
            <w:proofErr w:type="spellStart"/>
            <w:r w:rsidRPr="006B7DC6">
              <w:rPr>
                <w:rFonts w:ascii="Aptos Narrow" w:hAnsi="Aptos Narrow"/>
                <w:noProof w:val="0"/>
                <w:color w:val="000000"/>
                <w:sz w:val="22"/>
                <w:szCs w:val="22"/>
              </w:rPr>
              <w:t>scan</w:t>
            </w:r>
            <w:proofErr w:type="spellEnd"/>
            <w:r w:rsidRPr="006B7DC6">
              <w:rPr>
                <w:rFonts w:ascii="Aptos Narrow" w:hAnsi="Aptos Narrow"/>
                <w:noProof w:val="0"/>
                <w:color w:val="000000"/>
                <w:sz w:val="22"/>
                <w:szCs w:val="22"/>
              </w:rPr>
              <w:t xml:space="preserve"> a OCR dokladu totožnosti - optické rozpoznávanie znakov z OP na extrahovanie a editáciu údajov</w:t>
            </w:r>
          </w:p>
        </w:tc>
        <w:tc>
          <w:tcPr>
            <w:tcW w:w="1204" w:type="dxa"/>
            <w:tcBorders>
              <w:top w:val="nil"/>
              <w:left w:val="nil"/>
              <w:bottom w:val="single" w:sz="4" w:space="0" w:color="auto"/>
              <w:right w:val="single" w:sz="4" w:space="0" w:color="auto"/>
            </w:tcBorders>
            <w:noWrap/>
            <w:vAlign w:val="center"/>
            <w:hideMark/>
          </w:tcPr>
          <w:p w14:paraId="1A0383B6" w14:textId="77777777" w:rsidR="006B7DC6" w:rsidRPr="006B7DC6" w:rsidRDefault="006B7DC6" w:rsidP="006B7DC6">
            <w:pPr>
              <w:jc w:val="center"/>
              <w:rPr>
                <w:rFonts w:ascii="Aptos Narrow" w:hAnsi="Aptos Narrow"/>
                <w:noProof w:val="0"/>
                <w:color w:val="000000"/>
                <w:sz w:val="22"/>
                <w:szCs w:val="22"/>
              </w:rPr>
            </w:pPr>
            <w:r w:rsidRPr="006B7DC6">
              <w:rPr>
                <w:rFonts w:ascii="Aptos Narrow" w:hAnsi="Aptos Narrow"/>
                <w:noProof w:val="0"/>
                <w:color w:val="000000"/>
                <w:sz w:val="22"/>
                <w:szCs w:val="22"/>
              </w:rPr>
              <w:t>2000</w:t>
            </w:r>
          </w:p>
        </w:tc>
        <w:tc>
          <w:tcPr>
            <w:tcW w:w="1337" w:type="dxa"/>
            <w:tcBorders>
              <w:top w:val="nil"/>
              <w:left w:val="nil"/>
              <w:bottom w:val="single" w:sz="4" w:space="0" w:color="auto"/>
              <w:right w:val="single" w:sz="4" w:space="0" w:color="auto"/>
            </w:tcBorders>
            <w:noWrap/>
            <w:vAlign w:val="center"/>
            <w:hideMark/>
          </w:tcPr>
          <w:p w14:paraId="13E0989D" w14:textId="77777777" w:rsidR="006B7DC6" w:rsidRPr="006B7DC6" w:rsidRDefault="006B7DC6" w:rsidP="006B7DC6">
            <w:pPr>
              <w:rPr>
                <w:rFonts w:ascii="Aptos Narrow" w:hAnsi="Aptos Narrow"/>
                <w:noProof w:val="0"/>
                <w:color w:val="000000"/>
                <w:sz w:val="22"/>
                <w:szCs w:val="22"/>
              </w:rPr>
            </w:pPr>
            <w:r w:rsidRPr="006B7DC6">
              <w:rPr>
                <w:rFonts w:ascii="Aptos Narrow" w:hAnsi="Aptos Narrow"/>
                <w:noProof w:val="0"/>
                <w:color w:val="000000"/>
                <w:sz w:val="22"/>
                <w:szCs w:val="22"/>
              </w:rPr>
              <w:t> </w:t>
            </w:r>
          </w:p>
        </w:tc>
        <w:tc>
          <w:tcPr>
            <w:tcW w:w="1070" w:type="dxa"/>
            <w:tcBorders>
              <w:top w:val="nil"/>
              <w:left w:val="nil"/>
              <w:bottom w:val="single" w:sz="4" w:space="0" w:color="auto"/>
              <w:right w:val="single" w:sz="4" w:space="0" w:color="auto"/>
            </w:tcBorders>
            <w:noWrap/>
            <w:vAlign w:val="center"/>
            <w:hideMark/>
          </w:tcPr>
          <w:p w14:paraId="2A4B7B0E" w14:textId="77777777" w:rsidR="006B7DC6" w:rsidRPr="006B7DC6" w:rsidRDefault="006B7DC6" w:rsidP="006B7DC6">
            <w:pPr>
              <w:jc w:val="right"/>
              <w:rPr>
                <w:rFonts w:ascii="Aptos Narrow" w:hAnsi="Aptos Narrow"/>
                <w:noProof w:val="0"/>
                <w:color w:val="000000"/>
                <w:sz w:val="22"/>
                <w:szCs w:val="22"/>
              </w:rPr>
            </w:pPr>
            <w:r w:rsidRPr="006B7DC6">
              <w:rPr>
                <w:rFonts w:ascii="Aptos Narrow" w:hAnsi="Aptos Narrow"/>
                <w:noProof w:val="0"/>
                <w:color w:val="000000"/>
                <w:sz w:val="22"/>
                <w:szCs w:val="22"/>
              </w:rPr>
              <w:t>0,00 €</w:t>
            </w:r>
          </w:p>
        </w:tc>
        <w:tc>
          <w:tcPr>
            <w:tcW w:w="1472" w:type="dxa"/>
            <w:tcBorders>
              <w:top w:val="nil"/>
              <w:left w:val="nil"/>
              <w:bottom w:val="nil"/>
              <w:right w:val="nil"/>
            </w:tcBorders>
            <w:noWrap/>
            <w:vAlign w:val="center"/>
            <w:hideMark/>
          </w:tcPr>
          <w:p w14:paraId="2CBC8E85" w14:textId="77777777" w:rsidR="006B7DC6" w:rsidRPr="006B7DC6" w:rsidRDefault="006B7DC6" w:rsidP="006B7DC6">
            <w:pPr>
              <w:jc w:val="right"/>
              <w:rPr>
                <w:rFonts w:ascii="Aptos Narrow" w:hAnsi="Aptos Narrow"/>
                <w:noProof w:val="0"/>
                <w:color w:val="000000"/>
                <w:sz w:val="22"/>
                <w:szCs w:val="22"/>
              </w:rPr>
            </w:pPr>
          </w:p>
        </w:tc>
        <w:tc>
          <w:tcPr>
            <w:tcW w:w="1203" w:type="dxa"/>
            <w:tcBorders>
              <w:top w:val="nil"/>
              <w:left w:val="nil"/>
              <w:bottom w:val="nil"/>
              <w:right w:val="nil"/>
            </w:tcBorders>
            <w:noWrap/>
            <w:vAlign w:val="center"/>
            <w:hideMark/>
          </w:tcPr>
          <w:p w14:paraId="58B45444" w14:textId="77777777" w:rsidR="006B7DC6" w:rsidRPr="006B7DC6" w:rsidRDefault="006B7DC6" w:rsidP="006B7DC6">
            <w:pPr>
              <w:jc w:val="center"/>
              <w:rPr>
                <w:rFonts w:ascii="Times New Roman" w:hAnsi="Times New Roman"/>
                <w:noProof w:val="0"/>
                <w:sz w:val="20"/>
                <w:szCs w:val="20"/>
              </w:rPr>
            </w:pPr>
          </w:p>
        </w:tc>
        <w:tc>
          <w:tcPr>
            <w:tcW w:w="937" w:type="dxa"/>
            <w:tcBorders>
              <w:top w:val="nil"/>
              <w:left w:val="nil"/>
              <w:bottom w:val="nil"/>
              <w:right w:val="nil"/>
            </w:tcBorders>
            <w:noWrap/>
            <w:vAlign w:val="center"/>
            <w:hideMark/>
          </w:tcPr>
          <w:p w14:paraId="19118747" w14:textId="77777777" w:rsidR="006B7DC6" w:rsidRPr="006B7DC6" w:rsidRDefault="006B7DC6" w:rsidP="006B7DC6">
            <w:pPr>
              <w:jc w:val="center"/>
              <w:rPr>
                <w:rFonts w:ascii="Times New Roman" w:hAnsi="Times New Roman"/>
                <w:noProof w:val="0"/>
                <w:sz w:val="20"/>
                <w:szCs w:val="20"/>
              </w:rPr>
            </w:pPr>
          </w:p>
        </w:tc>
        <w:tc>
          <w:tcPr>
            <w:tcW w:w="1279" w:type="dxa"/>
            <w:tcBorders>
              <w:top w:val="nil"/>
              <w:left w:val="nil"/>
              <w:bottom w:val="nil"/>
              <w:right w:val="nil"/>
            </w:tcBorders>
            <w:noWrap/>
            <w:vAlign w:val="center"/>
            <w:hideMark/>
          </w:tcPr>
          <w:p w14:paraId="507F68B6" w14:textId="77777777" w:rsidR="006B7DC6" w:rsidRPr="006B7DC6" w:rsidRDefault="006B7DC6" w:rsidP="006B7DC6">
            <w:pPr>
              <w:rPr>
                <w:rFonts w:ascii="Times New Roman" w:hAnsi="Times New Roman"/>
                <w:noProof w:val="0"/>
                <w:sz w:val="20"/>
                <w:szCs w:val="20"/>
              </w:rPr>
            </w:pPr>
          </w:p>
        </w:tc>
        <w:tc>
          <w:tcPr>
            <w:tcW w:w="1066" w:type="dxa"/>
            <w:tcBorders>
              <w:top w:val="nil"/>
              <w:left w:val="nil"/>
              <w:bottom w:val="nil"/>
              <w:right w:val="nil"/>
            </w:tcBorders>
            <w:noWrap/>
            <w:vAlign w:val="center"/>
            <w:hideMark/>
          </w:tcPr>
          <w:p w14:paraId="42E0F79E" w14:textId="77777777" w:rsidR="006B7DC6" w:rsidRPr="006B7DC6" w:rsidRDefault="006B7DC6" w:rsidP="006B7DC6">
            <w:pPr>
              <w:jc w:val="center"/>
              <w:rPr>
                <w:rFonts w:ascii="Times New Roman" w:hAnsi="Times New Roman"/>
                <w:noProof w:val="0"/>
                <w:sz w:val="20"/>
                <w:szCs w:val="20"/>
              </w:rPr>
            </w:pPr>
          </w:p>
        </w:tc>
        <w:tc>
          <w:tcPr>
            <w:tcW w:w="2433" w:type="dxa"/>
            <w:tcBorders>
              <w:top w:val="nil"/>
              <w:left w:val="nil"/>
              <w:bottom w:val="nil"/>
              <w:right w:val="nil"/>
            </w:tcBorders>
            <w:noWrap/>
            <w:vAlign w:val="center"/>
            <w:hideMark/>
          </w:tcPr>
          <w:p w14:paraId="4B8838A5" w14:textId="77777777" w:rsidR="006B7DC6" w:rsidRPr="006B7DC6" w:rsidRDefault="006B7DC6" w:rsidP="006B7DC6">
            <w:pPr>
              <w:rPr>
                <w:rFonts w:ascii="Times New Roman" w:hAnsi="Times New Roman"/>
                <w:noProof w:val="0"/>
                <w:sz w:val="20"/>
                <w:szCs w:val="20"/>
              </w:rPr>
            </w:pPr>
          </w:p>
        </w:tc>
      </w:tr>
      <w:tr w:rsidR="006B7DC6" w:rsidRPr="006B7DC6" w14:paraId="34AB171B" w14:textId="77777777" w:rsidTr="00F2469D">
        <w:trPr>
          <w:trHeight w:val="299"/>
        </w:trPr>
        <w:tc>
          <w:tcPr>
            <w:tcW w:w="477" w:type="dxa"/>
            <w:tcBorders>
              <w:top w:val="nil"/>
              <w:left w:val="nil"/>
              <w:bottom w:val="nil"/>
              <w:right w:val="nil"/>
            </w:tcBorders>
            <w:noWrap/>
            <w:vAlign w:val="bottom"/>
            <w:hideMark/>
          </w:tcPr>
          <w:p w14:paraId="3605A5C4" w14:textId="77777777" w:rsidR="006B7DC6" w:rsidRPr="006B7DC6" w:rsidRDefault="006B7DC6" w:rsidP="006B7DC6">
            <w:pPr>
              <w:rPr>
                <w:rFonts w:ascii="Times New Roman" w:hAnsi="Times New Roman"/>
                <w:noProof w:val="0"/>
                <w:sz w:val="20"/>
                <w:szCs w:val="20"/>
              </w:rPr>
            </w:pPr>
          </w:p>
        </w:tc>
        <w:tc>
          <w:tcPr>
            <w:tcW w:w="3413" w:type="dxa"/>
            <w:tcBorders>
              <w:top w:val="nil"/>
              <w:left w:val="nil"/>
              <w:bottom w:val="nil"/>
              <w:right w:val="nil"/>
            </w:tcBorders>
            <w:noWrap/>
            <w:vAlign w:val="bottom"/>
            <w:hideMark/>
          </w:tcPr>
          <w:p w14:paraId="11B514D7" w14:textId="77777777" w:rsidR="006B7DC6" w:rsidRPr="006B7DC6" w:rsidRDefault="006B7DC6" w:rsidP="006B7DC6">
            <w:pPr>
              <w:rPr>
                <w:rFonts w:ascii="Times New Roman" w:hAnsi="Times New Roman"/>
                <w:noProof w:val="0"/>
                <w:sz w:val="20"/>
                <w:szCs w:val="20"/>
              </w:rPr>
            </w:pPr>
          </w:p>
        </w:tc>
        <w:tc>
          <w:tcPr>
            <w:tcW w:w="1204" w:type="dxa"/>
            <w:tcBorders>
              <w:top w:val="nil"/>
              <w:left w:val="nil"/>
              <w:bottom w:val="nil"/>
              <w:right w:val="nil"/>
            </w:tcBorders>
            <w:noWrap/>
            <w:vAlign w:val="bottom"/>
            <w:hideMark/>
          </w:tcPr>
          <w:p w14:paraId="6AED3E44" w14:textId="77777777" w:rsidR="006B7DC6" w:rsidRPr="006B7DC6" w:rsidRDefault="006B7DC6" w:rsidP="006B7DC6">
            <w:pPr>
              <w:rPr>
                <w:rFonts w:ascii="Times New Roman" w:hAnsi="Times New Roman"/>
                <w:noProof w:val="0"/>
                <w:sz w:val="20"/>
                <w:szCs w:val="20"/>
              </w:rPr>
            </w:pPr>
          </w:p>
        </w:tc>
        <w:tc>
          <w:tcPr>
            <w:tcW w:w="1337" w:type="dxa"/>
            <w:tcBorders>
              <w:top w:val="nil"/>
              <w:left w:val="nil"/>
              <w:bottom w:val="nil"/>
              <w:right w:val="nil"/>
            </w:tcBorders>
            <w:noWrap/>
            <w:vAlign w:val="bottom"/>
            <w:hideMark/>
          </w:tcPr>
          <w:p w14:paraId="2A7A9F74" w14:textId="77777777" w:rsidR="006B7DC6" w:rsidRPr="006B7DC6" w:rsidRDefault="006B7DC6" w:rsidP="006B7DC6">
            <w:pPr>
              <w:rPr>
                <w:rFonts w:ascii="Times New Roman" w:hAnsi="Times New Roman"/>
                <w:noProof w:val="0"/>
                <w:sz w:val="20"/>
                <w:szCs w:val="20"/>
              </w:rPr>
            </w:pPr>
          </w:p>
        </w:tc>
        <w:tc>
          <w:tcPr>
            <w:tcW w:w="1070" w:type="dxa"/>
            <w:tcBorders>
              <w:top w:val="nil"/>
              <w:left w:val="nil"/>
              <w:bottom w:val="nil"/>
              <w:right w:val="nil"/>
            </w:tcBorders>
            <w:noWrap/>
            <w:vAlign w:val="bottom"/>
            <w:hideMark/>
          </w:tcPr>
          <w:p w14:paraId="3D43FC95" w14:textId="77777777" w:rsidR="006B7DC6" w:rsidRPr="006B7DC6" w:rsidRDefault="006B7DC6" w:rsidP="006B7DC6">
            <w:pPr>
              <w:jc w:val="right"/>
              <w:rPr>
                <w:rFonts w:ascii="Aptos Narrow" w:hAnsi="Aptos Narrow"/>
                <w:b/>
                <w:bCs/>
                <w:noProof w:val="0"/>
                <w:color w:val="000000"/>
                <w:sz w:val="22"/>
                <w:szCs w:val="22"/>
              </w:rPr>
            </w:pPr>
            <w:r w:rsidRPr="006B7DC6">
              <w:rPr>
                <w:rFonts w:ascii="Aptos Narrow" w:hAnsi="Aptos Narrow"/>
                <w:b/>
                <w:bCs/>
                <w:noProof w:val="0"/>
                <w:color w:val="000000"/>
                <w:sz w:val="22"/>
                <w:szCs w:val="22"/>
              </w:rPr>
              <w:t>0,00 €</w:t>
            </w:r>
          </w:p>
        </w:tc>
        <w:tc>
          <w:tcPr>
            <w:tcW w:w="1472" w:type="dxa"/>
            <w:tcBorders>
              <w:top w:val="nil"/>
              <w:left w:val="nil"/>
              <w:bottom w:val="nil"/>
              <w:right w:val="nil"/>
            </w:tcBorders>
            <w:noWrap/>
            <w:vAlign w:val="bottom"/>
            <w:hideMark/>
          </w:tcPr>
          <w:p w14:paraId="743DB8FE" w14:textId="77777777" w:rsidR="006B7DC6" w:rsidRPr="006B7DC6" w:rsidRDefault="006B7DC6" w:rsidP="006B7DC6">
            <w:pPr>
              <w:jc w:val="right"/>
              <w:rPr>
                <w:rFonts w:ascii="Aptos Narrow" w:hAnsi="Aptos Narrow"/>
                <w:b/>
                <w:bCs/>
                <w:noProof w:val="0"/>
                <w:color w:val="000000"/>
                <w:sz w:val="22"/>
                <w:szCs w:val="22"/>
              </w:rPr>
            </w:pPr>
          </w:p>
        </w:tc>
        <w:tc>
          <w:tcPr>
            <w:tcW w:w="1203" w:type="dxa"/>
            <w:tcBorders>
              <w:top w:val="nil"/>
              <w:left w:val="nil"/>
              <w:bottom w:val="nil"/>
              <w:right w:val="nil"/>
            </w:tcBorders>
            <w:noWrap/>
            <w:vAlign w:val="bottom"/>
            <w:hideMark/>
          </w:tcPr>
          <w:p w14:paraId="7EEED271" w14:textId="77777777" w:rsidR="006B7DC6" w:rsidRPr="006B7DC6" w:rsidRDefault="006B7DC6" w:rsidP="006B7DC6">
            <w:pPr>
              <w:rPr>
                <w:rFonts w:ascii="Times New Roman" w:hAnsi="Times New Roman"/>
                <w:noProof w:val="0"/>
                <w:sz w:val="20"/>
                <w:szCs w:val="20"/>
              </w:rPr>
            </w:pPr>
          </w:p>
        </w:tc>
        <w:tc>
          <w:tcPr>
            <w:tcW w:w="937" w:type="dxa"/>
            <w:tcBorders>
              <w:top w:val="nil"/>
              <w:left w:val="nil"/>
              <w:bottom w:val="nil"/>
              <w:right w:val="nil"/>
            </w:tcBorders>
            <w:noWrap/>
            <w:vAlign w:val="bottom"/>
            <w:hideMark/>
          </w:tcPr>
          <w:p w14:paraId="2B0C4817" w14:textId="77777777" w:rsidR="006B7DC6" w:rsidRPr="006B7DC6" w:rsidRDefault="006B7DC6" w:rsidP="006B7DC6">
            <w:pPr>
              <w:rPr>
                <w:rFonts w:ascii="Times New Roman" w:hAnsi="Times New Roman"/>
                <w:noProof w:val="0"/>
                <w:sz w:val="20"/>
                <w:szCs w:val="20"/>
              </w:rPr>
            </w:pPr>
          </w:p>
        </w:tc>
        <w:tc>
          <w:tcPr>
            <w:tcW w:w="1279" w:type="dxa"/>
            <w:tcBorders>
              <w:top w:val="nil"/>
              <w:left w:val="nil"/>
              <w:bottom w:val="nil"/>
              <w:right w:val="nil"/>
            </w:tcBorders>
            <w:noWrap/>
            <w:vAlign w:val="bottom"/>
            <w:hideMark/>
          </w:tcPr>
          <w:p w14:paraId="11366AC2" w14:textId="77777777" w:rsidR="006B7DC6" w:rsidRPr="006B7DC6" w:rsidRDefault="006B7DC6" w:rsidP="006B7DC6">
            <w:pPr>
              <w:rPr>
                <w:rFonts w:ascii="Times New Roman" w:hAnsi="Times New Roman"/>
                <w:noProof w:val="0"/>
                <w:sz w:val="20"/>
                <w:szCs w:val="20"/>
              </w:rPr>
            </w:pPr>
          </w:p>
        </w:tc>
        <w:tc>
          <w:tcPr>
            <w:tcW w:w="1066" w:type="dxa"/>
            <w:tcBorders>
              <w:top w:val="nil"/>
              <w:left w:val="nil"/>
              <w:bottom w:val="nil"/>
              <w:right w:val="nil"/>
            </w:tcBorders>
            <w:noWrap/>
            <w:vAlign w:val="bottom"/>
            <w:hideMark/>
          </w:tcPr>
          <w:p w14:paraId="6FAA4421" w14:textId="77777777" w:rsidR="006B7DC6" w:rsidRPr="006B7DC6" w:rsidRDefault="006B7DC6" w:rsidP="006B7DC6">
            <w:pPr>
              <w:rPr>
                <w:rFonts w:ascii="Times New Roman" w:hAnsi="Times New Roman"/>
                <w:noProof w:val="0"/>
                <w:sz w:val="20"/>
                <w:szCs w:val="20"/>
              </w:rPr>
            </w:pPr>
          </w:p>
        </w:tc>
        <w:tc>
          <w:tcPr>
            <w:tcW w:w="2433" w:type="dxa"/>
            <w:tcBorders>
              <w:top w:val="nil"/>
              <w:left w:val="nil"/>
              <w:bottom w:val="nil"/>
              <w:right w:val="nil"/>
            </w:tcBorders>
            <w:noWrap/>
            <w:vAlign w:val="bottom"/>
            <w:hideMark/>
          </w:tcPr>
          <w:p w14:paraId="720493E8" w14:textId="77777777" w:rsidR="006B7DC6" w:rsidRPr="006B7DC6" w:rsidRDefault="006B7DC6" w:rsidP="006B7DC6">
            <w:pPr>
              <w:rPr>
                <w:rFonts w:ascii="Times New Roman" w:hAnsi="Times New Roman"/>
                <w:noProof w:val="0"/>
                <w:sz w:val="20"/>
                <w:szCs w:val="20"/>
              </w:rPr>
            </w:pPr>
          </w:p>
        </w:tc>
      </w:tr>
      <w:tr w:rsidR="006B7DC6" w:rsidRPr="006B7DC6" w14:paraId="6E6942E5" w14:textId="77777777" w:rsidTr="00F2469D">
        <w:trPr>
          <w:trHeight w:val="299"/>
        </w:trPr>
        <w:tc>
          <w:tcPr>
            <w:tcW w:w="477" w:type="dxa"/>
            <w:tcBorders>
              <w:top w:val="nil"/>
              <w:left w:val="nil"/>
              <w:bottom w:val="nil"/>
              <w:right w:val="nil"/>
            </w:tcBorders>
            <w:noWrap/>
            <w:vAlign w:val="bottom"/>
            <w:hideMark/>
          </w:tcPr>
          <w:p w14:paraId="22A228F9" w14:textId="77777777" w:rsidR="006B7DC6" w:rsidRPr="006B7DC6" w:rsidRDefault="006B7DC6" w:rsidP="006B7DC6">
            <w:pPr>
              <w:rPr>
                <w:rFonts w:ascii="Times New Roman" w:hAnsi="Times New Roman"/>
                <w:noProof w:val="0"/>
                <w:sz w:val="20"/>
                <w:szCs w:val="20"/>
              </w:rPr>
            </w:pPr>
          </w:p>
        </w:tc>
        <w:tc>
          <w:tcPr>
            <w:tcW w:w="3413" w:type="dxa"/>
            <w:tcBorders>
              <w:top w:val="nil"/>
              <w:left w:val="nil"/>
              <w:bottom w:val="nil"/>
              <w:right w:val="nil"/>
            </w:tcBorders>
            <w:noWrap/>
            <w:vAlign w:val="bottom"/>
            <w:hideMark/>
          </w:tcPr>
          <w:p w14:paraId="420A9AD8" w14:textId="77777777" w:rsidR="006B7DC6" w:rsidRPr="006B7DC6" w:rsidRDefault="006B7DC6" w:rsidP="006B7DC6">
            <w:pPr>
              <w:rPr>
                <w:rFonts w:ascii="Times New Roman" w:hAnsi="Times New Roman"/>
                <w:noProof w:val="0"/>
                <w:sz w:val="20"/>
                <w:szCs w:val="20"/>
              </w:rPr>
            </w:pPr>
          </w:p>
        </w:tc>
        <w:tc>
          <w:tcPr>
            <w:tcW w:w="1204" w:type="dxa"/>
            <w:tcBorders>
              <w:top w:val="nil"/>
              <w:left w:val="nil"/>
              <w:bottom w:val="nil"/>
              <w:right w:val="nil"/>
            </w:tcBorders>
            <w:noWrap/>
            <w:vAlign w:val="bottom"/>
            <w:hideMark/>
          </w:tcPr>
          <w:p w14:paraId="2BE327C3" w14:textId="77777777" w:rsidR="006B7DC6" w:rsidRPr="006B7DC6" w:rsidRDefault="006B7DC6" w:rsidP="006B7DC6">
            <w:pPr>
              <w:rPr>
                <w:rFonts w:ascii="Times New Roman" w:hAnsi="Times New Roman"/>
                <w:noProof w:val="0"/>
                <w:sz w:val="20"/>
                <w:szCs w:val="20"/>
              </w:rPr>
            </w:pPr>
          </w:p>
        </w:tc>
        <w:tc>
          <w:tcPr>
            <w:tcW w:w="1337" w:type="dxa"/>
            <w:tcBorders>
              <w:top w:val="nil"/>
              <w:left w:val="nil"/>
              <w:bottom w:val="nil"/>
              <w:right w:val="nil"/>
            </w:tcBorders>
            <w:noWrap/>
            <w:vAlign w:val="bottom"/>
            <w:hideMark/>
          </w:tcPr>
          <w:p w14:paraId="44792EC5" w14:textId="77777777" w:rsidR="006B7DC6" w:rsidRPr="006B7DC6" w:rsidRDefault="006B7DC6" w:rsidP="006B7DC6">
            <w:pPr>
              <w:rPr>
                <w:rFonts w:ascii="Times New Roman" w:hAnsi="Times New Roman"/>
                <w:noProof w:val="0"/>
                <w:sz w:val="20"/>
                <w:szCs w:val="20"/>
              </w:rPr>
            </w:pPr>
          </w:p>
        </w:tc>
        <w:tc>
          <w:tcPr>
            <w:tcW w:w="1070" w:type="dxa"/>
            <w:tcBorders>
              <w:top w:val="nil"/>
              <w:left w:val="nil"/>
              <w:bottom w:val="nil"/>
              <w:right w:val="nil"/>
            </w:tcBorders>
            <w:noWrap/>
            <w:vAlign w:val="bottom"/>
            <w:hideMark/>
          </w:tcPr>
          <w:p w14:paraId="7804079E" w14:textId="77777777" w:rsidR="006B7DC6" w:rsidRPr="006B7DC6" w:rsidRDefault="006B7DC6" w:rsidP="006B7DC6">
            <w:pPr>
              <w:rPr>
                <w:rFonts w:ascii="Times New Roman" w:hAnsi="Times New Roman"/>
                <w:noProof w:val="0"/>
                <w:sz w:val="20"/>
                <w:szCs w:val="20"/>
              </w:rPr>
            </w:pPr>
          </w:p>
        </w:tc>
        <w:tc>
          <w:tcPr>
            <w:tcW w:w="1472" w:type="dxa"/>
            <w:tcBorders>
              <w:top w:val="nil"/>
              <w:left w:val="nil"/>
              <w:bottom w:val="nil"/>
              <w:right w:val="nil"/>
            </w:tcBorders>
            <w:noWrap/>
            <w:vAlign w:val="bottom"/>
            <w:hideMark/>
          </w:tcPr>
          <w:p w14:paraId="4DA52040" w14:textId="77777777" w:rsidR="006B7DC6" w:rsidRPr="006B7DC6" w:rsidRDefault="006B7DC6" w:rsidP="006B7DC6">
            <w:pPr>
              <w:rPr>
                <w:rFonts w:ascii="Times New Roman" w:hAnsi="Times New Roman"/>
                <w:noProof w:val="0"/>
                <w:sz w:val="20"/>
                <w:szCs w:val="20"/>
              </w:rPr>
            </w:pPr>
          </w:p>
        </w:tc>
        <w:tc>
          <w:tcPr>
            <w:tcW w:w="1203" w:type="dxa"/>
            <w:tcBorders>
              <w:top w:val="nil"/>
              <w:left w:val="nil"/>
              <w:bottom w:val="nil"/>
              <w:right w:val="nil"/>
            </w:tcBorders>
            <w:noWrap/>
            <w:vAlign w:val="bottom"/>
            <w:hideMark/>
          </w:tcPr>
          <w:p w14:paraId="52D307CC" w14:textId="77777777" w:rsidR="006B7DC6" w:rsidRPr="006B7DC6" w:rsidRDefault="006B7DC6" w:rsidP="006B7DC6">
            <w:pPr>
              <w:rPr>
                <w:rFonts w:ascii="Times New Roman" w:hAnsi="Times New Roman"/>
                <w:noProof w:val="0"/>
                <w:sz w:val="20"/>
                <w:szCs w:val="20"/>
              </w:rPr>
            </w:pPr>
          </w:p>
        </w:tc>
        <w:tc>
          <w:tcPr>
            <w:tcW w:w="937" w:type="dxa"/>
            <w:tcBorders>
              <w:top w:val="nil"/>
              <w:left w:val="nil"/>
              <w:bottom w:val="nil"/>
              <w:right w:val="nil"/>
            </w:tcBorders>
            <w:noWrap/>
            <w:vAlign w:val="bottom"/>
            <w:hideMark/>
          </w:tcPr>
          <w:p w14:paraId="04DF0111" w14:textId="77777777" w:rsidR="006B7DC6" w:rsidRPr="006B7DC6" w:rsidRDefault="006B7DC6" w:rsidP="006B7DC6">
            <w:pPr>
              <w:rPr>
                <w:rFonts w:ascii="Times New Roman" w:hAnsi="Times New Roman"/>
                <w:noProof w:val="0"/>
                <w:sz w:val="20"/>
                <w:szCs w:val="20"/>
              </w:rPr>
            </w:pPr>
          </w:p>
        </w:tc>
        <w:tc>
          <w:tcPr>
            <w:tcW w:w="1279" w:type="dxa"/>
            <w:tcBorders>
              <w:top w:val="nil"/>
              <w:left w:val="nil"/>
              <w:bottom w:val="nil"/>
              <w:right w:val="nil"/>
            </w:tcBorders>
            <w:noWrap/>
            <w:vAlign w:val="bottom"/>
            <w:hideMark/>
          </w:tcPr>
          <w:p w14:paraId="7A38A87D" w14:textId="77777777" w:rsidR="006B7DC6" w:rsidRPr="006B7DC6" w:rsidRDefault="006B7DC6" w:rsidP="006B7DC6">
            <w:pPr>
              <w:rPr>
                <w:rFonts w:ascii="Times New Roman" w:hAnsi="Times New Roman"/>
                <w:noProof w:val="0"/>
                <w:sz w:val="20"/>
                <w:szCs w:val="20"/>
              </w:rPr>
            </w:pPr>
          </w:p>
        </w:tc>
        <w:tc>
          <w:tcPr>
            <w:tcW w:w="1066" w:type="dxa"/>
            <w:tcBorders>
              <w:top w:val="nil"/>
              <w:left w:val="nil"/>
              <w:bottom w:val="nil"/>
              <w:right w:val="nil"/>
            </w:tcBorders>
            <w:noWrap/>
            <w:vAlign w:val="bottom"/>
            <w:hideMark/>
          </w:tcPr>
          <w:p w14:paraId="6AA4AFE7" w14:textId="77777777" w:rsidR="006B7DC6" w:rsidRPr="006B7DC6" w:rsidRDefault="006B7DC6" w:rsidP="006B7DC6">
            <w:pPr>
              <w:rPr>
                <w:rFonts w:ascii="Times New Roman" w:hAnsi="Times New Roman"/>
                <w:noProof w:val="0"/>
                <w:sz w:val="20"/>
                <w:szCs w:val="20"/>
              </w:rPr>
            </w:pPr>
          </w:p>
        </w:tc>
        <w:tc>
          <w:tcPr>
            <w:tcW w:w="2433" w:type="dxa"/>
            <w:tcBorders>
              <w:top w:val="nil"/>
              <w:left w:val="nil"/>
              <w:bottom w:val="nil"/>
              <w:right w:val="nil"/>
            </w:tcBorders>
            <w:noWrap/>
            <w:vAlign w:val="bottom"/>
            <w:hideMark/>
          </w:tcPr>
          <w:p w14:paraId="4AFD31B8" w14:textId="77777777" w:rsidR="006B7DC6" w:rsidRPr="006B7DC6" w:rsidRDefault="006B7DC6" w:rsidP="006B7DC6">
            <w:pPr>
              <w:rPr>
                <w:rFonts w:ascii="Times New Roman" w:hAnsi="Times New Roman"/>
                <w:noProof w:val="0"/>
                <w:sz w:val="20"/>
                <w:szCs w:val="20"/>
              </w:rPr>
            </w:pPr>
          </w:p>
        </w:tc>
      </w:tr>
      <w:tr w:rsidR="006B7DC6" w:rsidRPr="006B7DC6" w14:paraId="060CB7E6" w14:textId="77777777" w:rsidTr="00F2469D">
        <w:trPr>
          <w:trHeight w:val="478"/>
        </w:trPr>
        <w:tc>
          <w:tcPr>
            <w:tcW w:w="477" w:type="dxa"/>
            <w:tcBorders>
              <w:top w:val="nil"/>
              <w:left w:val="nil"/>
              <w:bottom w:val="nil"/>
              <w:right w:val="nil"/>
            </w:tcBorders>
            <w:noWrap/>
            <w:vAlign w:val="bottom"/>
            <w:hideMark/>
          </w:tcPr>
          <w:p w14:paraId="57385057" w14:textId="77777777" w:rsidR="006B7DC6" w:rsidRPr="006B7DC6" w:rsidRDefault="006B7DC6" w:rsidP="006B7DC6">
            <w:pPr>
              <w:rPr>
                <w:rFonts w:ascii="Times New Roman" w:hAnsi="Times New Roman"/>
                <w:noProof w:val="0"/>
                <w:sz w:val="20"/>
                <w:szCs w:val="20"/>
              </w:rPr>
            </w:pPr>
          </w:p>
        </w:tc>
        <w:tc>
          <w:tcPr>
            <w:tcW w:w="3413" w:type="dxa"/>
            <w:tcBorders>
              <w:top w:val="nil"/>
              <w:left w:val="nil"/>
              <w:bottom w:val="nil"/>
              <w:right w:val="nil"/>
            </w:tcBorders>
            <w:noWrap/>
            <w:vAlign w:val="center"/>
            <w:hideMark/>
          </w:tcPr>
          <w:p w14:paraId="266EEAE8" w14:textId="77777777" w:rsidR="006B7DC6" w:rsidRPr="006B7DC6" w:rsidRDefault="006B7DC6" w:rsidP="006B7DC6">
            <w:pPr>
              <w:rPr>
                <w:rFonts w:ascii="Aptos Narrow" w:hAnsi="Aptos Narrow"/>
                <w:b/>
                <w:bCs/>
                <w:noProof w:val="0"/>
                <w:color w:val="000000"/>
              </w:rPr>
            </w:pPr>
            <w:r w:rsidRPr="006B7DC6">
              <w:rPr>
                <w:rFonts w:ascii="Aptos Narrow" w:hAnsi="Aptos Narrow"/>
                <w:b/>
                <w:bCs/>
                <w:noProof w:val="0"/>
                <w:color w:val="000000"/>
              </w:rPr>
              <w:t>Spolu cena bez DPH</w:t>
            </w:r>
          </w:p>
        </w:tc>
        <w:tc>
          <w:tcPr>
            <w:tcW w:w="1204" w:type="dxa"/>
            <w:tcBorders>
              <w:top w:val="nil"/>
              <w:left w:val="nil"/>
              <w:bottom w:val="nil"/>
              <w:right w:val="nil"/>
            </w:tcBorders>
            <w:noWrap/>
            <w:vAlign w:val="center"/>
            <w:hideMark/>
          </w:tcPr>
          <w:p w14:paraId="08367CD5" w14:textId="77777777" w:rsidR="006B7DC6" w:rsidRPr="006B7DC6" w:rsidRDefault="006B7DC6" w:rsidP="006B7DC6">
            <w:pPr>
              <w:rPr>
                <w:rFonts w:ascii="Aptos Narrow" w:hAnsi="Aptos Narrow"/>
                <w:b/>
                <w:bCs/>
                <w:noProof w:val="0"/>
                <w:color w:val="000000"/>
              </w:rPr>
            </w:pPr>
          </w:p>
        </w:tc>
        <w:tc>
          <w:tcPr>
            <w:tcW w:w="1337" w:type="dxa"/>
            <w:tcBorders>
              <w:top w:val="nil"/>
              <w:left w:val="nil"/>
              <w:bottom w:val="nil"/>
              <w:right w:val="nil"/>
            </w:tcBorders>
            <w:noWrap/>
            <w:vAlign w:val="center"/>
            <w:hideMark/>
          </w:tcPr>
          <w:p w14:paraId="2D5FB3D9" w14:textId="77777777" w:rsidR="006B7DC6" w:rsidRPr="006B7DC6" w:rsidRDefault="006B7DC6" w:rsidP="006B7DC6">
            <w:pPr>
              <w:rPr>
                <w:rFonts w:ascii="Times New Roman" w:hAnsi="Times New Roman"/>
                <w:noProof w:val="0"/>
                <w:sz w:val="20"/>
                <w:szCs w:val="20"/>
              </w:rPr>
            </w:pPr>
          </w:p>
        </w:tc>
        <w:tc>
          <w:tcPr>
            <w:tcW w:w="1070" w:type="dxa"/>
            <w:tcBorders>
              <w:top w:val="nil"/>
              <w:left w:val="nil"/>
              <w:bottom w:val="nil"/>
              <w:right w:val="nil"/>
            </w:tcBorders>
            <w:shd w:val="clear" w:color="000000" w:fill="DAF2D0"/>
            <w:noWrap/>
            <w:vAlign w:val="center"/>
            <w:hideMark/>
          </w:tcPr>
          <w:p w14:paraId="4B8355B6" w14:textId="77777777" w:rsidR="006B7DC6" w:rsidRPr="006B7DC6" w:rsidRDefault="006B7DC6" w:rsidP="006B7DC6">
            <w:pPr>
              <w:jc w:val="right"/>
              <w:rPr>
                <w:rFonts w:ascii="Aptos Narrow" w:hAnsi="Aptos Narrow"/>
                <w:b/>
                <w:bCs/>
                <w:noProof w:val="0"/>
                <w:color w:val="000000"/>
              </w:rPr>
            </w:pPr>
            <w:r w:rsidRPr="006B7DC6">
              <w:rPr>
                <w:rFonts w:ascii="Aptos Narrow" w:hAnsi="Aptos Narrow"/>
                <w:b/>
                <w:bCs/>
                <w:noProof w:val="0"/>
                <w:color w:val="000000"/>
              </w:rPr>
              <w:t>0,00 €</w:t>
            </w:r>
          </w:p>
        </w:tc>
        <w:tc>
          <w:tcPr>
            <w:tcW w:w="1472" w:type="dxa"/>
            <w:tcBorders>
              <w:top w:val="nil"/>
              <w:left w:val="nil"/>
              <w:bottom w:val="nil"/>
              <w:right w:val="nil"/>
            </w:tcBorders>
            <w:noWrap/>
            <w:vAlign w:val="bottom"/>
            <w:hideMark/>
          </w:tcPr>
          <w:p w14:paraId="087C04B5" w14:textId="77777777" w:rsidR="006B7DC6" w:rsidRPr="006B7DC6" w:rsidRDefault="006B7DC6" w:rsidP="006B7DC6">
            <w:pPr>
              <w:jc w:val="right"/>
              <w:rPr>
                <w:rFonts w:ascii="Aptos Narrow" w:hAnsi="Aptos Narrow"/>
                <w:b/>
                <w:bCs/>
                <w:noProof w:val="0"/>
                <w:color w:val="000000"/>
              </w:rPr>
            </w:pPr>
          </w:p>
        </w:tc>
        <w:tc>
          <w:tcPr>
            <w:tcW w:w="1203" w:type="dxa"/>
            <w:tcBorders>
              <w:top w:val="nil"/>
              <w:left w:val="nil"/>
              <w:bottom w:val="nil"/>
              <w:right w:val="nil"/>
            </w:tcBorders>
            <w:noWrap/>
            <w:vAlign w:val="bottom"/>
            <w:hideMark/>
          </w:tcPr>
          <w:p w14:paraId="18CD4236" w14:textId="77777777" w:rsidR="006B7DC6" w:rsidRPr="006B7DC6" w:rsidRDefault="006B7DC6" w:rsidP="006B7DC6">
            <w:pPr>
              <w:rPr>
                <w:rFonts w:ascii="Times New Roman" w:hAnsi="Times New Roman"/>
                <w:noProof w:val="0"/>
                <w:sz w:val="20"/>
                <w:szCs w:val="20"/>
              </w:rPr>
            </w:pPr>
          </w:p>
        </w:tc>
        <w:tc>
          <w:tcPr>
            <w:tcW w:w="937" w:type="dxa"/>
            <w:tcBorders>
              <w:top w:val="nil"/>
              <w:left w:val="nil"/>
              <w:bottom w:val="nil"/>
              <w:right w:val="nil"/>
            </w:tcBorders>
            <w:noWrap/>
            <w:vAlign w:val="bottom"/>
            <w:hideMark/>
          </w:tcPr>
          <w:p w14:paraId="1571DCC6" w14:textId="77777777" w:rsidR="006B7DC6" w:rsidRPr="006B7DC6" w:rsidRDefault="006B7DC6" w:rsidP="006B7DC6">
            <w:pPr>
              <w:rPr>
                <w:rFonts w:ascii="Times New Roman" w:hAnsi="Times New Roman"/>
                <w:noProof w:val="0"/>
                <w:sz w:val="20"/>
                <w:szCs w:val="20"/>
              </w:rPr>
            </w:pPr>
          </w:p>
        </w:tc>
        <w:tc>
          <w:tcPr>
            <w:tcW w:w="1279" w:type="dxa"/>
            <w:tcBorders>
              <w:top w:val="nil"/>
              <w:left w:val="nil"/>
              <w:bottom w:val="nil"/>
              <w:right w:val="nil"/>
            </w:tcBorders>
            <w:noWrap/>
            <w:vAlign w:val="bottom"/>
            <w:hideMark/>
          </w:tcPr>
          <w:p w14:paraId="4C2F5286" w14:textId="77777777" w:rsidR="006B7DC6" w:rsidRPr="006B7DC6" w:rsidRDefault="006B7DC6" w:rsidP="006B7DC6">
            <w:pPr>
              <w:rPr>
                <w:rFonts w:ascii="Times New Roman" w:hAnsi="Times New Roman"/>
                <w:noProof w:val="0"/>
                <w:sz w:val="20"/>
                <w:szCs w:val="20"/>
              </w:rPr>
            </w:pPr>
          </w:p>
        </w:tc>
        <w:tc>
          <w:tcPr>
            <w:tcW w:w="1066" w:type="dxa"/>
            <w:tcBorders>
              <w:top w:val="nil"/>
              <w:left w:val="nil"/>
              <w:bottom w:val="nil"/>
              <w:right w:val="nil"/>
            </w:tcBorders>
            <w:noWrap/>
            <w:vAlign w:val="bottom"/>
            <w:hideMark/>
          </w:tcPr>
          <w:p w14:paraId="4E7DBA2B" w14:textId="77777777" w:rsidR="006B7DC6" w:rsidRPr="006B7DC6" w:rsidRDefault="006B7DC6" w:rsidP="006B7DC6">
            <w:pPr>
              <w:rPr>
                <w:rFonts w:ascii="Times New Roman" w:hAnsi="Times New Roman"/>
                <w:noProof w:val="0"/>
                <w:sz w:val="20"/>
                <w:szCs w:val="20"/>
              </w:rPr>
            </w:pPr>
          </w:p>
        </w:tc>
        <w:tc>
          <w:tcPr>
            <w:tcW w:w="2433" w:type="dxa"/>
            <w:tcBorders>
              <w:top w:val="nil"/>
              <w:left w:val="nil"/>
              <w:bottom w:val="nil"/>
              <w:right w:val="nil"/>
            </w:tcBorders>
            <w:noWrap/>
            <w:vAlign w:val="bottom"/>
            <w:hideMark/>
          </w:tcPr>
          <w:p w14:paraId="485BD525" w14:textId="77777777" w:rsidR="006B7DC6" w:rsidRPr="006B7DC6" w:rsidRDefault="006B7DC6" w:rsidP="006B7DC6">
            <w:pPr>
              <w:rPr>
                <w:rFonts w:ascii="Times New Roman" w:hAnsi="Times New Roman"/>
                <w:noProof w:val="0"/>
                <w:sz w:val="20"/>
                <w:szCs w:val="20"/>
              </w:rPr>
            </w:pPr>
          </w:p>
        </w:tc>
      </w:tr>
      <w:tr w:rsidR="006B7DC6" w:rsidRPr="006B7DC6" w14:paraId="48D55F3B" w14:textId="77777777" w:rsidTr="00F2469D">
        <w:trPr>
          <w:trHeight w:val="299"/>
        </w:trPr>
        <w:tc>
          <w:tcPr>
            <w:tcW w:w="477" w:type="dxa"/>
            <w:tcBorders>
              <w:top w:val="nil"/>
              <w:left w:val="nil"/>
              <w:bottom w:val="nil"/>
              <w:right w:val="nil"/>
            </w:tcBorders>
            <w:noWrap/>
            <w:vAlign w:val="bottom"/>
            <w:hideMark/>
          </w:tcPr>
          <w:p w14:paraId="30F7A2A9" w14:textId="77777777" w:rsidR="006B7DC6" w:rsidRPr="006B7DC6" w:rsidRDefault="006B7DC6" w:rsidP="006B7DC6">
            <w:pPr>
              <w:rPr>
                <w:rFonts w:ascii="Times New Roman" w:hAnsi="Times New Roman"/>
                <w:noProof w:val="0"/>
                <w:sz w:val="20"/>
                <w:szCs w:val="20"/>
              </w:rPr>
            </w:pPr>
          </w:p>
        </w:tc>
        <w:tc>
          <w:tcPr>
            <w:tcW w:w="3413" w:type="dxa"/>
            <w:tcBorders>
              <w:top w:val="nil"/>
              <w:left w:val="nil"/>
              <w:bottom w:val="nil"/>
              <w:right w:val="nil"/>
            </w:tcBorders>
            <w:noWrap/>
            <w:vAlign w:val="bottom"/>
            <w:hideMark/>
          </w:tcPr>
          <w:p w14:paraId="2727F866" w14:textId="77777777" w:rsidR="006B7DC6" w:rsidRPr="006B7DC6" w:rsidRDefault="006B7DC6" w:rsidP="006B7DC6">
            <w:pPr>
              <w:rPr>
                <w:rFonts w:ascii="Times New Roman" w:hAnsi="Times New Roman"/>
                <w:noProof w:val="0"/>
                <w:sz w:val="20"/>
                <w:szCs w:val="20"/>
              </w:rPr>
            </w:pPr>
          </w:p>
        </w:tc>
        <w:tc>
          <w:tcPr>
            <w:tcW w:w="1204" w:type="dxa"/>
            <w:tcBorders>
              <w:top w:val="nil"/>
              <w:left w:val="nil"/>
              <w:bottom w:val="nil"/>
              <w:right w:val="nil"/>
            </w:tcBorders>
            <w:noWrap/>
            <w:vAlign w:val="bottom"/>
            <w:hideMark/>
          </w:tcPr>
          <w:p w14:paraId="43713413" w14:textId="77777777" w:rsidR="006B7DC6" w:rsidRPr="006B7DC6" w:rsidRDefault="006B7DC6" w:rsidP="006B7DC6">
            <w:pPr>
              <w:rPr>
                <w:rFonts w:ascii="Times New Roman" w:hAnsi="Times New Roman"/>
                <w:noProof w:val="0"/>
                <w:sz w:val="20"/>
                <w:szCs w:val="20"/>
              </w:rPr>
            </w:pPr>
          </w:p>
        </w:tc>
        <w:tc>
          <w:tcPr>
            <w:tcW w:w="1337" w:type="dxa"/>
            <w:tcBorders>
              <w:top w:val="nil"/>
              <w:left w:val="nil"/>
              <w:bottom w:val="nil"/>
              <w:right w:val="nil"/>
            </w:tcBorders>
            <w:noWrap/>
            <w:vAlign w:val="bottom"/>
            <w:hideMark/>
          </w:tcPr>
          <w:p w14:paraId="68E7A0A1" w14:textId="77777777" w:rsidR="006B7DC6" w:rsidRPr="006B7DC6" w:rsidRDefault="006B7DC6" w:rsidP="006B7DC6">
            <w:pPr>
              <w:rPr>
                <w:rFonts w:ascii="Times New Roman" w:hAnsi="Times New Roman"/>
                <w:noProof w:val="0"/>
                <w:sz w:val="20"/>
                <w:szCs w:val="20"/>
              </w:rPr>
            </w:pPr>
          </w:p>
        </w:tc>
        <w:tc>
          <w:tcPr>
            <w:tcW w:w="1070" w:type="dxa"/>
            <w:tcBorders>
              <w:top w:val="nil"/>
              <w:left w:val="nil"/>
              <w:bottom w:val="nil"/>
              <w:right w:val="nil"/>
            </w:tcBorders>
            <w:noWrap/>
            <w:vAlign w:val="bottom"/>
            <w:hideMark/>
          </w:tcPr>
          <w:p w14:paraId="190A37A1" w14:textId="77777777" w:rsidR="006B7DC6" w:rsidRPr="006B7DC6" w:rsidRDefault="006B7DC6" w:rsidP="006B7DC6">
            <w:pPr>
              <w:rPr>
                <w:rFonts w:ascii="Times New Roman" w:hAnsi="Times New Roman"/>
                <w:noProof w:val="0"/>
                <w:sz w:val="20"/>
                <w:szCs w:val="20"/>
              </w:rPr>
            </w:pPr>
          </w:p>
        </w:tc>
        <w:tc>
          <w:tcPr>
            <w:tcW w:w="1472" w:type="dxa"/>
            <w:tcBorders>
              <w:top w:val="nil"/>
              <w:left w:val="nil"/>
              <w:bottom w:val="nil"/>
              <w:right w:val="nil"/>
            </w:tcBorders>
            <w:noWrap/>
            <w:vAlign w:val="bottom"/>
            <w:hideMark/>
          </w:tcPr>
          <w:p w14:paraId="3804C79F" w14:textId="77777777" w:rsidR="006B7DC6" w:rsidRPr="006B7DC6" w:rsidRDefault="006B7DC6" w:rsidP="006B7DC6">
            <w:pPr>
              <w:rPr>
                <w:rFonts w:ascii="Times New Roman" w:hAnsi="Times New Roman"/>
                <w:noProof w:val="0"/>
                <w:sz w:val="20"/>
                <w:szCs w:val="20"/>
              </w:rPr>
            </w:pPr>
          </w:p>
        </w:tc>
        <w:tc>
          <w:tcPr>
            <w:tcW w:w="1203" w:type="dxa"/>
            <w:tcBorders>
              <w:top w:val="nil"/>
              <w:left w:val="nil"/>
              <w:bottom w:val="nil"/>
              <w:right w:val="nil"/>
            </w:tcBorders>
            <w:noWrap/>
            <w:vAlign w:val="bottom"/>
            <w:hideMark/>
          </w:tcPr>
          <w:p w14:paraId="2A6AF814" w14:textId="77777777" w:rsidR="006B7DC6" w:rsidRPr="006B7DC6" w:rsidRDefault="006B7DC6" w:rsidP="006B7DC6">
            <w:pPr>
              <w:rPr>
                <w:rFonts w:ascii="Times New Roman" w:hAnsi="Times New Roman"/>
                <w:noProof w:val="0"/>
                <w:sz w:val="20"/>
                <w:szCs w:val="20"/>
              </w:rPr>
            </w:pPr>
          </w:p>
        </w:tc>
        <w:tc>
          <w:tcPr>
            <w:tcW w:w="937" w:type="dxa"/>
            <w:tcBorders>
              <w:top w:val="nil"/>
              <w:left w:val="nil"/>
              <w:bottom w:val="nil"/>
              <w:right w:val="nil"/>
            </w:tcBorders>
            <w:noWrap/>
            <w:vAlign w:val="bottom"/>
            <w:hideMark/>
          </w:tcPr>
          <w:p w14:paraId="64BBDE85" w14:textId="77777777" w:rsidR="006B7DC6" w:rsidRPr="006B7DC6" w:rsidRDefault="006B7DC6" w:rsidP="006B7DC6">
            <w:pPr>
              <w:rPr>
                <w:rFonts w:ascii="Times New Roman" w:hAnsi="Times New Roman"/>
                <w:noProof w:val="0"/>
                <w:sz w:val="20"/>
                <w:szCs w:val="20"/>
              </w:rPr>
            </w:pPr>
          </w:p>
        </w:tc>
        <w:tc>
          <w:tcPr>
            <w:tcW w:w="1279" w:type="dxa"/>
            <w:tcBorders>
              <w:top w:val="nil"/>
              <w:left w:val="nil"/>
              <w:bottom w:val="nil"/>
              <w:right w:val="nil"/>
            </w:tcBorders>
            <w:noWrap/>
            <w:vAlign w:val="bottom"/>
            <w:hideMark/>
          </w:tcPr>
          <w:p w14:paraId="16548A8E" w14:textId="77777777" w:rsidR="006B7DC6" w:rsidRPr="006B7DC6" w:rsidRDefault="006B7DC6" w:rsidP="006B7DC6">
            <w:pPr>
              <w:rPr>
                <w:rFonts w:ascii="Times New Roman" w:hAnsi="Times New Roman"/>
                <w:noProof w:val="0"/>
                <w:sz w:val="20"/>
                <w:szCs w:val="20"/>
              </w:rPr>
            </w:pPr>
          </w:p>
        </w:tc>
        <w:tc>
          <w:tcPr>
            <w:tcW w:w="1066" w:type="dxa"/>
            <w:tcBorders>
              <w:top w:val="nil"/>
              <w:left w:val="nil"/>
              <w:bottom w:val="nil"/>
              <w:right w:val="nil"/>
            </w:tcBorders>
            <w:noWrap/>
            <w:vAlign w:val="bottom"/>
            <w:hideMark/>
          </w:tcPr>
          <w:p w14:paraId="44543530" w14:textId="77777777" w:rsidR="006B7DC6" w:rsidRPr="006B7DC6" w:rsidRDefault="006B7DC6" w:rsidP="006B7DC6">
            <w:pPr>
              <w:rPr>
                <w:rFonts w:ascii="Times New Roman" w:hAnsi="Times New Roman"/>
                <w:noProof w:val="0"/>
                <w:sz w:val="20"/>
                <w:szCs w:val="20"/>
              </w:rPr>
            </w:pPr>
          </w:p>
        </w:tc>
        <w:tc>
          <w:tcPr>
            <w:tcW w:w="2433" w:type="dxa"/>
            <w:tcBorders>
              <w:top w:val="nil"/>
              <w:left w:val="nil"/>
              <w:bottom w:val="nil"/>
              <w:right w:val="nil"/>
            </w:tcBorders>
            <w:noWrap/>
            <w:vAlign w:val="bottom"/>
            <w:hideMark/>
          </w:tcPr>
          <w:p w14:paraId="6D8956D7" w14:textId="77777777" w:rsidR="006B7DC6" w:rsidRPr="006B7DC6" w:rsidRDefault="006B7DC6" w:rsidP="006B7DC6">
            <w:pPr>
              <w:rPr>
                <w:rFonts w:ascii="Times New Roman" w:hAnsi="Times New Roman"/>
                <w:noProof w:val="0"/>
                <w:sz w:val="20"/>
                <w:szCs w:val="20"/>
              </w:rPr>
            </w:pPr>
          </w:p>
        </w:tc>
      </w:tr>
      <w:tr w:rsidR="006B7DC6" w:rsidRPr="006B7DC6" w14:paraId="27394FE7" w14:textId="77777777" w:rsidTr="00F2469D">
        <w:trPr>
          <w:trHeight w:val="299"/>
        </w:trPr>
        <w:tc>
          <w:tcPr>
            <w:tcW w:w="477" w:type="dxa"/>
            <w:tcBorders>
              <w:top w:val="nil"/>
              <w:left w:val="nil"/>
              <w:bottom w:val="nil"/>
              <w:right w:val="nil"/>
            </w:tcBorders>
            <w:noWrap/>
            <w:vAlign w:val="bottom"/>
            <w:hideMark/>
          </w:tcPr>
          <w:p w14:paraId="3CB32E47" w14:textId="77777777" w:rsidR="006B7DC6" w:rsidRPr="006B7DC6" w:rsidRDefault="006B7DC6" w:rsidP="006B7DC6">
            <w:pPr>
              <w:rPr>
                <w:rFonts w:ascii="Times New Roman" w:hAnsi="Times New Roman"/>
                <w:noProof w:val="0"/>
                <w:sz w:val="20"/>
                <w:szCs w:val="20"/>
              </w:rPr>
            </w:pPr>
          </w:p>
        </w:tc>
        <w:tc>
          <w:tcPr>
            <w:tcW w:w="3413" w:type="dxa"/>
            <w:tcBorders>
              <w:top w:val="nil"/>
              <w:left w:val="nil"/>
              <w:bottom w:val="nil"/>
              <w:right w:val="nil"/>
            </w:tcBorders>
            <w:noWrap/>
            <w:vAlign w:val="bottom"/>
            <w:hideMark/>
          </w:tcPr>
          <w:p w14:paraId="41033D73" w14:textId="77777777" w:rsidR="006B7DC6" w:rsidRPr="006B7DC6" w:rsidRDefault="006B7DC6" w:rsidP="006B7DC6">
            <w:pPr>
              <w:rPr>
                <w:rFonts w:ascii="Times New Roman" w:hAnsi="Times New Roman"/>
                <w:noProof w:val="0"/>
                <w:sz w:val="20"/>
                <w:szCs w:val="20"/>
              </w:rPr>
            </w:pPr>
          </w:p>
        </w:tc>
        <w:tc>
          <w:tcPr>
            <w:tcW w:w="1204" w:type="dxa"/>
            <w:tcBorders>
              <w:top w:val="nil"/>
              <w:left w:val="nil"/>
              <w:bottom w:val="nil"/>
              <w:right w:val="nil"/>
            </w:tcBorders>
            <w:noWrap/>
            <w:vAlign w:val="bottom"/>
            <w:hideMark/>
          </w:tcPr>
          <w:p w14:paraId="34592E95" w14:textId="77777777" w:rsidR="006B7DC6" w:rsidRPr="006B7DC6" w:rsidRDefault="006B7DC6" w:rsidP="006B7DC6">
            <w:pPr>
              <w:rPr>
                <w:rFonts w:ascii="Times New Roman" w:hAnsi="Times New Roman"/>
                <w:noProof w:val="0"/>
                <w:sz w:val="20"/>
                <w:szCs w:val="20"/>
              </w:rPr>
            </w:pPr>
          </w:p>
        </w:tc>
        <w:tc>
          <w:tcPr>
            <w:tcW w:w="1337" w:type="dxa"/>
            <w:tcBorders>
              <w:top w:val="nil"/>
              <w:left w:val="nil"/>
              <w:bottom w:val="nil"/>
              <w:right w:val="nil"/>
            </w:tcBorders>
            <w:noWrap/>
            <w:vAlign w:val="bottom"/>
            <w:hideMark/>
          </w:tcPr>
          <w:p w14:paraId="5C5CE0BF" w14:textId="77777777" w:rsidR="006B7DC6" w:rsidRPr="006B7DC6" w:rsidRDefault="006B7DC6" w:rsidP="006B7DC6">
            <w:pPr>
              <w:rPr>
                <w:rFonts w:ascii="Times New Roman" w:hAnsi="Times New Roman"/>
                <w:noProof w:val="0"/>
                <w:sz w:val="20"/>
                <w:szCs w:val="20"/>
              </w:rPr>
            </w:pPr>
          </w:p>
        </w:tc>
        <w:tc>
          <w:tcPr>
            <w:tcW w:w="1070" w:type="dxa"/>
            <w:tcBorders>
              <w:top w:val="nil"/>
              <w:left w:val="nil"/>
              <w:bottom w:val="nil"/>
              <w:right w:val="nil"/>
            </w:tcBorders>
            <w:noWrap/>
            <w:vAlign w:val="bottom"/>
            <w:hideMark/>
          </w:tcPr>
          <w:p w14:paraId="7226D853" w14:textId="77777777" w:rsidR="006B7DC6" w:rsidRPr="006B7DC6" w:rsidRDefault="006B7DC6" w:rsidP="006B7DC6">
            <w:pPr>
              <w:rPr>
                <w:rFonts w:ascii="Times New Roman" w:hAnsi="Times New Roman"/>
                <w:noProof w:val="0"/>
                <w:sz w:val="20"/>
                <w:szCs w:val="20"/>
              </w:rPr>
            </w:pPr>
          </w:p>
        </w:tc>
        <w:tc>
          <w:tcPr>
            <w:tcW w:w="1472" w:type="dxa"/>
            <w:tcBorders>
              <w:top w:val="nil"/>
              <w:left w:val="nil"/>
              <w:bottom w:val="nil"/>
              <w:right w:val="nil"/>
            </w:tcBorders>
            <w:noWrap/>
            <w:vAlign w:val="bottom"/>
            <w:hideMark/>
          </w:tcPr>
          <w:p w14:paraId="5745D94B" w14:textId="77777777" w:rsidR="006B7DC6" w:rsidRPr="006B7DC6" w:rsidRDefault="006B7DC6" w:rsidP="006B7DC6">
            <w:pPr>
              <w:rPr>
                <w:rFonts w:ascii="Times New Roman" w:hAnsi="Times New Roman"/>
                <w:noProof w:val="0"/>
                <w:sz w:val="20"/>
                <w:szCs w:val="20"/>
              </w:rPr>
            </w:pPr>
          </w:p>
        </w:tc>
        <w:tc>
          <w:tcPr>
            <w:tcW w:w="1203" w:type="dxa"/>
            <w:tcBorders>
              <w:top w:val="nil"/>
              <w:left w:val="nil"/>
              <w:bottom w:val="nil"/>
              <w:right w:val="nil"/>
            </w:tcBorders>
            <w:noWrap/>
            <w:vAlign w:val="bottom"/>
            <w:hideMark/>
          </w:tcPr>
          <w:p w14:paraId="2DADF6E0" w14:textId="77777777" w:rsidR="006B7DC6" w:rsidRPr="006B7DC6" w:rsidRDefault="006B7DC6" w:rsidP="006B7DC6">
            <w:pPr>
              <w:rPr>
                <w:rFonts w:ascii="Times New Roman" w:hAnsi="Times New Roman"/>
                <w:noProof w:val="0"/>
                <w:sz w:val="20"/>
                <w:szCs w:val="20"/>
              </w:rPr>
            </w:pPr>
          </w:p>
        </w:tc>
        <w:tc>
          <w:tcPr>
            <w:tcW w:w="937" w:type="dxa"/>
            <w:tcBorders>
              <w:top w:val="nil"/>
              <w:left w:val="nil"/>
              <w:bottom w:val="nil"/>
              <w:right w:val="nil"/>
            </w:tcBorders>
            <w:noWrap/>
            <w:vAlign w:val="bottom"/>
            <w:hideMark/>
          </w:tcPr>
          <w:p w14:paraId="05E4C70C" w14:textId="77777777" w:rsidR="006B7DC6" w:rsidRPr="006B7DC6" w:rsidRDefault="006B7DC6" w:rsidP="006B7DC6">
            <w:pPr>
              <w:rPr>
                <w:rFonts w:ascii="Times New Roman" w:hAnsi="Times New Roman"/>
                <w:noProof w:val="0"/>
                <w:sz w:val="20"/>
                <w:szCs w:val="20"/>
              </w:rPr>
            </w:pPr>
          </w:p>
        </w:tc>
        <w:tc>
          <w:tcPr>
            <w:tcW w:w="1279" w:type="dxa"/>
            <w:tcBorders>
              <w:top w:val="nil"/>
              <w:left w:val="nil"/>
              <w:bottom w:val="nil"/>
              <w:right w:val="nil"/>
            </w:tcBorders>
            <w:noWrap/>
            <w:vAlign w:val="bottom"/>
            <w:hideMark/>
          </w:tcPr>
          <w:p w14:paraId="34B4B867" w14:textId="77777777" w:rsidR="006B7DC6" w:rsidRPr="006B7DC6" w:rsidRDefault="006B7DC6" w:rsidP="006B7DC6">
            <w:pPr>
              <w:rPr>
                <w:rFonts w:ascii="Times New Roman" w:hAnsi="Times New Roman"/>
                <w:noProof w:val="0"/>
                <w:sz w:val="20"/>
                <w:szCs w:val="20"/>
              </w:rPr>
            </w:pPr>
          </w:p>
        </w:tc>
        <w:tc>
          <w:tcPr>
            <w:tcW w:w="1066" w:type="dxa"/>
            <w:tcBorders>
              <w:top w:val="nil"/>
              <w:left w:val="nil"/>
              <w:bottom w:val="nil"/>
              <w:right w:val="nil"/>
            </w:tcBorders>
            <w:noWrap/>
            <w:vAlign w:val="bottom"/>
            <w:hideMark/>
          </w:tcPr>
          <w:p w14:paraId="1413253B" w14:textId="77777777" w:rsidR="006B7DC6" w:rsidRPr="006B7DC6" w:rsidRDefault="006B7DC6" w:rsidP="006B7DC6">
            <w:pPr>
              <w:rPr>
                <w:rFonts w:ascii="Times New Roman" w:hAnsi="Times New Roman"/>
                <w:noProof w:val="0"/>
                <w:sz w:val="20"/>
                <w:szCs w:val="20"/>
              </w:rPr>
            </w:pPr>
          </w:p>
        </w:tc>
        <w:tc>
          <w:tcPr>
            <w:tcW w:w="2433" w:type="dxa"/>
            <w:tcBorders>
              <w:top w:val="nil"/>
              <w:left w:val="nil"/>
              <w:bottom w:val="nil"/>
              <w:right w:val="nil"/>
            </w:tcBorders>
            <w:noWrap/>
            <w:vAlign w:val="bottom"/>
            <w:hideMark/>
          </w:tcPr>
          <w:p w14:paraId="3D880BCB" w14:textId="77777777" w:rsidR="006B7DC6" w:rsidRPr="006B7DC6" w:rsidRDefault="006B7DC6" w:rsidP="006B7DC6">
            <w:pPr>
              <w:rPr>
                <w:rFonts w:ascii="Times New Roman" w:hAnsi="Times New Roman"/>
                <w:noProof w:val="0"/>
                <w:sz w:val="20"/>
                <w:szCs w:val="20"/>
              </w:rPr>
            </w:pPr>
          </w:p>
        </w:tc>
      </w:tr>
    </w:tbl>
    <w:p w14:paraId="40EAD8FA" w14:textId="77777777" w:rsidR="006B7DC6" w:rsidRPr="004715CA" w:rsidRDefault="006B7DC6" w:rsidP="006B7DC6">
      <w:pPr>
        <w:ind w:left="360"/>
        <w:jc w:val="both"/>
        <w:rPr>
          <w:rFonts w:ascii="Calibri" w:hAnsi="Calibri" w:cs="Calibri"/>
          <w:sz w:val="22"/>
          <w:szCs w:val="22"/>
        </w:rPr>
      </w:pPr>
    </w:p>
    <w:p w14:paraId="7393721E" w14:textId="77777777" w:rsidR="006B7DC6" w:rsidRDefault="006B7DC6" w:rsidP="00CF6C10">
      <w:pPr>
        <w:widowControl w:val="0"/>
        <w:tabs>
          <w:tab w:val="left" w:pos="3318"/>
        </w:tabs>
        <w:jc w:val="both"/>
        <w:rPr>
          <w:rFonts w:cs="Arial"/>
          <w:b/>
          <w:noProof w:val="0"/>
          <w:sz w:val="20"/>
          <w:szCs w:val="20"/>
        </w:rPr>
        <w:sectPr w:rsidR="006B7DC6" w:rsidSect="006B7DC6">
          <w:pgSz w:w="16838" w:h="11906" w:orient="landscape" w:code="9"/>
          <w:pgMar w:top="1106" w:right="851" w:bottom="992" w:left="567" w:header="284" w:footer="284"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pPr>
    </w:p>
    <w:p w14:paraId="21C8E0AB" w14:textId="77777777" w:rsidR="006B7DC6" w:rsidRPr="007E0781" w:rsidRDefault="006B7DC6" w:rsidP="006B7DC6">
      <w:pPr>
        <w:pStyle w:val="Odstavecseseznamem"/>
        <w:keepNext/>
        <w:keepLines/>
        <w:tabs>
          <w:tab w:val="left" w:pos="3957"/>
        </w:tabs>
        <w:spacing w:after="160" w:line="259" w:lineRule="auto"/>
        <w:jc w:val="center"/>
        <w:rPr>
          <w:rFonts w:ascii="Garamond" w:hAnsi="Garamond"/>
          <w:b/>
          <w:color w:val="000000" w:themeColor="text1"/>
        </w:rPr>
      </w:pPr>
      <w:r w:rsidRPr="007E0781">
        <w:rPr>
          <w:rFonts w:ascii="Garamond" w:hAnsi="Garamond"/>
          <w:b/>
          <w:color w:val="000000" w:themeColor="text1"/>
        </w:rPr>
        <w:lastRenderedPageBreak/>
        <w:t xml:space="preserve">PRÍLOHA </w:t>
      </w:r>
      <w:r>
        <w:rPr>
          <w:rFonts w:ascii="Garamond" w:hAnsi="Garamond"/>
          <w:b/>
          <w:color w:val="000000" w:themeColor="text1"/>
        </w:rPr>
        <w:t>3</w:t>
      </w:r>
    </w:p>
    <w:p w14:paraId="325FD398" w14:textId="77777777" w:rsidR="006B7DC6" w:rsidRPr="007E0781" w:rsidRDefault="006B7DC6" w:rsidP="006B7DC6">
      <w:pPr>
        <w:pStyle w:val="Odstavecseseznamem"/>
        <w:keepNext/>
        <w:keepLines/>
        <w:tabs>
          <w:tab w:val="left" w:pos="3957"/>
        </w:tabs>
        <w:spacing w:after="160" w:line="259" w:lineRule="auto"/>
        <w:jc w:val="center"/>
        <w:rPr>
          <w:rFonts w:ascii="Garamond" w:hAnsi="Garamond"/>
          <w:b/>
          <w:color w:val="000000" w:themeColor="text1"/>
        </w:rPr>
      </w:pPr>
    </w:p>
    <w:p w14:paraId="21452F09" w14:textId="77777777" w:rsidR="006B7DC6" w:rsidRPr="007E0781" w:rsidRDefault="006B7DC6" w:rsidP="006B7DC6">
      <w:pPr>
        <w:pStyle w:val="Odstavecseseznamem"/>
        <w:keepNext/>
        <w:keepLines/>
        <w:tabs>
          <w:tab w:val="left" w:pos="3957"/>
        </w:tabs>
        <w:spacing w:after="160" w:line="259" w:lineRule="auto"/>
        <w:jc w:val="center"/>
        <w:rPr>
          <w:rFonts w:ascii="Garamond" w:hAnsi="Garamond"/>
          <w:b/>
          <w:color w:val="000000" w:themeColor="text1"/>
        </w:rPr>
      </w:pPr>
      <w:r w:rsidRPr="007E0781">
        <w:rPr>
          <w:rFonts w:ascii="Garamond" w:hAnsi="Garamond"/>
          <w:b/>
          <w:color w:val="000000" w:themeColor="text1"/>
        </w:rPr>
        <w:t>ZOZNAM SUBDODÁVATEĽOV</w:t>
      </w:r>
    </w:p>
    <w:p w14:paraId="762A2450" w14:textId="77777777" w:rsidR="006B7DC6" w:rsidRPr="007E0781" w:rsidRDefault="006B7DC6" w:rsidP="006B7DC6">
      <w:pPr>
        <w:pStyle w:val="Odstavecseseznamem"/>
        <w:keepNext/>
        <w:keepLines/>
        <w:tabs>
          <w:tab w:val="left" w:pos="6323"/>
        </w:tabs>
        <w:rPr>
          <w:rFonts w:ascii="Garamond" w:hAnsi="Garamond"/>
        </w:rPr>
      </w:pPr>
      <w:r w:rsidRPr="007E0781">
        <w:rPr>
          <w:rFonts w:ascii="Garamond" w:hAnsi="Garamond"/>
        </w:rPr>
        <w:tab/>
      </w:r>
    </w:p>
    <w:tbl>
      <w:tblPr>
        <w:tblStyle w:val="Mkatabulky"/>
        <w:tblW w:w="0" w:type="auto"/>
        <w:jc w:val="center"/>
        <w:tblLook w:val="04A0" w:firstRow="1" w:lastRow="0" w:firstColumn="1" w:lastColumn="0" w:noHBand="0" w:noVBand="1"/>
      </w:tblPr>
      <w:tblGrid>
        <w:gridCol w:w="1349"/>
        <w:gridCol w:w="1476"/>
        <w:gridCol w:w="1002"/>
        <w:gridCol w:w="1166"/>
        <w:gridCol w:w="1560"/>
        <w:gridCol w:w="3075"/>
      </w:tblGrid>
      <w:tr w:rsidR="006B7DC6" w:rsidRPr="007E0781" w14:paraId="1B199A2F" w14:textId="77777777" w:rsidTr="00532F61">
        <w:trPr>
          <w:jc w:val="center"/>
        </w:trPr>
        <w:tc>
          <w:tcPr>
            <w:tcW w:w="1353" w:type="dxa"/>
            <w:shd w:val="clear" w:color="auto" w:fill="BFBFBF" w:themeFill="background1" w:themeFillShade="BF"/>
            <w:vAlign w:val="center"/>
          </w:tcPr>
          <w:p w14:paraId="49C00C2B" w14:textId="77777777" w:rsidR="006B7DC6" w:rsidRPr="007E0781" w:rsidRDefault="006B7DC6" w:rsidP="00532F61">
            <w:pPr>
              <w:pStyle w:val="AODocTxt"/>
              <w:keepNext/>
              <w:keepLines/>
              <w:numPr>
                <w:ilvl w:val="0"/>
                <w:numId w:val="0"/>
              </w:numPr>
              <w:spacing w:before="0" w:line="240" w:lineRule="auto"/>
              <w:jc w:val="center"/>
              <w:rPr>
                <w:rFonts w:ascii="Garamond" w:hAnsi="Garamond"/>
                <w:b/>
              </w:rPr>
            </w:pPr>
            <w:r w:rsidRPr="007E0781">
              <w:rPr>
                <w:rFonts w:ascii="Garamond" w:hAnsi="Garamond"/>
                <w:b/>
              </w:rPr>
              <w:t>Obchodné meno</w:t>
            </w:r>
          </w:p>
        </w:tc>
        <w:tc>
          <w:tcPr>
            <w:tcW w:w="1477" w:type="dxa"/>
            <w:shd w:val="clear" w:color="auto" w:fill="BFBFBF" w:themeFill="background1" w:themeFillShade="BF"/>
            <w:vAlign w:val="center"/>
          </w:tcPr>
          <w:p w14:paraId="679FB83E" w14:textId="77777777" w:rsidR="006B7DC6" w:rsidRPr="007E0781" w:rsidRDefault="006B7DC6" w:rsidP="00532F61">
            <w:pPr>
              <w:pStyle w:val="AODocTxt"/>
              <w:keepNext/>
              <w:keepLines/>
              <w:numPr>
                <w:ilvl w:val="0"/>
                <w:numId w:val="0"/>
              </w:numPr>
              <w:spacing w:before="0" w:line="240" w:lineRule="auto"/>
              <w:jc w:val="center"/>
              <w:rPr>
                <w:rFonts w:ascii="Garamond" w:hAnsi="Garamond"/>
                <w:b/>
              </w:rPr>
            </w:pPr>
            <w:r w:rsidRPr="007E0781">
              <w:rPr>
                <w:rFonts w:ascii="Garamond" w:hAnsi="Garamond"/>
                <w:b/>
              </w:rPr>
              <w:t>Sídlo/miesto podnikania</w:t>
            </w:r>
          </w:p>
        </w:tc>
        <w:tc>
          <w:tcPr>
            <w:tcW w:w="957" w:type="dxa"/>
            <w:shd w:val="clear" w:color="auto" w:fill="BFBFBF" w:themeFill="background1" w:themeFillShade="BF"/>
            <w:vAlign w:val="center"/>
          </w:tcPr>
          <w:p w14:paraId="756C0E91" w14:textId="77777777" w:rsidR="006B7DC6" w:rsidRPr="007E0781" w:rsidRDefault="006B7DC6" w:rsidP="00532F61">
            <w:pPr>
              <w:pStyle w:val="AODocTxt"/>
              <w:keepNext/>
              <w:keepLines/>
              <w:numPr>
                <w:ilvl w:val="0"/>
                <w:numId w:val="0"/>
              </w:numPr>
              <w:spacing w:before="0" w:line="240" w:lineRule="auto"/>
              <w:jc w:val="center"/>
              <w:rPr>
                <w:rFonts w:ascii="Garamond" w:hAnsi="Garamond"/>
                <w:b/>
              </w:rPr>
            </w:pPr>
            <w:r w:rsidRPr="007E0781">
              <w:rPr>
                <w:rFonts w:ascii="Garamond" w:hAnsi="Garamond"/>
                <w:b/>
              </w:rPr>
              <w:t>IČO</w:t>
            </w:r>
          </w:p>
        </w:tc>
        <w:tc>
          <w:tcPr>
            <w:tcW w:w="1170" w:type="dxa"/>
            <w:shd w:val="clear" w:color="auto" w:fill="BFBFBF" w:themeFill="background1" w:themeFillShade="BF"/>
            <w:vAlign w:val="center"/>
          </w:tcPr>
          <w:p w14:paraId="4D77CE08" w14:textId="77777777" w:rsidR="006B7DC6" w:rsidRPr="007E0781" w:rsidRDefault="006B7DC6" w:rsidP="00532F61">
            <w:pPr>
              <w:pStyle w:val="AODocTxt"/>
              <w:keepNext/>
              <w:keepLines/>
              <w:numPr>
                <w:ilvl w:val="0"/>
                <w:numId w:val="0"/>
              </w:numPr>
              <w:spacing w:before="0" w:line="240" w:lineRule="auto"/>
              <w:jc w:val="center"/>
              <w:rPr>
                <w:rFonts w:ascii="Garamond" w:hAnsi="Garamond"/>
                <w:b/>
              </w:rPr>
            </w:pPr>
            <w:r w:rsidRPr="007E0781">
              <w:rPr>
                <w:rFonts w:ascii="Garamond" w:hAnsi="Garamond"/>
                <w:b/>
              </w:rPr>
              <w:t>Podiel na zákazke</w:t>
            </w:r>
            <w:r>
              <w:rPr>
                <w:rFonts w:ascii="Garamond" w:hAnsi="Garamond"/>
                <w:b/>
              </w:rPr>
              <w:t xml:space="preserve"> </w:t>
            </w:r>
          </w:p>
        </w:tc>
        <w:tc>
          <w:tcPr>
            <w:tcW w:w="1566" w:type="dxa"/>
            <w:shd w:val="clear" w:color="auto" w:fill="BFBFBF" w:themeFill="background1" w:themeFillShade="BF"/>
            <w:vAlign w:val="center"/>
          </w:tcPr>
          <w:p w14:paraId="0827DE67" w14:textId="77777777" w:rsidR="006B7DC6" w:rsidRPr="007E0781" w:rsidRDefault="006B7DC6" w:rsidP="00532F61">
            <w:pPr>
              <w:pStyle w:val="AODocTxt"/>
              <w:keepNext/>
              <w:keepLines/>
              <w:numPr>
                <w:ilvl w:val="0"/>
                <w:numId w:val="0"/>
              </w:numPr>
              <w:spacing w:before="0" w:line="240" w:lineRule="auto"/>
              <w:jc w:val="center"/>
              <w:rPr>
                <w:rFonts w:ascii="Garamond" w:hAnsi="Garamond"/>
                <w:b/>
              </w:rPr>
            </w:pPr>
            <w:r w:rsidRPr="007E0781">
              <w:rPr>
                <w:rFonts w:ascii="Garamond" w:hAnsi="Garamond"/>
                <w:b/>
              </w:rPr>
              <w:t>Predmet subdodávky</w:t>
            </w:r>
          </w:p>
        </w:tc>
        <w:tc>
          <w:tcPr>
            <w:tcW w:w="3105" w:type="dxa"/>
            <w:shd w:val="clear" w:color="auto" w:fill="BFBFBF" w:themeFill="background1" w:themeFillShade="BF"/>
            <w:vAlign w:val="center"/>
          </w:tcPr>
          <w:p w14:paraId="7C8BD28E" w14:textId="77777777" w:rsidR="006B7DC6" w:rsidRPr="007E0781" w:rsidRDefault="006B7DC6" w:rsidP="00532F61">
            <w:pPr>
              <w:pStyle w:val="AODocTxt"/>
              <w:keepNext/>
              <w:keepLines/>
              <w:numPr>
                <w:ilvl w:val="0"/>
                <w:numId w:val="0"/>
              </w:numPr>
              <w:spacing w:before="0" w:line="240" w:lineRule="auto"/>
              <w:jc w:val="center"/>
              <w:rPr>
                <w:rFonts w:ascii="Garamond" w:hAnsi="Garamond"/>
                <w:b/>
              </w:rPr>
            </w:pPr>
            <w:r w:rsidRPr="007E0781">
              <w:rPr>
                <w:rFonts w:ascii="Garamond" w:hAnsi="Garamond"/>
                <w:b/>
              </w:rPr>
              <w:t>Osoba oprávnená konať za subdodávateľa (meno, priezvisko, trvalý pobyt, dátum narodenia)</w:t>
            </w:r>
          </w:p>
        </w:tc>
      </w:tr>
      <w:tr w:rsidR="006B7DC6" w:rsidRPr="007E0781" w14:paraId="0B4347BA" w14:textId="77777777" w:rsidTr="00532F61">
        <w:trPr>
          <w:jc w:val="center"/>
        </w:trPr>
        <w:tc>
          <w:tcPr>
            <w:tcW w:w="1353" w:type="dxa"/>
          </w:tcPr>
          <w:p w14:paraId="403CB5A5" w14:textId="0A04FBFF" w:rsidR="006B7DC6" w:rsidRPr="007E0781" w:rsidRDefault="006B7DC6" w:rsidP="00532F61">
            <w:pPr>
              <w:pStyle w:val="AODocTxt"/>
              <w:keepNext/>
              <w:keepLines/>
              <w:numPr>
                <w:ilvl w:val="0"/>
                <w:numId w:val="0"/>
              </w:numPr>
              <w:spacing w:before="0" w:line="240" w:lineRule="auto"/>
              <w:jc w:val="center"/>
              <w:rPr>
                <w:rFonts w:ascii="Garamond" w:hAnsi="Garamond"/>
                <w:b/>
              </w:rPr>
            </w:pPr>
            <w:r w:rsidRPr="00F2469D">
              <w:rPr>
                <w:rFonts w:ascii="Garamond" w:hAnsi="Garamond"/>
                <w:highlight w:val="yellow"/>
                <w:lang w:eastAsia="cs-CZ"/>
              </w:rPr>
              <w:t>(doplniť)</w:t>
            </w:r>
          </w:p>
        </w:tc>
        <w:tc>
          <w:tcPr>
            <w:tcW w:w="1477" w:type="dxa"/>
          </w:tcPr>
          <w:p w14:paraId="74115A19" w14:textId="5CD123FA" w:rsidR="006B7DC6" w:rsidRPr="008E3A7B" w:rsidRDefault="006B7DC6" w:rsidP="00532F61">
            <w:pPr>
              <w:pStyle w:val="AODocTxt"/>
              <w:keepNext/>
              <w:keepLines/>
              <w:numPr>
                <w:ilvl w:val="0"/>
                <w:numId w:val="0"/>
              </w:numPr>
              <w:spacing w:before="0" w:line="240" w:lineRule="auto"/>
              <w:jc w:val="center"/>
              <w:rPr>
                <w:rFonts w:ascii="Garamond" w:hAnsi="Garamond"/>
                <w:lang w:eastAsia="cs-CZ"/>
              </w:rPr>
            </w:pPr>
            <w:r w:rsidRPr="00532F61">
              <w:rPr>
                <w:rFonts w:ascii="Garamond" w:hAnsi="Garamond"/>
                <w:highlight w:val="yellow"/>
                <w:lang w:eastAsia="cs-CZ"/>
              </w:rPr>
              <w:t>(doplniť)</w:t>
            </w:r>
          </w:p>
        </w:tc>
        <w:tc>
          <w:tcPr>
            <w:tcW w:w="957" w:type="dxa"/>
          </w:tcPr>
          <w:p w14:paraId="58BA6525" w14:textId="05CC1C59" w:rsidR="006B7DC6" w:rsidRPr="007E0781" w:rsidRDefault="006B7DC6" w:rsidP="00532F61">
            <w:pPr>
              <w:pStyle w:val="AODocTxt"/>
              <w:keepNext/>
              <w:keepLines/>
              <w:numPr>
                <w:ilvl w:val="0"/>
                <w:numId w:val="0"/>
              </w:numPr>
              <w:spacing w:before="0" w:line="240" w:lineRule="auto"/>
              <w:jc w:val="center"/>
              <w:rPr>
                <w:rFonts w:ascii="Garamond" w:hAnsi="Garamond"/>
                <w:b/>
              </w:rPr>
            </w:pPr>
            <w:r w:rsidRPr="00532F61">
              <w:rPr>
                <w:rFonts w:ascii="Garamond" w:hAnsi="Garamond"/>
                <w:highlight w:val="yellow"/>
                <w:lang w:eastAsia="cs-CZ"/>
              </w:rPr>
              <w:t>(doplniť)</w:t>
            </w:r>
          </w:p>
        </w:tc>
        <w:tc>
          <w:tcPr>
            <w:tcW w:w="1170" w:type="dxa"/>
          </w:tcPr>
          <w:p w14:paraId="01C72439" w14:textId="1D0EF869" w:rsidR="006B7DC6" w:rsidRPr="007E0781" w:rsidRDefault="006B7DC6" w:rsidP="00532F61">
            <w:pPr>
              <w:pStyle w:val="AODocTxt"/>
              <w:keepNext/>
              <w:keepLines/>
              <w:numPr>
                <w:ilvl w:val="0"/>
                <w:numId w:val="0"/>
              </w:numPr>
              <w:spacing w:before="0" w:line="240" w:lineRule="auto"/>
              <w:jc w:val="center"/>
              <w:rPr>
                <w:rFonts w:ascii="Garamond" w:hAnsi="Garamond"/>
                <w:b/>
              </w:rPr>
            </w:pPr>
            <w:r w:rsidRPr="00532F61">
              <w:rPr>
                <w:rFonts w:ascii="Garamond" w:hAnsi="Garamond"/>
                <w:highlight w:val="yellow"/>
                <w:lang w:eastAsia="cs-CZ"/>
              </w:rPr>
              <w:t>(doplniť)</w:t>
            </w:r>
          </w:p>
        </w:tc>
        <w:tc>
          <w:tcPr>
            <w:tcW w:w="1566" w:type="dxa"/>
          </w:tcPr>
          <w:p w14:paraId="4FC541C6" w14:textId="2A9AE508" w:rsidR="006B7DC6" w:rsidRPr="007E0781" w:rsidRDefault="006B7DC6" w:rsidP="00532F61">
            <w:pPr>
              <w:pStyle w:val="AODocTxt"/>
              <w:keepNext/>
              <w:keepLines/>
              <w:numPr>
                <w:ilvl w:val="0"/>
                <w:numId w:val="0"/>
              </w:numPr>
              <w:spacing w:before="0" w:line="240" w:lineRule="auto"/>
              <w:jc w:val="center"/>
              <w:rPr>
                <w:rFonts w:ascii="Garamond" w:hAnsi="Garamond"/>
                <w:b/>
              </w:rPr>
            </w:pPr>
            <w:r w:rsidRPr="00532F61">
              <w:rPr>
                <w:rFonts w:ascii="Garamond" w:hAnsi="Garamond"/>
                <w:highlight w:val="yellow"/>
                <w:lang w:eastAsia="cs-CZ"/>
              </w:rPr>
              <w:t>(doplniť)</w:t>
            </w:r>
          </w:p>
        </w:tc>
        <w:tc>
          <w:tcPr>
            <w:tcW w:w="3105" w:type="dxa"/>
          </w:tcPr>
          <w:p w14:paraId="5D792312" w14:textId="5E302203" w:rsidR="006B7DC6" w:rsidRPr="007E0781" w:rsidRDefault="006B7DC6" w:rsidP="00532F61">
            <w:pPr>
              <w:pStyle w:val="AODocTxt"/>
              <w:keepNext/>
              <w:keepLines/>
              <w:numPr>
                <w:ilvl w:val="0"/>
                <w:numId w:val="0"/>
              </w:numPr>
              <w:spacing w:before="0" w:line="240" w:lineRule="auto"/>
              <w:jc w:val="center"/>
              <w:rPr>
                <w:rFonts w:ascii="Garamond" w:hAnsi="Garamond"/>
                <w:b/>
              </w:rPr>
            </w:pPr>
            <w:r w:rsidRPr="00532F61">
              <w:rPr>
                <w:rFonts w:ascii="Garamond" w:hAnsi="Garamond"/>
                <w:highlight w:val="yellow"/>
                <w:lang w:eastAsia="cs-CZ"/>
              </w:rPr>
              <w:t>(doplniť)</w:t>
            </w:r>
          </w:p>
        </w:tc>
      </w:tr>
    </w:tbl>
    <w:p w14:paraId="48D8F308" w14:textId="607D99C2" w:rsidR="00CF6C10" w:rsidRPr="00793674" w:rsidRDefault="00CF6C10" w:rsidP="00CF6C10">
      <w:pPr>
        <w:widowControl w:val="0"/>
        <w:tabs>
          <w:tab w:val="left" w:pos="3318"/>
        </w:tabs>
        <w:jc w:val="both"/>
        <w:rPr>
          <w:rFonts w:cs="Arial"/>
          <w:b/>
          <w:noProof w:val="0"/>
          <w:sz w:val="20"/>
          <w:szCs w:val="20"/>
        </w:rPr>
      </w:pPr>
    </w:p>
    <w:p w14:paraId="625FD27A" w14:textId="77777777" w:rsidR="00F0100C" w:rsidRPr="00793674" w:rsidRDefault="00F0100C">
      <w:pPr>
        <w:rPr>
          <w:b/>
          <w:caps/>
          <w:noProof w:val="0"/>
          <w:color w:val="000000" w:themeColor="text1"/>
          <w:sz w:val="20"/>
          <w:szCs w:val="20"/>
        </w:rPr>
      </w:pPr>
      <w:r w:rsidRPr="00793674">
        <w:rPr>
          <w:noProof w:val="0"/>
          <w:color w:val="000000" w:themeColor="text1"/>
          <w:sz w:val="20"/>
          <w:szCs w:val="20"/>
        </w:rPr>
        <w:br w:type="page"/>
      </w:r>
    </w:p>
    <w:p w14:paraId="7B90018C" w14:textId="4FE013AE" w:rsidR="00130B03" w:rsidRPr="00793674" w:rsidRDefault="00130B03" w:rsidP="00AC4B39">
      <w:pPr>
        <w:pStyle w:val="AOSignatory"/>
        <w:pageBreakBefore w:val="0"/>
        <w:widowControl w:val="0"/>
        <w:spacing w:line="240" w:lineRule="auto"/>
        <w:rPr>
          <w:rFonts w:ascii="Garamond" w:hAnsi="Garamond"/>
          <w:color w:val="000000" w:themeColor="text1"/>
          <w:sz w:val="20"/>
        </w:rPr>
      </w:pPr>
      <w:r w:rsidRPr="00793674">
        <w:rPr>
          <w:rFonts w:ascii="Garamond" w:hAnsi="Garamond"/>
          <w:color w:val="000000" w:themeColor="text1"/>
          <w:sz w:val="20"/>
        </w:rPr>
        <w:lastRenderedPageBreak/>
        <w:t>PODPISY ZMLUVNÝCH STRÁN</w:t>
      </w:r>
    </w:p>
    <w:p w14:paraId="5E984D1F" w14:textId="77777777" w:rsidR="00130B03" w:rsidRPr="00793674" w:rsidRDefault="00130B03" w:rsidP="00AC4B39">
      <w:pPr>
        <w:pStyle w:val="AODocTxt"/>
        <w:widowControl w:val="0"/>
        <w:numPr>
          <w:ilvl w:val="0"/>
          <w:numId w:val="0"/>
        </w:numPr>
        <w:spacing w:line="240" w:lineRule="auto"/>
        <w:rPr>
          <w:rFonts w:ascii="Garamond" w:hAnsi="Garamond"/>
          <w:color w:val="000000" w:themeColor="text1"/>
          <w:sz w:val="20"/>
          <w:szCs w:val="20"/>
        </w:rPr>
      </w:pPr>
    </w:p>
    <w:p w14:paraId="58E6FA54" w14:textId="77777777" w:rsidR="00CF6C10" w:rsidRPr="00793674" w:rsidRDefault="00CF6C10" w:rsidP="00CF6C10">
      <w:pPr>
        <w:pStyle w:val="AODocTxt"/>
        <w:widowControl w:val="0"/>
        <w:spacing w:before="0" w:line="240" w:lineRule="auto"/>
        <w:ind w:left="0"/>
        <w:rPr>
          <w:rStyle w:val="ra"/>
          <w:rFonts w:ascii="Garamond" w:hAnsi="Garamond"/>
          <w:color w:val="000000" w:themeColor="text1"/>
          <w:sz w:val="20"/>
          <w:szCs w:val="20"/>
        </w:rPr>
      </w:pPr>
      <w:r w:rsidRPr="00793674">
        <w:rPr>
          <w:rStyle w:val="ra"/>
          <w:rFonts w:ascii="Garamond" w:hAnsi="Garamond"/>
          <w:color w:val="000000" w:themeColor="text1"/>
          <w:sz w:val="20"/>
          <w:szCs w:val="20"/>
        </w:rPr>
        <w:t>V Bratislave dňa ______________</w:t>
      </w:r>
    </w:p>
    <w:p w14:paraId="301E3C5D" w14:textId="77777777" w:rsidR="00CF6C10" w:rsidRPr="00793674" w:rsidRDefault="00CF6C10" w:rsidP="00CF6C10">
      <w:pPr>
        <w:pStyle w:val="AODocTxt"/>
        <w:widowControl w:val="0"/>
        <w:spacing w:before="0" w:line="240" w:lineRule="auto"/>
        <w:ind w:left="0"/>
        <w:rPr>
          <w:rStyle w:val="ra"/>
          <w:rFonts w:ascii="Garamond" w:hAnsi="Garamond"/>
          <w:b/>
          <w:color w:val="000000" w:themeColor="text1"/>
          <w:sz w:val="20"/>
          <w:szCs w:val="20"/>
        </w:rPr>
      </w:pPr>
    </w:p>
    <w:p w14:paraId="12FE7914" w14:textId="77777777" w:rsidR="00CF6C10" w:rsidRPr="00793674" w:rsidRDefault="00CF6C10" w:rsidP="00CF6C10">
      <w:pPr>
        <w:pStyle w:val="AODocTxt"/>
        <w:widowControl w:val="0"/>
        <w:spacing w:before="0" w:line="240" w:lineRule="auto"/>
        <w:ind w:left="0"/>
        <w:rPr>
          <w:rFonts w:ascii="Garamond" w:hAnsi="Garamond"/>
          <w:b/>
          <w:color w:val="000000" w:themeColor="text1"/>
          <w:sz w:val="20"/>
          <w:szCs w:val="20"/>
        </w:rPr>
      </w:pPr>
      <w:r w:rsidRPr="00793674">
        <w:rPr>
          <w:rStyle w:val="ra"/>
          <w:rFonts w:ascii="Garamond" w:hAnsi="Garamond"/>
          <w:b/>
          <w:color w:val="000000" w:themeColor="text1"/>
          <w:sz w:val="20"/>
          <w:szCs w:val="20"/>
        </w:rPr>
        <w:t>Dopravný podnik Bratislava, akciová spoločnosť</w:t>
      </w:r>
    </w:p>
    <w:p w14:paraId="4777BE12" w14:textId="77777777" w:rsidR="00CF6C10" w:rsidRPr="00793674" w:rsidRDefault="00CF6C10" w:rsidP="00CF6C10">
      <w:pPr>
        <w:pStyle w:val="AODocTxt"/>
        <w:widowControl w:val="0"/>
        <w:numPr>
          <w:ilvl w:val="0"/>
          <w:numId w:val="0"/>
        </w:numPr>
        <w:spacing w:before="0" w:line="240" w:lineRule="auto"/>
        <w:ind w:left="1416"/>
        <w:rPr>
          <w:rFonts w:ascii="Garamond" w:hAnsi="Garamond"/>
          <w:color w:val="000000" w:themeColor="text1"/>
          <w:sz w:val="20"/>
          <w:szCs w:val="20"/>
        </w:rPr>
      </w:pPr>
    </w:p>
    <w:p w14:paraId="57C38F28" w14:textId="77777777" w:rsidR="00CF6C10" w:rsidRPr="00793674" w:rsidRDefault="00CF6C10" w:rsidP="00CF6C10">
      <w:pPr>
        <w:pStyle w:val="AODocTxt"/>
        <w:widowControl w:val="0"/>
        <w:numPr>
          <w:ilvl w:val="0"/>
          <w:numId w:val="0"/>
        </w:numPr>
        <w:spacing w:before="0" w:line="240" w:lineRule="auto"/>
        <w:ind w:left="1416"/>
        <w:rPr>
          <w:rFonts w:ascii="Garamond" w:hAnsi="Garamond"/>
          <w:color w:val="000000" w:themeColor="text1"/>
          <w:sz w:val="20"/>
          <w:szCs w:val="20"/>
        </w:rPr>
      </w:pPr>
    </w:p>
    <w:p w14:paraId="0457CA7A" w14:textId="77777777" w:rsidR="00CF6C10" w:rsidRPr="00793674" w:rsidRDefault="00CF6C10" w:rsidP="00CF6C10">
      <w:pPr>
        <w:pStyle w:val="AODocTxt"/>
        <w:widowControl w:val="0"/>
        <w:numPr>
          <w:ilvl w:val="0"/>
          <w:numId w:val="0"/>
        </w:numPr>
        <w:spacing w:before="0" w:line="240" w:lineRule="auto"/>
        <w:ind w:left="1416"/>
        <w:rPr>
          <w:rFonts w:ascii="Garamond" w:hAnsi="Garamond"/>
          <w:color w:val="000000" w:themeColor="text1"/>
          <w:sz w:val="20"/>
          <w:szCs w:val="20"/>
        </w:rPr>
      </w:pPr>
    </w:p>
    <w:p w14:paraId="36FF4EBD" w14:textId="77777777" w:rsidR="00CF6C10" w:rsidRPr="00793674" w:rsidRDefault="00CF6C10" w:rsidP="00CF6C10">
      <w:pPr>
        <w:pStyle w:val="AODocTxt"/>
        <w:widowControl w:val="0"/>
        <w:numPr>
          <w:ilvl w:val="0"/>
          <w:numId w:val="0"/>
        </w:numPr>
        <w:spacing w:before="0" w:line="240" w:lineRule="auto"/>
        <w:ind w:left="1416"/>
        <w:rPr>
          <w:rFonts w:ascii="Garamond" w:hAnsi="Garamond"/>
          <w:color w:val="000000" w:themeColor="text1"/>
          <w:sz w:val="20"/>
          <w:szCs w:val="20"/>
        </w:rPr>
      </w:pPr>
    </w:p>
    <w:p w14:paraId="7B7C66C6" w14:textId="77777777" w:rsidR="00CF6C10" w:rsidRPr="00793674" w:rsidRDefault="00CF6C10" w:rsidP="00CF6C10">
      <w:pPr>
        <w:pStyle w:val="AODocTxt"/>
        <w:widowControl w:val="0"/>
        <w:spacing w:before="0" w:line="240" w:lineRule="auto"/>
        <w:ind w:left="0"/>
        <w:rPr>
          <w:rFonts w:ascii="Garamond" w:hAnsi="Garamond"/>
          <w:color w:val="000000" w:themeColor="text1"/>
          <w:sz w:val="20"/>
          <w:szCs w:val="20"/>
        </w:rPr>
      </w:pPr>
    </w:p>
    <w:p w14:paraId="6E7FAA05" w14:textId="77777777" w:rsidR="00CF6C10" w:rsidRPr="00793674" w:rsidRDefault="00CF6C10" w:rsidP="00CF6C10">
      <w:pPr>
        <w:pStyle w:val="AODocTxt"/>
        <w:widowControl w:val="0"/>
        <w:spacing w:before="0" w:line="240" w:lineRule="auto"/>
        <w:ind w:left="0"/>
        <w:rPr>
          <w:rFonts w:ascii="Garamond" w:hAnsi="Garamond"/>
          <w:color w:val="000000" w:themeColor="text1"/>
          <w:sz w:val="20"/>
          <w:szCs w:val="20"/>
        </w:rPr>
      </w:pPr>
      <w:r w:rsidRPr="00793674">
        <w:rPr>
          <w:rFonts w:ascii="Garamond" w:hAnsi="Garamond"/>
          <w:color w:val="000000" w:themeColor="text1"/>
          <w:sz w:val="20"/>
          <w:szCs w:val="20"/>
        </w:rPr>
        <w:t>Meno:</w:t>
      </w:r>
      <w:r w:rsidRPr="00793674">
        <w:rPr>
          <w:rFonts w:ascii="Garamond" w:hAnsi="Garamond"/>
          <w:color w:val="000000" w:themeColor="text1"/>
          <w:sz w:val="20"/>
          <w:szCs w:val="20"/>
        </w:rPr>
        <w:tab/>
      </w:r>
      <w:r w:rsidRPr="00793674">
        <w:rPr>
          <w:rFonts w:ascii="Garamond" w:hAnsi="Garamond"/>
          <w:color w:val="000000" w:themeColor="text1"/>
          <w:sz w:val="20"/>
          <w:szCs w:val="20"/>
        </w:rPr>
        <w:tab/>
        <w:t>Mgr. Gabriela Dikošová</w:t>
      </w:r>
    </w:p>
    <w:p w14:paraId="32AA77D4" w14:textId="77777777" w:rsidR="00CF6C10" w:rsidRPr="00793674" w:rsidRDefault="00CF6C10" w:rsidP="00CF6C10">
      <w:pPr>
        <w:pStyle w:val="AONormal"/>
        <w:widowControl w:val="0"/>
        <w:spacing w:line="240" w:lineRule="auto"/>
        <w:ind w:left="1430" w:hanging="1430"/>
        <w:rPr>
          <w:rFonts w:ascii="Garamond" w:hAnsi="Garamond"/>
          <w:color w:val="000000" w:themeColor="text1"/>
          <w:sz w:val="20"/>
        </w:rPr>
      </w:pPr>
      <w:r w:rsidRPr="00793674">
        <w:rPr>
          <w:rFonts w:ascii="Garamond" w:hAnsi="Garamond"/>
          <w:color w:val="000000" w:themeColor="text1"/>
          <w:sz w:val="20"/>
        </w:rPr>
        <w:t>Funkcia:</w:t>
      </w:r>
      <w:r w:rsidRPr="00793674">
        <w:rPr>
          <w:rFonts w:ascii="Garamond" w:hAnsi="Garamond"/>
          <w:color w:val="000000" w:themeColor="text1"/>
          <w:sz w:val="20"/>
        </w:rPr>
        <w:tab/>
        <w:t xml:space="preserve">člen predstavenstva – CFO </w:t>
      </w:r>
    </w:p>
    <w:p w14:paraId="50C3DD27" w14:textId="77777777" w:rsidR="00CF6C10" w:rsidRPr="00793674" w:rsidRDefault="00CF6C10" w:rsidP="00CF6C10">
      <w:pPr>
        <w:pStyle w:val="AONormal"/>
        <w:widowControl w:val="0"/>
        <w:spacing w:line="240" w:lineRule="auto"/>
        <w:ind w:left="1430" w:hanging="1430"/>
        <w:rPr>
          <w:rFonts w:ascii="Garamond" w:hAnsi="Garamond"/>
          <w:color w:val="000000" w:themeColor="text1"/>
          <w:sz w:val="20"/>
        </w:rPr>
      </w:pPr>
    </w:p>
    <w:p w14:paraId="0507F28B" w14:textId="77777777" w:rsidR="00CF6C10" w:rsidRPr="00793674" w:rsidRDefault="00CF6C10" w:rsidP="00CF6C10">
      <w:pPr>
        <w:pStyle w:val="AODocTxt"/>
        <w:widowControl w:val="0"/>
        <w:numPr>
          <w:ilvl w:val="0"/>
          <w:numId w:val="0"/>
        </w:numPr>
        <w:spacing w:before="0" w:line="240" w:lineRule="auto"/>
        <w:ind w:left="1416"/>
        <w:rPr>
          <w:rFonts w:ascii="Garamond" w:hAnsi="Garamond"/>
          <w:color w:val="000000" w:themeColor="text1"/>
          <w:sz w:val="20"/>
          <w:szCs w:val="20"/>
        </w:rPr>
      </w:pPr>
    </w:p>
    <w:p w14:paraId="1CF07C04" w14:textId="77777777" w:rsidR="00CF6C10" w:rsidRPr="00793674" w:rsidRDefault="00CF6C10" w:rsidP="00CF6C10">
      <w:pPr>
        <w:pStyle w:val="AODocTxt"/>
        <w:widowControl w:val="0"/>
        <w:numPr>
          <w:ilvl w:val="0"/>
          <w:numId w:val="0"/>
        </w:numPr>
        <w:spacing w:before="0" w:line="240" w:lineRule="auto"/>
        <w:ind w:left="1416"/>
        <w:rPr>
          <w:rFonts w:ascii="Garamond" w:hAnsi="Garamond"/>
          <w:color w:val="000000" w:themeColor="text1"/>
          <w:sz w:val="20"/>
          <w:szCs w:val="20"/>
        </w:rPr>
      </w:pPr>
    </w:p>
    <w:p w14:paraId="50D25DCC" w14:textId="77777777" w:rsidR="00CF6C10" w:rsidRPr="00793674" w:rsidRDefault="00CF6C10" w:rsidP="00CF6C10">
      <w:pPr>
        <w:pStyle w:val="AODocTxt"/>
        <w:widowControl w:val="0"/>
        <w:spacing w:before="0" w:line="240" w:lineRule="auto"/>
        <w:ind w:left="0"/>
        <w:rPr>
          <w:rFonts w:ascii="Garamond" w:hAnsi="Garamond"/>
          <w:color w:val="000000" w:themeColor="text1"/>
          <w:sz w:val="20"/>
          <w:szCs w:val="20"/>
        </w:rPr>
      </w:pPr>
    </w:p>
    <w:p w14:paraId="31654BBA" w14:textId="624B8AFF" w:rsidR="00CF6C10" w:rsidRPr="00793674" w:rsidRDefault="00CF6C10" w:rsidP="00CF6C10">
      <w:pPr>
        <w:pStyle w:val="AODocTxt"/>
        <w:widowControl w:val="0"/>
        <w:spacing w:before="0" w:line="240" w:lineRule="auto"/>
        <w:ind w:left="0"/>
        <w:rPr>
          <w:rFonts w:ascii="Garamond" w:hAnsi="Garamond"/>
          <w:color w:val="000000" w:themeColor="text1"/>
          <w:sz w:val="20"/>
          <w:szCs w:val="20"/>
        </w:rPr>
      </w:pPr>
      <w:r w:rsidRPr="00793674">
        <w:rPr>
          <w:rFonts w:ascii="Garamond" w:hAnsi="Garamond"/>
          <w:color w:val="000000" w:themeColor="text1"/>
          <w:sz w:val="20"/>
          <w:szCs w:val="20"/>
        </w:rPr>
        <w:t>Meno:</w:t>
      </w:r>
      <w:r w:rsidRPr="00793674">
        <w:rPr>
          <w:rFonts w:ascii="Garamond" w:hAnsi="Garamond"/>
          <w:color w:val="000000" w:themeColor="text1"/>
          <w:sz w:val="20"/>
          <w:szCs w:val="20"/>
        </w:rPr>
        <w:tab/>
      </w:r>
      <w:r w:rsidRPr="00793674">
        <w:rPr>
          <w:rFonts w:ascii="Garamond" w:hAnsi="Garamond"/>
          <w:color w:val="000000" w:themeColor="text1"/>
          <w:sz w:val="20"/>
          <w:szCs w:val="20"/>
        </w:rPr>
        <w:tab/>
      </w:r>
      <w:r w:rsidR="00B113F4" w:rsidRPr="00793674">
        <w:rPr>
          <w:rFonts w:ascii="Garamond" w:eastAsia="Times New Roman" w:hAnsi="Garamond"/>
          <w:sz w:val="20"/>
          <w:szCs w:val="20"/>
        </w:rPr>
        <w:t>Ing. Milan Donoval</w:t>
      </w:r>
    </w:p>
    <w:p w14:paraId="1616F8A3" w14:textId="58B36DF2" w:rsidR="00CF6C10" w:rsidRPr="00793674" w:rsidRDefault="00CF6C10" w:rsidP="00CF6C10">
      <w:pPr>
        <w:pStyle w:val="AODocTxt"/>
        <w:widowControl w:val="0"/>
        <w:spacing w:before="0" w:line="240" w:lineRule="auto"/>
        <w:ind w:left="0"/>
        <w:rPr>
          <w:rFonts w:ascii="Garamond" w:hAnsi="Garamond"/>
          <w:color w:val="000000" w:themeColor="text1"/>
          <w:sz w:val="20"/>
          <w:szCs w:val="20"/>
        </w:rPr>
      </w:pPr>
      <w:r w:rsidRPr="00793674">
        <w:rPr>
          <w:rFonts w:ascii="Garamond" w:hAnsi="Garamond"/>
          <w:color w:val="000000" w:themeColor="text1"/>
          <w:sz w:val="20"/>
          <w:szCs w:val="20"/>
        </w:rPr>
        <w:t>Funkcia:</w:t>
      </w:r>
      <w:r w:rsidRPr="00793674">
        <w:rPr>
          <w:rFonts w:ascii="Garamond" w:hAnsi="Garamond"/>
          <w:color w:val="000000" w:themeColor="text1"/>
          <w:sz w:val="20"/>
          <w:szCs w:val="20"/>
        </w:rPr>
        <w:tab/>
      </w:r>
      <w:r w:rsidRPr="00793674">
        <w:rPr>
          <w:rFonts w:ascii="Garamond" w:hAnsi="Garamond"/>
          <w:color w:val="000000" w:themeColor="text1"/>
          <w:sz w:val="20"/>
          <w:szCs w:val="20"/>
        </w:rPr>
        <w:tab/>
      </w:r>
      <w:r w:rsidR="00B113F4" w:rsidRPr="00793674">
        <w:rPr>
          <w:rFonts w:ascii="Garamond" w:hAnsi="Garamond"/>
          <w:color w:val="000000" w:themeColor="text1"/>
          <w:sz w:val="20"/>
          <w:szCs w:val="20"/>
        </w:rPr>
        <w:t>podpredseda</w:t>
      </w:r>
      <w:r w:rsidRPr="00793674">
        <w:rPr>
          <w:rFonts w:ascii="Garamond" w:hAnsi="Garamond"/>
          <w:color w:val="000000" w:themeColor="text1"/>
          <w:sz w:val="20"/>
          <w:szCs w:val="20"/>
        </w:rPr>
        <w:t xml:space="preserve"> predstavenstva – C</w:t>
      </w:r>
      <w:r w:rsidR="00B113F4" w:rsidRPr="00793674">
        <w:rPr>
          <w:rFonts w:ascii="Garamond" w:hAnsi="Garamond"/>
          <w:color w:val="000000" w:themeColor="text1"/>
          <w:sz w:val="20"/>
          <w:szCs w:val="20"/>
        </w:rPr>
        <w:t>T</w:t>
      </w:r>
      <w:r w:rsidRPr="00793674">
        <w:rPr>
          <w:rFonts w:ascii="Garamond" w:hAnsi="Garamond"/>
          <w:color w:val="000000" w:themeColor="text1"/>
          <w:sz w:val="20"/>
          <w:szCs w:val="20"/>
        </w:rPr>
        <w:t xml:space="preserve">O </w:t>
      </w:r>
    </w:p>
    <w:p w14:paraId="0A4D456F" w14:textId="77777777" w:rsidR="00CF6C10" w:rsidRPr="00793674" w:rsidRDefault="00CF6C10" w:rsidP="00CF6C10">
      <w:pPr>
        <w:pStyle w:val="AONormal"/>
        <w:widowControl w:val="0"/>
        <w:spacing w:line="240" w:lineRule="auto"/>
        <w:rPr>
          <w:rFonts w:ascii="Garamond" w:hAnsi="Garamond"/>
          <w:color w:val="000000" w:themeColor="text1"/>
          <w:sz w:val="20"/>
        </w:rPr>
      </w:pPr>
    </w:p>
    <w:p w14:paraId="516D59FD" w14:textId="77777777" w:rsidR="00CF6C10" w:rsidRPr="00793674" w:rsidRDefault="00CF6C10" w:rsidP="00CF6C10">
      <w:pPr>
        <w:pStyle w:val="AODocTxt"/>
        <w:widowControl w:val="0"/>
        <w:spacing w:before="0" w:line="240" w:lineRule="auto"/>
        <w:ind w:left="0"/>
        <w:rPr>
          <w:rStyle w:val="ra"/>
          <w:rFonts w:ascii="Garamond" w:hAnsi="Garamond"/>
          <w:b/>
          <w:color w:val="000000" w:themeColor="text1"/>
          <w:sz w:val="20"/>
          <w:szCs w:val="20"/>
        </w:rPr>
      </w:pPr>
    </w:p>
    <w:p w14:paraId="6B220E42" w14:textId="77777777" w:rsidR="00CF6C10" w:rsidRPr="00793674" w:rsidRDefault="00CF6C10" w:rsidP="00CF6C10">
      <w:pPr>
        <w:pStyle w:val="AODocTxt"/>
        <w:widowControl w:val="0"/>
        <w:spacing w:before="0" w:line="240" w:lineRule="auto"/>
        <w:ind w:left="0"/>
        <w:rPr>
          <w:rStyle w:val="ra"/>
          <w:rFonts w:ascii="Garamond" w:hAnsi="Garamond"/>
          <w:color w:val="000000" w:themeColor="text1"/>
          <w:sz w:val="20"/>
          <w:szCs w:val="20"/>
        </w:rPr>
      </w:pPr>
    </w:p>
    <w:p w14:paraId="1489E188" w14:textId="77777777" w:rsidR="00CF6C10" w:rsidRPr="00793674" w:rsidRDefault="00CF6C10" w:rsidP="00CF6C10">
      <w:pPr>
        <w:pStyle w:val="AODocTxt"/>
        <w:widowControl w:val="0"/>
        <w:spacing w:before="0" w:line="240" w:lineRule="auto"/>
        <w:ind w:left="0"/>
        <w:rPr>
          <w:rStyle w:val="ra"/>
          <w:rFonts w:ascii="Garamond" w:hAnsi="Garamond"/>
          <w:color w:val="000000" w:themeColor="text1"/>
          <w:sz w:val="20"/>
          <w:szCs w:val="20"/>
        </w:rPr>
      </w:pPr>
    </w:p>
    <w:p w14:paraId="089DD316" w14:textId="77777777" w:rsidR="00CF6C10" w:rsidRPr="00793674" w:rsidRDefault="00CF6C10" w:rsidP="00CF6C10">
      <w:pPr>
        <w:pStyle w:val="AODocTxt"/>
        <w:widowControl w:val="0"/>
        <w:spacing w:before="0" w:line="240" w:lineRule="auto"/>
        <w:ind w:left="0"/>
        <w:rPr>
          <w:rStyle w:val="ra"/>
          <w:rFonts w:ascii="Garamond" w:hAnsi="Garamond"/>
          <w:color w:val="000000" w:themeColor="text1"/>
          <w:sz w:val="20"/>
          <w:szCs w:val="20"/>
        </w:rPr>
      </w:pPr>
      <w:r w:rsidRPr="00793674">
        <w:rPr>
          <w:rStyle w:val="ra"/>
          <w:rFonts w:ascii="Garamond" w:hAnsi="Garamond"/>
          <w:color w:val="000000" w:themeColor="text1"/>
          <w:sz w:val="20"/>
          <w:szCs w:val="20"/>
        </w:rPr>
        <w:t xml:space="preserve">V </w:t>
      </w:r>
      <w:r w:rsidRPr="00793674">
        <w:rPr>
          <w:rFonts w:ascii="Garamond" w:eastAsia="Times New Roman" w:hAnsi="Garamond" w:cs="Arial"/>
          <w:sz w:val="20"/>
          <w:szCs w:val="20"/>
        </w:rPr>
        <w:t>[</w:t>
      </w:r>
      <w:r w:rsidRPr="00793674">
        <w:rPr>
          <w:rFonts w:ascii="Garamond" w:eastAsia="Times New Roman" w:hAnsi="Garamond" w:cs="Arial"/>
          <w:sz w:val="20"/>
          <w:szCs w:val="20"/>
          <w:highlight w:val="yellow"/>
        </w:rPr>
        <w:t>doplniť</w:t>
      </w:r>
      <w:r w:rsidRPr="00793674">
        <w:rPr>
          <w:rFonts w:ascii="Garamond" w:eastAsia="Times New Roman" w:hAnsi="Garamond" w:cs="Arial"/>
          <w:sz w:val="20"/>
          <w:szCs w:val="20"/>
        </w:rPr>
        <w:t>]</w:t>
      </w:r>
      <w:r w:rsidRPr="00793674">
        <w:rPr>
          <w:rStyle w:val="ra"/>
          <w:rFonts w:ascii="Garamond" w:hAnsi="Garamond"/>
          <w:color w:val="000000" w:themeColor="text1"/>
          <w:sz w:val="20"/>
          <w:szCs w:val="20"/>
        </w:rPr>
        <w:t xml:space="preserve"> dňa _________________</w:t>
      </w:r>
    </w:p>
    <w:p w14:paraId="29B79AB5" w14:textId="77777777" w:rsidR="00CF6C10" w:rsidRPr="00793674" w:rsidRDefault="00CF6C10" w:rsidP="00CF6C10">
      <w:pPr>
        <w:pStyle w:val="AODocTxt"/>
        <w:widowControl w:val="0"/>
        <w:numPr>
          <w:ilvl w:val="0"/>
          <w:numId w:val="0"/>
        </w:numPr>
        <w:spacing w:before="0" w:line="240" w:lineRule="auto"/>
        <w:rPr>
          <w:rFonts w:ascii="Garamond" w:eastAsia="Times New Roman" w:hAnsi="Garamond" w:cs="Arial"/>
          <w:sz w:val="20"/>
          <w:szCs w:val="20"/>
        </w:rPr>
      </w:pPr>
    </w:p>
    <w:p w14:paraId="03B6CF93" w14:textId="77777777" w:rsidR="00CF6C10" w:rsidRPr="00793674" w:rsidRDefault="00CF6C10" w:rsidP="00CF6C10">
      <w:pPr>
        <w:pStyle w:val="AODocTxt"/>
        <w:widowControl w:val="0"/>
        <w:numPr>
          <w:ilvl w:val="0"/>
          <w:numId w:val="0"/>
        </w:numPr>
        <w:spacing w:before="0" w:line="240" w:lineRule="auto"/>
        <w:rPr>
          <w:rFonts w:ascii="Garamond" w:hAnsi="Garamond"/>
          <w:color w:val="000000" w:themeColor="text1"/>
          <w:sz w:val="20"/>
          <w:szCs w:val="20"/>
        </w:rPr>
      </w:pPr>
      <w:r w:rsidRPr="00793674">
        <w:rPr>
          <w:rFonts w:ascii="Garamond" w:eastAsia="Times New Roman" w:hAnsi="Garamond" w:cs="Arial"/>
          <w:sz w:val="20"/>
          <w:szCs w:val="20"/>
        </w:rPr>
        <w:t>[</w:t>
      </w:r>
      <w:r w:rsidRPr="00793674">
        <w:rPr>
          <w:rFonts w:ascii="Garamond" w:eastAsia="Times New Roman" w:hAnsi="Garamond" w:cs="Arial"/>
          <w:b/>
          <w:sz w:val="20"/>
          <w:szCs w:val="20"/>
          <w:highlight w:val="yellow"/>
        </w:rPr>
        <w:t>doplniť</w:t>
      </w:r>
      <w:r w:rsidRPr="00793674">
        <w:rPr>
          <w:rFonts w:ascii="Garamond" w:eastAsia="Times New Roman" w:hAnsi="Garamond" w:cs="Arial"/>
          <w:sz w:val="20"/>
          <w:szCs w:val="20"/>
        </w:rPr>
        <w:t>]</w:t>
      </w:r>
    </w:p>
    <w:p w14:paraId="1745E843" w14:textId="77777777" w:rsidR="00CF6C10" w:rsidRPr="00793674" w:rsidRDefault="00CF6C10" w:rsidP="00CF6C10">
      <w:pPr>
        <w:pStyle w:val="AODocTxt"/>
        <w:widowControl w:val="0"/>
        <w:numPr>
          <w:ilvl w:val="0"/>
          <w:numId w:val="0"/>
        </w:numPr>
        <w:spacing w:before="0" w:line="240" w:lineRule="auto"/>
        <w:rPr>
          <w:rFonts w:ascii="Garamond" w:hAnsi="Garamond"/>
          <w:color w:val="000000" w:themeColor="text1"/>
          <w:sz w:val="20"/>
          <w:szCs w:val="20"/>
        </w:rPr>
      </w:pPr>
    </w:p>
    <w:p w14:paraId="6FEC0C1B" w14:textId="77777777" w:rsidR="00CF6C10" w:rsidRPr="00793674" w:rsidRDefault="00CF6C10" w:rsidP="00CF6C10">
      <w:pPr>
        <w:pStyle w:val="AODocTxt"/>
        <w:widowControl w:val="0"/>
        <w:numPr>
          <w:ilvl w:val="0"/>
          <w:numId w:val="0"/>
        </w:numPr>
        <w:spacing w:before="0" w:line="240" w:lineRule="auto"/>
        <w:rPr>
          <w:rFonts w:ascii="Garamond" w:hAnsi="Garamond"/>
          <w:color w:val="000000" w:themeColor="text1"/>
          <w:sz w:val="20"/>
          <w:szCs w:val="20"/>
        </w:rPr>
      </w:pPr>
    </w:p>
    <w:p w14:paraId="4D9969BC" w14:textId="77777777" w:rsidR="00CF6C10" w:rsidRPr="00793674" w:rsidRDefault="00CF6C10" w:rsidP="00CF6C10">
      <w:pPr>
        <w:pStyle w:val="AODocTxt"/>
        <w:widowControl w:val="0"/>
        <w:numPr>
          <w:ilvl w:val="0"/>
          <w:numId w:val="0"/>
        </w:numPr>
        <w:spacing w:before="0" w:line="240" w:lineRule="auto"/>
        <w:rPr>
          <w:rFonts w:ascii="Garamond" w:hAnsi="Garamond"/>
          <w:color w:val="000000" w:themeColor="text1"/>
          <w:sz w:val="20"/>
          <w:szCs w:val="20"/>
        </w:rPr>
      </w:pPr>
    </w:p>
    <w:p w14:paraId="117A29F1" w14:textId="77777777" w:rsidR="00CF6C10" w:rsidRPr="00793674" w:rsidRDefault="00CF6C10" w:rsidP="00CF6C10">
      <w:pPr>
        <w:pStyle w:val="AODocTxt"/>
        <w:widowControl w:val="0"/>
        <w:numPr>
          <w:ilvl w:val="0"/>
          <w:numId w:val="0"/>
        </w:numPr>
        <w:spacing w:before="0" w:line="240" w:lineRule="auto"/>
        <w:rPr>
          <w:rFonts w:ascii="Garamond" w:hAnsi="Garamond"/>
          <w:color w:val="000000" w:themeColor="text1"/>
          <w:sz w:val="20"/>
          <w:szCs w:val="20"/>
        </w:rPr>
      </w:pPr>
    </w:p>
    <w:p w14:paraId="16A7B175" w14:textId="77777777" w:rsidR="00CF6C10" w:rsidRPr="00793674" w:rsidRDefault="00CF6C10" w:rsidP="00CF6C10">
      <w:pPr>
        <w:pStyle w:val="AODocTxt"/>
        <w:widowControl w:val="0"/>
        <w:spacing w:before="0" w:line="240" w:lineRule="auto"/>
        <w:ind w:left="1430" w:hanging="1430"/>
        <w:rPr>
          <w:rFonts w:ascii="Garamond" w:hAnsi="Garamond"/>
          <w:color w:val="000000" w:themeColor="text1"/>
          <w:sz w:val="20"/>
          <w:szCs w:val="20"/>
        </w:rPr>
      </w:pPr>
    </w:p>
    <w:p w14:paraId="3A4FA41B" w14:textId="77777777" w:rsidR="00CF6C10" w:rsidRPr="00793674" w:rsidRDefault="00CF6C10" w:rsidP="00CF6C10">
      <w:pPr>
        <w:pStyle w:val="AODocTxt"/>
        <w:widowControl w:val="0"/>
        <w:spacing w:before="0" w:line="240" w:lineRule="auto"/>
        <w:ind w:left="1430" w:hanging="1430"/>
        <w:rPr>
          <w:rStyle w:val="ra"/>
          <w:rFonts w:ascii="Garamond" w:hAnsi="Garamond"/>
          <w:color w:val="000000" w:themeColor="text1"/>
          <w:sz w:val="20"/>
          <w:szCs w:val="20"/>
        </w:rPr>
      </w:pPr>
      <w:r w:rsidRPr="00793674">
        <w:rPr>
          <w:rFonts w:ascii="Garamond" w:hAnsi="Garamond"/>
          <w:color w:val="000000" w:themeColor="text1"/>
          <w:sz w:val="20"/>
          <w:szCs w:val="20"/>
        </w:rPr>
        <w:t>Meno:</w:t>
      </w:r>
      <w:r w:rsidRPr="00793674">
        <w:rPr>
          <w:rFonts w:ascii="Garamond" w:hAnsi="Garamond"/>
          <w:color w:val="000000" w:themeColor="text1"/>
          <w:sz w:val="20"/>
          <w:szCs w:val="20"/>
        </w:rPr>
        <w:tab/>
      </w:r>
      <w:r w:rsidRPr="00793674">
        <w:rPr>
          <w:rFonts w:ascii="Garamond" w:eastAsia="Times New Roman" w:hAnsi="Garamond" w:cs="Arial"/>
          <w:sz w:val="20"/>
          <w:szCs w:val="20"/>
        </w:rPr>
        <w:t>[</w:t>
      </w:r>
      <w:r w:rsidRPr="00793674">
        <w:rPr>
          <w:rFonts w:ascii="Garamond" w:eastAsia="Times New Roman" w:hAnsi="Garamond" w:cs="Arial"/>
          <w:sz w:val="20"/>
          <w:szCs w:val="20"/>
          <w:highlight w:val="yellow"/>
        </w:rPr>
        <w:t>doplniť</w:t>
      </w:r>
      <w:r w:rsidRPr="00793674">
        <w:rPr>
          <w:rFonts w:ascii="Garamond" w:eastAsia="Times New Roman" w:hAnsi="Garamond" w:cs="Arial"/>
          <w:sz w:val="20"/>
          <w:szCs w:val="20"/>
        </w:rPr>
        <w:t>]</w:t>
      </w:r>
    </w:p>
    <w:p w14:paraId="1C57680B" w14:textId="77777777" w:rsidR="00CF6C10" w:rsidRPr="00793674" w:rsidRDefault="00CF6C10" w:rsidP="00CF6C10">
      <w:pPr>
        <w:pStyle w:val="AODocTxt"/>
        <w:widowControl w:val="0"/>
        <w:spacing w:before="0" w:line="240" w:lineRule="auto"/>
        <w:ind w:left="1430" w:hanging="1430"/>
        <w:rPr>
          <w:rFonts w:ascii="Garamond" w:hAnsi="Garamond"/>
          <w:color w:val="000000" w:themeColor="text1"/>
          <w:sz w:val="20"/>
          <w:szCs w:val="20"/>
        </w:rPr>
      </w:pPr>
      <w:r w:rsidRPr="00793674">
        <w:rPr>
          <w:rFonts w:ascii="Garamond" w:hAnsi="Garamond"/>
          <w:color w:val="000000" w:themeColor="text1"/>
          <w:sz w:val="20"/>
          <w:szCs w:val="20"/>
        </w:rPr>
        <w:t>Funkcia:</w:t>
      </w:r>
      <w:r w:rsidRPr="00793674">
        <w:rPr>
          <w:rFonts w:ascii="Garamond" w:hAnsi="Garamond"/>
          <w:color w:val="000000" w:themeColor="text1"/>
          <w:sz w:val="20"/>
          <w:szCs w:val="20"/>
        </w:rPr>
        <w:tab/>
      </w:r>
      <w:r w:rsidRPr="00793674">
        <w:rPr>
          <w:rFonts w:ascii="Garamond" w:eastAsia="Times New Roman" w:hAnsi="Garamond" w:cs="Arial"/>
          <w:sz w:val="20"/>
          <w:szCs w:val="20"/>
        </w:rPr>
        <w:t>[</w:t>
      </w:r>
      <w:r w:rsidRPr="00793674">
        <w:rPr>
          <w:rFonts w:ascii="Garamond" w:eastAsia="Times New Roman" w:hAnsi="Garamond" w:cs="Arial"/>
          <w:sz w:val="20"/>
          <w:szCs w:val="20"/>
          <w:highlight w:val="yellow"/>
        </w:rPr>
        <w:t>doplniť</w:t>
      </w:r>
      <w:r w:rsidRPr="00793674">
        <w:rPr>
          <w:rFonts w:ascii="Garamond" w:eastAsia="Times New Roman" w:hAnsi="Garamond" w:cs="Arial"/>
          <w:sz w:val="20"/>
          <w:szCs w:val="20"/>
        </w:rPr>
        <w:t>]</w:t>
      </w:r>
    </w:p>
    <w:p w14:paraId="5551852B" w14:textId="77777777" w:rsidR="00130B03" w:rsidRPr="00793674" w:rsidRDefault="00130B03" w:rsidP="00AC4B39">
      <w:pPr>
        <w:widowControl w:val="0"/>
        <w:tabs>
          <w:tab w:val="left" w:pos="709"/>
        </w:tabs>
        <w:jc w:val="both"/>
        <w:rPr>
          <w:rFonts w:cs="Arial"/>
          <w:b/>
          <w:noProof w:val="0"/>
          <w:sz w:val="20"/>
          <w:szCs w:val="20"/>
        </w:rPr>
      </w:pPr>
    </w:p>
    <w:p w14:paraId="336E9E7C" w14:textId="77777777" w:rsidR="00130B03" w:rsidRPr="00793674" w:rsidRDefault="00130B03" w:rsidP="00AC4B39">
      <w:pPr>
        <w:widowControl w:val="0"/>
        <w:tabs>
          <w:tab w:val="left" w:pos="709"/>
        </w:tabs>
        <w:jc w:val="both"/>
        <w:rPr>
          <w:rFonts w:cs="Arial"/>
          <w:b/>
          <w:noProof w:val="0"/>
          <w:sz w:val="20"/>
          <w:szCs w:val="20"/>
        </w:rPr>
      </w:pPr>
    </w:p>
    <w:p w14:paraId="35C2C90C" w14:textId="77777777" w:rsidR="00130B03" w:rsidRPr="00793674" w:rsidRDefault="00130B03" w:rsidP="00AC4B39">
      <w:pPr>
        <w:widowControl w:val="0"/>
        <w:tabs>
          <w:tab w:val="left" w:pos="709"/>
        </w:tabs>
        <w:jc w:val="both"/>
        <w:rPr>
          <w:rFonts w:cs="Arial"/>
          <w:b/>
          <w:noProof w:val="0"/>
          <w:sz w:val="20"/>
          <w:szCs w:val="20"/>
        </w:rPr>
      </w:pPr>
    </w:p>
    <w:p w14:paraId="0CA7AE93" w14:textId="77777777" w:rsidR="00130B03" w:rsidRPr="00793674" w:rsidRDefault="00130B03" w:rsidP="00AC4B39">
      <w:pPr>
        <w:widowControl w:val="0"/>
        <w:tabs>
          <w:tab w:val="left" w:pos="709"/>
        </w:tabs>
        <w:jc w:val="both"/>
        <w:rPr>
          <w:rFonts w:cs="Arial"/>
          <w:b/>
          <w:noProof w:val="0"/>
          <w:sz w:val="20"/>
          <w:szCs w:val="20"/>
        </w:rPr>
      </w:pPr>
    </w:p>
    <w:p w14:paraId="17E0EF62" w14:textId="77777777" w:rsidR="00130B03" w:rsidRPr="00793674" w:rsidRDefault="00130B03" w:rsidP="00AC4B39">
      <w:pPr>
        <w:widowControl w:val="0"/>
        <w:tabs>
          <w:tab w:val="left" w:pos="709"/>
        </w:tabs>
        <w:jc w:val="both"/>
        <w:rPr>
          <w:rFonts w:cs="Arial"/>
          <w:b/>
          <w:noProof w:val="0"/>
          <w:sz w:val="20"/>
          <w:szCs w:val="20"/>
        </w:rPr>
      </w:pPr>
    </w:p>
    <w:p w14:paraId="2B4C3C00" w14:textId="77777777" w:rsidR="00130B03" w:rsidRPr="00793674" w:rsidRDefault="00130B03" w:rsidP="00AC4B39">
      <w:pPr>
        <w:widowControl w:val="0"/>
        <w:tabs>
          <w:tab w:val="left" w:pos="709"/>
        </w:tabs>
        <w:jc w:val="both"/>
        <w:rPr>
          <w:rFonts w:cs="Arial"/>
          <w:b/>
          <w:noProof w:val="0"/>
          <w:sz w:val="20"/>
          <w:szCs w:val="20"/>
        </w:rPr>
      </w:pPr>
    </w:p>
    <w:p w14:paraId="26A684B9" w14:textId="77777777" w:rsidR="00130B03" w:rsidRPr="00793674" w:rsidRDefault="00130B03" w:rsidP="00AC4B39">
      <w:pPr>
        <w:widowControl w:val="0"/>
        <w:tabs>
          <w:tab w:val="left" w:pos="709"/>
        </w:tabs>
        <w:jc w:val="both"/>
        <w:rPr>
          <w:rFonts w:cs="Arial"/>
          <w:b/>
          <w:noProof w:val="0"/>
          <w:sz w:val="20"/>
          <w:szCs w:val="20"/>
        </w:rPr>
      </w:pPr>
    </w:p>
    <w:p w14:paraId="5D3E73F0" w14:textId="77777777" w:rsidR="00130B03" w:rsidRPr="00793674" w:rsidRDefault="00130B03" w:rsidP="00AC4B39">
      <w:pPr>
        <w:widowControl w:val="0"/>
        <w:tabs>
          <w:tab w:val="left" w:pos="709"/>
        </w:tabs>
        <w:jc w:val="both"/>
        <w:rPr>
          <w:rFonts w:cs="Arial"/>
          <w:b/>
          <w:noProof w:val="0"/>
          <w:sz w:val="20"/>
          <w:szCs w:val="20"/>
        </w:rPr>
      </w:pPr>
    </w:p>
    <w:p w14:paraId="3FF2AA02" w14:textId="77777777" w:rsidR="00130B03" w:rsidRPr="00793674" w:rsidRDefault="00130B03" w:rsidP="00AC4B39">
      <w:pPr>
        <w:widowControl w:val="0"/>
        <w:tabs>
          <w:tab w:val="left" w:pos="709"/>
        </w:tabs>
        <w:jc w:val="both"/>
        <w:rPr>
          <w:rFonts w:cs="Arial"/>
          <w:b/>
          <w:noProof w:val="0"/>
          <w:sz w:val="20"/>
          <w:szCs w:val="20"/>
        </w:rPr>
      </w:pPr>
    </w:p>
    <w:p w14:paraId="5B70F72D" w14:textId="77777777" w:rsidR="00130B03" w:rsidRPr="00793674" w:rsidRDefault="00130B03" w:rsidP="00AC4B39">
      <w:pPr>
        <w:widowControl w:val="0"/>
        <w:tabs>
          <w:tab w:val="left" w:pos="709"/>
        </w:tabs>
        <w:jc w:val="both"/>
        <w:rPr>
          <w:rFonts w:cs="Arial"/>
          <w:b/>
          <w:noProof w:val="0"/>
          <w:sz w:val="20"/>
          <w:szCs w:val="20"/>
        </w:rPr>
      </w:pPr>
    </w:p>
    <w:p w14:paraId="17C75B22" w14:textId="77777777" w:rsidR="00130B03" w:rsidRPr="00793674" w:rsidRDefault="00130B03" w:rsidP="00AC4B39">
      <w:pPr>
        <w:widowControl w:val="0"/>
        <w:tabs>
          <w:tab w:val="left" w:pos="709"/>
        </w:tabs>
        <w:jc w:val="both"/>
        <w:rPr>
          <w:rFonts w:cs="Arial"/>
          <w:b/>
          <w:noProof w:val="0"/>
          <w:sz w:val="20"/>
          <w:szCs w:val="20"/>
        </w:rPr>
      </w:pPr>
    </w:p>
    <w:p w14:paraId="55FFDC66" w14:textId="77777777" w:rsidR="00130B03" w:rsidRPr="00793674" w:rsidRDefault="00130B03" w:rsidP="00AC4B39">
      <w:pPr>
        <w:widowControl w:val="0"/>
        <w:tabs>
          <w:tab w:val="left" w:pos="709"/>
        </w:tabs>
        <w:jc w:val="both"/>
        <w:rPr>
          <w:rFonts w:cs="Arial"/>
          <w:b/>
          <w:noProof w:val="0"/>
          <w:sz w:val="20"/>
          <w:szCs w:val="20"/>
        </w:rPr>
      </w:pPr>
    </w:p>
    <w:p w14:paraId="53B725F9" w14:textId="77777777" w:rsidR="00130B03" w:rsidRPr="00793674" w:rsidRDefault="00130B03" w:rsidP="00AC4B39">
      <w:pPr>
        <w:widowControl w:val="0"/>
        <w:tabs>
          <w:tab w:val="left" w:pos="709"/>
        </w:tabs>
        <w:jc w:val="both"/>
        <w:rPr>
          <w:rFonts w:cs="Arial"/>
          <w:b/>
          <w:noProof w:val="0"/>
          <w:sz w:val="20"/>
          <w:szCs w:val="20"/>
        </w:rPr>
      </w:pPr>
    </w:p>
    <w:p w14:paraId="34389108" w14:textId="77777777" w:rsidR="00130B03" w:rsidRPr="00793674" w:rsidRDefault="00130B03" w:rsidP="00AC4B39">
      <w:pPr>
        <w:widowControl w:val="0"/>
        <w:tabs>
          <w:tab w:val="left" w:pos="709"/>
        </w:tabs>
        <w:jc w:val="both"/>
        <w:rPr>
          <w:rFonts w:cs="Arial"/>
          <w:b/>
          <w:noProof w:val="0"/>
          <w:sz w:val="20"/>
          <w:szCs w:val="20"/>
        </w:rPr>
      </w:pPr>
    </w:p>
    <w:p w14:paraId="7920B5FF" w14:textId="77777777" w:rsidR="00130B03" w:rsidRPr="00793674" w:rsidRDefault="00130B03" w:rsidP="00AC4B39">
      <w:pPr>
        <w:widowControl w:val="0"/>
        <w:tabs>
          <w:tab w:val="left" w:pos="709"/>
        </w:tabs>
        <w:jc w:val="both"/>
        <w:rPr>
          <w:rFonts w:cs="Arial"/>
          <w:b/>
          <w:noProof w:val="0"/>
          <w:sz w:val="20"/>
          <w:szCs w:val="20"/>
        </w:rPr>
      </w:pPr>
    </w:p>
    <w:p w14:paraId="76F2EC86" w14:textId="77777777" w:rsidR="00130B03" w:rsidRPr="00793674" w:rsidRDefault="00130B03" w:rsidP="00AC4B39">
      <w:pPr>
        <w:widowControl w:val="0"/>
        <w:tabs>
          <w:tab w:val="left" w:pos="709"/>
        </w:tabs>
        <w:jc w:val="both"/>
        <w:rPr>
          <w:rFonts w:cs="Arial"/>
          <w:b/>
          <w:noProof w:val="0"/>
          <w:sz w:val="20"/>
          <w:szCs w:val="20"/>
        </w:rPr>
      </w:pPr>
    </w:p>
    <w:p w14:paraId="6068B84E" w14:textId="77777777" w:rsidR="00130B03" w:rsidRPr="00793674" w:rsidRDefault="00130B03" w:rsidP="00AC4B39">
      <w:pPr>
        <w:widowControl w:val="0"/>
        <w:tabs>
          <w:tab w:val="left" w:pos="709"/>
        </w:tabs>
        <w:jc w:val="both"/>
        <w:rPr>
          <w:rFonts w:cs="Arial"/>
          <w:b/>
          <w:noProof w:val="0"/>
          <w:sz w:val="20"/>
          <w:szCs w:val="20"/>
        </w:rPr>
      </w:pPr>
    </w:p>
    <w:p w14:paraId="2C736A45" w14:textId="77777777" w:rsidR="00130B03" w:rsidRPr="00793674" w:rsidRDefault="00130B03" w:rsidP="00AC4B39">
      <w:pPr>
        <w:widowControl w:val="0"/>
        <w:tabs>
          <w:tab w:val="left" w:pos="709"/>
        </w:tabs>
        <w:jc w:val="both"/>
        <w:rPr>
          <w:rFonts w:cs="Arial"/>
          <w:b/>
          <w:noProof w:val="0"/>
          <w:sz w:val="20"/>
          <w:szCs w:val="20"/>
        </w:rPr>
      </w:pPr>
    </w:p>
    <w:p w14:paraId="62C09C0D" w14:textId="77777777" w:rsidR="00130B03" w:rsidRPr="00793674" w:rsidRDefault="00130B03" w:rsidP="00AC4B39">
      <w:pPr>
        <w:widowControl w:val="0"/>
        <w:tabs>
          <w:tab w:val="left" w:pos="709"/>
        </w:tabs>
        <w:jc w:val="both"/>
        <w:rPr>
          <w:rFonts w:cs="Arial"/>
          <w:b/>
          <w:noProof w:val="0"/>
          <w:sz w:val="20"/>
          <w:szCs w:val="20"/>
        </w:rPr>
      </w:pPr>
    </w:p>
    <w:p w14:paraId="122F8767" w14:textId="77777777" w:rsidR="00130B03" w:rsidRPr="00793674" w:rsidRDefault="00130B03" w:rsidP="00AC4B39">
      <w:pPr>
        <w:widowControl w:val="0"/>
        <w:tabs>
          <w:tab w:val="left" w:pos="709"/>
        </w:tabs>
        <w:jc w:val="both"/>
        <w:rPr>
          <w:rFonts w:cs="Arial"/>
          <w:b/>
          <w:noProof w:val="0"/>
          <w:sz w:val="20"/>
          <w:szCs w:val="20"/>
        </w:rPr>
      </w:pPr>
    </w:p>
    <w:p w14:paraId="446A2461" w14:textId="77777777" w:rsidR="00130B03" w:rsidRPr="00793674" w:rsidRDefault="00130B03" w:rsidP="00AC4B39">
      <w:pPr>
        <w:widowControl w:val="0"/>
        <w:tabs>
          <w:tab w:val="left" w:pos="709"/>
        </w:tabs>
        <w:jc w:val="both"/>
        <w:rPr>
          <w:rFonts w:cs="Arial"/>
          <w:b/>
          <w:noProof w:val="0"/>
          <w:sz w:val="20"/>
          <w:szCs w:val="20"/>
        </w:rPr>
      </w:pPr>
    </w:p>
    <w:p w14:paraId="37026C4A" w14:textId="77777777" w:rsidR="00130B03" w:rsidRPr="00793674" w:rsidRDefault="00130B03" w:rsidP="00AC4B39">
      <w:pPr>
        <w:widowControl w:val="0"/>
        <w:tabs>
          <w:tab w:val="left" w:pos="709"/>
        </w:tabs>
        <w:jc w:val="both"/>
        <w:rPr>
          <w:rFonts w:cs="Arial"/>
          <w:b/>
          <w:noProof w:val="0"/>
          <w:sz w:val="20"/>
          <w:szCs w:val="20"/>
        </w:rPr>
      </w:pPr>
    </w:p>
    <w:p w14:paraId="73011E8F" w14:textId="77777777" w:rsidR="00130B03" w:rsidRPr="00793674" w:rsidRDefault="00130B03" w:rsidP="00AC4B39">
      <w:pPr>
        <w:widowControl w:val="0"/>
        <w:tabs>
          <w:tab w:val="left" w:pos="709"/>
        </w:tabs>
        <w:jc w:val="both"/>
        <w:rPr>
          <w:rFonts w:cs="Arial"/>
          <w:b/>
          <w:noProof w:val="0"/>
          <w:sz w:val="20"/>
          <w:szCs w:val="20"/>
        </w:rPr>
      </w:pPr>
    </w:p>
    <w:p w14:paraId="0CFE3F53" w14:textId="77777777" w:rsidR="00130B03" w:rsidRPr="00793674" w:rsidRDefault="00130B03" w:rsidP="00AC4B39">
      <w:pPr>
        <w:widowControl w:val="0"/>
        <w:tabs>
          <w:tab w:val="left" w:pos="709"/>
        </w:tabs>
        <w:jc w:val="both"/>
        <w:rPr>
          <w:rFonts w:cs="Arial"/>
          <w:b/>
          <w:noProof w:val="0"/>
          <w:sz w:val="20"/>
          <w:szCs w:val="20"/>
        </w:rPr>
      </w:pPr>
    </w:p>
    <w:p w14:paraId="10D011DF" w14:textId="77777777" w:rsidR="00130B03" w:rsidRPr="00793674" w:rsidRDefault="00130B03" w:rsidP="00AC4B39">
      <w:pPr>
        <w:widowControl w:val="0"/>
        <w:tabs>
          <w:tab w:val="left" w:pos="709"/>
        </w:tabs>
        <w:jc w:val="both"/>
        <w:rPr>
          <w:rFonts w:cs="Arial"/>
          <w:b/>
          <w:noProof w:val="0"/>
          <w:sz w:val="20"/>
          <w:szCs w:val="20"/>
        </w:rPr>
      </w:pPr>
    </w:p>
    <w:p w14:paraId="194A4CC4" w14:textId="77777777" w:rsidR="00130B03" w:rsidRPr="00793674" w:rsidRDefault="00130B03" w:rsidP="00AC4B39">
      <w:pPr>
        <w:widowControl w:val="0"/>
        <w:tabs>
          <w:tab w:val="left" w:pos="709"/>
        </w:tabs>
        <w:jc w:val="both"/>
        <w:rPr>
          <w:rFonts w:cs="Arial"/>
          <w:b/>
          <w:noProof w:val="0"/>
          <w:sz w:val="20"/>
          <w:szCs w:val="20"/>
        </w:rPr>
      </w:pPr>
    </w:p>
    <w:p w14:paraId="526FA9E2" w14:textId="77777777" w:rsidR="00130B03" w:rsidRPr="00793674" w:rsidRDefault="00130B03" w:rsidP="00AC4B39">
      <w:pPr>
        <w:widowControl w:val="0"/>
        <w:tabs>
          <w:tab w:val="left" w:pos="709"/>
        </w:tabs>
        <w:jc w:val="both"/>
        <w:rPr>
          <w:rFonts w:cs="Arial"/>
          <w:b/>
          <w:noProof w:val="0"/>
          <w:sz w:val="20"/>
          <w:szCs w:val="20"/>
        </w:rPr>
      </w:pPr>
    </w:p>
    <w:p w14:paraId="20D52329" w14:textId="77777777" w:rsidR="00130B03" w:rsidRPr="00793674" w:rsidRDefault="00130B03" w:rsidP="00AC4B39">
      <w:pPr>
        <w:widowControl w:val="0"/>
        <w:tabs>
          <w:tab w:val="left" w:pos="709"/>
        </w:tabs>
        <w:jc w:val="both"/>
        <w:rPr>
          <w:rFonts w:cs="Arial"/>
          <w:b/>
          <w:noProof w:val="0"/>
          <w:sz w:val="20"/>
          <w:szCs w:val="20"/>
        </w:rPr>
      </w:pPr>
    </w:p>
    <w:p w14:paraId="01298807" w14:textId="77777777" w:rsidR="00130B03" w:rsidRPr="00793674" w:rsidRDefault="00130B03" w:rsidP="00AC4B39">
      <w:pPr>
        <w:widowControl w:val="0"/>
        <w:rPr>
          <w:noProof w:val="0"/>
        </w:rPr>
      </w:pPr>
    </w:p>
    <w:sectPr w:rsidR="00130B03" w:rsidRPr="00793674" w:rsidSect="00F2469D">
      <w:pgSz w:w="11906" w:h="16838" w:code="9"/>
      <w:pgMar w:top="851" w:right="992" w:bottom="567" w:left="1106" w:header="284" w:footer="284"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C2E82" w14:textId="77777777" w:rsidR="00A60376" w:rsidRDefault="00A60376">
      <w:r>
        <w:separator/>
      </w:r>
    </w:p>
  </w:endnote>
  <w:endnote w:type="continuationSeparator" w:id="0">
    <w:p w14:paraId="02A5C567" w14:textId="77777777" w:rsidR="00A60376" w:rsidRDefault="00A60376">
      <w:r>
        <w:continuationSeparator/>
      </w:r>
    </w:p>
  </w:endnote>
  <w:endnote w:type="continuationNotice" w:id="1">
    <w:p w14:paraId="147EF92F" w14:textId="77777777" w:rsidR="00A60376" w:rsidRDefault="00A60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5622" w14:textId="77777777" w:rsidR="00E64E85" w:rsidRDefault="00E64E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48A99" w14:textId="77777777" w:rsidR="00A60376" w:rsidRDefault="00A60376">
      <w:r>
        <w:separator/>
      </w:r>
    </w:p>
  </w:footnote>
  <w:footnote w:type="continuationSeparator" w:id="0">
    <w:p w14:paraId="06B0E600" w14:textId="77777777" w:rsidR="00A60376" w:rsidRDefault="00A60376">
      <w:r>
        <w:continuationSeparator/>
      </w:r>
    </w:p>
  </w:footnote>
  <w:footnote w:type="continuationNotice" w:id="1">
    <w:p w14:paraId="44DE640E" w14:textId="77777777" w:rsidR="00A60376" w:rsidRDefault="00A603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3896" w14:textId="77777777" w:rsidR="00E64E85" w:rsidRDefault="00E64E8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1FEE59B2"/>
    <w:lvl w:ilvl="0">
      <w:start w:val="1"/>
      <w:numFmt w:val="bullet"/>
      <w:pStyle w:val="Seznamsodrkami"/>
      <w:lvlText w:val=""/>
      <w:lvlJc w:val="left"/>
      <w:pPr>
        <w:ind w:left="720" w:hanging="360"/>
      </w:pPr>
      <w:rPr>
        <w:rFonts w:ascii="Symbol" w:hAnsi="Symbol" w:hint="default"/>
        <w:color w:val="auto"/>
      </w:rPr>
    </w:lvl>
  </w:abstractNum>
  <w:abstractNum w:abstractNumId="1" w15:restartNumberingAfterBreak="0">
    <w:nsid w:val="00F14730"/>
    <w:multiLevelType w:val="hybridMultilevel"/>
    <w:tmpl w:val="990E2FC0"/>
    <w:lvl w:ilvl="0" w:tplc="041B0001">
      <w:start w:val="1"/>
      <w:numFmt w:val="bullet"/>
      <w:lvlText w:val=""/>
      <w:lvlJc w:val="left"/>
      <w:pPr>
        <w:ind w:left="785" w:hanging="360"/>
      </w:pPr>
      <w:rPr>
        <w:rFonts w:ascii="Symbol" w:hAnsi="Symbol"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2" w15:restartNumberingAfterBreak="0">
    <w:nsid w:val="01442CAC"/>
    <w:multiLevelType w:val="hybridMultilevel"/>
    <w:tmpl w:val="0F28F06C"/>
    <w:lvl w:ilvl="0" w:tplc="4CAA758E">
      <w:start w:val="1"/>
      <w:numFmt w:val="decimal"/>
      <w:lvlText w:val="3.%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019C7594"/>
    <w:multiLevelType w:val="multilevel"/>
    <w:tmpl w:val="92F673F2"/>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13.%2"/>
      <w:lvlJc w:val="left"/>
      <w:pPr>
        <w:ind w:left="720" w:hanging="360"/>
      </w:pPr>
      <w:rPr>
        <w:rFonts w:ascii="Garamond" w:hAnsi="Garamond"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1D202D0"/>
    <w:multiLevelType w:val="hybridMultilevel"/>
    <w:tmpl w:val="E3803B5E"/>
    <w:lvl w:ilvl="0" w:tplc="068A480E">
      <w:start w:val="1"/>
      <w:numFmt w:val="decimal"/>
      <w:lvlText w:val="12.%1"/>
      <w:lvlJc w:val="left"/>
      <w:pPr>
        <w:ind w:left="720" w:hanging="360"/>
      </w:pPr>
      <w:rPr>
        <w:rFonts w:ascii="Garamond" w:hAnsi="Garamond" w:hint="default"/>
        <w:b w:val="0"/>
        <w:i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1FC43B0"/>
    <w:multiLevelType w:val="multilevel"/>
    <w:tmpl w:val="18F6D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826520"/>
    <w:multiLevelType w:val="multilevel"/>
    <w:tmpl w:val="6E6A7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A75AC7"/>
    <w:multiLevelType w:val="hybridMultilevel"/>
    <w:tmpl w:val="7708CA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5484C99"/>
    <w:multiLevelType w:val="hybridMultilevel"/>
    <w:tmpl w:val="DE7A929A"/>
    <w:lvl w:ilvl="0" w:tplc="928A24B8">
      <w:start w:val="1"/>
      <w:numFmt w:val="decimal"/>
      <w:lvlText w:val="(%1)"/>
      <w:lvlJc w:val="left"/>
      <w:pPr>
        <w:ind w:left="720" w:hanging="360"/>
      </w:pPr>
      <w:rPr>
        <w:rFonts w:cs="Times New Roman" w:hint="default"/>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17143E6"/>
    <w:multiLevelType w:val="multilevel"/>
    <w:tmpl w:val="0FC08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43363E"/>
    <w:multiLevelType w:val="hybridMultilevel"/>
    <w:tmpl w:val="F4F2A15E"/>
    <w:lvl w:ilvl="0" w:tplc="03D68FA0">
      <w:start w:val="1"/>
      <w:numFmt w:val="upperLetter"/>
      <w:lvlText w:val="(%1)"/>
      <w:lvlJc w:val="left"/>
      <w:pPr>
        <w:tabs>
          <w:tab w:val="num" w:pos="1080"/>
        </w:tabs>
        <w:ind w:left="1080" w:hanging="72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6130F3F"/>
    <w:multiLevelType w:val="hybridMultilevel"/>
    <w:tmpl w:val="43E29EEA"/>
    <w:lvl w:ilvl="0" w:tplc="EAE62190">
      <w:start w:val="1"/>
      <w:numFmt w:val="decimal"/>
      <w:lvlText w:val="%1."/>
      <w:lvlJc w:val="left"/>
      <w:pPr>
        <w:ind w:left="1020" w:hanging="360"/>
      </w:pPr>
    </w:lvl>
    <w:lvl w:ilvl="1" w:tplc="0CBA91A6">
      <w:start w:val="1"/>
      <w:numFmt w:val="decimal"/>
      <w:lvlText w:val="%2."/>
      <w:lvlJc w:val="left"/>
      <w:pPr>
        <w:ind w:left="1020" w:hanging="360"/>
      </w:pPr>
    </w:lvl>
    <w:lvl w:ilvl="2" w:tplc="2BF8433A">
      <w:start w:val="1"/>
      <w:numFmt w:val="decimal"/>
      <w:lvlText w:val="%3."/>
      <w:lvlJc w:val="left"/>
      <w:pPr>
        <w:ind w:left="1020" w:hanging="360"/>
      </w:pPr>
    </w:lvl>
    <w:lvl w:ilvl="3" w:tplc="6D0E0BF0">
      <w:start w:val="1"/>
      <w:numFmt w:val="decimal"/>
      <w:lvlText w:val="%4."/>
      <w:lvlJc w:val="left"/>
      <w:pPr>
        <w:ind w:left="1020" w:hanging="360"/>
      </w:pPr>
    </w:lvl>
    <w:lvl w:ilvl="4" w:tplc="34C85734">
      <w:start w:val="1"/>
      <w:numFmt w:val="decimal"/>
      <w:lvlText w:val="%5."/>
      <w:lvlJc w:val="left"/>
      <w:pPr>
        <w:ind w:left="1020" w:hanging="360"/>
      </w:pPr>
    </w:lvl>
    <w:lvl w:ilvl="5" w:tplc="CF186CB4">
      <w:start w:val="1"/>
      <w:numFmt w:val="decimal"/>
      <w:lvlText w:val="%6."/>
      <w:lvlJc w:val="left"/>
      <w:pPr>
        <w:ind w:left="1020" w:hanging="360"/>
      </w:pPr>
    </w:lvl>
    <w:lvl w:ilvl="6" w:tplc="B624F026">
      <w:start w:val="1"/>
      <w:numFmt w:val="decimal"/>
      <w:lvlText w:val="%7."/>
      <w:lvlJc w:val="left"/>
      <w:pPr>
        <w:ind w:left="1020" w:hanging="360"/>
      </w:pPr>
    </w:lvl>
    <w:lvl w:ilvl="7" w:tplc="9D7657DC">
      <w:start w:val="1"/>
      <w:numFmt w:val="decimal"/>
      <w:lvlText w:val="%8."/>
      <w:lvlJc w:val="left"/>
      <w:pPr>
        <w:ind w:left="1020" w:hanging="360"/>
      </w:pPr>
    </w:lvl>
    <w:lvl w:ilvl="8" w:tplc="2FE83FDA">
      <w:start w:val="1"/>
      <w:numFmt w:val="decimal"/>
      <w:lvlText w:val="%9."/>
      <w:lvlJc w:val="left"/>
      <w:pPr>
        <w:ind w:left="1020" w:hanging="360"/>
      </w:pPr>
    </w:lvl>
  </w:abstractNum>
  <w:abstractNum w:abstractNumId="12" w15:restartNumberingAfterBreak="0">
    <w:nsid w:val="177A5F2F"/>
    <w:multiLevelType w:val="multilevel"/>
    <w:tmpl w:val="69685CB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224575DD"/>
    <w:multiLevelType w:val="hybridMultilevel"/>
    <w:tmpl w:val="E1AABF40"/>
    <w:lvl w:ilvl="0" w:tplc="8A103088">
      <w:start w:val="1"/>
      <w:numFmt w:val="lowerLetter"/>
      <w:lvlText w:val="(%1)"/>
      <w:lvlJc w:val="left"/>
      <w:pPr>
        <w:ind w:left="2160" w:hanging="360"/>
      </w:pPr>
      <w:rPr>
        <w:rFonts w:hint="default"/>
        <w:b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4"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2461660A"/>
    <w:multiLevelType w:val="hybridMultilevel"/>
    <w:tmpl w:val="0F42AAC8"/>
    <w:lvl w:ilvl="0" w:tplc="E0165E1E">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5375DAD"/>
    <w:multiLevelType w:val="hybridMultilevel"/>
    <w:tmpl w:val="7624A42E"/>
    <w:lvl w:ilvl="0" w:tplc="041B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2B66159B"/>
    <w:multiLevelType w:val="hybridMultilevel"/>
    <w:tmpl w:val="2CB0BEB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EFA64BC"/>
    <w:multiLevelType w:val="multilevel"/>
    <w:tmpl w:val="88DA8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7A675A"/>
    <w:multiLevelType w:val="hybridMultilevel"/>
    <w:tmpl w:val="4FEEDAEA"/>
    <w:lvl w:ilvl="0" w:tplc="8C924F5A">
      <w:start w:val="1"/>
      <w:numFmt w:val="decimal"/>
      <w:lvlText w:val="10.%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0B145D0"/>
    <w:multiLevelType w:val="hybridMultilevel"/>
    <w:tmpl w:val="AED23C2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603480E"/>
    <w:multiLevelType w:val="hybridMultilevel"/>
    <w:tmpl w:val="1E4814B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7934DA4"/>
    <w:multiLevelType w:val="multilevel"/>
    <w:tmpl w:val="92762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65236B"/>
    <w:multiLevelType w:val="hybridMultilevel"/>
    <w:tmpl w:val="C568C190"/>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6" w15:restartNumberingAfterBreak="0">
    <w:nsid w:val="39F10BD9"/>
    <w:multiLevelType w:val="hybridMultilevel"/>
    <w:tmpl w:val="48F8C9B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AD54482"/>
    <w:multiLevelType w:val="multilevel"/>
    <w:tmpl w:val="044E7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00079DB"/>
    <w:multiLevelType w:val="hybridMultilevel"/>
    <w:tmpl w:val="FEE41E1E"/>
    <w:lvl w:ilvl="0" w:tplc="67BC2C06">
      <w:start w:val="1"/>
      <w:numFmt w:val="decimal"/>
      <w:lvlText w:val="8.%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0" w15:restartNumberingAfterBreak="0">
    <w:nsid w:val="417A2979"/>
    <w:multiLevelType w:val="hybridMultilevel"/>
    <w:tmpl w:val="0AE686A4"/>
    <w:lvl w:ilvl="0" w:tplc="37D8B010">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2B71743"/>
    <w:multiLevelType w:val="hybridMultilevel"/>
    <w:tmpl w:val="F4EC906A"/>
    <w:lvl w:ilvl="0" w:tplc="C568D596">
      <w:start w:val="1"/>
      <w:numFmt w:val="decimal"/>
      <w:lvlText w:val="7.%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34" w15:restartNumberingAfterBreak="0">
    <w:nsid w:val="4A322C3F"/>
    <w:multiLevelType w:val="hybridMultilevel"/>
    <w:tmpl w:val="84042BA6"/>
    <w:lvl w:ilvl="0" w:tplc="C19E738C">
      <w:start w:val="1"/>
      <w:numFmt w:val="decimal"/>
      <w:lvlText w:val="11.%1"/>
      <w:lvlJc w:val="left"/>
      <w:pPr>
        <w:ind w:left="720" w:hanging="360"/>
      </w:pPr>
      <w:rPr>
        <w:rFonts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AB55428"/>
    <w:multiLevelType w:val="hybridMultilevel"/>
    <w:tmpl w:val="96000300"/>
    <w:lvl w:ilvl="0" w:tplc="654C96CC">
      <w:start w:val="1"/>
      <w:numFmt w:val="decimal"/>
      <w:lvlText w:val="%1."/>
      <w:lvlJc w:val="left"/>
      <w:pPr>
        <w:ind w:left="720" w:hanging="360"/>
      </w:pPr>
    </w:lvl>
    <w:lvl w:ilvl="1" w:tplc="88DAA49A">
      <w:start w:val="1"/>
      <w:numFmt w:val="decimal"/>
      <w:lvlText w:val="%2."/>
      <w:lvlJc w:val="left"/>
      <w:pPr>
        <w:ind w:left="720" w:hanging="360"/>
      </w:pPr>
    </w:lvl>
    <w:lvl w:ilvl="2" w:tplc="3E6ACD9C">
      <w:start w:val="1"/>
      <w:numFmt w:val="decimal"/>
      <w:lvlText w:val="%3."/>
      <w:lvlJc w:val="left"/>
      <w:pPr>
        <w:ind w:left="720" w:hanging="360"/>
      </w:pPr>
    </w:lvl>
    <w:lvl w:ilvl="3" w:tplc="7B6C7292">
      <w:start w:val="1"/>
      <w:numFmt w:val="decimal"/>
      <w:lvlText w:val="%4."/>
      <w:lvlJc w:val="left"/>
      <w:pPr>
        <w:ind w:left="720" w:hanging="360"/>
      </w:pPr>
    </w:lvl>
    <w:lvl w:ilvl="4" w:tplc="BAF2442A">
      <w:start w:val="1"/>
      <w:numFmt w:val="decimal"/>
      <w:lvlText w:val="%5."/>
      <w:lvlJc w:val="left"/>
      <w:pPr>
        <w:ind w:left="720" w:hanging="360"/>
      </w:pPr>
    </w:lvl>
    <w:lvl w:ilvl="5" w:tplc="92369E5A">
      <w:start w:val="1"/>
      <w:numFmt w:val="decimal"/>
      <w:lvlText w:val="%6."/>
      <w:lvlJc w:val="left"/>
      <w:pPr>
        <w:ind w:left="720" w:hanging="360"/>
      </w:pPr>
    </w:lvl>
    <w:lvl w:ilvl="6" w:tplc="57ACB26A">
      <w:start w:val="1"/>
      <w:numFmt w:val="decimal"/>
      <w:lvlText w:val="%7."/>
      <w:lvlJc w:val="left"/>
      <w:pPr>
        <w:ind w:left="720" w:hanging="360"/>
      </w:pPr>
    </w:lvl>
    <w:lvl w:ilvl="7" w:tplc="1E96EB0A">
      <w:start w:val="1"/>
      <w:numFmt w:val="decimal"/>
      <w:lvlText w:val="%8."/>
      <w:lvlJc w:val="left"/>
      <w:pPr>
        <w:ind w:left="720" w:hanging="360"/>
      </w:pPr>
    </w:lvl>
    <w:lvl w:ilvl="8" w:tplc="7A048EF4">
      <w:start w:val="1"/>
      <w:numFmt w:val="decimal"/>
      <w:lvlText w:val="%9."/>
      <w:lvlJc w:val="left"/>
      <w:pPr>
        <w:ind w:left="720" w:hanging="360"/>
      </w:pPr>
    </w:lvl>
  </w:abstractNum>
  <w:abstractNum w:abstractNumId="36" w15:restartNumberingAfterBreak="0">
    <w:nsid w:val="52891548"/>
    <w:multiLevelType w:val="hybridMultilevel"/>
    <w:tmpl w:val="4A32BBBE"/>
    <w:lvl w:ilvl="0" w:tplc="2ADCB642">
      <w:start w:val="1"/>
      <w:numFmt w:val="lowerLetter"/>
      <w:lvlText w:val="(%1)"/>
      <w:lvlJc w:val="left"/>
      <w:pPr>
        <w:ind w:left="720" w:hanging="360"/>
      </w:pPr>
      <w:rPr>
        <w:rFonts w:cs="Times New Roman" w:hint="default"/>
        <w:b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57B2451"/>
    <w:multiLevelType w:val="multilevel"/>
    <w:tmpl w:val="4596F948"/>
    <w:lvl w:ilvl="0">
      <w:start w:val="1"/>
      <w:numFmt w:val="decimal"/>
      <w:lvlText w:val="%1"/>
      <w:lvlJc w:val="left"/>
      <w:pPr>
        <w:tabs>
          <w:tab w:val="num" w:pos="720"/>
        </w:tabs>
        <w:ind w:left="720" w:hanging="720"/>
      </w:pPr>
      <w:rPr>
        <w:rFonts w:ascii="Garamond" w:hAnsi="Garamond"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579F3495"/>
    <w:multiLevelType w:val="multilevel"/>
    <w:tmpl w:val="1E621780"/>
    <w:lvl w:ilvl="0">
      <w:start w:val="1"/>
      <w:numFmt w:val="decimal"/>
      <w:lvlText w:val="2.%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15:restartNumberingAfterBreak="0">
    <w:nsid w:val="5AA36DEF"/>
    <w:multiLevelType w:val="multilevel"/>
    <w:tmpl w:val="DB921540"/>
    <w:lvl w:ilvl="0">
      <w:start w:val="1"/>
      <w:numFmt w:val="decimal"/>
      <w:lvlText w:val="4.%1"/>
      <w:lvlJc w:val="left"/>
      <w:pPr>
        <w:ind w:left="928" w:hanging="360"/>
      </w:pPr>
      <w:rPr>
        <w:rFonts w:hint="default"/>
        <w:b w:val="0"/>
        <w:bCs w:val="0"/>
        <w:color w:val="000000" w:themeColor="text1"/>
        <w:sz w:val="20"/>
        <w:szCs w:val="20"/>
      </w:rPr>
    </w:lvl>
    <w:lvl w:ilvl="1">
      <w:start w:val="1"/>
      <w:numFmt w:val="decimal"/>
      <w:lvlText w:val="3.%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1"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2" w15:restartNumberingAfterBreak="0">
    <w:nsid w:val="6CAB251F"/>
    <w:multiLevelType w:val="hybridMultilevel"/>
    <w:tmpl w:val="24646EE8"/>
    <w:lvl w:ilvl="0" w:tplc="2ADCB642">
      <w:start w:val="1"/>
      <w:numFmt w:val="lowerLetter"/>
      <w:lvlText w:val="(%1)"/>
      <w:lvlJc w:val="left"/>
      <w:pPr>
        <w:ind w:left="1211" w:hanging="360"/>
      </w:pPr>
      <w:rPr>
        <w:rFonts w:cs="Times New Roman" w:hint="default"/>
        <w:b w:val="0"/>
        <w:color w:val="000000" w:themeColor="text1"/>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43" w15:restartNumberingAfterBreak="0">
    <w:nsid w:val="6F025FAA"/>
    <w:multiLevelType w:val="multilevel"/>
    <w:tmpl w:val="E9A4B5B4"/>
    <w:lvl w:ilvl="0">
      <w:start w:val="1"/>
      <w:numFmt w:val="none"/>
      <w:pStyle w:val="AODefHead"/>
      <w:suff w:val="nothing"/>
      <w:lvlText w:val=""/>
      <w:lvlJc w:val="left"/>
      <w:rPr>
        <w:rFonts w:ascii="Times New Roman" w:hAnsi="Times New Roman" w:cs="Times New Roman" w:hint="default"/>
        <w:b/>
        <w:i w:val="0"/>
        <w:caps/>
        <w:smallCaps w:val="0"/>
        <w:sz w:val="22"/>
      </w:rPr>
    </w:lvl>
    <w:lvl w:ilvl="1">
      <w:start w:val="1"/>
      <w:numFmt w:val="none"/>
      <w:pStyle w:val="AODefPara"/>
      <w:suff w:val="nothing"/>
      <w:lvlText w:val=""/>
      <w:lvlJc w:val="left"/>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hint="default"/>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4" w15:restartNumberingAfterBreak="0">
    <w:nsid w:val="7E63776D"/>
    <w:multiLevelType w:val="hybridMultilevel"/>
    <w:tmpl w:val="057CA7A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68197403">
    <w:abstractNumId w:val="41"/>
  </w:num>
  <w:num w:numId="2" w16cid:durableId="1354304282">
    <w:abstractNumId w:val="8"/>
  </w:num>
  <w:num w:numId="3" w16cid:durableId="484396475">
    <w:abstractNumId w:val="10"/>
  </w:num>
  <w:num w:numId="4" w16cid:durableId="668559452">
    <w:abstractNumId w:val="37"/>
  </w:num>
  <w:num w:numId="5" w16cid:durableId="1528906507">
    <w:abstractNumId w:val="42"/>
  </w:num>
  <w:num w:numId="6" w16cid:durableId="1094475156">
    <w:abstractNumId w:val="43"/>
  </w:num>
  <w:num w:numId="7" w16cid:durableId="441532038">
    <w:abstractNumId w:val="38"/>
  </w:num>
  <w:num w:numId="8" w16cid:durableId="684677091">
    <w:abstractNumId w:val="39"/>
  </w:num>
  <w:num w:numId="9" w16cid:durableId="1252811165">
    <w:abstractNumId w:val="3"/>
  </w:num>
  <w:num w:numId="10" w16cid:durableId="316418634">
    <w:abstractNumId w:val="2"/>
  </w:num>
  <w:num w:numId="11" w16cid:durableId="1358384991">
    <w:abstractNumId w:val="15"/>
  </w:num>
  <w:num w:numId="12" w16cid:durableId="917986339">
    <w:abstractNumId w:val="4"/>
  </w:num>
  <w:num w:numId="13" w16cid:durableId="740105360">
    <w:abstractNumId w:val="28"/>
  </w:num>
  <w:num w:numId="14" w16cid:durableId="1640112132">
    <w:abstractNumId w:val="23"/>
  </w:num>
  <w:num w:numId="15" w16cid:durableId="1319654967">
    <w:abstractNumId w:val="12"/>
  </w:num>
  <w:num w:numId="16" w16cid:durableId="1171750676">
    <w:abstractNumId w:val="13"/>
  </w:num>
  <w:num w:numId="17" w16cid:durableId="1643148770">
    <w:abstractNumId w:val="33"/>
  </w:num>
  <w:num w:numId="18" w16cid:durableId="693312593">
    <w:abstractNumId w:val="31"/>
  </w:num>
  <w:num w:numId="19" w16cid:durableId="617373665">
    <w:abstractNumId w:val="14"/>
  </w:num>
  <w:num w:numId="20" w16cid:durableId="1304969721">
    <w:abstractNumId w:val="40"/>
  </w:num>
  <w:num w:numId="21" w16cid:durableId="20909057">
    <w:abstractNumId w:val="21"/>
  </w:num>
  <w:num w:numId="22" w16cid:durableId="1938100720">
    <w:abstractNumId w:val="0"/>
  </w:num>
  <w:num w:numId="23" w16cid:durableId="2117749886">
    <w:abstractNumId w:val="25"/>
  </w:num>
  <w:num w:numId="24" w16cid:durableId="315914476">
    <w:abstractNumId w:val="44"/>
  </w:num>
  <w:num w:numId="25" w16cid:durableId="1543244984">
    <w:abstractNumId w:val="7"/>
  </w:num>
  <w:num w:numId="26" w16cid:durableId="1161892686">
    <w:abstractNumId w:val="30"/>
  </w:num>
  <w:num w:numId="27" w16cid:durableId="1110511362">
    <w:abstractNumId w:val="26"/>
  </w:num>
  <w:num w:numId="28" w16cid:durableId="1969847980">
    <w:abstractNumId w:val="19"/>
  </w:num>
  <w:num w:numId="29" w16cid:durableId="1324237627">
    <w:abstractNumId w:val="35"/>
  </w:num>
  <w:num w:numId="30" w16cid:durableId="123543491">
    <w:abstractNumId w:val="11"/>
  </w:num>
  <w:num w:numId="31" w16cid:durableId="807819221">
    <w:abstractNumId w:val="36"/>
  </w:num>
  <w:num w:numId="32" w16cid:durableId="1944848213">
    <w:abstractNumId w:val="32"/>
  </w:num>
  <w:num w:numId="33" w16cid:durableId="182062091">
    <w:abstractNumId w:val="29"/>
  </w:num>
  <w:num w:numId="34" w16cid:durableId="1280988190">
    <w:abstractNumId w:val="17"/>
  </w:num>
  <w:num w:numId="35" w16cid:durableId="355809287">
    <w:abstractNumId w:val="18"/>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36" w16cid:durableId="1947075905">
    <w:abstractNumId w:val="34"/>
  </w:num>
  <w:num w:numId="37" w16cid:durableId="1901280542">
    <w:abstractNumId w:val="18"/>
  </w:num>
  <w:num w:numId="38" w16cid:durableId="44112756">
    <w:abstractNumId w:val="9"/>
  </w:num>
  <w:num w:numId="39" w16cid:durableId="223176823">
    <w:abstractNumId w:val="24"/>
  </w:num>
  <w:num w:numId="40" w16cid:durableId="2029988587">
    <w:abstractNumId w:val="5"/>
  </w:num>
  <w:num w:numId="41" w16cid:durableId="1133673373">
    <w:abstractNumId w:val="20"/>
  </w:num>
  <w:num w:numId="42" w16cid:durableId="1893300876">
    <w:abstractNumId w:val="6"/>
  </w:num>
  <w:num w:numId="43" w16cid:durableId="546724730">
    <w:abstractNumId w:val="27"/>
  </w:num>
  <w:num w:numId="44" w16cid:durableId="576745546">
    <w:abstractNumId w:val="1"/>
  </w:num>
  <w:num w:numId="45" w16cid:durableId="166605184">
    <w:abstractNumId w:val="16"/>
  </w:num>
  <w:num w:numId="46" w16cid:durableId="170100526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AE"/>
    <w:rsid w:val="000004B3"/>
    <w:rsid w:val="00001A2E"/>
    <w:rsid w:val="000028C6"/>
    <w:rsid w:val="000038F8"/>
    <w:rsid w:val="00004B00"/>
    <w:rsid w:val="00004BD5"/>
    <w:rsid w:val="00005546"/>
    <w:rsid w:val="0000566B"/>
    <w:rsid w:val="00006A0E"/>
    <w:rsid w:val="00007D01"/>
    <w:rsid w:val="00010602"/>
    <w:rsid w:val="00011D48"/>
    <w:rsid w:val="0001281F"/>
    <w:rsid w:val="00012B55"/>
    <w:rsid w:val="00012E9C"/>
    <w:rsid w:val="0001322B"/>
    <w:rsid w:val="00013721"/>
    <w:rsid w:val="00014A97"/>
    <w:rsid w:val="00015342"/>
    <w:rsid w:val="00015722"/>
    <w:rsid w:val="000165FD"/>
    <w:rsid w:val="0001699C"/>
    <w:rsid w:val="000208BC"/>
    <w:rsid w:val="00021AD3"/>
    <w:rsid w:val="000234B9"/>
    <w:rsid w:val="000236B6"/>
    <w:rsid w:val="00023881"/>
    <w:rsid w:val="00026674"/>
    <w:rsid w:val="00030C34"/>
    <w:rsid w:val="0003468F"/>
    <w:rsid w:val="000361BE"/>
    <w:rsid w:val="000404DB"/>
    <w:rsid w:val="000409BC"/>
    <w:rsid w:val="00041E98"/>
    <w:rsid w:val="0004251F"/>
    <w:rsid w:val="000428DB"/>
    <w:rsid w:val="00045E8E"/>
    <w:rsid w:val="000465FC"/>
    <w:rsid w:val="00047053"/>
    <w:rsid w:val="000471BA"/>
    <w:rsid w:val="00047CF3"/>
    <w:rsid w:val="00050495"/>
    <w:rsid w:val="0005090C"/>
    <w:rsid w:val="00050D6B"/>
    <w:rsid w:val="00051C6A"/>
    <w:rsid w:val="00051FF7"/>
    <w:rsid w:val="00052EA9"/>
    <w:rsid w:val="00053446"/>
    <w:rsid w:val="000537F2"/>
    <w:rsid w:val="0005506F"/>
    <w:rsid w:val="00055D31"/>
    <w:rsid w:val="00056A25"/>
    <w:rsid w:val="00056A90"/>
    <w:rsid w:val="00056EEA"/>
    <w:rsid w:val="000606CE"/>
    <w:rsid w:val="00061271"/>
    <w:rsid w:val="00061882"/>
    <w:rsid w:val="00062401"/>
    <w:rsid w:val="000626D4"/>
    <w:rsid w:val="00063618"/>
    <w:rsid w:val="00063634"/>
    <w:rsid w:val="00063B58"/>
    <w:rsid w:val="00066528"/>
    <w:rsid w:val="00066859"/>
    <w:rsid w:val="000718A9"/>
    <w:rsid w:val="00071DE8"/>
    <w:rsid w:val="00074709"/>
    <w:rsid w:val="00074A96"/>
    <w:rsid w:val="00075400"/>
    <w:rsid w:val="00077AC5"/>
    <w:rsid w:val="00081D50"/>
    <w:rsid w:val="00082CE8"/>
    <w:rsid w:val="00083FC9"/>
    <w:rsid w:val="00084C5D"/>
    <w:rsid w:val="00085470"/>
    <w:rsid w:val="00085F1F"/>
    <w:rsid w:val="0008732B"/>
    <w:rsid w:val="00087C7F"/>
    <w:rsid w:val="00090EEA"/>
    <w:rsid w:val="000918D9"/>
    <w:rsid w:val="00091EB4"/>
    <w:rsid w:val="00092C90"/>
    <w:rsid w:val="0009444A"/>
    <w:rsid w:val="00095D5A"/>
    <w:rsid w:val="00097070"/>
    <w:rsid w:val="0009776F"/>
    <w:rsid w:val="00097CDE"/>
    <w:rsid w:val="000A055C"/>
    <w:rsid w:val="000A0887"/>
    <w:rsid w:val="000A10E2"/>
    <w:rsid w:val="000A1984"/>
    <w:rsid w:val="000A1E42"/>
    <w:rsid w:val="000A2F8F"/>
    <w:rsid w:val="000A30E7"/>
    <w:rsid w:val="000A368C"/>
    <w:rsid w:val="000A40C8"/>
    <w:rsid w:val="000A49C9"/>
    <w:rsid w:val="000A50A4"/>
    <w:rsid w:val="000A5C1F"/>
    <w:rsid w:val="000A606F"/>
    <w:rsid w:val="000A6E18"/>
    <w:rsid w:val="000B001F"/>
    <w:rsid w:val="000B0285"/>
    <w:rsid w:val="000B0AF6"/>
    <w:rsid w:val="000B1A56"/>
    <w:rsid w:val="000B1EB9"/>
    <w:rsid w:val="000B22E5"/>
    <w:rsid w:val="000B27EB"/>
    <w:rsid w:val="000B3442"/>
    <w:rsid w:val="000B40BA"/>
    <w:rsid w:val="000B49E6"/>
    <w:rsid w:val="000B5278"/>
    <w:rsid w:val="000B53AE"/>
    <w:rsid w:val="000B55F6"/>
    <w:rsid w:val="000B59F5"/>
    <w:rsid w:val="000B5A6A"/>
    <w:rsid w:val="000B610C"/>
    <w:rsid w:val="000B6D02"/>
    <w:rsid w:val="000B77E8"/>
    <w:rsid w:val="000B7B3F"/>
    <w:rsid w:val="000C0E24"/>
    <w:rsid w:val="000C1B9D"/>
    <w:rsid w:val="000C2BA0"/>
    <w:rsid w:val="000C3848"/>
    <w:rsid w:val="000D0139"/>
    <w:rsid w:val="000D0158"/>
    <w:rsid w:val="000D2423"/>
    <w:rsid w:val="000D3222"/>
    <w:rsid w:val="000D3D6D"/>
    <w:rsid w:val="000D440D"/>
    <w:rsid w:val="000D644D"/>
    <w:rsid w:val="000D671A"/>
    <w:rsid w:val="000D6FB9"/>
    <w:rsid w:val="000D71A9"/>
    <w:rsid w:val="000E0697"/>
    <w:rsid w:val="000E0C23"/>
    <w:rsid w:val="000E2755"/>
    <w:rsid w:val="000E2D44"/>
    <w:rsid w:val="000E402E"/>
    <w:rsid w:val="000E486F"/>
    <w:rsid w:val="000E6568"/>
    <w:rsid w:val="000E6B6E"/>
    <w:rsid w:val="000E6D4B"/>
    <w:rsid w:val="000F0709"/>
    <w:rsid w:val="000F0A68"/>
    <w:rsid w:val="000F4BB8"/>
    <w:rsid w:val="000F559A"/>
    <w:rsid w:val="000F5727"/>
    <w:rsid w:val="000F677C"/>
    <w:rsid w:val="000F6E74"/>
    <w:rsid w:val="000F6F62"/>
    <w:rsid w:val="000F71F8"/>
    <w:rsid w:val="000F7340"/>
    <w:rsid w:val="000F77C5"/>
    <w:rsid w:val="000F7F5E"/>
    <w:rsid w:val="001001D6"/>
    <w:rsid w:val="00102CAD"/>
    <w:rsid w:val="00105261"/>
    <w:rsid w:val="00105A21"/>
    <w:rsid w:val="0010620B"/>
    <w:rsid w:val="00107E87"/>
    <w:rsid w:val="00111A03"/>
    <w:rsid w:val="0011353A"/>
    <w:rsid w:val="00114809"/>
    <w:rsid w:val="00114A58"/>
    <w:rsid w:val="00114F8F"/>
    <w:rsid w:val="001160D5"/>
    <w:rsid w:val="00116235"/>
    <w:rsid w:val="00116983"/>
    <w:rsid w:val="00116E0E"/>
    <w:rsid w:val="00121AD6"/>
    <w:rsid w:val="00122758"/>
    <w:rsid w:val="001230BF"/>
    <w:rsid w:val="00123172"/>
    <w:rsid w:val="00124843"/>
    <w:rsid w:val="00125214"/>
    <w:rsid w:val="0012658D"/>
    <w:rsid w:val="00127D8D"/>
    <w:rsid w:val="00127F04"/>
    <w:rsid w:val="00130B03"/>
    <w:rsid w:val="00130E11"/>
    <w:rsid w:val="00132373"/>
    <w:rsid w:val="00132952"/>
    <w:rsid w:val="00133015"/>
    <w:rsid w:val="001334E4"/>
    <w:rsid w:val="00133C1A"/>
    <w:rsid w:val="00134B17"/>
    <w:rsid w:val="00135399"/>
    <w:rsid w:val="0013774D"/>
    <w:rsid w:val="001379EB"/>
    <w:rsid w:val="0014179A"/>
    <w:rsid w:val="00141AE1"/>
    <w:rsid w:val="0014221F"/>
    <w:rsid w:val="00142D21"/>
    <w:rsid w:val="00143E42"/>
    <w:rsid w:val="00144804"/>
    <w:rsid w:val="00145C10"/>
    <w:rsid w:val="00145D42"/>
    <w:rsid w:val="00146031"/>
    <w:rsid w:val="00147604"/>
    <w:rsid w:val="00152F20"/>
    <w:rsid w:val="00153F65"/>
    <w:rsid w:val="001561A2"/>
    <w:rsid w:val="00156766"/>
    <w:rsid w:val="00156BFC"/>
    <w:rsid w:val="00156C20"/>
    <w:rsid w:val="00156F10"/>
    <w:rsid w:val="001577A9"/>
    <w:rsid w:val="001623D3"/>
    <w:rsid w:val="00166936"/>
    <w:rsid w:val="001706F5"/>
    <w:rsid w:val="001727A6"/>
    <w:rsid w:val="00174A91"/>
    <w:rsid w:val="00180B0E"/>
    <w:rsid w:val="00180DCF"/>
    <w:rsid w:val="00180E6B"/>
    <w:rsid w:val="0018342F"/>
    <w:rsid w:val="001837E9"/>
    <w:rsid w:val="00184031"/>
    <w:rsid w:val="001844D3"/>
    <w:rsid w:val="00185EE7"/>
    <w:rsid w:val="00191614"/>
    <w:rsid w:val="001919F0"/>
    <w:rsid w:val="0019204B"/>
    <w:rsid w:val="001922E5"/>
    <w:rsid w:val="001931C5"/>
    <w:rsid w:val="00194DA5"/>
    <w:rsid w:val="00195521"/>
    <w:rsid w:val="00195A66"/>
    <w:rsid w:val="00196A47"/>
    <w:rsid w:val="0019753D"/>
    <w:rsid w:val="001A0238"/>
    <w:rsid w:val="001A0B40"/>
    <w:rsid w:val="001A15DE"/>
    <w:rsid w:val="001A20BA"/>
    <w:rsid w:val="001A296E"/>
    <w:rsid w:val="001A3451"/>
    <w:rsid w:val="001A497B"/>
    <w:rsid w:val="001A53CC"/>
    <w:rsid w:val="001A5E9C"/>
    <w:rsid w:val="001B1226"/>
    <w:rsid w:val="001B1FC6"/>
    <w:rsid w:val="001B2BC3"/>
    <w:rsid w:val="001B3818"/>
    <w:rsid w:val="001B421B"/>
    <w:rsid w:val="001B5FA8"/>
    <w:rsid w:val="001B7C39"/>
    <w:rsid w:val="001C2372"/>
    <w:rsid w:val="001C3105"/>
    <w:rsid w:val="001C3488"/>
    <w:rsid w:val="001C3D41"/>
    <w:rsid w:val="001C585D"/>
    <w:rsid w:val="001D004D"/>
    <w:rsid w:val="001D0231"/>
    <w:rsid w:val="001D08E7"/>
    <w:rsid w:val="001D0A1C"/>
    <w:rsid w:val="001D2414"/>
    <w:rsid w:val="001D3EFD"/>
    <w:rsid w:val="001D6094"/>
    <w:rsid w:val="001D62A0"/>
    <w:rsid w:val="001D6C14"/>
    <w:rsid w:val="001E06AB"/>
    <w:rsid w:val="001E253E"/>
    <w:rsid w:val="001E36ED"/>
    <w:rsid w:val="001E4BC7"/>
    <w:rsid w:val="001E4D10"/>
    <w:rsid w:val="001E5093"/>
    <w:rsid w:val="001E6DBC"/>
    <w:rsid w:val="001E75BD"/>
    <w:rsid w:val="001F101C"/>
    <w:rsid w:val="001F180B"/>
    <w:rsid w:val="001F1AB0"/>
    <w:rsid w:val="001F218F"/>
    <w:rsid w:val="001F3815"/>
    <w:rsid w:val="001F407B"/>
    <w:rsid w:val="001F49DF"/>
    <w:rsid w:val="001F4E00"/>
    <w:rsid w:val="001F4EEE"/>
    <w:rsid w:val="001F696C"/>
    <w:rsid w:val="001F757A"/>
    <w:rsid w:val="002007BF"/>
    <w:rsid w:val="00200A48"/>
    <w:rsid w:val="00200C33"/>
    <w:rsid w:val="0020159F"/>
    <w:rsid w:val="00201FD9"/>
    <w:rsid w:val="002024CF"/>
    <w:rsid w:val="00202ECE"/>
    <w:rsid w:val="00203965"/>
    <w:rsid w:val="00204FD2"/>
    <w:rsid w:val="00207142"/>
    <w:rsid w:val="002073F4"/>
    <w:rsid w:val="00211404"/>
    <w:rsid w:val="00211ABB"/>
    <w:rsid w:val="002142DE"/>
    <w:rsid w:val="0021440B"/>
    <w:rsid w:val="002150D1"/>
    <w:rsid w:val="002159AE"/>
    <w:rsid w:val="00216EC0"/>
    <w:rsid w:val="00217E4C"/>
    <w:rsid w:val="00220209"/>
    <w:rsid w:val="00222CCE"/>
    <w:rsid w:val="00222FE0"/>
    <w:rsid w:val="00224D8B"/>
    <w:rsid w:val="002258D3"/>
    <w:rsid w:val="00226F94"/>
    <w:rsid w:val="00230205"/>
    <w:rsid w:val="00230E6F"/>
    <w:rsid w:val="00231485"/>
    <w:rsid w:val="00233D9A"/>
    <w:rsid w:val="002377E3"/>
    <w:rsid w:val="00237CF3"/>
    <w:rsid w:val="002401D2"/>
    <w:rsid w:val="00240D82"/>
    <w:rsid w:val="00241FFB"/>
    <w:rsid w:val="00242664"/>
    <w:rsid w:val="00242AAE"/>
    <w:rsid w:val="00242AB0"/>
    <w:rsid w:val="002430A0"/>
    <w:rsid w:val="002470BB"/>
    <w:rsid w:val="0024760C"/>
    <w:rsid w:val="002507DB"/>
    <w:rsid w:val="002518F2"/>
    <w:rsid w:val="00251C3C"/>
    <w:rsid w:val="002523DD"/>
    <w:rsid w:val="00252A2E"/>
    <w:rsid w:val="00252AE7"/>
    <w:rsid w:val="002534FA"/>
    <w:rsid w:val="00253C0D"/>
    <w:rsid w:val="00254609"/>
    <w:rsid w:val="00255219"/>
    <w:rsid w:val="002565C4"/>
    <w:rsid w:val="00256803"/>
    <w:rsid w:val="00261C29"/>
    <w:rsid w:val="00262E5B"/>
    <w:rsid w:val="00262FC5"/>
    <w:rsid w:val="00263335"/>
    <w:rsid w:val="002633F8"/>
    <w:rsid w:val="0026423E"/>
    <w:rsid w:val="00265427"/>
    <w:rsid w:val="0026700D"/>
    <w:rsid w:val="0027363F"/>
    <w:rsid w:val="00273E04"/>
    <w:rsid w:val="00274695"/>
    <w:rsid w:val="002753EE"/>
    <w:rsid w:val="00281058"/>
    <w:rsid w:val="00284753"/>
    <w:rsid w:val="0028603A"/>
    <w:rsid w:val="00287E6B"/>
    <w:rsid w:val="00290062"/>
    <w:rsid w:val="0029042C"/>
    <w:rsid w:val="00291157"/>
    <w:rsid w:val="00291A28"/>
    <w:rsid w:val="00291B7E"/>
    <w:rsid w:val="002934DC"/>
    <w:rsid w:val="00294ABA"/>
    <w:rsid w:val="00294CA7"/>
    <w:rsid w:val="00296B19"/>
    <w:rsid w:val="00296F22"/>
    <w:rsid w:val="002A09B7"/>
    <w:rsid w:val="002A09FB"/>
    <w:rsid w:val="002A0C5C"/>
    <w:rsid w:val="002A2247"/>
    <w:rsid w:val="002A2780"/>
    <w:rsid w:val="002A3A00"/>
    <w:rsid w:val="002A4227"/>
    <w:rsid w:val="002A4228"/>
    <w:rsid w:val="002A45E1"/>
    <w:rsid w:val="002A6FD5"/>
    <w:rsid w:val="002A7FCE"/>
    <w:rsid w:val="002B1EA6"/>
    <w:rsid w:val="002B33D4"/>
    <w:rsid w:val="002B43AE"/>
    <w:rsid w:val="002B481D"/>
    <w:rsid w:val="002B4E2E"/>
    <w:rsid w:val="002B5C7B"/>
    <w:rsid w:val="002B7132"/>
    <w:rsid w:val="002B72EE"/>
    <w:rsid w:val="002C0D75"/>
    <w:rsid w:val="002C2AE7"/>
    <w:rsid w:val="002C2AF1"/>
    <w:rsid w:val="002C373C"/>
    <w:rsid w:val="002C5BAA"/>
    <w:rsid w:val="002C6A4A"/>
    <w:rsid w:val="002C783A"/>
    <w:rsid w:val="002C7A9C"/>
    <w:rsid w:val="002D0B8D"/>
    <w:rsid w:val="002D0E88"/>
    <w:rsid w:val="002D0E95"/>
    <w:rsid w:val="002D21AF"/>
    <w:rsid w:val="002D2599"/>
    <w:rsid w:val="002D3D6D"/>
    <w:rsid w:val="002D48AE"/>
    <w:rsid w:val="002D5B1B"/>
    <w:rsid w:val="002D6166"/>
    <w:rsid w:val="002E292F"/>
    <w:rsid w:val="002E2A79"/>
    <w:rsid w:val="002E4255"/>
    <w:rsid w:val="002E45CC"/>
    <w:rsid w:val="002E5321"/>
    <w:rsid w:val="002E6E35"/>
    <w:rsid w:val="002E7301"/>
    <w:rsid w:val="002F1448"/>
    <w:rsid w:val="002F2AE7"/>
    <w:rsid w:val="002F2F1F"/>
    <w:rsid w:val="002F322A"/>
    <w:rsid w:val="002F41B0"/>
    <w:rsid w:val="002F7188"/>
    <w:rsid w:val="00302936"/>
    <w:rsid w:val="00303489"/>
    <w:rsid w:val="00303638"/>
    <w:rsid w:val="00303F38"/>
    <w:rsid w:val="00304638"/>
    <w:rsid w:val="00304CC7"/>
    <w:rsid w:val="00305DE6"/>
    <w:rsid w:val="00306E72"/>
    <w:rsid w:val="00306EE0"/>
    <w:rsid w:val="00307AE1"/>
    <w:rsid w:val="003105B3"/>
    <w:rsid w:val="00313072"/>
    <w:rsid w:val="00315A19"/>
    <w:rsid w:val="00317D8C"/>
    <w:rsid w:val="00321968"/>
    <w:rsid w:val="003221FC"/>
    <w:rsid w:val="00322F3B"/>
    <w:rsid w:val="003236BF"/>
    <w:rsid w:val="00325F93"/>
    <w:rsid w:val="00326F9B"/>
    <w:rsid w:val="00327C5A"/>
    <w:rsid w:val="0033260D"/>
    <w:rsid w:val="00334CE2"/>
    <w:rsid w:val="00335299"/>
    <w:rsid w:val="0033602A"/>
    <w:rsid w:val="00336A87"/>
    <w:rsid w:val="003377FF"/>
    <w:rsid w:val="0034111E"/>
    <w:rsid w:val="003416FD"/>
    <w:rsid w:val="00341D32"/>
    <w:rsid w:val="003431F1"/>
    <w:rsid w:val="00344074"/>
    <w:rsid w:val="00346122"/>
    <w:rsid w:val="00346BC8"/>
    <w:rsid w:val="00346DD7"/>
    <w:rsid w:val="00346FA3"/>
    <w:rsid w:val="003479A9"/>
    <w:rsid w:val="00347B7F"/>
    <w:rsid w:val="00350325"/>
    <w:rsid w:val="00350F7B"/>
    <w:rsid w:val="003510A8"/>
    <w:rsid w:val="003513C6"/>
    <w:rsid w:val="003521AB"/>
    <w:rsid w:val="003539E3"/>
    <w:rsid w:val="00355082"/>
    <w:rsid w:val="00355D72"/>
    <w:rsid w:val="0035660E"/>
    <w:rsid w:val="00356D0E"/>
    <w:rsid w:val="003610BC"/>
    <w:rsid w:val="0036538F"/>
    <w:rsid w:val="0037004E"/>
    <w:rsid w:val="003706A1"/>
    <w:rsid w:val="0037127F"/>
    <w:rsid w:val="0037225D"/>
    <w:rsid w:val="003745ED"/>
    <w:rsid w:val="00374F3A"/>
    <w:rsid w:val="00375012"/>
    <w:rsid w:val="003752BE"/>
    <w:rsid w:val="00381CAB"/>
    <w:rsid w:val="003826A7"/>
    <w:rsid w:val="00382B6C"/>
    <w:rsid w:val="0038319A"/>
    <w:rsid w:val="00383236"/>
    <w:rsid w:val="00386572"/>
    <w:rsid w:val="003868E3"/>
    <w:rsid w:val="003869F0"/>
    <w:rsid w:val="003871FC"/>
    <w:rsid w:val="00387A13"/>
    <w:rsid w:val="00387B57"/>
    <w:rsid w:val="0039009F"/>
    <w:rsid w:val="00390AE0"/>
    <w:rsid w:val="00391049"/>
    <w:rsid w:val="0039251F"/>
    <w:rsid w:val="00392EED"/>
    <w:rsid w:val="003931AA"/>
    <w:rsid w:val="00394482"/>
    <w:rsid w:val="00394C81"/>
    <w:rsid w:val="003952D2"/>
    <w:rsid w:val="003954BB"/>
    <w:rsid w:val="003966E2"/>
    <w:rsid w:val="00396962"/>
    <w:rsid w:val="003A0ED4"/>
    <w:rsid w:val="003A40E8"/>
    <w:rsid w:val="003A5825"/>
    <w:rsid w:val="003B0285"/>
    <w:rsid w:val="003B208A"/>
    <w:rsid w:val="003B2A22"/>
    <w:rsid w:val="003B6124"/>
    <w:rsid w:val="003B73A2"/>
    <w:rsid w:val="003B790D"/>
    <w:rsid w:val="003C020A"/>
    <w:rsid w:val="003C370D"/>
    <w:rsid w:val="003C37F1"/>
    <w:rsid w:val="003C42BC"/>
    <w:rsid w:val="003C5071"/>
    <w:rsid w:val="003C6EF7"/>
    <w:rsid w:val="003D09CD"/>
    <w:rsid w:val="003D0FA7"/>
    <w:rsid w:val="003D1A50"/>
    <w:rsid w:val="003D31D7"/>
    <w:rsid w:val="003D59B7"/>
    <w:rsid w:val="003D7572"/>
    <w:rsid w:val="003E027D"/>
    <w:rsid w:val="003E0FBD"/>
    <w:rsid w:val="003E2607"/>
    <w:rsid w:val="003E30A4"/>
    <w:rsid w:val="003E3D38"/>
    <w:rsid w:val="003E453D"/>
    <w:rsid w:val="003E49CE"/>
    <w:rsid w:val="003E4C2F"/>
    <w:rsid w:val="003E55E5"/>
    <w:rsid w:val="003E630F"/>
    <w:rsid w:val="003E79AA"/>
    <w:rsid w:val="003E7A48"/>
    <w:rsid w:val="003F0E66"/>
    <w:rsid w:val="003F12EF"/>
    <w:rsid w:val="003F17D6"/>
    <w:rsid w:val="003F1F00"/>
    <w:rsid w:val="003F2AA0"/>
    <w:rsid w:val="003F2B66"/>
    <w:rsid w:val="003F439C"/>
    <w:rsid w:val="003F59E9"/>
    <w:rsid w:val="003F5ED3"/>
    <w:rsid w:val="003F611C"/>
    <w:rsid w:val="003F742B"/>
    <w:rsid w:val="003F7737"/>
    <w:rsid w:val="003F783B"/>
    <w:rsid w:val="003F7A74"/>
    <w:rsid w:val="003F7DE8"/>
    <w:rsid w:val="003F7E79"/>
    <w:rsid w:val="004008C1"/>
    <w:rsid w:val="00400DB3"/>
    <w:rsid w:val="0040170B"/>
    <w:rsid w:val="00401A60"/>
    <w:rsid w:val="00401CE4"/>
    <w:rsid w:val="00402616"/>
    <w:rsid w:val="00402845"/>
    <w:rsid w:val="00403315"/>
    <w:rsid w:val="004033B6"/>
    <w:rsid w:val="004036F1"/>
    <w:rsid w:val="00404DCC"/>
    <w:rsid w:val="00405566"/>
    <w:rsid w:val="00405AF6"/>
    <w:rsid w:val="004060D4"/>
    <w:rsid w:val="004112D7"/>
    <w:rsid w:val="004115F9"/>
    <w:rsid w:val="00411FFD"/>
    <w:rsid w:val="00413A41"/>
    <w:rsid w:val="00413C41"/>
    <w:rsid w:val="00414E7C"/>
    <w:rsid w:val="00415700"/>
    <w:rsid w:val="00415FAB"/>
    <w:rsid w:val="00416982"/>
    <w:rsid w:val="00416ED0"/>
    <w:rsid w:val="0041782D"/>
    <w:rsid w:val="00417888"/>
    <w:rsid w:val="00420BFE"/>
    <w:rsid w:val="00421DDE"/>
    <w:rsid w:val="004220DA"/>
    <w:rsid w:val="00422DD9"/>
    <w:rsid w:val="00423BA0"/>
    <w:rsid w:val="004251E3"/>
    <w:rsid w:val="004260F4"/>
    <w:rsid w:val="004278AF"/>
    <w:rsid w:val="004322AF"/>
    <w:rsid w:val="00435030"/>
    <w:rsid w:val="00435883"/>
    <w:rsid w:val="00437B94"/>
    <w:rsid w:val="00437C86"/>
    <w:rsid w:val="00437E79"/>
    <w:rsid w:val="0044069B"/>
    <w:rsid w:val="004410EB"/>
    <w:rsid w:val="00441B37"/>
    <w:rsid w:val="00442182"/>
    <w:rsid w:val="0044218C"/>
    <w:rsid w:val="004425D2"/>
    <w:rsid w:val="0044277A"/>
    <w:rsid w:val="004429D3"/>
    <w:rsid w:val="00444499"/>
    <w:rsid w:val="00444BBE"/>
    <w:rsid w:val="00445816"/>
    <w:rsid w:val="00446CA1"/>
    <w:rsid w:val="0044706A"/>
    <w:rsid w:val="004504B7"/>
    <w:rsid w:val="0045240F"/>
    <w:rsid w:val="00452783"/>
    <w:rsid w:val="00453EBE"/>
    <w:rsid w:val="0045466E"/>
    <w:rsid w:val="00454EAB"/>
    <w:rsid w:val="00454F49"/>
    <w:rsid w:val="00455A9F"/>
    <w:rsid w:val="00456294"/>
    <w:rsid w:val="004578C0"/>
    <w:rsid w:val="00457D49"/>
    <w:rsid w:val="00460542"/>
    <w:rsid w:val="00460E36"/>
    <w:rsid w:val="004622AE"/>
    <w:rsid w:val="00462E43"/>
    <w:rsid w:val="00463F55"/>
    <w:rsid w:val="004704F9"/>
    <w:rsid w:val="00470581"/>
    <w:rsid w:val="0047137E"/>
    <w:rsid w:val="0047424C"/>
    <w:rsid w:val="00475084"/>
    <w:rsid w:val="004757BE"/>
    <w:rsid w:val="00476133"/>
    <w:rsid w:val="00476DD3"/>
    <w:rsid w:val="0047789E"/>
    <w:rsid w:val="004811D6"/>
    <w:rsid w:val="00481DB9"/>
    <w:rsid w:val="004823CF"/>
    <w:rsid w:val="00482BFA"/>
    <w:rsid w:val="00483442"/>
    <w:rsid w:val="004849B8"/>
    <w:rsid w:val="00484A5F"/>
    <w:rsid w:val="004872C5"/>
    <w:rsid w:val="0048785F"/>
    <w:rsid w:val="00491E82"/>
    <w:rsid w:val="00493256"/>
    <w:rsid w:val="0049325D"/>
    <w:rsid w:val="00493DCF"/>
    <w:rsid w:val="0049463C"/>
    <w:rsid w:val="00494B30"/>
    <w:rsid w:val="00495047"/>
    <w:rsid w:val="004959AA"/>
    <w:rsid w:val="00496B09"/>
    <w:rsid w:val="00496CD3"/>
    <w:rsid w:val="004A01F2"/>
    <w:rsid w:val="004A25E0"/>
    <w:rsid w:val="004A3336"/>
    <w:rsid w:val="004A3A2C"/>
    <w:rsid w:val="004A6716"/>
    <w:rsid w:val="004A6A7A"/>
    <w:rsid w:val="004B01E3"/>
    <w:rsid w:val="004B061B"/>
    <w:rsid w:val="004B0AFC"/>
    <w:rsid w:val="004B299B"/>
    <w:rsid w:val="004B2DC7"/>
    <w:rsid w:val="004B6198"/>
    <w:rsid w:val="004B6524"/>
    <w:rsid w:val="004C0106"/>
    <w:rsid w:val="004C1523"/>
    <w:rsid w:val="004C339D"/>
    <w:rsid w:val="004C40FE"/>
    <w:rsid w:val="004C69D3"/>
    <w:rsid w:val="004C7DEB"/>
    <w:rsid w:val="004C7E22"/>
    <w:rsid w:val="004D03EE"/>
    <w:rsid w:val="004D0819"/>
    <w:rsid w:val="004D0B2D"/>
    <w:rsid w:val="004D1505"/>
    <w:rsid w:val="004D26BD"/>
    <w:rsid w:val="004D26F5"/>
    <w:rsid w:val="004D30EA"/>
    <w:rsid w:val="004D325E"/>
    <w:rsid w:val="004D3D8D"/>
    <w:rsid w:val="004D3F4E"/>
    <w:rsid w:val="004D450B"/>
    <w:rsid w:val="004D5058"/>
    <w:rsid w:val="004D53B9"/>
    <w:rsid w:val="004D6082"/>
    <w:rsid w:val="004D6C02"/>
    <w:rsid w:val="004D762E"/>
    <w:rsid w:val="004E0803"/>
    <w:rsid w:val="004E26AC"/>
    <w:rsid w:val="004E2DB7"/>
    <w:rsid w:val="004E4A3D"/>
    <w:rsid w:val="004E5D09"/>
    <w:rsid w:val="004E704A"/>
    <w:rsid w:val="004E7903"/>
    <w:rsid w:val="004E7B10"/>
    <w:rsid w:val="004E7C58"/>
    <w:rsid w:val="004F27F0"/>
    <w:rsid w:val="004F6052"/>
    <w:rsid w:val="004F617B"/>
    <w:rsid w:val="004F6836"/>
    <w:rsid w:val="004F77A9"/>
    <w:rsid w:val="004F7CBF"/>
    <w:rsid w:val="005015D7"/>
    <w:rsid w:val="00502B8F"/>
    <w:rsid w:val="00502D70"/>
    <w:rsid w:val="00505691"/>
    <w:rsid w:val="005066AF"/>
    <w:rsid w:val="00507F43"/>
    <w:rsid w:val="00510587"/>
    <w:rsid w:val="00513986"/>
    <w:rsid w:val="00513E2E"/>
    <w:rsid w:val="005152A1"/>
    <w:rsid w:val="0051784D"/>
    <w:rsid w:val="0052030E"/>
    <w:rsid w:val="005209F5"/>
    <w:rsid w:val="00521ED3"/>
    <w:rsid w:val="005243DC"/>
    <w:rsid w:val="00525F66"/>
    <w:rsid w:val="00527BC6"/>
    <w:rsid w:val="00530866"/>
    <w:rsid w:val="00531502"/>
    <w:rsid w:val="00531D3B"/>
    <w:rsid w:val="00531EC3"/>
    <w:rsid w:val="00532A2F"/>
    <w:rsid w:val="00535759"/>
    <w:rsid w:val="00535783"/>
    <w:rsid w:val="00542523"/>
    <w:rsid w:val="00543096"/>
    <w:rsid w:val="00543212"/>
    <w:rsid w:val="00543289"/>
    <w:rsid w:val="005437FA"/>
    <w:rsid w:val="005439A1"/>
    <w:rsid w:val="00543D16"/>
    <w:rsid w:val="0054608F"/>
    <w:rsid w:val="00547189"/>
    <w:rsid w:val="00547A3A"/>
    <w:rsid w:val="00547F91"/>
    <w:rsid w:val="0055166D"/>
    <w:rsid w:val="00551768"/>
    <w:rsid w:val="00551A90"/>
    <w:rsid w:val="00551AA7"/>
    <w:rsid w:val="0055238F"/>
    <w:rsid w:val="00553383"/>
    <w:rsid w:val="00557528"/>
    <w:rsid w:val="00560445"/>
    <w:rsid w:val="00560E4C"/>
    <w:rsid w:val="0056287A"/>
    <w:rsid w:val="00563021"/>
    <w:rsid w:val="00564A18"/>
    <w:rsid w:val="00565903"/>
    <w:rsid w:val="00565AA5"/>
    <w:rsid w:val="00566BDF"/>
    <w:rsid w:val="005671F3"/>
    <w:rsid w:val="00567B74"/>
    <w:rsid w:val="00570D0D"/>
    <w:rsid w:val="0057123E"/>
    <w:rsid w:val="0057483C"/>
    <w:rsid w:val="00575359"/>
    <w:rsid w:val="00577324"/>
    <w:rsid w:val="0058021F"/>
    <w:rsid w:val="005817A9"/>
    <w:rsid w:val="00582374"/>
    <w:rsid w:val="005826B4"/>
    <w:rsid w:val="00582744"/>
    <w:rsid w:val="00587259"/>
    <w:rsid w:val="00590238"/>
    <w:rsid w:val="0059097B"/>
    <w:rsid w:val="0059147C"/>
    <w:rsid w:val="00593EFA"/>
    <w:rsid w:val="0059542A"/>
    <w:rsid w:val="00596995"/>
    <w:rsid w:val="00596C74"/>
    <w:rsid w:val="005972E5"/>
    <w:rsid w:val="0059745D"/>
    <w:rsid w:val="005979BC"/>
    <w:rsid w:val="00597CBD"/>
    <w:rsid w:val="005A1029"/>
    <w:rsid w:val="005A19BD"/>
    <w:rsid w:val="005A1FD9"/>
    <w:rsid w:val="005A2069"/>
    <w:rsid w:val="005A2FAC"/>
    <w:rsid w:val="005A488D"/>
    <w:rsid w:val="005A570C"/>
    <w:rsid w:val="005A7284"/>
    <w:rsid w:val="005B0500"/>
    <w:rsid w:val="005B09D9"/>
    <w:rsid w:val="005B1B26"/>
    <w:rsid w:val="005B1E4F"/>
    <w:rsid w:val="005B570B"/>
    <w:rsid w:val="005B6BA1"/>
    <w:rsid w:val="005C04AE"/>
    <w:rsid w:val="005C0577"/>
    <w:rsid w:val="005C099F"/>
    <w:rsid w:val="005C1068"/>
    <w:rsid w:val="005C20F5"/>
    <w:rsid w:val="005C3362"/>
    <w:rsid w:val="005C372A"/>
    <w:rsid w:val="005C37EB"/>
    <w:rsid w:val="005C3FC9"/>
    <w:rsid w:val="005C5C6D"/>
    <w:rsid w:val="005C66D1"/>
    <w:rsid w:val="005C6B67"/>
    <w:rsid w:val="005C7766"/>
    <w:rsid w:val="005C79F3"/>
    <w:rsid w:val="005C7AEA"/>
    <w:rsid w:val="005C7C20"/>
    <w:rsid w:val="005D14F9"/>
    <w:rsid w:val="005D3719"/>
    <w:rsid w:val="005D4EC5"/>
    <w:rsid w:val="005D6773"/>
    <w:rsid w:val="005D7AE1"/>
    <w:rsid w:val="005E180E"/>
    <w:rsid w:val="005E4107"/>
    <w:rsid w:val="005E4DE6"/>
    <w:rsid w:val="005E7BE8"/>
    <w:rsid w:val="005F07C0"/>
    <w:rsid w:val="005F0ADD"/>
    <w:rsid w:val="005F2291"/>
    <w:rsid w:val="005F2A56"/>
    <w:rsid w:val="005F57FA"/>
    <w:rsid w:val="005F610F"/>
    <w:rsid w:val="005F7707"/>
    <w:rsid w:val="005F7A64"/>
    <w:rsid w:val="006002AE"/>
    <w:rsid w:val="0060281A"/>
    <w:rsid w:val="006039A9"/>
    <w:rsid w:val="006041C6"/>
    <w:rsid w:val="006049E0"/>
    <w:rsid w:val="00606DE8"/>
    <w:rsid w:val="00607F66"/>
    <w:rsid w:val="00610CB7"/>
    <w:rsid w:val="006142F5"/>
    <w:rsid w:val="00616B23"/>
    <w:rsid w:val="00616CF0"/>
    <w:rsid w:val="006176F8"/>
    <w:rsid w:val="00621694"/>
    <w:rsid w:val="00621B9B"/>
    <w:rsid w:val="0062274D"/>
    <w:rsid w:val="006230BE"/>
    <w:rsid w:val="0062370E"/>
    <w:rsid w:val="00623FD6"/>
    <w:rsid w:val="00624837"/>
    <w:rsid w:val="00625CD8"/>
    <w:rsid w:val="00627CD8"/>
    <w:rsid w:val="006314B7"/>
    <w:rsid w:val="00632372"/>
    <w:rsid w:val="00632F31"/>
    <w:rsid w:val="00633302"/>
    <w:rsid w:val="00635D27"/>
    <w:rsid w:val="00636C7B"/>
    <w:rsid w:val="00636D36"/>
    <w:rsid w:val="00640AB9"/>
    <w:rsid w:val="0064102B"/>
    <w:rsid w:val="0064288F"/>
    <w:rsid w:val="00643DFB"/>
    <w:rsid w:val="00644162"/>
    <w:rsid w:val="00645357"/>
    <w:rsid w:val="00645C70"/>
    <w:rsid w:val="00646732"/>
    <w:rsid w:val="00650007"/>
    <w:rsid w:val="00650E91"/>
    <w:rsid w:val="00650F1A"/>
    <w:rsid w:val="006520B4"/>
    <w:rsid w:val="006535E7"/>
    <w:rsid w:val="006545E4"/>
    <w:rsid w:val="00655A60"/>
    <w:rsid w:val="00656CB4"/>
    <w:rsid w:val="00661349"/>
    <w:rsid w:val="006633E0"/>
    <w:rsid w:val="006647D0"/>
    <w:rsid w:val="006649CD"/>
    <w:rsid w:val="00665039"/>
    <w:rsid w:val="00665566"/>
    <w:rsid w:val="0066641C"/>
    <w:rsid w:val="006703C2"/>
    <w:rsid w:val="006703D2"/>
    <w:rsid w:val="00670F62"/>
    <w:rsid w:val="0067118D"/>
    <w:rsid w:val="006719A9"/>
    <w:rsid w:val="006737A8"/>
    <w:rsid w:val="00673AE8"/>
    <w:rsid w:val="00673E90"/>
    <w:rsid w:val="0067410D"/>
    <w:rsid w:val="00674953"/>
    <w:rsid w:val="00674E01"/>
    <w:rsid w:val="00676595"/>
    <w:rsid w:val="0067774A"/>
    <w:rsid w:val="006779EA"/>
    <w:rsid w:val="00677EB4"/>
    <w:rsid w:val="00681D3B"/>
    <w:rsid w:val="00683AAB"/>
    <w:rsid w:val="00683F70"/>
    <w:rsid w:val="006849D7"/>
    <w:rsid w:val="006863AF"/>
    <w:rsid w:val="006877C9"/>
    <w:rsid w:val="00687BA1"/>
    <w:rsid w:val="00690188"/>
    <w:rsid w:val="00692C8B"/>
    <w:rsid w:val="006941F6"/>
    <w:rsid w:val="00694DEA"/>
    <w:rsid w:val="00694FBF"/>
    <w:rsid w:val="006953A5"/>
    <w:rsid w:val="0069600E"/>
    <w:rsid w:val="00696833"/>
    <w:rsid w:val="00696C79"/>
    <w:rsid w:val="00697BD2"/>
    <w:rsid w:val="00697DB8"/>
    <w:rsid w:val="006A49C1"/>
    <w:rsid w:val="006A4A1F"/>
    <w:rsid w:val="006A500D"/>
    <w:rsid w:val="006A5AF8"/>
    <w:rsid w:val="006A667E"/>
    <w:rsid w:val="006A7AA5"/>
    <w:rsid w:val="006B019F"/>
    <w:rsid w:val="006B038E"/>
    <w:rsid w:val="006B35FD"/>
    <w:rsid w:val="006B37A2"/>
    <w:rsid w:val="006B3822"/>
    <w:rsid w:val="006B3EA3"/>
    <w:rsid w:val="006B59F2"/>
    <w:rsid w:val="006B6B83"/>
    <w:rsid w:val="006B7ACC"/>
    <w:rsid w:val="006B7DC6"/>
    <w:rsid w:val="006C140E"/>
    <w:rsid w:val="006C3454"/>
    <w:rsid w:val="006C416C"/>
    <w:rsid w:val="006C4515"/>
    <w:rsid w:val="006C5962"/>
    <w:rsid w:val="006C5D4C"/>
    <w:rsid w:val="006C76F6"/>
    <w:rsid w:val="006C7DD7"/>
    <w:rsid w:val="006D0441"/>
    <w:rsid w:val="006D0D95"/>
    <w:rsid w:val="006D17B9"/>
    <w:rsid w:val="006D286B"/>
    <w:rsid w:val="006D32F1"/>
    <w:rsid w:val="006D3707"/>
    <w:rsid w:val="006D45D3"/>
    <w:rsid w:val="006D4AD6"/>
    <w:rsid w:val="006D4AE9"/>
    <w:rsid w:val="006D4E37"/>
    <w:rsid w:val="006E141C"/>
    <w:rsid w:val="006E14CC"/>
    <w:rsid w:val="006E37A9"/>
    <w:rsid w:val="006E489A"/>
    <w:rsid w:val="006E4DFF"/>
    <w:rsid w:val="006E522B"/>
    <w:rsid w:val="006E5330"/>
    <w:rsid w:val="006E7060"/>
    <w:rsid w:val="006E7A52"/>
    <w:rsid w:val="006E7E14"/>
    <w:rsid w:val="006E7F29"/>
    <w:rsid w:val="006F2386"/>
    <w:rsid w:val="006F2E6E"/>
    <w:rsid w:val="006F4611"/>
    <w:rsid w:val="006F49CD"/>
    <w:rsid w:val="006F4B64"/>
    <w:rsid w:val="006F5134"/>
    <w:rsid w:val="006F5990"/>
    <w:rsid w:val="006F6A36"/>
    <w:rsid w:val="006F74A3"/>
    <w:rsid w:val="00701143"/>
    <w:rsid w:val="00701CD4"/>
    <w:rsid w:val="00701D84"/>
    <w:rsid w:val="00702255"/>
    <w:rsid w:val="00703A53"/>
    <w:rsid w:val="00706766"/>
    <w:rsid w:val="007069B7"/>
    <w:rsid w:val="007119FC"/>
    <w:rsid w:val="00712F39"/>
    <w:rsid w:val="00713206"/>
    <w:rsid w:val="00713331"/>
    <w:rsid w:val="00713D25"/>
    <w:rsid w:val="0071645C"/>
    <w:rsid w:val="00716FF5"/>
    <w:rsid w:val="00717910"/>
    <w:rsid w:val="00717F9E"/>
    <w:rsid w:val="00720A57"/>
    <w:rsid w:val="00721495"/>
    <w:rsid w:val="00721647"/>
    <w:rsid w:val="0072195C"/>
    <w:rsid w:val="00721CC2"/>
    <w:rsid w:val="00721D0B"/>
    <w:rsid w:val="00721E43"/>
    <w:rsid w:val="007234B2"/>
    <w:rsid w:val="007244CB"/>
    <w:rsid w:val="00725699"/>
    <w:rsid w:val="007264F2"/>
    <w:rsid w:val="00730252"/>
    <w:rsid w:val="0073055C"/>
    <w:rsid w:val="0073058C"/>
    <w:rsid w:val="00732687"/>
    <w:rsid w:val="0073333A"/>
    <w:rsid w:val="00733F85"/>
    <w:rsid w:val="00734B8A"/>
    <w:rsid w:val="00735956"/>
    <w:rsid w:val="00735A7E"/>
    <w:rsid w:val="007370D9"/>
    <w:rsid w:val="007378C5"/>
    <w:rsid w:val="0074034E"/>
    <w:rsid w:val="007406D0"/>
    <w:rsid w:val="00740AEF"/>
    <w:rsid w:val="00741023"/>
    <w:rsid w:val="007424F4"/>
    <w:rsid w:val="0074323D"/>
    <w:rsid w:val="00747408"/>
    <w:rsid w:val="00747DDB"/>
    <w:rsid w:val="00751321"/>
    <w:rsid w:val="007514C2"/>
    <w:rsid w:val="00752586"/>
    <w:rsid w:val="00752DD7"/>
    <w:rsid w:val="00752F47"/>
    <w:rsid w:val="007533C8"/>
    <w:rsid w:val="00753950"/>
    <w:rsid w:val="00753955"/>
    <w:rsid w:val="00753A14"/>
    <w:rsid w:val="00753F6D"/>
    <w:rsid w:val="00754362"/>
    <w:rsid w:val="00754555"/>
    <w:rsid w:val="00754BF3"/>
    <w:rsid w:val="0075680E"/>
    <w:rsid w:val="00757138"/>
    <w:rsid w:val="00760369"/>
    <w:rsid w:val="007618A9"/>
    <w:rsid w:val="00762C27"/>
    <w:rsid w:val="00765BA0"/>
    <w:rsid w:val="00765DA1"/>
    <w:rsid w:val="007664A3"/>
    <w:rsid w:val="00771828"/>
    <w:rsid w:val="00771B55"/>
    <w:rsid w:val="0077348F"/>
    <w:rsid w:val="00774182"/>
    <w:rsid w:val="00775CCF"/>
    <w:rsid w:val="0077627F"/>
    <w:rsid w:val="00776782"/>
    <w:rsid w:val="00776B6C"/>
    <w:rsid w:val="00777BDE"/>
    <w:rsid w:val="00777FDC"/>
    <w:rsid w:val="007807D6"/>
    <w:rsid w:val="00781B68"/>
    <w:rsid w:val="00781F53"/>
    <w:rsid w:val="0078212F"/>
    <w:rsid w:val="00782549"/>
    <w:rsid w:val="0078413C"/>
    <w:rsid w:val="00784870"/>
    <w:rsid w:val="00785A48"/>
    <w:rsid w:val="00787DF2"/>
    <w:rsid w:val="007905BC"/>
    <w:rsid w:val="00791150"/>
    <w:rsid w:val="00791964"/>
    <w:rsid w:val="00792F1E"/>
    <w:rsid w:val="00793674"/>
    <w:rsid w:val="00793868"/>
    <w:rsid w:val="00793B20"/>
    <w:rsid w:val="00794426"/>
    <w:rsid w:val="0079478B"/>
    <w:rsid w:val="00795615"/>
    <w:rsid w:val="00795775"/>
    <w:rsid w:val="00797A5A"/>
    <w:rsid w:val="007A1262"/>
    <w:rsid w:val="007A135B"/>
    <w:rsid w:val="007A1798"/>
    <w:rsid w:val="007A3433"/>
    <w:rsid w:val="007A3544"/>
    <w:rsid w:val="007A5510"/>
    <w:rsid w:val="007A5A79"/>
    <w:rsid w:val="007A6098"/>
    <w:rsid w:val="007A644F"/>
    <w:rsid w:val="007A730C"/>
    <w:rsid w:val="007B35A9"/>
    <w:rsid w:val="007B44AA"/>
    <w:rsid w:val="007B54A1"/>
    <w:rsid w:val="007B69E8"/>
    <w:rsid w:val="007B6A3A"/>
    <w:rsid w:val="007C0080"/>
    <w:rsid w:val="007C1434"/>
    <w:rsid w:val="007C15DD"/>
    <w:rsid w:val="007C4947"/>
    <w:rsid w:val="007C799B"/>
    <w:rsid w:val="007D02FA"/>
    <w:rsid w:val="007D3856"/>
    <w:rsid w:val="007D4587"/>
    <w:rsid w:val="007D68BC"/>
    <w:rsid w:val="007D6F83"/>
    <w:rsid w:val="007D7201"/>
    <w:rsid w:val="007D76D1"/>
    <w:rsid w:val="007E007A"/>
    <w:rsid w:val="007E1510"/>
    <w:rsid w:val="007E2737"/>
    <w:rsid w:val="007E4A6F"/>
    <w:rsid w:val="007E4C36"/>
    <w:rsid w:val="007E4D9B"/>
    <w:rsid w:val="007E5ECC"/>
    <w:rsid w:val="007F0ED8"/>
    <w:rsid w:val="007F1476"/>
    <w:rsid w:val="007F2508"/>
    <w:rsid w:val="007F3270"/>
    <w:rsid w:val="007F384F"/>
    <w:rsid w:val="007F4387"/>
    <w:rsid w:val="007F5D02"/>
    <w:rsid w:val="007F76CF"/>
    <w:rsid w:val="008001EB"/>
    <w:rsid w:val="00800578"/>
    <w:rsid w:val="00801E7F"/>
    <w:rsid w:val="008021D5"/>
    <w:rsid w:val="008032A5"/>
    <w:rsid w:val="008035C5"/>
    <w:rsid w:val="00803E93"/>
    <w:rsid w:val="00804D7E"/>
    <w:rsid w:val="00805B8E"/>
    <w:rsid w:val="00805C75"/>
    <w:rsid w:val="00806D20"/>
    <w:rsid w:val="00807002"/>
    <w:rsid w:val="0080753E"/>
    <w:rsid w:val="00807850"/>
    <w:rsid w:val="00810591"/>
    <w:rsid w:val="0081194C"/>
    <w:rsid w:val="008129D8"/>
    <w:rsid w:val="00812B13"/>
    <w:rsid w:val="00813044"/>
    <w:rsid w:val="0081373C"/>
    <w:rsid w:val="008168AB"/>
    <w:rsid w:val="00816FB1"/>
    <w:rsid w:val="00820461"/>
    <w:rsid w:val="00820EC5"/>
    <w:rsid w:val="0082414E"/>
    <w:rsid w:val="00825F40"/>
    <w:rsid w:val="00826AAB"/>
    <w:rsid w:val="00827A17"/>
    <w:rsid w:val="00827BF5"/>
    <w:rsid w:val="00833A19"/>
    <w:rsid w:val="00836D71"/>
    <w:rsid w:val="00837BCB"/>
    <w:rsid w:val="00837C1F"/>
    <w:rsid w:val="00837C87"/>
    <w:rsid w:val="008423BD"/>
    <w:rsid w:val="0084261B"/>
    <w:rsid w:val="008445F9"/>
    <w:rsid w:val="008459BD"/>
    <w:rsid w:val="008462D1"/>
    <w:rsid w:val="0084667E"/>
    <w:rsid w:val="00846BC6"/>
    <w:rsid w:val="008475D7"/>
    <w:rsid w:val="008478B5"/>
    <w:rsid w:val="0085262C"/>
    <w:rsid w:val="008544AD"/>
    <w:rsid w:val="008546E1"/>
    <w:rsid w:val="00857469"/>
    <w:rsid w:val="00857B66"/>
    <w:rsid w:val="00860830"/>
    <w:rsid w:val="00861D1B"/>
    <w:rsid w:val="008622BF"/>
    <w:rsid w:val="008638BB"/>
    <w:rsid w:val="008663ED"/>
    <w:rsid w:val="00866B4D"/>
    <w:rsid w:val="00872AF3"/>
    <w:rsid w:val="00872C4C"/>
    <w:rsid w:val="008732EA"/>
    <w:rsid w:val="008743F8"/>
    <w:rsid w:val="0087443A"/>
    <w:rsid w:val="00875E33"/>
    <w:rsid w:val="00875FD5"/>
    <w:rsid w:val="00877F80"/>
    <w:rsid w:val="0088042D"/>
    <w:rsid w:val="008809BD"/>
    <w:rsid w:val="00880ABD"/>
    <w:rsid w:val="00880F46"/>
    <w:rsid w:val="00881FDC"/>
    <w:rsid w:val="00882FBC"/>
    <w:rsid w:val="00883DBC"/>
    <w:rsid w:val="00885067"/>
    <w:rsid w:val="00885626"/>
    <w:rsid w:val="00887F1C"/>
    <w:rsid w:val="008917BC"/>
    <w:rsid w:val="00893AE5"/>
    <w:rsid w:val="00893F42"/>
    <w:rsid w:val="008941F4"/>
    <w:rsid w:val="00894F92"/>
    <w:rsid w:val="008951BD"/>
    <w:rsid w:val="008953CF"/>
    <w:rsid w:val="0089658C"/>
    <w:rsid w:val="008A25BE"/>
    <w:rsid w:val="008A28CB"/>
    <w:rsid w:val="008A54B7"/>
    <w:rsid w:val="008A58AC"/>
    <w:rsid w:val="008A58F1"/>
    <w:rsid w:val="008A7B38"/>
    <w:rsid w:val="008B074F"/>
    <w:rsid w:val="008B1B11"/>
    <w:rsid w:val="008B2F6E"/>
    <w:rsid w:val="008B3ED6"/>
    <w:rsid w:val="008B4090"/>
    <w:rsid w:val="008B622E"/>
    <w:rsid w:val="008B6FD4"/>
    <w:rsid w:val="008B73FC"/>
    <w:rsid w:val="008B762C"/>
    <w:rsid w:val="008B76B4"/>
    <w:rsid w:val="008C05CD"/>
    <w:rsid w:val="008C0E45"/>
    <w:rsid w:val="008C1805"/>
    <w:rsid w:val="008C200C"/>
    <w:rsid w:val="008C364B"/>
    <w:rsid w:val="008C5CA4"/>
    <w:rsid w:val="008C7587"/>
    <w:rsid w:val="008D1ADB"/>
    <w:rsid w:val="008D254E"/>
    <w:rsid w:val="008D2CD9"/>
    <w:rsid w:val="008D2D17"/>
    <w:rsid w:val="008D3CBC"/>
    <w:rsid w:val="008D429D"/>
    <w:rsid w:val="008D4BB3"/>
    <w:rsid w:val="008D4F46"/>
    <w:rsid w:val="008D6531"/>
    <w:rsid w:val="008D69A1"/>
    <w:rsid w:val="008E1069"/>
    <w:rsid w:val="008E376E"/>
    <w:rsid w:val="008E51AE"/>
    <w:rsid w:val="008E591F"/>
    <w:rsid w:val="008E5C36"/>
    <w:rsid w:val="008E5D5A"/>
    <w:rsid w:val="008E6B43"/>
    <w:rsid w:val="008F0FC2"/>
    <w:rsid w:val="008F170D"/>
    <w:rsid w:val="008F22A5"/>
    <w:rsid w:val="008F3B33"/>
    <w:rsid w:val="008F44E2"/>
    <w:rsid w:val="008F4D67"/>
    <w:rsid w:val="008F5686"/>
    <w:rsid w:val="008F6CB5"/>
    <w:rsid w:val="008F6F8F"/>
    <w:rsid w:val="008F735C"/>
    <w:rsid w:val="008F7A2E"/>
    <w:rsid w:val="00903050"/>
    <w:rsid w:val="009048F8"/>
    <w:rsid w:val="00905318"/>
    <w:rsid w:val="009054B9"/>
    <w:rsid w:val="00905660"/>
    <w:rsid w:val="009102D6"/>
    <w:rsid w:val="00910DE5"/>
    <w:rsid w:val="0091153B"/>
    <w:rsid w:val="009137BC"/>
    <w:rsid w:val="00914A8F"/>
    <w:rsid w:val="00915793"/>
    <w:rsid w:val="00917E9D"/>
    <w:rsid w:val="00920617"/>
    <w:rsid w:val="00921710"/>
    <w:rsid w:val="00921A32"/>
    <w:rsid w:val="00922363"/>
    <w:rsid w:val="00922642"/>
    <w:rsid w:val="00923086"/>
    <w:rsid w:val="00924350"/>
    <w:rsid w:val="00924CA5"/>
    <w:rsid w:val="009253D7"/>
    <w:rsid w:val="00925FAD"/>
    <w:rsid w:val="00925FB3"/>
    <w:rsid w:val="00926A3A"/>
    <w:rsid w:val="00926D24"/>
    <w:rsid w:val="00930722"/>
    <w:rsid w:val="00930810"/>
    <w:rsid w:val="00931AF2"/>
    <w:rsid w:val="00933BBD"/>
    <w:rsid w:val="009357DE"/>
    <w:rsid w:val="00936398"/>
    <w:rsid w:val="009365B6"/>
    <w:rsid w:val="00941428"/>
    <w:rsid w:val="009425B4"/>
    <w:rsid w:val="009431DC"/>
    <w:rsid w:val="00943547"/>
    <w:rsid w:val="009463B5"/>
    <w:rsid w:val="00947595"/>
    <w:rsid w:val="0095053B"/>
    <w:rsid w:val="009512E7"/>
    <w:rsid w:val="00951E76"/>
    <w:rsid w:val="0095211C"/>
    <w:rsid w:val="0095229D"/>
    <w:rsid w:val="009533F6"/>
    <w:rsid w:val="00955C65"/>
    <w:rsid w:val="009563C7"/>
    <w:rsid w:val="009570BC"/>
    <w:rsid w:val="009601C8"/>
    <w:rsid w:val="0096151E"/>
    <w:rsid w:val="009622EE"/>
    <w:rsid w:val="00963DE2"/>
    <w:rsid w:val="00963FBC"/>
    <w:rsid w:val="009653A1"/>
    <w:rsid w:val="009657C7"/>
    <w:rsid w:val="009662F2"/>
    <w:rsid w:val="009664AE"/>
    <w:rsid w:val="00967055"/>
    <w:rsid w:val="0097049A"/>
    <w:rsid w:val="00970BBD"/>
    <w:rsid w:val="00970BC4"/>
    <w:rsid w:val="00970BDC"/>
    <w:rsid w:val="00971B38"/>
    <w:rsid w:val="0097332A"/>
    <w:rsid w:val="009737BD"/>
    <w:rsid w:val="00973F59"/>
    <w:rsid w:val="00974B9B"/>
    <w:rsid w:val="00975FAC"/>
    <w:rsid w:val="00976049"/>
    <w:rsid w:val="00976EB6"/>
    <w:rsid w:val="00977549"/>
    <w:rsid w:val="009806A8"/>
    <w:rsid w:val="00983570"/>
    <w:rsid w:val="009839E4"/>
    <w:rsid w:val="00985A17"/>
    <w:rsid w:val="0099085B"/>
    <w:rsid w:val="00990EE5"/>
    <w:rsid w:val="00992A21"/>
    <w:rsid w:val="00992A8C"/>
    <w:rsid w:val="00993219"/>
    <w:rsid w:val="00995F96"/>
    <w:rsid w:val="009967C8"/>
    <w:rsid w:val="009967E7"/>
    <w:rsid w:val="009979A3"/>
    <w:rsid w:val="009979B6"/>
    <w:rsid w:val="00997B2D"/>
    <w:rsid w:val="00997BC8"/>
    <w:rsid w:val="00997CFC"/>
    <w:rsid w:val="009A1DD6"/>
    <w:rsid w:val="009A3533"/>
    <w:rsid w:val="009A449F"/>
    <w:rsid w:val="009A6559"/>
    <w:rsid w:val="009A65FD"/>
    <w:rsid w:val="009B0903"/>
    <w:rsid w:val="009B0CE2"/>
    <w:rsid w:val="009B3B0C"/>
    <w:rsid w:val="009B408F"/>
    <w:rsid w:val="009B4146"/>
    <w:rsid w:val="009B4A55"/>
    <w:rsid w:val="009B618B"/>
    <w:rsid w:val="009C0A74"/>
    <w:rsid w:val="009C1DAE"/>
    <w:rsid w:val="009C3039"/>
    <w:rsid w:val="009C3BCD"/>
    <w:rsid w:val="009C4179"/>
    <w:rsid w:val="009C505F"/>
    <w:rsid w:val="009C57C2"/>
    <w:rsid w:val="009C582D"/>
    <w:rsid w:val="009C6B63"/>
    <w:rsid w:val="009C6DE2"/>
    <w:rsid w:val="009C7065"/>
    <w:rsid w:val="009C7890"/>
    <w:rsid w:val="009C7CF3"/>
    <w:rsid w:val="009D0E0E"/>
    <w:rsid w:val="009D16C3"/>
    <w:rsid w:val="009D48E6"/>
    <w:rsid w:val="009E1328"/>
    <w:rsid w:val="009E16F6"/>
    <w:rsid w:val="009E4015"/>
    <w:rsid w:val="009E489B"/>
    <w:rsid w:val="009E4992"/>
    <w:rsid w:val="009F1EE1"/>
    <w:rsid w:val="009F341A"/>
    <w:rsid w:val="009F5355"/>
    <w:rsid w:val="009F548B"/>
    <w:rsid w:val="009F57E9"/>
    <w:rsid w:val="009F67D1"/>
    <w:rsid w:val="009F6D2B"/>
    <w:rsid w:val="009F77D0"/>
    <w:rsid w:val="00A01ED7"/>
    <w:rsid w:val="00A03E2E"/>
    <w:rsid w:val="00A04AF4"/>
    <w:rsid w:val="00A05123"/>
    <w:rsid w:val="00A07EEA"/>
    <w:rsid w:val="00A101C4"/>
    <w:rsid w:val="00A14333"/>
    <w:rsid w:val="00A1497D"/>
    <w:rsid w:val="00A14CBF"/>
    <w:rsid w:val="00A1754F"/>
    <w:rsid w:val="00A20A66"/>
    <w:rsid w:val="00A20D84"/>
    <w:rsid w:val="00A25661"/>
    <w:rsid w:val="00A261B0"/>
    <w:rsid w:val="00A348F1"/>
    <w:rsid w:val="00A35F2E"/>
    <w:rsid w:val="00A378AF"/>
    <w:rsid w:val="00A409E5"/>
    <w:rsid w:val="00A40BBE"/>
    <w:rsid w:val="00A43C2F"/>
    <w:rsid w:val="00A448EB"/>
    <w:rsid w:val="00A44FC7"/>
    <w:rsid w:val="00A46226"/>
    <w:rsid w:val="00A46FFD"/>
    <w:rsid w:val="00A5081D"/>
    <w:rsid w:val="00A518F9"/>
    <w:rsid w:val="00A51B65"/>
    <w:rsid w:val="00A528DD"/>
    <w:rsid w:val="00A54D85"/>
    <w:rsid w:val="00A5527A"/>
    <w:rsid w:val="00A556C6"/>
    <w:rsid w:val="00A55904"/>
    <w:rsid w:val="00A60376"/>
    <w:rsid w:val="00A60393"/>
    <w:rsid w:val="00A6155A"/>
    <w:rsid w:val="00A6166C"/>
    <w:rsid w:val="00A63241"/>
    <w:rsid w:val="00A63C34"/>
    <w:rsid w:val="00A65A85"/>
    <w:rsid w:val="00A6711B"/>
    <w:rsid w:val="00A708C8"/>
    <w:rsid w:val="00A71018"/>
    <w:rsid w:val="00A71BFE"/>
    <w:rsid w:val="00A725EE"/>
    <w:rsid w:val="00A729CD"/>
    <w:rsid w:val="00A73502"/>
    <w:rsid w:val="00A77782"/>
    <w:rsid w:val="00A77ADA"/>
    <w:rsid w:val="00A8014B"/>
    <w:rsid w:val="00A82AB4"/>
    <w:rsid w:val="00A83D7D"/>
    <w:rsid w:val="00A8526D"/>
    <w:rsid w:val="00A8672A"/>
    <w:rsid w:val="00A87E06"/>
    <w:rsid w:val="00A87F69"/>
    <w:rsid w:val="00A922C7"/>
    <w:rsid w:val="00A92A8D"/>
    <w:rsid w:val="00A965EC"/>
    <w:rsid w:val="00A972F2"/>
    <w:rsid w:val="00AA099A"/>
    <w:rsid w:val="00AA1030"/>
    <w:rsid w:val="00AA19F5"/>
    <w:rsid w:val="00AA2590"/>
    <w:rsid w:val="00AA3176"/>
    <w:rsid w:val="00AA4150"/>
    <w:rsid w:val="00AA4510"/>
    <w:rsid w:val="00AA47E0"/>
    <w:rsid w:val="00AA4B6F"/>
    <w:rsid w:val="00AA6537"/>
    <w:rsid w:val="00AA6721"/>
    <w:rsid w:val="00AA6F93"/>
    <w:rsid w:val="00AA7112"/>
    <w:rsid w:val="00AB00B1"/>
    <w:rsid w:val="00AB3D16"/>
    <w:rsid w:val="00AB4F38"/>
    <w:rsid w:val="00AB5BB2"/>
    <w:rsid w:val="00AB6DD3"/>
    <w:rsid w:val="00AB7D1E"/>
    <w:rsid w:val="00AC0924"/>
    <w:rsid w:val="00AC0AFD"/>
    <w:rsid w:val="00AC0CC3"/>
    <w:rsid w:val="00AC1C79"/>
    <w:rsid w:val="00AC257E"/>
    <w:rsid w:val="00AC2673"/>
    <w:rsid w:val="00AC49AE"/>
    <w:rsid w:val="00AC4B39"/>
    <w:rsid w:val="00AC4F2F"/>
    <w:rsid w:val="00AC6B22"/>
    <w:rsid w:val="00AC7814"/>
    <w:rsid w:val="00AD020B"/>
    <w:rsid w:val="00AD04B6"/>
    <w:rsid w:val="00AD340D"/>
    <w:rsid w:val="00AD3D12"/>
    <w:rsid w:val="00AD486F"/>
    <w:rsid w:val="00AD4911"/>
    <w:rsid w:val="00AD528C"/>
    <w:rsid w:val="00AE0F96"/>
    <w:rsid w:val="00AE32BF"/>
    <w:rsid w:val="00AE33C2"/>
    <w:rsid w:val="00AE679A"/>
    <w:rsid w:val="00AE6D1E"/>
    <w:rsid w:val="00AF2975"/>
    <w:rsid w:val="00AF34A3"/>
    <w:rsid w:val="00AF3B0B"/>
    <w:rsid w:val="00AF4293"/>
    <w:rsid w:val="00AF707F"/>
    <w:rsid w:val="00B00C72"/>
    <w:rsid w:val="00B01D69"/>
    <w:rsid w:val="00B022F3"/>
    <w:rsid w:val="00B027CA"/>
    <w:rsid w:val="00B05215"/>
    <w:rsid w:val="00B054CA"/>
    <w:rsid w:val="00B05963"/>
    <w:rsid w:val="00B05DA3"/>
    <w:rsid w:val="00B05E03"/>
    <w:rsid w:val="00B06D6F"/>
    <w:rsid w:val="00B06F75"/>
    <w:rsid w:val="00B0759B"/>
    <w:rsid w:val="00B105AF"/>
    <w:rsid w:val="00B1123D"/>
    <w:rsid w:val="00B113F4"/>
    <w:rsid w:val="00B11FA8"/>
    <w:rsid w:val="00B12E3B"/>
    <w:rsid w:val="00B15FC2"/>
    <w:rsid w:val="00B16343"/>
    <w:rsid w:val="00B16872"/>
    <w:rsid w:val="00B171C0"/>
    <w:rsid w:val="00B22225"/>
    <w:rsid w:val="00B2390E"/>
    <w:rsid w:val="00B2391D"/>
    <w:rsid w:val="00B24CF0"/>
    <w:rsid w:val="00B259F1"/>
    <w:rsid w:val="00B272BC"/>
    <w:rsid w:val="00B27EDA"/>
    <w:rsid w:val="00B33754"/>
    <w:rsid w:val="00B33A4F"/>
    <w:rsid w:val="00B34AC0"/>
    <w:rsid w:val="00B34B89"/>
    <w:rsid w:val="00B34F26"/>
    <w:rsid w:val="00B363E4"/>
    <w:rsid w:val="00B40E5D"/>
    <w:rsid w:val="00B419DC"/>
    <w:rsid w:val="00B43ECD"/>
    <w:rsid w:val="00B45515"/>
    <w:rsid w:val="00B467C8"/>
    <w:rsid w:val="00B479F5"/>
    <w:rsid w:val="00B47EA4"/>
    <w:rsid w:val="00B51180"/>
    <w:rsid w:val="00B522CC"/>
    <w:rsid w:val="00B52EF5"/>
    <w:rsid w:val="00B53906"/>
    <w:rsid w:val="00B53FA9"/>
    <w:rsid w:val="00B56134"/>
    <w:rsid w:val="00B6069A"/>
    <w:rsid w:val="00B60783"/>
    <w:rsid w:val="00B608D1"/>
    <w:rsid w:val="00B60E87"/>
    <w:rsid w:val="00B61310"/>
    <w:rsid w:val="00B6280F"/>
    <w:rsid w:val="00B63ABC"/>
    <w:rsid w:val="00B66C50"/>
    <w:rsid w:val="00B67435"/>
    <w:rsid w:val="00B6772D"/>
    <w:rsid w:val="00B70B1F"/>
    <w:rsid w:val="00B70E7E"/>
    <w:rsid w:val="00B72FD3"/>
    <w:rsid w:val="00B74FFC"/>
    <w:rsid w:val="00B750CF"/>
    <w:rsid w:val="00B755E6"/>
    <w:rsid w:val="00B7575E"/>
    <w:rsid w:val="00B75E23"/>
    <w:rsid w:val="00B80161"/>
    <w:rsid w:val="00B80EC9"/>
    <w:rsid w:val="00B81F96"/>
    <w:rsid w:val="00B82F68"/>
    <w:rsid w:val="00B830B6"/>
    <w:rsid w:val="00B8429C"/>
    <w:rsid w:val="00B84680"/>
    <w:rsid w:val="00B85047"/>
    <w:rsid w:val="00B85880"/>
    <w:rsid w:val="00B85B21"/>
    <w:rsid w:val="00B861BE"/>
    <w:rsid w:val="00B86BE9"/>
    <w:rsid w:val="00B86C5A"/>
    <w:rsid w:val="00B8740D"/>
    <w:rsid w:val="00B8741B"/>
    <w:rsid w:val="00B87732"/>
    <w:rsid w:val="00B90C9D"/>
    <w:rsid w:val="00B91153"/>
    <w:rsid w:val="00B915F4"/>
    <w:rsid w:val="00B931B8"/>
    <w:rsid w:val="00B93B3A"/>
    <w:rsid w:val="00B954F6"/>
    <w:rsid w:val="00B9555D"/>
    <w:rsid w:val="00B963D4"/>
    <w:rsid w:val="00B9670C"/>
    <w:rsid w:val="00BA063F"/>
    <w:rsid w:val="00BA0663"/>
    <w:rsid w:val="00BA0B8C"/>
    <w:rsid w:val="00BA3C30"/>
    <w:rsid w:val="00BA4472"/>
    <w:rsid w:val="00BA461F"/>
    <w:rsid w:val="00BA4B37"/>
    <w:rsid w:val="00BA4F17"/>
    <w:rsid w:val="00BA5304"/>
    <w:rsid w:val="00BA5C58"/>
    <w:rsid w:val="00BA5FA6"/>
    <w:rsid w:val="00BA6828"/>
    <w:rsid w:val="00BA6A09"/>
    <w:rsid w:val="00BA75F1"/>
    <w:rsid w:val="00BB110F"/>
    <w:rsid w:val="00BB1AA6"/>
    <w:rsid w:val="00BB1CCB"/>
    <w:rsid w:val="00BB343B"/>
    <w:rsid w:val="00BB4598"/>
    <w:rsid w:val="00BB4AA4"/>
    <w:rsid w:val="00BB5749"/>
    <w:rsid w:val="00BB6297"/>
    <w:rsid w:val="00BB6D7B"/>
    <w:rsid w:val="00BB7D25"/>
    <w:rsid w:val="00BB7D66"/>
    <w:rsid w:val="00BC045D"/>
    <w:rsid w:val="00BC06C0"/>
    <w:rsid w:val="00BC1CE2"/>
    <w:rsid w:val="00BC3393"/>
    <w:rsid w:val="00BC3D4D"/>
    <w:rsid w:val="00BC4E8F"/>
    <w:rsid w:val="00BC54E6"/>
    <w:rsid w:val="00BC7973"/>
    <w:rsid w:val="00BD0254"/>
    <w:rsid w:val="00BD076F"/>
    <w:rsid w:val="00BD1939"/>
    <w:rsid w:val="00BD42C2"/>
    <w:rsid w:val="00BD5700"/>
    <w:rsid w:val="00BE0C28"/>
    <w:rsid w:val="00BE0CE4"/>
    <w:rsid w:val="00BE1279"/>
    <w:rsid w:val="00BE26FB"/>
    <w:rsid w:val="00BE2944"/>
    <w:rsid w:val="00BE4756"/>
    <w:rsid w:val="00BF0E30"/>
    <w:rsid w:val="00BF31AB"/>
    <w:rsid w:val="00BF3F52"/>
    <w:rsid w:val="00BF6270"/>
    <w:rsid w:val="00BF6498"/>
    <w:rsid w:val="00BF73FD"/>
    <w:rsid w:val="00BF7E74"/>
    <w:rsid w:val="00C00869"/>
    <w:rsid w:val="00C00B49"/>
    <w:rsid w:val="00C017BE"/>
    <w:rsid w:val="00C0222F"/>
    <w:rsid w:val="00C04B61"/>
    <w:rsid w:val="00C04C03"/>
    <w:rsid w:val="00C06B54"/>
    <w:rsid w:val="00C07DEE"/>
    <w:rsid w:val="00C1197A"/>
    <w:rsid w:val="00C14512"/>
    <w:rsid w:val="00C14B0F"/>
    <w:rsid w:val="00C14D5D"/>
    <w:rsid w:val="00C159B5"/>
    <w:rsid w:val="00C165C6"/>
    <w:rsid w:val="00C207C1"/>
    <w:rsid w:val="00C20EC9"/>
    <w:rsid w:val="00C22A82"/>
    <w:rsid w:val="00C237E3"/>
    <w:rsid w:val="00C23F88"/>
    <w:rsid w:val="00C25537"/>
    <w:rsid w:val="00C26D7D"/>
    <w:rsid w:val="00C30681"/>
    <w:rsid w:val="00C310AA"/>
    <w:rsid w:val="00C3144F"/>
    <w:rsid w:val="00C317FF"/>
    <w:rsid w:val="00C32959"/>
    <w:rsid w:val="00C32BFB"/>
    <w:rsid w:val="00C33664"/>
    <w:rsid w:val="00C35126"/>
    <w:rsid w:val="00C35528"/>
    <w:rsid w:val="00C35560"/>
    <w:rsid w:val="00C3647E"/>
    <w:rsid w:val="00C36D47"/>
    <w:rsid w:val="00C37336"/>
    <w:rsid w:val="00C373B1"/>
    <w:rsid w:val="00C40F75"/>
    <w:rsid w:val="00C4165F"/>
    <w:rsid w:val="00C41969"/>
    <w:rsid w:val="00C41CFF"/>
    <w:rsid w:val="00C45856"/>
    <w:rsid w:val="00C462F1"/>
    <w:rsid w:val="00C50049"/>
    <w:rsid w:val="00C50D18"/>
    <w:rsid w:val="00C51130"/>
    <w:rsid w:val="00C5129D"/>
    <w:rsid w:val="00C5184D"/>
    <w:rsid w:val="00C519B0"/>
    <w:rsid w:val="00C51F6A"/>
    <w:rsid w:val="00C52597"/>
    <w:rsid w:val="00C52625"/>
    <w:rsid w:val="00C5432C"/>
    <w:rsid w:val="00C54995"/>
    <w:rsid w:val="00C55D30"/>
    <w:rsid w:val="00C5631B"/>
    <w:rsid w:val="00C56E42"/>
    <w:rsid w:val="00C607DF"/>
    <w:rsid w:val="00C62F5D"/>
    <w:rsid w:val="00C637AA"/>
    <w:rsid w:val="00C63B0D"/>
    <w:rsid w:val="00C63E08"/>
    <w:rsid w:val="00C64133"/>
    <w:rsid w:val="00C64BD1"/>
    <w:rsid w:val="00C64DB3"/>
    <w:rsid w:val="00C65DEA"/>
    <w:rsid w:val="00C6653B"/>
    <w:rsid w:val="00C66851"/>
    <w:rsid w:val="00C70938"/>
    <w:rsid w:val="00C70F0F"/>
    <w:rsid w:val="00C71C0B"/>
    <w:rsid w:val="00C724DF"/>
    <w:rsid w:val="00C73B5C"/>
    <w:rsid w:val="00C74865"/>
    <w:rsid w:val="00C75FF9"/>
    <w:rsid w:val="00C76947"/>
    <w:rsid w:val="00C80310"/>
    <w:rsid w:val="00C80924"/>
    <w:rsid w:val="00C829A8"/>
    <w:rsid w:val="00C83DD3"/>
    <w:rsid w:val="00C84BC8"/>
    <w:rsid w:val="00C85CD9"/>
    <w:rsid w:val="00C8623F"/>
    <w:rsid w:val="00C866CE"/>
    <w:rsid w:val="00C86B54"/>
    <w:rsid w:val="00C90227"/>
    <w:rsid w:val="00C93148"/>
    <w:rsid w:val="00C93EFF"/>
    <w:rsid w:val="00C94824"/>
    <w:rsid w:val="00C95333"/>
    <w:rsid w:val="00C956D9"/>
    <w:rsid w:val="00C96166"/>
    <w:rsid w:val="00C971E6"/>
    <w:rsid w:val="00C97A3F"/>
    <w:rsid w:val="00C97EA9"/>
    <w:rsid w:val="00CA0BE7"/>
    <w:rsid w:val="00CA1FE7"/>
    <w:rsid w:val="00CA29C7"/>
    <w:rsid w:val="00CA29D9"/>
    <w:rsid w:val="00CA3646"/>
    <w:rsid w:val="00CA3C63"/>
    <w:rsid w:val="00CA4237"/>
    <w:rsid w:val="00CA4907"/>
    <w:rsid w:val="00CA494E"/>
    <w:rsid w:val="00CA4DA0"/>
    <w:rsid w:val="00CA60BD"/>
    <w:rsid w:val="00CA6112"/>
    <w:rsid w:val="00CA64C6"/>
    <w:rsid w:val="00CB0970"/>
    <w:rsid w:val="00CB1597"/>
    <w:rsid w:val="00CB40C9"/>
    <w:rsid w:val="00CB542C"/>
    <w:rsid w:val="00CB5666"/>
    <w:rsid w:val="00CB6474"/>
    <w:rsid w:val="00CC1732"/>
    <w:rsid w:val="00CC1879"/>
    <w:rsid w:val="00CC1D61"/>
    <w:rsid w:val="00CC21A7"/>
    <w:rsid w:val="00CC2F52"/>
    <w:rsid w:val="00CC5B74"/>
    <w:rsid w:val="00CC6592"/>
    <w:rsid w:val="00CC6876"/>
    <w:rsid w:val="00CC6AB1"/>
    <w:rsid w:val="00CC6D1A"/>
    <w:rsid w:val="00CC707B"/>
    <w:rsid w:val="00CC7B1B"/>
    <w:rsid w:val="00CD05CF"/>
    <w:rsid w:val="00CD18A9"/>
    <w:rsid w:val="00CD3475"/>
    <w:rsid w:val="00CD4408"/>
    <w:rsid w:val="00CD7525"/>
    <w:rsid w:val="00CE14BD"/>
    <w:rsid w:val="00CE1CF2"/>
    <w:rsid w:val="00CE3F3A"/>
    <w:rsid w:val="00CE45EE"/>
    <w:rsid w:val="00CE61F2"/>
    <w:rsid w:val="00CE653A"/>
    <w:rsid w:val="00CE706F"/>
    <w:rsid w:val="00CE7863"/>
    <w:rsid w:val="00CE7B67"/>
    <w:rsid w:val="00CF0040"/>
    <w:rsid w:val="00CF0B89"/>
    <w:rsid w:val="00CF0FAE"/>
    <w:rsid w:val="00CF1CCB"/>
    <w:rsid w:val="00CF1DE1"/>
    <w:rsid w:val="00CF2D90"/>
    <w:rsid w:val="00CF510D"/>
    <w:rsid w:val="00CF6459"/>
    <w:rsid w:val="00CF649C"/>
    <w:rsid w:val="00CF6C10"/>
    <w:rsid w:val="00D00472"/>
    <w:rsid w:val="00D00A31"/>
    <w:rsid w:val="00D00B08"/>
    <w:rsid w:val="00D00F85"/>
    <w:rsid w:val="00D021CD"/>
    <w:rsid w:val="00D02E1B"/>
    <w:rsid w:val="00D03F54"/>
    <w:rsid w:val="00D05B93"/>
    <w:rsid w:val="00D06E2D"/>
    <w:rsid w:val="00D07642"/>
    <w:rsid w:val="00D10EE9"/>
    <w:rsid w:val="00D11645"/>
    <w:rsid w:val="00D1179B"/>
    <w:rsid w:val="00D11901"/>
    <w:rsid w:val="00D11B90"/>
    <w:rsid w:val="00D1296C"/>
    <w:rsid w:val="00D142F8"/>
    <w:rsid w:val="00D15E1E"/>
    <w:rsid w:val="00D1628F"/>
    <w:rsid w:val="00D16879"/>
    <w:rsid w:val="00D16B49"/>
    <w:rsid w:val="00D16BCB"/>
    <w:rsid w:val="00D16C29"/>
    <w:rsid w:val="00D17ED0"/>
    <w:rsid w:val="00D226CB"/>
    <w:rsid w:val="00D22B8B"/>
    <w:rsid w:val="00D238DD"/>
    <w:rsid w:val="00D25F33"/>
    <w:rsid w:val="00D27C0C"/>
    <w:rsid w:val="00D30F5D"/>
    <w:rsid w:val="00D3263E"/>
    <w:rsid w:val="00D342DF"/>
    <w:rsid w:val="00D34737"/>
    <w:rsid w:val="00D3488A"/>
    <w:rsid w:val="00D36A32"/>
    <w:rsid w:val="00D373BA"/>
    <w:rsid w:val="00D374A2"/>
    <w:rsid w:val="00D377A3"/>
    <w:rsid w:val="00D416D7"/>
    <w:rsid w:val="00D42245"/>
    <w:rsid w:val="00D4302C"/>
    <w:rsid w:val="00D45BDD"/>
    <w:rsid w:val="00D46808"/>
    <w:rsid w:val="00D476D6"/>
    <w:rsid w:val="00D47D28"/>
    <w:rsid w:val="00D53E80"/>
    <w:rsid w:val="00D53EC0"/>
    <w:rsid w:val="00D541C7"/>
    <w:rsid w:val="00D54D85"/>
    <w:rsid w:val="00D55311"/>
    <w:rsid w:val="00D579A3"/>
    <w:rsid w:val="00D60DFB"/>
    <w:rsid w:val="00D6160D"/>
    <w:rsid w:val="00D64E15"/>
    <w:rsid w:val="00D6532A"/>
    <w:rsid w:val="00D6534A"/>
    <w:rsid w:val="00D65EF8"/>
    <w:rsid w:val="00D66334"/>
    <w:rsid w:val="00D6705A"/>
    <w:rsid w:val="00D673AD"/>
    <w:rsid w:val="00D679D4"/>
    <w:rsid w:val="00D67EB3"/>
    <w:rsid w:val="00D70219"/>
    <w:rsid w:val="00D70896"/>
    <w:rsid w:val="00D7094B"/>
    <w:rsid w:val="00D7188D"/>
    <w:rsid w:val="00D71ABC"/>
    <w:rsid w:val="00D71EE3"/>
    <w:rsid w:val="00D73CC5"/>
    <w:rsid w:val="00D7494A"/>
    <w:rsid w:val="00D7520E"/>
    <w:rsid w:val="00D752A4"/>
    <w:rsid w:val="00D75378"/>
    <w:rsid w:val="00D75422"/>
    <w:rsid w:val="00D80E32"/>
    <w:rsid w:val="00D812D2"/>
    <w:rsid w:val="00D82DF2"/>
    <w:rsid w:val="00D83580"/>
    <w:rsid w:val="00D8467D"/>
    <w:rsid w:val="00D85430"/>
    <w:rsid w:val="00D857CA"/>
    <w:rsid w:val="00D85FFE"/>
    <w:rsid w:val="00D869F6"/>
    <w:rsid w:val="00D86AE5"/>
    <w:rsid w:val="00D86CAA"/>
    <w:rsid w:val="00D87A59"/>
    <w:rsid w:val="00D87B5B"/>
    <w:rsid w:val="00D87CC3"/>
    <w:rsid w:val="00D90236"/>
    <w:rsid w:val="00D91936"/>
    <w:rsid w:val="00D9206A"/>
    <w:rsid w:val="00D921C6"/>
    <w:rsid w:val="00D92E5E"/>
    <w:rsid w:val="00D93970"/>
    <w:rsid w:val="00D94CD3"/>
    <w:rsid w:val="00D94D60"/>
    <w:rsid w:val="00D96391"/>
    <w:rsid w:val="00DA0DB0"/>
    <w:rsid w:val="00DA2493"/>
    <w:rsid w:val="00DA24CB"/>
    <w:rsid w:val="00DA2E03"/>
    <w:rsid w:val="00DA3437"/>
    <w:rsid w:val="00DA49EA"/>
    <w:rsid w:val="00DA4A0D"/>
    <w:rsid w:val="00DA5C7E"/>
    <w:rsid w:val="00DA62B1"/>
    <w:rsid w:val="00DA6ED8"/>
    <w:rsid w:val="00DA7599"/>
    <w:rsid w:val="00DA7A21"/>
    <w:rsid w:val="00DB073A"/>
    <w:rsid w:val="00DB1491"/>
    <w:rsid w:val="00DB1874"/>
    <w:rsid w:val="00DB2916"/>
    <w:rsid w:val="00DB3BE2"/>
    <w:rsid w:val="00DB43DA"/>
    <w:rsid w:val="00DB4CFC"/>
    <w:rsid w:val="00DB4E1C"/>
    <w:rsid w:val="00DB622C"/>
    <w:rsid w:val="00DB7587"/>
    <w:rsid w:val="00DC090E"/>
    <w:rsid w:val="00DC0A02"/>
    <w:rsid w:val="00DC0DFE"/>
    <w:rsid w:val="00DC1F17"/>
    <w:rsid w:val="00DC20A6"/>
    <w:rsid w:val="00DC2CDF"/>
    <w:rsid w:val="00DC50BD"/>
    <w:rsid w:val="00DC7B46"/>
    <w:rsid w:val="00DD1029"/>
    <w:rsid w:val="00DD13B8"/>
    <w:rsid w:val="00DD1BB1"/>
    <w:rsid w:val="00DD1D54"/>
    <w:rsid w:val="00DD3A63"/>
    <w:rsid w:val="00DD4433"/>
    <w:rsid w:val="00DD5BE7"/>
    <w:rsid w:val="00DD5C9D"/>
    <w:rsid w:val="00DD6E14"/>
    <w:rsid w:val="00DD6FB2"/>
    <w:rsid w:val="00DD731F"/>
    <w:rsid w:val="00DE0B7F"/>
    <w:rsid w:val="00DE4657"/>
    <w:rsid w:val="00DE5050"/>
    <w:rsid w:val="00DE55CF"/>
    <w:rsid w:val="00DF0274"/>
    <w:rsid w:val="00DF1C68"/>
    <w:rsid w:val="00DF26E2"/>
    <w:rsid w:val="00DF3274"/>
    <w:rsid w:val="00DF37BF"/>
    <w:rsid w:val="00DF38E4"/>
    <w:rsid w:val="00DF4969"/>
    <w:rsid w:val="00DF4DD3"/>
    <w:rsid w:val="00DF53B0"/>
    <w:rsid w:val="00DF5E1E"/>
    <w:rsid w:val="00DF7FB8"/>
    <w:rsid w:val="00E0028B"/>
    <w:rsid w:val="00E010DF"/>
    <w:rsid w:val="00E0199E"/>
    <w:rsid w:val="00E01B4E"/>
    <w:rsid w:val="00E02B6C"/>
    <w:rsid w:val="00E04DDA"/>
    <w:rsid w:val="00E06398"/>
    <w:rsid w:val="00E06B34"/>
    <w:rsid w:val="00E078A2"/>
    <w:rsid w:val="00E11667"/>
    <w:rsid w:val="00E12D96"/>
    <w:rsid w:val="00E12F79"/>
    <w:rsid w:val="00E1315E"/>
    <w:rsid w:val="00E13335"/>
    <w:rsid w:val="00E136B3"/>
    <w:rsid w:val="00E140D2"/>
    <w:rsid w:val="00E145C2"/>
    <w:rsid w:val="00E22200"/>
    <w:rsid w:val="00E223F4"/>
    <w:rsid w:val="00E228C8"/>
    <w:rsid w:val="00E22940"/>
    <w:rsid w:val="00E22D23"/>
    <w:rsid w:val="00E2715C"/>
    <w:rsid w:val="00E3145F"/>
    <w:rsid w:val="00E31793"/>
    <w:rsid w:val="00E3188C"/>
    <w:rsid w:val="00E32E43"/>
    <w:rsid w:val="00E3486E"/>
    <w:rsid w:val="00E34ADB"/>
    <w:rsid w:val="00E34B2B"/>
    <w:rsid w:val="00E35913"/>
    <w:rsid w:val="00E363A8"/>
    <w:rsid w:val="00E3640E"/>
    <w:rsid w:val="00E37C94"/>
    <w:rsid w:val="00E41AAB"/>
    <w:rsid w:val="00E423DE"/>
    <w:rsid w:val="00E42F76"/>
    <w:rsid w:val="00E44C4B"/>
    <w:rsid w:val="00E44FD1"/>
    <w:rsid w:val="00E453A4"/>
    <w:rsid w:val="00E50BA7"/>
    <w:rsid w:val="00E54D28"/>
    <w:rsid w:val="00E554B3"/>
    <w:rsid w:val="00E570D7"/>
    <w:rsid w:val="00E61FC5"/>
    <w:rsid w:val="00E63993"/>
    <w:rsid w:val="00E6407A"/>
    <w:rsid w:val="00E64B1F"/>
    <w:rsid w:val="00E64E85"/>
    <w:rsid w:val="00E653FC"/>
    <w:rsid w:val="00E655A4"/>
    <w:rsid w:val="00E656EB"/>
    <w:rsid w:val="00E6680D"/>
    <w:rsid w:val="00E66D7F"/>
    <w:rsid w:val="00E71126"/>
    <w:rsid w:val="00E712CD"/>
    <w:rsid w:val="00E7173C"/>
    <w:rsid w:val="00E732DC"/>
    <w:rsid w:val="00E74FBC"/>
    <w:rsid w:val="00E7513F"/>
    <w:rsid w:val="00E754E2"/>
    <w:rsid w:val="00E755DC"/>
    <w:rsid w:val="00E8058C"/>
    <w:rsid w:val="00E806A1"/>
    <w:rsid w:val="00E80D0F"/>
    <w:rsid w:val="00E82758"/>
    <w:rsid w:val="00E83EAB"/>
    <w:rsid w:val="00E8473B"/>
    <w:rsid w:val="00E84E2D"/>
    <w:rsid w:val="00E85BE5"/>
    <w:rsid w:val="00E86032"/>
    <w:rsid w:val="00E8696F"/>
    <w:rsid w:val="00E87362"/>
    <w:rsid w:val="00E87526"/>
    <w:rsid w:val="00E906E5"/>
    <w:rsid w:val="00E90A74"/>
    <w:rsid w:val="00E9149F"/>
    <w:rsid w:val="00E91D0E"/>
    <w:rsid w:val="00E92047"/>
    <w:rsid w:val="00E920D9"/>
    <w:rsid w:val="00E92662"/>
    <w:rsid w:val="00E93CC5"/>
    <w:rsid w:val="00E9537B"/>
    <w:rsid w:val="00E9567F"/>
    <w:rsid w:val="00E9661C"/>
    <w:rsid w:val="00EA0C51"/>
    <w:rsid w:val="00EA0E58"/>
    <w:rsid w:val="00EA2113"/>
    <w:rsid w:val="00EA27D5"/>
    <w:rsid w:val="00EA31FD"/>
    <w:rsid w:val="00EA358B"/>
    <w:rsid w:val="00EA4CF1"/>
    <w:rsid w:val="00EA5E5B"/>
    <w:rsid w:val="00EB119B"/>
    <w:rsid w:val="00EB1F89"/>
    <w:rsid w:val="00EB2D25"/>
    <w:rsid w:val="00EB3771"/>
    <w:rsid w:val="00EB3DEF"/>
    <w:rsid w:val="00EB4B96"/>
    <w:rsid w:val="00EB67F4"/>
    <w:rsid w:val="00EB738B"/>
    <w:rsid w:val="00EC3462"/>
    <w:rsid w:val="00EC3BA6"/>
    <w:rsid w:val="00EC3FDF"/>
    <w:rsid w:val="00EC608E"/>
    <w:rsid w:val="00EC76A2"/>
    <w:rsid w:val="00EC7B9B"/>
    <w:rsid w:val="00EC7BE1"/>
    <w:rsid w:val="00ED04C1"/>
    <w:rsid w:val="00ED08EE"/>
    <w:rsid w:val="00ED15A0"/>
    <w:rsid w:val="00ED2157"/>
    <w:rsid w:val="00ED2C9A"/>
    <w:rsid w:val="00ED60CD"/>
    <w:rsid w:val="00ED6BC7"/>
    <w:rsid w:val="00ED745F"/>
    <w:rsid w:val="00EE1D85"/>
    <w:rsid w:val="00EE258A"/>
    <w:rsid w:val="00EE3977"/>
    <w:rsid w:val="00EE4B5E"/>
    <w:rsid w:val="00EE5806"/>
    <w:rsid w:val="00EE6F05"/>
    <w:rsid w:val="00EF1A18"/>
    <w:rsid w:val="00EF1D0A"/>
    <w:rsid w:val="00EF250F"/>
    <w:rsid w:val="00EF2D26"/>
    <w:rsid w:val="00EF3F4B"/>
    <w:rsid w:val="00EF4369"/>
    <w:rsid w:val="00EF4C89"/>
    <w:rsid w:val="00EF676F"/>
    <w:rsid w:val="00F00CEE"/>
    <w:rsid w:val="00F0100C"/>
    <w:rsid w:val="00F02200"/>
    <w:rsid w:val="00F045D7"/>
    <w:rsid w:val="00F04743"/>
    <w:rsid w:val="00F069AD"/>
    <w:rsid w:val="00F06C4F"/>
    <w:rsid w:val="00F076DF"/>
    <w:rsid w:val="00F07E90"/>
    <w:rsid w:val="00F10349"/>
    <w:rsid w:val="00F121F4"/>
    <w:rsid w:val="00F125A7"/>
    <w:rsid w:val="00F133C6"/>
    <w:rsid w:val="00F138A6"/>
    <w:rsid w:val="00F147D2"/>
    <w:rsid w:val="00F14D75"/>
    <w:rsid w:val="00F1565B"/>
    <w:rsid w:val="00F16D7A"/>
    <w:rsid w:val="00F16DCF"/>
    <w:rsid w:val="00F177E0"/>
    <w:rsid w:val="00F20584"/>
    <w:rsid w:val="00F22730"/>
    <w:rsid w:val="00F2469D"/>
    <w:rsid w:val="00F25005"/>
    <w:rsid w:val="00F27D33"/>
    <w:rsid w:val="00F30108"/>
    <w:rsid w:val="00F31643"/>
    <w:rsid w:val="00F322BC"/>
    <w:rsid w:val="00F341D9"/>
    <w:rsid w:val="00F3441D"/>
    <w:rsid w:val="00F35616"/>
    <w:rsid w:val="00F35627"/>
    <w:rsid w:val="00F36983"/>
    <w:rsid w:val="00F374D5"/>
    <w:rsid w:val="00F425F9"/>
    <w:rsid w:val="00F42644"/>
    <w:rsid w:val="00F44675"/>
    <w:rsid w:val="00F463AE"/>
    <w:rsid w:val="00F46521"/>
    <w:rsid w:val="00F46807"/>
    <w:rsid w:val="00F46B93"/>
    <w:rsid w:val="00F47127"/>
    <w:rsid w:val="00F474A0"/>
    <w:rsid w:val="00F5008E"/>
    <w:rsid w:val="00F5054F"/>
    <w:rsid w:val="00F509D4"/>
    <w:rsid w:val="00F5130F"/>
    <w:rsid w:val="00F52E19"/>
    <w:rsid w:val="00F538C0"/>
    <w:rsid w:val="00F546A2"/>
    <w:rsid w:val="00F568B7"/>
    <w:rsid w:val="00F57F94"/>
    <w:rsid w:val="00F614CD"/>
    <w:rsid w:val="00F621CE"/>
    <w:rsid w:val="00F62AB9"/>
    <w:rsid w:val="00F66BC1"/>
    <w:rsid w:val="00F66EEE"/>
    <w:rsid w:val="00F66F5F"/>
    <w:rsid w:val="00F67188"/>
    <w:rsid w:val="00F71B52"/>
    <w:rsid w:val="00F71C8E"/>
    <w:rsid w:val="00F7323E"/>
    <w:rsid w:val="00F73772"/>
    <w:rsid w:val="00F74528"/>
    <w:rsid w:val="00F7485A"/>
    <w:rsid w:val="00F74F24"/>
    <w:rsid w:val="00F75166"/>
    <w:rsid w:val="00F75D16"/>
    <w:rsid w:val="00F76C9D"/>
    <w:rsid w:val="00F7793F"/>
    <w:rsid w:val="00F77AB5"/>
    <w:rsid w:val="00F80502"/>
    <w:rsid w:val="00F8330A"/>
    <w:rsid w:val="00F83F78"/>
    <w:rsid w:val="00F849E6"/>
    <w:rsid w:val="00F869D6"/>
    <w:rsid w:val="00F86EF5"/>
    <w:rsid w:val="00F87EE6"/>
    <w:rsid w:val="00F90B34"/>
    <w:rsid w:val="00F91172"/>
    <w:rsid w:val="00F92253"/>
    <w:rsid w:val="00F92D06"/>
    <w:rsid w:val="00F93C8B"/>
    <w:rsid w:val="00F95922"/>
    <w:rsid w:val="00F97696"/>
    <w:rsid w:val="00FA10D9"/>
    <w:rsid w:val="00FA2615"/>
    <w:rsid w:val="00FA297A"/>
    <w:rsid w:val="00FA3F89"/>
    <w:rsid w:val="00FA44CB"/>
    <w:rsid w:val="00FA5FF0"/>
    <w:rsid w:val="00FA7176"/>
    <w:rsid w:val="00FA7987"/>
    <w:rsid w:val="00FA7EE8"/>
    <w:rsid w:val="00FB0161"/>
    <w:rsid w:val="00FB1098"/>
    <w:rsid w:val="00FB21E6"/>
    <w:rsid w:val="00FB27AE"/>
    <w:rsid w:val="00FB34A7"/>
    <w:rsid w:val="00FB3510"/>
    <w:rsid w:val="00FB35B3"/>
    <w:rsid w:val="00FB47A2"/>
    <w:rsid w:val="00FB5979"/>
    <w:rsid w:val="00FB599B"/>
    <w:rsid w:val="00FB5CA1"/>
    <w:rsid w:val="00FB6135"/>
    <w:rsid w:val="00FB6205"/>
    <w:rsid w:val="00FB6B4A"/>
    <w:rsid w:val="00FB770F"/>
    <w:rsid w:val="00FB7AB2"/>
    <w:rsid w:val="00FB7DA7"/>
    <w:rsid w:val="00FB7EB6"/>
    <w:rsid w:val="00FC01E8"/>
    <w:rsid w:val="00FC0390"/>
    <w:rsid w:val="00FC10C0"/>
    <w:rsid w:val="00FC17CF"/>
    <w:rsid w:val="00FC1C0B"/>
    <w:rsid w:val="00FC2383"/>
    <w:rsid w:val="00FC2D16"/>
    <w:rsid w:val="00FC4BCF"/>
    <w:rsid w:val="00FC5968"/>
    <w:rsid w:val="00FC6431"/>
    <w:rsid w:val="00FC66D7"/>
    <w:rsid w:val="00FC72F7"/>
    <w:rsid w:val="00FD0679"/>
    <w:rsid w:val="00FD2079"/>
    <w:rsid w:val="00FE0185"/>
    <w:rsid w:val="00FE0463"/>
    <w:rsid w:val="00FE1C92"/>
    <w:rsid w:val="00FE31B6"/>
    <w:rsid w:val="00FE31C7"/>
    <w:rsid w:val="00FE34AE"/>
    <w:rsid w:val="00FE41AE"/>
    <w:rsid w:val="00FE5709"/>
    <w:rsid w:val="00FE6DC9"/>
    <w:rsid w:val="00FE719D"/>
    <w:rsid w:val="00FE72CD"/>
    <w:rsid w:val="00FF1795"/>
    <w:rsid w:val="00FF3943"/>
    <w:rsid w:val="00FF55F9"/>
    <w:rsid w:val="00FF7243"/>
    <w:rsid w:val="00FF72AF"/>
    <w:rsid w:val="00FF781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3FD7BC19"/>
  <w15:docId w15:val="{F01B6116-E9F4-406E-B635-2427A912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5775"/>
    <w:rPr>
      <w:noProof/>
      <w:szCs w:val="24"/>
      <w:lang w:val="sk-SK" w:eastAsia="sk-SK"/>
    </w:rPr>
  </w:style>
  <w:style w:type="paragraph" w:styleId="Nadpis1">
    <w:name w:val="heading 1"/>
    <w:basedOn w:val="Normln"/>
    <w:next w:val="Normln"/>
    <w:link w:val="Nadpis1Char"/>
    <w:uiPriority w:val="9"/>
    <w:qFormat/>
    <w:rsid w:val="001577A9"/>
    <w:pPr>
      <w:keepNext/>
      <w:tabs>
        <w:tab w:val="num" w:pos="540"/>
      </w:tabs>
      <w:jc w:val="center"/>
      <w:outlineLvl w:val="0"/>
    </w:pPr>
    <w:rPr>
      <w:sz w:val="40"/>
      <w:szCs w:val="40"/>
    </w:rPr>
  </w:style>
  <w:style w:type="paragraph" w:styleId="Nadpis2">
    <w:name w:val="heading 2"/>
    <w:basedOn w:val="Normln"/>
    <w:next w:val="Normln"/>
    <w:link w:val="Nadpis2Char"/>
    <w:qFormat/>
    <w:rsid w:val="001577A9"/>
    <w:pPr>
      <w:keepNext/>
      <w:tabs>
        <w:tab w:val="num" w:pos="540"/>
      </w:tabs>
      <w:spacing w:line="360" w:lineRule="auto"/>
      <w:jc w:val="center"/>
      <w:outlineLvl w:val="1"/>
    </w:pPr>
    <w:rPr>
      <w:b/>
      <w:bCs/>
      <w:sz w:val="32"/>
      <w:szCs w:val="30"/>
    </w:rPr>
  </w:style>
  <w:style w:type="paragraph" w:styleId="Nadpis3">
    <w:name w:val="heading 3"/>
    <w:basedOn w:val="Normln"/>
    <w:next w:val="Normln"/>
    <w:link w:val="Nadpis3Char"/>
    <w:uiPriority w:val="9"/>
    <w:qFormat/>
    <w:rsid w:val="001577A9"/>
    <w:pPr>
      <w:keepNext/>
      <w:tabs>
        <w:tab w:val="num" w:pos="540"/>
      </w:tabs>
      <w:jc w:val="both"/>
      <w:outlineLvl w:val="2"/>
    </w:pPr>
    <w:rPr>
      <w:b/>
      <w:sz w:val="28"/>
      <w:szCs w:val="40"/>
    </w:rPr>
  </w:style>
  <w:style w:type="paragraph" w:styleId="Nadpis4">
    <w:name w:val="heading 4"/>
    <w:basedOn w:val="Normln"/>
    <w:next w:val="Normln"/>
    <w:link w:val="Nadpis4Char"/>
    <w:qFormat/>
    <w:rsid w:val="00B06D6F"/>
    <w:pPr>
      <w:keepNext/>
      <w:tabs>
        <w:tab w:val="num" w:pos="576"/>
      </w:tabs>
      <w:jc w:val="center"/>
      <w:outlineLvl w:val="3"/>
    </w:pPr>
    <w:rPr>
      <w:b/>
      <w:bCs/>
    </w:rPr>
  </w:style>
  <w:style w:type="paragraph" w:styleId="Nadpis5">
    <w:name w:val="heading 5"/>
    <w:basedOn w:val="Normln"/>
    <w:next w:val="Normln"/>
    <w:link w:val="Nadpis5Char"/>
    <w:uiPriority w:val="99"/>
    <w:qFormat/>
    <w:rsid w:val="00B06D6F"/>
    <w:pPr>
      <w:keepNext/>
      <w:jc w:val="center"/>
      <w:outlineLvl w:val="4"/>
    </w:pPr>
    <w:rPr>
      <w:b/>
      <w:bCs/>
      <w:sz w:val="28"/>
      <w:szCs w:val="28"/>
    </w:rPr>
  </w:style>
  <w:style w:type="paragraph" w:styleId="Nadpis6">
    <w:name w:val="heading 6"/>
    <w:basedOn w:val="Normln"/>
    <w:next w:val="Normln"/>
    <w:qFormat/>
    <w:rsid w:val="00B06D6F"/>
    <w:pPr>
      <w:keepNext/>
      <w:jc w:val="both"/>
      <w:outlineLvl w:val="5"/>
    </w:pPr>
    <w:rPr>
      <w:b/>
      <w:bCs/>
    </w:rPr>
  </w:style>
  <w:style w:type="paragraph" w:styleId="Nadpis7">
    <w:name w:val="heading 7"/>
    <w:basedOn w:val="Normln"/>
    <w:next w:val="Normln"/>
    <w:qFormat/>
    <w:rsid w:val="00B06D6F"/>
    <w:pPr>
      <w:keepNext/>
      <w:spacing w:line="360" w:lineRule="auto"/>
      <w:jc w:val="both"/>
      <w:outlineLvl w:val="6"/>
    </w:pPr>
    <w:rPr>
      <w:b/>
      <w:bCs/>
      <w:u w:val="single"/>
    </w:rPr>
  </w:style>
  <w:style w:type="paragraph" w:styleId="Nadpis8">
    <w:name w:val="heading 8"/>
    <w:basedOn w:val="Normln"/>
    <w:next w:val="Normln"/>
    <w:qFormat/>
    <w:rsid w:val="00B06D6F"/>
    <w:pPr>
      <w:keepNext/>
      <w:ind w:firstLine="708"/>
      <w:jc w:val="both"/>
      <w:outlineLvl w:val="7"/>
    </w:pPr>
    <w:rPr>
      <w:u w:val="single"/>
    </w:rPr>
  </w:style>
  <w:style w:type="paragraph" w:styleId="Nadpis9">
    <w:name w:val="heading 9"/>
    <w:basedOn w:val="Normln"/>
    <w:next w:val="Normln"/>
    <w:qFormat/>
    <w:rsid w:val="00B06D6F"/>
    <w:pPr>
      <w:keepNext/>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577A9"/>
    <w:rPr>
      <w:rFonts w:ascii="Garamond" w:hAnsi="Garamond"/>
      <w:noProof/>
      <w:sz w:val="40"/>
      <w:szCs w:val="40"/>
    </w:rPr>
  </w:style>
  <w:style w:type="paragraph" w:styleId="Zkladntextodsazen2">
    <w:name w:val="Body Text Indent 2"/>
    <w:basedOn w:val="Normln"/>
    <w:link w:val="Zkladntextodsazen2Char"/>
    <w:rsid w:val="00B06D6F"/>
    <w:pPr>
      <w:ind w:left="360"/>
      <w:jc w:val="both"/>
    </w:pPr>
  </w:style>
  <w:style w:type="paragraph" w:styleId="Zhlav">
    <w:name w:val="header"/>
    <w:basedOn w:val="Normln"/>
    <w:link w:val="ZhlavChar"/>
    <w:uiPriority w:val="99"/>
    <w:rsid w:val="00B06D6F"/>
    <w:pPr>
      <w:tabs>
        <w:tab w:val="center" w:pos="4536"/>
        <w:tab w:val="right" w:pos="9072"/>
      </w:tabs>
    </w:pPr>
    <w:rPr>
      <w:rFonts w:ascii="Arial" w:hAnsi="Arial"/>
      <w:sz w:val="20"/>
    </w:rPr>
  </w:style>
  <w:style w:type="character" w:customStyle="1" w:styleId="ZhlavChar">
    <w:name w:val="Záhlaví Char"/>
    <w:link w:val="Zhlav"/>
    <w:uiPriority w:val="99"/>
    <w:rsid w:val="007069B7"/>
    <w:rPr>
      <w:rFonts w:ascii="Arial" w:hAnsi="Arial"/>
      <w:noProof/>
      <w:szCs w:val="24"/>
    </w:rPr>
  </w:style>
  <w:style w:type="paragraph" w:styleId="Zpat">
    <w:name w:val="footer"/>
    <w:basedOn w:val="Normln"/>
    <w:link w:val="ZpatChar"/>
    <w:uiPriority w:val="99"/>
    <w:rsid w:val="00B06D6F"/>
    <w:pPr>
      <w:tabs>
        <w:tab w:val="center" w:pos="4536"/>
        <w:tab w:val="right" w:pos="9072"/>
      </w:tabs>
    </w:pPr>
  </w:style>
  <w:style w:type="character" w:customStyle="1" w:styleId="ZpatChar">
    <w:name w:val="Zápatí Char"/>
    <w:basedOn w:val="Standardnpsmoodstavce"/>
    <w:link w:val="Zpat"/>
    <w:uiPriority w:val="99"/>
    <w:rsid w:val="00D6705A"/>
    <w:rPr>
      <w:rFonts w:ascii="Arial" w:hAnsi="Arial"/>
      <w:noProof/>
      <w:szCs w:val="24"/>
    </w:rPr>
  </w:style>
  <w:style w:type="character" w:styleId="slostrnky">
    <w:name w:val="page number"/>
    <w:basedOn w:val="Standardnpsmoodstavce"/>
    <w:semiHidden/>
    <w:rsid w:val="00B06D6F"/>
  </w:style>
  <w:style w:type="paragraph" w:styleId="Zkladntext3">
    <w:name w:val="Body Text 3"/>
    <w:basedOn w:val="Normln"/>
    <w:semiHidden/>
    <w:rsid w:val="00B06D6F"/>
    <w:pPr>
      <w:jc w:val="center"/>
    </w:pPr>
    <w:rPr>
      <w:color w:val="FF0000"/>
      <w:sz w:val="20"/>
      <w:szCs w:val="20"/>
    </w:rPr>
  </w:style>
  <w:style w:type="paragraph" w:styleId="Zkladntextodsazen">
    <w:name w:val="Body Text Indent"/>
    <w:basedOn w:val="Normln"/>
    <w:link w:val="ZkladntextodsazenChar"/>
    <w:semiHidden/>
    <w:rsid w:val="00B06D6F"/>
    <w:rPr>
      <w:rFonts w:ascii="Arial" w:hAnsi="Arial" w:cs="Arial"/>
      <w:sz w:val="20"/>
      <w:szCs w:val="20"/>
    </w:rPr>
  </w:style>
  <w:style w:type="character" w:customStyle="1" w:styleId="ZkladntextodsazenChar">
    <w:name w:val="Základní text odsazený Char"/>
    <w:basedOn w:val="Standardnpsmoodstavce"/>
    <w:link w:val="Zkladntextodsazen"/>
    <w:semiHidden/>
    <w:rsid w:val="00122758"/>
    <w:rPr>
      <w:rFonts w:ascii="Arial" w:hAnsi="Arial" w:cs="Arial"/>
      <w:noProof/>
    </w:rPr>
  </w:style>
  <w:style w:type="paragraph" w:styleId="Zkladntextodsazen3">
    <w:name w:val="Body Text Indent 3"/>
    <w:basedOn w:val="Normln"/>
    <w:semiHidden/>
    <w:rsid w:val="00B06D6F"/>
    <w:pPr>
      <w:ind w:left="4860"/>
    </w:pPr>
    <w:rPr>
      <w:sz w:val="30"/>
      <w:szCs w:val="30"/>
    </w:rPr>
  </w:style>
  <w:style w:type="paragraph" w:styleId="Zkladntext">
    <w:name w:val="Body Text"/>
    <w:basedOn w:val="Normln"/>
    <w:link w:val="ZkladntextChar"/>
    <w:rsid w:val="00B06D6F"/>
    <w:pPr>
      <w:jc w:val="both"/>
    </w:pPr>
    <w:rPr>
      <w:rFonts w:ascii="Arial" w:hAnsi="Arial"/>
      <w:sz w:val="20"/>
    </w:rPr>
  </w:style>
  <w:style w:type="character" w:customStyle="1" w:styleId="ZkladntextChar">
    <w:name w:val="Základní text Char"/>
    <w:link w:val="Zkladntext"/>
    <w:rsid w:val="007069B7"/>
    <w:rPr>
      <w:rFonts w:ascii="Arial" w:hAnsi="Arial"/>
      <w:noProof/>
      <w:szCs w:val="24"/>
    </w:rPr>
  </w:style>
  <w:style w:type="character" w:styleId="PsacstrojHTML">
    <w:name w:val="HTML Typewriter"/>
    <w:basedOn w:val="Standardnpsmoodstavce"/>
    <w:semiHidden/>
    <w:rsid w:val="00B06D6F"/>
    <w:rPr>
      <w:rFonts w:ascii="Courier New" w:eastAsia="Times New Roman" w:hAnsi="Courier New"/>
      <w:sz w:val="20"/>
      <w:szCs w:val="20"/>
    </w:rPr>
  </w:style>
  <w:style w:type="paragraph" w:styleId="Zkladntext2">
    <w:name w:val="Body Text 2"/>
    <w:basedOn w:val="Normln"/>
    <w:link w:val="Zkladntext2Char"/>
    <w:semiHidden/>
    <w:rsid w:val="00B06D6F"/>
    <w:pPr>
      <w:spacing w:before="20"/>
    </w:pPr>
    <w:rPr>
      <w:rFonts w:ascii="Arial" w:hAnsi="Arial" w:cs="Arial"/>
      <w:sz w:val="14"/>
      <w:szCs w:val="14"/>
    </w:rPr>
  </w:style>
  <w:style w:type="character" w:customStyle="1" w:styleId="Zkladntext2Char">
    <w:name w:val="Základní text 2 Char"/>
    <w:basedOn w:val="Standardnpsmoodstavce"/>
    <w:link w:val="Zkladntext2"/>
    <w:semiHidden/>
    <w:rsid w:val="001379EB"/>
    <w:rPr>
      <w:rFonts w:ascii="Arial" w:hAnsi="Arial" w:cs="Arial"/>
      <w:noProof/>
      <w:sz w:val="14"/>
      <w:szCs w:val="14"/>
    </w:rPr>
  </w:style>
  <w:style w:type="character" w:styleId="Hypertextovodkaz">
    <w:name w:val="Hyperlink"/>
    <w:basedOn w:val="Standardnpsmoodstavce"/>
    <w:uiPriority w:val="99"/>
    <w:unhideWhenUsed/>
    <w:rsid w:val="00606DE8"/>
    <w:rPr>
      <w:color w:val="0000FF"/>
      <w:u w:val="single"/>
    </w:rPr>
  </w:style>
  <w:style w:type="character" w:styleId="Sledovanodkaz">
    <w:name w:val="FollowedHyperlink"/>
    <w:basedOn w:val="Standardnpsmoodstavce"/>
    <w:uiPriority w:val="99"/>
    <w:semiHidden/>
    <w:unhideWhenUsed/>
    <w:rsid w:val="00146031"/>
    <w:rPr>
      <w:color w:val="800080"/>
      <w:u w:val="single"/>
    </w:rPr>
  </w:style>
  <w:style w:type="paragraph" w:customStyle="1" w:styleId="xl64">
    <w:name w:val="xl64"/>
    <w:basedOn w:val="Normln"/>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
    <w:rsid w:val="00146031"/>
    <w:pPr>
      <w:spacing w:before="100" w:beforeAutospacing="1" w:after="100" w:afterAutospacing="1"/>
    </w:pPr>
    <w:rPr>
      <w:rFonts w:ascii="Times New Roman" w:hAnsi="Times New Roman"/>
      <w:b/>
      <w:bCs/>
      <w:noProof w:val="0"/>
    </w:rPr>
  </w:style>
  <w:style w:type="paragraph" w:customStyle="1" w:styleId="xl91">
    <w:name w:val="xl91"/>
    <w:basedOn w:val="Normln"/>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
    <w:rsid w:val="00146031"/>
    <w:pPr>
      <w:spacing w:before="100" w:beforeAutospacing="1" w:after="100" w:afterAutospacing="1"/>
      <w:jc w:val="center"/>
    </w:pPr>
    <w:rPr>
      <w:rFonts w:ascii="Times New Roman" w:hAnsi="Times New Roman"/>
      <w:b/>
      <w:bCs/>
      <w:noProof w:val="0"/>
      <w:color w:val="000000"/>
    </w:rPr>
  </w:style>
  <w:style w:type="paragraph" w:styleId="Bezmezer">
    <w:name w:val="No Spacing"/>
    <w:uiPriority w:val="1"/>
    <w:qFormat/>
    <w:rsid w:val="00146031"/>
    <w:rPr>
      <w:rFonts w:ascii="Calibri" w:eastAsia="Calibri" w:hAnsi="Calibri"/>
      <w:sz w:val="22"/>
      <w:lang w:val="sk-SK" w:eastAsia="en-US"/>
    </w:rPr>
  </w:style>
  <w:style w:type="paragraph" w:styleId="Odstavecseseznamem">
    <w:name w:val="List Paragraph"/>
    <w:aliases w:val="Bullet Number,lp1,lp11,List Paragraph11,Bullet 1,Use Case List Paragraph,List Paragraph1,Bullet List,FooterText,numbered,Paragraphe de liste1,Odsek,body,Nad,Odstavec cíl se seznamem,Odstavec_muj,Medium List 2 - Accent 41,Odsek a)"/>
    <w:basedOn w:val="Normln"/>
    <w:link w:val="Odstavecseseznamem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
    <w:link w:val="TextbublinyChar"/>
    <w:uiPriority w:val="99"/>
    <w:semiHidden/>
    <w:unhideWhenUsed/>
    <w:rsid w:val="00D6705A"/>
    <w:rPr>
      <w:rFonts w:ascii="Tahoma" w:hAnsi="Tahoma" w:cs="Tahoma"/>
      <w:sz w:val="16"/>
      <w:szCs w:val="16"/>
    </w:rPr>
  </w:style>
  <w:style w:type="character" w:customStyle="1" w:styleId="TextbublinyChar">
    <w:name w:val="Text bubliny Char"/>
    <w:basedOn w:val="Standardnpsmoodstavce"/>
    <w:link w:val="Textbubliny"/>
    <w:uiPriority w:val="99"/>
    <w:semiHidden/>
    <w:rsid w:val="00D6705A"/>
    <w:rPr>
      <w:rFonts w:ascii="Tahoma" w:hAnsi="Tahoma" w:cs="Tahoma"/>
      <w:noProof/>
      <w:sz w:val="16"/>
      <w:szCs w:val="16"/>
    </w:rPr>
  </w:style>
  <w:style w:type="table" w:styleId="Mkatabulky">
    <w:name w:val="Table Grid"/>
    <w:aliases w:val="Deloitte table 3"/>
    <w:basedOn w:val="Normlntabul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iln">
    <w:name w:val="Strong"/>
    <w:basedOn w:val="Standardnpsmoodstavce"/>
    <w:uiPriority w:val="99"/>
    <w:qFormat/>
    <w:rsid w:val="006941F6"/>
    <w:rPr>
      <w:b/>
      <w:bCs/>
    </w:rPr>
  </w:style>
  <w:style w:type="character" w:customStyle="1" w:styleId="pre">
    <w:name w:val="pre"/>
    <w:basedOn w:val="Standardnpsmoodstavce"/>
    <w:rsid w:val="006941F6"/>
  </w:style>
  <w:style w:type="character" w:styleId="Odkaznakoment">
    <w:name w:val="annotation reference"/>
    <w:basedOn w:val="Standardnpsmoodstavce"/>
    <w:uiPriority w:val="99"/>
    <w:semiHidden/>
    <w:unhideWhenUsed/>
    <w:rsid w:val="00C00B49"/>
    <w:rPr>
      <w:sz w:val="16"/>
      <w:szCs w:val="16"/>
    </w:rPr>
  </w:style>
  <w:style w:type="paragraph" w:styleId="Textkomente">
    <w:name w:val="annotation text"/>
    <w:basedOn w:val="Normln"/>
    <w:link w:val="TextkomenteChar"/>
    <w:uiPriority w:val="99"/>
    <w:unhideWhenUsed/>
    <w:rsid w:val="00C00B49"/>
    <w:rPr>
      <w:szCs w:val="20"/>
    </w:rPr>
  </w:style>
  <w:style w:type="character" w:customStyle="1" w:styleId="TextkomenteChar">
    <w:name w:val="Text komentáře Char"/>
    <w:basedOn w:val="Standardnpsmoodstavce"/>
    <w:link w:val="Textkomente"/>
    <w:uiPriority w:val="99"/>
    <w:rsid w:val="00C00B49"/>
    <w:rPr>
      <w:rFonts w:ascii="Arial" w:hAnsi="Arial"/>
      <w:noProof/>
      <w:lang w:val="sk-SK" w:eastAsia="sk-SK"/>
    </w:rPr>
  </w:style>
  <w:style w:type="paragraph" w:styleId="Pedmtkomente">
    <w:name w:val="annotation subject"/>
    <w:basedOn w:val="Textkomente"/>
    <w:next w:val="Textkomente"/>
    <w:link w:val="PedmtkomenteChar"/>
    <w:uiPriority w:val="99"/>
    <w:semiHidden/>
    <w:unhideWhenUsed/>
    <w:rsid w:val="00C00B49"/>
    <w:rPr>
      <w:b/>
      <w:bCs/>
    </w:rPr>
  </w:style>
  <w:style w:type="character" w:customStyle="1" w:styleId="PedmtkomenteChar">
    <w:name w:val="Předmět komentáře Char"/>
    <w:basedOn w:val="TextkomenteChar"/>
    <w:link w:val="Pedmtkomente"/>
    <w:uiPriority w:val="99"/>
    <w:semiHidden/>
    <w:rsid w:val="00C00B49"/>
    <w:rPr>
      <w:rFonts w:ascii="Arial" w:hAnsi="Arial"/>
      <w:b/>
      <w:bCs/>
      <w:noProof/>
      <w:lang w:val="sk-SK" w:eastAsia="sk-SK"/>
    </w:rPr>
  </w:style>
  <w:style w:type="paragraph" w:styleId="Nadpisobsahu">
    <w:name w:val="TOC Heading"/>
    <w:basedOn w:val="Nadpis1"/>
    <w:next w:val="Normln"/>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
    <w:next w:val="Normln"/>
    <w:autoRedefine/>
    <w:uiPriority w:val="39"/>
    <w:unhideWhenUsed/>
    <w:rsid w:val="00296F22"/>
  </w:style>
  <w:style w:type="paragraph" w:styleId="Obsah2">
    <w:name w:val="toc 2"/>
    <w:basedOn w:val="Normln"/>
    <w:next w:val="Normln"/>
    <w:autoRedefine/>
    <w:uiPriority w:val="39"/>
    <w:unhideWhenUsed/>
    <w:rsid w:val="00FE31B6"/>
    <w:pPr>
      <w:tabs>
        <w:tab w:val="right" w:leader="dot" w:pos="8892"/>
      </w:tabs>
      <w:ind w:left="426"/>
    </w:pPr>
  </w:style>
  <w:style w:type="paragraph" w:styleId="Obsah3">
    <w:name w:val="toc 3"/>
    <w:basedOn w:val="Normln"/>
    <w:next w:val="Normln"/>
    <w:autoRedefine/>
    <w:uiPriority w:val="39"/>
    <w:unhideWhenUsed/>
    <w:rsid w:val="00437C86"/>
    <w:pPr>
      <w:tabs>
        <w:tab w:val="left" w:pos="851"/>
        <w:tab w:val="right" w:leader="dot" w:pos="8892"/>
      </w:tabs>
      <w:ind w:left="400"/>
    </w:pPr>
  </w:style>
  <w:style w:type="paragraph" w:styleId="Textpoznpodarou">
    <w:name w:val="footnote text"/>
    <w:basedOn w:val="Normln"/>
    <w:link w:val="TextpoznpodarouChar"/>
    <w:uiPriority w:val="99"/>
    <w:semiHidden/>
    <w:unhideWhenUsed/>
    <w:rsid w:val="006F5134"/>
    <w:rPr>
      <w:sz w:val="20"/>
      <w:szCs w:val="20"/>
    </w:rPr>
  </w:style>
  <w:style w:type="character" w:customStyle="1" w:styleId="TextpoznpodarouChar">
    <w:name w:val="Text pozn. pod čarou Char"/>
    <w:basedOn w:val="Standardnpsmoodstavce"/>
    <w:link w:val="Textpoznpodarou"/>
    <w:uiPriority w:val="99"/>
    <w:semiHidden/>
    <w:rsid w:val="006F5134"/>
    <w:rPr>
      <w:rFonts w:ascii="Garamond" w:hAnsi="Garamond"/>
      <w:noProof/>
    </w:rPr>
  </w:style>
  <w:style w:type="character" w:styleId="Znakapoznpodarou">
    <w:name w:val="footnote reference"/>
    <w:basedOn w:val="Standardnpsmoodstavce"/>
    <w:uiPriority w:val="99"/>
    <w:semiHidden/>
    <w:unhideWhenUsed/>
    <w:rsid w:val="006F5134"/>
    <w:rPr>
      <w:vertAlign w:val="superscript"/>
    </w:rPr>
  </w:style>
  <w:style w:type="paragraph" w:styleId="Obsah4">
    <w:name w:val="toc 4"/>
    <w:basedOn w:val="Normln"/>
    <w:next w:val="Normln"/>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
    <w:next w:val="Normln"/>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
    <w:next w:val="Normln"/>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
    <w:next w:val="Normln"/>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
    <w:next w:val="Normln"/>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
    <w:next w:val="Normln"/>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Standardnpsmoodstavce"/>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Standardnpsmoodstavce"/>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Standardnpsmoodstavce"/>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Standardnpsmoodstavce"/>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
    <w:uiPriority w:val="99"/>
    <w:rsid w:val="002A4228"/>
    <w:pPr>
      <w:spacing w:after="200" w:line="276" w:lineRule="auto"/>
      <w:ind w:left="720"/>
      <w:contextualSpacing/>
    </w:pPr>
    <w:rPr>
      <w:rFonts w:ascii="Calibri" w:hAnsi="Calibri"/>
      <w:noProof w:val="0"/>
      <w:sz w:val="22"/>
      <w:szCs w:val="22"/>
      <w:lang w:eastAsia="en-US"/>
    </w:rPr>
  </w:style>
  <w:style w:type="paragraph" w:styleId="Revize">
    <w:name w:val="Revision"/>
    <w:hidden/>
    <w:uiPriority w:val="99"/>
    <w:semiHidden/>
    <w:rsid w:val="009C6B63"/>
    <w:rPr>
      <w:noProof/>
      <w:szCs w:val="24"/>
      <w:lang w:val="sk-SK" w:eastAsia="sk-SK"/>
    </w:rPr>
  </w:style>
  <w:style w:type="paragraph" w:styleId="Rozloendokumentu">
    <w:name w:val="Document Map"/>
    <w:basedOn w:val="Normln"/>
    <w:link w:val="RozloendokumentuChar"/>
    <w:uiPriority w:val="99"/>
    <w:semiHidden/>
    <w:unhideWhenUsed/>
    <w:rsid w:val="00713331"/>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Standardnpsmoodstavce"/>
    <w:link w:val="Nadpis2"/>
    <w:locked/>
    <w:rsid w:val="00924CA5"/>
    <w:rPr>
      <w:b/>
      <w:bCs/>
      <w:noProof/>
      <w:sz w:val="32"/>
      <w:szCs w:val="30"/>
      <w:lang w:val="sk-SK" w:eastAsia="sk-SK"/>
    </w:rPr>
  </w:style>
  <w:style w:type="character" w:customStyle="1" w:styleId="Nadpis3Char">
    <w:name w:val="Nadpis 3 Char"/>
    <w:basedOn w:val="Standardnpsmoodstavce"/>
    <w:link w:val="Nadpis3"/>
    <w:uiPriority w:val="9"/>
    <w:locked/>
    <w:rsid w:val="00924CA5"/>
    <w:rPr>
      <w:b/>
      <w:noProof/>
      <w:sz w:val="28"/>
      <w:szCs w:val="40"/>
      <w:lang w:val="sk-SK" w:eastAsia="sk-SK"/>
    </w:rPr>
  </w:style>
  <w:style w:type="character" w:customStyle="1" w:styleId="platne1">
    <w:name w:val="platne1"/>
    <w:basedOn w:val="Standardnpsmoodstavce"/>
    <w:rsid w:val="008001EB"/>
  </w:style>
  <w:style w:type="paragraph" w:customStyle="1" w:styleId="mar-top-5">
    <w:name w:val="mar-top-5"/>
    <w:basedOn w:val="Normln"/>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Standardnpsmoodstavce"/>
    <w:rsid w:val="00DD1D54"/>
  </w:style>
  <w:style w:type="character" w:customStyle="1" w:styleId="highlight-search">
    <w:name w:val="highlight-search"/>
    <w:basedOn w:val="Standardnpsmoodstavce"/>
    <w:rsid w:val="00DD1D54"/>
  </w:style>
  <w:style w:type="character" w:customStyle="1" w:styleId="Nadpis4Char">
    <w:name w:val="Nadpis 4 Char"/>
    <w:basedOn w:val="Standardnpsmoodstavce"/>
    <w:link w:val="Nadpis4"/>
    <w:rsid w:val="00CC7B1B"/>
    <w:rPr>
      <w:b/>
      <w:bCs/>
      <w:noProof/>
      <w:szCs w:val="24"/>
      <w:lang w:val="sk-SK" w:eastAsia="sk-SK"/>
    </w:rPr>
  </w:style>
  <w:style w:type="character" w:customStyle="1" w:styleId="OdstavecseseznamemChar">
    <w:name w:val="Odstavec se seznamem Char"/>
    <w:aliases w:val="Bullet Number Char,lp1 Char,lp11 Char,List Paragraph11 Char,Bullet 1 Char,Use Case List Paragraph Char,List Paragraph1 Char,Bullet List Char,FooterText Char,numbered Char,Paragraphe de liste1 Char,Odsek Char,body Char,Nad Char"/>
    <w:link w:val="Odstavecseseznamem"/>
    <w:uiPriority w:val="99"/>
    <w:qFormat/>
    <w:locked/>
    <w:rsid w:val="00F93C8B"/>
    <w:rPr>
      <w:rFonts w:ascii="Calibri" w:eastAsia="Calibri" w:hAnsi="Calibri"/>
      <w:sz w:val="22"/>
      <w:lang w:val="sk-SK" w:eastAsia="en-US"/>
    </w:rPr>
  </w:style>
  <w:style w:type="character" w:customStyle="1" w:styleId="Zkladntextodsazen2Char">
    <w:name w:val="Základní text odsazený 2 Char"/>
    <w:basedOn w:val="Standardnpsmoodstavce"/>
    <w:link w:val="Zkladntextodsazen2"/>
    <w:rsid w:val="004E4A3D"/>
    <w:rPr>
      <w:noProof/>
      <w:szCs w:val="24"/>
      <w:lang w:val="sk-SK" w:eastAsia="sk-SK"/>
    </w:rPr>
  </w:style>
  <w:style w:type="paragraph" w:customStyle="1" w:styleId="Level2">
    <w:name w:val="Level2"/>
    <w:basedOn w:val="Normln"/>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Standardnpsmoodstavce"/>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Strednmrieka1zvraznenie2Char">
    <w:name w:val="Stredná mriežka 1 – zvýraznenie 2 Char"/>
    <w:link w:val="Stednmka1zvraznn2"/>
    <w:uiPriority w:val="34"/>
    <w:locked/>
    <w:rsid w:val="0082414E"/>
    <w:rPr>
      <w:lang w:eastAsia="en-US"/>
    </w:rPr>
  </w:style>
  <w:style w:type="table" w:styleId="Stednmka1zvraznn2">
    <w:name w:val="Medium Grid 1 Accent 2"/>
    <w:basedOn w:val="Normlntabulka"/>
    <w:link w:val="Strednmrieka1zvraznenie2Char"/>
    <w:uiPriority w:val="34"/>
    <w:semiHidden/>
    <w:unhideWhenUsed/>
    <w:rsid w:val="0082414E"/>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AODefHead">
    <w:name w:val="AODefHead"/>
    <w:basedOn w:val="Normln"/>
    <w:next w:val="AODefPara"/>
    <w:rsid w:val="00CB542C"/>
    <w:pPr>
      <w:numPr>
        <w:numId w:val="6"/>
      </w:numPr>
      <w:spacing w:before="240" w:line="260" w:lineRule="atLeast"/>
      <w:jc w:val="both"/>
      <w:outlineLvl w:val="5"/>
    </w:pPr>
    <w:rPr>
      <w:rFonts w:ascii="Times New Roman" w:hAnsi="Times New Roman"/>
      <w:noProof w:val="0"/>
      <w:sz w:val="22"/>
      <w:szCs w:val="20"/>
      <w:lang w:eastAsia="en-US"/>
    </w:rPr>
  </w:style>
  <w:style w:type="paragraph" w:customStyle="1" w:styleId="AODefPara">
    <w:name w:val="AODefPara"/>
    <w:basedOn w:val="AODefHead"/>
    <w:rsid w:val="00CB542C"/>
    <w:pPr>
      <w:numPr>
        <w:ilvl w:val="1"/>
      </w:numPr>
      <w:outlineLvl w:val="6"/>
    </w:pPr>
  </w:style>
  <w:style w:type="character" w:customStyle="1" w:styleId="Nadpis5Char">
    <w:name w:val="Nadpis 5 Char"/>
    <w:basedOn w:val="Standardnpsmoodstavce"/>
    <w:link w:val="Nadpis5"/>
    <w:uiPriority w:val="99"/>
    <w:rsid w:val="00CB542C"/>
    <w:rPr>
      <w:b/>
      <w:bCs/>
      <w:noProof/>
      <w:sz w:val="28"/>
      <w:szCs w:val="28"/>
      <w:lang w:val="sk-SK" w:eastAsia="sk-SK"/>
    </w:rPr>
  </w:style>
  <w:style w:type="paragraph" w:customStyle="1" w:styleId="Default">
    <w:name w:val="Default"/>
    <w:rsid w:val="00CB542C"/>
    <w:pPr>
      <w:autoSpaceDE w:val="0"/>
      <w:autoSpaceDN w:val="0"/>
      <w:adjustRightInd w:val="0"/>
    </w:pPr>
    <w:rPr>
      <w:rFonts w:ascii="Arial" w:hAnsi="Arial" w:cs="Arial"/>
      <w:color w:val="000000"/>
      <w:szCs w:val="24"/>
      <w:lang w:val="sk-SK" w:eastAsia="sk-SK"/>
    </w:rPr>
  </w:style>
  <w:style w:type="character" w:customStyle="1" w:styleId="Nzov1">
    <w:name w:val="Názov1"/>
    <w:basedOn w:val="Standardnpsmoodstavce"/>
    <w:rsid w:val="00CB542C"/>
  </w:style>
  <w:style w:type="character" w:customStyle="1" w:styleId="code">
    <w:name w:val="code"/>
    <w:rsid w:val="00CB542C"/>
    <w:rPr>
      <w:sz w:val="17"/>
      <w:szCs w:val="17"/>
    </w:rPr>
  </w:style>
  <w:style w:type="character" w:styleId="Zstupntext">
    <w:name w:val="Placeholder Text"/>
    <w:basedOn w:val="Standardnpsmoodstavce"/>
    <w:uiPriority w:val="99"/>
    <w:semiHidden/>
    <w:rsid w:val="00CB542C"/>
    <w:rPr>
      <w:color w:val="808080"/>
    </w:rPr>
  </w:style>
  <w:style w:type="character" w:customStyle="1" w:styleId="Zmienka1">
    <w:name w:val="Zmienka1"/>
    <w:basedOn w:val="Standardnpsmoodstavce"/>
    <w:uiPriority w:val="99"/>
    <w:semiHidden/>
    <w:unhideWhenUsed/>
    <w:rsid w:val="00936398"/>
    <w:rPr>
      <w:color w:val="2B579A"/>
      <w:shd w:val="clear" w:color="auto" w:fill="E6E6E6"/>
    </w:rPr>
  </w:style>
  <w:style w:type="character" w:customStyle="1" w:styleId="Zmienka2">
    <w:name w:val="Zmienka2"/>
    <w:basedOn w:val="Standardnpsmoodstavce"/>
    <w:uiPriority w:val="99"/>
    <w:semiHidden/>
    <w:unhideWhenUsed/>
    <w:rsid w:val="00226F94"/>
    <w:rPr>
      <w:color w:val="2B579A"/>
      <w:shd w:val="clear" w:color="auto" w:fill="E6E6E6"/>
    </w:rPr>
  </w:style>
  <w:style w:type="character" w:customStyle="1" w:styleId="Nevyrieenzmienka1">
    <w:name w:val="Nevyriešená zmienka1"/>
    <w:basedOn w:val="Standardnpsmoodstavce"/>
    <w:uiPriority w:val="99"/>
    <w:semiHidden/>
    <w:unhideWhenUsed/>
    <w:rsid w:val="0058021F"/>
    <w:rPr>
      <w:color w:val="808080"/>
      <w:shd w:val="clear" w:color="auto" w:fill="E6E6E6"/>
    </w:rPr>
  </w:style>
  <w:style w:type="paragraph" w:customStyle="1" w:styleId="AODocTxt">
    <w:name w:val="AODocTxt"/>
    <w:basedOn w:val="Normln"/>
    <w:rsid w:val="00130B03"/>
    <w:pPr>
      <w:numPr>
        <w:numId w:val="17"/>
      </w:numPr>
      <w:spacing w:before="240" w:line="260" w:lineRule="atLeast"/>
      <w:jc w:val="both"/>
    </w:pPr>
    <w:rPr>
      <w:rFonts w:ascii="Times New Roman" w:eastAsia="SimSun" w:hAnsi="Times New Roman"/>
      <w:noProof w:val="0"/>
      <w:sz w:val="22"/>
      <w:szCs w:val="22"/>
    </w:rPr>
  </w:style>
  <w:style w:type="paragraph" w:customStyle="1" w:styleId="AODocTxtL1">
    <w:name w:val="AODocTxtL1"/>
    <w:basedOn w:val="AODocTxt"/>
    <w:rsid w:val="00130B03"/>
    <w:pPr>
      <w:numPr>
        <w:ilvl w:val="1"/>
      </w:numPr>
    </w:pPr>
  </w:style>
  <w:style w:type="paragraph" w:customStyle="1" w:styleId="AODocTxtL2">
    <w:name w:val="AODocTxtL2"/>
    <w:basedOn w:val="AODocTxt"/>
    <w:rsid w:val="00130B03"/>
    <w:pPr>
      <w:numPr>
        <w:ilvl w:val="2"/>
      </w:numPr>
    </w:pPr>
  </w:style>
  <w:style w:type="paragraph" w:customStyle="1" w:styleId="AODocTxtL3">
    <w:name w:val="AODocTxtL3"/>
    <w:basedOn w:val="AODocTxt"/>
    <w:rsid w:val="00130B03"/>
    <w:pPr>
      <w:numPr>
        <w:ilvl w:val="3"/>
      </w:numPr>
    </w:pPr>
  </w:style>
  <w:style w:type="paragraph" w:customStyle="1" w:styleId="AODocTxtL4">
    <w:name w:val="AODocTxtL4"/>
    <w:basedOn w:val="AODocTxt"/>
    <w:rsid w:val="00130B03"/>
    <w:pPr>
      <w:numPr>
        <w:ilvl w:val="4"/>
      </w:numPr>
    </w:pPr>
  </w:style>
  <w:style w:type="paragraph" w:customStyle="1" w:styleId="AODocTxtL5">
    <w:name w:val="AODocTxtL5"/>
    <w:basedOn w:val="AODocTxt"/>
    <w:rsid w:val="00130B03"/>
    <w:pPr>
      <w:numPr>
        <w:ilvl w:val="5"/>
      </w:numPr>
    </w:pPr>
  </w:style>
  <w:style w:type="paragraph" w:customStyle="1" w:styleId="AODocTxtL6">
    <w:name w:val="AODocTxtL6"/>
    <w:basedOn w:val="AODocTxt"/>
    <w:rsid w:val="00130B03"/>
    <w:pPr>
      <w:numPr>
        <w:ilvl w:val="6"/>
      </w:numPr>
    </w:pPr>
  </w:style>
  <w:style w:type="paragraph" w:customStyle="1" w:styleId="AODocTxtL7">
    <w:name w:val="AODocTxtL7"/>
    <w:basedOn w:val="AODocTxt"/>
    <w:rsid w:val="00130B03"/>
    <w:pPr>
      <w:numPr>
        <w:ilvl w:val="7"/>
      </w:numPr>
    </w:pPr>
  </w:style>
  <w:style w:type="paragraph" w:customStyle="1" w:styleId="AODocTxtL8">
    <w:name w:val="AODocTxtL8"/>
    <w:basedOn w:val="AODocTxt"/>
    <w:rsid w:val="00130B03"/>
    <w:pPr>
      <w:numPr>
        <w:ilvl w:val="8"/>
      </w:numPr>
    </w:pPr>
  </w:style>
  <w:style w:type="character" w:customStyle="1" w:styleId="ra">
    <w:name w:val="ra"/>
    <w:basedOn w:val="Standardnpsmoodstavce"/>
    <w:rsid w:val="00130B03"/>
  </w:style>
  <w:style w:type="paragraph" w:customStyle="1" w:styleId="AONormal">
    <w:name w:val="AONormal"/>
    <w:rsid w:val="00130B03"/>
    <w:pPr>
      <w:spacing w:line="260" w:lineRule="atLeast"/>
      <w:jc w:val="both"/>
    </w:pPr>
    <w:rPr>
      <w:rFonts w:ascii="Times New Roman" w:hAnsi="Times New Roman"/>
      <w:sz w:val="22"/>
      <w:szCs w:val="20"/>
      <w:lang w:val="sk-SK" w:eastAsia="sk-SK"/>
    </w:rPr>
  </w:style>
  <w:style w:type="paragraph" w:customStyle="1" w:styleId="AOSignatory">
    <w:name w:val="AOSignatory"/>
    <w:basedOn w:val="Normln"/>
    <w:next w:val="AODocTxt"/>
    <w:rsid w:val="00130B03"/>
    <w:pPr>
      <w:pageBreakBefore/>
      <w:spacing w:before="240" w:after="240" w:line="260" w:lineRule="atLeast"/>
      <w:jc w:val="center"/>
    </w:pPr>
    <w:rPr>
      <w:rFonts w:ascii="Times New Roman" w:hAnsi="Times New Roman"/>
      <w:b/>
      <w:caps/>
      <w:noProof w:val="0"/>
      <w:sz w:val="22"/>
      <w:szCs w:val="20"/>
    </w:rPr>
  </w:style>
  <w:style w:type="character" w:styleId="Nevyeenzmnka">
    <w:name w:val="Unresolved Mention"/>
    <w:basedOn w:val="Standardnpsmoodstavce"/>
    <w:uiPriority w:val="99"/>
    <w:semiHidden/>
    <w:unhideWhenUsed/>
    <w:rsid w:val="00207142"/>
    <w:rPr>
      <w:color w:val="605E5C"/>
      <w:shd w:val="clear" w:color="auto" w:fill="E1DFDD"/>
    </w:rPr>
  </w:style>
  <w:style w:type="table" w:customStyle="1" w:styleId="Mriekatabuky15">
    <w:name w:val="Mriežka tabuľky15"/>
    <w:basedOn w:val="Normlntabulka"/>
    <w:next w:val="Mkatabulky"/>
    <w:uiPriority w:val="39"/>
    <w:unhideWhenUsed/>
    <w:rsid w:val="007E2737"/>
    <w:rPr>
      <w:rFonts w:asciiTheme="minorHAnsi" w:hAnsiTheme="minorHAnsi" w:cstheme="minorBidi"/>
      <w:sz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
    <w:name w:val="List Bullet"/>
    <w:basedOn w:val="Normln"/>
    <w:uiPriority w:val="99"/>
    <w:semiHidden/>
    <w:unhideWhenUsed/>
    <w:rsid w:val="00291157"/>
    <w:pPr>
      <w:numPr>
        <w:numId w:val="22"/>
      </w:numPr>
      <w:spacing w:after="160" w:line="256" w:lineRule="auto"/>
      <w:contextualSpacing/>
    </w:pPr>
    <w:rPr>
      <w:rFonts w:asciiTheme="minorHAnsi" w:eastAsiaTheme="minorHAnsi" w:hAnsiTheme="minorHAnsi" w:cstheme="minorBidi"/>
      <w:noProof w:val="0"/>
      <w:kern w:val="2"/>
      <w:sz w:val="22"/>
      <w:szCs w:val="22"/>
      <w:lang w:eastAsia="en-US"/>
      <w14:ligatures w14:val="standardContextual"/>
    </w:rPr>
  </w:style>
  <w:style w:type="paragraph" w:customStyle="1" w:styleId="ClanokIntent2Bullet">
    <w:name w:val="Clanok Intent 2 Bullet"/>
    <w:basedOn w:val="Normln"/>
    <w:rsid w:val="00291157"/>
    <w:pPr>
      <w:tabs>
        <w:tab w:val="num" w:pos="999"/>
      </w:tabs>
      <w:suppressAutoHyphens/>
      <w:spacing w:after="120"/>
      <w:jc w:val="both"/>
    </w:pPr>
    <w:rPr>
      <w:rFonts w:ascii="Times New Roman" w:hAnsi="Times New Roman"/>
      <w:noProof w:val="0"/>
      <w:sz w:val="22"/>
      <w:lang w:eastAsia="ar-SA"/>
    </w:rPr>
  </w:style>
  <w:style w:type="paragraph" w:customStyle="1" w:styleId="Cisl2U">
    <w:name w:val="Cisl2U"/>
    <w:basedOn w:val="Normln"/>
    <w:link w:val="Cisl2UChar"/>
    <w:qFormat/>
    <w:rsid w:val="008544AD"/>
    <w:pPr>
      <w:widowControl w:val="0"/>
      <w:numPr>
        <w:ilvl w:val="1"/>
        <w:numId w:val="35"/>
      </w:numPr>
      <w:tabs>
        <w:tab w:val="left" w:pos="709"/>
      </w:tabs>
    </w:pPr>
    <w:rPr>
      <w:rFonts w:ascii="Times New Roman" w:eastAsia="Tahoma" w:hAnsi="Times New Roman" w:cs="Tahoma"/>
      <w:noProof w:val="0"/>
      <w:color w:val="000000"/>
      <w:sz w:val="22"/>
      <w:lang w:bidi="sk-SK"/>
    </w:rPr>
  </w:style>
  <w:style w:type="numbering" w:customStyle="1" w:styleId="tl2U">
    <w:name w:val="Štýl2U"/>
    <w:uiPriority w:val="99"/>
    <w:rsid w:val="008544AD"/>
    <w:pPr>
      <w:numPr>
        <w:numId w:val="37"/>
      </w:numPr>
    </w:pPr>
  </w:style>
  <w:style w:type="character" w:customStyle="1" w:styleId="Cisl2UChar">
    <w:name w:val="Cisl2U Char"/>
    <w:basedOn w:val="Standardnpsmoodstavce"/>
    <w:link w:val="Cisl2U"/>
    <w:rsid w:val="008544AD"/>
    <w:rPr>
      <w:rFonts w:ascii="Times New Roman" w:eastAsia="Tahoma" w:hAnsi="Times New Roman" w:cs="Tahoma"/>
      <w:color w:val="000000"/>
      <w:sz w:val="22"/>
      <w:szCs w:val="24"/>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703">
      <w:bodyDiv w:val="1"/>
      <w:marLeft w:val="0"/>
      <w:marRight w:val="0"/>
      <w:marTop w:val="0"/>
      <w:marBottom w:val="0"/>
      <w:divBdr>
        <w:top w:val="none" w:sz="0" w:space="0" w:color="auto"/>
        <w:left w:val="none" w:sz="0" w:space="0" w:color="auto"/>
        <w:bottom w:val="none" w:sz="0" w:space="0" w:color="auto"/>
        <w:right w:val="none" w:sz="0" w:space="0" w:color="auto"/>
      </w:divBdr>
      <w:divsChild>
        <w:div w:id="770441870">
          <w:marLeft w:val="75"/>
          <w:marRight w:val="0"/>
          <w:marTop w:val="0"/>
          <w:marBottom w:val="0"/>
          <w:divBdr>
            <w:top w:val="none" w:sz="0" w:space="0" w:color="auto"/>
            <w:left w:val="none" w:sz="0" w:space="0" w:color="auto"/>
            <w:bottom w:val="none" w:sz="0" w:space="0" w:color="auto"/>
            <w:right w:val="none" w:sz="0" w:space="0" w:color="auto"/>
          </w:divBdr>
        </w:div>
      </w:divsChild>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81427073">
      <w:bodyDiv w:val="1"/>
      <w:marLeft w:val="0"/>
      <w:marRight w:val="0"/>
      <w:marTop w:val="0"/>
      <w:marBottom w:val="0"/>
      <w:divBdr>
        <w:top w:val="none" w:sz="0" w:space="0" w:color="auto"/>
        <w:left w:val="none" w:sz="0" w:space="0" w:color="auto"/>
        <w:bottom w:val="none" w:sz="0" w:space="0" w:color="auto"/>
        <w:right w:val="none" w:sz="0" w:space="0" w:color="auto"/>
      </w:divBdr>
    </w:div>
    <w:div w:id="356859370">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29130016">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62906278">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91759881">
      <w:bodyDiv w:val="1"/>
      <w:marLeft w:val="0"/>
      <w:marRight w:val="0"/>
      <w:marTop w:val="0"/>
      <w:marBottom w:val="0"/>
      <w:divBdr>
        <w:top w:val="none" w:sz="0" w:space="0" w:color="auto"/>
        <w:left w:val="none" w:sz="0" w:space="0" w:color="auto"/>
        <w:bottom w:val="none" w:sz="0" w:space="0" w:color="auto"/>
        <w:right w:val="none" w:sz="0" w:space="0" w:color="auto"/>
      </w:divBdr>
    </w:div>
    <w:div w:id="710232012">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6258301">
      <w:bodyDiv w:val="1"/>
      <w:marLeft w:val="0"/>
      <w:marRight w:val="0"/>
      <w:marTop w:val="0"/>
      <w:marBottom w:val="0"/>
      <w:divBdr>
        <w:top w:val="none" w:sz="0" w:space="0" w:color="auto"/>
        <w:left w:val="none" w:sz="0" w:space="0" w:color="auto"/>
        <w:bottom w:val="none" w:sz="0" w:space="0" w:color="auto"/>
        <w:right w:val="none" w:sz="0" w:space="0" w:color="auto"/>
      </w:divBdr>
      <w:divsChild>
        <w:div w:id="412120140">
          <w:marLeft w:val="75"/>
          <w:marRight w:val="0"/>
          <w:marTop w:val="0"/>
          <w:marBottom w:val="0"/>
          <w:divBdr>
            <w:top w:val="none" w:sz="0" w:space="0" w:color="auto"/>
            <w:left w:val="none" w:sz="0" w:space="0" w:color="auto"/>
            <w:bottom w:val="none" w:sz="0" w:space="0" w:color="auto"/>
            <w:right w:val="none" w:sz="0" w:space="0" w:color="auto"/>
          </w:divBdr>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972908126">
      <w:bodyDiv w:val="1"/>
      <w:marLeft w:val="0"/>
      <w:marRight w:val="0"/>
      <w:marTop w:val="0"/>
      <w:marBottom w:val="0"/>
      <w:divBdr>
        <w:top w:val="none" w:sz="0" w:space="0" w:color="auto"/>
        <w:left w:val="none" w:sz="0" w:space="0" w:color="auto"/>
        <w:bottom w:val="none" w:sz="0" w:space="0" w:color="auto"/>
        <w:right w:val="none" w:sz="0" w:space="0" w:color="auto"/>
      </w:divBdr>
    </w:div>
    <w:div w:id="1054619255">
      <w:bodyDiv w:val="1"/>
      <w:marLeft w:val="0"/>
      <w:marRight w:val="0"/>
      <w:marTop w:val="0"/>
      <w:marBottom w:val="0"/>
      <w:divBdr>
        <w:top w:val="none" w:sz="0" w:space="0" w:color="auto"/>
        <w:left w:val="none" w:sz="0" w:space="0" w:color="auto"/>
        <w:bottom w:val="none" w:sz="0" w:space="0" w:color="auto"/>
        <w:right w:val="none" w:sz="0" w:space="0" w:color="auto"/>
      </w:divBdr>
    </w:div>
    <w:div w:id="1160079688">
      <w:bodyDiv w:val="1"/>
      <w:marLeft w:val="0"/>
      <w:marRight w:val="0"/>
      <w:marTop w:val="0"/>
      <w:marBottom w:val="0"/>
      <w:divBdr>
        <w:top w:val="none" w:sz="0" w:space="0" w:color="auto"/>
        <w:left w:val="none" w:sz="0" w:space="0" w:color="auto"/>
        <w:bottom w:val="none" w:sz="0" w:space="0" w:color="auto"/>
        <w:right w:val="none" w:sz="0" w:space="0" w:color="auto"/>
      </w:divBdr>
      <w:divsChild>
        <w:div w:id="257369333">
          <w:marLeft w:val="0"/>
          <w:marRight w:val="0"/>
          <w:marTop w:val="0"/>
          <w:marBottom w:val="0"/>
          <w:divBdr>
            <w:top w:val="none" w:sz="0" w:space="0" w:color="auto"/>
            <w:left w:val="none" w:sz="0" w:space="0" w:color="auto"/>
            <w:bottom w:val="none" w:sz="0" w:space="0" w:color="auto"/>
            <w:right w:val="none" w:sz="0" w:space="0" w:color="auto"/>
          </w:divBdr>
        </w:div>
        <w:div w:id="1436247275">
          <w:marLeft w:val="0"/>
          <w:marRight w:val="0"/>
          <w:marTop w:val="0"/>
          <w:marBottom w:val="0"/>
          <w:divBdr>
            <w:top w:val="none" w:sz="0" w:space="0" w:color="auto"/>
            <w:left w:val="none" w:sz="0" w:space="0" w:color="auto"/>
            <w:bottom w:val="none" w:sz="0" w:space="0" w:color="auto"/>
            <w:right w:val="none" w:sz="0" w:space="0" w:color="auto"/>
          </w:divBdr>
        </w:div>
        <w:div w:id="1085031622">
          <w:marLeft w:val="0"/>
          <w:marRight w:val="0"/>
          <w:marTop w:val="0"/>
          <w:marBottom w:val="0"/>
          <w:divBdr>
            <w:top w:val="none" w:sz="0" w:space="0" w:color="auto"/>
            <w:left w:val="none" w:sz="0" w:space="0" w:color="auto"/>
            <w:bottom w:val="none" w:sz="0" w:space="0" w:color="auto"/>
            <w:right w:val="none" w:sz="0" w:space="0" w:color="auto"/>
          </w:divBdr>
        </w:div>
        <w:div w:id="2120447378">
          <w:marLeft w:val="0"/>
          <w:marRight w:val="0"/>
          <w:marTop w:val="0"/>
          <w:marBottom w:val="0"/>
          <w:divBdr>
            <w:top w:val="none" w:sz="0" w:space="0" w:color="auto"/>
            <w:left w:val="none" w:sz="0" w:space="0" w:color="auto"/>
            <w:bottom w:val="none" w:sz="0" w:space="0" w:color="auto"/>
            <w:right w:val="none" w:sz="0" w:space="0" w:color="auto"/>
          </w:divBdr>
        </w:div>
        <w:div w:id="99567238">
          <w:marLeft w:val="0"/>
          <w:marRight w:val="0"/>
          <w:marTop w:val="0"/>
          <w:marBottom w:val="0"/>
          <w:divBdr>
            <w:top w:val="none" w:sz="0" w:space="0" w:color="auto"/>
            <w:left w:val="none" w:sz="0" w:space="0" w:color="auto"/>
            <w:bottom w:val="none" w:sz="0" w:space="0" w:color="auto"/>
            <w:right w:val="none" w:sz="0" w:space="0" w:color="auto"/>
          </w:divBdr>
        </w:div>
        <w:div w:id="837040419">
          <w:marLeft w:val="0"/>
          <w:marRight w:val="0"/>
          <w:marTop w:val="0"/>
          <w:marBottom w:val="0"/>
          <w:divBdr>
            <w:top w:val="none" w:sz="0" w:space="0" w:color="auto"/>
            <w:left w:val="none" w:sz="0" w:space="0" w:color="auto"/>
            <w:bottom w:val="none" w:sz="0" w:space="0" w:color="auto"/>
            <w:right w:val="none" w:sz="0" w:space="0" w:color="auto"/>
          </w:divBdr>
        </w:div>
        <w:div w:id="347365381">
          <w:marLeft w:val="0"/>
          <w:marRight w:val="0"/>
          <w:marTop w:val="0"/>
          <w:marBottom w:val="0"/>
          <w:divBdr>
            <w:top w:val="none" w:sz="0" w:space="0" w:color="auto"/>
            <w:left w:val="none" w:sz="0" w:space="0" w:color="auto"/>
            <w:bottom w:val="none" w:sz="0" w:space="0" w:color="auto"/>
            <w:right w:val="none" w:sz="0" w:space="0" w:color="auto"/>
          </w:divBdr>
        </w:div>
        <w:div w:id="1395619547">
          <w:marLeft w:val="0"/>
          <w:marRight w:val="0"/>
          <w:marTop w:val="0"/>
          <w:marBottom w:val="0"/>
          <w:divBdr>
            <w:top w:val="none" w:sz="0" w:space="0" w:color="auto"/>
            <w:left w:val="none" w:sz="0" w:space="0" w:color="auto"/>
            <w:bottom w:val="none" w:sz="0" w:space="0" w:color="auto"/>
            <w:right w:val="none" w:sz="0" w:space="0" w:color="auto"/>
          </w:divBdr>
        </w:div>
        <w:div w:id="1277105497">
          <w:marLeft w:val="0"/>
          <w:marRight w:val="0"/>
          <w:marTop w:val="0"/>
          <w:marBottom w:val="0"/>
          <w:divBdr>
            <w:top w:val="none" w:sz="0" w:space="0" w:color="auto"/>
            <w:left w:val="none" w:sz="0" w:space="0" w:color="auto"/>
            <w:bottom w:val="none" w:sz="0" w:space="0" w:color="auto"/>
            <w:right w:val="none" w:sz="0" w:space="0" w:color="auto"/>
          </w:divBdr>
        </w:div>
        <w:div w:id="2109351955">
          <w:marLeft w:val="0"/>
          <w:marRight w:val="0"/>
          <w:marTop w:val="0"/>
          <w:marBottom w:val="0"/>
          <w:divBdr>
            <w:top w:val="none" w:sz="0" w:space="0" w:color="auto"/>
            <w:left w:val="none" w:sz="0" w:space="0" w:color="auto"/>
            <w:bottom w:val="none" w:sz="0" w:space="0" w:color="auto"/>
            <w:right w:val="none" w:sz="0" w:space="0" w:color="auto"/>
          </w:divBdr>
        </w:div>
        <w:div w:id="1900239061">
          <w:marLeft w:val="0"/>
          <w:marRight w:val="0"/>
          <w:marTop w:val="0"/>
          <w:marBottom w:val="0"/>
          <w:divBdr>
            <w:top w:val="none" w:sz="0" w:space="0" w:color="auto"/>
            <w:left w:val="none" w:sz="0" w:space="0" w:color="auto"/>
            <w:bottom w:val="none" w:sz="0" w:space="0" w:color="auto"/>
            <w:right w:val="none" w:sz="0" w:space="0" w:color="auto"/>
          </w:divBdr>
        </w:div>
        <w:div w:id="412892890">
          <w:marLeft w:val="0"/>
          <w:marRight w:val="0"/>
          <w:marTop w:val="0"/>
          <w:marBottom w:val="0"/>
          <w:divBdr>
            <w:top w:val="none" w:sz="0" w:space="0" w:color="auto"/>
            <w:left w:val="none" w:sz="0" w:space="0" w:color="auto"/>
            <w:bottom w:val="none" w:sz="0" w:space="0" w:color="auto"/>
            <w:right w:val="none" w:sz="0" w:space="0" w:color="auto"/>
          </w:divBdr>
        </w:div>
        <w:div w:id="1273710288">
          <w:marLeft w:val="0"/>
          <w:marRight w:val="0"/>
          <w:marTop w:val="0"/>
          <w:marBottom w:val="0"/>
          <w:divBdr>
            <w:top w:val="none" w:sz="0" w:space="0" w:color="auto"/>
            <w:left w:val="none" w:sz="0" w:space="0" w:color="auto"/>
            <w:bottom w:val="none" w:sz="0" w:space="0" w:color="auto"/>
            <w:right w:val="none" w:sz="0" w:space="0" w:color="auto"/>
          </w:divBdr>
        </w:div>
        <w:div w:id="1168668780">
          <w:marLeft w:val="0"/>
          <w:marRight w:val="0"/>
          <w:marTop w:val="0"/>
          <w:marBottom w:val="0"/>
          <w:divBdr>
            <w:top w:val="none" w:sz="0" w:space="0" w:color="auto"/>
            <w:left w:val="none" w:sz="0" w:space="0" w:color="auto"/>
            <w:bottom w:val="none" w:sz="0" w:space="0" w:color="auto"/>
            <w:right w:val="none" w:sz="0" w:space="0" w:color="auto"/>
          </w:divBdr>
        </w:div>
        <w:div w:id="2089883453">
          <w:marLeft w:val="0"/>
          <w:marRight w:val="0"/>
          <w:marTop w:val="0"/>
          <w:marBottom w:val="0"/>
          <w:divBdr>
            <w:top w:val="none" w:sz="0" w:space="0" w:color="auto"/>
            <w:left w:val="none" w:sz="0" w:space="0" w:color="auto"/>
            <w:bottom w:val="none" w:sz="0" w:space="0" w:color="auto"/>
            <w:right w:val="none" w:sz="0" w:space="0" w:color="auto"/>
          </w:divBdr>
        </w:div>
        <w:div w:id="91705373">
          <w:marLeft w:val="0"/>
          <w:marRight w:val="0"/>
          <w:marTop w:val="0"/>
          <w:marBottom w:val="0"/>
          <w:divBdr>
            <w:top w:val="none" w:sz="0" w:space="0" w:color="auto"/>
            <w:left w:val="none" w:sz="0" w:space="0" w:color="auto"/>
            <w:bottom w:val="none" w:sz="0" w:space="0" w:color="auto"/>
            <w:right w:val="none" w:sz="0" w:space="0" w:color="auto"/>
          </w:divBdr>
        </w:div>
        <w:div w:id="354039896">
          <w:marLeft w:val="0"/>
          <w:marRight w:val="0"/>
          <w:marTop w:val="0"/>
          <w:marBottom w:val="0"/>
          <w:divBdr>
            <w:top w:val="none" w:sz="0" w:space="0" w:color="auto"/>
            <w:left w:val="none" w:sz="0" w:space="0" w:color="auto"/>
            <w:bottom w:val="none" w:sz="0" w:space="0" w:color="auto"/>
            <w:right w:val="none" w:sz="0" w:space="0" w:color="auto"/>
          </w:divBdr>
        </w:div>
        <w:div w:id="408580394">
          <w:marLeft w:val="0"/>
          <w:marRight w:val="0"/>
          <w:marTop w:val="0"/>
          <w:marBottom w:val="0"/>
          <w:divBdr>
            <w:top w:val="none" w:sz="0" w:space="0" w:color="auto"/>
            <w:left w:val="none" w:sz="0" w:space="0" w:color="auto"/>
            <w:bottom w:val="none" w:sz="0" w:space="0" w:color="auto"/>
            <w:right w:val="none" w:sz="0" w:space="0" w:color="auto"/>
          </w:divBdr>
        </w:div>
        <w:div w:id="1968316329">
          <w:marLeft w:val="0"/>
          <w:marRight w:val="0"/>
          <w:marTop w:val="0"/>
          <w:marBottom w:val="0"/>
          <w:divBdr>
            <w:top w:val="none" w:sz="0" w:space="0" w:color="auto"/>
            <w:left w:val="none" w:sz="0" w:space="0" w:color="auto"/>
            <w:bottom w:val="none" w:sz="0" w:space="0" w:color="auto"/>
            <w:right w:val="none" w:sz="0" w:space="0" w:color="auto"/>
          </w:divBdr>
        </w:div>
        <w:div w:id="909460935">
          <w:marLeft w:val="0"/>
          <w:marRight w:val="0"/>
          <w:marTop w:val="0"/>
          <w:marBottom w:val="0"/>
          <w:divBdr>
            <w:top w:val="none" w:sz="0" w:space="0" w:color="auto"/>
            <w:left w:val="none" w:sz="0" w:space="0" w:color="auto"/>
            <w:bottom w:val="none" w:sz="0" w:space="0" w:color="auto"/>
            <w:right w:val="none" w:sz="0" w:space="0" w:color="auto"/>
          </w:divBdr>
        </w:div>
        <w:div w:id="222256531">
          <w:marLeft w:val="0"/>
          <w:marRight w:val="0"/>
          <w:marTop w:val="0"/>
          <w:marBottom w:val="0"/>
          <w:divBdr>
            <w:top w:val="none" w:sz="0" w:space="0" w:color="auto"/>
            <w:left w:val="none" w:sz="0" w:space="0" w:color="auto"/>
            <w:bottom w:val="none" w:sz="0" w:space="0" w:color="auto"/>
            <w:right w:val="none" w:sz="0" w:space="0" w:color="auto"/>
          </w:divBdr>
        </w:div>
        <w:div w:id="30032497">
          <w:marLeft w:val="0"/>
          <w:marRight w:val="0"/>
          <w:marTop w:val="0"/>
          <w:marBottom w:val="0"/>
          <w:divBdr>
            <w:top w:val="none" w:sz="0" w:space="0" w:color="auto"/>
            <w:left w:val="none" w:sz="0" w:space="0" w:color="auto"/>
            <w:bottom w:val="none" w:sz="0" w:space="0" w:color="auto"/>
            <w:right w:val="none" w:sz="0" w:space="0" w:color="auto"/>
          </w:divBdr>
        </w:div>
        <w:div w:id="1988630705">
          <w:marLeft w:val="0"/>
          <w:marRight w:val="0"/>
          <w:marTop w:val="0"/>
          <w:marBottom w:val="0"/>
          <w:divBdr>
            <w:top w:val="none" w:sz="0" w:space="0" w:color="auto"/>
            <w:left w:val="none" w:sz="0" w:space="0" w:color="auto"/>
            <w:bottom w:val="none" w:sz="0" w:space="0" w:color="auto"/>
            <w:right w:val="none" w:sz="0" w:space="0" w:color="auto"/>
          </w:divBdr>
        </w:div>
        <w:div w:id="1023167107">
          <w:marLeft w:val="0"/>
          <w:marRight w:val="0"/>
          <w:marTop w:val="0"/>
          <w:marBottom w:val="0"/>
          <w:divBdr>
            <w:top w:val="none" w:sz="0" w:space="0" w:color="auto"/>
            <w:left w:val="none" w:sz="0" w:space="0" w:color="auto"/>
            <w:bottom w:val="none" w:sz="0" w:space="0" w:color="auto"/>
            <w:right w:val="none" w:sz="0" w:space="0" w:color="auto"/>
          </w:divBdr>
        </w:div>
        <w:div w:id="742458463">
          <w:marLeft w:val="0"/>
          <w:marRight w:val="0"/>
          <w:marTop w:val="0"/>
          <w:marBottom w:val="0"/>
          <w:divBdr>
            <w:top w:val="none" w:sz="0" w:space="0" w:color="auto"/>
            <w:left w:val="none" w:sz="0" w:space="0" w:color="auto"/>
            <w:bottom w:val="none" w:sz="0" w:space="0" w:color="auto"/>
            <w:right w:val="none" w:sz="0" w:space="0" w:color="auto"/>
          </w:divBdr>
        </w:div>
        <w:div w:id="703214690">
          <w:marLeft w:val="0"/>
          <w:marRight w:val="0"/>
          <w:marTop w:val="0"/>
          <w:marBottom w:val="0"/>
          <w:divBdr>
            <w:top w:val="none" w:sz="0" w:space="0" w:color="auto"/>
            <w:left w:val="none" w:sz="0" w:space="0" w:color="auto"/>
            <w:bottom w:val="none" w:sz="0" w:space="0" w:color="auto"/>
            <w:right w:val="none" w:sz="0" w:space="0" w:color="auto"/>
          </w:divBdr>
        </w:div>
        <w:div w:id="941766391">
          <w:marLeft w:val="0"/>
          <w:marRight w:val="0"/>
          <w:marTop w:val="0"/>
          <w:marBottom w:val="0"/>
          <w:divBdr>
            <w:top w:val="none" w:sz="0" w:space="0" w:color="auto"/>
            <w:left w:val="none" w:sz="0" w:space="0" w:color="auto"/>
            <w:bottom w:val="none" w:sz="0" w:space="0" w:color="auto"/>
            <w:right w:val="none" w:sz="0" w:space="0" w:color="auto"/>
          </w:divBdr>
        </w:div>
        <w:div w:id="963274225">
          <w:marLeft w:val="0"/>
          <w:marRight w:val="0"/>
          <w:marTop w:val="0"/>
          <w:marBottom w:val="0"/>
          <w:divBdr>
            <w:top w:val="none" w:sz="0" w:space="0" w:color="auto"/>
            <w:left w:val="none" w:sz="0" w:space="0" w:color="auto"/>
            <w:bottom w:val="none" w:sz="0" w:space="0" w:color="auto"/>
            <w:right w:val="none" w:sz="0" w:space="0" w:color="auto"/>
          </w:divBdr>
        </w:div>
        <w:div w:id="1841848027">
          <w:marLeft w:val="0"/>
          <w:marRight w:val="0"/>
          <w:marTop w:val="0"/>
          <w:marBottom w:val="0"/>
          <w:divBdr>
            <w:top w:val="none" w:sz="0" w:space="0" w:color="auto"/>
            <w:left w:val="none" w:sz="0" w:space="0" w:color="auto"/>
            <w:bottom w:val="none" w:sz="0" w:space="0" w:color="auto"/>
            <w:right w:val="none" w:sz="0" w:space="0" w:color="auto"/>
          </w:divBdr>
        </w:div>
        <w:div w:id="499858476">
          <w:marLeft w:val="0"/>
          <w:marRight w:val="0"/>
          <w:marTop w:val="0"/>
          <w:marBottom w:val="0"/>
          <w:divBdr>
            <w:top w:val="none" w:sz="0" w:space="0" w:color="auto"/>
            <w:left w:val="none" w:sz="0" w:space="0" w:color="auto"/>
            <w:bottom w:val="none" w:sz="0" w:space="0" w:color="auto"/>
            <w:right w:val="none" w:sz="0" w:space="0" w:color="auto"/>
          </w:divBdr>
        </w:div>
        <w:div w:id="1868594300">
          <w:marLeft w:val="0"/>
          <w:marRight w:val="0"/>
          <w:marTop w:val="0"/>
          <w:marBottom w:val="0"/>
          <w:divBdr>
            <w:top w:val="none" w:sz="0" w:space="0" w:color="auto"/>
            <w:left w:val="none" w:sz="0" w:space="0" w:color="auto"/>
            <w:bottom w:val="none" w:sz="0" w:space="0" w:color="auto"/>
            <w:right w:val="none" w:sz="0" w:space="0" w:color="auto"/>
          </w:divBdr>
        </w:div>
        <w:div w:id="1277446621">
          <w:marLeft w:val="0"/>
          <w:marRight w:val="0"/>
          <w:marTop w:val="0"/>
          <w:marBottom w:val="0"/>
          <w:divBdr>
            <w:top w:val="none" w:sz="0" w:space="0" w:color="auto"/>
            <w:left w:val="none" w:sz="0" w:space="0" w:color="auto"/>
            <w:bottom w:val="none" w:sz="0" w:space="0" w:color="auto"/>
            <w:right w:val="none" w:sz="0" w:space="0" w:color="auto"/>
          </w:divBdr>
        </w:div>
        <w:div w:id="976766204">
          <w:marLeft w:val="0"/>
          <w:marRight w:val="0"/>
          <w:marTop w:val="0"/>
          <w:marBottom w:val="0"/>
          <w:divBdr>
            <w:top w:val="none" w:sz="0" w:space="0" w:color="auto"/>
            <w:left w:val="none" w:sz="0" w:space="0" w:color="auto"/>
            <w:bottom w:val="none" w:sz="0" w:space="0" w:color="auto"/>
            <w:right w:val="none" w:sz="0" w:space="0" w:color="auto"/>
          </w:divBdr>
        </w:div>
        <w:div w:id="64838671">
          <w:marLeft w:val="0"/>
          <w:marRight w:val="0"/>
          <w:marTop w:val="0"/>
          <w:marBottom w:val="0"/>
          <w:divBdr>
            <w:top w:val="none" w:sz="0" w:space="0" w:color="auto"/>
            <w:left w:val="none" w:sz="0" w:space="0" w:color="auto"/>
            <w:bottom w:val="none" w:sz="0" w:space="0" w:color="auto"/>
            <w:right w:val="none" w:sz="0" w:space="0" w:color="auto"/>
          </w:divBdr>
        </w:div>
        <w:div w:id="1449663564">
          <w:marLeft w:val="0"/>
          <w:marRight w:val="0"/>
          <w:marTop w:val="0"/>
          <w:marBottom w:val="0"/>
          <w:divBdr>
            <w:top w:val="none" w:sz="0" w:space="0" w:color="auto"/>
            <w:left w:val="none" w:sz="0" w:space="0" w:color="auto"/>
            <w:bottom w:val="none" w:sz="0" w:space="0" w:color="auto"/>
            <w:right w:val="none" w:sz="0" w:space="0" w:color="auto"/>
          </w:divBdr>
        </w:div>
        <w:div w:id="676732317">
          <w:marLeft w:val="0"/>
          <w:marRight w:val="0"/>
          <w:marTop w:val="0"/>
          <w:marBottom w:val="0"/>
          <w:divBdr>
            <w:top w:val="none" w:sz="0" w:space="0" w:color="auto"/>
            <w:left w:val="none" w:sz="0" w:space="0" w:color="auto"/>
            <w:bottom w:val="none" w:sz="0" w:space="0" w:color="auto"/>
            <w:right w:val="none" w:sz="0" w:space="0" w:color="auto"/>
          </w:divBdr>
        </w:div>
        <w:div w:id="662245777">
          <w:marLeft w:val="0"/>
          <w:marRight w:val="0"/>
          <w:marTop w:val="0"/>
          <w:marBottom w:val="0"/>
          <w:divBdr>
            <w:top w:val="none" w:sz="0" w:space="0" w:color="auto"/>
            <w:left w:val="none" w:sz="0" w:space="0" w:color="auto"/>
            <w:bottom w:val="none" w:sz="0" w:space="0" w:color="auto"/>
            <w:right w:val="none" w:sz="0" w:space="0" w:color="auto"/>
          </w:divBdr>
        </w:div>
        <w:div w:id="1815945721">
          <w:marLeft w:val="0"/>
          <w:marRight w:val="0"/>
          <w:marTop w:val="0"/>
          <w:marBottom w:val="0"/>
          <w:divBdr>
            <w:top w:val="none" w:sz="0" w:space="0" w:color="auto"/>
            <w:left w:val="none" w:sz="0" w:space="0" w:color="auto"/>
            <w:bottom w:val="none" w:sz="0" w:space="0" w:color="auto"/>
            <w:right w:val="none" w:sz="0" w:space="0" w:color="auto"/>
          </w:divBdr>
        </w:div>
        <w:div w:id="1302224650">
          <w:marLeft w:val="0"/>
          <w:marRight w:val="0"/>
          <w:marTop w:val="0"/>
          <w:marBottom w:val="0"/>
          <w:divBdr>
            <w:top w:val="none" w:sz="0" w:space="0" w:color="auto"/>
            <w:left w:val="none" w:sz="0" w:space="0" w:color="auto"/>
            <w:bottom w:val="none" w:sz="0" w:space="0" w:color="auto"/>
            <w:right w:val="none" w:sz="0" w:space="0" w:color="auto"/>
          </w:divBdr>
        </w:div>
        <w:div w:id="841234838">
          <w:marLeft w:val="0"/>
          <w:marRight w:val="0"/>
          <w:marTop w:val="0"/>
          <w:marBottom w:val="0"/>
          <w:divBdr>
            <w:top w:val="none" w:sz="0" w:space="0" w:color="auto"/>
            <w:left w:val="none" w:sz="0" w:space="0" w:color="auto"/>
            <w:bottom w:val="none" w:sz="0" w:space="0" w:color="auto"/>
            <w:right w:val="none" w:sz="0" w:space="0" w:color="auto"/>
          </w:divBdr>
        </w:div>
        <w:div w:id="1334189128">
          <w:marLeft w:val="0"/>
          <w:marRight w:val="0"/>
          <w:marTop w:val="0"/>
          <w:marBottom w:val="0"/>
          <w:divBdr>
            <w:top w:val="none" w:sz="0" w:space="0" w:color="auto"/>
            <w:left w:val="none" w:sz="0" w:space="0" w:color="auto"/>
            <w:bottom w:val="none" w:sz="0" w:space="0" w:color="auto"/>
            <w:right w:val="none" w:sz="0" w:space="0" w:color="auto"/>
          </w:divBdr>
        </w:div>
        <w:div w:id="2036880542">
          <w:marLeft w:val="0"/>
          <w:marRight w:val="0"/>
          <w:marTop w:val="0"/>
          <w:marBottom w:val="0"/>
          <w:divBdr>
            <w:top w:val="none" w:sz="0" w:space="0" w:color="auto"/>
            <w:left w:val="none" w:sz="0" w:space="0" w:color="auto"/>
            <w:bottom w:val="none" w:sz="0" w:space="0" w:color="auto"/>
            <w:right w:val="none" w:sz="0" w:space="0" w:color="auto"/>
          </w:divBdr>
        </w:div>
        <w:div w:id="1120031926">
          <w:marLeft w:val="0"/>
          <w:marRight w:val="0"/>
          <w:marTop w:val="0"/>
          <w:marBottom w:val="0"/>
          <w:divBdr>
            <w:top w:val="none" w:sz="0" w:space="0" w:color="auto"/>
            <w:left w:val="none" w:sz="0" w:space="0" w:color="auto"/>
            <w:bottom w:val="none" w:sz="0" w:space="0" w:color="auto"/>
            <w:right w:val="none" w:sz="0" w:space="0" w:color="auto"/>
          </w:divBdr>
        </w:div>
        <w:div w:id="1873808974">
          <w:marLeft w:val="0"/>
          <w:marRight w:val="0"/>
          <w:marTop w:val="0"/>
          <w:marBottom w:val="0"/>
          <w:divBdr>
            <w:top w:val="none" w:sz="0" w:space="0" w:color="auto"/>
            <w:left w:val="none" w:sz="0" w:space="0" w:color="auto"/>
            <w:bottom w:val="none" w:sz="0" w:space="0" w:color="auto"/>
            <w:right w:val="none" w:sz="0" w:space="0" w:color="auto"/>
          </w:divBdr>
        </w:div>
        <w:div w:id="1546213981">
          <w:marLeft w:val="0"/>
          <w:marRight w:val="0"/>
          <w:marTop w:val="0"/>
          <w:marBottom w:val="0"/>
          <w:divBdr>
            <w:top w:val="none" w:sz="0" w:space="0" w:color="auto"/>
            <w:left w:val="none" w:sz="0" w:space="0" w:color="auto"/>
            <w:bottom w:val="none" w:sz="0" w:space="0" w:color="auto"/>
            <w:right w:val="none" w:sz="0" w:space="0" w:color="auto"/>
          </w:divBdr>
        </w:div>
        <w:div w:id="960234357">
          <w:marLeft w:val="0"/>
          <w:marRight w:val="0"/>
          <w:marTop w:val="0"/>
          <w:marBottom w:val="0"/>
          <w:divBdr>
            <w:top w:val="none" w:sz="0" w:space="0" w:color="auto"/>
            <w:left w:val="none" w:sz="0" w:space="0" w:color="auto"/>
            <w:bottom w:val="none" w:sz="0" w:space="0" w:color="auto"/>
            <w:right w:val="none" w:sz="0" w:space="0" w:color="auto"/>
          </w:divBdr>
        </w:div>
        <w:div w:id="543906583">
          <w:marLeft w:val="0"/>
          <w:marRight w:val="0"/>
          <w:marTop w:val="0"/>
          <w:marBottom w:val="0"/>
          <w:divBdr>
            <w:top w:val="none" w:sz="0" w:space="0" w:color="auto"/>
            <w:left w:val="none" w:sz="0" w:space="0" w:color="auto"/>
            <w:bottom w:val="none" w:sz="0" w:space="0" w:color="auto"/>
            <w:right w:val="none" w:sz="0" w:space="0" w:color="auto"/>
          </w:divBdr>
        </w:div>
        <w:div w:id="930353369">
          <w:marLeft w:val="0"/>
          <w:marRight w:val="0"/>
          <w:marTop w:val="0"/>
          <w:marBottom w:val="0"/>
          <w:divBdr>
            <w:top w:val="none" w:sz="0" w:space="0" w:color="auto"/>
            <w:left w:val="none" w:sz="0" w:space="0" w:color="auto"/>
            <w:bottom w:val="none" w:sz="0" w:space="0" w:color="auto"/>
            <w:right w:val="none" w:sz="0" w:space="0" w:color="auto"/>
          </w:divBdr>
        </w:div>
        <w:div w:id="1852598623">
          <w:marLeft w:val="0"/>
          <w:marRight w:val="0"/>
          <w:marTop w:val="0"/>
          <w:marBottom w:val="0"/>
          <w:divBdr>
            <w:top w:val="none" w:sz="0" w:space="0" w:color="auto"/>
            <w:left w:val="none" w:sz="0" w:space="0" w:color="auto"/>
            <w:bottom w:val="none" w:sz="0" w:space="0" w:color="auto"/>
            <w:right w:val="none" w:sz="0" w:space="0" w:color="auto"/>
          </w:divBdr>
        </w:div>
        <w:div w:id="126749044">
          <w:marLeft w:val="0"/>
          <w:marRight w:val="0"/>
          <w:marTop w:val="0"/>
          <w:marBottom w:val="0"/>
          <w:divBdr>
            <w:top w:val="none" w:sz="0" w:space="0" w:color="auto"/>
            <w:left w:val="none" w:sz="0" w:space="0" w:color="auto"/>
            <w:bottom w:val="none" w:sz="0" w:space="0" w:color="auto"/>
            <w:right w:val="none" w:sz="0" w:space="0" w:color="auto"/>
          </w:divBdr>
        </w:div>
        <w:div w:id="1052925169">
          <w:marLeft w:val="0"/>
          <w:marRight w:val="0"/>
          <w:marTop w:val="0"/>
          <w:marBottom w:val="0"/>
          <w:divBdr>
            <w:top w:val="none" w:sz="0" w:space="0" w:color="auto"/>
            <w:left w:val="none" w:sz="0" w:space="0" w:color="auto"/>
            <w:bottom w:val="none" w:sz="0" w:space="0" w:color="auto"/>
            <w:right w:val="none" w:sz="0" w:space="0" w:color="auto"/>
          </w:divBdr>
        </w:div>
        <w:div w:id="710232325">
          <w:marLeft w:val="0"/>
          <w:marRight w:val="0"/>
          <w:marTop w:val="0"/>
          <w:marBottom w:val="0"/>
          <w:divBdr>
            <w:top w:val="none" w:sz="0" w:space="0" w:color="auto"/>
            <w:left w:val="none" w:sz="0" w:space="0" w:color="auto"/>
            <w:bottom w:val="none" w:sz="0" w:space="0" w:color="auto"/>
            <w:right w:val="none" w:sz="0" w:space="0" w:color="auto"/>
          </w:divBdr>
        </w:div>
        <w:div w:id="1903756881">
          <w:marLeft w:val="0"/>
          <w:marRight w:val="0"/>
          <w:marTop w:val="0"/>
          <w:marBottom w:val="0"/>
          <w:divBdr>
            <w:top w:val="none" w:sz="0" w:space="0" w:color="auto"/>
            <w:left w:val="none" w:sz="0" w:space="0" w:color="auto"/>
            <w:bottom w:val="none" w:sz="0" w:space="0" w:color="auto"/>
            <w:right w:val="none" w:sz="0" w:space="0" w:color="auto"/>
          </w:divBdr>
        </w:div>
        <w:div w:id="1555192890">
          <w:marLeft w:val="0"/>
          <w:marRight w:val="0"/>
          <w:marTop w:val="0"/>
          <w:marBottom w:val="0"/>
          <w:divBdr>
            <w:top w:val="none" w:sz="0" w:space="0" w:color="auto"/>
            <w:left w:val="none" w:sz="0" w:space="0" w:color="auto"/>
            <w:bottom w:val="none" w:sz="0" w:space="0" w:color="auto"/>
            <w:right w:val="none" w:sz="0" w:space="0" w:color="auto"/>
          </w:divBdr>
        </w:div>
        <w:div w:id="1141846311">
          <w:marLeft w:val="0"/>
          <w:marRight w:val="0"/>
          <w:marTop w:val="0"/>
          <w:marBottom w:val="0"/>
          <w:divBdr>
            <w:top w:val="none" w:sz="0" w:space="0" w:color="auto"/>
            <w:left w:val="none" w:sz="0" w:space="0" w:color="auto"/>
            <w:bottom w:val="none" w:sz="0" w:space="0" w:color="auto"/>
            <w:right w:val="none" w:sz="0" w:space="0" w:color="auto"/>
          </w:divBdr>
        </w:div>
        <w:div w:id="859972462">
          <w:marLeft w:val="0"/>
          <w:marRight w:val="0"/>
          <w:marTop w:val="0"/>
          <w:marBottom w:val="0"/>
          <w:divBdr>
            <w:top w:val="none" w:sz="0" w:space="0" w:color="auto"/>
            <w:left w:val="none" w:sz="0" w:space="0" w:color="auto"/>
            <w:bottom w:val="none" w:sz="0" w:space="0" w:color="auto"/>
            <w:right w:val="none" w:sz="0" w:space="0" w:color="auto"/>
          </w:divBdr>
        </w:div>
        <w:div w:id="1400445615">
          <w:marLeft w:val="0"/>
          <w:marRight w:val="0"/>
          <w:marTop w:val="0"/>
          <w:marBottom w:val="0"/>
          <w:divBdr>
            <w:top w:val="none" w:sz="0" w:space="0" w:color="auto"/>
            <w:left w:val="none" w:sz="0" w:space="0" w:color="auto"/>
            <w:bottom w:val="none" w:sz="0" w:space="0" w:color="auto"/>
            <w:right w:val="none" w:sz="0" w:space="0" w:color="auto"/>
          </w:divBdr>
        </w:div>
      </w:divsChild>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73336358">
      <w:bodyDiv w:val="1"/>
      <w:marLeft w:val="0"/>
      <w:marRight w:val="0"/>
      <w:marTop w:val="0"/>
      <w:marBottom w:val="0"/>
      <w:divBdr>
        <w:top w:val="none" w:sz="0" w:space="0" w:color="auto"/>
        <w:left w:val="none" w:sz="0" w:space="0" w:color="auto"/>
        <w:bottom w:val="none" w:sz="0" w:space="0" w:color="auto"/>
        <w:right w:val="none" w:sz="0" w:space="0" w:color="auto"/>
      </w:divBdr>
      <w:divsChild>
        <w:div w:id="929586023">
          <w:marLeft w:val="75"/>
          <w:marRight w:val="0"/>
          <w:marTop w:val="75"/>
          <w:marBottom w:val="0"/>
          <w:divBdr>
            <w:top w:val="none" w:sz="0" w:space="0" w:color="auto"/>
            <w:left w:val="none" w:sz="0" w:space="0" w:color="auto"/>
            <w:bottom w:val="none" w:sz="0" w:space="0" w:color="auto"/>
            <w:right w:val="none" w:sz="0" w:space="0" w:color="auto"/>
          </w:divBdr>
          <w:divsChild>
            <w:div w:id="210725986">
              <w:marLeft w:val="75"/>
              <w:marRight w:val="0"/>
              <w:marTop w:val="0"/>
              <w:marBottom w:val="0"/>
              <w:divBdr>
                <w:top w:val="none" w:sz="0" w:space="0" w:color="auto"/>
                <w:left w:val="none" w:sz="0" w:space="0" w:color="auto"/>
                <w:bottom w:val="none" w:sz="0" w:space="0" w:color="auto"/>
                <w:right w:val="none" w:sz="0" w:space="0" w:color="auto"/>
              </w:divBdr>
            </w:div>
            <w:div w:id="63726887">
              <w:marLeft w:val="75"/>
              <w:marRight w:val="0"/>
              <w:marTop w:val="0"/>
              <w:marBottom w:val="0"/>
              <w:divBdr>
                <w:top w:val="none" w:sz="0" w:space="0" w:color="auto"/>
                <w:left w:val="none" w:sz="0" w:space="0" w:color="auto"/>
                <w:bottom w:val="none" w:sz="0" w:space="0" w:color="auto"/>
                <w:right w:val="none" w:sz="0" w:space="0" w:color="auto"/>
              </w:divBdr>
            </w:div>
            <w:div w:id="1062019199">
              <w:marLeft w:val="75"/>
              <w:marRight w:val="0"/>
              <w:marTop w:val="0"/>
              <w:marBottom w:val="0"/>
              <w:divBdr>
                <w:top w:val="none" w:sz="0" w:space="0" w:color="auto"/>
                <w:left w:val="none" w:sz="0" w:space="0" w:color="auto"/>
                <w:bottom w:val="none" w:sz="0" w:space="0" w:color="auto"/>
                <w:right w:val="none" w:sz="0" w:space="0" w:color="auto"/>
              </w:divBdr>
            </w:div>
            <w:div w:id="1005715688">
              <w:marLeft w:val="75"/>
              <w:marRight w:val="0"/>
              <w:marTop w:val="0"/>
              <w:marBottom w:val="0"/>
              <w:divBdr>
                <w:top w:val="none" w:sz="0" w:space="0" w:color="auto"/>
                <w:left w:val="none" w:sz="0" w:space="0" w:color="auto"/>
                <w:bottom w:val="none" w:sz="0" w:space="0" w:color="auto"/>
                <w:right w:val="none" w:sz="0" w:space="0" w:color="auto"/>
              </w:divBdr>
            </w:div>
            <w:div w:id="1400709517">
              <w:marLeft w:val="75"/>
              <w:marRight w:val="0"/>
              <w:marTop w:val="0"/>
              <w:marBottom w:val="0"/>
              <w:divBdr>
                <w:top w:val="none" w:sz="0" w:space="0" w:color="auto"/>
                <w:left w:val="none" w:sz="0" w:space="0" w:color="auto"/>
                <w:bottom w:val="none" w:sz="0" w:space="0" w:color="auto"/>
                <w:right w:val="none" w:sz="0" w:space="0" w:color="auto"/>
              </w:divBdr>
            </w:div>
            <w:div w:id="530994427">
              <w:marLeft w:val="75"/>
              <w:marRight w:val="0"/>
              <w:marTop w:val="0"/>
              <w:marBottom w:val="0"/>
              <w:divBdr>
                <w:top w:val="none" w:sz="0" w:space="0" w:color="auto"/>
                <w:left w:val="none" w:sz="0" w:space="0" w:color="auto"/>
                <w:bottom w:val="none" w:sz="0" w:space="0" w:color="auto"/>
                <w:right w:val="none" w:sz="0" w:space="0" w:color="auto"/>
              </w:divBdr>
            </w:div>
          </w:divsChild>
        </w:div>
        <w:div w:id="1120803072">
          <w:marLeft w:val="75"/>
          <w:marRight w:val="0"/>
          <w:marTop w:val="75"/>
          <w:marBottom w:val="0"/>
          <w:divBdr>
            <w:top w:val="none" w:sz="0" w:space="0" w:color="auto"/>
            <w:left w:val="none" w:sz="0" w:space="0" w:color="auto"/>
            <w:bottom w:val="none" w:sz="0" w:space="0" w:color="auto"/>
            <w:right w:val="none" w:sz="0" w:space="0" w:color="auto"/>
          </w:divBdr>
          <w:divsChild>
            <w:div w:id="622156221">
              <w:marLeft w:val="75"/>
              <w:marRight w:val="0"/>
              <w:marTop w:val="0"/>
              <w:marBottom w:val="0"/>
              <w:divBdr>
                <w:top w:val="none" w:sz="0" w:space="0" w:color="auto"/>
                <w:left w:val="none" w:sz="0" w:space="0" w:color="auto"/>
                <w:bottom w:val="none" w:sz="0" w:space="0" w:color="auto"/>
                <w:right w:val="none" w:sz="0" w:space="0" w:color="auto"/>
              </w:divBdr>
            </w:div>
            <w:div w:id="1554539415">
              <w:marLeft w:val="75"/>
              <w:marRight w:val="0"/>
              <w:marTop w:val="0"/>
              <w:marBottom w:val="0"/>
              <w:divBdr>
                <w:top w:val="none" w:sz="0" w:space="0" w:color="auto"/>
                <w:left w:val="none" w:sz="0" w:space="0" w:color="auto"/>
                <w:bottom w:val="none" w:sz="0" w:space="0" w:color="auto"/>
                <w:right w:val="none" w:sz="0" w:space="0" w:color="auto"/>
              </w:divBdr>
            </w:div>
          </w:divsChild>
        </w:div>
        <w:div w:id="736779763">
          <w:marLeft w:val="75"/>
          <w:marRight w:val="0"/>
          <w:marTop w:val="75"/>
          <w:marBottom w:val="0"/>
          <w:divBdr>
            <w:top w:val="none" w:sz="0" w:space="0" w:color="auto"/>
            <w:left w:val="none" w:sz="0" w:space="0" w:color="auto"/>
            <w:bottom w:val="none" w:sz="0" w:space="0" w:color="auto"/>
            <w:right w:val="none" w:sz="0" w:space="0" w:color="auto"/>
          </w:divBdr>
        </w:div>
      </w:divsChild>
    </w:div>
    <w:div w:id="140190797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548759037">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87831794">
      <w:bodyDiv w:val="1"/>
      <w:marLeft w:val="0"/>
      <w:marRight w:val="0"/>
      <w:marTop w:val="0"/>
      <w:marBottom w:val="0"/>
      <w:divBdr>
        <w:top w:val="none" w:sz="0" w:space="0" w:color="auto"/>
        <w:left w:val="none" w:sz="0" w:space="0" w:color="auto"/>
        <w:bottom w:val="none" w:sz="0" w:space="0" w:color="auto"/>
        <w:right w:val="none" w:sz="0" w:space="0" w:color="auto"/>
      </w:divBdr>
    </w:div>
    <w:div w:id="1704600716">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979803329">
      <w:bodyDiv w:val="1"/>
      <w:marLeft w:val="0"/>
      <w:marRight w:val="0"/>
      <w:marTop w:val="0"/>
      <w:marBottom w:val="0"/>
      <w:divBdr>
        <w:top w:val="none" w:sz="0" w:space="0" w:color="auto"/>
        <w:left w:val="none" w:sz="0" w:space="0" w:color="auto"/>
        <w:bottom w:val="none" w:sz="0" w:space="0" w:color="auto"/>
        <w:right w:val="none" w:sz="0" w:space="0" w:color="auto"/>
      </w:divBdr>
    </w:div>
    <w:div w:id="2001880015">
      <w:bodyDiv w:val="1"/>
      <w:marLeft w:val="0"/>
      <w:marRight w:val="0"/>
      <w:marTop w:val="0"/>
      <w:marBottom w:val="0"/>
      <w:divBdr>
        <w:top w:val="none" w:sz="0" w:space="0" w:color="auto"/>
        <w:left w:val="none" w:sz="0" w:space="0" w:color="auto"/>
        <w:bottom w:val="none" w:sz="0" w:space="0" w:color="auto"/>
        <w:right w:val="none" w:sz="0" w:space="0" w:color="auto"/>
      </w:divBdr>
    </w:div>
    <w:div w:id="2020548565">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14685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chan.daniel@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okker.bolekova.eva@dpb.sk"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7230D-9776-48B6-8792-E51B6F88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8514</Words>
  <Characters>48530</Characters>
  <Application>Microsoft Office Word</Application>
  <DocSecurity>0</DocSecurity>
  <Lines>404</Lines>
  <Paragraphs>113</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56931</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Krokker Boleková Eva</cp:lastModifiedBy>
  <cp:revision>3</cp:revision>
  <cp:lastPrinted>2024-10-09T14:06:00Z</cp:lastPrinted>
  <dcterms:created xsi:type="dcterms:W3CDTF">2026-05-25T14:49:00Z</dcterms:created>
  <dcterms:modified xsi:type="dcterms:W3CDTF">2026-05-25T14:56:00Z</dcterms:modified>
</cp:coreProperties>
</file>