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635396A7" w:rsidR="00434F8B" w:rsidRPr="00DE511A" w:rsidRDefault="004F4E6C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996633"/>
                <w:sz w:val="24"/>
                <w:szCs w:val="24"/>
              </w:rPr>
            </w:pPr>
            <w:proofErr w:type="spellStart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>Technológia</w:t>
            </w:r>
            <w:proofErr w:type="spellEnd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 xml:space="preserve"> </w:t>
            </w:r>
            <w:proofErr w:type="spellStart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>spracovania</w:t>
            </w:r>
            <w:proofErr w:type="spellEnd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 xml:space="preserve"> </w:t>
            </w:r>
            <w:proofErr w:type="spellStart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>mlieka</w:t>
            </w:r>
            <w:proofErr w:type="spellEnd"/>
          </w:p>
        </w:tc>
      </w:tr>
      <w:tr w:rsidR="00434F8B" w:rsidRPr="00972655" w14:paraId="1B0B81B2" w14:textId="77777777" w:rsidTr="00B47909">
        <w:trPr>
          <w:trHeight w:val="13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7EEAD556" w14:textId="1C5E7F34" w:rsidR="00434F8B" w:rsidRDefault="00B47909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Pavol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Škvarek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Farma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Škvarek</w:t>
            </w:r>
            <w:proofErr w:type="spellEnd"/>
            <w:r w:rsidR="00C3069E" w:rsidRPr="00C306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306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Horné grunty 240/45</w:t>
            </w:r>
            <w:r w:rsidR="00C3069E" w:rsidRPr="00C3069E">
              <w:rPr>
                <w:rFonts w:ascii="Times New Roman" w:hAnsi="Times New Roman"/>
                <w:sz w:val="24"/>
                <w:szCs w:val="24"/>
              </w:rPr>
              <w:t>, Č</w:t>
            </w:r>
            <w:r>
              <w:rPr>
                <w:rFonts w:ascii="Times New Roman" w:hAnsi="Times New Roman"/>
                <w:sz w:val="24"/>
                <w:szCs w:val="24"/>
              </w:rPr>
              <w:t>aradice,953 01</w:t>
            </w:r>
          </w:p>
          <w:p w14:paraId="34401FAA" w14:textId="21F7D988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C30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909">
              <w:rPr>
                <w:rFonts w:ascii="Times New Roman" w:hAnsi="Times New Roman"/>
                <w:sz w:val="24"/>
                <w:szCs w:val="24"/>
              </w:rPr>
              <w:t>56693753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0C4ABE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0C4ABE" w:rsidRPr="00972655" w:rsidRDefault="000C4ABE" w:rsidP="000C4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7042BBF7" w:rsidR="000C4ABE" w:rsidRPr="002C2C5F" w:rsidRDefault="000C4ABE" w:rsidP="000C4A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</w:p>
        </w:tc>
      </w:tr>
      <w:tr w:rsidR="000C4ABE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0C4ABE" w:rsidRPr="00972655" w:rsidRDefault="000C4ABE" w:rsidP="000C4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02EF8907" w:rsidR="000C4ABE" w:rsidRPr="002C2C5F" w:rsidRDefault="000C4ABE" w:rsidP="000C4A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</w:p>
        </w:tc>
      </w:tr>
      <w:tr w:rsidR="000C4ABE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0C4ABE" w:rsidRPr="00972655" w:rsidRDefault="000C4ABE" w:rsidP="000C4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3A689521" w:rsidR="000C4ABE" w:rsidRPr="002C2C5F" w:rsidRDefault="000C4ABE" w:rsidP="000C4A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592DE6AF" w:rsidR="00B450A4" w:rsidRPr="00972655" w:rsidRDefault="00B450A4" w:rsidP="000C4A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789972F" w:rsidR="00434F8B" w:rsidRPr="00972655" w:rsidRDefault="00434F8B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677"/>
        <w:gridCol w:w="1701"/>
        <w:gridCol w:w="709"/>
        <w:gridCol w:w="992"/>
        <w:gridCol w:w="1416"/>
      </w:tblGrid>
      <w:tr w:rsidR="00CF4296" w:rsidRPr="00972655" w14:paraId="2E699998" w14:textId="77777777" w:rsidTr="00CF4296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528" w:type="dxa"/>
            <w:gridSpan w:val="2"/>
            <w:shd w:val="clear" w:color="auto" w:fill="FBE4D5" w:themeFill="accent2" w:themeFillTint="33"/>
          </w:tcPr>
          <w:p w14:paraId="10FE97B2" w14:textId="77777777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61B16C6" w14:textId="0C71CF1B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43C09951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A41E60" w:rsidRPr="00972655" w14:paraId="66E6715C" w14:textId="77777777" w:rsidTr="00005887">
        <w:trPr>
          <w:jc w:val="center"/>
        </w:trPr>
        <w:tc>
          <w:tcPr>
            <w:tcW w:w="577" w:type="dxa"/>
            <w:vAlign w:val="center"/>
          </w:tcPr>
          <w:p w14:paraId="617911C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528" w:type="dxa"/>
            <w:gridSpan w:val="2"/>
            <w:vAlign w:val="center"/>
          </w:tcPr>
          <w:p w14:paraId="1790F1EA" w14:textId="77777777" w:rsidR="00B47909" w:rsidRDefault="00B47909" w:rsidP="00C3069E">
            <w:pPr>
              <w:pStyle w:val="Normlnywebov1"/>
              <w:spacing w:before="0" w:after="0"/>
              <w:ind w:left="30"/>
              <w:rPr>
                <w:rFonts w:ascii="Verdana" w:hAnsi="Verdana"/>
                <w:color w:val="222222"/>
                <w:sz w:val="20"/>
                <w:shd w:val="clear" w:color="auto" w:fill="FFFFFF"/>
              </w:rPr>
            </w:pPr>
            <w:r w:rsidRPr="00B47909">
              <w:rPr>
                <w:rFonts w:ascii="Verdana" w:hAnsi="Verdana"/>
                <w:b/>
                <w:bCs/>
                <w:color w:val="222222"/>
                <w:sz w:val="20"/>
                <w:shd w:val="clear" w:color="auto" w:fill="FFFFFF"/>
              </w:rPr>
              <w:t>Kotol syrársky univerzálny s aktívnym chladením</w:t>
            </w:r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 xml:space="preserve">. </w:t>
            </w:r>
          </w:p>
          <w:p w14:paraId="63B37A92" w14:textId="77777777" w:rsidR="00B47909" w:rsidRDefault="00B47909" w:rsidP="00C3069E">
            <w:pPr>
              <w:pStyle w:val="Normlnywebov1"/>
              <w:spacing w:before="0" w:after="0"/>
              <w:ind w:left="30"/>
              <w:rPr>
                <w:rFonts w:ascii="Verdana" w:hAnsi="Verdana"/>
                <w:color w:val="222222"/>
                <w:sz w:val="20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 xml:space="preserve">Chladenie minimálne do 4°C, </w:t>
            </w:r>
          </w:p>
          <w:p w14:paraId="1DE382E1" w14:textId="77777777" w:rsidR="00B47909" w:rsidRDefault="00B47909" w:rsidP="00C3069E">
            <w:pPr>
              <w:pStyle w:val="Normlnywebov1"/>
              <w:spacing w:before="0" w:after="0"/>
              <w:ind w:left="30"/>
              <w:rPr>
                <w:rFonts w:ascii="Verdana" w:hAnsi="Verdana"/>
                <w:color w:val="222222"/>
                <w:sz w:val="20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 xml:space="preserve">ohrev do minimálne 100°C, </w:t>
            </w:r>
          </w:p>
          <w:p w14:paraId="4D912814" w14:textId="77777777" w:rsidR="00B47909" w:rsidRDefault="00B47909" w:rsidP="00C3069E">
            <w:pPr>
              <w:pStyle w:val="Normlnywebov1"/>
              <w:spacing w:before="0" w:after="0"/>
              <w:ind w:left="30"/>
              <w:rPr>
                <w:rFonts w:ascii="Verdana" w:hAnsi="Verdana"/>
                <w:color w:val="222222"/>
                <w:sz w:val="20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 xml:space="preserve">objem minimálne 100 litrov,  </w:t>
            </w:r>
          </w:p>
          <w:p w14:paraId="7F30F525" w14:textId="77777777" w:rsidR="00B47909" w:rsidRDefault="00B47909" w:rsidP="00C3069E">
            <w:pPr>
              <w:pStyle w:val="Normlnywebov1"/>
              <w:spacing w:before="0" w:after="0"/>
              <w:ind w:left="30"/>
              <w:rPr>
                <w:rFonts w:ascii="Verdana" w:hAnsi="Verdana"/>
                <w:color w:val="222222"/>
                <w:sz w:val="20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 xml:space="preserve">ohrev elektrický - min. 9 kW, </w:t>
            </w:r>
          </w:p>
          <w:p w14:paraId="7CAB28AC" w14:textId="2F3429B6" w:rsidR="004F4E6C" w:rsidRPr="00F10D2E" w:rsidRDefault="00B47909" w:rsidP="00C3069E">
            <w:pPr>
              <w:pStyle w:val="Normlnywebov1"/>
              <w:spacing w:before="0" w:after="0"/>
              <w:ind w:left="3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 xml:space="preserve">chladenie vzduchom min. 6 kW, s tepelným výmenníkom na chladenie,  s obehovým čerpadlom. Miešadlo. Riadenie s dotykovým displejom, s možnosťou voľby minimálne 12 programov, regulácia otáčok miešadiel, funkcia odloženého štartu,   záznamník teploty a procesov, regulátor otáčok, regulácia intenzity ohrevu.  Zariadenie je na kolieskach. Výpust DN 65. Ručná harfa na krájanie </w:t>
            </w:r>
            <w:proofErr w:type="spellStart"/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>syreniny</w:t>
            </w:r>
            <w:proofErr w:type="spellEnd"/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 xml:space="preserve">, minimálne </w:t>
            </w:r>
            <w:proofErr w:type="spellStart"/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>pararmetre</w:t>
            </w:r>
            <w:proofErr w:type="spellEnd"/>
            <w:r>
              <w:rPr>
                <w:rFonts w:ascii="Verdana" w:hAnsi="Verdana"/>
                <w:color w:val="222222"/>
                <w:sz w:val="20"/>
                <w:shd w:val="clear" w:color="auto" w:fill="FFFFFF"/>
              </w:rPr>
              <w:t>: 400x160 mm, 6 rezacích čepelí.</w:t>
            </w:r>
          </w:p>
        </w:tc>
        <w:tc>
          <w:tcPr>
            <w:tcW w:w="1701" w:type="dxa"/>
            <w:vAlign w:val="center"/>
          </w:tcPr>
          <w:p w14:paraId="2BEE847C" w14:textId="143977F7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444F96" w14:textId="484576E2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7BBC0B61" w:rsidR="00A41E60" w:rsidRPr="000C4ABE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3F2E1B9F" w14:textId="780D8178" w:rsidR="00A41E60" w:rsidRPr="000C4ABE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</w:tr>
      <w:tr w:rsidR="00A41E60" w:rsidRPr="00972655" w14:paraId="536BBC1D" w14:textId="77777777" w:rsidTr="00005887">
        <w:trPr>
          <w:jc w:val="center"/>
        </w:trPr>
        <w:tc>
          <w:tcPr>
            <w:tcW w:w="577" w:type="dxa"/>
            <w:vAlign w:val="center"/>
          </w:tcPr>
          <w:p w14:paraId="3197C504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2.</w:t>
            </w:r>
          </w:p>
        </w:tc>
        <w:tc>
          <w:tcPr>
            <w:tcW w:w="4528" w:type="dxa"/>
            <w:gridSpan w:val="2"/>
            <w:vAlign w:val="center"/>
          </w:tcPr>
          <w:p w14:paraId="602F1561" w14:textId="77777777" w:rsidR="00B47909" w:rsidRDefault="00B47909" w:rsidP="00B47909">
            <w:pPr>
              <w:spacing w:after="0" w:line="240" w:lineRule="auto"/>
              <w:rPr>
                <w:rFonts w:ascii="Verdana" w:hAnsi="Verdana"/>
                <w:color w:val="222222"/>
                <w:shd w:val="clear" w:color="auto" w:fill="FFFFFF"/>
              </w:rPr>
            </w:pPr>
            <w:r w:rsidRPr="00B47909">
              <w:rPr>
                <w:rFonts w:ascii="Verdana" w:hAnsi="Verdana"/>
                <w:b/>
                <w:bCs/>
                <w:color w:val="222222"/>
                <w:shd w:val="clear" w:color="auto" w:fill="FFFFFF"/>
              </w:rPr>
              <w:t>Potravinárske čerpadlo,</w:t>
            </w:r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</w:t>
            </w:r>
          </w:p>
          <w:p w14:paraId="7A3B21C2" w14:textId="77777777" w:rsidR="00B47909" w:rsidRDefault="00B47909" w:rsidP="00B47909">
            <w:pPr>
              <w:spacing w:after="0" w:line="240" w:lineRule="auto"/>
              <w:rPr>
                <w:rFonts w:ascii="Verdana" w:hAnsi="Verdana"/>
                <w:color w:val="222222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t>na ráme s kolieskami a rúčkou,</w:t>
            </w:r>
          </w:p>
          <w:p w14:paraId="798013B7" w14:textId="77777777" w:rsidR="00B47909" w:rsidRDefault="00B47909" w:rsidP="00B47909">
            <w:pPr>
              <w:spacing w:after="0" w:line="240" w:lineRule="auto"/>
              <w:rPr>
                <w:rFonts w:ascii="Verdana" w:hAnsi="Verdana"/>
                <w:color w:val="222222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s hadicami 2 x min. 5 metrov, </w:t>
            </w:r>
          </w:p>
          <w:p w14:paraId="266E0831" w14:textId="46F32931" w:rsidR="004F4E6C" w:rsidRPr="00F10D2E" w:rsidRDefault="00B47909" w:rsidP="00B47909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t>výkon min  70 l/min, - Možnosť obrátenia toku kvapaliny</w:t>
            </w:r>
            <w:r>
              <w:rPr>
                <w:rFonts w:ascii="Verdana" w:hAnsi="Verdana"/>
                <w:color w:val="222222"/>
              </w:rPr>
              <w:br/>
            </w:r>
            <w:r>
              <w:rPr>
                <w:rStyle w:val="im"/>
                <w:rFonts w:ascii="Verdana" w:hAnsi="Verdana"/>
                <w:color w:val="222222"/>
              </w:rPr>
              <w:t> - Teleso čerpadla, obežné koleso a hriadeľ z nerezovej ocele AISI 316; </w:t>
            </w:r>
            <w:r>
              <w:rPr>
                <w:rFonts w:ascii="Verdana" w:hAnsi="Verdana"/>
                <w:color w:val="222222"/>
              </w:rPr>
              <w:br/>
            </w:r>
            <w:r>
              <w:rPr>
                <w:rFonts w:ascii="Verdana" w:hAnsi="Verdana"/>
                <w:color w:val="222222"/>
                <w:shd w:val="clear" w:color="auto" w:fill="FFFFFF"/>
              </w:rPr>
              <w:t> - pracovná teplota minimálne do 85 ° C </w:t>
            </w:r>
          </w:p>
        </w:tc>
        <w:tc>
          <w:tcPr>
            <w:tcW w:w="1701" w:type="dxa"/>
            <w:vAlign w:val="center"/>
          </w:tcPr>
          <w:p w14:paraId="2E93D393" w14:textId="4181484B" w:rsidR="00A41E60" w:rsidRPr="0002776E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63CFC31" w14:textId="785D4E5A" w:rsidR="00A41E60" w:rsidRPr="0002776E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02776E"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CA3CD13" w14:textId="76FF1A92" w:rsidR="00A41E60" w:rsidRPr="0002776E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42FF339C" w14:textId="4DE1CC10" w:rsidR="00A41E60" w:rsidRPr="0002776E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</w:tr>
      <w:tr w:rsidR="00A41E60" w:rsidRPr="00972655" w14:paraId="2DCC5312" w14:textId="77777777" w:rsidTr="001A67E9">
        <w:trPr>
          <w:trHeight w:val="699"/>
          <w:jc w:val="center"/>
        </w:trPr>
        <w:tc>
          <w:tcPr>
            <w:tcW w:w="577" w:type="dxa"/>
            <w:vAlign w:val="center"/>
          </w:tcPr>
          <w:p w14:paraId="671C999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3.</w:t>
            </w:r>
          </w:p>
        </w:tc>
        <w:tc>
          <w:tcPr>
            <w:tcW w:w="4528" w:type="dxa"/>
            <w:gridSpan w:val="2"/>
            <w:vAlign w:val="center"/>
          </w:tcPr>
          <w:p w14:paraId="6C076F64" w14:textId="1B20E2CA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7A62AC9" w14:textId="77777777" w:rsidR="001A67E9" w:rsidRDefault="001A67E9" w:rsidP="001A67E9">
            <w:pPr>
              <w:spacing w:after="0" w:line="240" w:lineRule="auto"/>
              <w:rPr>
                <w:rFonts w:ascii="Verdana" w:hAnsi="Verdana"/>
                <w:color w:val="222222"/>
                <w:shd w:val="clear" w:color="auto" w:fill="FFFFFF"/>
              </w:rPr>
            </w:pPr>
            <w:proofErr w:type="spellStart"/>
            <w:r w:rsidRPr="001A67E9">
              <w:rPr>
                <w:rFonts w:ascii="Verdana" w:hAnsi="Verdana"/>
                <w:b/>
                <w:bCs/>
                <w:color w:val="222222"/>
                <w:shd w:val="clear" w:color="auto" w:fill="FFFFFF"/>
              </w:rPr>
              <w:t>zrecí</w:t>
            </w:r>
            <w:proofErr w:type="spellEnd"/>
            <w:r w:rsidRPr="001A67E9">
              <w:rPr>
                <w:rFonts w:ascii="Verdana" w:hAnsi="Verdana"/>
                <w:b/>
                <w:bCs/>
                <w:color w:val="222222"/>
                <w:shd w:val="clear" w:color="auto" w:fill="FFFFFF"/>
              </w:rPr>
              <w:t xml:space="preserve"> box na jogurty</w:t>
            </w:r>
          </w:p>
          <w:p w14:paraId="30718BD1" w14:textId="77777777" w:rsidR="001A67E9" w:rsidRDefault="001A67E9" w:rsidP="001A67E9">
            <w:pPr>
              <w:spacing w:after="0" w:line="240" w:lineRule="auto"/>
              <w:rPr>
                <w:rFonts w:ascii="Verdana" w:hAnsi="Verdana"/>
                <w:color w:val="222222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Verdana" w:hAnsi="Verdana"/>
                <w:color w:val="222222"/>
                <w:shd w:val="clear" w:color="auto" w:fill="FFFFFF"/>
              </w:rPr>
              <w:t>vitrínová</w:t>
            </w:r>
            <w:proofErr w:type="spellEnd"/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skriňa jednodverová</w:t>
            </w:r>
          </w:p>
          <w:p w14:paraId="19B07AA3" w14:textId="77777777" w:rsidR="001A67E9" w:rsidRDefault="001A67E9" w:rsidP="001A67E9">
            <w:pPr>
              <w:spacing w:after="0" w:line="240" w:lineRule="auto"/>
              <w:rPr>
                <w:rFonts w:ascii="Verdana" w:hAnsi="Verdana"/>
                <w:color w:val="222222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objem minimálne 680 litrov,</w:t>
            </w:r>
          </w:p>
          <w:p w14:paraId="7883E542" w14:textId="547D784B" w:rsidR="001A67E9" w:rsidRDefault="001A67E9" w:rsidP="001A67E9">
            <w:pPr>
              <w:spacing w:after="0" w:line="240" w:lineRule="auto"/>
              <w:rPr>
                <w:rFonts w:ascii="Verdana" w:hAnsi="Verdana"/>
                <w:color w:val="222222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kapacita 50-70 litrov jogurtu. </w:t>
            </w:r>
          </w:p>
          <w:p w14:paraId="4F3C6B9A" w14:textId="225D8354" w:rsidR="005F50C4" w:rsidRPr="00CF4296" w:rsidRDefault="001A67E9" w:rsidP="001A67E9">
            <w:pPr>
              <w:spacing w:after="0" w:line="240" w:lineRule="auto"/>
              <w:rPr>
                <w:b/>
                <w:iCs/>
                <w:highlight w:val="red"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lastRenderedPageBreak/>
              <w:t>Teplotný rozsah min. 6-45°C.</w:t>
            </w:r>
          </w:p>
        </w:tc>
        <w:tc>
          <w:tcPr>
            <w:tcW w:w="1701" w:type="dxa"/>
            <w:vAlign w:val="center"/>
          </w:tcPr>
          <w:p w14:paraId="42ACAA7A" w14:textId="17BF45FB" w:rsidR="00A41E60" w:rsidRPr="0002776E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BF8CC8F" w14:textId="7828720F" w:rsidR="00A41E60" w:rsidRPr="0002776E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02776E"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2CC6D14" w14:textId="33AB4E26" w:rsidR="00A41E60" w:rsidRPr="0002776E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27817E05" w14:textId="6A5E6DDB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</w:tr>
      <w:tr w:rsidR="00F10D2E" w:rsidRPr="00972655" w14:paraId="1EFA930B" w14:textId="77777777" w:rsidTr="00005887">
        <w:trPr>
          <w:jc w:val="center"/>
        </w:trPr>
        <w:tc>
          <w:tcPr>
            <w:tcW w:w="577" w:type="dxa"/>
            <w:vAlign w:val="center"/>
          </w:tcPr>
          <w:p w14:paraId="107DCB58" w14:textId="132261D7" w:rsidR="00F10D2E" w:rsidRPr="002C2C5F" w:rsidRDefault="00F10D2E" w:rsidP="00F10D2E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528" w:type="dxa"/>
            <w:gridSpan w:val="2"/>
            <w:vAlign w:val="center"/>
          </w:tcPr>
          <w:p w14:paraId="26F966B6" w14:textId="77777777" w:rsidR="001A67E9" w:rsidRDefault="001A67E9" w:rsidP="001A67E9">
            <w:pPr>
              <w:spacing w:after="0" w:line="240" w:lineRule="auto"/>
              <w:rPr>
                <w:rFonts w:ascii="Verdana" w:hAnsi="Verdana"/>
                <w:color w:val="222222"/>
                <w:shd w:val="clear" w:color="auto" w:fill="FFFFFF"/>
              </w:rPr>
            </w:pPr>
            <w:r w:rsidRPr="001A67E9">
              <w:rPr>
                <w:rFonts w:ascii="Verdana" w:hAnsi="Verdana"/>
                <w:b/>
                <w:bCs/>
                <w:color w:val="222222"/>
                <w:shd w:val="clear" w:color="auto" w:fill="FFFFFF"/>
              </w:rPr>
              <w:t>Potravinárske čerpadlo</w:t>
            </w:r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, </w:t>
            </w:r>
          </w:p>
          <w:p w14:paraId="3C4DDD6D" w14:textId="77777777" w:rsidR="001A67E9" w:rsidRDefault="001A67E9" w:rsidP="001A67E9">
            <w:pPr>
              <w:spacing w:after="0" w:line="240" w:lineRule="auto"/>
              <w:rPr>
                <w:rFonts w:ascii="Verdana" w:hAnsi="Verdana"/>
                <w:color w:val="222222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na ráme s kolieskami a rúčkou, s hadicami 2 x min. 5 metrov, </w:t>
            </w:r>
          </w:p>
          <w:p w14:paraId="44EEAE0F" w14:textId="48E60B57" w:rsidR="00F10D2E" w:rsidRPr="00F10D2E" w:rsidRDefault="001A67E9" w:rsidP="001A67E9">
            <w:pPr>
              <w:spacing w:after="0" w:line="240" w:lineRule="auto"/>
              <w:rPr>
                <w:rFonts w:ascii="Times New Roman" w:hAnsi="Times New Roman"/>
                <w:b/>
                <w:iCs/>
                <w:color w:val="00B050"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t>výkon min  70 l/min, - Možnosť obrátenia toku kvapaliny</w:t>
            </w:r>
            <w:r>
              <w:rPr>
                <w:rFonts w:ascii="Verdana" w:hAnsi="Verdana"/>
                <w:color w:val="222222"/>
              </w:rPr>
              <w:br/>
            </w:r>
            <w:r>
              <w:rPr>
                <w:rStyle w:val="im"/>
                <w:rFonts w:ascii="Verdana" w:hAnsi="Verdana"/>
                <w:color w:val="222222"/>
              </w:rPr>
              <w:t> - Teleso čerpadla, obežné koleso a hriadeľ z nerezovej ocele AISI 316; </w:t>
            </w:r>
            <w:r>
              <w:rPr>
                <w:rFonts w:ascii="Verdana" w:hAnsi="Verdana"/>
                <w:color w:val="222222"/>
              </w:rPr>
              <w:br/>
            </w:r>
            <w:r>
              <w:rPr>
                <w:rFonts w:ascii="Verdana" w:hAnsi="Verdana"/>
                <w:color w:val="222222"/>
                <w:shd w:val="clear" w:color="auto" w:fill="FFFFFF"/>
              </w:rPr>
              <w:t> - pracovná teplota minimálne do 85 ° C </w:t>
            </w:r>
          </w:p>
        </w:tc>
        <w:tc>
          <w:tcPr>
            <w:tcW w:w="1701" w:type="dxa"/>
            <w:vAlign w:val="center"/>
          </w:tcPr>
          <w:p w14:paraId="13984D0B" w14:textId="654DA8DD" w:rsidR="00F10D2E" w:rsidRPr="002C2C5F" w:rsidRDefault="00F10D2E" w:rsidP="001A67E9">
            <w:pPr>
              <w:pStyle w:val="Nadpis3"/>
              <w:shd w:val="clear" w:color="auto" w:fill="FFFFFF"/>
              <w:spacing w:before="0" w:beforeAutospacing="0" w:after="240" w:afterAutospacing="0" w:line="250" w:lineRule="atLeast"/>
              <w:rPr>
                <w:bCs w:val="0"/>
                <w:color w:val="EE000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4D05F6F" w14:textId="4A167AAF" w:rsidR="00F10D2E" w:rsidRDefault="001A67E9" w:rsidP="00F10D2E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8EA0741" w14:textId="5B6D6869" w:rsidR="00F10D2E" w:rsidRPr="006D073B" w:rsidRDefault="00F10D2E" w:rsidP="00F10D2E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252531F7" w14:textId="59AEFABA" w:rsidR="00F10D2E" w:rsidRPr="006D073B" w:rsidRDefault="00F10D2E" w:rsidP="00F10D2E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</w:tr>
      <w:tr w:rsidR="009955B7" w:rsidRPr="00972655" w14:paraId="23A98227" w14:textId="77777777" w:rsidTr="00005887">
        <w:trPr>
          <w:jc w:val="center"/>
        </w:trPr>
        <w:tc>
          <w:tcPr>
            <w:tcW w:w="577" w:type="dxa"/>
            <w:vAlign w:val="center"/>
          </w:tcPr>
          <w:p w14:paraId="17DFC208" w14:textId="7D911FA8" w:rsidR="009955B7" w:rsidRPr="002C2C5F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528" w:type="dxa"/>
            <w:gridSpan w:val="2"/>
            <w:vAlign w:val="center"/>
          </w:tcPr>
          <w:p w14:paraId="7A8C9144" w14:textId="77777777" w:rsidR="001A67E9" w:rsidRDefault="001A67E9" w:rsidP="001A67E9">
            <w:pPr>
              <w:pStyle w:val="Normlnywebov"/>
              <w:rPr>
                <w:rFonts w:ascii="Verdana" w:hAnsi="Verdana"/>
                <w:b/>
                <w:bCs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="Verdana" w:hAnsi="Verdana"/>
                <w:color w:val="222222"/>
                <w:sz w:val="20"/>
                <w:szCs w:val="20"/>
              </w:rPr>
              <w:t> </w:t>
            </w:r>
            <w:r w:rsidRPr="001A67E9">
              <w:rPr>
                <w:rFonts w:ascii="Verdana" w:hAnsi="Verdana"/>
                <w:b/>
                <w:bCs/>
                <w:color w:val="222222"/>
                <w:sz w:val="20"/>
                <w:szCs w:val="20"/>
              </w:rPr>
              <w:t>Vákuová balička</w:t>
            </w:r>
          </w:p>
          <w:p w14:paraId="02CCFAF8" w14:textId="496A6B60" w:rsidR="009955B7" w:rsidRPr="001A67E9" w:rsidRDefault="001A67E9" w:rsidP="001A67E9">
            <w:pPr>
              <w:pStyle w:val="Normlnywebov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color w:val="222222"/>
                <w:sz w:val="20"/>
                <w:szCs w:val="20"/>
              </w:rPr>
              <w:t>-  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</w:rPr>
              <w:t>zvarovacia</w:t>
            </w:r>
            <w:proofErr w:type="spellEnd"/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lišta min. 420 mm, vákuum v%, 10 programov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  <w:t>- rozmer komory 450 x 400 x 170 mm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  <w:t>- vákuová pumpa min. 20 m³/h </w:t>
            </w:r>
          </w:p>
          <w:p w14:paraId="7E23652D" w14:textId="2577702E" w:rsidR="009955B7" w:rsidRDefault="009955B7" w:rsidP="009955B7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vAlign w:val="center"/>
          </w:tcPr>
          <w:p w14:paraId="2EED58FF" w14:textId="47710A76" w:rsidR="009955B7" w:rsidRPr="00441B5E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27C0CF8" w14:textId="6FDA10A3" w:rsidR="009955B7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C0A7A3B" w14:textId="7B53F084" w:rsidR="009955B7" w:rsidRPr="00441B5E" w:rsidRDefault="009955B7" w:rsidP="009955B7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4900181A" w14:textId="5E3EFBE6" w:rsidR="009955B7" w:rsidRPr="00441B5E" w:rsidRDefault="009955B7" w:rsidP="009955B7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</w:tr>
      <w:tr w:rsidR="009955B7" w:rsidRPr="00972655" w14:paraId="107C2A32" w14:textId="77777777" w:rsidTr="00005887">
        <w:trPr>
          <w:jc w:val="center"/>
        </w:trPr>
        <w:tc>
          <w:tcPr>
            <w:tcW w:w="577" w:type="dxa"/>
            <w:vAlign w:val="center"/>
          </w:tcPr>
          <w:p w14:paraId="076679BA" w14:textId="64797E27" w:rsidR="009955B7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528" w:type="dxa"/>
            <w:gridSpan w:val="2"/>
            <w:vAlign w:val="center"/>
          </w:tcPr>
          <w:p w14:paraId="10BF8B5D" w14:textId="2C891B0F" w:rsidR="003852D8" w:rsidRDefault="003852D8" w:rsidP="003852D8">
            <w:pPr>
              <w:pStyle w:val="Normlnywebov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</w:t>
            </w:r>
            <w:r w:rsidRPr="003852D8">
              <w:rPr>
                <w:rFonts w:ascii="Verdana" w:hAnsi="Verdana"/>
                <w:b/>
                <w:bCs/>
                <w:color w:val="222222"/>
                <w:sz w:val="20"/>
                <w:szCs w:val="20"/>
              </w:rPr>
              <w:t>Udiareň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t>–</w:t>
            </w:r>
          </w:p>
          <w:p w14:paraId="015885CD" w14:textId="29A096A2" w:rsidR="009955B7" w:rsidRPr="003852D8" w:rsidRDefault="003852D8" w:rsidP="003852D8">
            <w:pPr>
              <w:pStyle w:val="Normlnywebov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 s chladením - umývací systém - riadiaca elektronika – podľa zvoleného programu, kde obsluha navolí jednotlivé parametre technologického spracovania potravinárskeho výrobku. Riadiaca elektronika umožňuje navoliť min 50 programov, archiváciu parametrov technologického procesu spracovania potravinárskeho výrobku v zmysle HACCP, výstup na počítač. Technické údaje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  <w:t xml:space="preserve">- rozmery 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</w:rPr>
              <w:t>jednovozíkovej</w:t>
            </w:r>
            <w:proofErr w:type="spellEnd"/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komory minimálne  1000x1100x2000mm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  <w:t xml:space="preserve">- zariadenie 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</w:rPr>
              <w:t>určene</w:t>
            </w:r>
            <w:proofErr w:type="spellEnd"/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pre 1 ks 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</w:rPr>
              <w:t>ud</w:t>
            </w:r>
            <w:proofErr w:type="spellEnd"/>
            <w:r>
              <w:rPr>
                <w:rFonts w:ascii="Verdana" w:hAnsi="Verdana"/>
                <w:color w:val="222222"/>
                <w:sz w:val="20"/>
                <w:szCs w:val="20"/>
              </w:rPr>
              <w:t>. vozíkov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</w:r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- 1 vozík 700x700x1500mm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</w:r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 xml:space="preserve">- </w:t>
            </w:r>
            <w:proofErr w:type="spellStart"/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regul</w:t>
            </w:r>
            <w:proofErr w:type="spellEnd"/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. teploty do-90°C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</w:r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 xml:space="preserve">- </w:t>
            </w:r>
            <w:proofErr w:type="spellStart"/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regul</w:t>
            </w:r>
            <w:proofErr w:type="spellEnd"/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. vlhkosti 30-98%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  <w:t xml:space="preserve">- výkon 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</w:rPr>
              <w:t>el.ohrievača</w:t>
            </w:r>
            <w:proofErr w:type="spellEnd"/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min 8 kW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</w:r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 xml:space="preserve">   V cene </w:t>
            </w:r>
            <w:proofErr w:type="spellStart"/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udiareňskej</w:t>
            </w:r>
            <w:proofErr w:type="spellEnd"/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 xml:space="preserve"> komory :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</w:r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- V automatickom prevedení s riadiacim systémom ,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</w:r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- pneumatickým ovládaním klapiek ,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</w:r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- automatickým vyvíjačom dymu vo dverách,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</w:r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- chladičom pre údenie so studením dymom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</w:r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 xml:space="preserve">- </w:t>
            </w:r>
            <w:proofErr w:type="spellStart"/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>frekvenčním</w:t>
            </w:r>
            <w:proofErr w:type="spellEnd"/>
            <w:r>
              <w:rPr>
                <w:rStyle w:val="im"/>
                <w:rFonts w:ascii="Verdana" w:hAnsi="Verdana"/>
                <w:color w:val="222222"/>
                <w:sz w:val="20"/>
                <w:szCs w:val="20"/>
              </w:rPr>
              <w:t xml:space="preserve"> meničom</w:t>
            </w:r>
            <w:r>
              <w:rPr>
                <w:rFonts w:ascii="Verdana" w:hAnsi="Verdana"/>
                <w:color w:val="222222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</w:rPr>
              <w:t>napeňovací</w:t>
            </w:r>
            <w:proofErr w:type="spellEnd"/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umývací systém      V cene  2 vozíky roštové, montáž. V cene nie je stavebná pripravenosť...</w:t>
            </w:r>
          </w:p>
        </w:tc>
        <w:tc>
          <w:tcPr>
            <w:tcW w:w="1701" w:type="dxa"/>
            <w:vAlign w:val="center"/>
          </w:tcPr>
          <w:p w14:paraId="3C11C9E9" w14:textId="06E55FA1" w:rsidR="009955B7" w:rsidRPr="002C2C5F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17BD195" w14:textId="41574D86" w:rsidR="009955B7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623E937" w14:textId="2D2DAE1F" w:rsidR="009955B7" w:rsidRPr="0002776E" w:rsidRDefault="009955B7" w:rsidP="009955B7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3AB6C3A3" w14:textId="4355613D" w:rsidR="009955B7" w:rsidRPr="0002776E" w:rsidRDefault="009955B7" w:rsidP="009955B7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</w:p>
        </w:tc>
      </w:tr>
      <w:tr w:rsidR="00051F62" w:rsidRPr="00972655" w14:paraId="11DFC462" w14:textId="77777777" w:rsidTr="0078550B">
        <w:trPr>
          <w:jc w:val="center"/>
        </w:trPr>
        <w:tc>
          <w:tcPr>
            <w:tcW w:w="9923" w:type="dxa"/>
            <w:gridSpan w:val="7"/>
            <w:vAlign w:val="center"/>
          </w:tcPr>
          <w:p w14:paraId="07BEC6AD" w14:textId="0D83728C" w:rsidR="009955B7" w:rsidRDefault="00051F62" w:rsidP="00051F62">
            <w:pPr>
              <w:pStyle w:val="Odsekzoznamu"/>
              <w:spacing w:after="0" w:line="240" w:lineRule="auto"/>
              <w:ind w:left="0"/>
              <w:rPr>
                <w:b/>
                <w:color w:val="538135" w:themeColor="accent6" w:themeShade="BF"/>
                <w:szCs w:val="24"/>
              </w:rPr>
            </w:pPr>
            <w:r w:rsidRPr="009955B7">
              <w:rPr>
                <w:b/>
                <w:i/>
                <w:iCs/>
                <w:color w:val="538135" w:themeColor="accent6" w:themeShade="BF"/>
                <w:sz w:val="28"/>
                <w:szCs w:val="28"/>
              </w:rPr>
              <w:t>Uchádzač predložením ponuky deklaruje, že ním ponúkaný tovar spĺňa tu uvádzané požiadavky  a parametre na predmet zákazky</w:t>
            </w:r>
            <w:r w:rsidRPr="009955B7">
              <w:rPr>
                <w:b/>
                <w:color w:val="538135" w:themeColor="accent6" w:themeShade="BF"/>
                <w:sz w:val="32"/>
                <w:szCs w:val="32"/>
              </w:rPr>
              <w:t>.</w:t>
            </w:r>
          </w:p>
          <w:p w14:paraId="0FF700A0" w14:textId="6F1A52B3" w:rsidR="009955B7" w:rsidRPr="002C2C5F" w:rsidRDefault="009955B7" w:rsidP="00051F62">
            <w:pPr>
              <w:pStyle w:val="Odsekzoznamu"/>
              <w:spacing w:after="0" w:line="240" w:lineRule="auto"/>
              <w:ind w:left="0"/>
              <w:rPr>
                <w:bCs/>
                <w:color w:val="EE0000"/>
                <w:sz w:val="20"/>
              </w:rPr>
            </w:pPr>
          </w:p>
        </w:tc>
      </w:tr>
      <w:tr w:rsidR="00A41E60" w:rsidRPr="00972655" w14:paraId="44D7C63E" w14:textId="77777777" w:rsidTr="00164F70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20810B1A" w:rsidR="00A41E60" w:rsidRPr="009955B7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Cs w:val="24"/>
              </w:rPr>
            </w:pPr>
            <w:r w:rsidRPr="009955B7">
              <w:rPr>
                <w:b/>
                <w:color w:val="000000"/>
                <w:szCs w:val="24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32978EF4" w:rsidR="00A41E60" w:rsidRPr="009955B7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Cs w:val="24"/>
              </w:rPr>
            </w:pPr>
            <w:r w:rsidRPr="000535B5">
              <w:rPr>
                <w:b/>
                <w:szCs w:val="24"/>
              </w:rPr>
              <w:t>€</w:t>
            </w:r>
          </w:p>
        </w:tc>
      </w:tr>
      <w:tr w:rsidR="00A41E60" w:rsidRPr="00972655" w14:paraId="5C001950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6A0C3E4E" w:rsidR="00A41E60" w:rsidRPr="009955B7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Cs w:val="24"/>
              </w:rPr>
            </w:pPr>
            <w:r w:rsidRPr="009955B7">
              <w:rPr>
                <w:color w:val="000000"/>
                <w:szCs w:val="24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128C7CAC" w:rsidR="00A41E60" w:rsidRPr="000535B5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szCs w:val="24"/>
              </w:rPr>
            </w:pPr>
            <w:r w:rsidRPr="000535B5">
              <w:rPr>
                <w:b/>
                <w:szCs w:val="24"/>
              </w:rPr>
              <w:t>€</w:t>
            </w:r>
          </w:p>
        </w:tc>
      </w:tr>
      <w:tr w:rsidR="00A41E60" w:rsidRPr="00972655" w14:paraId="3690C16B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2DC44E" w14:textId="28EA685B" w:rsidR="00A41E60" w:rsidRPr="009955B7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Cs w:val="24"/>
              </w:rPr>
            </w:pPr>
            <w:r w:rsidRPr="009955B7">
              <w:rPr>
                <w:b/>
                <w:szCs w:val="24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59905EAA" w:rsidR="00A41E60" w:rsidRPr="000535B5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szCs w:val="24"/>
              </w:rPr>
            </w:pPr>
            <w:r w:rsidRPr="000535B5">
              <w:rPr>
                <w:b/>
                <w:szCs w:val="24"/>
              </w:rPr>
              <w:t>€</w:t>
            </w:r>
          </w:p>
        </w:tc>
      </w:tr>
      <w:tr w:rsidR="00A41E60" w:rsidRPr="00972655" w14:paraId="0288F27D" w14:textId="77777777" w:rsidTr="00CF4296">
        <w:trPr>
          <w:trHeight w:hRule="exact" w:val="454"/>
          <w:jc w:val="center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8F0F2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A41E60" w:rsidRPr="00972655" w:rsidRDefault="00A41E60" w:rsidP="00A41E6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2FCD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99098" w14:textId="2532E975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lastRenderedPageBreak/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564FC528" w:rsidR="00855366" w:rsidRPr="003852D8" w:rsidRDefault="00855366" w:rsidP="0072484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73C15C68" w14:textId="77777777" w:rsidR="00A41E60" w:rsidRDefault="00A41E60" w:rsidP="0072484B">
            <w:pPr>
              <w:rPr>
                <w:rFonts w:ascii="Times New Roman" w:hAnsi="Times New Roman"/>
                <w:color w:val="EE0000"/>
              </w:rPr>
            </w:pPr>
          </w:p>
          <w:p w14:paraId="2C40C109" w14:textId="77777777" w:rsidR="00C3069E" w:rsidRDefault="00C3069E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65338520" w:rsidR="00855366" w:rsidRPr="000C4ABE" w:rsidRDefault="00855366" w:rsidP="0072484B">
            <w:pPr>
              <w:rPr>
                <w:rFonts w:ascii="Times New Roman" w:hAnsi="Times New Roman"/>
              </w:rPr>
            </w:pPr>
          </w:p>
        </w:tc>
      </w:tr>
    </w:tbl>
    <w:p w14:paraId="69A9C355" w14:textId="541CA6B5" w:rsidR="008938A9" w:rsidRPr="00972655" w:rsidRDefault="008938A9" w:rsidP="00DE511A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3353" w14:textId="77777777" w:rsidR="00613B41" w:rsidRDefault="00613B41" w:rsidP="004413D3">
      <w:pPr>
        <w:spacing w:after="0" w:line="240" w:lineRule="auto"/>
      </w:pPr>
      <w:r>
        <w:separator/>
      </w:r>
    </w:p>
  </w:endnote>
  <w:endnote w:type="continuationSeparator" w:id="0">
    <w:p w14:paraId="09A8CA2C" w14:textId="77777777" w:rsidR="00613B41" w:rsidRDefault="00613B41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2DF8" w14:textId="77777777" w:rsidR="00613B41" w:rsidRDefault="00613B41" w:rsidP="004413D3">
      <w:pPr>
        <w:spacing w:after="0" w:line="240" w:lineRule="auto"/>
      </w:pPr>
      <w:r>
        <w:separator/>
      </w:r>
    </w:p>
  </w:footnote>
  <w:footnote w:type="continuationSeparator" w:id="0">
    <w:p w14:paraId="52620646" w14:textId="77777777" w:rsidR="00613B41" w:rsidRDefault="00613B41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47D07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7F8B"/>
    <w:multiLevelType w:val="hybridMultilevel"/>
    <w:tmpl w:val="75EA1A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4594D"/>
    <w:multiLevelType w:val="multilevel"/>
    <w:tmpl w:val="3D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D61F3"/>
    <w:multiLevelType w:val="multilevel"/>
    <w:tmpl w:val="DE3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E05C6"/>
    <w:multiLevelType w:val="multilevel"/>
    <w:tmpl w:val="447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44368"/>
    <w:multiLevelType w:val="multilevel"/>
    <w:tmpl w:val="60D4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75F77"/>
    <w:multiLevelType w:val="multilevel"/>
    <w:tmpl w:val="617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585716">
    <w:abstractNumId w:val="1"/>
  </w:num>
  <w:num w:numId="2" w16cid:durableId="1542327595">
    <w:abstractNumId w:val="5"/>
  </w:num>
  <w:num w:numId="3" w16cid:durableId="1215846587">
    <w:abstractNumId w:val="4"/>
  </w:num>
  <w:num w:numId="4" w16cid:durableId="1665863593">
    <w:abstractNumId w:val="2"/>
  </w:num>
  <w:num w:numId="5" w16cid:durableId="272443525">
    <w:abstractNumId w:val="8"/>
  </w:num>
  <w:num w:numId="6" w16cid:durableId="632057944">
    <w:abstractNumId w:val="11"/>
  </w:num>
  <w:num w:numId="7" w16cid:durableId="1505433418">
    <w:abstractNumId w:val="10"/>
  </w:num>
  <w:num w:numId="8" w16cid:durableId="1201286350">
    <w:abstractNumId w:val="9"/>
  </w:num>
  <w:num w:numId="9" w16cid:durableId="636104066">
    <w:abstractNumId w:val="7"/>
  </w:num>
  <w:num w:numId="10" w16cid:durableId="853767798">
    <w:abstractNumId w:val="0"/>
  </w:num>
  <w:num w:numId="11" w16cid:durableId="603414976">
    <w:abstractNumId w:val="6"/>
  </w:num>
  <w:num w:numId="12" w16cid:durableId="1049769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6694"/>
    <w:rsid w:val="000221D3"/>
    <w:rsid w:val="0002776E"/>
    <w:rsid w:val="00045482"/>
    <w:rsid w:val="00050DFC"/>
    <w:rsid w:val="00051F62"/>
    <w:rsid w:val="000535B5"/>
    <w:rsid w:val="0005760A"/>
    <w:rsid w:val="000846CB"/>
    <w:rsid w:val="0009138A"/>
    <w:rsid w:val="000A2885"/>
    <w:rsid w:val="000A347B"/>
    <w:rsid w:val="000C2E75"/>
    <w:rsid w:val="000C4ABE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A67E9"/>
    <w:rsid w:val="001B3D94"/>
    <w:rsid w:val="001B41E8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3228E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2D8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1B5E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4E716E"/>
    <w:rsid w:val="004F4E6C"/>
    <w:rsid w:val="005115CE"/>
    <w:rsid w:val="0051360B"/>
    <w:rsid w:val="00523C37"/>
    <w:rsid w:val="005316D3"/>
    <w:rsid w:val="00536334"/>
    <w:rsid w:val="00536FEF"/>
    <w:rsid w:val="00542C65"/>
    <w:rsid w:val="00544715"/>
    <w:rsid w:val="005511D1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5F50C4"/>
    <w:rsid w:val="00613B41"/>
    <w:rsid w:val="00614EB0"/>
    <w:rsid w:val="00624D75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073B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109B"/>
    <w:rsid w:val="008116AC"/>
    <w:rsid w:val="00813EC9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955B7"/>
    <w:rsid w:val="009A0A99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1E60"/>
    <w:rsid w:val="00A444A8"/>
    <w:rsid w:val="00A6766E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47909"/>
    <w:rsid w:val="00B50A01"/>
    <w:rsid w:val="00B55AD0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1799F"/>
    <w:rsid w:val="00C2060A"/>
    <w:rsid w:val="00C3069E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CF4296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87CD5"/>
    <w:rsid w:val="00D9401F"/>
    <w:rsid w:val="00DA0F5F"/>
    <w:rsid w:val="00DA2345"/>
    <w:rsid w:val="00DB73E9"/>
    <w:rsid w:val="00DC3810"/>
    <w:rsid w:val="00DD13B3"/>
    <w:rsid w:val="00DE511A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86C0F"/>
    <w:rsid w:val="00EA0583"/>
    <w:rsid w:val="00EB1A16"/>
    <w:rsid w:val="00EB6730"/>
    <w:rsid w:val="00EE4178"/>
    <w:rsid w:val="00EE6C15"/>
    <w:rsid w:val="00F00F72"/>
    <w:rsid w:val="00F10406"/>
    <w:rsid w:val="00F10D2E"/>
    <w:rsid w:val="00F128F1"/>
    <w:rsid w:val="00F12EDC"/>
    <w:rsid w:val="00F133CC"/>
    <w:rsid w:val="00F30020"/>
    <w:rsid w:val="00F342B9"/>
    <w:rsid w:val="00F358E4"/>
    <w:rsid w:val="00F41F76"/>
    <w:rsid w:val="00F5433A"/>
    <w:rsid w:val="00F64CE5"/>
    <w:rsid w:val="00F67777"/>
    <w:rsid w:val="00F7196B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y"/>
    <w:link w:val="Nadpis3Char"/>
    <w:uiPriority w:val="9"/>
    <w:qFormat/>
    <w:rsid w:val="006D0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0C4ABE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6D073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B47909"/>
  </w:style>
  <w:style w:type="character" w:customStyle="1" w:styleId="apple-converted-space">
    <w:name w:val="apple-converted-space"/>
    <w:basedOn w:val="Predvolenpsmoodseku"/>
    <w:rsid w:val="001A6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Sara Polniserova</cp:lastModifiedBy>
  <cp:revision>3</cp:revision>
  <cp:lastPrinted>2026-04-01T15:56:00Z</cp:lastPrinted>
  <dcterms:created xsi:type="dcterms:W3CDTF">2026-04-01T15:36:00Z</dcterms:created>
  <dcterms:modified xsi:type="dcterms:W3CDTF">2026-04-01T16:02:00Z</dcterms:modified>
</cp:coreProperties>
</file>