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188D" w14:textId="72097400" w:rsidR="00392A28" w:rsidRPr="00FC4E76" w:rsidRDefault="00392A28" w:rsidP="00392A28">
      <w:pPr>
        <w:pStyle w:val="BasicParagraph"/>
        <w:rPr>
          <w:rFonts w:ascii="Arial" w:eastAsia="Calibri" w:hAnsi="Arial" w:cs="Arial"/>
          <w:b/>
          <w:color w:val="auto"/>
          <w:sz w:val="20"/>
          <w:szCs w:val="20"/>
          <w:bdr w:val="none" w:sz="0" w:space="0" w:color="auto"/>
          <w:lang w:val="sk-SK"/>
        </w:rPr>
      </w:pPr>
      <w:r w:rsidRPr="00787514">
        <w:rPr>
          <w:rFonts w:ascii="Arial" w:hAnsi="Arial" w:cs="Arial"/>
          <w:b/>
          <w:lang w:val="sk-SK"/>
        </w:rPr>
        <w:tab/>
      </w:r>
      <w:r w:rsidRPr="00787514">
        <w:rPr>
          <w:rFonts w:ascii="Arial" w:hAnsi="Arial" w:cs="Arial"/>
          <w:b/>
          <w:lang w:val="sk-SK"/>
        </w:rPr>
        <w:tab/>
      </w:r>
      <w:r w:rsidRPr="00787514">
        <w:rPr>
          <w:rFonts w:ascii="Arial" w:hAnsi="Arial" w:cs="Arial"/>
          <w:b/>
          <w:lang w:val="sk-SK"/>
        </w:rPr>
        <w:tab/>
      </w:r>
      <w:r w:rsidRPr="00787514">
        <w:rPr>
          <w:rFonts w:ascii="Arial" w:hAnsi="Arial" w:cs="Arial"/>
          <w:b/>
          <w:lang w:val="sk-SK"/>
        </w:rPr>
        <w:tab/>
      </w:r>
      <w:r w:rsidRPr="00FC4E76">
        <w:rPr>
          <w:rFonts w:ascii="Arial" w:eastAsia="Calibri" w:hAnsi="Arial" w:cs="Arial"/>
          <w:b/>
          <w:color w:val="auto"/>
          <w:sz w:val="20"/>
          <w:szCs w:val="20"/>
          <w:bdr w:val="none" w:sz="0" w:space="0" w:color="auto"/>
          <w:lang w:val="sk-SK"/>
        </w:rPr>
        <w:t xml:space="preserve">Príloha č. 1 Oznámenia o začatí prípravných trhových konzultácií </w:t>
      </w:r>
    </w:p>
    <w:p w14:paraId="7938D410" w14:textId="77777777" w:rsidR="00392A28" w:rsidRPr="00FC4E76" w:rsidRDefault="00392A28" w:rsidP="00392A28">
      <w:pPr>
        <w:pStyle w:val="BasicParagrap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val="sk-SK"/>
        </w:rPr>
      </w:pPr>
    </w:p>
    <w:p w14:paraId="08AF38D3" w14:textId="77777777" w:rsidR="00392A28" w:rsidRPr="00FC4E76" w:rsidRDefault="00392A28" w:rsidP="00392A28">
      <w:pPr>
        <w:pStyle w:val="BasicParagrap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val="sk-SK"/>
        </w:rPr>
      </w:pPr>
    </w:p>
    <w:p w14:paraId="32C5D75B" w14:textId="7AA44506" w:rsidR="00392A28" w:rsidRPr="00525D4D" w:rsidRDefault="00392A28" w:rsidP="00392A28">
      <w:pPr>
        <w:pStyle w:val="BasicParagraph"/>
        <w:jc w:val="center"/>
        <w:rPr>
          <w:rFonts w:ascii="Arial" w:eastAsia="Calibri" w:hAnsi="Arial" w:cs="Arial"/>
          <w:b/>
          <w:color w:val="auto"/>
          <w:sz w:val="26"/>
          <w:szCs w:val="26"/>
          <w:bdr w:val="none" w:sz="0" w:space="0" w:color="auto"/>
          <w:lang w:val="sk-SK"/>
        </w:rPr>
      </w:pPr>
      <w:r w:rsidRPr="00525D4D">
        <w:rPr>
          <w:rFonts w:ascii="Arial" w:eastAsia="Calibri" w:hAnsi="Arial" w:cs="Arial"/>
          <w:b/>
          <w:color w:val="auto"/>
          <w:sz w:val="26"/>
          <w:szCs w:val="26"/>
          <w:bdr w:val="none" w:sz="0" w:space="0" w:color="auto"/>
          <w:lang w:val="sk-SK"/>
        </w:rPr>
        <w:t>Návrh opisu predmetu zákazky</w:t>
      </w:r>
    </w:p>
    <w:p w14:paraId="0AF8F92F" w14:textId="77777777" w:rsidR="00787514" w:rsidRPr="00FC4E76" w:rsidRDefault="00787514" w:rsidP="00392A28">
      <w:pPr>
        <w:pStyle w:val="BasicParagraph"/>
        <w:jc w:val="center"/>
        <w:rPr>
          <w:rFonts w:ascii="Arial" w:eastAsia="Calibri" w:hAnsi="Arial" w:cs="Arial"/>
          <w:b/>
          <w:color w:val="auto"/>
          <w:sz w:val="32"/>
          <w:szCs w:val="32"/>
          <w:bdr w:val="none" w:sz="0" w:space="0" w:color="auto"/>
          <w:lang w:val="sk-SK"/>
        </w:rPr>
      </w:pPr>
    </w:p>
    <w:p w14:paraId="763DA0AE" w14:textId="77777777" w:rsidR="00392A28" w:rsidRPr="002F01E8" w:rsidRDefault="00392A28" w:rsidP="00392A28">
      <w:pPr>
        <w:pStyle w:val="BasicParagraph"/>
        <w:rPr>
          <w:rFonts w:ascii="Arial" w:eastAsia="Calibri" w:hAnsi="Arial" w:cs="Arial"/>
          <w:b/>
          <w:color w:val="auto"/>
          <w:sz w:val="18"/>
          <w:szCs w:val="18"/>
          <w:u w:val="single"/>
          <w:bdr w:val="none" w:sz="0" w:space="0" w:color="auto"/>
          <w:lang w:val="sk-SK"/>
        </w:rPr>
      </w:pPr>
      <w:r w:rsidRPr="002F01E8">
        <w:rPr>
          <w:rFonts w:ascii="Arial" w:eastAsia="Calibri" w:hAnsi="Arial" w:cs="Arial"/>
          <w:b/>
          <w:color w:val="auto"/>
          <w:sz w:val="18"/>
          <w:szCs w:val="18"/>
          <w:u w:val="single"/>
          <w:bdr w:val="none" w:sz="0" w:space="0" w:color="auto"/>
          <w:lang w:val="sk-SK"/>
        </w:rPr>
        <w:t>Plánovaný názov zákazky:</w:t>
      </w:r>
    </w:p>
    <w:p w14:paraId="5ED8D3CC" w14:textId="30202EDD" w:rsidR="00BC2CEC" w:rsidRDefault="00D42302" w:rsidP="00392A28">
      <w:pPr>
        <w:pStyle w:val="BasicParagraph"/>
        <w:rPr>
          <w:rFonts w:ascii="Arial" w:eastAsia="Calibri" w:hAnsi="Arial" w:cs="Arial"/>
          <w:sz w:val="18"/>
          <w:szCs w:val="18"/>
          <w:bdr w:val="none" w:sz="0" w:space="0" w:color="auto"/>
          <w:lang w:val="sk-SK"/>
        </w:rPr>
      </w:pPr>
      <w:r w:rsidRPr="00D42302">
        <w:rPr>
          <w:rFonts w:ascii="Arial" w:eastAsia="Calibri" w:hAnsi="Arial" w:cs="Arial"/>
          <w:sz w:val="18"/>
          <w:szCs w:val="18"/>
          <w:bdr w:val="none" w:sz="0" w:space="0" w:color="auto"/>
          <w:lang w:val="sk-SK"/>
        </w:rPr>
        <w:t xml:space="preserve">Chladiace boxy pre zosnulých - </w:t>
      </w:r>
      <w:r w:rsidR="00AB5E8A">
        <w:rPr>
          <w:rFonts w:ascii="Arial" w:eastAsia="Calibri" w:hAnsi="Arial" w:cs="Arial"/>
          <w:sz w:val="18"/>
          <w:szCs w:val="18"/>
          <w:bdr w:val="none" w:sz="0" w:space="0" w:color="auto"/>
          <w:lang w:val="sk-SK"/>
        </w:rPr>
        <w:t>D</w:t>
      </w:r>
      <w:r w:rsidRPr="00D42302">
        <w:rPr>
          <w:rFonts w:ascii="Arial" w:eastAsia="Calibri" w:hAnsi="Arial" w:cs="Arial"/>
          <w:sz w:val="18"/>
          <w:szCs w:val="18"/>
          <w:bdr w:val="none" w:sz="0" w:space="0" w:color="auto"/>
          <w:lang w:val="sk-SK"/>
        </w:rPr>
        <w:t xml:space="preserve">ostavba a rekonštrukcia lôžkovej časti </w:t>
      </w:r>
      <w:r w:rsidR="00AB5E8A">
        <w:rPr>
          <w:rFonts w:ascii="Arial" w:eastAsia="Calibri" w:hAnsi="Arial" w:cs="Arial"/>
          <w:sz w:val="18"/>
          <w:szCs w:val="18"/>
          <w:bdr w:val="none" w:sz="0" w:space="0" w:color="auto"/>
          <w:lang w:val="sk-SK"/>
        </w:rPr>
        <w:t>N</w:t>
      </w:r>
      <w:r w:rsidRPr="00D42302">
        <w:rPr>
          <w:rFonts w:ascii="Arial" w:eastAsia="Calibri" w:hAnsi="Arial" w:cs="Arial"/>
          <w:sz w:val="18"/>
          <w:szCs w:val="18"/>
          <w:bdr w:val="none" w:sz="0" w:space="0" w:color="auto"/>
          <w:lang w:val="sk-SK"/>
        </w:rPr>
        <w:t>emocnice s poliklinikou v Spišskej Novej Vsi</w:t>
      </w:r>
    </w:p>
    <w:p w14:paraId="7176D01A" w14:textId="13FCA87F" w:rsidR="00815C92" w:rsidRPr="00FC4E76" w:rsidRDefault="00815C92" w:rsidP="00392A28">
      <w:pPr>
        <w:pStyle w:val="BasicParagrap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val="sk-SK"/>
        </w:rPr>
      </w:pPr>
      <w:r w:rsidRPr="00FC4E76">
        <w:rPr>
          <w:rFonts w:ascii="Arial" w:eastAsia="Calibri" w:hAnsi="Arial" w:cs="Arial"/>
          <w:b/>
          <w:color w:val="auto"/>
          <w:sz w:val="20"/>
          <w:szCs w:val="20"/>
          <w:bdr w:val="none" w:sz="0" w:space="0" w:color="auto"/>
          <w:lang w:val="sk-SK"/>
        </w:rPr>
        <w:t xml:space="preserve"> </w:t>
      </w:r>
    </w:p>
    <w:p w14:paraId="6CCD5954" w14:textId="627A309D" w:rsidR="00815C92" w:rsidRPr="00787514" w:rsidRDefault="00392A28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color w:val="auto"/>
          <w:sz w:val="18"/>
          <w:szCs w:val="18"/>
          <w:u w:val="single"/>
          <w:bdr w:val="none" w:sz="0" w:space="0" w:color="auto"/>
        </w:rPr>
      </w:pPr>
      <w:r w:rsidRPr="00787514">
        <w:rPr>
          <w:rFonts w:eastAsia="Calibri" w:cs="Arial"/>
          <w:b/>
          <w:bCs/>
          <w:color w:val="auto"/>
          <w:sz w:val="18"/>
          <w:szCs w:val="18"/>
          <w:u w:val="single"/>
          <w:bdr w:val="none" w:sz="0" w:space="0" w:color="auto"/>
        </w:rPr>
        <w:t>Opis zákazky</w:t>
      </w:r>
      <w:r w:rsidRPr="00787514">
        <w:rPr>
          <w:rFonts w:eastAsia="Calibri" w:cs="Arial"/>
          <w:color w:val="auto"/>
          <w:sz w:val="18"/>
          <w:szCs w:val="18"/>
          <w:u w:val="single"/>
          <w:bdr w:val="none" w:sz="0" w:space="0" w:color="auto"/>
        </w:rPr>
        <w:t>:</w:t>
      </w:r>
    </w:p>
    <w:p w14:paraId="04A7E542" w14:textId="3812CFDF" w:rsidR="00392A28" w:rsidRPr="00787514" w:rsidRDefault="00392A28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color w:val="auto"/>
          <w:sz w:val="18"/>
          <w:szCs w:val="18"/>
          <w:bdr w:val="none" w:sz="0" w:space="0" w:color="auto"/>
        </w:rPr>
      </w:pPr>
    </w:p>
    <w:p w14:paraId="3988C693" w14:textId="56C720AB" w:rsidR="00AB5E8A" w:rsidRDefault="001F1255" w:rsidP="00943E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color w:val="auto"/>
          <w:sz w:val="18"/>
          <w:szCs w:val="18"/>
          <w:bdr w:val="none" w:sz="0" w:space="0" w:color="auto"/>
        </w:rPr>
      </w:pPr>
      <w:r w:rsidRPr="00787514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Predmetom zákazky je </w:t>
      </w:r>
      <w:r w:rsidR="00BC2CEC">
        <w:rPr>
          <w:rFonts w:eastAsia="Calibri" w:cs="Arial"/>
          <w:color w:val="auto"/>
          <w:sz w:val="18"/>
          <w:szCs w:val="18"/>
          <w:bdr w:val="none" w:sz="0" w:space="0" w:color="auto"/>
        </w:rPr>
        <w:t>dodanie a</w:t>
      </w:r>
      <w:r w:rsidR="00AB5E8A">
        <w:rPr>
          <w:rFonts w:eastAsia="Calibri" w:cs="Arial"/>
          <w:color w:val="auto"/>
          <w:sz w:val="18"/>
          <w:szCs w:val="18"/>
          <w:bdr w:val="none" w:sz="0" w:space="0" w:color="auto"/>
        </w:rPr>
        <w:t> </w:t>
      </w:r>
      <w:r w:rsidR="00BC2CEC">
        <w:rPr>
          <w:rFonts w:eastAsia="Calibri" w:cs="Arial"/>
          <w:color w:val="auto"/>
          <w:sz w:val="18"/>
          <w:szCs w:val="18"/>
          <w:bdr w:val="none" w:sz="0" w:space="0" w:color="auto"/>
        </w:rPr>
        <w:t>inštalácia</w:t>
      </w:r>
      <w:r w:rsidR="00AB5E8A">
        <w:rPr>
          <w:rFonts w:eastAsia="Calibri" w:cs="Arial"/>
          <w:color w:val="auto"/>
          <w:sz w:val="18"/>
          <w:szCs w:val="18"/>
          <w:bdr w:val="none" w:sz="0" w:space="0" w:color="auto"/>
        </w:rPr>
        <w:t>:</w:t>
      </w:r>
    </w:p>
    <w:p w14:paraId="1F07EC39" w14:textId="75012778" w:rsidR="00943E17" w:rsidRDefault="00AB5E8A" w:rsidP="00AB5E8A">
      <w:pPr>
        <w:pStyle w:val="Odsekzoznamu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sz w:val="18"/>
          <w:szCs w:val="18"/>
          <w:bdr w:val="none" w:sz="0" w:space="0" w:color="auto"/>
        </w:rPr>
      </w:pPr>
      <w:r w:rsidRPr="00AB5E8A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9 </w:t>
      </w:r>
      <w:r w:rsidR="00340B66" w:rsidRPr="00AB5E8A">
        <w:rPr>
          <w:rFonts w:eastAsia="Calibri" w:cs="Arial"/>
          <w:color w:val="auto"/>
          <w:sz w:val="18"/>
          <w:szCs w:val="18"/>
          <w:bdr w:val="none" w:sz="0" w:space="0" w:color="auto"/>
        </w:rPr>
        <w:t>ks</w:t>
      </w:r>
      <w:r w:rsidR="00BC2CEC" w:rsidRPr="00AB5E8A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 </w:t>
      </w:r>
      <w:r w:rsidRPr="00AB5E8A">
        <w:rPr>
          <w:rFonts w:eastAsia="Calibri" w:cs="Arial"/>
          <w:color w:val="auto"/>
          <w:sz w:val="18"/>
          <w:szCs w:val="18"/>
          <w:bdr w:val="none" w:sz="0" w:space="0" w:color="auto"/>
        </w:rPr>
        <w:t xml:space="preserve">chladiacich miest </w:t>
      </w:r>
      <w:r w:rsidR="00005147" w:rsidRPr="00AB5E8A">
        <w:rPr>
          <w:rFonts w:eastAsia="Calibri" w:cs="Arial"/>
          <w:color w:val="auto"/>
          <w:sz w:val="18"/>
          <w:szCs w:val="18"/>
          <w:bdr w:val="none" w:sz="0" w:space="0" w:color="auto"/>
        </w:rPr>
        <w:t>(</w:t>
      </w:r>
      <w:r>
        <w:rPr>
          <w:rFonts w:eastAsia="Calibri" w:cs="Arial"/>
          <w:color w:val="auto"/>
          <w:sz w:val="18"/>
          <w:szCs w:val="18"/>
          <w:bdr w:val="none" w:sz="0" w:space="0" w:color="auto"/>
        </w:rPr>
        <w:t>3 chladiace boxy vedľa seba; v každom boxe 3 chladiace miesta nad sebou</w:t>
      </w:r>
      <w:r w:rsidR="00005147" w:rsidRPr="00AB5E8A">
        <w:rPr>
          <w:rFonts w:eastAsia="Calibri" w:cs="Arial"/>
          <w:color w:val="auto"/>
          <w:sz w:val="18"/>
          <w:szCs w:val="18"/>
          <w:bdr w:val="none" w:sz="0" w:space="0" w:color="auto"/>
        </w:rPr>
        <w:t>) v</w:t>
      </w:r>
      <w:r w:rsidR="00787514" w:rsidRPr="00AB5E8A">
        <w:rPr>
          <w:rFonts w:eastAsia="Calibri" w:cs="Arial"/>
          <w:sz w:val="18"/>
          <w:szCs w:val="18"/>
          <w:bdr w:val="none" w:sz="0" w:space="0" w:color="auto"/>
        </w:rPr>
        <w:t>rátane neoddeliteľného príslušenstva</w:t>
      </w:r>
      <w:r w:rsidR="00546E1C" w:rsidRPr="00AB5E8A">
        <w:rPr>
          <w:rFonts w:eastAsia="Calibri" w:cs="Arial"/>
          <w:sz w:val="18"/>
          <w:szCs w:val="18"/>
          <w:bdr w:val="none" w:sz="0" w:space="0" w:color="auto"/>
        </w:rPr>
        <w:t>,</w:t>
      </w:r>
      <w:r w:rsidR="00EB3943" w:rsidRPr="00AB5E8A">
        <w:rPr>
          <w:rFonts w:eastAsia="Calibri" w:cs="Arial"/>
          <w:sz w:val="18"/>
          <w:szCs w:val="18"/>
          <w:bdr w:val="none" w:sz="0" w:space="0" w:color="auto"/>
        </w:rPr>
        <w:t xml:space="preserve"> slúžiacich na uskladnenie </w:t>
      </w:r>
      <w:r w:rsidR="007D5FF0" w:rsidRPr="00AB5E8A">
        <w:rPr>
          <w:rFonts w:eastAsia="Calibri" w:cs="Arial"/>
          <w:sz w:val="18"/>
          <w:szCs w:val="18"/>
          <w:bdr w:val="none" w:sz="0" w:space="0" w:color="auto"/>
        </w:rPr>
        <w:t>zosnulých,</w:t>
      </w:r>
      <w:r w:rsidR="00546E1C" w:rsidRPr="00AB5E8A">
        <w:rPr>
          <w:rFonts w:eastAsia="Calibri" w:cs="Arial"/>
          <w:sz w:val="18"/>
          <w:szCs w:val="18"/>
          <w:bdr w:val="none" w:sz="0" w:space="0" w:color="auto"/>
        </w:rPr>
        <w:t xml:space="preserve"> ktoré budú </w:t>
      </w:r>
      <w:r w:rsidR="00FB0B98" w:rsidRPr="00AB5E8A">
        <w:rPr>
          <w:rFonts w:eastAsia="Calibri" w:cs="Arial"/>
          <w:sz w:val="18"/>
          <w:szCs w:val="18"/>
          <w:bdr w:val="none" w:sz="0" w:space="0" w:color="auto"/>
        </w:rPr>
        <w:t>umiestnené v</w:t>
      </w:r>
      <w:r w:rsidR="007D5FF0" w:rsidRPr="00AB5E8A">
        <w:rPr>
          <w:rFonts w:eastAsia="Calibri" w:cs="Arial"/>
          <w:sz w:val="18"/>
          <w:szCs w:val="18"/>
          <w:bdr w:val="none" w:sz="0" w:space="0" w:color="auto"/>
        </w:rPr>
        <w:t> </w:t>
      </w:r>
      <w:r w:rsidR="00FB0B98" w:rsidRPr="00AB5E8A">
        <w:rPr>
          <w:rFonts w:eastAsia="Calibri" w:cs="Arial"/>
          <w:sz w:val="18"/>
          <w:szCs w:val="18"/>
          <w:bdr w:val="none" w:sz="0" w:space="0" w:color="auto"/>
        </w:rPr>
        <w:t>miestnosti</w:t>
      </w:r>
      <w:r w:rsidR="007D5FF0" w:rsidRPr="00AB5E8A">
        <w:rPr>
          <w:rFonts w:eastAsia="Calibri" w:cs="Arial"/>
          <w:sz w:val="18"/>
          <w:szCs w:val="18"/>
          <w:bdr w:val="none" w:sz="0" w:space="0" w:color="auto"/>
        </w:rPr>
        <w:t xml:space="preserve"> vyhradenej na tieto účely</w:t>
      </w:r>
      <w:r w:rsidR="00B23B1F" w:rsidRPr="00AB5E8A">
        <w:rPr>
          <w:rFonts w:eastAsia="Calibri" w:cs="Arial"/>
          <w:sz w:val="18"/>
          <w:szCs w:val="18"/>
          <w:bdr w:val="none" w:sz="0" w:space="0" w:color="auto"/>
        </w:rPr>
        <w:t>, ktorá bude súčasťou</w:t>
      </w:r>
      <w:r w:rsidR="009F7BC6" w:rsidRPr="00AB5E8A">
        <w:rPr>
          <w:rFonts w:eastAsia="Calibri" w:cs="Arial"/>
          <w:sz w:val="18"/>
          <w:szCs w:val="18"/>
          <w:bdr w:val="none" w:sz="0" w:space="0" w:color="auto"/>
        </w:rPr>
        <w:t xml:space="preserve"> dostavby a rekonštrukcie lôžkovej časti </w:t>
      </w:r>
      <w:r>
        <w:rPr>
          <w:rFonts w:eastAsia="Calibri" w:cs="Arial"/>
          <w:sz w:val="18"/>
          <w:szCs w:val="18"/>
          <w:bdr w:val="none" w:sz="0" w:space="0" w:color="auto"/>
        </w:rPr>
        <w:t>N</w:t>
      </w:r>
      <w:r w:rsidR="009F7BC6" w:rsidRPr="00AB5E8A">
        <w:rPr>
          <w:rFonts w:eastAsia="Calibri" w:cs="Arial"/>
          <w:sz w:val="18"/>
          <w:szCs w:val="18"/>
          <w:bdr w:val="none" w:sz="0" w:space="0" w:color="auto"/>
        </w:rPr>
        <w:t>emocnice s poliklinikou v Spišskej Novej Vsi.</w:t>
      </w:r>
    </w:p>
    <w:p w14:paraId="5A430101" w14:textId="4872723E" w:rsidR="00AB5E8A" w:rsidRPr="00606940" w:rsidRDefault="000F1CA9" w:rsidP="00AB5E8A">
      <w:pPr>
        <w:pStyle w:val="Odsekzoznamu"/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sz w:val="18"/>
          <w:szCs w:val="18"/>
          <w:bdr w:val="none" w:sz="0" w:space="0" w:color="auto"/>
        </w:rPr>
      </w:pPr>
      <w:r>
        <w:rPr>
          <w:rFonts w:eastAsia="Calibri" w:cs="Arial"/>
          <w:color w:val="auto"/>
          <w:sz w:val="18"/>
          <w:szCs w:val="18"/>
          <w:bdr w:val="none" w:sz="0" w:space="0" w:color="auto"/>
        </w:rPr>
        <w:t>1 ks elektrický zdvíhací vozík pre zakladanie zosnulých do chladiacich boxov</w:t>
      </w:r>
    </w:p>
    <w:p w14:paraId="16E99CA2" w14:textId="1C0B6ED1" w:rsidR="00556392" w:rsidRPr="00A12781" w:rsidRDefault="000F1CA9" w:rsidP="00A127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360"/>
        <w:jc w:val="both"/>
        <w:rPr>
          <w:rFonts w:eastAsia="Calibri" w:cs="Arial"/>
          <w:sz w:val="18"/>
          <w:szCs w:val="18"/>
          <w:bdr w:val="none" w:sz="0" w:space="0" w:color="auto"/>
        </w:rPr>
      </w:pPr>
      <w:r w:rsidRPr="00A12781">
        <w:rPr>
          <w:rFonts w:eastAsia="Calibri" w:cs="Arial"/>
          <w:color w:val="auto"/>
          <w:sz w:val="18"/>
          <w:szCs w:val="18"/>
          <w:bdr w:val="none" w:sz="0" w:space="0" w:color="auto"/>
        </w:rPr>
        <w:t>2 ks transportný vozík pre prevoz zosnulých</w:t>
      </w:r>
    </w:p>
    <w:p w14:paraId="3BF44D79" w14:textId="23A17EDA" w:rsidR="000C03B8" w:rsidRPr="003E1BDD" w:rsidRDefault="000C03B8" w:rsidP="000C03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color w:val="auto"/>
          <w:sz w:val="18"/>
          <w:szCs w:val="18"/>
          <w:bdr w:val="none" w:sz="0" w:space="0" w:color="auto"/>
        </w:rPr>
      </w:pPr>
    </w:p>
    <w:p w14:paraId="20A69A60" w14:textId="0C9D88D7" w:rsidR="000C03B8" w:rsidRDefault="00583E6D" w:rsidP="00943E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sz w:val="18"/>
          <w:szCs w:val="18"/>
          <w:bdr w:val="none" w:sz="0" w:space="0" w:color="auto"/>
        </w:rPr>
      </w:pPr>
      <w:r>
        <w:rPr>
          <w:rFonts w:eastAsia="Calibri" w:cs="Arial"/>
          <w:sz w:val="18"/>
          <w:szCs w:val="18"/>
          <w:bdr w:val="none" w:sz="0" w:space="0" w:color="auto"/>
        </w:rPr>
        <w:t>Verejný obstarávateľ požaduje d</w:t>
      </w:r>
      <w:r w:rsidR="002928FE" w:rsidRPr="002928FE">
        <w:rPr>
          <w:rFonts w:eastAsia="Calibri" w:cs="Arial"/>
          <w:sz w:val="18"/>
          <w:szCs w:val="18"/>
          <w:bdr w:val="none" w:sz="0" w:space="0" w:color="auto"/>
        </w:rPr>
        <w:t>oprav</w:t>
      </w:r>
      <w:r>
        <w:rPr>
          <w:rFonts w:eastAsia="Calibri" w:cs="Arial"/>
          <w:sz w:val="18"/>
          <w:szCs w:val="18"/>
          <w:bdr w:val="none" w:sz="0" w:space="0" w:color="auto"/>
        </w:rPr>
        <w:t>u</w:t>
      </w:r>
      <w:r w:rsidR="002928FE" w:rsidRPr="002928FE">
        <w:rPr>
          <w:rFonts w:eastAsia="Calibri" w:cs="Arial"/>
          <w:sz w:val="18"/>
          <w:szCs w:val="18"/>
          <w:bdr w:val="none" w:sz="0" w:space="0" w:color="auto"/>
        </w:rPr>
        <w:t xml:space="preserve"> na miesto dodania, montáž a inštaláci</w:t>
      </w:r>
      <w:r>
        <w:rPr>
          <w:rFonts w:eastAsia="Calibri" w:cs="Arial"/>
          <w:sz w:val="18"/>
          <w:szCs w:val="18"/>
          <w:bdr w:val="none" w:sz="0" w:space="0" w:color="auto"/>
        </w:rPr>
        <w:t>u</w:t>
      </w:r>
      <w:r w:rsidR="002928FE" w:rsidRPr="002928FE">
        <w:rPr>
          <w:rFonts w:eastAsia="Calibri" w:cs="Arial"/>
          <w:sz w:val="18"/>
          <w:szCs w:val="18"/>
          <w:bdr w:val="none" w:sz="0" w:space="0" w:color="auto"/>
        </w:rPr>
        <w:t xml:space="preserve"> na mieste dodania, vykonanie skúšok, skúšobnej prevádzky a uvedenie dodaného prístroja do prevádzky, prvé zaškolenie obsluhy najneskôr do 60 kalendárnych dní odo dňa obdržania objednávky</w:t>
      </w:r>
      <w:r w:rsidR="00092813">
        <w:rPr>
          <w:rFonts w:eastAsia="Calibri" w:cs="Arial"/>
          <w:sz w:val="18"/>
          <w:szCs w:val="18"/>
          <w:bdr w:val="none" w:sz="0" w:space="0" w:color="auto"/>
        </w:rPr>
        <w:t>.</w:t>
      </w:r>
    </w:p>
    <w:p w14:paraId="04CCB2CE" w14:textId="77777777" w:rsidR="000C03B8" w:rsidRDefault="000C03B8" w:rsidP="00943E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sz w:val="18"/>
          <w:szCs w:val="18"/>
          <w:bdr w:val="none" w:sz="0" w:space="0" w:color="auto"/>
        </w:rPr>
      </w:pPr>
    </w:p>
    <w:p w14:paraId="6A541BA6" w14:textId="77777777" w:rsidR="00787514" w:rsidRDefault="00787514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color w:val="auto"/>
          <w:sz w:val="18"/>
          <w:szCs w:val="18"/>
          <w:bdr w:val="none" w:sz="0" w:space="0" w:color="auto"/>
        </w:rPr>
      </w:pPr>
    </w:p>
    <w:p w14:paraId="515233E1" w14:textId="03A944CA" w:rsidR="00392A28" w:rsidRDefault="00392A28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b/>
          <w:bCs/>
          <w:color w:val="auto"/>
          <w:sz w:val="18"/>
          <w:szCs w:val="18"/>
          <w:u w:val="single"/>
          <w:bdr w:val="none" w:sz="0" w:space="0" w:color="auto"/>
        </w:rPr>
      </w:pPr>
      <w:r w:rsidRPr="002F01E8">
        <w:rPr>
          <w:rFonts w:eastAsia="Calibri" w:cs="Arial"/>
          <w:b/>
          <w:bCs/>
          <w:color w:val="auto"/>
          <w:sz w:val="18"/>
          <w:szCs w:val="18"/>
          <w:u w:val="single"/>
          <w:bdr w:val="none" w:sz="0" w:space="0" w:color="auto"/>
        </w:rPr>
        <w:t xml:space="preserve">Dispozičný návrh </w:t>
      </w:r>
      <w:r w:rsidR="0075513D" w:rsidRPr="002F01E8">
        <w:rPr>
          <w:rFonts w:eastAsia="Calibri" w:cs="Arial"/>
          <w:b/>
          <w:bCs/>
          <w:color w:val="auto"/>
          <w:sz w:val="18"/>
          <w:szCs w:val="18"/>
          <w:u w:val="single"/>
          <w:bdr w:val="none" w:sz="0" w:space="0" w:color="auto"/>
        </w:rPr>
        <w:t>miestnosti pre zosnulých</w:t>
      </w:r>
      <w:r w:rsidR="003B2027">
        <w:rPr>
          <w:rFonts w:eastAsia="Calibri" w:cs="Arial"/>
          <w:b/>
          <w:bCs/>
          <w:color w:val="auto"/>
          <w:sz w:val="18"/>
          <w:szCs w:val="18"/>
          <w:u w:val="single"/>
          <w:bdr w:val="none" w:sz="0" w:space="0" w:color="auto"/>
        </w:rPr>
        <w:t xml:space="preserve"> (viď obrázok)</w:t>
      </w:r>
      <w:r w:rsidRPr="002F01E8">
        <w:rPr>
          <w:rFonts w:eastAsia="Calibri" w:cs="Arial"/>
          <w:b/>
          <w:bCs/>
          <w:color w:val="auto"/>
          <w:sz w:val="18"/>
          <w:szCs w:val="18"/>
          <w:u w:val="single"/>
          <w:bdr w:val="none" w:sz="0" w:space="0" w:color="auto"/>
        </w:rPr>
        <w:t>:</w:t>
      </w:r>
    </w:p>
    <w:p w14:paraId="025192C3" w14:textId="77777777" w:rsidR="000C03B8" w:rsidRDefault="000C03B8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b/>
          <w:bCs/>
          <w:color w:val="auto"/>
          <w:sz w:val="18"/>
          <w:szCs w:val="18"/>
          <w:u w:val="single"/>
          <w:bdr w:val="none" w:sz="0" w:space="0" w:color="auto"/>
        </w:rPr>
      </w:pPr>
    </w:p>
    <w:p w14:paraId="62790ADE" w14:textId="0FC0B04F" w:rsidR="000C03B8" w:rsidRPr="00787514" w:rsidRDefault="000C03B8" w:rsidP="000C03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sz w:val="18"/>
          <w:szCs w:val="18"/>
          <w:bdr w:val="none" w:sz="0" w:space="0" w:color="auto"/>
        </w:rPr>
      </w:pPr>
      <w:r>
        <w:rPr>
          <w:rFonts w:eastAsia="Calibri" w:cs="Arial"/>
          <w:sz w:val="18"/>
          <w:szCs w:val="18"/>
          <w:bdr w:val="none" w:sz="0" w:space="0" w:color="auto"/>
        </w:rPr>
        <w:t>Miestnosť pre zosnulých č. 0.III.050 má rozmery 34</w:t>
      </w:r>
      <w:r w:rsidR="007E6CA3">
        <w:rPr>
          <w:rFonts w:eastAsia="Calibri" w:cs="Arial"/>
          <w:sz w:val="18"/>
          <w:szCs w:val="18"/>
          <w:bdr w:val="none" w:sz="0" w:space="0" w:color="auto"/>
        </w:rPr>
        <w:t>5</w:t>
      </w:r>
      <w:r>
        <w:rPr>
          <w:rFonts w:eastAsia="Calibri" w:cs="Arial"/>
          <w:sz w:val="18"/>
          <w:szCs w:val="18"/>
          <w:bdr w:val="none" w:sz="0" w:space="0" w:color="auto"/>
        </w:rPr>
        <w:t>0x6</w:t>
      </w:r>
      <w:r w:rsidR="007E6CA3">
        <w:rPr>
          <w:rFonts w:eastAsia="Calibri" w:cs="Arial"/>
          <w:sz w:val="18"/>
          <w:szCs w:val="18"/>
          <w:bdr w:val="none" w:sz="0" w:space="0" w:color="auto"/>
        </w:rPr>
        <w:t>125</w:t>
      </w:r>
      <w:r>
        <w:rPr>
          <w:rFonts w:eastAsia="Calibri" w:cs="Arial"/>
          <w:sz w:val="18"/>
          <w:szCs w:val="18"/>
          <w:bdr w:val="none" w:sz="0" w:space="0" w:color="auto"/>
        </w:rPr>
        <w:t>mm a s</w:t>
      </w:r>
      <w:r w:rsidRPr="00202E9D">
        <w:rPr>
          <w:rFonts w:eastAsia="Calibri" w:cs="Arial"/>
          <w:sz w:val="18"/>
          <w:szCs w:val="18"/>
          <w:bdr w:val="none" w:sz="0" w:space="0" w:color="auto"/>
        </w:rPr>
        <w:t xml:space="preserve">vetlá výška miestnosti je </w:t>
      </w:r>
      <w:r w:rsidR="007E6CA3">
        <w:rPr>
          <w:rFonts w:eastAsia="Calibri" w:cs="Arial"/>
          <w:sz w:val="18"/>
          <w:szCs w:val="18"/>
          <w:bdr w:val="none" w:sz="0" w:space="0" w:color="auto"/>
        </w:rPr>
        <w:t>27</w:t>
      </w:r>
      <w:r w:rsidRPr="00202E9D">
        <w:rPr>
          <w:rFonts w:eastAsia="Calibri" w:cs="Arial"/>
          <w:sz w:val="18"/>
          <w:szCs w:val="18"/>
          <w:bdr w:val="none" w:sz="0" w:space="0" w:color="auto"/>
        </w:rPr>
        <w:t>00mm</w:t>
      </w:r>
      <w:r w:rsidR="003B2027">
        <w:rPr>
          <w:rFonts w:eastAsia="Calibri" w:cs="Arial"/>
          <w:sz w:val="18"/>
          <w:szCs w:val="18"/>
          <w:bdr w:val="none" w:sz="0" w:space="0" w:color="auto"/>
        </w:rPr>
        <w:t>:</w:t>
      </w:r>
    </w:p>
    <w:p w14:paraId="70064636" w14:textId="77777777" w:rsidR="000C03B8" w:rsidRDefault="000C03B8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b/>
          <w:bCs/>
          <w:color w:val="auto"/>
          <w:sz w:val="18"/>
          <w:szCs w:val="18"/>
          <w:u w:val="single"/>
          <w:bdr w:val="none" w:sz="0" w:space="0" w:color="auto"/>
        </w:rPr>
      </w:pPr>
    </w:p>
    <w:p w14:paraId="7F17EFC9" w14:textId="77777777" w:rsidR="00C8666F" w:rsidRDefault="00C8666F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b/>
          <w:bCs/>
          <w:color w:val="auto"/>
          <w:sz w:val="18"/>
          <w:szCs w:val="18"/>
          <w:u w:val="single"/>
          <w:bdr w:val="none" w:sz="0" w:space="0" w:color="auto"/>
        </w:rPr>
      </w:pPr>
    </w:p>
    <w:p w14:paraId="26A5A5BC" w14:textId="533F6933" w:rsidR="00C8666F" w:rsidRPr="002F01E8" w:rsidRDefault="007E6CA3" w:rsidP="00815C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eastAsia="Calibri" w:cs="Arial"/>
          <w:b/>
          <w:bCs/>
          <w:color w:val="auto"/>
          <w:sz w:val="18"/>
          <w:szCs w:val="18"/>
          <w:u w:val="single"/>
          <w:bdr w:val="none" w:sz="0" w:space="0" w:color="auto"/>
        </w:rPr>
      </w:pPr>
      <w:r w:rsidRPr="007E6CA3">
        <w:rPr>
          <w:rFonts w:eastAsia="Calibri" w:cs="Arial"/>
          <w:b/>
          <w:bCs/>
          <w:noProof/>
          <w:color w:val="auto"/>
          <w:sz w:val="18"/>
          <w:szCs w:val="18"/>
          <w:u w:val="single"/>
          <w:bdr w:val="none" w:sz="0" w:space="0" w:color="auto"/>
        </w:rPr>
        <w:lastRenderedPageBreak/>
        <w:drawing>
          <wp:inline distT="0" distB="0" distL="0" distR="0" wp14:anchorId="398F574F" wp14:editId="791C35C6">
            <wp:extent cx="4715533" cy="7487695"/>
            <wp:effectExtent l="0" t="0" r="8890" b="0"/>
            <wp:docPr id="54229580" name="Obrázok 1" descr="Obrázok, na ktorom je text, diagram, rovnobežný, plán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9580" name="Obrázok 1" descr="Obrázok, na ktorom je text, diagram, rovnobežný, plán&#10;&#10;Obsah vygenerovaný pomocou AI môže byť nesprávny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748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666F" w:rsidRPr="002F01E8" w:rsidSect="000C0193">
      <w:headerReference w:type="default" r:id="rId12"/>
      <w:pgSz w:w="11900" w:h="16840"/>
      <w:pgMar w:top="1701" w:right="1134" w:bottom="1134" w:left="1134" w:header="56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CA1F" w14:textId="77777777" w:rsidR="00132560" w:rsidRDefault="00132560">
      <w:pPr>
        <w:spacing w:after="0" w:line="240" w:lineRule="auto"/>
      </w:pPr>
      <w:r>
        <w:separator/>
      </w:r>
    </w:p>
  </w:endnote>
  <w:endnote w:type="continuationSeparator" w:id="0">
    <w:p w14:paraId="5C40F59C" w14:textId="77777777" w:rsidR="00132560" w:rsidRDefault="00132560">
      <w:pPr>
        <w:spacing w:after="0" w:line="240" w:lineRule="auto"/>
      </w:pPr>
      <w:r>
        <w:continuationSeparator/>
      </w:r>
    </w:p>
  </w:endnote>
  <w:endnote w:type="continuationNotice" w:id="1">
    <w:p w14:paraId="0B6FCC98" w14:textId="77777777" w:rsidR="00132560" w:rsidRDefault="001325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A16A" w14:textId="77777777" w:rsidR="00132560" w:rsidRDefault="00132560">
      <w:pPr>
        <w:spacing w:after="0" w:line="240" w:lineRule="auto"/>
      </w:pPr>
      <w:r>
        <w:separator/>
      </w:r>
    </w:p>
  </w:footnote>
  <w:footnote w:type="continuationSeparator" w:id="0">
    <w:p w14:paraId="27CA50F0" w14:textId="77777777" w:rsidR="00132560" w:rsidRDefault="00132560">
      <w:pPr>
        <w:spacing w:after="0" w:line="240" w:lineRule="auto"/>
      </w:pPr>
      <w:r>
        <w:continuationSeparator/>
      </w:r>
    </w:p>
  </w:footnote>
  <w:footnote w:type="continuationNotice" w:id="1">
    <w:p w14:paraId="04068EBF" w14:textId="77777777" w:rsidR="00132560" w:rsidRDefault="001325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E170" w14:textId="7FB44138" w:rsidR="00177433" w:rsidRDefault="00177433">
    <w:pPr>
      <w:pStyle w:val="Hlavika"/>
    </w:pPr>
    <w:r>
      <w:rPr>
        <w:noProof/>
        <w:lang w:val="en-US"/>
      </w:rPr>
      <w:drawing>
        <wp:anchor distT="152400" distB="152400" distL="152400" distR="152400" simplePos="0" relativeHeight="251659264" behindDoc="1" locked="0" layoutInCell="1" allowOverlap="1" wp14:anchorId="4136FCAD" wp14:editId="42DD78C6">
          <wp:simplePos x="0" y="0"/>
          <wp:positionH relativeFrom="page">
            <wp:posOffset>-165735</wp:posOffset>
          </wp:positionH>
          <wp:positionV relativeFrom="page">
            <wp:posOffset>-344805</wp:posOffset>
          </wp:positionV>
          <wp:extent cx="7559997" cy="1435764"/>
          <wp:effectExtent l="0" t="0" r="3175" b="0"/>
          <wp:wrapNone/>
          <wp:docPr id="1672961425" name="officeArt object" descr="Obrázok, na ktorom je text, písmo, snímka obrazovky, biely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brázok, na ktorom je text, písmo, snímka obrazovky, biely&#10;&#10;Automaticky generovaný popi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997" cy="14357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B00"/>
    <w:multiLevelType w:val="hybridMultilevel"/>
    <w:tmpl w:val="67FA780C"/>
    <w:lvl w:ilvl="0" w:tplc="35DCA9C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2EA1"/>
    <w:multiLevelType w:val="hybridMultilevel"/>
    <w:tmpl w:val="2AFC6B6E"/>
    <w:lvl w:ilvl="0" w:tplc="F5FC465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E980C12"/>
    <w:multiLevelType w:val="hybridMultilevel"/>
    <w:tmpl w:val="CA268B4A"/>
    <w:lvl w:ilvl="0" w:tplc="041B000F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A1C"/>
    <w:multiLevelType w:val="multilevel"/>
    <w:tmpl w:val="CCDE0382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4"/>
      <w:numFmt w:val="bullet"/>
      <w:lvlText w:val="-"/>
      <w:lvlJc w:val="left"/>
      <w:rPr>
        <w:rFonts w:ascii="Calibri" w:eastAsia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-"/>
      <w:lvlJc w:val="left"/>
      <w:pPr>
        <w:ind w:left="2736" w:hanging="936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286CA9"/>
    <w:multiLevelType w:val="hybridMultilevel"/>
    <w:tmpl w:val="9FA2B8B8"/>
    <w:lvl w:ilvl="0" w:tplc="15663FF6">
      <w:numFmt w:val="bullet"/>
      <w:lvlText w:val="-"/>
      <w:lvlJc w:val="left"/>
      <w:pPr>
        <w:ind w:left="1145" w:hanging="360"/>
      </w:pPr>
      <w:rPr>
        <w:rFonts w:ascii="Arial Narrow" w:eastAsia="Arial Unicode MS" w:hAnsi="Arial Narrow" w:cs="ArialMT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E9D29A5"/>
    <w:multiLevelType w:val="hybridMultilevel"/>
    <w:tmpl w:val="D876DA4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24951"/>
    <w:multiLevelType w:val="hybridMultilevel"/>
    <w:tmpl w:val="FC3E741E"/>
    <w:lvl w:ilvl="0" w:tplc="793EA44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E7629"/>
    <w:multiLevelType w:val="hybridMultilevel"/>
    <w:tmpl w:val="AEE408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614B51"/>
    <w:multiLevelType w:val="hybridMultilevel"/>
    <w:tmpl w:val="6E9857DC"/>
    <w:lvl w:ilvl="0" w:tplc="15663FF6">
      <w:numFmt w:val="bullet"/>
      <w:lvlText w:val="-"/>
      <w:lvlJc w:val="left"/>
      <w:pPr>
        <w:ind w:left="742" w:hanging="360"/>
      </w:pPr>
      <w:rPr>
        <w:rFonts w:ascii="Arial Narrow" w:eastAsia="Arial Unicode MS" w:hAnsi="Arial Narrow" w:cs="ArialMT" w:hint="default"/>
      </w:rPr>
    </w:lvl>
    <w:lvl w:ilvl="1" w:tplc="041B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766B8D"/>
    <w:multiLevelType w:val="hybridMultilevel"/>
    <w:tmpl w:val="A8B828B4"/>
    <w:lvl w:ilvl="0" w:tplc="5E6022D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878D4"/>
    <w:multiLevelType w:val="hybridMultilevel"/>
    <w:tmpl w:val="A71088EE"/>
    <w:lvl w:ilvl="0" w:tplc="8BD60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5E5F33"/>
    <w:multiLevelType w:val="hybridMultilevel"/>
    <w:tmpl w:val="F04C401C"/>
    <w:lvl w:ilvl="0" w:tplc="B75E2DF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04089"/>
    <w:multiLevelType w:val="hybridMultilevel"/>
    <w:tmpl w:val="2BEC89C8"/>
    <w:lvl w:ilvl="0" w:tplc="15663FF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EE0"/>
    <w:multiLevelType w:val="hybridMultilevel"/>
    <w:tmpl w:val="6FB619B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157947">
    <w:abstractNumId w:val="2"/>
  </w:num>
  <w:num w:numId="2" w16cid:durableId="389111735">
    <w:abstractNumId w:val="4"/>
  </w:num>
  <w:num w:numId="3" w16cid:durableId="2127119134">
    <w:abstractNumId w:val="1"/>
  </w:num>
  <w:num w:numId="4" w16cid:durableId="137695316">
    <w:abstractNumId w:val="10"/>
  </w:num>
  <w:num w:numId="5" w16cid:durableId="2081562588">
    <w:abstractNumId w:val="6"/>
  </w:num>
  <w:num w:numId="6" w16cid:durableId="1685547428">
    <w:abstractNumId w:val="12"/>
  </w:num>
  <w:num w:numId="7" w16cid:durableId="456290828">
    <w:abstractNumId w:val="13"/>
  </w:num>
  <w:num w:numId="8" w16cid:durableId="705374351">
    <w:abstractNumId w:val="15"/>
  </w:num>
  <w:num w:numId="9" w16cid:durableId="1933119615">
    <w:abstractNumId w:val="14"/>
  </w:num>
  <w:num w:numId="10" w16cid:durableId="1508331224">
    <w:abstractNumId w:val="8"/>
  </w:num>
  <w:num w:numId="11" w16cid:durableId="378668742">
    <w:abstractNumId w:val="0"/>
  </w:num>
  <w:num w:numId="12" w16cid:durableId="826022611">
    <w:abstractNumId w:val="16"/>
  </w:num>
  <w:num w:numId="13" w16cid:durableId="1503619366">
    <w:abstractNumId w:val="9"/>
  </w:num>
  <w:num w:numId="14" w16cid:durableId="636683013">
    <w:abstractNumId w:val="3"/>
  </w:num>
  <w:num w:numId="15" w16cid:durableId="1131560575">
    <w:abstractNumId w:val="11"/>
  </w:num>
  <w:num w:numId="16" w16cid:durableId="1104034987">
    <w:abstractNumId w:val="7"/>
  </w:num>
  <w:num w:numId="17" w16cid:durableId="693849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8D"/>
    <w:rsid w:val="0000025B"/>
    <w:rsid w:val="00005147"/>
    <w:rsid w:val="00006416"/>
    <w:rsid w:val="00027A5B"/>
    <w:rsid w:val="0005080E"/>
    <w:rsid w:val="00052974"/>
    <w:rsid w:val="0007148D"/>
    <w:rsid w:val="00092813"/>
    <w:rsid w:val="000B5CE9"/>
    <w:rsid w:val="000B6302"/>
    <w:rsid w:val="000C0193"/>
    <w:rsid w:val="000C03B8"/>
    <w:rsid w:val="000C343C"/>
    <w:rsid w:val="000F1CA9"/>
    <w:rsid w:val="000F3506"/>
    <w:rsid w:val="00132560"/>
    <w:rsid w:val="001736AB"/>
    <w:rsid w:val="00177433"/>
    <w:rsid w:val="00191C45"/>
    <w:rsid w:val="00194453"/>
    <w:rsid w:val="00194B4C"/>
    <w:rsid w:val="001A1650"/>
    <w:rsid w:val="001A7965"/>
    <w:rsid w:val="001B30F4"/>
    <w:rsid w:val="001C4AEC"/>
    <w:rsid w:val="001E122E"/>
    <w:rsid w:val="001F1255"/>
    <w:rsid w:val="00202E9D"/>
    <w:rsid w:val="00217E41"/>
    <w:rsid w:val="0023541A"/>
    <w:rsid w:val="002907F6"/>
    <w:rsid w:val="002928FE"/>
    <w:rsid w:val="002A4D3A"/>
    <w:rsid w:val="002D3C83"/>
    <w:rsid w:val="002E76B2"/>
    <w:rsid w:val="002F01E8"/>
    <w:rsid w:val="002F27DA"/>
    <w:rsid w:val="00311789"/>
    <w:rsid w:val="00321B33"/>
    <w:rsid w:val="00330EA6"/>
    <w:rsid w:val="00335032"/>
    <w:rsid w:val="00336246"/>
    <w:rsid w:val="00340B66"/>
    <w:rsid w:val="00347860"/>
    <w:rsid w:val="00385B85"/>
    <w:rsid w:val="00392A28"/>
    <w:rsid w:val="003B2027"/>
    <w:rsid w:val="003D3481"/>
    <w:rsid w:val="003E0660"/>
    <w:rsid w:val="003E1BDD"/>
    <w:rsid w:val="003F12CB"/>
    <w:rsid w:val="003F7C38"/>
    <w:rsid w:val="004314C9"/>
    <w:rsid w:val="004328F2"/>
    <w:rsid w:val="00433735"/>
    <w:rsid w:val="00436547"/>
    <w:rsid w:val="00456C5E"/>
    <w:rsid w:val="004609F1"/>
    <w:rsid w:val="004831D7"/>
    <w:rsid w:val="0048500E"/>
    <w:rsid w:val="004B05D8"/>
    <w:rsid w:val="004B61B6"/>
    <w:rsid w:val="004C06AA"/>
    <w:rsid w:val="004E1858"/>
    <w:rsid w:val="004E461E"/>
    <w:rsid w:val="004F6B41"/>
    <w:rsid w:val="0051657B"/>
    <w:rsid w:val="00525D4D"/>
    <w:rsid w:val="00546E1C"/>
    <w:rsid w:val="00554E65"/>
    <w:rsid w:val="00556392"/>
    <w:rsid w:val="00574628"/>
    <w:rsid w:val="00574912"/>
    <w:rsid w:val="00583E6D"/>
    <w:rsid w:val="0058441A"/>
    <w:rsid w:val="00590A3A"/>
    <w:rsid w:val="00593ADA"/>
    <w:rsid w:val="005B2D23"/>
    <w:rsid w:val="005C3DF0"/>
    <w:rsid w:val="005E2108"/>
    <w:rsid w:val="005E7564"/>
    <w:rsid w:val="005F0F6F"/>
    <w:rsid w:val="005F494C"/>
    <w:rsid w:val="00603E7B"/>
    <w:rsid w:val="00606940"/>
    <w:rsid w:val="006074FA"/>
    <w:rsid w:val="00612A2F"/>
    <w:rsid w:val="00634868"/>
    <w:rsid w:val="0064506A"/>
    <w:rsid w:val="006563A8"/>
    <w:rsid w:val="006570FF"/>
    <w:rsid w:val="006610FB"/>
    <w:rsid w:val="00664330"/>
    <w:rsid w:val="006B3268"/>
    <w:rsid w:val="006B7163"/>
    <w:rsid w:val="006C61F6"/>
    <w:rsid w:val="006D5341"/>
    <w:rsid w:val="00711620"/>
    <w:rsid w:val="007403DC"/>
    <w:rsid w:val="00741337"/>
    <w:rsid w:val="0074532E"/>
    <w:rsid w:val="0075513D"/>
    <w:rsid w:val="00780591"/>
    <w:rsid w:val="00786C8C"/>
    <w:rsid w:val="00787514"/>
    <w:rsid w:val="007B3A10"/>
    <w:rsid w:val="007C02C2"/>
    <w:rsid w:val="007C4C4F"/>
    <w:rsid w:val="007C5D77"/>
    <w:rsid w:val="007D5FF0"/>
    <w:rsid w:val="007E6CA3"/>
    <w:rsid w:val="007F21EC"/>
    <w:rsid w:val="007F3163"/>
    <w:rsid w:val="007F5174"/>
    <w:rsid w:val="00815C92"/>
    <w:rsid w:val="008201EF"/>
    <w:rsid w:val="0082442C"/>
    <w:rsid w:val="008742E6"/>
    <w:rsid w:val="00886486"/>
    <w:rsid w:val="00891462"/>
    <w:rsid w:val="008A0DCB"/>
    <w:rsid w:val="008B03F7"/>
    <w:rsid w:val="008B7B0E"/>
    <w:rsid w:val="008C059C"/>
    <w:rsid w:val="008C6EBA"/>
    <w:rsid w:val="008C7D78"/>
    <w:rsid w:val="008D02A8"/>
    <w:rsid w:val="008F4C4E"/>
    <w:rsid w:val="00901699"/>
    <w:rsid w:val="00927601"/>
    <w:rsid w:val="009279F8"/>
    <w:rsid w:val="0093751C"/>
    <w:rsid w:val="00943E17"/>
    <w:rsid w:val="00967EE6"/>
    <w:rsid w:val="00973A60"/>
    <w:rsid w:val="00975A2C"/>
    <w:rsid w:val="009944B5"/>
    <w:rsid w:val="009A1173"/>
    <w:rsid w:val="009C0BC3"/>
    <w:rsid w:val="009D1976"/>
    <w:rsid w:val="009F7BC6"/>
    <w:rsid w:val="00A12781"/>
    <w:rsid w:val="00A1787F"/>
    <w:rsid w:val="00A2308A"/>
    <w:rsid w:val="00A234AF"/>
    <w:rsid w:val="00A25506"/>
    <w:rsid w:val="00A45557"/>
    <w:rsid w:val="00A76AE9"/>
    <w:rsid w:val="00A846DC"/>
    <w:rsid w:val="00A911C0"/>
    <w:rsid w:val="00A93097"/>
    <w:rsid w:val="00AA4473"/>
    <w:rsid w:val="00AA722C"/>
    <w:rsid w:val="00AB5E8A"/>
    <w:rsid w:val="00AB6E80"/>
    <w:rsid w:val="00AC5087"/>
    <w:rsid w:val="00AE1EAA"/>
    <w:rsid w:val="00AE265D"/>
    <w:rsid w:val="00AF575D"/>
    <w:rsid w:val="00B04D60"/>
    <w:rsid w:val="00B17A29"/>
    <w:rsid w:val="00B23B1F"/>
    <w:rsid w:val="00B35014"/>
    <w:rsid w:val="00B35C12"/>
    <w:rsid w:val="00B453B5"/>
    <w:rsid w:val="00B47015"/>
    <w:rsid w:val="00B47242"/>
    <w:rsid w:val="00B56669"/>
    <w:rsid w:val="00B66BE8"/>
    <w:rsid w:val="00BA15E0"/>
    <w:rsid w:val="00BA1816"/>
    <w:rsid w:val="00BB5F8E"/>
    <w:rsid w:val="00BC2CEC"/>
    <w:rsid w:val="00BC6BF0"/>
    <w:rsid w:val="00BD43D1"/>
    <w:rsid w:val="00BD4699"/>
    <w:rsid w:val="00BD57E6"/>
    <w:rsid w:val="00BE0D90"/>
    <w:rsid w:val="00BE484A"/>
    <w:rsid w:val="00BF135F"/>
    <w:rsid w:val="00BF2BE2"/>
    <w:rsid w:val="00C116F0"/>
    <w:rsid w:val="00C33C14"/>
    <w:rsid w:val="00C35BD5"/>
    <w:rsid w:val="00C40F18"/>
    <w:rsid w:val="00C55831"/>
    <w:rsid w:val="00C8666F"/>
    <w:rsid w:val="00CA4571"/>
    <w:rsid w:val="00CC1BD0"/>
    <w:rsid w:val="00CC2D94"/>
    <w:rsid w:val="00CE2F2F"/>
    <w:rsid w:val="00CE4DC4"/>
    <w:rsid w:val="00D0618C"/>
    <w:rsid w:val="00D42302"/>
    <w:rsid w:val="00D44814"/>
    <w:rsid w:val="00D5436B"/>
    <w:rsid w:val="00D716D8"/>
    <w:rsid w:val="00D719F7"/>
    <w:rsid w:val="00DA3FCF"/>
    <w:rsid w:val="00DD297D"/>
    <w:rsid w:val="00DD3CA2"/>
    <w:rsid w:val="00DF21ED"/>
    <w:rsid w:val="00E04C48"/>
    <w:rsid w:val="00E44B10"/>
    <w:rsid w:val="00E46964"/>
    <w:rsid w:val="00E64978"/>
    <w:rsid w:val="00E665B1"/>
    <w:rsid w:val="00E82F22"/>
    <w:rsid w:val="00E83394"/>
    <w:rsid w:val="00EA089B"/>
    <w:rsid w:val="00EA2DF5"/>
    <w:rsid w:val="00EA4D4D"/>
    <w:rsid w:val="00EB00DB"/>
    <w:rsid w:val="00EB3943"/>
    <w:rsid w:val="00EC0CAE"/>
    <w:rsid w:val="00EC1A0F"/>
    <w:rsid w:val="00EC51D2"/>
    <w:rsid w:val="00ED4681"/>
    <w:rsid w:val="00EE5676"/>
    <w:rsid w:val="00F00D5A"/>
    <w:rsid w:val="00F10530"/>
    <w:rsid w:val="00F2469C"/>
    <w:rsid w:val="00F3267E"/>
    <w:rsid w:val="00F67AA9"/>
    <w:rsid w:val="00FA01F9"/>
    <w:rsid w:val="00FA6DBD"/>
    <w:rsid w:val="00FB0B98"/>
    <w:rsid w:val="00FB3AFF"/>
    <w:rsid w:val="00FC4E76"/>
    <w:rsid w:val="00FD0751"/>
    <w:rsid w:val="00FD2DFC"/>
    <w:rsid w:val="00FF04B9"/>
    <w:rsid w:val="00FF6164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A887D"/>
  <w15:chartTrackingRefBased/>
  <w15:docId w15:val="{9EEE8607-6DBF-4DAF-9391-C96C4D30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color w:val="000000"/>
      <w:sz w:val="22"/>
      <w:szCs w:val="22"/>
      <w:u w:color="000000"/>
      <w:bdr w:val="nil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styleId="Hlavika">
    <w:name w:val="header"/>
    <w:link w:val="HlavikaChar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Pta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customStyle="1" w:styleId="HlavikaChar">
    <w:name w:val="Hlavička Char"/>
    <w:link w:val="Hlavika"/>
    <w:uiPriority w:val="99"/>
    <w:rsid w:val="00E665B1"/>
    <w:rPr>
      <w:rFonts w:ascii="Calibri" w:eastAsia="Calibri" w:hAnsi="Calibri" w:cs="Calibri"/>
      <w:lang w:val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65B1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665B1"/>
    <w:rPr>
      <w:rFonts w:ascii="Lucida Grande CE" w:hAnsi="Lucida Grande CE" w:cs="Lucida Grande CE"/>
      <w:sz w:val="18"/>
      <w:szCs w:val="18"/>
    </w:rPr>
  </w:style>
  <w:style w:type="paragraph" w:customStyle="1" w:styleId="BasicParagraph">
    <w:name w:val="[Basic Paragraph]"/>
    <w:basedOn w:val="Normlny"/>
    <w:uiPriority w:val="99"/>
    <w:rsid w:val="00A234A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12A2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nhideWhenUsed/>
    <w:rsid w:val="00612A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Times New Roman" w:eastAsia="Times New Roman" w:hAnsi="Times New Roman"/>
      <w:color w:val="auto"/>
      <w:sz w:val="24"/>
      <w:szCs w:val="24"/>
      <w:bdr w:val="none" w:sz="0" w:space="0" w:color="auto"/>
      <w:lang w:eastAsia="sk-SK"/>
    </w:rPr>
  </w:style>
  <w:style w:type="character" w:customStyle="1" w:styleId="Zkladntext2Char">
    <w:name w:val="Základný text 2 Char"/>
    <w:link w:val="Zkladntext2"/>
    <w:rsid w:val="00612A2F"/>
    <w:rPr>
      <w:rFonts w:ascii="Times New Roman" w:eastAsia="Times New Roman" w:hAnsi="Times New Roman"/>
      <w:sz w:val="24"/>
      <w:szCs w:val="24"/>
      <w:u w:color="000000"/>
    </w:rPr>
  </w:style>
  <w:style w:type="character" w:customStyle="1" w:styleId="xbe">
    <w:name w:val="_xbe"/>
    <w:rsid w:val="003F7C38"/>
  </w:style>
  <w:style w:type="paragraph" w:styleId="Odsekzoznamu">
    <w:name w:val="List Paragraph"/>
    <w:basedOn w:val="Normlny"/>
    <w:uiPriority w:val="34"/>
    <w:qFormat/>
    <w:rsid w:val="00EA2DF5"/>
    <w:pPr>
      <w:ind w:left="720"/>
      <w:contextualSpacing/>
    </w:pPr>
  </w:style>
  <w:style w:type="paragraph" w:styleId="Bezriadkovania">
    <w:name w:val="No Spacing"/>
    <w:autoRedefine/>
    <w:uiPriority w:val="1"/>
    <w:qFormat/>
    <w:rsid w:val="00D716D8"/>
    <w:pPr>
      <w:spacing w:before="120" w:after="120"/>
      <w:jc w:val="both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15C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15C92"/>
    <w:rPr>
      <w:color w:val="000000"/>
      <w:sz w:val="22"/>
      <w:szCs w:val="22"/>
      <w:u w:color="000000"/>
      <w:bdr w:val="nil"/>
      <w:lang w:eastAsia="en-US"/>
    </w:rPr>
  </w:style>
  <w:style w:type="paragraph" w:styleId="Revzia">
    <w:name w:val="Revision"/>
    <w:hidden/>
    <w:uiPriority w:val="71"/>
    <w:rsid w:val="00FC4E76"/>
    <w:rPr>
      <w:color w:val="000000"/>
      <w:sz w:val="22"/>
      <w:szCs w:val="22"/>
      <w:u w:color="000000"/>
      <w:bdr w:val="nil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FC4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C4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C4E76"/>
    <w:rPr>
      <w:color w:val="000000"/>
      <w:u w:color="000000"/>
      <w:bdr w:val="ni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4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4E76"/>
    <w:rPr>
      <w:b/>
      <w:bCs/>
      <w:color w:val="000000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B5A184D20774785ACF41A1BCAC836" ma:contentTypeVersion="15" ma:contentTypeDescription="Umožňuje vytvoriť nový dokument." ma:contentTypeScope="" ma:versionID="7cbcde39daaca52dcafdbd07b0853981">
  <xsd:schema xmlns:xsd="http://www.w3.org/2001/XMLSchema" xmlns:xs="http://www.w3.org/2001/XMLSchema" xmlns:p="http://schemas.microsoft.com/office/2006/metadata/properties" xmlns:ns2="0c619e17-fc01-4ef6-9235-da1492772a53" xmlns:ns3="25c61bdb-d24c-4723-93c1-a396ca1fd7fd" targetNamespace="http://schemas.microsoft.com/office/2006/metadata/properties" ma:root="true" ma:fieldsID="0048e055c0196f66f8d043d3377f0a53" ns2:_="" ns3:_="">
    <xsd:import namespace="0c619e17-fc01-4ef6-9235-da1492772a53"/>
    <xsd:import namespace="25c61bdb-d24c-4723-93c1-a396ca1fd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19e17-fc01-4ef6-9235-da1492772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8f3c8e3f-aede-4b81-85fa-ccc46fabe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61bdb-d24c-4723-93c1-a396ca1fd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5903133-6826-47ed-9a66-efc6740e5e7f}" ma:internalName="TaxCatchAll" ma:showField="CatchAllData" ma:web="25c61bdb-d24c-4723-93c1-a396ca1fd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19e17-fc01-4ef6-9235-da1492772a53">
      <Terms xmlns="http://schemas.microsoft.com/office/infopath/2007/PartnerControls"/>
    </lcf76f155ced4ddcb4097134ff3c332f>
    <TaxCatchAll xmlns="25c61bdb-d24c-4723-93c1-a396ca1fd7fd" xsi:nil="true"/>
  </documentManagement>
</p:properties>
</file>

<file path=customXml/itemProps1.xml><?xml version="1.0" encoding="utf-8"?>
<ds:datastoreItem xmlns:ds="http://schemas.openxmlformats.org/officeDocument/2006/customXml" ds:itemID="{E7E3B1D1-6EDC-437B-A997-3365431CE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19e17-fc01-4ef6-9235-da1492772a53"/>
    <ds:schemaRef ds:uri="25c61bdb-d24c-4723-93c1-a396ca1fd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4FA3F-3C74-4744-A9DF-3B614FB48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2D9F4-A99D-4D37-BA4B-2431C8CAE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AFB8E4-1945-481C-90CB-80A63E096EEB}">
  <ds:schemaRefs>
    <ds:schemaRef ds:uri="http://schemas.microsoft.com/office/2006/metadata/properties"/>
    <ds:schemaRef ds:uri="http://schemas.microsoft.com/office/infopath/2007/PartnerControls"/>
    <ds:schemaRef ds:uri="0c619e17-fc01-4ef6-9235-da1492772a53"/>
    <ds:schemaRef ds:uri="25c61bdb-d24c-4723-93c1-a396ca1fd7fd"/>
  </ds:schemaRefs>
</ds:datastoreItem>
</file>

<file path=docMetadata/LabelInfo.xml><?xml version="1.0" encoding="utf-8"?>
<clbl:labelList xmlns:clbl="http://schemas.microsoft.com/office/2020/mipLabelMetadata">
  <clbl:label id="{cbb85de9-0aa0-4406-aafb-51d776c485be}" enabled="1" method="Standard" siteId="{b8b98cef-064d-46f5-8da2-6bdfceb835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Siposova Lubica</dc:creator>
  <cp:keywords/>
  <cp:lastModifiedBy>Pramuk Branislav</cp:lastModifiedBy>
  <cp:revision>78</cp:revision>
  <cp:lastPrinted>2018-04-09T08:36:00Z</cp:lastPrinted>
  <dcterms:created xsi:type="dcterms:W3CDTF">2023-03-13T17:54:00Z</dcterms:created>
  <dcterms:modified xsi:type="dcterms:W3CDTF">2026-03-19T06:59:00Z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0x0101009C2B5A184D20774785ACF41A1BCAC836</vt:lpwstr>
  </property>
  <property fmtid="{D5CDD505-2E9C-101B-9397-08002B2CF9AE}" pid="3" name="MediaServiceImageTags">
    <vt:lpwstr/>
  </property>
  <property fmtid="{D5CDD505-2E9C-101B-9397-08002B2CF9AE}" pid="4" name="MSIP_Label_cbb85de9-0aa0-4406-aafb-51d776c485be_Enabled">
    <vt:lpwstr>true</vt:lpwstr>
  </property>
  <property fmtid="{D5CDD505-2E9C-101B-9397-08002B2CF9AE}" pid="5" name="MSIP_Label_cbb85de9-0aa0-4406-aafb-51d776c485be_SetDate">
    <vt:lpwstr>2023-03-08T11:41:36Z</vt:lpwstr>
  </property>
  <property fmtid="{D5CDD505-2E9C-101B-9397-08002B2CF9AE}" pid="6" name="MSIP_Label_cbb85de9-0aa0-4406-aafb-51d776c485be_Method">
    <vt:lpwstr>Standard</vt:lpwstr>
  </property>
  <property fmtid="{D5CDD505-2E9C-101B-9397-08002B2CF9AE}" pid="7" name="MSIP_Label_cbb85de9-0aa0-4406-aafb-51d776c485be_Name">
    <vt:lpwstr>Interne</vt:lpwstr>
  </property>
  <property fmtid="{D5CDD505-2E9C-101B-9397-08002B2CF9AE}" pid="8" name="MSIP_Label_cbb85de9-0aa0-4406-aafb-51d776c485be_SiteId">
    <vt:lpwstr>b8b98cef-064d-46f5-8da2-6bdfceb8350d</vt:lpwstr>
  </property>
  <property fmtid="{D5CDD505-2E9C-101B-9397-08002B2CF9AE}" pid="9" name="MSIP_Label_cbb85de9-0aa0-4406-aafb-51d776c485be_ActionId">
    <vt:lpwstr>fb09a3a2-69ee-4344-83f0-a2dfb81733a5</vt:lpwstr>
  </property>
  <property fmtid="{D5CDD505-2E9C-101B-9397-08002B2CF9AE}" pid="10" name="MSIP_Label_cbb85de9-0aa0-4406-aafb-51d776c485be_ContentBits">
    <vt:lpwstr>0</vt:lpwstr>
  </property>
</Properties>
</file>