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814D" w14:textId="77777777" w:rsidR="00534172" w:rsidRPr="00442844" w:rsidRDefault="00534172" w:rsidP="00534172">
      <w:pPr>
        <w:pStyle w:val="Nzov"/>
        <w:rPr>
          <w:rFonts w:ascii="Calibri" w:hAnsi="Calibri" w:cs="Calibri"/>
          <w:i w:val="0"/>
          <w:sz w:val="32"/>
          <w:szCs w:val="32"/>
        </w:rPr>
      </w:pPr>
      <w:r w:rsidRPr="00442844">
        <w:rPr>
          <w:rFonts w:ascii="Calibri" w:hAnsi="Calibri" w:cs="Calibri"/>
          <w:i w:val="0"/>
          <w:sz w:val="32"/>
          <w:szCs w:val="32"/>
        </w:rPr>
        <w:t>R</w:t>
      </w:r>
      <w:r>
        <w:rPr>
          <w:rFonts w:ascii="Calibri" w:hAnsi="Calibri" w:cs="Calibri"/>
          <w:i w:val="0"/>
          <w:sz w:val="32"/>
          <w:szCs w:val="32"/>
        </w:rPr>
        <w:t xml:space="preserve"> </w:t>
      </w:r>
      <w:r w:rsidRPr="00442844">
        <w:rPr>
          <w:rFonts w:ascii="Calibri" w:hAnsi="Calibri" w:cs="Calibri"/>
          <w:i w:val="0"/>
          <w:sz w:val="32"/>
          <w:szCs w:val="32"/>
        </w:rPr>
        <w:t>Á</w:t>
      </w:r>
      <w:r>
        <w:rPr>
          <w:rFonts w:ascii="Calibri" w:hAnsi="Calibri" w:cs="Calibri"/>
          <w:i w:val="0"/>
          <w:sz w:val="32"/>
          <w:szCs w:val="32"/>
        </w:rPr>
        <w:t xml:space="preserve"> </w:t>
      </w:r>
      <w:r w:rsidRPr="00442844">
        <w:rPr>
          <w:rFonts w:ascii="Calibri" w:hAnsi="Calibri" w:cs="Calibri"/>
          <w:i w:val="0"/>
          <w:sz w:val="32"/>
          <w:szCs w:val="32"/>
        </w:rPr>
        <w:t>M</w:t>
      </w:r>
      <w:r>
        <w:rPr>
          <w:rFonts w:ascii="Calibri" w:hAnsi="Calibri" w:cs="Calibri"/>
          <w:i w:val="0"/>
          <w:sz w:val="32"/>
          <w:szCs w:val="32"/>
        </w:rPr>
        <w:t xml:space="preserve"> </w:t>
      </w:r>
      <w:r w:rsidRPr="00442844">
        <w:rPr>
          <w:rFonts w:ascii="Calibri" w:hAnsi="Calibri" w:cs="Calibri"/>
          <w:i w:val="0"/>
          <w:sz w:val="32"/>
          <w:szCs w:val="32"/>
        </w:rPr>
        <w:t>C</w:t>
      </w:r>
      <w:r>
        <w:rPr>
          <w:rFonts w:ascii="Calibri" w:hAnsi="Calibri" w:cs="Calibri"/>
          <w:i w:val="0"/>
          <w:sz w:val="32"/>
          <w:szCs w:val="32"/>
        </w:rPr>
        <w:t xml:space="preserve"> </w:t>
      </w:r>
      <w:r w:rsidRPr="00442844">
        <w:rPr>
          <w:rFonts w:ascii="Calibri" w:hAnsi="Calibri" w:cs="Calibri"/>
          <w:i w:val="0"/>
          <w:sz w:val="32"/>
          <w:szCs w:val="32"/>
        </w:rPr>
        <w:t>O</w:t>
      </w:r>
      <w:r>
        <w:rPr>
          <w:rFonts w:ascii="Calibri" w:hAnsi="Calibri" w:cs="Calibri"/>
          <w:i w:val="0"/>
          <w:sz w:val="32"/>
          <w:szCs w:val="32"/>
        </w:rPr>
        <w:t xml:space="preserve"> </w:t>
      </w:r>
      <w:r w:rsidRPr="00442844">
        <w:rPr>
          <w:rFonts w:ascii="Calibri" w:hAnsi="Calibri" w:cs="Calibri"/>
          <w:i w:val="0"/>
          <w:sz w:val="32"/>
          <w:szCs w:val="32"/>
        </w:rPr>
        <w:t>V</w:t>
      </w:r>
      <w:r>
        <w:rPr>
          <w:rFonts w:ascii="Calibri" w:hAnsi="Calibri" w:cs="Calibri"/>
          <w:i w:val="0"/>
          <w:sz w:val="32"/>
          <w:szCs w:val="32"/>
        </w:rPr>
        <w:t xml:space="preserve"> </w:t>
      </w:r>
      <w:r w:rsidRPr="00442844">
        <w:rPr>
          <w:rFonts w:ascii="Calibri" w:hAnsi="Calibri" w:cs="Calibri"/>
          <w:i w:val="0"/>
          <w:sz w:val="32"/>
          <w:szCs w:val="32"/>
        </w:rPr>
        <w:t>Á</w:t>
      </w:r>
      <w:r w:rsidRPr="00442844">
        <w:rPr>
          <w:rFonts w:ascii="Calibri" w:hAnsi="Calibri" w:cs="Calibri"/>
          <w:i w:val="0"/>
          <w:color w:val="FF0000"/>
          <w:sz w:val="32"/>
          <w:szCs w:val="32"/>
        </w:rPr>
        <w:t xml:space="preserve"> </w:t>
      </w:r>
      <w:r w:rsidRPr="00442844">
        <w:rPr>
          <w:rFonts w:ascii="Calibri" w:hAnsi="Calibri" w:cs="Calibri"/>
          <w:i w:val="0"/>
          <w:sz w:val="32"/>
          <w:szCs w:val="32"/>
        </w:rPr>
        <w:t xml:space="preserve"> K Ú P N A   Z M L U V A </w:t>
      </w:r>
    </w:p>
    <w:p w14:paraId="090545B0" w14:textId="77777777" w:rsidR="00534172" w:rsidRPr="007A5801" w:rsidRDefault="00534172" w:rsidP="00534172">
      <w:pPr>
        <w:pStyle w:val="Nzov"/>
        <w:jc w:val="left"/>
        <w:rPr>
          <w:rFonts w:ascii="Calibri" w:hAnsi="Calibri" w:cs="Calibri"/>
          <w:i w:val="0"/>
          <w:sz w:val="22"/>
          <w:szCs w:val="22"/>
        </w:rPr>
      </w:pPr>
      <w:r w:rsidRPr="007A5801">
        <w:rPr>
          <w:rFonts w:ascii="Calibri" w:hAnsi="Calibri" w:cs="Calibri"/>
          <w:i w:val="0"/>
          <w:sz w:val="22"/>
          <w:szCs w:val="22"/>
        </w:rPr>
        <w:t xml:space="preserve">       „Nákup určených meračov tepla a meračov pretečeného množstva teplej a studenej vody“</w:t>
      </w:r>
    </w:p>
    <w:p w14:paraId="2A4F14D4" w14:textId="77777777" w:rsidR="00534172" w:rsidRPr="007A5801" w:rsidRDefault="00534172" w:rsidP="00534172">
      <w:pPr>
        <w:ind w:hanging="567"/>
        <w:rPr>
          <w:rFonts w:ascii="Calibri" w:hAnsi="Calibri" w:cs="Calibri"/>
          <w:b/>
          <w:sz w:val="22"/>
          <w:szCs w:val="22"/>
        </w:rPr>
      </w:pPr>
      <w:r w:rsidRPr="007A5801">
        <w:rPr>
          <w:rFonts w:ascii="Calibri" w:hAnsi="Calibri" w:cs="Calibri"/>
          <w:b/>
          <w:sz w:val="22"/>
          <w:szCs w:val="22"/>
        </w:rPr>
        <w:t xml:space="preserve">             uzatvorená v zmysle § 269 ods.2 s použitím</w:t>
      </w:r>
      <w:r w:rsidRPr="007A5801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7A5801">
        <w:rPr>
          <w:rFonts w:ascii="Calibri" w:hAnsi="Calibri" w:cs="Calibri"/>
          <w:b/>
          <w:sz w:val="22"/>
          <w:szCs w:val="22"/>
        </w:rPr>
        <w:t>§ 409</w:t>
      </w:r>
      <w:r>
        <w:rPr>
          <w:rFonts w:ascii="Calibri" w:hAnsi="Calibri" w:cs="Calibri"/>
          <w:b/>
          <w:sz w:val="22"/>
          <w:szCs w:val="22"/>
        </w:rPr>
        <w:t xml:space="preserve"> a na</w:t>
      </w:r>
      <w:r w:rsidRPr="007A5801">
        <w:rPr>
          <w:rFonts w:ascii="Calibri" w:hAnsi="Calibri" w:cs="Calibri"/>
          <w:b/>
          <w:sz w:val="22"/>
          <w:szCs w:val="22"/>
        </w:rPr>
        <w:t>sl. Obchodného zákonníka v platnom znení</w:t>
      </w:r>
    </w:p>
    <w:p w14:paraId="36DEE315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  <w:r w:rsidRPr="007A5801">
        <w:rPr>
          <w:rFonts w:ascii="Calibri" w:hAnsi="Calibri" w:cs="Calibri"/>
          <w:b/>
          <w:sz w:val="22"/>
          <w:szCs w:val="22"/>
        </w:rPr>
        <w:t>medzi nasledovnými zmluvnými stranami:</w:t>
      </w:r>
    </w:p>
    <w:p w14:paraId="1FBA5CD8" w14:textId="77777777" w:rsidR="00534172" w:rsidRPr="007A5801" w:rsidRDefault="00534172" w:rsidP="00534172">
      <w:pPr>
        <w:jc w:val="both"/>
        <w:rPr>
          <w:rFonts w:ascii="Calibri" w:hAnsi="Calibri" w:cs="Calibri"/>
          <w:sz w:val="22"/>
          <w:szCs w:val="22"/>
        </w:rPr>
      </w:pPr>
    </w:p>
    <w:p w14:paraId="4B88977F" w14:textId="77777777" w:rsidR="00534172" w:rsidRPr="007A5801" w:rsidRDefault="00534172" w:rsidP="00534172">
      <w:pPr>
        <w:jc w:val="both"/>
        <w:rPr>
          <w:rFonts w:ascii="Calibri" w:hAnsi="Calibri" w:cs="Calibri"/>
          <w:sz w:val="22"/>
          <w:szCs w:val="22"/>
        </w:rPr>
      </w:pPr>
    </w:p>
    <w:p w14:paraId="5228B27C" w14:textId="77777777" w:rsidR="00534172" w:rsidRPr="007A5801" w:rsidRDefault="00534172" w:rsidP="00534172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Kupujúcim</w:t>
      </w:r>
      <w:r w:rsidRPr="007A5801">
        <w:rPr>
          <w:rFonts w:ascii="Calibri" w:hAnsi="Calibri" w:cs="Calibri"/>
          <w:b/>
          <w:sz w:val="22"/>
          <w:szCs w:val="22"/>
        </w:rPr>
        <w:t>:</w:t>
      </w:r>
      <w:r w:rsidRPr="007A5801">
        <w:rPr>
          <w:rFonts w:ascii="Calibri" w:hAnsi="Calibri" w:cs="Calibri"/>
          <w:sz w:val="22"/>
          <w:szCs w:val="22"/>
        </w:rPr>
        <w:t xml:space="preserve">  </w:t>
      </w:r>
      <w:r w:rsidRPr="007A5801">
        <w:rPr>
          <w:rFonts w:ascii="Calibri" w:hAnsi="Calibri" w:cs="Calibri"/>
          <w:sz w:val="22"/>
          <w:szCs w:val="22"/>
        </w:rPr>
        <w:tab/>
        <w:t xml:space="preserve"> </w:t>
      </w:r>
    </w:p>
    <w:p w14:paraId="7E542698" w14:textId="77777777" w:rsidR="00534172" w:rsidRPr="007A5801" w:rsidRDefault="00534172" w:rsidP="00534172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14:paraId="7D599677" w14:textId="77777777" w:rsidR="00534172" w:rsidRDefault="00534172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Obchodné meno:</w:t>
      </w:r>
      <w:r>
        <w:rPr>
          <w:rFonts w:ascii="Calibri" w:hAnsi="Calibri" w:cs="Calibri"/>
          <w:sz w:val="22"/>
          <w:szCs w:val="22"/>
        </w:rPr>
        <w:tab/>
      </w:r>
      <w:r w:rsidRPr="00037AA2">
        <w:rPr>
          <w:rFonts w:ascii="Calibri" w:hAnsi="Calibri" w:cs="Calibri"/>
          <w:b/>
          <w:sz w:val="22"/>
          <w:szCs w:val="22"/>
        </w:rPr>
        <w:t>TEPELNÉ HOSPODÁRSTVO spoločnosť s ručením obmedzeným Košice</w:t>
      </w:r>
    </w:p>
    <w:p w14:paraId="70EE602B" w14:textId="77777777" w:rsidR="00534172" w:rsidRPr="007A5801" w:rsidRDefault="00534172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A5801">
        <w:rPr>
          <w:rFonts w:ascii="Calibri" w:hAnsi="Calibri" w:cs="Calibri"/>
          <w:sz w:val="22"/>
          <w:szCs w:val="22"/>
        </w:rPr>
        <w:t>Sídlo:</w:t>
      </w:r>
      <w:r>
        <w:rPr>
          <w:rFonts w:ascii="Calibri" w:hAnsi="Calibri" w:cs="Calibri"/>
          <w:sz w:val="22"/>
          <w:szCs w:val="22"/>
        </w:rPr>
        <w:tab/>
        <w:t>Komenského 7, 040 01 Košice</w:t>
      </w:r>
      <w:r w:rsidRPr="007A5801">
        <w:rPr>
          <w:rFonts w:ascii="Calibri" w:hAnsi="Calibri" w:cs="Calibri"/>
          <w:sz w:val="22"/>
          <w:szCs w:val="22"/>
        </w:rPr>
        <w:t xml:space="preserve"> </w:t>
      </w:r>
      <w:r w:rsidRPr="007A5801">
        <w:rPr>
          <w:rFonts w:ascii="Calibri" w:hAnsi="Calibri" w:cs="Calibri"/>
          <w:sz w:val="22"/>
          <w:szCs w:val="22"/>
        </w:rPr>
        <w:tab/>
      </w:r>
    </w:p>
    <w:p w14:paraId="03EC4517" w14:textId="77777777" w:rsidR="00534172" w:rsidRPr="007A5801" w:rsidRDefault="00534172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</w:t>
      </w:r>
      <w:r w:rsidRPr="007A5801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  <w:t>31 679 692</w:t>
      </w:r>
      <w:r w:rsidRPr="007A5801">
        <w:rPr>
          <w:rFonts w:ascii="Calibri" w:hAnsi="Calibri" w:cs="Calibri"/>
          <w:sz w:val="22"/>
          <w:szCs w:val="22"/>
        </w:rPr>
        <w:t xml:space="preserve">                     </w:t>
      </w:r>
      <w:r w:rsidRPr="007A5801">
        <w:rPr>
          <w:rFonts w:ascii="Calibri" w:hAnsi="Calibri" w:cs="Calibri"/>
          <w:sz w:val="22"/>
          <w:szCs w:val="22"/>
        </w:rPr>
        <w:tab/>
      </w:r>
    </w:p>
    <w:p w14:paraId="1A233363" w14:textId="77777777" w:rsidR="00534172" w:rsidRPr="007A5801" w:rsidRDefault="00534172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  <w:t>2020485500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IČ DPH: SK2020485500</w:t>
      </w:r>
    </w:p>
    <w:p w14:paraId="53772100" w14:textId="77777777" w:rsidR="00534172" w:rsidRPr="007A5801" w:rsidRDefault="00534172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IBAN:</w:t>
      </w:r>
      <w:r>
        <w:rPr>
          <w:rFonts w:ascii="Calibri" w:hAnsi="Calibri" w:cs="Calibri"/>
          <w:sz w:val="22"/>
          <w:szCs w:val="22"/>
        </w:rPr>
        <w:tab/>
        <w:t>SK60 7500 0000 0000 2579 4273</w:t>
      </w:r>
    </w:p>
    <w:p w14:paraId="1C39D425" w14:textId="77777777" w:rsidR="00534172" w:rsidRPr="007A5801" w:rsidRDefault="00534172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BIC:</w:t>
      </w:r>
      <w:r>
        <w:rPr>
          <w:rFonts w:ascii="Calibri" w:hAnsi="Calibri" w:cs="Calibri"/>
          <w:sz w:val="22"/>
          <w:szCs w:val="22"/>
        </w:rPr>
        <w:tab/>
        <w:t>CEKOSKBX</w:t>
      </w:r>
    </w:p>
    <w:p w14:paraId="718C4C6E" w14:textId="77777777" w:rsidR="00534172" w:rsidRPr="007A5801" w:rsidRDefault="00534172" w:rsidP="00534172">
      <w:pPr>
        <w:tabs>
          <w:tab w:val="left" w:pos="2250"/>
        </w:tabs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 w:val="22"/>
          <w:szCs w:val="22"/>
        </w:rPr>
        <w:t>zapísaná v Obchodnom registri Mestského súdu Košice, v odd. Sro, vložka č. 3697/V</w:t>
      </w:r>
    </w:p>
    <w:p w14:paraId="2E5D129F" w14:textId="77777777" w:rsidR="00534172" w:rsidRPr="00037AA2" w:rsidRDefault="00534172" w:rsidP="00534172">
      <w:pPr>
        <w:tabs>
          <w:tab w:val="left" w:pos="225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zastúpená:</w:t>
      </w:r>
      <w:r>
        <w:rPr>
          <w:rFonts w:ascii="Calibri" w:hAnsi="Calibri" w:cs="Calibri"/>
          <w:sz w:val="22"/>
          <w:szCs w:val="22"/>
        </w:rPr>
        <w:tab/>
      </w:r>
      <w:r w:rsidRPr="00062572">
        <w:rPr>
          <w:rFonts w:ascii="Calibri" w:hAnsi="Calibri" w:cs="Calibri"/>
          <w:b/>
          <w:bCs/>
          <w:sz w:val="22"/>
          <w:szCs w:val="22"/>
        </w:rPr>
        <w:t>Ing. Jaroslav Tkáč</w:t>
      </w:r>
      <w:r w:rsidRPr="005C70C8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konateľ spoločnosti</w:t>
      </w:r>
      <w:r w:rsidRPr="007A5801">
        <w:rPr>
          <w:rFonts w:ascii="Calibri" w:hAnsi="Calibri" w:cs="Calibri"/>
          <w:sz w:val="22"/>
          <w:szCs w:val="22"/>
        </w:rPr>
        <w:t xml:space="preserve"> </w:t>
      </w:r>
      <w:r w:rsidRPr="007A5801">
        <w:rPr>
          <w:rFonts w:ascii="Calibri" w:hAnsi="Calibri" w:cs="Calibri"/>
          <w:sz w:val="22"/>
          <w:szCs w:val="22"/>
        </w:rPr>
        <w:tab/>
        <w:t xml:space="preserve">  </w:t>
      </w:r>
    </w:p>
    <w:p w14:paraId="43A01E93" w14:textId="77777777" w:rsidR="00534172" w:rsidRPr="00037AA2" w:rsidRDefault="00534172" w:rsidP="00534172">
      <w:pPr>
        <w:tabs>
          <w:tab w:val="left" w:pos="0"/>
        </w:tabs>
        <w:rPr>
          <w:rFonts w:ascii="Calibri" w:hAnsi="Calibri"/>
          <w:sz w:val="22"/>
          <w:szCs w:val="20"/>
        </w:rPr>
      </w:pPr>
      <w:r w:rsidRPr="007A5801">
        <w:rPr>
          <w:rFonts w:ascii="Calibri" w:hAnsi="Calibri" w:cs="Calibri"/>
          <w:sz w:val="22"/>
          <w:szCs w:val="22"/>
        </w:rPr>
        <w:t xml:space="preserve">(ďalej len ako </w:t>
      </w:r>
      <w:r w:rsidRPr="007A5801">
        <w:rPr>
          <w:rFonts w:ascii="Calibri" w:hAnsi="Calibri" w:cs="Calibri"/>
          <w:b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Kupujúci</w:t>
      </w:r>
      <w:r w:rsidRPr="007A5801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</w:t>
      </w:r>
      <w:r w:rsidRPr="007A5801">
        <w:rPr>
          <w:rFonts w:ascii="Calibri" w:hAnsi="Calibri" w:cs="Calibri"/>
          <w:sz w:val="22"/>
          <w:szCs w:val="22"/>
        </w:rPr>
        <w:t>)</w:t>
      </w:r>
    </w:p>
    <w:p w14:paraId="70C1CBCF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</w:p>
    <w:p w14:paraId="55B4BF4E" w14:textId="77777777" w:rsidR="00534172" w:rsidRPr="007A5801" w:rsidRDefault="00534172" w:rsidP="00534172">
      <w:pPr>
        <w:jc w:val="both"/>
        <w:rPr>
          <w:rFonts w:ascii="Calibri" w:hAnsi="Calibri" w:cs="Calibri"/>
          <w:b/>
          <w:sz w:val="22"/>
          <w:szCs w:val="22"/>
        </w:rPr>
      </w:pPr>
      <w:r w:rsidRPr="007A5801">
        <w:rPr>
          <w:rFonts w:ascii="Calibri" w:hAnsi="Calibri" w:cs="Calibri"/>
          <w:b/>
          <w:sz w:val="22"/>
          <w:szCs w:val="22"/>
        </w:rPr>
        <w:t>a</w:t>
      </w:r>
    </w:p>
    <w:p w14:paraId="121BFDF6" w14:textId="77777777" w:rsidR="00534172" w:rsidRPr="007A5801" w:rsidRDefault="00534172" w:rsidP="00534172">
      <w:pPr>
        <w:jc w:val="both"/>
        <w:rPr>
          <w:rFonts w:ascii="Calibri" w:hAnsi="Calibri" w:cs="Calibri"/>
          <w:b/>
          <w:sz w:val="22"/>
          <w:szCs w:val="22"/>
        </w:rPr>
      </w:pPr>
    </w:p>
    <w:p w14:paraId="56EA8C0D" w14:textId="77777777" w:rsidR="00534172" w:rsidRDefault="00534172" w:rsidP="00534172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Predávajúcim</w:t>
      </w:r>
      <w:r w:rsidRPr="007A5801">
        <w:rPr>
          <w:rFonts w:ascii="Calibri" w:hAnsi="Calibri" w:cs="Calibri"/>
          <w:b/>
          <w:sz w:val="22"/>
          <w:szCs w:val="22"/>
        </w:rPr>
        <w:t>:</w:t>
      </w:r>
      <w:r w:rsidRPr="007A5801">
        <w:rPr>
          <w:rFonts w:ascii="Calibri" w:hAnsi="Calibri" w:cs="Calibri"/>
          <w:sz w:val="22"/>
          <w:szCs w:val="22"/>
        </w:rPr>
        <w:t xml:space="preserve">  </w:t>
      </w:r>
      <w:r w:rsidRPr="007A5801"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   </w:t>
      </w:r>
    </w:p>
    <w:p w14:paraId="7F0BA5B6" w14:textId="77777777" w:rsidR="00534172" w:rsidRPr="007A5801" w:rsidRDefault="00534172" w:rsidP="00534172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14:paraId="7CE132E5" w14:textId="0DE7FCFD" w:rsidR="00534172" w:rsidRPr="00D70CFA" w:rsidRDefault="00534172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Obchodné meno:</w:t>
      </w:r>
      <w:r>
        <w:rPr>
          <w:rFonts w:ascii="Calibri" w:hAnsi="Calibri" w:cs="Calibri"/>
          <w:sz w:val="22"/>
          <w:szCs w:val="22"/>
        </w:rPr>
        <w:tab/>
      </w:r>
    </w:p>
    <w:p w14:paraId="666A7E17" w14:textId="2431B7F4" w:rsidR="00534172" w:rsidRPr="007A5801" w:rsidRDefault="00534172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A5801">
        <w:rPr>
          <w:rFonts w:ascii="Calibri" w:hAnsi="Calibri" w:cs="Calibri"/>
          <w:sz w:val="22"/>
          <w:szCs w:val="22"/>
        </w:rPr>
        <w:t>Sídlo:</w:t>
      </w:r>
      <w:r w:rsidRPr="007A5801">
        <w:rPr>
          <w:rFonts w:ascii="Calibri" w:hAnsi="Calibri" w:cs="Calibri"/>
          <w:sz w:val="22"/>
          <w:szCs w:val="22"/>
        </w:rPr>
        <w:tab/>
      </w:r>
    </w:p>
    <w:p w14:paraId="1E741EC9" w14:textId="2FCA090A" w:rsidR="00534172" w:rsidRPr="007A5801" w:rsidRDefault="00534172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</w:t>
      </w:r>
      <w:r w:rsidRPr="007A5801">
        <w:rPr>
          <w:rFonts w:ascii="Calibri" w:hAnsi="Calibri" w:cs="Calibri"/>
          <w:sz w:val="22"/>
          <w:szCs w:val="22"/>
        </w:rPr>
        <w:t>:</w:t>
      </w:r>
      <w:r w:rsidR="00C50C30">
        <w:rPr>
          <w:rFonts w:ascii="Calibri" w:hAnsi="Calibri" w:cs="Calibri"/>
          <w:sz w:val="22"/>
          <w:szCs w:val="22"/>
        </w:rPr>
        <w:tab/>
      </w:r>
      <w:r w:rsidRPr="007A5801">
        <w:rPr>
          <w:rFonts w:ascii="Calibri" w:hAnsi="Calibri" w:cs="Calibri"/>
          <w:sz w:val="22"/>
          <w:szCs w:val="22"/>
        </w:rPr>
        <w:t xml:space="preserve">                    </w:t>
      </w:r>
      <w:r w:rsidRPr="007A5801">
        <w:rPr>
          <w:rFonts w:ascii="Calibri" w:hAnsi="Calibri" w:cs="Calibri"/>
          <w:sz w:val="22"/>
          <w:szCs w:val="22"/>
        </w:rPr>
        <w:tab/>
      </w:r>
    </w:p>
    <w:p w14:paraId="67CDC41B" w14:textId="47B660B0" w:rsidR="00534172" w:rsidRPr="007A5801" w:rsidRDefault="00C50C30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r w:rsidR="00D0350E">
        <w:rPr>
          <w:rFonts w:ascii="Calibri" w:hAnsi="Calibri" w:cs="Calibri"/>
          <w:sz w:val="22"/>
          <w:szCs w:val="22"/>
        </w:rPr>
        <w:tab/>
      </w:r>
      <w:r w:rsidR="00D0350E">
        <w:rPr>
          <w:rFonts w:ascii="Calibri" w:hAnsi="Calibri" w:cs="Calibri"/>
          <w:sz w:val="22"/>
          <w:szCs w:val="22"/>
        </w:rPr>
        <w:tab/>
      </w:r>
      <w:r w:rsidR="00D0350E">
        <w:rPr>
          <w:rFonts w:ascii="Calibri" w:hAnsi="Calibri" w:cs="Calibri"/>
          <w:sz w:val="22"/>
          <w:szCs w:val="22"/>
        </w:rPr>
        <w:tab/>
        <w:t xml:space="preserve">                            </w:t>
      </w:r>
      <w:r>
        <w:rPr>
          <w:rFonts w:ascii="Calibri" w:hAnsi="Calibri" w:cs="Calibri"/>
          <w:sz w:val="22"/>
          <w:szCs w:val="22"/>
        </w:rPr>
        <w:t>IČ DPH:</w:t>
      </w:r>
      <w:r w:rsidR="00D0350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534172">
        <w:rPr>
          <w:rFonts w:ascii="Calibri" w:hAnsi="Calibri" w:cs="Calibri"/>
          <w:sz w:val="22"/>
          <w:szCs w:val="22"/>
        </w:rPr>
        <w:t xml:space="preserve"> </w:t>
      </w:r>
      <w:r w:rsidR="00534172">
        <w:rPr>
          <w:rFonts w:ascii="Calibri" w:hAnsi="Calibri" w:cs="Calibri"/>
          <w:sz w:val="22"/>
          <w:szCs w:val="22"/>
        </w:rPr>
        <w:tab/>
        <w:t xml:space="preserve"> </w:t>
      </w:r>
    </w:p>
    <w:p w14:paraId="5BE93DC3" w14:textId="60B8D485" w:rsidR="00534172" w:rsidRPr="007A5801" w:rsidRDefault="00534172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IBA</w:t>
      </w:r>
      <w:r w:rsidR="00C50C30">
        <w:rPr>
          <w:rFonts w:ascii="Calibri" w:hAnsi="Calibri" w:cs="Calibri"/>
          <w:sz w:val="22"/>
          <w:szCs w:val="22"/>
        </w:rPr>
        <w:t>N:</w:t>
      </w:r>
      <w:r w:rsidR="00C50C30">
        <w:rPr>
          <w:rFonts w:ascii="Calibri" w:hAnsi="Calibri" w:cs="Calibri"/>
          <w:sz w:val="22"/>
          <w:szCs w:val="22"/>
        </w:rPr>
        <w:tab/>
      </w:r>
    </w:p>
    <w:p w14:paraId="1DF348A5" w14:textId="5E392E9B" w:rsidR="00534172" w:rsidRPr="007A5801" w:rsidRDefault="00C50C30" w:rsidP="00534172">
      <w:pPr>
        <w:tabs>
          <w:tab w:val="left" w:pos="226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BIC:</w:t>
      </w:r>
      <w:r>
        <w:rPr>
          <w:rFonts w:ascii="Calibri" w:hAnsi="Calibri" w:cs="Calibri"/>
          <w:sz w:val="22"/>
          <w:szCs w:val="22"/>
        </w:rPr>
        <w:tab/>
      </w:r>
    </w:p>
    <w:p w14:paraId="19369D83" w14:textId="776CDC4F" w:rsidR="00534172" w:rsidRPr="007A5801" w:rsidRDefault="00534172" w:rsidP="00534172">
      <w:pPr>
        <w:tabs>
          <w:tab w:val="left" w:pos="2250"/>
        </w:tabs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 w:val="22"/>
          <w:szCs w:val="22"/>
        </w:rPr>
        <w:t>zapísaná v Obc</w:t>
      </w:r>
      <w:r w:rsidR="00C50C30">
        <w:rPr>
          <w:rFonts w:ascii="Calibri" w:hAnsi="Calibri" w:cs="Calibri"/>
          <w:sz w:val="22"/>
          <w:szCs w:val="22"/>
        </w:rPr>
        <w:t>hodnom registri</w:t>
      </w:r>
    </w:p>
    <w:p w14:paraId="5F456D93" w14:textId="05265E10" w:rsidR="00534172" w:rsidRDefault="00534172" w:rsidP="00534172">
      <w:pPr>
        <w:tabs>
          <w:tab w:val="left" w:pos="225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zastúpená:</w:t>
      </w:r>
      <w:r>
        <w:rPr>
          <w:rFonts w:ascii="Calibri" w:hAnsi="Calibri" w:cs="Calibri"/>
          <w:sz w:val="22"/>
          <w:szCs w:val="22"/>
        </w:rPr>
        <w:tab/>
      </w:r>
      <w:r w:rsidR="00C50C30">
        <w:rPr>
          <w:rFonts w:ascii="Calibri" w:hAnsi="Calibri" w:cs="Calibri"/>
          <w:b/>
          <w:sz w:val="22"/>
          <w:szCs w:val="22"/>
        </w:rPr>
        <w:t xml:space="preserve"> </w:t>
      </w:r>
    </w:p>
    <w:p w14:paraId="05898915" w14:textId="548C50FC" w:rsidR="00534172" w:rsidRPr="00037AA2" w:rsidRDefault="00C50C30" w:rsidP="00534172">
      <w:pPr>
        <w:tabs>
          <w:tab w:val="left" w:pos="225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</w:t>
      </w:r>
      <w:r w:rsidR="00534172" w:rsidRPr="007A5801">
        <w:rPr>
          <w:rFonts w:ascii="Calibri" w:hAnsi="Calibri" w:cs="Calibri"/>
          <w:sz w:val="22"/>
          <w:szCs w:val="22"/>
        </w:rPr>
        <w:tab/>
        <w:t xml:space="preserve">  </w:t>
      </w:r>
    </w:p>
    <w:p w14:paraId="085C9498" w14:textId="77777777" w:rsidR="00534172" w:rsidRPr="00037AA2" w:rsidRDefault="00534172" w:rsidP="00534172">
      <w:pPr>
        <w:tabs>
          <w:tab w:val="left" w:pos="0"/>
        </w:tabs>
        <w:rPr>
          <w:rFonts w:ascii="Calibri" w:hAnsi="Calibri"/>
          <w:sz w:val="22"/>
          <w:szCs w:val="20"/>
        </w:rPr>
      </w:pPr>
      <w:r w:rsidRPr="007A5801">
        <w:rPr>
          <w:rFonts w:ascii="Calibri" w:hAnsi="Calibri" w:cs="Calibri"/>
          <w:sz w:val="22"/>
          <w:szCs w:val="22"/>
        </w:rPr>
        <w:t xml:space="preserve">(ďalej len ako </w:t>
      </w:r>
      <w:r w:rsidRPr="007A5801">
        <w:rPr>
          <w:rFonts w:ascii="Calibri" w:hAnsi="Calibri" w:cs="Calibri"/>
          <w:b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Predávajúci</w:t>
      </w:r>
      <w:r w:rsidRPr="007A5801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</w:t>
      </w:r>
      <w:r w:rsidRPr="007A5801">
        <w:rPr>
          <w:rFonts w:ascii="Calibri" w:hAnsi="Calibri" w:cs="Calibri"/>
          <w:sz w:val="22"/>
          <w:szCs w:val="22"/>
        </w:rPr>
        <w:t>)</w:t>
      </w:r>
    </w:p>
    <w:p w14:paraId="62BD33E7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</w:p>
    <w:p w14:paraId="0F7D16F6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</w:p>
    <w:p w14:paraId="4CE6A060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  <w:r w:rsidRPr="007A5801">
        <w:rPr>
          <w:rFonts w:ascii="Calibri" w:hAnsi="Calibri" w:cs="Calibri"/>
          <w:b/>
          <w:sz w:val="22"/>
          <w:szCs w:val="22"/>
        </w:rPr>
        <w:t>I.</w:t>
      </w:r>
    </w:p>
    <w:p w14:paraId="46A367E1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  <w:r w:rsidRPr="007A5801">
        <w:rPr>
          <w:rFonts w:ascii="Calibri" w:hAnsi="Calibri" w:cs="Calibri"/>
          <w:b/>
          <w:sz w:val="22"/>
          <w:szCs w:val="22"/>
        </w:rPr>
        <w:t>Predmet zmluvy</w:t>
      </w:r>
    </w:p>
    <w:p w14:paraId="05D4F6E3" w14:textId="77777777" w:rsidR="00534172" w:rsidRPr="007A5801" w:rsidRDefault="00534172" w:rsidP="00534172">
      <w:pPr>
        <w:jc w:val="center"/>
        <w:rPr>
          <w:rFonts w:ascii="Calibri" w:hAnsi="Calibri" w:cs="Calibri"/>
          <w:sz w:val="22"/>
          <w:szCs w:val="22"/>
        </w:rPr>
      </w:pPr>
    </w:p>
    <w:p w14:paraId="56101544" w14:textId="2E8875AD" w:rsidR="00534172" w:rsidRPr="005C1DE2" w:rsidRDefault="00534172" w:rsidP="00534172">
      <w:p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1.</w:t>
      </w:r>
      <w:r w:rsidRPr="007A5801">
        <w:rPr>
          <w:rFonts w:ascii="Calibri" w:hAnsi="Calibri" w:cs="Calibri"/>
          <w:sz w:val="22"/>
          <w:szCs w:val="22"/>
        </w:rPr>
        <w:tab/>
        <w:t>Predmetom tejto rámcovej kúpnej zmluvy (ďalej len „</w:t>
      </w:r>
      <w:r w:rsidRPr="005C70C8">
        <w:rPr>
          <w:rFonts w:ascii="Calibri" w:hAnsi="Calibri" w:cs="Calibri"/>
          <w:b/>
          <w:bCs/>
          <w:sz w:val="22"/>
          <w:szCs w:val="22"/>
        </w:rPr>
        <w:t>zmluv</w:t>
      </w:r>
      <w:r>
        <w:rPr>
          <w:rFonts w:ascii="Calibri" w:hAnsi="Calibri" w:cs="Calibri"/>
          <w:b/>
          <w:bCs/>
          <w:sz w:val="22"/>
          <w:szCs w:val="22"/>
        </w:rPr>
        <w:t>a</w:t>
      </w:r>
      <w:r w:rsidRPr="007A5801">
        <w:rPr>
          <w:rFonts w:ascii="Calibri" w:hAnsi="Calibri" w:cs="Calibri"/>
          <w:sz w:val="22"/>
          <w:szCs w:val="22"/>
        </w:rPr>
        <w:t xml:space="preserve">“) je záväzok Predávajúceho </w:t>
      </w:r>
      <w:r>
        <w:rPr>
          <w:rFonts w:ascii="Calibri" w:hAnsi="Calibri" w:cs="Calibri"/>
          <w:sz w:val="22"/>
          <w:szCs w:val="22"/>
        </w:rPr>
        <w:t xml:space="preserve">     </w:t>
      </w:r>
      <w:r w:rsidRPr="007A5801">
        <w:rPr>
          <w:rFonts w:ascii="Calibri" w:hAnsi="Calibri" w:cs="Calibri"/>
          <w:sz w:val="22"/>
          <w:szCs w:val="22"/>
        </w:rPr>
        <w:t>na základe osobitných písomných objednávok dodávať Kupujúcemu hnuteľné veci spolu s príslušenstvom  špecifikované v</w:t>
      </w:r>
      <w:r>
        <w:rPr>
          <w:rFonts w:ascii="Calibri" w:hAnsi="Calibri" w:cs="Calibri"/>
          <w:sz w:val="22"/>
          <w:szCs w:val="22"/>
        </w:rPr>
        <w:t xml:space="preserve"> odseku </w:t>
      </w:r>
      <w:r w:rsidRPr="007A580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tohto článku</w:t>
      </w:r>
      <w:r w:rsidRPr="007A5801">
        <w:rPr>
          <w:rFonts w:ascii="Calibri" w:hAnsi="Calibri" w:cs="Calibri"/>
          <w:sz w:val="22"/>
          <w:szCs w:val="22"/>
        </w:rPr>
        <w:t>, odovzdať mu k</w:t>
      </w:r>
      <w:r>
        <w:rPr>
          <w:rFonts w:ascii="Calibri" w:hAnsi="Calibri" w:cs="Calibri"/>
          <w:sz w:val="22"/>
          <w:szCs w:val="22"/>
        </w:rPr>
        <w:t xml:space="preserve"> hnuteľným veciam </w:t>
      </w:r>
      <w:r w:rsidRPr="007A5801">
        <w:rPr>
          <w:rFonts w:ascii="Calibri" w:hAnsi="Calibri" w:cs="Calibri"/>
          <w:sz w:val="22"/>
          <w:szCs w:val="22"/>
        </w:rPr>
        <w:t xml:space="preserve">príslušné doklady a previesť na neho vlastnícke právo </w:t>
      </w:r>
      <w:r>
        <w:rPr>
          <w:rFonts w:ascii="Calibri" w:hAnsi="Calibri" w:cs="Calibri"/>
          <w:sz w:val="22"/>
          <w:szCs w:val="22"/>
        </w:rPr>
        <w:t xml:space="preserve">k týmto hnuteľným veciam </w:t>
      </w:r>
      <w:r w:rsidRPr="007A5801">
        <w:rPr>
          <w:rFonts w:ascii="Calibri" w:hAnsi="Calibri" w:cs="Calibri"/>
          <w:sz w:val="22"/>
          <w:szCs w:val="22"/>
        </w:rPr>
        <w:t>a na druhej strane záväzok Kupujúceho zaplatiť Predávajúcemu dohodnutú kúpnu cenu a uvedené hnuteľné veci spolu s príslušenstvom fyzicky prevziať.</w:t>
      </w:r>
      <w:r>
        <w:rPr>
          <w:rFonts w:ascii="Calibri" w:hAnsi="Calibri" w:cs="Calibri"/>
          <w:sz w:val="22"/>
          <w:szCs w:val="22"/>
        </w:rPr>
        <w:t xml:space="preserve"> </w:t>
      </w:r>
      <w:r w:rsidRPr="005C1DE2">
        <w:rPr>
          <w:rFonts w:ascii="Calibri" w:hAnsi="Calibri"/>
          <w:sz w:val="22"/>
          <w:szCs w:val="22"/>
        </w:rPr>
        <w:t>Zmluva je uzatvorená na základe výsledkov obstarávani</w:t>
      </w:r>
      <w:r w:rsidR="00C50C30">
        <w:rPr>
          <w:rFonts w:ascii="Calibri" w:hAnsi="Calibri"/>
          <w:sz w:val="22"/>
          <w:szCs w:val="22"/>
        </w:rPr>
        <w:t>a v danom predmete, zo dň</w:t>
      </w:r>
      <w:r w:rsidR="00752978">
        <w:rPr>
          <w:rFonts w:ascii="Calibri" w:hAnsi="Calibri"/>
          <w:sz w:val="22"/>
          <w:szCs w:val="22"/>
        </w:rPr>
        <w:t xml:space="preserve">a </w:t>
      </w:r>
      <w:r w:rsidR="00B44241">
        <w:rPr>
          <w:rFonts w:ascii="Calibri" w:hAnsi="Calibri"/>
          <w:sz w:val="22"/>
          <w:szCs w:val="22"/>
        </w:rPr>
        <w:t>...........................</w:t>
      </w:r>
    </w:p>
    <w:p w14:paraId="420CB163" w14:textId="77777777" w:rsidR="00534172" w:rsidRPr="007A5801" w:rsidRDefault="00534172" w:rsidP="00534172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7BFDFB14" w14:textId="77777777" w:rsidR="00534172" w:rsidRDefault="00534172" w:rsidP="00534172">
      <w:pPr>
        <w:pStyle w:val="Zkladntext"/>
        <w:ind w:left="709" w:hanging="709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>2.</w:t>
      </w:r>
      <w:r w:rsidRPr="007A5801">
        <w:rPr>
          <w:rFonts w:ascii="Calibri" w:hAnsi="Calibri" w:cs="Calibri"/>
          <w:sz w:val="22"/>
          <w:szCs w:val="22"/>
          <w:lang w:val="sk-SK"/>
        </w:rPr>
        <w:tab/>
        <w:t xml:space="preserve">Predmetom prevodu vlastníckeho práva z Predávajúceho na Kupujúceho sú hnuteľné veci podľa </w:t>
      </w:r>
      <w:r w:rsidRPr="007A5801">
        <w:rPr>
          <w:rFonts w:ascii="Calibri" w:hAnsi="Calibri" w:cs="Calibri"/>
          <w:b/>
          <w:sz w:val="22"/>
          <w:szCs w:val="22"/>
          <w:lang w:val="sk-SK"/>
        </w:rPr>
        <w:t>prílohy č. 1</w:t>
      </w:r>
      <w:r>
        <w:rPr>
          <w:rFonts w:ascii="Calibri" w:hAnsi="Calibri" w:cs="Calibri"/>
          <w:b/>
          <w:sz w:val="22"/>
          <w:szCs w:val="22"/>
          <w:lang w:val="sk-SK"/>
        </w:rPr>
        <w:t xml:space="preserve"> tejto zmluvy</w:t>
      </w:r>
      <w:r w:rsidRPr="007A5801">
        <w:rPr>
          <w:rFonts w:ascii="Calibri" w:hAnsi="Calibri" w:cs="Calibri"/>
          <w:sz w:val="22"/>
          <w:szCs w:val="22"/>
          <w:lang w:val="sk-SK"/>
        </w:rPr>
        <w:t xml:space="preserve">: ultrazvukové merače tepla a ich členy, merače pretečeného množstva teplej a studenej vody a doplnkových komponentov v zmysle technickej špecifikácie (ďalej len ako </w:t>
      </w:r>
      <w:r w:rsidRPr="007A5801">
        <w:rPr>
          <w:rFonts w:ascii="Calibri" w:hAnsi="Calibri" w:cs="Calibri"/>
          <w:b/>
          <w:sz w:val="22"/>
          <w:szCs w:val="22"/>
          <w:lang w:val="sk-SK"/>
        </w:rPr>
        <w:t>„Predmet kúpy“</w:t>
      </w:r>
      <w:r>
        <w:rPr>
          <w:rFonts w:ascii="Calibri" w:hAnsi="Calibri" w:cs="Calibri"/>
          <w:sz w:val="22"/>
          <w:szCs w:val="22"/>
          <w:lang w:val="sk-SK"/>
        </w:rPr>
        <w:t xml:space="preserve"> </w:t>
      </w:r>
      <w:r w:rsidRPr="007A5801">
        <w:rPr>
          <w:rFonts w:ascii="Calibri" w:hAnsi="Calibri" w:cs="Calibri"/>
          <w:sz w:val="22"/>
          <w:szCs w:val="22"/>
          <w:lang w:val="sk-SK"/>
        </w:rPr>
        <w:t>).</w:t>
      </w:r>
    </w:p>
    <w:p w14:paraId="59961F7B" w14:textId="77777777" w:rsidR="00534172" w:rsidRDefault="00534172" w:rsidP="00534172">
      <w:pPr>
        <w:pStyle w:val="Zkladntext"/>
        <w:ind w:left="709" w:hanging="709"/>
        <w:jc w:val="both"/>
        <w:rPr>
          <w:rFonts w:ascii="Calibri" w:hAnsi="Calibri" w:cs="Calibri"/>
          <w:b/>
          <w:bCs/>
          <w:sz w:val="22"/>
          <w:szCs w:val="22"/>
          <w:lang w:val="sk-SK"/>
        </w:rPr>
      </w:pPr>
    </w:p>
    <w:p w14:paraId="64C4603F" w14:textId="77777777" w:rsidR="00752978" w:rsidRPr="00752978" w:rsidRDefault="00752978" w:rsidP="00534172">
      <w:pPr>
        <w:pStyle w:val="Zkladntext"/>
        <w:ind w:left="709" w:hanging="709"/>
        <w:jc w:val="both"/>
        <w:rPr>
          <w:rFonts w:ascii="Calibri" w:hAnsi="Calibri" w:cs="Calibri"/>
          <w:b/>
          <w:bCs/>
          <w:sz w:val="22"/>
          <w:szCs w:val="22"/>
          <w:lang w:val="sk-SK"/>
        </w:rPr>
      </w:pPr>
    </w:p>
    <w:p w14:paraId="6F429D34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  <w:r w:rsidRPr="007A5801">
        <w:rPr>
          <w:rFonts w:ascii="Calibri" w:hAnsi="Calibri" w:cs="Calibri"/>
          <w:b/>
          <w:sz w:val="22"/>
          <w:szCs w:val="22"/>
        </w:rPr>
        <w:lastRenderedPageBreak/>
        <w:t>II.</w:t>
      </w:r>
    </w:p>
    <w:p w14:paraId="6995C6D4" w14:textId="77777777" w:rsidR="00534172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  <w:r w:rsidRPr="007A5801">
        <w:rPr>
          <w:rFonts w:ascii="Calibri" w:hAnsi="Calibri" w:cs="Calibri"/>
          <w:b/>
          <w:sz w:val="22"/>
          <w:szCs w:val="22"/>
        </w:rPr>
        <w:t>Kúpna cena</w:t>
      </w:r>
    </w:p>
    <w:p w14:paraId="31F9A56F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</w:p>
    <w:p w14:paraId="514C54D0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</w:p>
    <w:p w14:paraId="785E7FF5" w14:textId="77777777" w:rsidR="00534172" w:rsidRDefault="00534172" w:rsidP="00534172">
      <w:pPr>
        <w:pStyle w:val="Zkladntext"/>
        <w:numPr>
          <w:ilvl w:val="0"/>
          <w:numId w:val="1"/>
        </w:num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   Jednotková</w:t>
      </w:r>
      <w:r w:rsidRPr="00AB7FD5">
        <w:rPr>
          <w:rFonts w:ascii="Calibri" w:hAnsi="Calibri" w:cs="Calibri"/>
          <w:sz w:val="22"/>
          <w:szCs w:val="22"/>
          <w:lang w:val="sk-SK"/>
        </w:rPr>
        <w:t xml:space="preserve">  kúpna  cena  za  Predmet kúpy je  špecifikovaná  v </w:t>
      </w:r>
      <w:r w:rsidRPr="00AB7FD5">
        <w:rPr>
          <w:rFonts w:ascii="Calibri" w:hAnsi="Calibri" w:cs="Calibri"/>
          <w:b/>
          <w:sz w:val="22"/>
          <w:szCs w:val="22"/>
          <w:lang w:val="sk-SK"/>
        </w:rPr>
        <w:t>Prílohe  č.  1</w:t>
      </w:r>
      <w:r>
        <w:rPr>
          <w:rFonts w:ascii="Calibri" w:hAnsi="Calibri" w:cs="Calibri"/>
          <w:sz w:val="22"/>
          <w:szCs w:val="22"/>
          <w:lang w:val="sk-SK"/>
        </w:rPr>
        <w:t xml:space="preserve"> k tejto  zmluve. </w:t>
      </w:r>
      <w:r w:rsidRPr="00AB7FD5">
        <w:rPr>
          <w:rFonts w:ascii="Calibri" w:hAnsi="Calibri" w:cs="Calibri"/>
          <w:sz w:val="22"/>
          <w:szCs w:val="22"/>
          <w:lang w:val="sk-SK"/>
        </w:rPr>
        <w:t>Predpokladaná celková kúpna cena za Predmet kúpy počas trvania tejto Zmlu</w:t>
      </w:r>
      <w:r>
        <w:rPr>
          <w:rFonts w:ascii="Calibri" w:hAnsi="Calibri" w:cs="Calibri"/>
          <w:sz w:val="22"/>
          <w:szCs w:val="22"/>
          <w:lang w:val="sk-SK"/>
        </w:rPr>
        <w:t xml:space="preserve">vy je </w:t>
      </w:r>
    </w:p>
    <w:p w14:paraId="5C5FD662" w14:textId="1E4A1782" w:rsidR="00534172" w:rsidRDefault="00B44241" w:rsidP="00534172">
      <w:pPr>
        <w:pStyle w:val="Zkladntext"/>
        <w:tabs>
          <w:tab w:val="left" w:pos="851"/>
        </w:tabs>
        <w:ind w:left="851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>.......................</w:t>
      </w:r>
      <w:r w:rsidR="00534172" w:rsidRPr="00D7011A">
        <w:rPr>
          <w:rFonts w:ascii="Calibri" w:hAnsi="Calibri" w:cs="Calibri"/>
          <w:b/>
          <w:sz w:val="22"/>
          <w:szCs w:val="22"/>
          <w:lang w:val="sk-SK"/>
        </w:rPr>
        <w:t xml:space="preserve"> € bez  DPH</w:t>
      </w:r>
      <w:r w:rsidR="00534172" w:rsidRPr="00AB7FD5">
        <w:rPr>
          <w:rFonts w:ascii="Calibri" w:hAnsi="Calibri" w:cs="Calibri"/>
          <w:sz w:val="22"/>
          <w:szCs w:val="22"/>
          <w:lang w:val="sk-SK"/>
        </w:rPr>
        <w:t>.  Kupujúcemu  však  na  základe  tejto  Zmluvy  nevzniká záväzok objednať od Predávajúceho Predmet kúpy v žiadnej minimálnej sume.</w:t>
      </w:r>
    </w:p>
    <w:p w14:paraId="63B05B85" w14:textId="77777777" w:rsidR="00534172" w:rsidRPr="007A5801" w:rsidRDefault="00534172" w:rsidP="00534172">
      <w:pPr>
        <w:pStyle w:val="Zkladntext"/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7FB3E90F" w14:textId="77777777" w:rsidR="00534172" w:rsidRPr="00AB7FD5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2.</w:t>
      </w:r>
      <w:r w:rsidRPr="007A5801"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sz w:val="22"/>
          <w:szCs w:val="22"/>
        </w:rPr>
        <w:t>K</w:t>
      </w:r>
      <w:r w:rsidRPr="00AB7FD5">
        <w:rPr>
          <w:rFonts w:ascii="Calibri" w:hAnsi="Calibri" w:cs="Calibri"/>
          <w:sz w:val="22"/>
          <w:szCs w:val="22"/>
        </w:rPr>
        <w:t xml:space="preserve">úpna  cena  Predmetu  kúpy  sa  pri  každej  jednotlivej  objednávke  určí  ako  súčin </w:t>
      </w:r>
    </w:p>
    <w:p w14:paraId="3400EC4C" w14:textId="77777777" w:rsidR="00534172" w:rsidRPr="00AB7FD5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 w:rsidRPr="00AB7FD5">
        <w:rPr>
          <w:rFonts w:ascii="Calibri" w:hAnsi="Calibri" w:cs="Calibri"/>
          <w:sz w:val="22"/>
          <w:szCs w:val="22"/>
        </w:rPr>
        <w:t xml:space="preserve">jednotkových  cien  Predmetov  kúpy  a počtov  kusov  Predmetov  kúpy  (ďalej  len  „Kúpna </w:t>
      </w:r>
    </w:p>
    <w:p w14:paraId="2275DF3A" w14:textId="77777777" w:rsidR="00534172" w:rsidRPr="00AB7FD5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 w:rsidRPr="00AB7FD5">
        <w:rPr>
          <w:rFonts w:ascii="Calibri" w:hAnsi="Calibri" w:cs="Calibri"/>
          <w:sz w:val="22"/>
          <w:szCs w:val="22"/>
        </w:rPr>
        <w:t xml:space="preserve">cena“). Ku Kúpnej  cene  bude  pripočítaná  DPH  v zmysle  príslušných  ustanovení  zákona </w:t>
      </w:r>
    </w:p>
    <w:p w14:paraId="1F016FB7" w14:textId="77777777" w:rsidR="00534172" w:rsidRPr="007A5801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 w:rsidRPr="00AB7FD5">
        <w:rPr>
          <w:rFonts w:ascii="Calibri" w:hAnsi="Calibri" w:cs="Calibri"/>
          <w:sz w:val="22"/>
          <w:szCs w:val="22"/>
        </w:rPr>
        <w:t>o DPH v platnom znení.</w:t>
      </w:r>
      <w:r w:rsidRPr="007A5801">
        <w:rPr>
          <w:rFonts w:ascii="Calibri" w:hAnsi="Calibri" w:cs="Calibri"/>
          <w:sz w:val="22"/>
          <w:szCs w:val="22"/>
        </w:rPr>
        <w:t> </w:t>
      </w:r>
      <w:r w:rsidRPr="007A5801">
        <w:rPr>
          <w:rFonts w:ascii="Calibri" w:hAnsi="Calibri" w:cs="Calibri"/>
          <w:sz w:val="22"/>
          <w:szCs w:val="22"/>
        </w:rPr>
        <w:tab/>
      </w:r>
    </w:p>
    <w:p w14:paraId="15278970" w14:textId="77777777" w:rsidR="00534172" w:rsidRPr="007A5801" w:rsidRDefault="00534172" w:rsidP="00534172">
      <w:pPr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</w:p>
    <w:p w14:paraId="28D04BE1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3.</w:t>
      </w:r>
      <w:r w:rsidRPr="00362328">
        <w:rPr>
          <w:rFonts w:ascii="Calibri" w:hAnsi="Calibri" w:cs="Calibri"/>
          <w:sz w:val="22"/>
          <w:szCs w:val="22"/>
        </w:rPr>
        <w:tab/>
        <w:t xml:space="preserve">Právo na zaplatenie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>úpnej ceny vzniká Predávajúcemu  riadnym splnením jeho záväzku z jednotlivej objednávky.</w:t>
      </w:r>
    </w:p>
    <w:p w14:paraId="59FBC76F" w14:textId="77777777" w:rsidR="00534172" w:rsidRPr="00362328" w:rsidRDefault="00534172" w:rsidP="00534172">
      <w:pPr>
        <w:tabs>
          <w:tab w:val="left" w:pos="851"/>
        </w:tabs>
        <w:jc w:val="both"/>
        <w:rPr>
          <w:rFonts w:ascii="Calibri" w:hAnsi="Calibri" w:cs="Calibri"/>
          <w:b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 xml:space="preserve">  </w:t>
      </w:r>
    </w:p>
    <w:p w14:paraId="2B1EDF38" w14:textId="77777777" w:rsidR="00534172" w:rsidRPr="00362328" w:rsidRDefault="00534172" w:rsidP="00534172">
      <w:pPr>
        <w:tabs>
          <w:tab w:val="left" w:pos="851"/>
        </w:tabs>
        <w:jc w:val="center"/>
        <w:rPr>
          <w:rFonts w:ascii="Calibri" w:hAnsi="Calibri" w:cs="Calibri"/>
          <w:b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III.</w:t>
      </w:r>
    </w:p>
    <w:p w14:paraId="5A661E6A" w14:textId="77777777" w:rsidR="00534172" w:rsidRPr="00362328" w:rsidRDefault="00534172" w:rsidP="00534172">
      <w:pPr>
        <w:pStyle w:val="Nadpis2"/>
        <w:rPr>
          <w:rFonts w:ascii="Calibri" w:hAnsi="Calibri" w:cs="Calibri"/>
          <w:i w:val="0"/>
          <w:sz w:val="22"/>
          <w:szCs w:val="22"/>
        </w:rPr>
      </w:pPr>
      <w:r w:rsidRPr="00362328">
        <w:rPr>
          <w:rFonts w:ascii="Calibri" w:hAnsi="Calibri" w:cs="Calibri"/>
          <w:i w:val="0"/>
          <w:sz w:val="22"/>
          <w:szCs w:val="22"/>
        </w:rPr>
        <w:t xml:space="preserve">Objednávka </w:t>
      </w:r>
    </w:p>
    <w:p w14:paraId="1AA9B5C2" w14:textId="77777777" w:rsidR="00534172" w:rsidRPr="00362328" w:rsidRDefault="00534172" w:rsidP="00534172">
      <w:pPr>
        <w:rPr>
          <w:rFonts w:ascii="Calibri" w:hAnsi="Calibri" w:cs="Calibri"/>
          <w:sz w:val="22"/>
          <w:szCs w:val="22"/>
        </w:rPr>
      </w:pPr>
    </w:p>
    <w:p w14:paraId="7BAE8081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1.</w:t>
      </w:r>
      <w:r w:rsidRPr="00362328">
        <w:rPr>
          <w:rFonts w:ascii="Calibri" w:hAnsi="Calibri" w:cs="Calibri"/>
          <w:sz w:val="22"/>
          <w:szCs w:val="22"/>
        </w:rPr>
        <w:tab/>
        <w:t xml:space="preserve">Zmluvné strany sa  dohodli,  že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redávajúci  bude 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upujúcemu  dodávať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>redmet  kúpy  na základe jednotlivých písomných objednávok Kupujúceho potvrdených Predávajúcim.</w:t>
      </w:r>
      <w:r w:rsidRPr="00362328">
        <w:rPr>
          <w:rFonts w:ascii="Calibri" w:hAnsi="Calibri" w:cs="Calibri"/>
          <w:sz w:val="22"/>
          <w:szCs w:val="22"/>
        </w:rPr>
        <w:tab/>
      </w:r>
      <w:r w:rsidRPr="00362328">
        <w:rPr>
          <w:rFonts w:ascii="Calibri" w:hAnsi="Calibri" w:cs="Calibri"/>
          <w:sz w:val="22"/>
          <w:szCs w:val="22"/>
        </w:rPr>
        <w:tab/>
      </w:r>
      <w:r w:rsidRPr="00362328">
        <w:rPr>
          <w:rFonts w:ascii="Calibri" w:hAnsi="Calibri" w:cs="Calibri"/>
          <w:sz w:val="22"/>
          <w:szCs w:val="22"/>
        </w:rPr>
        <w:tab/>
      </w:r>
    </w:p>
    <w:p w14:paraId="7084DB6F" w14:textId="77777777" w:rsidR="00534172" w:rsidRPr="00362328" w:rsidRDefault="00534172" w:rsidP="00534172">
      <w:pPr>
        <w:tabs>
          <w:tab w:val="left" w:pos="709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2.</w:t>
      </w:r>
      <w:r w:rsidRPr="00362328">
        <w:rPr>
          <w:rFonts w:ascii="Calibri" w:hAnsi="Calibri" w:cs="Calibri"/>
          <w:sz w:val="22"/>
          <w:szCs w:val="22"/>
        </w:rPr>
        <w:tab/>
        <w:t xml:space="preserve">  Pokiaľ nebude pri jednotlivej písomnej objednávke a jej prijatí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redávajúcim dohodnuté inak v písomnej forme, platí, že zmluvné strany uzatvorili na základe prijatej, jednotlivej písomnej objednávky 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>upujúceho  medzi  sebou  vždy  jednotlivú  kúpnu  zmluvu   za  podmienok uvedených v prijatej jednotlivej písomnej objednávke a v zmluve.</w:t>
      </w:r>
    </w:p>
    <w:p w14:paraId="33E313DB" w14:textId="77777777" w:rsidR="00534172" w:rsidRPr="00362328" w:rsidRDefault="00534172" w:rsidP="00534172">
      <w:pPr>
        <w:tabs>
          <w:tab w:val="left" w:pos="709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</w:p>
    <w:p w14:paraId="297D8D01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3.</w:t>
      </w:r>
      <w:r w:rsidRPr="00362328">
        <w:rPr>
          <w:rFonts w:ascii="Calibri" w:hAnsi="Calibri" w:cs="Calibri"/>
          <w:sz w:val="22"/>
          <w:szCs w:val="22"/>
        </w:rPr>
        <w:tab/>
        <w:t xml:space="preserve">Jednotlivá  písomná  objednávka  sa  považuje  za  prijatú  a  potvrdenú  dňom  jej doručenia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>redávajúcemu.</w:t>
      </w:r>
    </w:p>
    <w:p w14:paraId="50972E0A" w14:textId="77777777" w:rsidR="00534172" w:rsidRPr="00362328" w:rsidRDefault="00534172" w:rsidP="00534172">
      <w:pPr>
        <w:tabs>
          <w:tab w:val="left" w:pos="709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</w:p>
    <w:p w14:paraId="52CE04D5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4.</w:t>
      </w:r>
      <w:r w:rsidRPr="00362328">
        <w:rPr>
          <w:rFonts w:ascii="Calibri" w:hAnsi="Calibri" w:cs="Calibri"/>
          <w:b/>
          <w:sz w:val="22"/>
          <w:szCs w:val="22"/>
        </w:rPr>
        <w:tab/>
      </w:r>
      <w:r w:rsidRPr="00362328">
        <w:rPr>
          <w:rFonts w:ascii="Calibri" w:hAnsi="Calibri" w:cs="Calibri"/>
          <w:sz w:val="22"/>
          <w:szCs w:val="22"/>
        </w:rPr>
        <w:t>Písomná objednávka Kupujúceho musí obsahovať:</w:t>
      </w:r>
    </w:p>
    <w:p w14:paraId="449C38FE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      a)  označenie </w:t>
      </w:r>
      <w:r>
        <w:rPr>
          <w:rFonts w:ascii="Calibri" w:hAnsi="Calibri" w:cs="Calibri"/>
          <w:sz w:val="22"/>
          <w:szCs w:val="22"/>
        </w:rPr>
        <w:t>z</w:t>
      </w:r>
      <w:r w:rsidRPr="00362328">
        <w:rPr>
          <w:rFonts w:ascii="Calibri" w:hAnsi="Calibri" w:cs="Calibri"/>
          <w:sz w:val="22"/>
          <w:szCs w:val="22"/>
        </w:rPr>
        <w:t>mluvných strán,</w:t>
      </w:r>
    </w:p>
    <w:p w14:paraId="38434B68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      b)  označenie </w:t>
      </w:r>
      <w:r>
        <w:rPr>
          <w:rFonts w:ascii="Calibri" w:hAnsi="Calibri" w:cs="Calibri"/>
          <w:sz w:val="22"/>
          <w:szCs w:val="22"/>
        </w:rPr>
        <w:t>o</w:t>
      </w:r>
      <w:r w:rsidRPr="00362328">
        <w:rPr>
          <w:rFonts w:ascii="Calibri" w:hAnsi="Calibri" w:cs="Calibri"/>
          <w:sz w:val="22"/>
          <w:szCs w:val="22"/>
        </w:rPr>
        <w:t>bjednávky jej poradovým číslom, dátumom jej vystavenia,</w:t>
      </w:r>
    </w:p>
    <w:p w14:paraId="08B0942D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      c)  stanovenie požadovaného Predmetu kúpy (požadované položky a objemy plnenia),</w:t>
      </w:r>
    </w:p>
    <w:p w14:paraId="79312915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      d)  termín dodania Predmetu kúpy,</w:t>
      </w:r>
    </w:p>
    <w:p w14:paraId="6E02074F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      e)  predpokladanú Kúpnu cenu za Predmet kúpy </w:t>
      </w:r>
    </w:p>
    <w:p w14:paraId="5EDF4521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       f)  podpis Objednávateľa.</w:t>
      </w:r>
    </w:p>
    <w:p w14:paraId="366BDE54" w14:textId="77777777" w:rsidR="00534172" w:rsidRPr="00362328" w:rsidRDefault="00534172" w:rsidP="00534172">
      <w:pPr>
        <w:rPr>
          <w:rFonts w:ascii="Calibri" w:hAnsi="Calibri" w:cs="Calibri"/>
          <w:b/>
          <w:sz w:val="22"/>
          <w:szCs w:val="22"/>
        </w:rPr>
      </w:pPr>
    </w:p>
    <w:p w14:paraId="633D0019" w14:textId="77777777" w:rsidR="00534172" w:rsidRPr="00362328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IV.</w:t>
      </w:r>
    </w:p>
    <w:p w14:paraId="3639B924" w14:textId="77777777" w:rsidR="00534172" w:rsidRPr="00362328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Platobné podmienky a sankcie</w:t>
      </w:r>
    </w:p>
    <w:p w14:paraId="5F806FCB" w14:textId="77777777" w:rsidR="00534172" w:rsidRPr="00362328" w:rsidRDefault="00534172" w:rsidP="00534172">
      <w:pPr>
        <w:ind w:firstLine="708"/>
        <w:rPr>
          <w:rFonts w:ascii="Calibri" w:hAnsi="Calibri" w:cs="Calibri"/>
          <w:sz w:val="22"/>
          <w:szCs w:val="22"/>
        </w:rPr>
      </w:pPr>
    </w:p>
    <w:p w14:paraId="5D4DB728" w14:textId="77777777" w:rsidR="00534172" w:rsidRPr="00362328" w:rsidRDefault="00534172" w:rsidP="00534172">
      <w:pPr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1.</w:t>
      </w:r>
      <w:r w:rsidRPr="00362328">
        <w:rPr>
          <w:rFonts w:ascii="Calibri" w:hAnsi="Calibri" w:cs="Calibri"/>
          <w:sz w:val="22"/>
          <w:szCs w:val="22"/>
        </w:rPr>
        <w:tab/>
        <w:t xml:space="preserve">Zmluvné  strany  sa  dohodli,  že 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upujúci  uhradí dohodnutú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úpnu  cenu bezhotovostným </w:t>
      </w:r>
    </w:p>
    <w:p w14:paraId="09784F67" w14:textId="77777777" w:rsidR="00534172" w:rsidRPr="00362328" w:rsidRDefault="00534172" w:rsidP="00534172">
      <w:pPr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prevodom   na bankový účet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>redávajúceho  špecifikovaný  v  záhlaví  tejto  zmluvy               v dohodnutej lehote splatnosti (odsek 2 tohto článku).</w:t>
      </w:r>
    </w:p>
    <w:p w14:paraId="678ADC09" w14:textId="77777777" w:rsidR="00534172" w:rsidRPr="00362328" w:rsidRDefault="00534172" w:rsidP="00534172">
      <w:pPr>
        <w:ind w:left="851" w:hanging="851"/>
        <w:jc w:val="both"/>
        <w:rPr>
          <w:rFonts w:ascii="Calibri" w:hAnsi="Calibri" w:cs="Calibri"/>
          <w:sz w:val="22"/>
          <w:szCs w:val="22"/>
        </w:rPr>
      </w:pPr>
    </w:p>
    <w:p w14:paraId="55283942" w14:textId="77777777" w:rsidR="00534172" w:rsidRPr="00362328" w:rsidRDefault="00534172" w:rsidP="00534172">
      <w:pPr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2.</w:t>
      </w:r>
      <w:r w:rsidRPr="00362328">
        <w:rPr>
          <w:rFonts w:ascii="Calibri" w:hAnsi="Calibri" w:cs="Calibri"/>
          <w:sz w:val="22"/>
          <w:szCs w:val="22"/>
        </w:rPr>
        <w:tab/>
        <w:t xml:space="preserve">Zmluvné strany sa dohodli, že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upujúci bude uhrádzať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úpnu cenu na základe jednotlivých faktúr  vystavených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redávajúcim  bezodkladne  po  dodaní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redmetu  kúpy  na  základe </w:t>
      </w:r>
    </w:p>
    <w:p w14:paraId="032979B7" w14:textId="77777777" w:rsidR="00534172" w:rsidRPr="00362328" w:rsidRDefault="00534172" w:rsidP="00534172">
      <w:pPr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jednotlivej  objednávky,  pričom  sa  zaväzuje  ich  uhradiť  najneskôr  do </w:t>
      </w:r>
      <w:r w:rsidRPr="00362328">
        <w:rPr>
          <w:rFonts w:ascii="Calibri" w:hAnsi="Calibri" w:cs="Calibri"/>
          <w:b/>
          <w:sz w:val="22"/>
          <w:szCs w:val="22"/>
        </w:rPr>
        <w:t>14  dní</w:t>
      </w:r>
      <w:r w:rsidRPr="00362328">
        <w:rPr>
          <w:rFonts w:ascii="Calibri" w:hAnsi="Calibri" w:cs="Calibri"/>
          <w:sz w:val="22"/>
          <w:szCs w:val="22"/>
        </w:rPr>
        <w:t xml:space="preserve">  odo  dňa </w:t>
      </w:r>
    </w:p>
    <w:p w14:paraId="692F01B3" w14:textId="77777777" w:rsidR="00534172" w:rsidRPr="00362328" w:rsidRDefault="00534172" w:rsidP="00534172">
      <w:pPr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doručenia  faktúry. Pre  účely  tohto  ustanovenia  sa  dňom  úhrady 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úpnej  ceny  myslí deň odpísania 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úpnej  ceny  z bankového  účtu  kupujúceho  v prospech  bankového  účtu </w:t>
      </w:r>
    </w:p>
    <w:p w14:paraId="4B610DEA" w14:textId="77777777" w:rsidR="00534172" w:rsidRPr="00362328" w:rsidRDefault="00534172" w:rsidP="00534172">
      <w:pPr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redávajúceho.   </w:t>
      </w:r>
    </w:p>
    <w:p w14:paraId="655FAB56" w14:textId="77777777" w:rsidR="00534172" w:rsidRPr="00362328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</w:p>
    <w:p w14:paraId="223D0093" w14:textId="77777777" w:rsidR="00534172" w:rsidRPr="00362328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</w:p>
    <w:p w14:paraId="194BC452" w14:textId="77777777" w:rsidR="00534172" w:rsidRPr="00362328" w:rsidRDefault="00534172" w:rsidP="00534172">
      <w:pPr>
        <w:pStyle w:val="Zkladntext"/>
        <w:tabs>
          <w:tab w:val="clear" w:pos="709"/>
          <w:tab w:val="left" w:pos="851"/>
        </w:tabs>
        <w:jc w:val="both"/>
        <w:rPr>
          <w:rFonts w:ascii="Calibri" w:hAnsi="Calibri" w:cs="Calibri"/>
          <w:sz w:val="22"/>
          <w:szCs w:val="22"/>
          <w:lang w:val="sk-SK"/>
        </w:rPr>
      </w:pPr>
    </w:p>
    <w:p w14:paraId="0AB74B1E" w14:textId="77777777" w:rsidR="00534172" w:rsidRPr="00362328" w:rsidRDefault="00534172" w:rsidP="00534172">
      <w:pPr>
        <w:pStyle w:val="Zkladntext"/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  <w:lang w:val="sk-SK"/>
        </w:rPr>
      </w:pPr>
      <w:r w:rsidRPr="00362328">
        <w:rPr>
          <w:rFonts w:ascii="Calibri" w:hAnsi="Calibri" w:cs="Calibri"/>
          <w:b/>
          <w:sz w:val="22"/>
          <w:szCs w:val="22"/>
          <w:lang w:val="sk-SK"/>
        </w:rPr>
        <w:t>3.</w:t>
      </w:r>
      <w:r w:rsidRPr="00362328">
        <w:rPr>
          <w:rFonts w:ascii="Calibri" w:hAnsi="Calibri" w:cs="Calibri"/>
          <w:sz w:val="22"/>
          <w:szCs w:val="22"/>
          <w:lang w:val="sk-SK"/>
        </w:rPr>
        <w:tab/>
        <w:t xml:space="preserve">   Kupujúci   je  oprávnený  zadržať  časť  </w:t>
      </w:r>
      <w:r>
        <w:rPr>
          <w:rFonts w:ascii="Calibri" w:hAnsi="Calibri" w:cs="Calibri"/>
          <w:sz w:val="22"/>
          <w:szCs w:val="22"/>
          <w:lang w:val="sk-SK"/>
        </w:rPr>
        <w:t>K</w:t>
      </w:r>
      <w:r w:rsidRPr="00362328">
        <w:rPr>
          <w:rFonts w:ascii="Calibri" w:hAnsi="Calibri" w:cs="Calibri"/>
          <w:sz w:val="22"/>
          <w:szCs w:val="22"/>
          <w:lang w:val="sk-SK"/>
        </w:rPr>
        <w:t xml:space="preserve">úpnej  ceny  vo výške  zodpovedajúcej  dani  z pridanej hodnoty vyúčtovanej faktúrou v prípade, ak u </w:t>
      </w:r>
      <w:r>
        <w:rPr>
          <w:rFonts w:ascii="Calibri" w:hAnsi="Calibri" w:cs="Calibri"/>
          <w:sz w:val="22"/>
          <w:szCs w:val="22"/>
          <w:lang w:val="sk-SK"/>
        </w:rPr>
        <w:t>P</w:t>
      </w:r>
      <w:r w:rsidRPr="00362328">
        <w:rPr>
          <w:rFonts w:ascii="Calibri" w:hAnsi="Calibri" w:cs="Calibri"/>
          <w:sz w:val="22"/>
          <w:szCs w:val="22"/>
          <w:lang w:val="sk-SK"/>
        </w:rPr>
        <w:t xml:space="preserve">redávajúceho nastanú dôvody pre zrušenie registrácie  pre  daň  z pridanej  hodnoty  a/alebo  </w:t>
      </w:r>
      <w:r>
        <w:rPr>
          <w:rFonts w:ascii="Calibri" w:hAnsi="Calibri" w:cs="Calibri"/>
          <w:sz w:val="22"/>
          <w:szCs w:val="22"/>
          <w:lang w:val="sk-SK"/>
        </w:rPr>
        <w:t>F</w:t>
      </w:r>
      <w:r w:rsidRPr="00362328">
        <w:rPr>
          <w:rFonts w:ascii="Calibri" w:hAnsi="Calibri" w:cs="Calibri"/>
          <w:sz w:val="22"/>
          <w:szCs w:val="22"/>
          <w:lang w:val="sk-SK"/>
        </w:rPr>
        <w:t xml:space="preserve">inančné  riaditeľstvo  Slovenskej  republiky zverejní </w:t>
      </w:r>
      <w:r>
        <w:rPr>
          <w:rFonts w:ascii="Calibri" w:hAnsi="Calibri" w:cs="Calibri"/>
          <w:sz w:val="22"/>
          <w:szCs w:val="22"/>
          <w:lang w:val="sk-SK"/>
        </w:rPr>
        <w:t>P</w:t>
      </w:r>
      <w:r w:rsidRPr="00362328">
        <w:rPr>
          <w:rFonts w:ascii="Calibri" w:hAnsi="Calibri" w:cs="Calibri"/>
          <w:sz w:val="22"/>
          <w:szCs w:val="22"/>
          <w:lang w:val="sk-SK"/>
        </w:rPr>
        <w:t xml:space="preserve">redávajúceho v zozname osôb, u ktorých nastali dôvody pre zrušenie registrácie pre daň z pridanej hodnoty vedenom na portáli Finančnej správy Slovenskej republiky, a to až do času, keď </w:t>
      </w:r>
      <w:r>
        <w:rPr>
          <w:rFonts w:ascii="Calibri" w:hAnsi="Calibri" w:cs="Calibri"/>
          <w:sz w:val="22"/>
          <w:szCs w:val="22"/>
          <w:lang w:val="sk-SK"/>
        </w:rPr>
        <w:t>P</w:t>
      </w:r>
      <w:r w:rsidRPr="00362328">
        <w:rPr>
          <w:rFonts w:ascii="Calibri" w:hAnsi="Calibri" w:cs="Calibri"/>
          <w:sz w:val="22"/>
          <w:szCs w:val="22"/>
          <w:lang w:val="sk-SK"/>
        </w:rPr>
        <w:t xml:space="preserve">redávajúci hodnoverným spôsobom preukáže </w:t>
      </w:r>
      <w:r>
        <w:rPr>
          <w:rFonts w:ascii="Calibri" w:hAnsi="Calibri" w:cs="Calibri"/>
          <w:sz w:val="22"/>
          <w:szCs w:val="22"/>
          <w:lang w:val="sk-SK"/>
        </w:rPr>
        <w:t>K</w:t>
      </w:r>
      <w:r w:rsidRPr="00362328">
        <w:rPr>
          <w:rFonts w:ascii="Calibri" w:hAnsi="Calibri" w:cs="Calibri"/>
          <w:sz w:val="22"/>
          <w:szCs w:val="22"/>
          <w:lang w:val="sk-SK"/>
        </w:rPr>
        <w:t>upujúcemu, že u neho tieto dôvody pominuli</w:t>
      </w:r>
      <w:r>
        <w:rPr>
          <w:rFonts w:ascii="Calibri" w:hAnsi="Calibri" w:cs="Calibri"/>
          <w:sz w:val="22"/>
          <w:szCs w:val="22"/>
          <w:lang w:val="sk-SK"/>
        </w:rPr>
        <w:t>.</w:t>
      </w:r>
    </w:p>
    <w:p w14:paraId="34C982C2" w14:textId="77777777" w:rsidR="00534172" w:rsidRPr="00362328" w:rsidRDefault="00534172" w:rsidP="00534172">
      <w:pPr>
        <w:pStyle w:val="Zkladntext"/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31AA238B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4.</w:t>
      </w:r>
      <w:r w:rsidRPr="00362328">
        <w:rPr>
          <w:rFonts w:ascii="Calibri" w:hAnsi="Calibri" w:cs="Calibri"/>
          <w:sz w:val="22"/>
          <w:szCs w:val="22"/>
        </w:rPr>
        <w:tab/>
        <w:t xml:space="preserve">Ak  sa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upujúci  dostane  s úhradou 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úpnej  ceny  do  omeškania,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redávajúci  má  nárok </w:t>
      </w:r>
    </w:p>
    <w:p w14:paraId="672267E1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uplatniť si voči  nemu  úrok  z omeškania vo  výške 0,02  %  z dlžnej  sumy  za  každý  deň </w:t>
      </w:r>
    </w:p>
    <w:p w14:paraId="2DF82185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omeškania.                 </w:t>
      </w:r>
    </w:p>
    <w:p w14:paraId="232AABAF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</w:p>
    <w:p w14:paraId="37090D2D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5.</w:t>
      </w:r>
      <w:r w:rsidRPr="00362328">
        <w:rPr>
          <w:rFonts w:ascii="Calibri" w:hAnsi="Calibri" w:cs="Calibri"/>
          <w:sz w:val="22"/>
          <w:szCs w:val="22"/>
        </w:rPr>
        <w:tab/>
        <w:t xml:space="preserve">Ak  sa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redávajúci  dostane  do  omeškania  s dodaním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redmetu  </w:t>
      </w:r>
      <w:r>
        <w:rPr>
          <w:rFonts w:ascii="Calibri" w:hAnsi="Calibri" w:cs="Calibri"/>
          <w:sz w:val="22"/>
          <w:szCs w:val="22"/>
        </w:rPr>
        <w:t>kúpy,</w:t>
      </w:r>
      <w:r w:rsidRPr="003623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upujúci má  právo vyúčtovať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redávajúcemu  zmluvnú  pokutu  vo  výške  0,02  % z hodnoty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redmetu </w:t>
      </w:r>
      <w:r>
        <w:rPr>
          <w:rFonts w:ascii="Calibri" w:hAnsi="Calibri" w:cs="Calibri"/>
          <w:sz w:val="22"/>
          <w:szCs w:val="22"/>
        </w:rPr>
        <w:t>kúpy</w:t>
      </w:r>
      <w:r w:rsidRPr="00362328">
        <w:rPr>
          <w:rFonts w:ascii="Calibri" w:hAnsi="Calibri" w:cs="Calibri"/>
          <w:sz w:val="22"/>
          <w:szCs w:val="22"/>
        </w:rPr>
        <w:t xml:space="preserve"> s ktorým  je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redávajúci  v omeškaní, za  každý  deň  omeškania.  Takéto  omeškanie  sa považuje  za  podstatné  porušenie  tejto  zmluvy,   zakladajúce  právo 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upujúceho  okamžite odstúpiť od tejto zmluvy. </w:t>
      </w:r>
    </w:p>
    <w:p w14:paraId="714B3E74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</w:t>
      </w:r>
    </w:p>
    <w:p w14:paraId="6EA7D070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                  </w:t>
      </w:r>
    </w:p>
    <w:p w14:paraId="36F452E5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b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Pr="00362328">
        <w:rPr>
          <w:rFonts w:ascii="Calibri" w:hAnsi="Calibri" w:cs="Calibri"/>
          <w:b/>
          <w:sz w:val="22"/>
          <w:szCs w:val="22"/>
        </w:rPr>
        <w:t xml:space="preserve">V.                                           </w:t>
      </w:r>
    </w:p>
    <w:p w14:paraId="561CFEEC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b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 w:rsidRPr="00362328">
        <w:rPr>
          <w:rFonts w:ascii="Calibri" w:hAnsi="Calibri" w:cs="Calibri"/>
          <w:b/>
          <w:sz w:val="22"/>
          <w:szCs w:val="22"/>
        </w:rPr>
        <w:t>Miesto, spôsob a termín dodania</w:t>
      </w:r>
    </w:p>
    <w:p w14:paraId="316C7482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color w:val="FF0000"/>
          <w:sz w:val="22"/>
          <w:szCs w:val="22"/>
        </w:rPr>
        <w:tab/>
      </w:r>
    </w:p>
    <w:p w14:paraId="28BE71B9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b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1.</w:t>
      </w:r>
      <w:r w:rsidRPr="00362328">
        <w:rPr>
          <w:rFonts w:ascii="Calibri" w:hAnsi="Calibri" w:cs="Calibri"/>
          <w:sz w:val="22"/>
          <w:szCs w:val="22"/>
        </w:rPr>
        <w:tab/>
        <w:t xml:space="preserve">Zmluvné  strany sa dohodli, že  miestom  dodania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redmetu </w:t>
      </w:r>
      <w:r>
        <w:rPr>
          <w:rFonts w:ascii="Calibri" w:hAnsi="Calibri" w:cs="Calibri"/>
          <w:sz w:val="22"/>
          <w:szCs w:val="22"/>
        </w:rPr>
        <w:t>kúpy</w:t>
      </w:r>
      <w:r w:rsidRPr="00362328">
        <w:rPr>
          <w:rFonts w:ascii="Calibri" w:hAnsi="Calibri" w:cs="Calibri"/>
          <w:sz w:val="22"/>
          <w:szCs w:val="22"/>
        </w:rPr>
        <w:t xml:space="preserve"> bude: </w:t>
      </w:r>
      <w:r w:rsidRPr="00362328">
        <w:rPr>
          <w:rFonts w:ascii="Calibri" w:hAnsi="Calibri" w:cs="Calibri"/>
          <w:b/>
          <w:sz w:val="22"/>
          <w:szCs w:val="22"/>
        </w:rPr>
        <w:t xml:space="preserve">Areál  údržby -TEPELNÉ HOSPODÁRSTVO spoločnosť s ručením obmedzeným Košice, Južné Nábrežie 13, </w:t>
      </w:r>
    </w:p>
    <w:p w14:paraId="2D1D9F86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b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 xml:space="preserve">                 040 01 Košice</w:t>
      </w:r>
    </w:p>
    <w:p w14:paraId="647D9EEF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</w:p>
    <w:p w14:paraId="42472D10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2.</w:t>
      </w:r>
      <w:r w:rsidRPr="00362328">
        <w:rPr>
          <w:rFonts w:ascii="Calibri" w:hAnsi="Calibri" w:cs="Calibri"/>
          <w:sz w:val="22"/>
          <w:szCs w:val="22"/>
        </w:rPr>
        <w:tab/>
        <w:t xml:space="preserve">Predávajúci sa zaväzuje dodať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upujúcemu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redmet </w:t>
      </w:r>
      <w:r>
        <w:rPr>
          <w:rFonts w:ascii="Calibri" w:hAnsi="Calibri" w:cs="Calibri"/>
          <w:sz w:val="22"/>
          <w:szCs w:val="22"/>
        </w:rPr>
        <w:t>kúpy</w:t>
      </w:r>
      <w:r w:rsidRPr="00362328">
        <w:rPr>
          <w:rFonts w:ascii="Calibri" w:hAnsi="Calibri" w:cs="Calibri"/>
          <w:sz w:val="22"/>
          <w:szCs w:val="22"/>
        </w:rPr>
        <w:t xml:space="preserve"> priebežne, podľa jednotlivých </w:t>
      </w:r>
    </w:p>
    <w:p w14:paraId="3F988A6A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objednávok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upujúceho a v termíne uvedenom v objednávke, pričom tento termín nebude </w:t>
      </w:r>
    </w:p>
    <w:p w14:paraId="5A02E8E9" w14:textId="77777777" w:rsidR="00534172" w:rsidRPr="00362328" w:rsidRDefault="00534172" w:rsidP="00534172">
      <w:pPr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nikdy dlhší ako 6 týždňov od doručenia objednávky. </w:t>
      </w:r>
    </w:p>
    <w:p w14:paraId="3CAE1BC5" w14:textId="77777777" w:rsidR="00534172" w:rsidRPr="00362328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</w:p>
    <w:p w14:paraId="7E6C2855" w14:textId="77777777" w:rsidR="00534172" w:rsidRPr="00362328" w:rsidRDefault="00534172" w:rsidP="00534172">
      <w:pPr>
        <w:pStyle w:val="Hlavika"/>
        <w:tabs>
          <w:tab w:val="left" w:pos="852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3.</w:t>
      </w:r>
      <w:r w:rsidRPr="00362328">
        <w:rPr>
          <w:rFonts w:ascii="Calibri" w:hAnsi="Calibri" w:cs="Calibri"/>
          <w:sz w:val="22"/>
          <w:szCs w:val="22"/>
        </w:rPr>
        <w:tab/>
        <w:t xml:space="preserve">Zmluvné  strany  sa  dohodli,  že  odovzdanie  a prevzatie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redmetu  kúpy  bude  potvrdené </w:t>
      </w:r>
    </w:p>
    <w:p w14:paraId="165447EE" w14:textId="77777777" w:rsidR="00534172" w:rsidRPr="00362328" w:rsidRDefault="00534172" w:rsidP="00534172">
      <w:pPr>
        <w:pStyle w:val="Hlavika"/>
        <w:tabs>
          <w:tab w:val="left" w:pos="852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362328">
        <w:rPr>
          <w:rFonts w:ascii="Calibri" w:hAnsi="Calibri" w:cs="Calibri"/>
          <w:sz w:val="22"/>
          <w:szCs w:val="22"/>
        </w:rPr>
        <w:t>v dodacom  liste,  podpísanom  oprávnenými  osobami,  resp.  zamestnancami  oboch zmluvných strán.</w:t>
      </w:r>
    </w:p>
    <w:p w14:paraId="3A584376" w14:textId="77777777" w:rsidR="00534172" w:rsidRPr="00362328" w:rsidRDefault="00534172" w:rsidP="00534172">
      <w:pPr>
        <w:pStyle w:val="Hlavika"/>
        <w:tabs>
          <w:tab w:val="left" w:pos="852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</w:p>
    <w:p w14:paraId="6720E313" w14:textId="77777777" w:rsidR="00534172" w:rsidRPr="00362328" w:rsidRDefault="00534172" w:rsidP="00534172">
      <w:pPr>
        <w:pStyle w:val="Hlavika"/>
        <w:tabs>
          <w:tab w:val="left" w:pos="852"/>
        </w:tabs>
        <w:ind w:left="851" w:hanging="851"/>
        <w:jc w:val="both"/>
        <w:rPr>
          <w:rFonts w:ascii="Calibri" w:hAnsi="Calibri" w:cs="Calibri"/>
          <w:b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Pr="00362328">
        <w:rPr>
          <w:rFonts w:ascii="Calibri" w:hAnsi="Calibri" w:cs="Calibri"/>
          <w:b/>
          <w:sz w:val="22"/>
          <w:szCs w:val="22"/>
        </w:rPr>
        <w:t xml:space="preserve"> VI.</w:t>
      </w:r>
    </w:p>
    <w:p w14:paraId="73B44E9A" w14:textId="77777777" w:rsidR="00534172" w:rsidRPr="00362328" w:rsidRDefault="00534172" w:rsidP="00534172">
      <w:pPr>
        <w:pStyle w:val="Hlavika"/>
        <w:tabs>
          <w:tab w:val="left" w:pos="852"/>
        </w:tabs>
        <w:ind w:left="851" w:hanging="851"/>
        <w:jc w:val="both"/>
        <w:rPr>
          <w:rFonts w:ascii="Calibri" w:hAnsi="Calibri" w:cs="Calibri"/>
          <w:b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Nadobudnutie vlastníckeho práva</w:t>
      </w:r>
    </w:p>
    <w:p w14:paraId="67387011" w14:textId="77777777" w:rsidR="00534172" w:rsidRPr="00362328" w:rsidRDefault="00534172" w:rsidP="00534172">
      <w:pPr>
        <w:pStyle w:val="Hlavika"/>
        <w:tabs>
          <w:tab w:val="left" w:pos="852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</w:p>
    <w:p w14:paraId="7B301B68" w14:textId="77777777" w:rsidR="00534172" w:rsidRPr="00362328" w:rsidRDefault="00534172" w:rsidP="00534172">
      <w:pPr>
        <w:pStyle w:val="Hlavika"/>
        <w:tabs>
          <w:tab w:val="left" w:pos="852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1.</w:t>
      </w:r>
      <w:r w:rsidRPr="00362328">
        <w:rPr>
          <w:rFonts w:ascii="Calibri" w:hAnsi="Calibri" w:cs="Calibri"/>
          <w:sz w:val="22"/>
          <w:szCs w:val="22"/>
        </w:rPr>
        <w:tab/>
        <w:t xml:space="preserve">Predávajúci sa  zaväzuje  dodávať 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upujúcemu  len  taký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redmet  kúpy,  na  ktorom  nebudú viaznuť žiadne ťarchy, obmedzenia, či iné právne povinnosti, ktoré by mohli byť prekážkou prevodu  vlastníckeho  práva  k nemu a že 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redmet  kúpy bude  nový a bude  zodpovedať najvyššej kvalite. </w:t>
      </w:r>
    </w:p>
    <w:p w14:paraId="7F985FCF" w14:textId="77777777" w:rsidR="00534172" w:rsidRPr="00362328" w:rsidRDefault="00534172" w:rsidP="00534172">
      <w:pPr>
        <w:pStyle w:val="Hlavika"/>
        <w:tabs>
          <w:tab w:val="left" w:pos="852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</w:p>
    <w:p w14:paraId="13A0924C" w14:textId="77777777" w:rsidR="00534172" w:rsidRPr="00362328" w:rsidRDefault="00534172" w:rsidP="00534172">
      <w:pPr>
        <w:tabs>
          <w:tab w:val="num" w:pos="72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2.</w:t>
      </w:r>
      <w:r w:rsidRPr="00362328">
        <w:rPr>
          <w:rFonts w:ascii="Calibri" w:hAnsi="Calibri" w:cs="Calibri"/>
          <w:b/>
          <w:sz w:val="22"/>
          <w:szCs w:val="22"/>
        </w:rPr>
        <w:tab/>
        <w:t xml:space="preserve">   </w:t>
      </w:r>
      <w:r w:rsidRPr="00362328">
        <w:rPr>
          <w:rFonts w:ascii="Calibri" w:hAnsi="Calibri" w:cs="Calibri"/>
          <w:sz w:val="22"/>
          <w:szCs w:val="22"/>
        </w:rPr>
        <w:t xml:space="preserve">Vlastnícke právo prechádza na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upujúceho až dňom úhrady </w:t>
      </w:r>
      <w:r>
        <w:rPr>
          <w:rFonts w:ascii="Calibri" w:hAnsi="Calibri" w:cs="Calibri"/>
          <w:sz w:val="22"/>
          <w:szCs w:val="22"/>
        </w:rPr>
        <w:t>L</w:t>
      </w:r>
      <w:r w:rsidRPr="00362328">
        <w:rPr>
          <w:rFonts w:ascii="Calibri" w:hAnsi="Calibri" w:cs="Calibri"/>
          <w:sz w:val="22"/>
          <w:szCs w:val="22"/>
        </w:rPr>
        <w:t xml:space="preserve">úpnej ceny. </w:t>
      </w:r>
    </w:p>
    <w:p w14:paraId="12191819" w14:textId="77777777" w:rsidR="00534172" w:rsidRPr="00362328" w:rsidRDefault="00534172" w:rsidP="00534172">
      <w:pPr>
        <w:tabs>
          <w:tab w:val="num" w:pos="720"/>
        </w:tabs>
        <w:ind w:left="851" w:hanging="851"/>
        <w:jc w:val="both"/>
        <w:rPr>
          <w:sz w:val="22"/>
          <w:szCs w:val="22"/>
        </w:rPr>
      </w:pPr>
    </w:p>
    <w:p w14:paraId="67BE2A2E" w14:textId="77777777" w:rsidR="00534172" w:rsidRPr="00362328" w:rsidRDefault="00534172" w:rsidP="00534172">
      <w:pPr>
        <w:tabs>
          <w:tab w:val="num" w:pos="720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3.</w:t>
      </w:r>
      <w:r w:rsidRPr="00362328">
        <w:rPr>
          <w:rFonts w:ascii="Calibri" w:hAnsi="Calibri" w:cs="Calibri"/>
          <w:b/>
          <w:sz w:val="22"/>
          <w:szCs w:val="22"/>
        </w:rPr>
        <w:tab/>
      </w:r>
      <w:r w:rsidRPr="00362328">
        <w:rPr>
          <w:rFonts w:ascii="Calibri" w:hAnsi="Calibri" w:cs="Calibri"/>
          <w:sz w:val="22"/>
          <w:szCs w:val="22"/>
        </w:rPr>
        <w:t xml:space="preserve">   V prípade nezaplatenia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úpnej ceny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 xml:space="preserve">upujúcim je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redávajúci, ako vlastník </w:t>
      </w:r>
      <w:r>
        <w:rPr>
          <w:rFonts w:ascii="Calibri" w:hAnsi="Calibri" w:cs="Calibri"/>
          <w:sz w:val="22"/>
          <w:szCs w:val="22"/>
        </w:rPr>
        <w:t>P</w:t>
      </w:r>
      <w:r w:rsidRPr="00362328">
        <w:rPr>
          <w:rFonts w:ascii="Calibri" w:hAnsi="Calibri" w:cs="Calibri"/>
          <w:sz w:val="22"/>
          <w:szCs w:val="22"/>
        </w:rPr>
        <w:t xml:space="preserve">redmetu kúpy, oprávnený odobrať ho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>upujúcemu</w:t>
      </w:r>
      <w:r>
        <w:rPr>
          <w:rFonts w:ascii="Calibri" w:hAnsi="Calibri" w:cs="Calibri"/>
          <w:sz w:val="22"/>
          <w:szCs w:val="22"/>
        </w:rPr>
        <w:t>.</w:t>
      </w:r>
    </w:p>
    <w:p w14:paraId="05652246" w14:textId="77777777" w:rsidR="00534172" w:rsidRPr="00362328" w:rsidRDefault="00534172" w:rsidP="00534172">
      <w:pPr>
        <w:pStyle w:val="Odsekzoznamu"/>
        <w:ind w:left="0"/>
        <w:rPr>
          <w:rFonts w:ascii="Calibri" w:hAnsi="Calibri" w:cs="Calibri"/>
          <w:sz w:val="22"/>
          <w:szCs w:val="22"/>
        </w:rPr>
      </w:pPr>
    </w:p>
    <w:p w14:paraId="13E078B3" w14:textId="77777777" w:rsidR="00534172" w:rsidRPr="00362328" w:rsidRDefault="00534172" w:rsidP="00534172">
      <w:pPr>
        <w:widowControl w:val="0"/>
        <w:jc w:val="both"/>
        <w:rPr>
          <w:rFonts w:ascii="Calibri" w:hAnsi="Calibri"/>
          <w:sz w:val="22"/>
          <w:szCs w:val="22"/>
        </w:rPr>
      </w:pPr>
      <w:r w:rsidRPr="00362328">
        <w:rPr>
          <w:rFonts w:ascii="Calibri" w:hAnsi="Calibri"/>
          <w:sz w:val="22"/>
          <w:szCs w:val="22"/>
        </w:rPr>
        <w:t xml:space="preserve">4.             </w:t>
      </w:r>
      <w:r>
        <w:rPr>
          <w:rFonts w:ascii="Calibri" w:hAnsi="Calibri"/>
          <w:sz w:val="22"/>
          <w:szCs w:val="22"/>
        </w:rPr>
        <w:t xml:space="preserve"> </w:t>
      </w:r>
      <w:r w:rsidRPr="00362328">
        <w:rPr>
          <w:rFonts w:ascii="Calibri" w:hAnsi="Calibri"/>
          <w:sz w:val="22"/>
          <w:szCs w:val="22"/>
        </w:rPr>
        <w:t xml:space="preserve">Kupujúci,  až  do  zaplatenia  </w:t>
      </w:r>
      <w:r>
        <w:rPr>
          <w:rFonts w:ascii="Calibri" w:hAnsi="Calibri"/>
          <w:sz w:val="22"/>
          <w:szCs w:val="22"/>
        </w:rPr>
        <w:t>K</w:t>
      </w:r>
      <w:r w:rsidRPr="00362328">
        <w:rPr>
          <w:rFonts w:ascii="Calibri" w:hAnsi="Calibri"/>
          <w:sz w:val="22"/>
          <w:szCs w:val="22"/>
        </w:rPr>
        <w:t xml:space="preserve">úpnej  ceny  v plnej  výške,  nie  je  oprávnený </w:t>
      </w:r>
      <w:r>
        <w:rPr>
          <w:rFonts w:ascii="Calibri" w:hAnsi="Calibri"/>
          <w:sz w:val="22"/>
          <w:szCs w:val="22"/>
        </w:rPr>
        <w:t>P</w:t>
      </w:r>
      <w:r w:rsidRPr="00362328">
        <w:rPr>
          <w:rFonts w:ascii="Calibri" w:hAnsi="Calibri"/>
          <w:sz w:val="22"/>
          <w:szCs w:val="22"/>
        </w:rPr>
        <w:t xml:space="preserve">redmet  kúpy </w:t>
      </w:r>
    </w:p>
    <w:p w14:paraId="25833762" w14:textId="77777777" w:rsidR="00534172" w:rsidRPr="00362328" w:rsidRDefault="00534172" w:rsidP="00534172">
      <w:pPr>
        <w:widowControl w:val="0"/>
        <w:jc w:val="both"/>
        <w:rPr>
          <w:rFonts w:ascii="Calibri" w:hAnsi="Calibri"/>
          <w:sz w:val="22"/>
          <w:szCs w:val="22"/>
        </w:rPr>
      </w:pPr>
      <w:r w:rsidRPr="00362328">
        <w:rPr>
          <w:rFonts w:ascii="Calibri" w:hAnsi="Calibri"/>
          <w:sz w:val="22"/>
          <w:szCs w:val="22"/>
        </w:rPr>
        <w:t xml:space="preserve">                 odpredať,  prenechať  do  užívania  tretej  osobe,  použiť  ako  záloh  v prípade  zriadenia </w:t>
      </w:r>
    </w:p>
    <w:p w14:paraId="35F0619A" w14:textId="77777777" w:rsidR="00534172" w:rsidRPr="00362328" w:rsidRDefault="00534172" w:rsidP="00534172">
      <w:pPr>
        <w:widowControl w:val="0"/>
        <w:ind w:left="993" w:hanging="993"/>
        <w:jc w:val="both"/>
        <w:rPr>
          <w:rFonts w:ascii="Calibri" w:hAnsi="Calibri"/>
          <w:sz w:val="22"/>
          <w:szCs w:val="22"/>
        </w:rPr>
      </w:pPr>
      <w:r w:rsidRPr="00362328">
        <w:rPr>
          <w:rFonts w:ascii="Calibri" w:hAnsi="Calibri"/>
          <w:sz w:val="22"/>
          <w:szCs w:val="22"/>
        </w:rPr>
        <w:t xml:space="preserve">                 záložného práva v prospech tretej osoby, alebo inak scudziť.</w:t>
      </w:r>
    </w:p>
    <w:p w14:paraId="61DD10DB" w14:textId="77777777" w:rsidR="00534172" w:rsidRPr="00362328" w:rsidRDefault="00534172" w:rsidP="00534172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78DC9F6F" w14:textId="77777777" w:rsidR="00534172" w:rsidRPr="00362328" w:rsidRDefault="00534172" w:rsidP="00534172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42DD6B85" w14:textId="77777777" w:rsidR="00534172" w:rsidRPr="00362328" w:rsidRDefault="00534172" w:rsidP="00534172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4372B372" w14:textId="77777777" w:rsidR="00534172" w:rsidRPr="00362328" w:rsidRDefault="00534172" w:rsidP="00534172">
      <w:pPr>
        <w:widowControl w:val="0"/>
        <w:ind w:left="284" w:hanging="284"/>
        <w:jc w:val="both"/>
        <w:rPr>
          <w:rFonts w:ascii="Calibri" w:hAnsi="Calibri"/>
          <w:sz w:val="22"/>
          <w:szCs w:val="22"/>
        </w:rPr>
      </w:pPr>
      <w:r w:rsidRPr="00362328">
        <w:rPr>
          <w:rFonts w:ascii="Calibri" w:hAnsi="Calibri"/>
          <w:sz w:val="22"/>
          <w:szCs w:val="22"/>
        </w:rPr>
        <w:lastRenderedPageBreak/>
        <w:t xml:space="preserve">                                                                                      </w:t>
      </w:r>
      <w:r w:rsidRPr="00362328">
        <w:rPr>
          <w:rFonts w:ascii="Calibri" w:hAnsi="Calibri"/>
          <w:b/>
          <w:sz w:val="22"/>
          <w:szCs w:val="22"/>
        </w:rPr>
        <w:t>VII</w:t>
      </w:r>
      <w:r w:rsidRPr="00362328">
        <w:rPr>
          <w:rFonts w:ascii="Calibri" w:hAnsi="Calibri"/>
          <w:sz w:val="22"/>
          <w:szCs w:val="22"/>
        </w:rPr>
        <w:t>.</w:t>
      </w:r>
    </w:p>
    <w:p w14:paraId="225AE5FF" w14:textId="77777777" w:rsidR="00534172" w:rsidRDefault="00534172" w:rsidP="00534172">
      <w:pPr>
        <w:widowControl w:val="0"/>
        <w:jc w:val="both"/>
        <w:rPr>
          <w:rFonts w:ascii="Calibri" w:hAnsi="Calibri"/>
          <w:b/>
          <w:sz w:val="22"/>
          <w:szCs w:val="22"/>
        </w:rPr>
      </w:pPr>
      <w:r w:rsidRPr="00362328">
        <w:rPr>
          <w:rFonts w:ascii="Calibri" w:hAnsi="Calibri"/>
          <w:sz w:val="22"/>
          <w:szCs w:val="22"/>
        </w:rPr>
        <w:t xml:space="preserve">                                                                    </w:t>
      </w:r>
      <w:r w:rsidRPr="00362328">
        <w:rPr>
          <w:rFonts w:ascii="Calibri" w:hAnsi="Calibri"/>
          <w:b/>
          <w:sz w:val="22"/>
          <w:szCs w:val="22"/>
        </w:rPr>
        <w:t>Osobitné ustanovenia</w:t>
      </w:r>
    </w:p>
    <w:p w14:paraId="1436295A" w14:textId="77777777" w:rsidR="00534172" w:rsidRPr="00362328" w:rsidRDefault="00534172" w:rsidP="00534172">
      <w:pPr>
        <w:widowControl w:val="0"/>
        <w:jc w:val="both"/>
        <w:rPr>
          <w:rFonts w:ascii="Calibri" w:hAnsi="Calibri"/>
          <w:b/>
          <w:sz w:val="22"/>
          <w:szCs w:val="22"/>
        </w:rPr>
      </w:pPr>
    </w:p>
    <w:p w14:paraId="7CDD20A2" w14:textId="77777777" w:rsidR="00534172" w:rsidRPr="00362328" w:rsidRDefault="00534172" w:rsidP="00534172">
      <w:pPr>
        <w:pStyle w:val="Hlavika"/>
        <w:tabs>
          <w:tab w:val="left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1.</w:t>
      </w:r>
      <w:r w:rsidRPr="00362328">
        <w:rPr>
          <w:rFonts w:ascii="Calibri" w:hAnsi="Calibri" w:cs="Calibri"/>
          <w:sz w:val="22"/>
          <w:szCs w:val="22"/>
        </w:rPr>
        <w:tab/>
        <w:t xml:space="preserve">Nebezpečenstvo  škody  na  Predmete  kúpy  prechádza  na Kupujúceho  dodaním zo  strany </w:t>
      </w:r>
    </w:p>
    <w:p w14:paraId="4A39D6DE" w14:textId="77777777" w:rsidR="00534172" w:rsidRPr="00362328" w:rsidRDefault="00534172" w:rsidP="00534172">
      <w:pPr>
        <w:pStyle w:val="Hlavika"/>
        <w:tabs>
          <w:tab w:val="left" w:pos="852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Pr="00362328">
        <w:rPr>
          <w:rFonts w:ascii="Calibri" w:hAnsi="Calibri" w:cs="Calibri"/>
          <w:sz w:val="22"/>
          <w:szCs w:val="22"/>
        </w:rPr>
        <w:t>Predávajúceho  a  prevzatím  od Predávajúceho  v dohodn</w:t>
      </w:r>
      <w:r>
        <w:rPr>
          <w:rFonts w:ascii="Calibri" w:hAnsi="Calibri" w:cs="Calibri"/>
          <w:sz w:val="22"/>
          <w:szCs w:val="22"/>
        </w:rPr>
        <w:t xml:space="preserve">utom  mieste  plnenia  (článok </w:t>
      </w:r>
      <w:r w:rsidRPr="00362328">
        <w:rPr>
          <w:rFonts w:ascii="Calibri" w:hAnsi="Calibri" w:cs="Calibri"/>
          <w:sz w:val="22"/>
          <w:szCs w:val="22"/>
        </w:rPr>
        <w:t>V</w:t>
      </w:r>
    </w:p>
    <w:p w14:paraId="27F4F1C5" w14:textId="77777777" w:rsidR="00534172" w:rsidRPr="00362328" w:rsidRDefault="00534172" w:rsidP="00534172">
      <w:pPr>
        <w:pStyle w:val="Hlavika"/>
        <w:tabs>
          <w:tab w:val="left" w:pos="852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Pr="00362328">
        <w:rPr>
          <w:rFonts w:ascii="Calibri" w:hAnsi="Calibri" w:cs="Calibri"/>
          <w:sz w:val="22"/>
          <w:szCs w:val="22"/>
        </w:rPr>
        <w:t>ods. 1 zmluvy</w:t>
      </w:r>
      <w:r>
        <w:rPr>
          <w:rFonts w:ascii="Calibri" w:hAnsi="Calibri" w:cs="Calibri"/>
          <w:sz w:val="22"/>
          <w:szCs w:val="22"/>
        </w:rPr>
        <w:t>).</w:t>
      </w:r>
      <w:r w:rsidRPr="00362328">
        <w:rPr>
          <w:rFonts w:ascii="Calibri" w:hAnsi="Calibri" w:cs="Calibri"/>
          <w:sz w:val="22"/>
          <w:szCs w:val="22"/>
        </w:rPr>
        <w:t xml:space="preserve"> </w:t>
      </w:r>
    </w:p>
    <w:p w14:paraId="7AEBD45A" w14:textId="77777777" w:rsidR="00534172" w:rsidRPr="00362328" w:rsidRDefault="00534172" w:rsidP="00534172">
      <w:pPr>
        <w:pStyle w:val="Hlavika"/>
        <w:tabs>
          <w:tab w:val="left" w:pos="852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</w:p>
    <w:p w14:paraId="443E6CF7" w14:textId="77777777" w:rsidR="00534172" w:rsidRPr="00362328" w:rsidRDefault="00534172" w:rsidP="00534172">
      <w:pPr>
        <w:numPr>
          <w:ilvl w:val="0"/>
          <w:numId w:val="1"/>
        </w:numPr>
        <w:ind w:left="0" w:firstLine="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362328">
        <w:rPr>
          <w:rFonts w:ascii="Calibri" w:hAnsi="Calibri" w:cs="Calibri"/>
          <w:sz w:val="22"/>
          <w:szCs w:val="22"/>
        </w:rPr>
        <w:t xml:space="preserve">Predávajúci  poskytuje </w:t>
      </w:r>
      <w:r>
        <w:rPr>
          <w:rFonts w:ascii="Calibri" w:hAnsi="Calibri" w:cs="Calibri"/>
          <w:sz w:val="22"/>
          <w:szCs w:val="22"/>
        </w:rPr>
        <w:t>K</w:t>
      </w:r>
      <w:r w:rsidRPr="00362328">
        <w:rPr>
          <w:rFonts w:ascii="Calibri" w:hAnsi="Calibri" w:cs="Calibri"/>
          <w:sz w:val="22"/>
          <w:szCs w:val="22"/>
        </w:rPr>
        <w:t>upujúcemu  záruku  na  akosť  Predmetu  kúpy  v dobe  trvania 24</w:t>
      </w:r>
    </w:p>
    <w:p w14:paraId="29E72BB4" w14:textId="77777777" w:rsidR="00534172" w:rsidRPr="00362328" w:rsidRDefault="00534172" w:rsidP="00534172">
      <w:pPr>
        <w:tabs>
          <w:tab w:val="num" w:pos="720"/>
        </w:tabs>
        <w:jc w:val="center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362328">
        <w:rPr>
          <w:rFonts w:ascii="Calibri" w:hAnsi="Calibri" w:cs="Calibri"/>
          <w:sz w:val="22"/>
          <w:szCs w:val="22"/>
        </w:rPr>
        <w:t>mesiacov odo dňa prevzatia Predmetu kúpy zo strany Kupujúceho, čím Predávajúci na seba</w:t>
      </w:r>
    </w:p>
    <w:p w14:paraId="2484686B" w14:textId="77777777" w:rsidR="00534172" w:rsidRDefault="00534172" w:rsidP="00534172">
      <w:pPr>
        <w:tabs>
          <w:tab w:val="num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Pr="00362328">
        <w:rPr>
          <w:rFonts w:ascii="Calibri" w:hAnsi="Calibri" w:cs="Calibri"/>
          <w:sz w:val="22"/>
          <w:szCs w:val="22"/>
        </w:rPr>
        <w:t>preberá záväzok, že bude po záručnú dobu spôsobilý na použitie na obvyklý účel.</w:t>
      </w:r>
    </w:p>
    <w:p w14:paraId="06A6840D" w14:textId="77777777" w:rsidR="00534172" w:rsidRPr="00362328" w:rsidRDefault="00534172" w:rsidP="00534172">
      <w:pPr>
        <w:tabs>
          <w:tab w:val="num" w:pos="720"/>
        </w:tabs>
        <w:rPr>
          <w:sz w:val="22"/>
          <w:szCs w:val="22"/>
        </w:rPr>
      </w:pPr>
    </w:p>
    <w:p w14:paraId="3D249C86" w14:textId="77777777" w:rsidR="00534172" w:rsidRPr="00362328" w:rsidRDefault="00534172" w:rsidP="00534172">
      <w:pPr>
        <w:tabs>
          <w:tab w:val="num" w:pos="709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62328">
        <w:rPr>
          <w:rFonts w:ascii="Calibri" w:hAnsi="Calibri" w:cs="Calibri"/>
          <w:b/>
          <w:sz w:val="22"/>
          <w:szCs w:val="22"/>
        </w:rPr>
        <w:t>3.</w:t>
      </w:r>
      <w:r w:rsidRPr="00362328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</w:t>
      </w:r>
      <w:r w:rsidRPr="00362328">
        <w:rPr>
          <w:rFonts w:ascii="Calibri" w:hAnsi="Calibri" w:cs="Calibri"/>
          <w:sz w:val="22"/>
          <w:szCs w:val="22"/>
        </w:rPr>
        <w:t xml:space="preserve">Zodpovednosť  Predávajúceho  za  vady  nie  je  dotknutá  tým,  že  Kupujúci  neoznámil </w:t>
      </w:r>
    </w:p>
    <w:p w14:paraId="40958431" w14:textId="77777777" w:rsidR="00534172" w:rsidRPr="00362328" w:rsidRDefault="00534172" w:rsidP="00534172">
      <w:pPr>
        <w:tabs>
          <w:tab w:val="num" w:pos="720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Pr="00362328">
        <w:rPr>
          <w:rFonts w:ascii="Calibri" w:hAnsi="Calibri" w:cs="Calibri"/>
          <w:sz w:val="22"/>
          <w:szCs w:val="22"/>
        </w:rPr>
        <w:t xml:space="preserve">Predávajúcemu   vady  bez  zbytočného  odkladu  potom,  čo  ich  zistiť  mal  pri  vynaložení </w:t>
      </w:r>
    </w:p>
    <w:p w14:paraId="42FD1887" w14:textId="77777777" w:rsidR="00534172" w:rsidRPr="00362328" w:rsidRDefault="00534172" w:rsidP="00534172">
      <w:pPr>
        <w:tabs>
          <w:tab w:val="num" w:pos="720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Pr="00362328">
        <w:rPr>
          <w:rFonts w:ascii="Calibri" w:hAnsi="Calibri" w:cs="Calibri"/>
          <w:sz w:val="22"/>
          <w:szCs w:val="22"/>
        </w:rPr>
        <w:t xml:space="preserve">odbornej  starostlivosti  pri  prehliadke  alebo  kedykoľvek  neskôr.  Kupujúci   teda  môže </w:t>
      </w:r>
    </w:p>
    <w:p w14:paraId="02A2CCE3" w14:textId="77777777" w:rsidR="00534172" w:rsidRPr="00362328" w:rsidRDefault="00534172" w:rsidP="00534172">
      <w:pPr>
        <w:tabs>
          <w:tab w:val="num" w:pos="720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Pr="00362328">
        <w:rPr>
          <w:rFonts w:ascii="Calibri" w:hAnsi="Calibri" w:cs="Calibri"/>
          <w:sz w:val="22"/>
          <w:szCs w:val="22"/>
        </w:rPr>
        <w:t xml:space="preserve">reklamovať vady Predmetu kúpy bez obmedzenia času počas celej záručnej doby. Prípadné </w:t>
      </w:r>
    </w:p>
    <w:p w14:paraId="3A9ACBC6" w14:textId="77777777" w:rsidR="00534172" w:rsidRPr="00362328" w:rsidRDefault="00534172" w:rsidP="00534172">
      <w:pPr>
        <w:tabs>
          <w:tab w:val="num" w:pos="720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Pr="00362328">
        <w:rPr>
          <w:rFonts w:ascii="Calibri" w:hAnsi="Calibri" w:cs="Calibri"/>
          <w:sz w:val="22"/>
          <w:szCs w:val="22"/>
        </w:rPr>
        <w:t>reklamácie  je  Kupujúci  povinný  uplatniť  u Predávajúceho   písomne  najneskôr  do  15</w:t>
      </w:r>
    </w:p>
    <w:p w14:paraId="5F884452" w14:textId="77777777" w:rsidR="00534172" w:rsidRDefault="00534172" w:rsidP="00534172">
      <w:pPr>
        <w:tabs>
          <w:tab w:val="num" w:pos="720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Pr="00362328">
        <w:rPr>
          <w:rFonts w:ascii="Calibri" w:hAnsi="Calibri" w:cs="Calibri"/>
          <w:sz w:val="22"/>
          <w:szCs w:val="22"/>
        </w:rPr>
        <w:t xml:space="preserve">pracovných  dní  odo  dňa,  keď  vadu  zistil,  najneskôr  do  konca  uplynutia  záručnej  </w:t>
      </w:r>
      <w:r>
        <w:rPr>
          <w:rFonts w:ascii="Calibri" w:hAnsi="Calibri" w:cs="Calibri"/>
          <w:sz w:val="22"/>
          <w:szCs w:val="22"/>
        </w:rPr>
        <w:t xml:space="preserve">      </w:t>
      </w:r>
    </w:p>
    <w:p w14:paraId="09B1E305" w14:textId="77777777" w:rsidR="00534172" w:rsidRDefault="00534172" w:rsidP="00534172">
      <w:pPr>
        <w:tabs>
          <w:tab w:val="num" w:pos="720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doby. </w:t>
      </w:r>
      <w:r w:rsidRPr="00362328">
        <w:rPr>
          <w:rFonts w:ascii="Calibri" w:hAnsi="Calibri" w:cs="Calibri"/>
          <w:sz w:val="22"/>
          <w:szCs w:val="22"/>
        </w:rPr>
        <w:t xml:space="preserve">Uplatnenie  vád  Predmetu  kúpy  a nárokov  zo  zodpovednosti  za  vady  musí  </w:t>
      </w:r>
      <w:r>
        <w:rPr>
          <w:rFonts w:ascii="Calibri" w:hAnsi="Calibri" w:cs="Calibri"/>
          <w:sz w:val="22"/>
          <w:szCs w:val="22"/>
        </w:rPr>
        <w:t xml:space="preserve">     </w:t>
      </w:r>
    </w:p>
    <w:p w14:paraId="085EF982" w14:textId="77777777" w:rsidR="00534172" w:rsidRDefault="00534172" w:rsidP="00534172">
      <w:pPr>
        <w:tabs>
          <w:tab w:val="num" w:pos="720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Kupujúci </w:t>
      </w:r>
      <w:r w:rsidRPr="00362328">
        <w:rPr>
          <w:rFonts w:ascii="Calibri" w:hAnsi="Calibri" w:cs="Calibri"/>
          <w:sz w:val="22"/>
          <w:szCs w:val="22"/>
        </w:rPr>
        <w:t>uskutočniť  písomne,  inak  sa  naň  neprihliada.  Uplatnen</w:t>
      </w:r>
      <w:r>
        <w:rPr>
          <w:rFonts w:ascii="Calibri" w:hAnsi="Calibri" w:cs="Calibri"/>
          <w:sz w:val="22"/>
          <w:szCs w:val="22"/>
        </w:rPr>
        <w:t xml:space="preserve">ie  vady  Predmetu    </w:t>
      </w:r>
    </w:p>
    <w:p w14:paraId="3E9696AA" w14:textId="77777777" w:rsidR="00534172" w:rsidRDefault="00534172" w:rsidP="00534172">
      <w:pPr>
        <w:tabs>
          <w:tab w:val="num" w:pos="720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kúpy  musí </w:t>
      </w:r>
      <w:r w:rsidRPr="00362328">
        <w:rPr>
          <w:rFonts w:ascii="Calibri" w:hAnsi="Calibri" w:cs="Calibri"/>
          <w:sz w:val="22"/>
          <w:szCs w:val="22"/>
        </w:rPr>
        <w:t>obsahovať stručný opis vady alebo toho, ako sa vada prejavuje</w:t>
      </w:r>
      <w:r>
        <w:rPr>
          <w:rFonts w:ascii="Calibri" w:hAnsi="Calibri" w:cs="Calibri"/>
          <w:sz w:val="22"/>
          <w:szCs w:val="22"/>
        </w:rPr>
        <w:t>.</w:t>
      </w:r>
    </w:p>
    <w:p w14:paraId="321ED891" w14:textId="77777777" w:rsidR="00534172" w:rsidRPr="00362328" w:rsidRDefault="00534172" w:rsidP="00534172">
      <w:pPr>
        <w:tabs>
          <w:tab w:val="num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</w:p>
    <w:p w14:paraId="6467003A" w14:textId="77777777" w:rsidR="00534172" w:rsidRDefault="00534172" w:rsidP="00534172">
      <w:pPr>
        <w:widowControl w:val="0"/>
        <w:tabs>
          <w:tab w:val="left" w:pos="851"/>
        </w:tabs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362328">
        <w:rPr>
          <w:rFonts w:ascii="Calibri" w:hAnsi="Calibri"/>
          <w:sz w:val="22"/>
          <w:szCs w:val="22"/>
        </w:rPr>
        <w:t xml:space="preserve">4.             </w:t>
      </w:r>
      <w:r>
        <w:rPr>
          <w:rFonts w:ascii="Calibri" w:hAnsi="Calibri"/>
          <w:sz w:val="22"/>
          <w:szCs w:val="22"/>
        </w:rPr>
        <w:t xml:space="preserve">  V prípade výskytu vád na Predmete kúpy má </w:t>
      </w:r>
      <w:r w:rsidRPr="00362328">
        <w:rPr>
          <w:rFonts w:ascii="Calibri" w:hAnsi="Calibri"/>
          <w:sz w:val="22"/>
          <w:szCs w:val="22"/>
        </w:rPr>
        <w:t>Kupujúci</w:t>
      </w:r>
      <w:r>
        <w:rPr>
          <w:rFonts w:ascii="Calibri" w:hAnsi="Calibri"/>
          <w:sz w:val="22"/>
          <w:szCs w:val="22"/>
        </w:rPr>
        <w:t xml:space="preserve"> práva vyplývajúce z Obchodného </w:t>
      </w:r>
    </w:p>
    <w:p w14:paraId="5E808AD5" w14:textId="77777777" w:rsidR="00534172" w:rsidRDefault="00534172" w:rsidP="00534172">
      <w:pPr>
        <w:widowControl w:val="0"/>
        <w:tabs>
          <w:tab w:val="left" w:pos="851"/>
        </w:tabs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zákonníka, ktoré môžu byť vykonané počas celej záručnej doby. V prípade nároku na </w:t>
      </w:r>
    </w:p>
    <w:p w14:paraId="045AFE73" w14:textId="77777777" w:rsidR="00534172" w:rsidRDefault="00534172" w:rsidP="00534172">
      <w:pPr>
        <w:widowControl w:val="0"/>
        <w:tabs>
          <w:tab w:val="left" w:pos="851"/>
        </w:tabs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odstránenie vád je Predávajúci povinný vady na vlastný účet odstrániť v primeranej lehote,</w:t>
      </w:r>
    </w:p>
    <w:p w14:paraId="31E038ED" w14:textId="77777777" w:rsidR="00534172" w:rsidRDefault="00534172" w:rsidP="00534172">
      <w:pPr>
        <w:widowControl w:val="0"/>
        <w:tabs>
          <w:tab w:val="left" w:pos="851"/>
        </w:tabs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najneskôr však do 10 dní od doručenia písomnej reklamácie, pokiaľ sa zmluvné strany</w:t>
      </w:r>
    </w:p>
    <w:p w14:paraId="01F4A9F4" w14:textId="77777777" w:rsidR="00534172" w:rsidRDefault="00534172" w:rsidP="00534172">
      <w:pPr>
        <w:widowControl w:val="0"/>
        <w:tabs>
          <w:tab w:val="left" w:pos="851"/>
        </w:tabs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nedohodnú písomne inak. Po márnom uplynutí tejto lehoty sa vada bude považovať za </w:t>
      </w:r>
    </w:p>
    <w:p w14:paraId="22289E8E" w14:textId="77777777" w:rsidR="00534172" w:rsidRDefault="00534172" w:rsidP="00534172">
      <w:pPr>
        <w:widowControl w:val="0"/>
        <w:tabs>
          <w:tab w:val="left" w:pos="851"/>
        </w:tabs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neodstrániteľnú. Nárok na odstúpenie od tejto zmluvy je možné uplatniť aj čiastočne.</w:t>
      </w:r>
    </w:p>
    <w:p w14:paraId="0B5767D0" w14:textId="77777777" w:rsidR="00534172" w:rsidRDefault="00534172" w:rsidP="00534172">
      <w:pPr>
        <w:widowControl w:val="0"/>
        <w:tabs>
          <w:tab w:val="left" w:pos="851"/>
        </w:tabs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Nad to má Kupujúci právo opraviť alebo zabezpečiť odstránenie vady treťou osobou na </w:t>
      </w:r>
    </w:p>
    <w:p w14:paraId="33363FD9" w14:textId="77777777" w:rsidR="00534172" w:rsidRDefault="00534172" w:rsidP="00534172">
      <w:pPr>
        <w:widowControl w:val="0"/>
        <w:tabs>
          <w:tab w:val="left" w:pos="851"/>
        </w:tabs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náklady Predávajúceho. V prípade, že vady budú v súlade s ustanoveniami tohto odseku </w:t>
      </w:r>
    </w:p>
    <w:p w14:paraId="433C44E5" w14:textId="77777777" w:rsidR="00534172" w:rsidRDefault="00534172" w:rsidP="00534172">
      <w:pPr>
        <w:widowControl w:val="0"/>
        <w:tabs>
          <w:tab w:val="left" w:pos="851"/>
        </w:tabs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odstránené treťou osobou na náklady Predávajúceho, ostáva záručná doba poskytnutá </w:t>
      </w:r>
    </w:p>
    <w:p w14:paraId="7A2BCF98" w14:textId="77777777" w:rsidR="00534172" w:rsidRPr="00362328" w:rsidRDefault="00534172" w:rsidP="00534172">
      <w:pPr>
        <w:widowControl w:val="0"/>
        <w:tabs>
          <w:tab w:val="left" w:pos="851"/>
        </w:tabs>
        <w:ind w:left="-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Predávajúcim zachovaná v celom rozsahu.</w:t>
      </w:r>
    </w:p>
    <w:p w14:paraId="7DC7E237" w14:textId="77777777" w:rsidR="00534172" w:rsidRDefault="00534172" w:rsidP="00534172">
      <w:pPr>
        <w:ind w:left="1065"/>
        <w:jc w:val="center"/>
        <w:rPr>
          <w:rFonts w:ascii="Calibri" w:hAnsi="Calibri"/>
          <w:sz w:val="22"/>
          <w:szCs w:val="22"/>
        </w:rPr>
      </w:pPr>
    </w:p>
    <w:p w14:paraId="783E5CAD" w14:textId="77777777" w:rsidR="00534172" w:rsidRPr="005E356B" w:rsidRDefault="00534172" w:rsidP="00534172">
      <w:pPr>
        <w:ind w:left="1065"/>
        <w:jc w:val="center"/>
        <w:rPr>
          <w:rFonts w:ascii="Calibri" w:hAnsi="Calibri"/>
          <w:b/>
          <w:sz w:val="22"/>
          <w:szCs w:val="22"/>
        </w:rPr>
      </w:pPr>
      <w:r w:rsidRPr="005E356B">
        <w:rPr>
          <w:rFonts w:ascii="Calibri" w:hAnsi="Calibri"/>
          <w:b/>
          <w:sz w:val="22"/>
          <w:szCs w:val="22"/>
        </w:rPr>
        <w:t>VIII.</w:t>
      </w:r>
    </w:p>
    <w:p w14:paraId="0B764D11" w14:textId="77777777" w:rsidR="00534172" w:rsidRPr="005E356B" w:rsidRDefault="00534172" w:rsidP="00534172">
      <w:pPr>
        <w:pStyle w:val="Odsekzoznamu"/>
        <w:jc w:val="center"/>
        <w:rPr>
          <w:rFonts w:ascii="Calibri" w:hAnsi="Calibri"/>
          <w:b/>
          <w:sz w:val="22"/>
          <w:szCs w:val="22"/>
        </w:rPr>
      </w:pPr>
      <w:r w:rsidRPr="005E356B">
        <w:rPr>
          <w:rFonts w:ascii="Calibri" w:hAnsi="Calibri"/>
          <w:b/>
          <w:sz w:val="22"/>
          <w:szCs w:val="22"/>
        </w:rPr>
        <w:t xml:space="preserve">       Doručovanie</w:t>
      </w:r>
    </w:p>
    <w:p w14:paraId="54772E29" w14:textId="77777777" w:rsidR="00534172" w:rsidRPr="005E356B" w:rsidRDefault="00534172" w:rsidP="00534172">
      <w:pPr>
        <w:pStyle w:val="Odsekzoznamu"/>
        <w:jc w:val="center"/>
        <w:rPr>
          <w:rFonts w:ascii="Calibri" w:hAnsi="Calibri"/>
          <w:b/>
          <w:sz w:val="22"/>
          <w:szCs w:val="22"/>
        </w:rPr>
      </w:pPr>
    </w:p>
    <w:p w14:paraId="7B32C271" w14:textId="77777777" w:rsidR="00534172" w:rsidRDefault="00534172" w:rsidP="00534172">
      <w:pPr>
        <w:pStyle w:val="Hlavika"/>
        <w:numPr>
          <w:ilvl w:val="0"/>
          <w:numId w:val="2"/>
        </w:numPr>
        <w:tabs>
          <w:tab w:val="left" w:pos="852"/>
        </w:tabs>
        <w:ind w:left="851"/>
        <w:jc w:val="both"/>
        <w:rPr>
          <w:rFonts w:ascii="Calibri" w:hAnsi="Calibri" w:cs="Calibri"/>
          <w:sz w:val="22"/>
          <w:szCs w:val="22"/>
        </w:rPr>
      </w:pPr>
      <w:r w:rsidRPr="004C7729">
        <w:rPr>
          <w:rFonts w:ascii="Calibri" w:hAnsi="Calibri" w:cs="Calibri"/>
          <w:sz w:val="22"/>
          <w:szCs w:val="22"/>
        </w:rPr>
        <w:t>Všetky  listiny,  objednávky,  dokumenty,  požiadavky  a  oznáme</w:t>
      </w:r>
      <w:r>
        <w:rPr>
          <w:rFonts w:ascii="Calibri" w:hAnsi="Calibri" w:cs="Calibri"/>
          <w:sz w:val="22"/>
          <w:szCs w:val="22"/>
        </w:rPr>
        <w:t xml:space="preserve">nia  (ďalej  len  „oznámenia“) </w:t>
      </w:r>
      <w:r w:rsidRPr="004C7729">
        <w:rPr>
          <w:rFonts w:ascii="Calibri" w:hAnsi="Calibri" w:cs="Calibri"/>
          <w:sz w:val="22"/>
          <w:szCs w:val="22"/>
        </w:rPr>
        <w:t xml:space="preserve">budú medzi zmluvnými stranami  zabezpečované listami </w:t>
      </w:r>
      <w:r>
        <w:rPr>
          <w:rFonts w:ascii="Calibri" w:hAnsi="Calibri" w:cs="Calibri"/>
          <w:sz w:val="22"/>
          <w:szCs w:val="22"/>
        </w:rPr>
        <w:t xml:space="preserve">doručenými  poštou alebo osobne </w:t>
      </w:r>
      <w:r w:rsidRPr="004C7729">
        <w:rPr>
          <w:rFonts w:ascii="Calibri" w:hAnsi="Calibri" w:cs="Calibri"/>
          <w:sz w:val="22"/>
          <w:szCs w:val="22"/>
        </w:rPr>
        <w:t>alebo  e-mailom.   Ak  bolo  oznámenie  zasielané  poštou,  považuje  sa  za  doručené  dňom, v ktorom ho adresát prevzal alebo odmietol prevziať, ale</w:t>
      </w:r>
      <w:r>
        <w:rPr>
          <w:rFonts w:ascii="Calibri" w:hAnsi="Calibri" w:cs="Calibri"/>
          <w:sz w:val="22"/>
          <w:szCs w:val="22"/>
        </w:rPr>
        <w:t xml:space="preserve">bo na tretí deň odo dňa podania </w:t>
      </w:r>
      <w:r w:rsidRPr="004C7729">
        <w:rPr>
          <w:rFonts w:ascii="Calibri" w:hAnsi="Calibri" w:cs="Calibri"/>
          <w:sz w:val="22"/>
          <w:szCs w:val="22"/>
        </w:rPr>
        <w:t>zásielky  na  pošte,  ak  sa  uložená  zásielka  zaslaná  na  adresu  podľa  odseku  3  tohto  článku vrátila späť odosielateľovi. Ak bolo oznámenie zasielané e-mailom, považuje sa za doručené v momente  jeho  doručenia druhej  zmluvnej  strane,  pričom  prijatie  emailu  musí  zmluvná strana,  ktorá  je  jeho  adresátom,  potvrdiť  do  48  hodín  v rámci  pracovných  dní  emailom zmluvnej strane - odosielateľovi. Právne úkony smerujúce k zmene alebo ukončeniu zmluvy (napr. odstúpenie od zmluvy) musia byť zasielané výlučne písomne doporučenou poštou</w:t>
      </w:r>
    </w:p>
    <w:p w14:paraId="655A6A4D" w14:textId="77777777" w:rsidR="00534172" w:rsidRPr="00362328" w:rsidRDefault="00534172" w:rsidP="00534172">
      <w:pPr>
        <w:pStyle w:val="Hlavika"/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</w:p>
    <w:p w14:paraId="58ACF28C" w14:textId="77777777" w:rsidR="00534172" w:rsidRPr="004C7729" w:rsidRDefault="00534172" w:rsidP="00534172">
      <w:pPr>
        <w:numPr>
          <w:ilvl w:val="0"/>
          <w:numId w:val="2"/>
        </w:numPr>
        <w:tabs>
          <w:tab w:val="left" w:pos="851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4C7729">
        <w:rPr>
          <w:rFonts w:ascii="Calibri" w:hAnsi="Calibri" w:cs="Calibri"/>
          <w:sz w:val="22"/>
          <w:szCs w:val="22"/>
        </w:rPr>
        <w:t xml:space="preserve">Zmluvné strany sa zároveň zaväzujú oznamovať si navzájom akékoľvek zmeny údajov,   </w:t>
      </w:r>
    </w:p>
    <w:p w14:paraId="7DE1D83F" w14:textId="77777777" w:rsidR="00534172" w:rsidRDefault="00534172" w:rsidP="00534172">
      <w:pPr>
        <w:pStyle w:val="Odsekzoznamu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ktoré </w:t>
      </w:r>
      <w:r w:rsidRPr="004C7729">
        <w:rPr>
          <w:rFonts w:ascii="Calibri" w:hAnsi="Calibri" w:cs="Calibri"/>
          <w:sz w:val="22"/>
          <w:szCs w:val="22"/>
        </w:rPr>
        <w:t xml:space="preserve">sa  ich  týkajú  a sú  potrebné  na  prípadné  uplatnenie  oznámenia,  najmä  všetky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4C7729">
        <w:rPr>
          <w:rFonts w:ascii="Calibri" w:hAnsi="Calibri" w:cs="Calibri"/>
          <w:sz w:val="22"/>
          <w:szCs w:val="22"/>
        </w:rPr>
        <w:t>zmeny</w:t>
      </w:r>
      <w:r>
        <w:rPr>
          <w:rFonts w:ascii="Calibri" w:hAnsi="Calibri" w:cs="Calibri"/>
          <w:sz w:val="22"/>
          <w:szCs w:val="22"/>
        </w:rPr>
        <w:t xml:space="preserve"> </w:t>
      </w:r>
      <w:r w:rsidRPr="004C7729">
        <w:rPr>
          <w:rFonts w:ascii="Calibri" w:hAnsi="Calibri" w:cs="Calibri"/>
          <w:sz w:val="22"/>
          <w:szCs w:val="22"/>
        </w:rPr>
        <w:t>týkajúce sa uzavretej tejto zmluvy, zmenu, či zánik ich právnej s</w:t>
      </w:r>
      <w:r>
        <w:rPr>
          <w:rFonts w:ascii="Calibri" w:hAnsi="Calibri" w:cs="Calibri"/>
          <w:sz w:val="22"/>
          <w:szCs w:val="22"/>
        </w:rPr>
        <w:t xml:space="preserve">ubjektivity, adresu ich  sídla, </w:t>
      </w:r>
      <w:r w:rsidRPr="004C7729">
        <w:rPr>
          <w:rFonts w:ascii="Calibri" w:hAnsi="Calibri" w:cs="Calibri"/>
          <w:sz w:val="22"/>
          <w:szCs w:val="22"/>
        </w:rPr>
        <w:t>bydliska alebo  miesta  podnikania,  bankového  spojenia,  vs</w:t>
      </w:r>
      <w:r>
        <w:rPr>
          <w:rFonts w:ascii="Calibri" w:hAnsi="Calibri" w:cs="Calibri"/>
          <w:sz w:val="22"/>
          <w:szCs w:val="22"/>
        </w:rPr>
        <w:t xml:space="preserve">tup  do  konkurzného   konania, </w:t>
      </w:r>
      <w:r w:rsidRPr="004C7729">
        <w:rPr>
          <w:rFonts w:ascii="Calibri" w:hAnsi="Calibri" w:cs="Calibri"/>
          <w:sz w:val="22"/>
          <w:szCs w:val="22"/>
        </w:rPr>
        <w:t>reštrukturalizácie alebo likvidácie ktorejkoľvek zmluvnej strany</w:t>
      </w:r>
      <w:r>
        <w:rPr>
          <w:rFonts w:ascii="Calibri" w:hAnsi="Calibri" w:cs="Calibri"/>
          <w:sz w:val="22"/>
          <w:szCs w:val="22"/>
        </w:rPr>
        <w:t xml:space="preserve">. Ak niektorá zmluvná  strana </w:t>
      </w:r>
      <w:r w:rsidRPr="004C7729">
        <w:rPr>
          <w:rFonts w:ascii="Calibri" w:hAnsi="Calibri" w:cs="Calibri"/>
          <w:sz w:val="22"/>
          <w:szCs w:val="22"/>
        </w:rPr>
        <w:t>nesplní túto povinnosť, nebude oprávnená namietať, že n</w:t>
      </w:r>
      <w:r>
        <w:rPr>
          <w:rFonts w:ascii="Calibri" w:hAnsi="Calibri" w:cs="Calibri"/>
          <w:sz w:val="22"/>
          <w:szCs w:val="22"/>
        </w:rPr>
        <w:t xml:space="preserve">eobdržala akékoľvek oznámenie, </w:t>
      </w:r>
      <w:r w:rsidRPr="004C7729">
        <w:rPr>
          <w:rFonts w:ascii="Calibri" w:hAnsi="Calibri" w:cs="Calibri"/>
          <w:sz w:val="22"/>
          <w:szCs w:val="22"/>
        </w:rPr>
        <w:t>a zároveň zodpovedá za akúkoľvek takto spôsobenú škodu.</w:t>
      </w:r>
    </w:p>
    <w:p w14:paraId="5C31DE99" w14:textId="77777777" w:rsidR="00534172" w:rsidRPr="00791B9C" w:rsidRDefault="00534172" w:rsidP="005341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         </w:t>
      </w:r>
    </w:p>
    <w:p w14:paraId="00357B36" w14:textId="77777777" w:rsidR="00534172" w:rsidRDefault="00534172" w:rsidP="00534172">
      <w:pPr>
        <w:pStyle w:val="Nadpis2"/>
        <w:keepNext w:val="0"/>
        <w:widowControl w:val="0"/>
        <w:tabs>
          <w:tab w:val="clear" w:pos="851"/>
        </w:tabs>
        <w:ind w:left="709" w:hanging="1135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   </w:t>
      </w:r>
    </w:p>
    <w:p w14:paraId="1EC4821D" w14:textId="77777777" w:rsidR="00534172" w:rsidRPr="000E0709" w:rsidRDefault="00534172" w:rsidP="00534172">
      <w:pPr>
        <w:pStyle w:val="Nadpis2"/>
        <w:keepNext w:val="0"/>
        <w:widowControl w:val="0"/>
        <w:tabs>
          <w:tab w:val="clear" w:pos="851"/>
        </w:tabs>
        <w:ind w:left="709" w:hanging="709"/>
        <w:jc w:val="both"/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  </w:t>
      </w:r>
      <w:r w:rsidRPr="000E0709">
        <w:rPr>
          <w:rFonts w:ascii="Calibri" w:hAnsi="Calibri" w:cs="Calibri"/>
          <w:i w:val="0"/>
          <w:sz w:val="22"/>
          <w:szCs w:val="22"/>
        </w:rPr>
        <w:t>3.</w:t>
      </w:r>
      <w:r>
        <w:rPr>
          <w:rFonts w:ascii="Calibri" w:hAnsi="Calibri" w:cs="Calibri"/>
          <w:b w:val="0"/>
          <w:i w:val="0"/>
          <w:sz w:val="22"/>
          <w:szCs w:val="22"/>
        </w:rPr>
        <w:t xml:space="preserve">            </w:t>
      </w:r>
      <w:r w:rsidRPr="000E0709">
        <w:rPr>
          <w:rFonts w:ascii="Calibri" w:hAnsi="Calibri" w:cs="Calibri"/>
          <w:b w:val="0"/>
          <w:i w:val="0"/>
          <w:sz w:val="22"/>
          <w:szCs w:val="22"/>
        </w:rPr>
        <w:t xml:space="preserve">Kontaktné údaje pre doručovanie a oznamovanie oznámení </w:t>
      </w:r>
      <w:r w:rsidRPr="000E0709">
        <w:rPr>
          <w:rFonts w:ascii="Calibri" w:hAnsi="Calibri" w:cs="Calibri"/>
          <w:i w:val="0"/>
          <w:sz w:val="22"/>
          <w:szCs w:val="22"/>
        </w:rPr>
        <w:t xml:space="preserve">pre </w:t>
      </w:r>
      <w:r>
        <w:rPr>
          <w:rFonts w:ascii="Calibri" w:hAnsi="Calibri" w:cs="Calibri"/>
          <w:i w:val="0"/>
          <w:sz w:val="22"/>
          <w:szCs w:val="22"/>
        </w:rPr>
        <w:t>Kupujúceho</w:t>
      </w:r>
      <w:r w:rsidRPr="000E0709">
        <w:rPr>
          <w:rFonts w:ascii="Calibri" w:hAnsi="Calibri" w:cs="Calibri"/>
          <w:b w:val="0"/>
          <w:i w:val="0"/>
          <w:sz w:val="22"/>
          <w:szCs w:val="22"/>
        </w:rPr>
        <w:t>:</w:t>
      </w:r>
    </w:p>
    <w:p w14:paraId="73C04E8D" w14:textId="77777777" w:rsidR="00534172" w:rsidRPr="005C1DE2" w:rsidRDefault="00534172" w:rsidP="00534172">
      <w:pPr>
        <w:widowControl w:val="0"/>
        <w:spacing w:before="120"/>
        <w:ind w:left="992" w:hanging="425"/>
        <w:jc w:val="both"/>
        <w:rPr>
          <w:rFonts w:ascii="Calibri" w:hAnsi="Calibri"/>
          <w:bCs/>
          <w:sz w:val="22"/>
          <w:szCs w:val="22"/>
        </w:rPr>
      </w:pPr>
      <w:r w:rsidRPr="005C1DE2">
        <w:rPr>
          <w:rFonts w:ascii="Calibri" w:hAnsi="Calibri"/>
          <w:sz w:val="22"/>
          <w:szCs w:val="22"/>
        </w:rPr>
        <w:t xml:space="preserve">      adresa:</w:t>
      </w:r>
      <w:r w:rsidRPr="005C1DE2">
        <w:rPr>
          <w:rFonts w:ascii="Calibri" w:hAnsi="Calibri"/>
          <w:sz w:val="22"/>
          <w:szCs w:val="22"/>
        </w:rPr>
        <w:tab/>
      </w:r>
      <w:r w:rsidRPr="005C1DE2">
        <w:rPr>
          <w:rFonts w:ascii="Calibri" w:hAnsi="Calibri"/>
          <w:b/>
          <w:bCs/>
          <w:sz w:val="22"/>
          <w:szCs w:val="22"/>
        </w:rPr>
        <w:t>TEPELNÉ HOSPODÁRSTVO spoločnosť s ručením obmedzeným  Košice</w:t>
      </w:r>
      <w:r w:rsidRPr="005C1DE2">
        <w:rPr>
          <w:rFonts w:ascii="Calibri" w:hAnsi="Calibri"/>
          <w:bCs/>
          <w:sz w:val="22"/>
          <w:szCs w:val="22"/>
        </w:rPr>
        <w:t xml:space="preserve">  </w:t>
      </w:r>
    </w:p>
    <w:p w14:paraId="33927268" w14:textId="77777777" w:rsidR="00534172" w:rsidRPr="005C1DE2" w:rsidRDefault="00534172" w:rsidP="00534172">
      <w:pPr>
        <w:widowControl w:val="0"/>
        <w:spacing w:before="120"/>
        <w:ind w:left="992" w:hanging="425"/>
        <w:jc w:val="both"/>
        <w:rPr>
          <w:rFonts w:ascii="Calibri" w:hAnsi="Calibri"/>
          <w:bCs/>
          <w:sz w:val="22"/>
          <w:szCs w:val="22"/>
        </w:rPr>
      </w:pPr>
      <w:r w:rsidRPr="005C1DE2">
        <w:rPr>
          <w:rFonts w:ascii="Calibri" w:hAnsi="Calibri"/>
          <w:bCs/>
          <w:sz w:val="22"/>
          <w:szCs w:val="22"/>
        </w:rPr>
        <w:t xml:space="preserve">                 </w:t>
      </w:r>
      <w:r w:rsidRPr="005C1DE2">
        <w:rPr>
          <w:rFonts w:ascii="Calibri" w:hAnsi="Calibri"/>
          <w:bCs/>
          <w:sz w:val="22"/>
          <w:szCs w:val="22"/>
        </w:rPr>
        <w:tab/>
      </w:r>
      <w:r w:rsidRPr="005C1DE2">
        <w:rPr>
          <w:rFonts w:ascii="Calibri" w:hAnsi="Calibri"/>
          <w:bCs/>
          <w:sz w:val="22"/>
          <w:szCs w:val="22"/>
        </w:rPr>
        <w:tab/>
        <w:t>Komenského 7, 040 01 Košice</w:t>
      </w:r>
    </w:p>
    <w:p w14:paraId="143BCAF0" w14:textId="286C545D" w:rsidR="00534172" w:rsidRPr="005C1DE2" w:rsidRDefault="00534172" w:rsidP="00534172">
      <w:pPr>
        <w:widowControl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</w:t>
      </w:r>
      <w:r w:rsidRPr="005C1DE2">
        <w:rPr>
          <w:rFonts w:ascii="Calibri" w:hAnsi="Calibri"/>
          <w:bCs/>
          <w:sz w:val="22"/>
          <w:szCs w:val="22"/>
        </w:rPr>
        <w:t>kontaktné</w:t>
      </w:r>
      <w:r w:rsidR="00752978">
        <w:rPr>
          <w:rFonts w:ascii="Calibri" w:hAnsi="Calibri"/>
          <w:bCs/>
          <w:sz w:val="22"/>
          <w:szCs w:val="22"/>
        </w:rPr>
        <w:t xml:space="preserve"> osoby: Ing. Miroslav Andrejco -</w:t>
      </w:r>
      <w:r w:rsidRPr="005C1DE2">
        <w:rPr>
          <w:rFonts w:ascii="Calibri" w:hAnsi="Calibri"/>
          <w:bCs/>
          <w:sz w:val="22"/>
          <w:szCs w:val="22"/>
        </w:rPr>
        <w:t xml:space="preserve"> námestník riaditeľa pre prevádzku a obchod </w:t>
      </w:r>
    </w:p>
    <w:p w14:paraId="54E513C8" w14:textId="77777777" w:rsidR="00534172" w:rsidRPr="005C1DE2" w:rsidRDefault="00534172" w:rsidP="00534172">
      <w:pPr>
        <w:widowControl w:val="0"/>
        <w:ind w:firstLine="567"/>
        <w:jc w:val="both"/>
        <w:rPr>
          <w:rFonts w:ascii="Calibri" w:hAnsi="Calibri"/>
          <w:bCs/>
          <w:sz w:val="22"/>
          <w:szCs w:val="22"/>
        </w:rPr>
      </w:pPr>
      <w:r w:rsidRPr="005C1DE2">
        <w:rPr>
          <w:rFonts w:ascii="Calibri" w:hAnsi="Calibri"/>
          <w:bCs/>
          <w:sz w:val="22"/>
          <w:szCs w:val="22"/>
        </w:rPr>
        <w:t xml:space="preserve">      tel.: 055 6007 104, +421 905 553 162, e-mail: </w:t>
      </w:r>
      <w:hyperlink r:id="rId7" w:history="1">
        <w:r w:rsidRPr="005C1DE2">
          <w:rPr>
            <w:rStyle w:val="Hypertextovprepojenie"/>
            <w:rFonts w:ascii="Calibri" w:hAnsi="Calibri"/>
            <w:bCs/>
            <w:sz w:val="22"/>
            <w:szCs w:val="22"/>
          </w:rPr>
          <w:t>andrejco@teho.sk</w:t>
        </w:r>
      </w:hyperlink>
      <w:r w:rsidRPr="005C1DE2">
        <w:rPr>
          <w:rFonts w:ascii="Calibri" w:hAnsi="Calibri"/>
          <w:bCs/>
          <w:sz w:val="22"/>
          <w:szCs w:val="22"/>
        </w:rPr>
        <w:t xml:space="preserve"> </w:t>
      </w:r>
    </w:p>
    <w:p w14:paraId="7334BB24" w14:textId="77777777" w:rsidR="00534172" w:rsidRPr="005C1DE2" w:rsidRDefault="00534172" w:rsidP="00534172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</w:p>
    <w:p w14:paraId="48FC4BF7" w14:textId="77777777" w:rsidR="00534172" w:rsidRPr="005C1DE2" w:rsidRDefault="00534172" w:rsidP="00534172">
      <w:pPr>
        <w:widowControl w:val="0"/>
        <w:tabs>
          <w:tab w:val="left" w:pos="-3828"/>
          <w:tab w:val="left" w:pos="-2160"/>
        </w:tabs>
        <w:ind w:left="851"/>
        <w:jc w:val="both"/>
        <w:rPr>
          <w:rFonts w:ascii="Calibri" w:hAnsi="Calibri"/>
          <w:sz w:val="22"/>
          <w:szCs w:val="22"/>
        </w:rPr>
      </w:pPr>
      <w:r w:rsidRPr="005C1DE2">
        <w:rPr>
          <w:rFonts w:ascii="Calibri" w:hAnsi="Calibri"/>
          <w:sz w:val="22"/>
          <w:szCs w:val="22"/>
        </w:rPr>
        <w:t xml:space="preserve">Kontaktné údaje pre doručovanie a oznamovanie oznámení </w:t>
      </w:r>
      <w:r w:rsidRPr="005C1DE2">
        <w:rPr>
          <w:rFonts w:ascii="Calibri" w:hAnsi="Calibri"/>
          <w:b/>
          <w:sz w:val="22"/>
          <w:szCs w:val="22"/>
        </w:rPr>
        <w:t xml:space="preserve">pre </w:t>
      </w:r>
      <w:r>
        <w:rPr>
          <w:rFonts w:ascii="Calibri" w:hAnsi="Calibri"/>
          <w:b/>
          <w:sz w:val="22"/>
          <w:szCs w:val="22"/>
        </w:rPr>
        <w:t>Predávajúceho</w:t>
      </w:r>
      <w:r w:rsidRPr="005C1DE2">
        <w:rPr>
          <w:rFonts w:ascii="Calibri" w:hAnsi="Calibri"/>
          <w:sz w:val="22"/>
          <w:szCs w:val="22"/>
        </w:rPr>
        <w:t>:</w:t>
      </w:r>
    </w:p>
    <w:p w14:paraId="675BF78A" w14:textId="0F3E0A8E" w:rsidR="00534172" w:rsidRPr="00752978" w:rsidRDefault="00534172" w:rsidP="00C50C30">
      <w:pPr>
        <w:widowControl w:val="0"/>
        <w:spacing w:before="120"/>
        <w:ind w:left="567"/>
        <w:jc w:val="both"/>
        <w:rPr>
          <w:rFonts w:ascii="Calibri" w:hAnsi="Calibri"/>
          <w:b/>
          <w:sz w:val="22"/>
          <w:szCs w:val="22"/>
        </w:rPr>
      </w:pPr>
      <w:r w:rsidRPr="005C1DE2">
        <w:rPr>
          <w:rFonts w:ascii="Calibri" w:hAnsi="Calibri"/>
          <w:sz w:val="22"/>
          <w:szCs w:val="22"/>
        </w:rPr>
        <w:t xml:space="preserve">      adresa:</w:t>
      </w:r>
      <w:r w:rsidRPr="005C1DE2">
        <w:rPr>
          <w:rFonts w:ascii="Calibri" w:hAnsi="Calibri"/>
          <w:sz w:val="22"/>
          <w:szCs w:val="22"/>
        </w:rPr>
        <w:tab/>
        <w:t xml:space="preserve"> </w:t>
      </w:r>
    </w:p>
    <w:p w14:paraId="6A57DA5A" w14:textId="36325DEA" w:rsidR="00C50C30" w:rsidRPr="00752978" w:rsidRDefault="00752978" w:rsidP="00C50C30">
      <w:pPr>
        <w:widowControl w:val="0"/>
        <w:spacing w:before="120"/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</w:t>
      </w:r>
    </w:p>
    <w:p w14:paraId="4E345A80" w14:textId="0444D30D" w:rsidR="00534172" w:rsidRPr="005C1DE2" w:rsidRDefault="00534172" w:rsidP="00534172">
      <w:pPr>
        <w:widowControl w:val="0"/>
        <w:ind w:firstLine="567"/>
        <w:jc w:val="both"/>
        <w:rPr>
          <w:rFonts w:ascii="Calibri" w:hAnsi="Calibri"/>
          <w:sz w:val="22"/>
          <w:szCs w:val="22"/>
        </w:rPr>
      </w:pPr>
      <w:r w:rsidRPr="005C1DE2">
        <w:rPr>
          <w:rFonts w:ascii="Calibri" w:hAnsi="Calibri"/>
          <w:sz w:val="22"/>
          <w:szCs w:val="22"/>
        </w:rPr>
        <w:t xml:space="preserve">      kontaktné osoby: </w:t>
      </w:r>
    </w:p>
    <w:p w14:paraId="4980B385" w14:textId="1948235C" w:rsidR="00534172" w:rsidRPr="005C1DE2" w:rsidRDefault="00534172" w:rsidP="00534172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hAnsi="Calibri"/>
          <w:sz w:val="22"/>
          <w:szCs w:val="22"/>
        </w:rPr>
      </w:pPr>
      <w:r w:rsidRPr="005C1DE2">
        <w:rPr>
          <w:rFonts w:ascii="Calibri" w:hAnsi="Calibri"/>
          <w:sz w:val="22"/>
          <w:szCs w:val="22"/>
        </w:rPr>
        <w:t xml:space="preserve">      tel.: </w:t>
      </w:r>
      <w:r w:rsidR="00C50C30">
        <w:rPr>
          <w:rFonts w:ascii="Calibri" w:hAnsi="Calibri"/>
          <w:sz w:val="22"/>
          <w:szCs w:val="22"/>
        </w:rPr>
        <w:t xml:space="preserve"> </w:t>
      </w:r>
      <w:r w:rsidR="00E52BE3">
        <w:rPr>
          <w:rFonts w:ascii="Calibri" w:hAnsi="Calibri"/>
          <w:sz w:val="22"/>
          <w:szCs w:val="22"/>
        </w:rPr>
        <w:t xml:space="preserve">                                  </w:t>
      </w:r>
      <w:r w:rsidR="00710B43">
        <w:rPr>
          <w:rFonts w:ascii="Calibri" w:hAnsi="Calibri"/>
          <w:sz w:val="22"/>
          <w:szCs w:val="22"/>
        </w:rPr>
        <w:t xml:space="preserve"> </w:t>
      </w:r>
      <w:r w:rsidRPr="005C1DE2">
        <w:rPr>
          <w:rFonts w:ascii="Calibri" w:hAnsi="Calibri"/>
          <w:sz w:val="22"/>
          <w:szCs w:val="22"/>
        </w:rPr>
        <w:t>e-mail:</w:t>
      </w:r>
      <w:r w:rsidR="00710B43">
        <w:rPr>
          <w:rFonts w:ascii="Calibri" w:hAnsi="Calibri"/>
          <w:sz w:val="22"/>
          <w:szCs w:val="22"/>
        </w:rPr>
        <w:t xml:space="preserve"> </w:t>
      </w:r>
      <w:r w:rsidRPr="00710B43">
        <w:rPr>
          <w:rFonts w:ascii="Calibri" w:hAnsi="Calibri"/>
          <w:color w:val="002060"/>
          <w:sz w:val="22"/>
          <w:szCs w:val="22"/>
        </w:rPr>
        <w:t xml:space="preserve">  </w:t>
      </w:r>
    </w:p>
    <w:p w14:paraId="6973D90B" w14:textId="77777777" w:rsidR="00534172" w:rsidRPr="0025105F" w:rsidRDefault="00534172" w:rsidP="00534172">
      <w:pPr>
        <w:pStyle w:val="Hlavika"/>
        <w:tabs>
          <w:tab w:val="left" w:pos="85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                                 </w:t>
      </w:r>
    </w:p>
    <w:p w14:paraId="1C5A7222" w14:textId="77777777" w:rsidR="00534172" w:rsidRPr="00791B9C" w:rsidRDefault="00534172" w:rsidP="00534172">
      <w:pPr>
        <w:widowControl w:val="0"/>
        <w:autoSpaceDE w:val="0"/>
        <w:autoSpaceDN w:val="0"/>
        <w:adjustRightInd w:val="0"/>
        <w:ind w:firstLine="56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IX.</w:t>
      </w:r>
    </w:p>
    <w:p w14:paraId="54D954D9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</w:t>
      </w:r>
      <w:r w:rsidRPr="007A5801">
        <w:rPr>
          <w:rFonts w:ascii="Calibri" w:hAnsi="Calibri" w:cs="Calibri"/>
          <w:b/>
          <w:sz w:val="22"/>
          <w:szCs w:val="22"/>
        </w:rPr>
        <w:t>Záverečné ustanovenia</w:t>
      </w:r>
    </w:p>
    <w:p w14:paraId="3098E226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28930F" w14:textId="1F4B5B35" w:rsidR="00534172" w:rsidRPr="007A5801" w:rsidRDefault="00534172" w:rsidP="00534172">
      <w:pPr>
        <w:tabs>
          <w:tab w:val="left" w:pos="851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         </w:t>
      </w:r>
      <w:r w:rsidRPr="007A5801">
        <w:rPr>
          <w:rFonts w:ascii="Calibri" w:hAnsi="Calibri" w:cs="Calibri"/>
          <w:sz w:val="22"/>
          <w:szCs w:val="22"/>
        </w:rPr>
        <w:t xml:space="preserve">Táto zmluva sa uzatvára na dobu určitú do </w:t>
      </w:r>
      <w:r w:rsidR="00C50C30">
        <w:rPr>
          <w:rFonts w:ascii="Calibri" w:hAnsi="Calibri" w:cs="Calibri"/>
          <w:sz w:val="22"/>
          <w:szCs w:val="22"/>
        </w:rPr>
        <w:t>31. decembra 202</w:t>
      </w:r>
      <w:r w:rsidR="00E52BE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14:paraId="539E9CAF" w14:textId="77777777" w:rsidR="00534172" w:rsidRPr="007A5801" w:rsidRDefault="00534172" w:rsidP="00534172">
      <w:pPr>
        <w:jc w:val="center"/>
        <w:rPr>
          <w:rFonts w:ascii="Calibri" w:hAnsi="Calibri" w:cs="Calibri"/>
          <w:b/>
          <w:sz w:val="22"/>
          <w:szCs w:val="22"/>
        </w:rPr>
      </w:pPr>
    </w:p>
    <w:p w14:paraId="06EDD7B2" w14:textId="77777777" w:rsidR="00534172" w:rsidRPr="007A5801" w:rsidRDefault="00534172" w:rsidP="00534172">
      <w:pPr>
        <w:tabs>
          <w:tab w:val="left" w:pos="852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2.</w:t>
      </w:r>
      <w:r w:rsidRPr="007A5801">
        <w:rPr>
          <w:rFonts w:ascii="Calibri" w:hAnsi="Calibri" w:cs="Calibri"/>
          <w:sz w:val="22"/>
          <w:szCs w:val="22"/>
        </w:rPr>
        <w:tab/>
        <w:t xml:space="preserve">Zmluva nadobudne platnosť dňom jej podpisu oboma zmluvnými stranami a účinnosť dňom nasledujúcim po jej zverejnení </w:t>
      </w:r>
      <w:r>
        <w:rPr>
          <w:rFonts w:ascii="Calibri" w:hAnsi="Calibri" w:cs="Calibri"/>
          <w:sz w:val="22"/>
          <w:szCs w:val="22"/>
        </w:rPr>
        <w:t>v Centrálnom registri zmlúv</w:t>
      </w:r>
      <w:r w:rsidRPr="007A5801">
        <w:rPr>
          <w:rFonts w:ascii="Calibri" w:hAnsi="Calibri" w:cs="Calibri"/>
          <w:sz w:val="22"/>
          <w:szCs w:val="22"/>
        </w:rPr>
        <w:t>.</w:t>
      </w:r>
    </w:p>
    <w:p w14:paraId="6D786D47" w14:textId="77777777" w:rsidR="00534172" w:rsidRPr="007A5801" w:rsidRDefault="00534172" w:rsidP="00534172">
      <w:pPr>
        <w:tabs>
          <w:tab w:val="left" w:pos="852"/>
        </w:tabs>
        <w:rPr>
          <w:rFonts w:ascii="Calibri" w:hAnsi="Calibri" w:cs="Calibri"/>
          <w:sz w:val="22"/>
          <w:szCs w:val="22"/>
        </w:rPr>
      </w:pPr>
    </w:p>
    <w:p w14:paraId="40051DAD" w14:textId="77777777" w:rsidR="00534172" w:rsidRDefault="00534172" w:rsidP="00534172">
      <w:pPr>
        <w:tabs>
          <w:tab w:val="left" w:pos="852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3.</w:t>
      </w:r>
      <w:r w:rsidRPr="007A5801">
        <w:rPr>
          <w:rFonts w:ascii="Calibri" w:hAnsi="Calibri" w:cs="Calibri"/>
          <w:sz w:val="22"/>
          <w:szCs w:val="22"/>
        </w:rPr>
        <w:tab/>
        <w:t>Akékoľvek zmeny alebo doplnky tejto zmluvy je možné vykonať len so súhlasom zmluvných strán formou písomného dodatku.</w:t>
      </w:r>
    </w:p>
    <w:p w14:paraId="1F504A72" w14:textId="77777777" w:rsidR="00534172" w:rsidRDefault="00534172" w:rsidP="00534172">
      <w:pPr>
        <w:tabs>
          <w:tab w:val="left" w:pos="852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6644ADA9" w14:textId="77777777" w:rsidR="00534172" w:rsidRDefault="00534172" w:rsidP="00534172">
      <w:pPr>
        <w:tabs>
          <w:tab w:val="left" w:pos="852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B136D5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</w:r>
      <w:r w:rsidRPr="007A5801">
        <w:rPr>
          <w:rFonts w:ascii="Calibri" w:hAnsi="Calibri" w:cs="Calibri"/>
          <w:sz w:val="22"/>
          <w:szCs w:val="22"/>
        </w:rPr>
        <w:t>Zmluva bola vyhotovená v dvoch vyhotoveniach,  po jednom pre každú zmluvnú stranu.</w:t>
      </w:r>
    </w:p>
    <w:p w14:paraId="73C719B6" w14:textId="77777777" w:rsidR="00534172" w:rsidRPr="007A5801" w:rsidRDefault="00534172" w:rsidP="00534172">
      <w:pPr>
        <w:tabs>
          <w:tab w:val="left" w:pos="852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38325BD8" w14:textId="77777777" w:rsidR="00534172" w:rsidRPr="007A5801" w:rsidRDefault="00534172" w:rsidP="00534172">
      <w:pPr>
        <w:tabs>
          <w:tab w:val="left" w:pos="852"/>
        </w:tabs>
        <w:rPr>
          <w:rFonts w:ascii="Calibri" w:hAnsi="Calibri" w:cs="Calibri"/>
          <w:sz w:val="22"/>
          <w:szCs w:val="22"/>
        </w:rPr>
      </w:pPr>
    </w:p>
    <w:p w14:paraId="7EFA49B4" w14:textId="77777777" w:rsidR="00534172" w:rsidRPr="007A5801" w:rsidRDefault="00534172" w:rsidP="00534172">
      <w:pPr>
        <w:tabs>
          <w:tab w:val="left" w:pos="852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</w:t>
      </w:r>
      <w:r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sz w:val="22"/>
          <w:szCs w:val="22"/>
        </w:rPr>
        <w:t>Zmluvné strany podpisujú túto zmluvu ako prejav slobodnej a vážnej vôle, vedomé si jej dôsledkov</w:t>
      </w:r>
      <w:r>
        <w:rPr>
          <w:rFonts w:ascii="Calibri" w:hAnsi="Calibri" w:cs="Calibri"/>
          <w:sz w:val="22"/>
          <w:szCs w:val="22"/>
        </w:rPr>
        <w:t xml:space="preserve"> </w:t>
      </w:r>
      <w:r w:rsidRPr="007A5801">
        <w:rPr>
          <w:rFonts w:ascii="Calibri" w:hAnsi="Calibri" w:cs="Calibri"/>
          <w:sz w:val="22"/>
          <w:szCs w:val="22"/>
        </w:rPr>
        <w:t>a zároveň vyhlasujú, že ich zmluvná voľnosť nie je ničím obmedzená.</w:t>
      </w:r>
    </w:p>
    <w:p w14:paraId="62EA6F3B" w14:textId="77777777" w:rsidR="00534172" w:rsidRPr="007A5801" w:rsidRDefault="00534172" w:rsidP="00534172">
      <w:pPr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</w:p>
    <w:p w14:paraId="56BA198D" w14:textId="77777777" w:rsidR="00534172" w:rsidRDefault="00534172" w:rsidP="00534172">
      <w:pPr>
        <w:tabs>
          <w:tab w:val="left" w:pos="852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</w:t>
      </w:r>
      <w:r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sz w:val="22"/>
          <w:szCs w:val="22"/>
        </w:rPr>
        <w:t>Vzťahy zmluvných strán touto zmluvou adresne neupravené sa spravujú príslušnými ustanoveniami Obchodného zákonníka v platnom znení.</w:t>
      </w:r>
    </w:p>
    <w:p w14:paraId="3C731E60" w14:textId="77777777" w:rsidR="00534172" w:rsidRDefault="00534172" w:rsidP="00534172">
      <w:pPr>
        <w:tabs>
          <w:tab w:val="left" w:pos="852"/>
        </w:tabs>
        <w:ind w:left="709" w:hanging="709"/>
        <w:jc w:val="both"/>
        <w:rPr>
          <w:rFonts w:ascii="Calibri" w:hAnsi="Calibri" w:cs="Calibri"/>
          <w:b/>
          <w:sz w:val="22"/>
          <w:szCs w:val="22"/>
        </w:rPr>
      </w:pPr>
    </w:p>
    <w:p w14:paraId="27610EC9" w14:textId="77777777" w:rsidR="00534172" w:rsidRDefault="00534172" w:rsidP="00534172">
      <w:pPr>
        <w:tabs>
          <w:tab w:val="left" w:pos="852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Pr="00CD032F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Pr="00CD032F">
        <w:rPr>
          <w:rFonts w:ascii="Calibri" w:hAnsi="Calibri" w:cs="Calibri"/>
          <w:sz w:val="22"/>
          <w:szCs w:val="22"/>
        </w:rPr>
        <w:t>Prílohy k tejto zmluve sú:</w:t>
      </w:r>
    </w:p>
    <w:p w14:paraId="5180FA8D" w14:textId="77777777" w:rsidR="00534172" w:rsidRPr="00CD032F" w:rsidRDefault="00534172" w:rsidP="00534172">
      <w:pPr>
        <w:tabs>
          <w:tab w:val="left" w:pos="852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Príloha č.1 - Cenová ponuka</w:t>
      </w:r>
    </w:p>
    <w:p w14:paraId="5C18E2A4" w14:textId="77777777" w:rsidR="00534172" w:rsidRDefault="00534172" w:rsidP="00534172">
      <w:pPr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</w:p>
    <w:p w14:paraId="41BB8B3D" w14:textId="77777777" w:rsidR="00534172" w:rsidRDefault="00534172" w:rsidP="00534172">
      <w:pPr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</w:p>
    <w:p w14:paraId="52D97EF2" w14:textId="622ACE54" w:rsidR="00534172" w:rsidRPr="007A5801" w:rsidRDefault="00534172" w:rsidP="00534172">
      <w:pPr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  <w:r w:rsidRPr="007A5801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 Košiciach</w:t>
      </w:r>
      <w:r w:rsidRPr="007A5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dňa:                                       </w:t>
      </w:r>
      <w:r w:rsidRPr="007A5801">
        <w:rPr>
          <w:rFonts w:ascii="Calibri" w:hAnsi="Calibri" w:cs="Calibri"/>
          <w:sz w:val="22"/>
          <w:szCs w:val="22"/>
        </w:rPr>
        <w:t xml:space="preserve">                                             </w:t>
      </w:r>
      <w:r w:rsidR="00710B43">
        <w:rPr>
          <w:rFonts w:ascii="Calibri" w:hAnsi="Calibri" w:cs="Calibri"/>
          <w:sz w:val="22"/>
          <w:szCs w:val="22"/>
        </w:rPr>
        <w:t>V </w:t>
      </w:r>
      <w:r w:rsidR="009D16D1">
        <w:rPr>
          <w:rFonts w:ascii="Calibri" w:hAnsi="Calibri" w:cs="Calibri"/>
          <w:sz w:val="22"/>
          <w:szCs w:val="22"/>
        </w:rPr>
        <w:t>Košiciach</w:t>
      </w:r>
      <w:r>
        <w:rPr>
          <w:rFonts w:ascii="Calibri" w:hAnsi="Calibri" w:cs="Calibri"/>
          <w:sz w:val="22"/>
          <w:szCs w:val="22"/>
        </w:rPr>
        <w:t xml:space="preserve"> dňa: </w:t>
      </w:r>
    </w:p>
    <w:p w14:paraId="7CE7F74E" w14:textId="77777777" w:rsidR="00534172" w:rsidRPr="007A5801" w:rsidRDefault="00534172" w:rsidP="00534172">
      <w:pPr>
        <w:jc w:val="both"/>
        <w:rPr>
          <w:rFonts w:ascii="Calibri" w:hAnsi="Calibri" w:cs="Calibri"/>
          <w:sz w:val="22"/>
          <w:szCs w:val="22"/>
        </w:rPr>
      </w:pPr>
    </w:p>
    <w:p w14:paraId="6A077307" w14:textId="77777777" w:rsidR="00534172" w:rsidRDefault="00534172" w:rsidP="00534172">
      <w:pPr>
        <w:jc w:val="both"/>
        <w:rPr>
          <w:rFonts w:ascii="Calibri" w:hAnsi="Calibri" w:cs="Calibri"/>
          <w:b/>
          <w:sz w:val="22"/>
          <w:szCs w:val="22"/>
        </w:rPr>
      </w:pPr>
    </w:p>
    <w:p w14:paraId="3AD4D1F3" w14:textId="77777777" w:rsidR="00534172" w:rsidRPr="007A5801" w:rsidRDefault="00534172" w:rsidP="0053417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 Kupujúceho</w:t>
      </w:r>
      <w:r w:rsidRPr="007A5801">
        <w:rPr>
          <w:rFonts w:ascii="Calibri" w:hAnsi="Calibri" w:cs="Calibri"/>
          <w:b/>
          <w:sz w:val="22"/>
          <w:szCs w:val="22"/>
        </w:rPr>
        <w:t>:</w:t>
      </w:r>
      <w:r w:rsidRPr="007A5801"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Za Predávajúceho</w:t>
      </w:r>
      <w:r w:rsidRPr="007A5801">
        <w:rPr>
          <w:rFonts w:ascii="Calibri" w:hAnsi="Calibri" w:cs="Calibri"/>
          <w:b/>
          <w:sz w:val="22"/>
          <w:szCs w:val="22"/>
        </w:rPr>
        <w:t>:</w:t>
      </w:r>
    </w:p>
    <w:p w14:paraId="11871B2A" w14:textId="69EE61F4" w:rsidR="00534172" w:rsidRPr="00CD032F" w:rsidRDefault="00534172" w:rsidP="00534172">
      <w:pPr>
        <w:jc w:val="both"/>
        <w:rPr>
          <w:rFonts w:ascii="Calibri" w:hAnsi="Calibri" w:cs="Calibri"/>
          <w:sz w:val="22"/>
          <w:szCs w:val="22"/>
        </w:rPr>
      </w:pPr>
      <w:r w:rsidRPr="00CD032F">
        <w:rPr>
          <w:rFonts w:ascii="Calibri" w:hAnsi="Calibri" w:cs="Calibri"/>
          <w:sz w:val="22"/>
          <w:szCs w:val="22"/>
        </w:rPr>
        <w:t>Ing. Jaroslav Tkáč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r w:rsidR="00C50C30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0729E377" w14:textId="71708C82" w:rsidR="00534172" w:rsidRPr="00CD032F" w:rsidRDefault="00534172" w:rsidP="00534172">
      <w:pPr>
        <w:jc w:val="both"/>
        <w:rPr>
          <w:rFonts w:ascii="Calibri" w:hAnsi="Calibri" w:cs="Calibri"/>
          <w:sz w:val="22"/>
          <w:szCs w:val="22"/>
        </w:rPr>
      </w:pPr>
      <w:r w:rsidRPr="00CD032F">
        <w:rPr>
          <w:rFonts w:ascii="Calibri" w:hAnsi="Calibri" w:cs="Calibri"/>
          <w:sz w:val="22"/>
          <w:szCs w:val="22"/>
        </w:rPr>
        <w:t>konateľ spoločnosti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="00C50C30">
        <w:rPr>
          <w:rFonts w:ascii="Calibri" w:hAnsi="Calibri" w:cs="Calibri"/>
          <w:sz w:val="22"/>
          <w:szCs w:val="22"/>
        </w:rPr>
        <w:t xml:space="preserve">             </w:t>
      </w:r>
    </w:p>
    <w:p w14:paraId="6D081176" w14:textId="77777777" w:rsidR="00534172" w:rsidRPr="007A5801" w:rsidRDefault="00534172" w:rsidP="00534172">
      <w:pPr>
        <w:jc w:val="both"/>
        <w:rPr>
          <w:rFonts w:ascii="Calibri" w:hAnsi="Calibri" w:cs="Calibri"/>
          <w:b/>
          <w:sz w:val="22"/>
          <w:szCs w:val="22"/>
        </w:rPr>
      </w:pPr>
    </w:p>
    <w:p w14:paraId="6992D5C6" w14:textId="77777777" w:rsidR="00534172" w:rsidRDefault="00534172" w:rsidP="0053417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14:paraId="411FFB26" w14:textId="0ECFDC20" w:rsidR="00534172" w:rsidRPr="00D7011A" w:rsidRDefault="00534172" w:rsidP="005341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14:paraId="02F2C211" w14:textId="11960F27" w:rsidR="00534172" w:rsidRPr="00D7011A" w:rsidRDefault="00534172" w:rsidP="005341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14:paraId="360BB0D0" w14:textId="77777777" w:rsidR="00534172" w:rsidRPr="007A5801" w:rsidRDefault="00534172" w:rsidP="00534172">
      <w:pPr>
        <w:jc w:val="both"/>
        <w:rPr>
          <w:rFonts w:ascii="Calibri" w:hAnsi="Calibri" w:cs="Calibri"/>
          <w:b/>
          <w:sz w:val="22"/>
          <w:szCs w:val="22"/>
        </w:rPr>
      </w:pPr>
    </w:p>
    <w:p w14:paraId="389701C7" w14:textId="77777777" w:rsidR="00C50C30" w:rsidRDefault="00C50C30" w:rsidP="00534172">
      <w:pPr>
        <w:tabs>
          <w:tab w:val="left" w:pos="4473"/>
        </w:tabs>
        <w:jc w:val="both"/>
        <w:rPr>
          <w:rFonts w:ascii="Calibri" w:hAnsi="Calibri" w:cs="Calibri"/>
          <w:sz w:val="22"/>
          <w:szCs w:val="22"/>
        </w:rPr>
      </w:pPr>
    </w:p>
    <w:p w14:paraId="798ADC99" w14:textId="77777777" w:rsidR="00534172" w:rsidRDefault="00534172" w:rsidP="00534172">
      <w:pPr>
        <w:tabs>
          <w:tab w:val="left" w:pos="4473"/>
        </w:tabs>
        <w:jc w:val="both"/>
        <w:rPr>
          <w:rFonts w:ascii="Calibri" w:hAnsi="Calibri" w:cs="Calibri"/>
          <w:sz w:val="22"/>
          <w:szCs w:val="22"/>
        </w:rPr>
      </w:pPr>
      <w:r w:rsidRPr="007A5801">
        <w:rPr>
          <w:rFonts w:ascii="Calibri" w:hAnsi="Calibri" w:cs="Calibri"/>
          <w:sz w:val="22"/>
          <w:szCs w:val="22"/>
        </w:rPr>
        <w:tab/>
      </w:r>
      <w:r w:rsidRPr="007A5801">
        <w:rPr>
          <w:rFonts w:ascii="Calibri" w:hAnsi="Calibri" w:cs="Calibri"/>
          <w:sz w:val="22"/>
          <w:szCs w:val="22"/>
        </w:rPr>
        <w:tab/>
      </w:r>
      <w:r w:rsidRPr="007A5801">
        <w:rPr>
          <w:rFonts w:ascii="Calibri" w:hAnsi="Calibri" w:cs="Calibri"/>
          <w:sz w:val="22"/>
          <w:szCs w:val="22"/>
        </w:rPr>
        <w:tab/>
      </w:r>
    </w:p>
    <w:p w14:paraId="5F3DE3E6" w14:textId="77777777" w:rsidR="00534172" w:rsidRDefault="00534172" w:rsidP="00534172">
      <w:pPr>
        <w:tabs>
          <w:tab w:val="left" w:pos="4473"/>
        </w:tabs>
        <w:jc w:val="both"/>
        <w:rPr>
          <w:rFonts w:ascii="Calibri" w:hAnsi="Calibri" w:cs="Calibri"/>
          <w:sz w:val="22"/>
          <w:szCs w:val="22"/>
        </w:rPr>
      </w:pPr>
    </w:p>
    <w:p w14:paraId="645CD461" w14:textId="77777777" w:rsidR="00534172" w:rsidRDefault="00534172" w:rsidP="00534172">
      <w:pPr>
        <w:tabs>
          <w:tab w:val="left" w:pos="4473"/>
        </w:tabs>
        <w:jc w:val="both"/>
        <w:rPr>
          <w:rFonts w:ascii="Calibri" w:hAnsi="Calibri" w:cs="Calibri"/>
          <w:sz w:val="22"/>
          <w:szCs w:val="22"/>
        </w:rPr>
      </w:pPr>
    </w:p>
    <w:p w14:paraId="584C87AC" w14:textId="77777777" w:rsidR="00534172" w:rsidRDefault="00534172" w:rsidP="00534172">
      <w:pPr>
        <w:tabs>
          <w:tab w:val="left" w:pos="447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Príloha č.1</w:t>
      </w:r>
    </w:p>
    <w:p w14:paraId="0AFDA3AF" w14:textId="77777777" w:rsidR="00534172" w:rsidRPr="00E032D2" w:rsidRDefault="00534172" w:rsidP="00534172">
      <w:pPr>
        <w:tabs>
          <w:tab w:val="left" w:pos="1701"/>
          <w:tab w:val="left" w:pos="4473"/>
        </w:tabs>
        <w:jc w:val="center"/>
        <w:rPr>
          <w:b/>
          <w:sz w:val="28"/>
          <w:szCs w:val="28"/>
        </w:rPr>
      </w:pPr>
      <w:r w:rsidRPr="00E032D2">
        <w:rPr>
          <w:b/>
          <w:sz w:val="28"/>
          <w:szCs w:val="28"/>
        </w:rPr>
        <w:t>Cenová ponuka</w:t>
      </w:r>
    </w:p>
    <w:tbl>
      <w:tblPr>
        <w:tblpPr w:leftFromText="141" w:rightFromText="141" w:vertAnchor="text" w:horzAnchor="page" w:tblpX="1798" w:tblpY="34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09"/>
        <w:gridCol w:w="2717"/>
        <w:gridCol w:w="3248"/>
      </w:tblGrid>
      <w:tr w:rsidR="00534172" w:rsidRPr="004835E4" w14:paraId="00AFDC64" w14:textId="77777777" w:rsidTr="005A080A">
        <w:trPr>
          <w:trHeight w:hRule="exact" w:val="572"/>
        </w:trPr>
        <w:tc>
          <w:tcPr>
            <w:tcW w:w="675" w:type="dxa"/>
            <w:vAlign w:val="center"/>
          </w:tcPr>
          <w:p w14:paraId="3F7D2E04" w14:textId="77777777" w:rsidR="00534172" w:rsidRPr="005C1DE2" w:rsidRDefault="00534172" w:rsidP="005A080A">
            <w:pPr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P.č.</w:t>
            </w:r>
          </w:p>
        </w:tc>
        <w:tc>
          <w:tcPr>
            <w:tcW w:w="5245" w:type="dxa"/>
            <w:gridSpan w:val="2"/>
            <w:vAlign w:val="center"/>
          </w:tcPr>
          <w:p w14:paraId="405B2732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Opis časti merača tepla</w:t>
            </w:r>
          </w:p>
        </w:tc>
        <w:tc>
          <w:tcPr>
            <w:tcW w:w="3260" w:type="dxa"/>
          </w:tcPr>
          <w:p w14:paraId="03FB778B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 xml:space="preserve">Jednotková cena </w:t>
            </w:r>
          </w:p>
          <w:p w14:paraId="6125C2D2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 xml:space="preserve">EUR bez DPH/ks </w:t>
            </w:r>
          </w:p>
        </w:tc>
      </w:tr>
      <w:tr w:rsidR="00534172" w:rsidRPr="002445FB" w14:paraId="14DEF210" w14:textId="77777777" w:rsidTr="005A080A">
        <w:trPr>
          <w:trHeight w:hRule="exact" w:val="439"/>
        </w:trPr>
        <w:tc>
          <w:tcPr>
            <w:tcW w:w="9180" w:type="dxa"/>
            <w:gridSpan w:val="4"/>
            <w:vAlign w:val="center"/>
          </w:tcPr>
          <w:p w14:paraId="75A6A398" w14:textId="77777777" w:rsidR="00534172" w:rsidRPr="005C1DE2" w:rsidRDefault="00534172" w:rsidP="005A080A">
            <w:pPr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Kalorimetrické počítadlá</w:t>
            </w:r>
          </w:p>
        </w:tc>
      </w:tr>
      <w:tr w:rsidR="00534172" w:rsidRPr="002445FB" w14:paraId="37AC77CC" w14:textId="77777777" w:rsidTr="005A080A">
        <w:trPr>
          <w:trHeight w:hRule="exact" w:val="439"/>
        </w:trPr>
        <w:tc>
          <w:tcPr>
            <w:tcW w:w="9180" w:type="dxa"/>
            <w:gridSpan w:val="4"/>
            <w:vAlign w:val="center"/>
          </w:tcPr>
          <w:p w14:paraId="47F907C9" w14:textId="77777777" w:rsidR="00534172" w:rsidRPr="005C1DE2" w:rsidRDefault="00534172" w:rsidP="005A080A">
            <w:pPr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Počítadlo a príslušenstvo</w:t>
            </w:r>
          </w:p>
        </w:tc>
      </w:tr>
      <w:tr w:rsidR="00534172" w:rsidRPr="002445FB" w14:paraId="5B9206E6" w14:textId="77777777" w:rsidTr="005A080A">
        <w:trPr>
          <w:trHeight w:hRule="exact" w:val="439"/>
        </w:trPr>
        <w:tc>
          <w:tcPr>
            <w:tcW w:w="709" w:type="dxa"/>
            <w:vAlign w:val="center"/>
          </w:tcPr>
          <w:p w14:paraId="6E7C956A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5211" w:type="dxa"/>
            <w:gridSpan w:val="2"/>
            <w:vAlign w:val="center"/>
          </w:tcPr>
          <w:p w14:paraId="3C7CE836" w14:textId="79325E8D" w:rsidR="00534172" w:rsidRPr="005C1DE2" w:rsidRDefault="00534172" w:rsidP="005A080A">
            <w:pPr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Kalorimetrické počítadlo tepla</w:t>
            </w:r>
            <w:r w:rsidR="00F4552B">
              <w:rPr>
                <w:rFonts w:ascii="Calibri" w:hAnsi="Calibri"/>
                <w:sz w:val="22"/>
                <w:szCs w:val="22"/>
              </w:rPr>
              <w:t xml:space="preserve"> (vrátane zdroja)</w:t>
            </w:r>
          </w:p>
        </w:tc>
        <w:tc>
          <w:tcPr>
            <w:tcW w:w="3260" w:type="dxa"/>
          </w:tcPr>
          <w:p w14:paraId="1EE53E41" w14:textId="37E3042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4172" w:rsidRPr="002445FB" w14:paraId="300DCFDD" w14:textId="77777777" w:rsidTr="005A080A">
        <w:trPr>
          <w:trHeight w:hRule="exact" w:val="439"/>
        </w:trPr>
        <w:tc>
          <w:tcPr>
            <w:tcW w:w="9180" w:type="dxa"/>
            <w:gridSpan w:val="4"/>
            <w:vAlign w:val="center"/>
          </w:tcPr>
          <w:p w14:paraId="0C1F83BE" w14:textId="77777777" w:rsidR="00534172" w:rsidRPr="005C1DE2" w:rsidRDefault="00534172" w:rsidP="005A080A">
            <w:pPr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Prietokomerná časť</w:t>
            </w:r>
          </w:p>
        </w:tc>
      </w:tr>
      <w:tr w:rsidR="00534172" w:rsidRPr="002445FB" w14:paraId="29DACC56" w14:textId="77777777" w:rsidTr="005A080A">
        <w:trPr>
          <w:trHeight w:hRule="exact" w:val="439"/>
        </w:trPr>
        <w:tc>
          <w:tcPr>
            <w:tcW w:w="9180" w:type="dxa"/>
            <w:gridSpan w:val="4"/>
            <w:vAlign w:val="center"/>
          </w:tcPr>
          <w:p w14:paraId="1CEC21D6" w14:textId="77777777" w:rsidR="00534172" w:rsidRPr="005C1DE2" w:rsidRDefault="00534172" w:rsidP="005A080A">
            <w:pPr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Závitové prevedenie PN 16</w:t>
            </w:r>
          </w:p>
        </w:tc>
      </w:tr>
      <w:tr w:rsidR="00534172" w:rsidRPr="002445FB" w14:paraId="2B802B38" w14:textId="77777777" w:rsidTr="005A080A">
        <w:trPr>
          <w:trHeight w:hRule="exact" w:val="439"/>
        </w:trPr>
        <w:tc>
          <w:tcPr>
            <w:tcW w:w="709" w:type="dxa"/>
          </w:tcPr>
          <w:p w14:paraId="49DDBE8E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P.č.</w:t>
            </w:r>
          </w:p>
        </w:tc>
        <w:tc>
          <w:tcPr>
            <w:tcW w:w="2518" w:type="dxa"/>
            <w:vAlign w:val="center"/>
          </w:tcPr>
          <w:p w14:paraId="5AE43A15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Qn (m</w:t>
            </w:r>
            <w:r w:rsidRPr="005C1DE2">
              <w:rPr>
                <w:rFonts w:ascii="Calibri" w:hAnsi="Calibri"/>
                <w:b/>
                <w:sz w:val="22"/>
                <w:szCs w:val="22"/>
                <w:vertAlign w:val="superscript"/>
              </w:rPr>
              <w:t>3</w:t>
            </w:r>
            <w:r w:rsidRPr="005C1DE2">
              <w:rPr>
                <w:rFonts w:ascii="Calibri" w:hAnsi="Calibri"/>
                <w:b/>
                <w:sz w:val="22"/>
                <w:szCs w:val="22"/>
              </w:rPr>
              <w:t>/h)</w:t>
            </w:r>
          </w:p>
        </w:tc>
        <w:tc>
          <w:tcPr>
            <w:tcW w:w="2693" w:type="dxa"/>
            <w:vAlign w:val="center"/>
          </w:tcPr>
          <w:p w14:paraId="00951212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Rozmery</w:t>
            </w:r>
          </w:p>
        </w:tc>
        <w:tc>
          <w:tcPr>
            <w:tcW w:w="3260" w:type="dxa"/>
          </w:tcPr>
          <w:p w14:paraId="71E2F93A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34172" w:rsidRPr="002445FB" w14:paraId="12FE257C" w14:textId="77777777" w:rsidTr="005A080A">
        <w:trPr>
          <w:trHeight w:hRule="exact" w:val="439"/>
        </w:trPr>
        <w:tc>
          <w:tcPr>
            <w:tcW w:w="709" w:type="dxa"/>
          </w:tcPr>
          <w:p w14:paraId="6F06E02D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518" w:type="dxa"/>
            <w:vAlign w:val="center"/>
          </w:tcPr>
          <w:p w14:paraId="75D32092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0,6</w:t>
            </w:r>
          </w:p>
        </w:tc>
        <w:tc>
          <w:tcPr>
            <w:tcW w:w="2693" w:type="dxa"/>
            <w:vAlign w:val="center"/>
          </w:tcPr>
          <w:p w14:paraId="3F95758E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 xml:space="preserve">G3/4B(R1/2) x </w:t>
            </w:r>
            <w:smartTag w:uri="urn:schemas-microsoft-com:office:smarttags" w:element="metricconverter">
              <w:smartTagPr>
                <w:attr w:name="ProductID" w:val="110 mm"/>
              </w:smartTagPr>
              <w:r w:rsidRPr="005C1DE2">
                <w:rPr>
                  <w:rFonts w:ascii="Calibri" w:hAnsi="Calibri"/>
                  <w:color w:val="000000"/>
                  <w:sz w:val="22"/>
                  <w:szCs w:val="22"/>
                </w:rPr>
                <w:t>110 mm</w:t>
              </w:r>
            </w:smartTag>
          </w:p>
        </w:tc>
        <w:tc>
          <w:tcPr>
            <w:tcW w:w="3260" w:type="dxa"/>
          </w:tcPr>
          <w:p w14:paraId="63CB8D71" w14:textId="5BCAC08F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7E9D49A3" w14:textId="77777777" w:rsidTr="005A080A">
        <w:trPr>
          <w:trHeight w:hRule="exact" w:val="439"/>
        </w:trPr>
        <w:tc>
          <w:tcPr>
            <w:tcW w:w="709" w:type="dxa"/>
          </w:tcPr>
          <w:p w14:paraId="3AF0BC12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518" w:type="dxa"/>
            <w:vAlign w:val="center"/>
          </w:tcPr>
          <w:p w14:paraId="406BD6F4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1,5</w:t>
            </w:r>
          </w:p>
        </w:tc>
        <w:tc>
          <w:tcPr>
            <w:tcW w:w="2693" w:type="dxa"/>
            <w:vAlign w:val="center"/>
          </w:tcPr>
          <w:p w14:paraId="0422355F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G3/4B(R1/2) x 110 mm</w:t>
            </w:r>
          </w:p>
        </w:tc>
        <w:tc>
          <w:tcPr>
            <w:tcW w:w="3260" w:type="dxa"/>
          </w:tcPr>
          <w:p w14:paraId="2F66321D" w14:textId="0C4A1175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088A0D2A" w14:textId="77777777" w:rsidTr="005A080A">
        <w:trPr>
          <w:trHeight w:hRule="exact" w:val="439"/>
        </w:trPr>
        <w:tc>
          <w:tcPr>
            <w:tcW w:w="709" w:type="dxa"/>
          </w:tcPr>
          <w:p w14:paraId="731F00E0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518" w:type="dxa"/>
            <w:vAlign w:val="center"/>
          </w:tcPr>
          <w:p w14:paraId="07718B96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0,6</w:t>
            </w:r>
          </w:p>
        </w:tc>
        <w:tc>
          <w:tcPr>
            <w:tcW w:w="2693" w:type="dxa"/>
            <w:vAlign w:val="center"/>
          </w:tcPr>
          <w:p w14:paraId="2A04B6DC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G1B(R3/4) x 130 mm</w:t>
            </w:r>
          </w:p>
        </w:tc>
        <w:tc>
          <w:tcPr>
            <w:tcW w:w="3260" w:type="dxa"/>
          </w:tcPr>
          <w:p w14:paraId="11E7E6B3" w14:textId="108C7160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25C80F9A" w14:textId="77777777" w:rsidTr="005A080A">
        <w:trPr>
          <w:trHeight w:hRule="exact" w:val="439"/>
        </w:trPr>
        <w:tc>
          <w:tcPr>
            <w:tcW w:w="709" w:type="dxa"/>
          </w:tcPr>
          <w:p w14:paraId="3327B736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518" w:type="dxa"/>
            <w:vAlign w:val="center"/>
          </w:tcPr>
          <w:p w14:paraId="15AC59E0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1,5</w:t>
            </w:r>
          </w:p>
        </w:tc>
        <w:tc>
          <w:tcPr>
            <w:tcW w:w="2693" w:type="dxa"/>
            <w:vAlign w:val="center"/>
          </w:tcPr>
          <w:p w14:paraId="1000B640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G1B(R3/4) x 190 mm</w:t>
            </w:r>
          </w:p>
        </w:tc>
        <w:tc>
          <w:tcPr>
            <w:tcW w:w="3260" w:type="dxa"/>
          </w:tcPr>
          <w:p w14:paraId="065C80DB" w14:textId="76E6285E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50AC1425" w14:textId="77777777" w:rsidTr="005A080A">
        <w:trPr>
          <w:trHeight w:hRule="exact" w:val="439"/>
        </w:trPr>
        <w:tc>
          <w:tcPr>
            <w:tcW w:w="709" w:type="dxa"/>
          </w:tcPr>
          <w:p w14:paraId="070B49B6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2518" w:type="dxa"/>
            <w:vAlign w:val="center"/>
          </w:tcPr>
          <w:p w14:paraId="57177886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2,5</w:t>
            </w:r>
          </w:p>
        </w:tc>
        <w:tc>
          <w:tcPr>
            <w:tcW w:w="2693" w:type="dxa"/>
            <w:vAlign w:val="center"/>
          </w:tcPr>
          <w:p w14:paraId="3A77895E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G1B(R3/4) x 190 mm</w:t>
            </w:r>
          </w:p>
        </w:tc>
        <w:tc>
          <w:tcPr>
            <w:tcW w:w="3260" w:type="dxa"/>
          </w:tcPr>
          <w:p w14:paraId="16DDA914" w14:textId="76A79CB3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2A5E3628" w14:textId="77777777" w:rsidTr="005A080A">
        <w:trPr>
          <w:trHeight w:hRule="exact" w:val="439"/>
        </w:trPr>
        <w:tc>
          <w:tcPr>
            <w:tcW w:w="709" w:type="dxa"/>
          </w:tcPr>
          <w:p w14:paraId="748DABE6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2518" w:type="dxa"/>
            <w:vAlign w:val="center"/>
          </w:tcPr>
          <w:p w14:paraId="7A089C4C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3,5</w:t>
            </w:r>
          </w:p>
        </w:tc>
        <w:tc>
          <w:tcPr>
            <w:tcW w:w="2693" w:type="dxa"/>
            <w:vAlign w:val="center"/>
          </w:tcPr>
          <w:p w14:paraId="376118A7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G5/4B(R1) x 260 mm</w:t>
            </w:r>
          </w:p>
        </w:tc>
        <w:tc>
          <w:tcPr>
            <w:tcW w:w="3260" w:type="dxa"/>
          </w:tcPr>
          <w:p w14:paraId="22FBA10D" w14:textId="1733774A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01A2F256" w14:textId="77777777" w:rsidTr="005A080A">
        <w:trPr>
          <w:trHeight w:hRule="exact" w:val="439"/>
        </w:trPr>
        <w:tc>
          <w:tcPr>
            <w:tcW w:w="709" w:type="dxa"/>
          </w:tcPr>
          <w:p w14:paraId="7B506C7A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2518" w:type="dxa"/>
            <w:vAlign w:val="center"/>
          </w:tcPr>
          <w:p w14:paraId="575E7D41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6,0</w:t>
            </w:r>
          </w:p>
        </w:tc>
        <w:tc>
          <w:tcPr>
            <w:tcW w:w="2693" w:type="dxa"/>
            <w:vAlign w:val="center"/>
          </w:tcPr>
          <w:p w14:paraId="5EF8070B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G5/4B(R1) x 260 mm</w:t>
            </w:r>
          </w:p>
        </w:tc>
        <w:tc>
          <w:tcPr>
            <w:tcW w:w="3260" w:type="dxa"/>
          </w:tcPr>
          <w:p w14:paraId="6C33286E" w14:textId="2C7419E4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368594DF" w14:textId="77777777" w:rsidTr="005A080A">
        <w:trPr>
          <w:trHeight w:hRule="exact" w:val="439"/>
        </w:trPr>
        <w:tc>
          <w:tcPr>
            <w:tcW w:w="709" w:type="dxa"/>
          </w:tcPr>
          <w:p w14:paraId="63376FC8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2518" w:type="dxa"/>
            <w:vAlign w:val="center"/>
          </w:tcPr>
          <w:p w14:paraId="60C841BE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10,0</w:t>
            </w:r>
          </w:p>
        </w:tc>
        <w:tc>
          <w:tcPr>
            <w:tcW w:w="2693" w:type="dxa"/>
            <w:vAlign w:val="center"/>
          </w:tcPr>
          <w:p w14:paraId="7D8F0583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G2B(R5/4) x 300 mm</w:t>
            </w:r>
          </w:p>
        </w:tc>
        <w:tc>
          <w:tcPr>
            <w:tcW w:w="3260" w:type="dxa"/>
          </w:tcPr>
          <w:p w14:paraId="72D37D94" w14:textId="7D1208A8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30847887" w14:textId="77777777" w:rsidTr="005A080A">
        <w:trPr>
          <w:trHeight w:hRule="exact" w:val="439"/>
        </w:trPr>
        <w:tc>
          <w:tcPr>
            <w:tcW w:w="9180" w:type="dxa"/>
            <w:gridSpan w:val="4"/>
          </w:tcPr>
          <w:p w14:paraId="3DACFD76" w14:textId="77777777" w:rsidR="00534172" w:rsidRPr="005C1DE2" w:rsidRDefault="00534172" w:rsidP="005A08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Prírubové prevedenie PN 25</w:t>
            </w:r>
          </w:p>
        </w:tc>
      </w:tr>
      <w:tr w:rsidR="00534172" w:rsidRPr="002445FB" w14:paraId="05D9EE10" w14:textId="77777777" w:rsidTr="005A080A">
        <w:trPr>
          <w:trHeight w:hRule="exact" w:val="439"/>
        </w:trPr>
        <w:tc>
          <w:tcPr>
            <w:tcW w:w="709" w:type="dxa"/>
          </w:tcPr>
          <w:p w14:paraId="651092A8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P.č.</w:t>
            </w:r>
          </w:p>
        </w:tc>
        <w:tc>
          <w:tcPr>
            <w:tcW w:w="2518" w:type="dxa"/>
            <w:vAlign w:val="center"/>
          </w:tcPr>
          <w:p w14:paraId="47D7190A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Qn (m</w:t>
            </w:r>
            <w:r w:rsidRPr="005C1DE2">
              <w:rPr>
                <w:rFonts w:ascii="Calibri" w:hAnsi="Calibri"/>
                <w:b/>
                <w:sz w:val="22"/>
                <w:szCs w:val="22"/>
                <w:vertAlign w:val="superscript"/>
              </w:rPr>
              <w:t>3</w:t>
            </w:r>
            <w:r w:rsidRPr="005C1DE2">
              <w:rPr>
                <w:rFonts w:ascii="Calibri" w:hAnsi="Calibri"/>
                <w:b/>
                <w:sz w:val="22"/>
                <w:szCs w:val="22"/>
              </w:rPr>
              <w:t>/h)</w:t>
            </w:r>
          </w:p>
        </w:tc>
        <w:tc>
          <w:tcPr>
            <w:tcW w:w="2693" w:type="dxa"/>
            <w:vAlign w:val="center"/>
          </w:tcPr>
          <w:p w14:paraId="21E85E97" w14:textId="77777777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Rozmery</w:t>
            </w:r>
          </w:p>
        </w:tc>
        <w:tc>
          <w:tcPr>
            <w:tcW w:w="3260" w:type="dxa"/>
          </w:tcPr>
          <w:p w14:paraId="6A81850B" w14:textId="77777777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509D60A2" w14:textId="77777777" w:rsidTr="005A080A">
        <w:trPr>
          <w:trHeight w:hRule="exact" w:val="439"/>
        </w:trPr>
        <w:tc>
          <w:tcPr>
            <w:tcW w:w="709" w:type="dxa"/>
          </w:tcPr>
          <w:p w14:paraId="148E80FB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2518" w:type="dxa"/>
            <w:vAlign w:val="center"/>
          </w:tcPr>
          <w:p w14:paraId="39F6D442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1,5</w:t>
            </w:r>
          </w:p>
        </w:tc>
        <w:tc>
          <w:tcPr>
            <w:tcW w:w="2693" w:type="dxa"/>
            <w:vAlign w:val="center"/>
          </w:tcPr>
          <w:p w14:paraId="4D39AEDC" w14:textId="77777777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DN 20 x 190 mm</w:t>
            </w:r>
          </w:p>
        </w:tc>
        <w:tc>
          <w:tcPr>
            <w:tcW w:w="3260" w:type="dxa"/>
          </w:tcPr>
          <w:p w14:paraId="38F60151" w14:textId="067C7D5C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357EAD02" w14:textId="77777777" w:rsidTr="005A080A">
        <w:trPr>
          <w:trHeight w:hRule="exact" w:val="439"/>
        </w:trPr>
        <w:tc>
          <w:tcPr>
            <w:tcW w:w="709" w:type="dxa"/>
          </w:tcPr>
          <w:p w14:paraId="40910962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2518" w:type="dxa"/>
            <w:vAlign w:val="center"/>
          </w:tcPr>
          <w:p w14:paraId="1721C8F9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2,5</w:t>
            </w:r>
          </w:p>
        </w:tc>
        <w:tc>
          <w:tcPr>
            <w:tcW w:w="2693" w:type="dxa"/>
          </w:tcPr>
          <w:p w14:paraId="0627C02B" w14:textId="77777777" w:rsidR="00534172" w:rsidRDefault="00534172" w:rsidP="005A080A">
            <w:pPr>
              <w:jc w:val="center"/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DN 20 x 190 mm</w:t>
            </w:r>
          </w:p>
        </w:tc>
        <w:tc>
          <w:tcPr>
            <w:tcW w:w="3260" w:type="dxa"/>
          </w:tcPr>
          <w:p w14:paraId="3E03DE94" w14:textId="70E1DAA8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02486A41" w14:textId="77777777" w:rsidTr="005A080A">
        <w:trPr>
          <w:trHeight w:hRule="exact" w:val="439"/>
        </w:trPr>
        <w:tc>
          <w:tcPr>
            <w:tcW w:w="709" w:type="dxa"/>
          </w:tcPr>
          <w:p w14:paraId="57BFE604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12.</w:t>
            </w:r>
          </w:p>
        </w:tc>
        <w:tc>
          <w:tcPr>
            <w:tcW w:w="2518" w:type="dxa"/>
            <w:vAlign w:val="center"/>
          </w:tcPr>
          <w:p w14:paraId="77E7FB72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3,5</w:t>
            </w:r>
          </w:p>
        </w:tc>
        <w:tc>
          <w:tcPr>
            <w:tcW w:w="2693" w:type="dxa"/>
          </w:tcPr>
          <w:p w14:paraId="19A63602" w14:textId="77777777" w:rsidR="00534172" w:rsidRDefault="00534172" w:rsidP="005A080A">
            <w:pPr>
              <w:jc w:val="center"/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DN 25 x 260 mm</w:t>
            </w:r>
          </w:p>
        </w:tc>
        <w:tc>
          <w:tcPr>
            <w:tcW w:w="3260" w:type="dxa"/>
          </w:tcPr>
          <w:p w14:paraId="1872AC4B" w14:textId="238E4DA1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7240D4CB" w14:textId="77777777" w:rsidTr="005A080A">
        <w:trPr>
          <w:trHeight w:hRule="exact" w:val="439"/>
        </w:trPr>
        <w:tc>
          <w:tcPr>
            <w:tcW w:w="709" w:type="dxa"/>
          </w:tcPr>
          <w:p w14:paraId="2F20EB26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13.</w:t>
            </w:r>
          </w:p>
        </w:tc>
        <w:tc>
          <w:tcPr>
            <w:tcW w:w="2518" w:type="dxa"/>
            <w:vAlign w:val="center"/>
          </w:tcPr>
          <w:p w14:paraId="1CE9D8BE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6,0</w:t>
            </w:r>
          </w:p>
        </w:tc>
        <w:tc>
          <w:tcPr>
            <w:tcW w:w="2693" w:type="dxa"/>
          </w:tcPr>
          <w:p w14:paraId="522CA386" w14:textId="77777777" w:rsidR="00534172" w:rsidRDefault="00534172" w:rsidP="005A080A">
            <w:pPr>
              <w:jc w:val="center"/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DN 25 x 260 mm</w:t>
            </w:r>
          </w:p>
        </w:tc>
        <w:tc>
          <w:tcPr>
            <w:tcW w:w="3260" w:type="dxa"/>
          </w:tcPr>
          <w:p w14:paraId="158A35DB" w14:textId="2544D0DD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51DDB41C" w14:textId="77777777" w:rsidTr="005A080A">
        <w:trPr>
          <w:trHeight w:hRule="exact" w:val="439"/>
        </w:trPr>
        <w:tc>
          <w:tcPr>
            <w:tcW w:w="709" w:type="dxa"/>
          </w:tcPr>
          <w:p w14:paraId="3C305F77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14.</w:t>
            </w:r>
          </w:p>
        </w:tc>
        <w:tc>
          <w:tcPr>
            <w:tcW w:w="2518" w:type="dxa"/>
            <w:vAlign w:val="center"/>
          </w:tcPr>
          <w:p w14:paraId="26CB2B7A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6,0</w:t>
            </w:r>
          </w:p>
        </w:tc>
        <w:tc>
          <w:tcPr>
            <w:tcW w:w="2693" w:type="dxa"/>
          </w:tcPr>
          <w:p w14:paraId="5B4FB997" w14:textId="77777777" w:rsidR="00534172" w:rsidRDefault="00534172" w:rsidP="005A080A">
            <w:pPr>
              <w:jc w:val="center"/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DN 32 x 260 mm</w:t>
            </w:r>
          </w:p>
        </w:tc>
        <w:tc>
          <w:tcPr>
            <w:tcW w:w="3260" w:type="dxa"/>
          </w:tcPr>
          <w:p w14:paraId="1C8FC0A1" w14:textId="5C0D6AAD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7C677388" w14:textId="77777777" w:rsidTr="005A080A">
        <w:trPr>
          <w:trHeight w:hRule="exact" w:val="439"/>
        </w:trPr>
        <w:tc>
          <w:tcPr>
            <w:tcW w:w="709" w:type="dxa"/>
          </w:tcPr>
          <w:p w14:paraId="415364EC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15.</w:t>
            </w:r>
          </w:p>
        </w:tc>
        <w:tc>
          <w:tcPr>
            <w:tcW w:w="2518" w:type="dxa"/>
            <w:vAlign w:val="center"/>
          </w:tcPr>
          <w:p w14:paraId="375387E7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1A917E6A" w14:textId="77777777" w:rsidR="00534172" w:rsidRDefault="00534172" w:rsidP="005A080A">
            <w:pPr>
              <w:jc w:val="center"/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DN 40 x 300 mm</w:t>
            </w:r>
          </w:p>
        </w:tc>
        <w:tc>
          <w:tcPr>
            <w:tcW w:w="3260" w:type="dxa"/>
          </w:tcPr>
          <w:p w14:paraId="5AAB65A6" w14:textId="09C25820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6745382F" w14:textId="77777777" w:rsidTr="005A080A">
        <w:trPr>
          <w:trHeight w:hRule="exact" w:val="439"/>
        </w:trPr>
        <w:tc>
          <w:tcPr>
            <w:tcW w:w="709" w:type="dxa"/>
          </w:tcPr>
          <w:p w14:paraId="27C82DA1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16.</w:t>
            </w:r>
          </w:p>
        </w:tc>
        <w:tc>
          <w:tcPr>
            <w:tcW w:w="2518" w:type="dxa"/>
            <w:vAlign w:val="center"/>
          </w:tcPr>
          <w:p w14:paraId="458B51D4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0CCF11C7" w14:textId="77777777" w:rsidR="00534172" w:rsidRDefault="00534172" w:rsidP="005A080A">
            <w:pPr>
              <w:jc w:val="center"/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DN 50 x 270 mm</w:t>
            </w:r>
          </w:p>
        </w:tc>
        <w:tc>
          <w:tcPr>
            <w:tcW w:w="3260" w:type="dxa"/>
          </w:tcPr>
          <w:p w14:paraId="7EE9B803" w14:textId="7FBB7EF7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75EB184B" w14:textId="77777777" w:rsidTr="005A080A">
        <w:trPr>
          <w:trHeight w:hRule="exact" w:val="439"/>
        </w:trPr>
        <w:tc>
          <w:tcPr>
            <w:tcW w:w="709" w:type="dxa"/>
          </w:tcPr>
          <w:p w14:paraId="65894EE5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17.</w:t>
            </w:r>
          </w:p>
        </w:tc>
        <w:tc>
          <w:tcPr>
            <w:tcW w:w="2518" w:type="dxa"/>
            <w:vAlign w:val="center"/>
          </w:tcPr>
          <w:p w14:paraId="5FA48FA4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2693" w:type="dxa"/>
          </w:tcPr>
          <w:p w14:paraId="4727685C" w14:textId="77777777" w:rsidR="00534172" w:rsidRDefault="00534172" w:rsidP="005A080A">
            <w:pPr>
              <w:jc w:val="center"/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DN 65 x 300 mm</w:t>
            </w:r>
          </w:p>
        </w:tc>
        <w:tc>
          <w:tcPr>
            <w:tcW w:w="3260" w:type="dxa"/>
          </w:tcPr>
          <w:p w14:paraId="4DDB6CD5" w14:textId="5702C489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4A825570" w14:textId="77777777" w:rsidTr="005A080A">
        <w:trPr>
          <w:trHeight w:hRule="exact" w:val="439"/>
        </w:trPr>
        <w:tc>
          <w:tcPr>
            <w:tcW w:w="709" w:type="dxa"/>
          </w:tcPr>
          <w:p w14:paraId="570FEB2F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18.</w:t>
            </w:r>
          </w:p>
        </w:tc>
        <w:tc>
          <w:tcPr>
            <w:tcW w:w="2518" w:type="dxa"/>
            <w:vAlign w:val="center"/>
          </w:tcPr>
          <w:p w14:paraId="18BE4052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2693" w:type="dxa"/>
          </w:tcPr>
          <w:p w14:paraId="55B63FE3" w14:textId="77777777" w:rsidR="00534172" w:rsidRDefault="00534172" w:rsidP="005A080A">
            <w:pPr>
              <w:jc w:val="center"/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DN 80 x 300 mm</w:t>
            </w:r>
          </w:p>
        </w:tc>
        <w:tc>
          <w:tcPr>
            <w:tcW w:w="3260" w:type="dxa"/>
          </w:tcPr>
          <w:p w14:paraId="4BBDC6D9" w14:textId="203AB0E2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2445FB" w14:paraId="67F2B429" w14:textId="77777777" w:rsidTr="005A080A">
        <w:trPr>
          <w:trHeight w:hRule="exact" w:val="439"/>
        </w:trPr>
        <w:tc>
          <w:tcPr>
            <w:tcW w:w="709" w:type="dxa"/>
          </w:tcPr>
          <w:p w14:paraId="05148507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19.</w:t>
            </w:r>
          </w:p>
        </w:tc>
        <w:tc>
          <w:tcPr>
            <w:tcW w:w="2518" w:type="dxa"/>
            <w:vAlign w:val="center"/>
          </w:tcPr>
          <w:p w14:paraId="7F402120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2693" w:type="dxa"/>
          </w:tcPr>
          <w:p w14:paraId="5A43C2AF" w14:textId="77777777" w:rsidR="00534172" w:rsidRDefault="00534172" w:rsidP="005A080A">
            <w:pPr>
              <w:jc w:val="center"/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DN 100 x 360 mm</w:t>
            </w:r>
          </w:p>
        </w:tc>
        <w:tc>
          <w:tcPr>
            <w:tcW w:w="3260" w:type="dxa"/>
          </w:tcPr>
          <w:p w14:paraId="7490895D" w14:textId="06A0A446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4F68101" w14:textId="77777777" w:rsidR="00534172" w:rsidRDefault="00534172" w:rsidP="00534172">
      <w:pPr>
        <w:tabs>
          <w:tab w:val="left" w:pos="1701"/>
          <w:tab w:val="left" w:pos="4473"/>
        </w:tabs>
        <w:jc w:val="both"/>
        <w:rPr>
          <w:rFonts w:ascii="Calibri" w:hAnsi="Calibri" w:cs="Calibri"/>
          <w:sz w:val="22"/>
          <w:szCs w:val="22"/>
        </w:rPr>
      </w:pPr>
    </w:p>
    <w:p w14:paraId="5FBFE3B8" w14:textId="77777777" w:rsidR="00534172" w:rsidRDefault="00534172" w:rsidP="00534172">
      <w:pPr>
        <w:tabs>
          <w:tab w:val="left" w:pos="1701"/>
          <w:tab w:val="left" w:pos="4473"/>
        </w:tabs>
        <w:jc w:val="both"/>
        <w:rPr>
          <w:rFonts w:ascii="Calibri" w:hAnsi="Calibri" w:cs="Calibri"/>
          <w:sz w:val="22"/>
          <w:szCs w:val="22"/>
        </w:rPr>
      </w:pPr>
    </w:p>
    <w:p w14:paraId="5F8FFA4F" w14:textId="77777777" w:rsidR="00534172" w:rsidRDefault="00534172" w:rsidP="00534172">
      <w:pPr>
        <w:tabs>
          <w:tab w:val="left" w:pos="1701"/>
          <w:tab w:val="left" w:pos="4473"/>
        </w:tabs>
        <w:jc w:val="both"/>
        <w:rPr>
          <w:rFonts w:ascii="Calibri" w:hAnsi="Calibri" w:cs="Calibri"/>
          <w:sz w:val="22"/>
          <w:szCs w:val="22"/>
        </w:rPr>
      </w:pPr>
    </w:p>
    <w:p w14:paraId="31829B31" w14:textId="77777777" w:rsidR="00534172" w:rsidRDefault="00534172" w:rsidP="00534172">
      <w:pPr>
        <w:tabs>
          <w:tab w:val="left" w:pos="1701"/>
          <w:tab w:val="left" w:pos="4473"/>
        </w:tabs>
        <w:jc w:val="both"/>
        <w:rPr>
          <w:rFonts w:ascii="Calibri" w:hAnsi="Calibri" w:cs="Calibri"/>
          <w:sz w:val="22"/>
          <w:szCs w:val="22"/>
        </w:rPr>
      </w:pPr>
    </w:p>
    <w:p w14:paraId="7A886F41" w14:textId="77777777" w:rsidR="00534172" w:rsidRDefault="00534172" w:rsidP="00534172">
      <w:pPr>
        <w:tabs>
          <w:tab w:val="left" w:pos="1701"/>
          <w:tab w:val="left" w:pos="4473"/>
        </w:tabs>
        <w:jc w:val="both"/>
        <w:rPr>
          <w:rFonts w:ascii="Calibri" w:hAnsi="Calibri" w:cs="Calibri"/>
          <w:sz w:val="22"/>
          <w:szCs w:val="22"/>
        </w:rPr>
      </w:pPr>
    </w:p>
    <w:p w14:paraId="5F210341" w14:textId="77777777" w:rsidR="00534172" w:rsidRDefault="00534172" w:rsidP="00534172">
      <w:pPr>
        <w:tabs>
          <w:tab w:val="left" w:pos="1701"/>
          <w:tab w:val="left" w:pos="4473"/>
        </w:tabs>
        <w:jc w:val="both"/>
        <w:rPr>
          <w:rFonts w:ascii="Calibri" w:hAnsi="Calibri" w:cs="Calibri"/>
          <w:sz w:val="22"/>
          <w:szCs w:val="22"/>
        </w:rPr>
      </w:pPr>
    </w:p>
    <w:p w14:paraId="1086AB29" w14:textId="77777777" w:rsidR="00534172" w:rsidRDefault="00534172" w:rsidP="00534172">
      <w:pPr>
        <w:tabs>
          <w:tab w:val="left" w:pos="1701"/>
          <w:tab w:val="left" w:pos="4473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3260"/>
        <w:gridCol w:w="2835"/>
      </w:tblGrid>
      <w:tr w:rsidR="00534172" w:rsidRPr="00EF7665" w14:paraId="36D0F6C3" w14:textId="77777777" w:rsidTr="005A080A">
        <w:trPr>
          <w:trHeight w:val="340"/>
        </w:trPr>
        <w:tc>
          <w:tcPr>
            <w:tcW w:w="8788" w:type="dxa"/>
            <w:gridSpan w:val="4"/>
            <w:tcBorders>
              <w:bottom w:val="single" w:sz="4" w:space="0" w:color="auto"/>
            </w:tcBorders>
            <w:vAlign w:val="center"/>
          </w:tcPr>
          <w:p w14:paraId="1960EF81" w14:textId="77777777" w:rsidR="00534172" w:rsidRPr="005C1DE2" w:rsidRDefault="00534172" w:rsidP="005A080A">
            <w:pPr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Odporové snímače</w:t>
            </w:r>
          </w:p>
        </w:tc>
      </w:tr>
      <w:tr w:rsidR="00534172" w:rsidRPr="00EF7665" w14:paraId="2C20904E" w14:textId="77777777" w:rsidTr="005A080A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977AF3" w14:textId="77777777" w:rsidR="00534172" w:rsidRPr="005C1DE2" w:rsidRDefault="00534172" w:rsidP="005A080A">
            <w:pPr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 xml:space="preserve">P. č.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354632B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Prevedenie</w:t>
            </w:r>
          </w:p>
        </w:tc>
        <w:tc>
          <w:tcPr>
            <w:tcW w:w="3260" w:type="dxa"/>
            <w:vAlign w:val="center"/>
          </w:tcPr>
          <w:p w14:paraId="276D2684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Dĺžka vodičov</w:t>
            </w:r>
          </w:p>
        </w:tc>
        <w:tc>
          <w:tcPr>
            <w:tcW w:w="2835" w:type="dxa"/>
          </w:tcPr>
          <w:p w14:paraId="216B4AC8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Jednotková cena EUR bez DPH/ pár</w:t>
            </w:r>
          </w:p>
        </w:tc>
      </w:tr>
      <w:tr w:rsidR="00534172" w:rsidRPr="00EF7665" w14:paraId="6D1EEA8C" w14:textId="77777777" w:rsidTr="005A080A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CDC45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20.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37AB3E66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Do puzdier</w:t>
            </w:r>
          </w:p>
        </w:tc>
        <w:tc>
          <w:tcPr>
            <w:tcW w:w="3260" w:type="dxa"/>
            <w:vAlign w:val="center"/>
          </w:tcPr>
          <w:p w14:paraId="3F85A84B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m"/>
              </w:smartTagPr>
              <w:r w:rsidRPr="005C1DE2">
                <w:rPr>
                  <w:rFonts w:ascii="Calibri" w:hAnsi="Calibri"/>
                  <w:color w:val="000000"/>
                  <w:sz w:val="22"/>
                  <w:szCs w:val="22"/>
                </w:rPr>
                <w:t>1,5 m</w:t>
              </w:r>
            </w:smartTag>
          </w:p>
        </w:tc>
        <w:tc>
          <w:tcPr>
            <w:tcW w:w="2835" w:type="dxa"/>
          </w:tcPr>
          <w:p w14:paraId="05962BE7" w14:textId="62CA4A6E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16084BCF" w14:textId="77777777" w:rsidTr="005A080A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8EE73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21.</w:t>
            </w:r>
          </w:p>
        </w:tc>
        <w:tc>
          <w:tcPr>
            <w:tcW w:w="1984" w:type="dxa"/>
            <w:vMerge/>
            <w:vAlign w:val="center"/>
          </w:tcPr>
          <w:p w14:paraId="158099B5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19565C3" w14:textId="77777777" w:rsidR="00534172" w:rsidRPr="005C1DE2" w:rsidRDefault="00534172" w:rsidP="005A080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0 m"/>
              </w:smartTagPr>
              <w:r w:rsidRPr="005C1DE2">
                <w:rPr>
                  <w:rFonts w:ascii="Calibri" w:hAnsi="Calibri"/>
                  <w:color w:val="000000"/>
                  <w:sz w:val="22"/>
                  <w:szCs w:val="22"/>
                </w:rPr>
                <w:t>3,0 m</w:t>
              </w:r>
            </w:smartTag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6D955F" w14:textId="05963A47" w:rsidR="00534172" w:rsidRPr="005C1DE2" w:rsidRDefault="00534172" w:rsidP="005A080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6FF75C50" w14:textId="77777777" w:rsidTr="005A080A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11186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22.</w:t>
            </w:r>
          </w:p>
        </w:tc>
        <w:tc>
          <w:tcPr>
            <w:tcW w:w="1984" w:type="dxa"/>
            <w:vMerge/>
            <w:vAlign w:val="center"/>
          </w:tcPr>
          <w:p w14:paraId="5C1A2CE7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33970FB" w14:textId="77777777" w:rsidR="00534172" w:rsidRPr="005C1DE2" w:rsidRDefault="00534172" w:rsidP="005A080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,0 m"/>
              </w:smartTagPr>
              <w:r w:rsidRPr="005C1DE2">
                <w:rPr>
                  <w:rFonts w:ascii="Calibri" w:hAnsi="Calibri"/>
                  <w:color w:val="000000"/>
                  <w:sz w:val="22"/>
                  <w:szCs w:val="22"/>
                </w:rPr>
                <w:t>5,0 m</w:t>
              </w:r>
            </w:smartTag>
          </w:p>
        </w:tc>
        <w:tc>
          <w:tcPr>
            <w:tcW w:w="2835" w:type="dxa"/>
          </w:tcPr>
          <w:p w14:paraId="7DB04FEE" w14:textId="6F4660E0" w:rsidR="00534172" w:rsidRPr="005C1DE2" w:rsidRDefault="00534172" w:rsidP="005A080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62B56088" w14:textId="77777777" w:rsidTr="005A080A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9D56D4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23.</w:t>
            </w:r>
          </w:p>
        </w:tc>
        <w:tc>
          <w:tcPr>
            <w:tcW w:w="1984" w:type="dxa"/>
            <w:vMerge/>
            <w:vAlign w:val="center"/>
          </w:tcPr>
          <w:p w14:paraId="52190743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538861C" w14:textId="77777777" w:rsidR="00534172" w:rsidRPr="005C1DE2" w:rsidRDefault="00534172" w:rsidP="005A080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,0 m"/>
              </w:smartTagPr>
              <w:r w:rsidRPr="005C1DE2">
                <w:rPr>
                  <w:rFonts w:ascii="Calibri" w:hAnsi="Calibri"/>
                  <w:color w:val="000000"/>
                  <w:sz w:val="22"/>
                  <w:szCs w:val="22"/>
                </w:rPr>
                <w:t>10,0 m</w:t>
              </w:r>
            </w:smartTag>
          </w:p>
        </w:tc>
        <w:tc>
          <w:tcPr>
            <w:tcW w:w="2835" w:type="dxa"/>
          </w:tcPr>
          <w:p w14:paraId="047DA1D0" w14:textId="79FF5C38" w:rsidR="00534172" w:rsidRPr="005C1DE2" w:rsidRDefault="00534172" w:rsidP="005A080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7F9D30A5" w14:textId="77777777" w:rsidTr="005A080A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45358B" w14:textId="77777777" w:rsidR="00534172" w:rsidRPr="005C1DE2" w:rsidRDefault="00534172" w:rsidP="005A080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984" w:type="dxa"/>
            <w:vMerge w:val="restart"/>
            <w:vAlign w:val="center"/>
          </w:tcPr>
          <w:p w14:paraId="7124042A" w14:textId="77777777" w:rsidR="00534172" w:rsidRPr="005C1DE2" w:rsidRDefault="00534172" w:rsidP="005A080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Priame</w:t>
            </w:r>
          </w:p>
        </w:tc>
        <w:tc>
          <w:tcPr>
            <w:tcW w:w="3260" w:type="dxa"/>
            <w:vAlign w:val="center"/>
          </w:tcPr>
          <w:p w14:paraId="0DC0A3F7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m"/>
              </w:smartTagPr>
              <w:r w:rsidRPr="005C1DE2">
                <w:rPr>
                  <w:rFonts w:ascii="Calibri" w:hAnsi="Calibri"/>
                  <w:color w:val="000000"/>
                  <w:sz w:val="22"/>
                  <w:szCs w:val="22"/>
                </w:rPr>
                <w:t>1,5 m</w:t>
              </w:r>
            </w:smartTag>
          </w:p>
        </w:tc>
        <w:tc>
          <w:tcPr>
            <w:tcW w:w="2835" w:type="dxa"/>
          </w:tcPr>
          <w:p w14:paraId="325EF301" w14:textId="5481D172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7EA8B595" w14:textId="77777777" w:rsidTr="005A080A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2E7D" w14:textId="77777777" w:rsidR="00534172" w:rsidRPr="005C1DE2" w:rsidRDefault="00534172" w:rsidP="005A080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984" w:type="dxa"/>
            <w:vMerge/>
            <w:vAlign w:val="center"/>
          </w:tcPr>
          <w:p w14:paraId="20E457B1" w14:textId="77777777" w:rsidR="00534172" w:rsidRPr="005C1DE2" w:rsidRDefault="00534172" w:rsidP="005A080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304D273" w14:textId="77777777" w:rsidR="00534172" w:rsidRPr="005C1DE2" w:rsidRDefault="00534172" w:rsidP="005A080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0 m"/>
              </w:smartTagPr>
              <w:r w:rsidRPr="005C1DE2">
                <w:rPr>
                  <w:rFonts w:ascii="Calibri" w:hAnsi="Calibri"/>
                  <w:color w:val="000000"/>
                  <w:sz w:val="22"/>
                  <w:szCs w:val="22"/>
                </w:rPr>
                <w:t>3,0 m</w:t>
              </w:r>
            </w:smartTag>
          </w:p>
        </w:tc>
        <w:tc>
          <w:tcPr>
            <w:tcW w:w="2835" w:type="dxa"/>
          </w:tcPr>
          <w:p w14:paraId="1B0A8BFA" w14:textId="134CDB0F" w:rsidR="00534172" w:rsidRPr="005C1DE2" w:rsidRDefault="00534172" w:rsidP="005A080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94B0513" w14:textId="77777777" w:rsidR="00534172" w:rsidRDefault="00534172" w:rsidP="00534172">
      <w:pPr>
        <w:tabs>
          <w:tab w:val="left" w:pos="1701"/>
          <w:tab w:val="left" w:pos="4473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5"/>
        <w:gridCol w:w="3260"/>
        <w:gridCol w:w="2835"/>
      </w:tblGrid>
      <w:tr w:rsidR="00534172" w:rsidRPr="00EF7665" w14:paraId="4A490B14" w14:textId="77777777" w:rsidTr="005A080A">
        <w:trPr>
          <w:trHeight w:val="340"/>
        </w:trPr>
        <w:tc>
          <w:tcPr>
            <w:tcW w:w="8788" w:type="dxa"/>
            <w:gridSpan w:val="4"/>
            <w:vAlign w:val="center"/>
          </w:tcPr>
          <w:p w14:paraId="3E0E6BC4" w14:textId="77777777" w:rsidR="00534172" w:rsidRPr="005C1DE2" w:rsidRDefault="00534172" w:rsidP="005A080A">
            <w:pPr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Ultrazvukové vodomery a teplú a studenú vodu</w:t>
            </w:r>
          </w:p>
        </w:tc>
      </w:tr>
      <w:tr w:rsidR="00534172" w:rsidRPr="00EF7665" w14:paraId="65363657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6F3AE60A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 xml:space="preserve">P. č. </w:t>
            </w:r>
          </w:p>
        </w:tc>
        <w:tc>
          <w:tcPr>
            <w:tcW w:w="1985" w:type="dxa"/>
            <w:vAlign w:val="center"/>
          </w:tcPr>
          <w:p w14:paraId="4197FD6D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Q3 (m</w:t>
            </w:r>
            <w:r w:rsidRPr="005C1DE2">
              <w:rPr>
                <w:rFonts w:ascii="Calibri" w:hAnsi="Calibri"/>
                <w:b/>
                <w:sz w:val="22"/>
                <w:szCs w:val="22"/>
                <w:vertAlign w:val="superscript"/>
              </w:rPr>
              <w:t>3</w:t>
            </w:r>
            <w:r w:rsidRPr="005C1DE2">
              <w:rPr>
                <w:rFonts w:ascii="Calibri" w:hAnsi="Calibri"/>
                <w:b/>
                <w:sz w:val="22"/>
                <w:szCs w:val="22"/>
              </w:rPr>
              <w:t>/h)</w:t>
            </w:r>
          </w:p>
        </w:tc>
        <w:tc>
          <w:tcPr>
            <w:tcW w:w="3260" w:type="dxa"/>
            <w:vAlign w:val="center"/>
          </w:tcPr>
          <w:p w14:paraId="7EE218BC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Rozmery</w:t>
            </w:r>
          </w:p>
        </w:tc>
        <w:tc>
          <w:tcPr>
            <w:tcW w:w="2835" w:type="dxa"/>
          </w:tcPr>
          <w:p w14:paraId="42DBD1D8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 xml:space="preserve">Jednotková cena </w:t>
            </w:r>
          </w:p>
          <w:p w14:paraId="060E1487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EUR bez DPH/kus</w:t>
            </w:r>
          </w:p>
        </w:tc>
      </w:tr>
      <w:tr w:rsidR="00534172" w:rsidRPr="00EF7665" w14:paraId="6567BA5C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6BCF8364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26.</w:t>
            </w:r>
          </w:p>
        </w:tc>
        <w:tc>
          <w:tcPr>
            <w:tcW w:w="1985" w:type="dxa"/>
            <w:vAlign w:val="center"/>
          </w:tcPr>
          <w:p w14:paraId="12F080BA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1,6</w:t>
            </w:r>
          </w:p>
        </w:tc>
        <w:tc>
          <w:tcPr>
            <w:tcW w:w="3260" w:type="dxa"/>
            <w:vAlign w:val="center"/>
          </w:tcPr>
          <w:p w14:paraId="2F871A8A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G3/4B(R1/2) x 110 mm</w:t>
            </w:r>
          </w:p>
        </w:tc>
        <w:tc>
          <w:tcPr>
            <w:tcW w:w="2835" w:type="dxa"/>
          </w:tcPr>
          <w:p w14:paraId="6D11F819" w14:textId="1A87BA00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39A5D512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57654F2F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  <w:r w:rsidRPr="005C1DE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649BB043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2,5</w:t>
            </w:r>
          </w:p>
        </w:tc>
        <w:tc>
          <w:tcPr>
            <w:tcW w:w="3260" w:type="dxa"/>
            <w:vAlign w:val="center"/>
          </w:tcPr>
          <w:p w14:paraId="43C5F3A6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G1B(R3/4) x 190 mm</w:t>
            </w:r>
          </w:p>
        </w:tc>
        <w:tc>
          <w:tcPr>
            <w:tcW w:w="2835" w:type="dxa"/>
          </w:tcPr>
          <w:p w14:paraId="1C210412" w14:textId="63F749E5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105C7AE3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29EBE5AA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</w:t>
            </w:r>
            <w:r w:rsidRPr="005C1DE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59D6613B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260" w:type="dxa"/>
            <w:vAlign w:val="center"/>
          </w:tcPr>
          <w:p w14:paraId="105CF04D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G5/4B(R1) x 260 mm</w:t>
            </w:r>
          </w:p>
        </w:tc>
        <w:tc>
          <w:tcPr>
            <w:tcW w:w="2835" w:type="dxa"/>
          </w:tcPr>
          <w:p w14:paraId="587B619C" w14:textId="20DAC35D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22BE9013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46E30871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</w:t>
            </w:r>
            <w:r w:rsidRPr="005C1DE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0EC7B6D0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6,3</w:t>
            </w:r>
          </w:p>
        </w:tc>
        <w:tc>
          <w:tcPr>
            <w:tcW w:w="3260" w:type="dxa"/>
            <w:vAlign w:val="center"/>
          </w:tcPr>
          <w:p w14:paraId="1EBD0249" w14:textId="77777777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G5/4B(R1) x 260 mm</w:t>
            </w:r>
          </w:p>
        </w:tc>
        <w:tc>
          <w:tcPr>
            <w:tcW w:w="2835" w:type="dxa"/>
          </w:tcPr>
          <w:p w14:paraId="540D7140" w14:textId="03859337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56D04DEB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03A9EAFE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  <w:r w:rsidRPr="005C1DE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28A8CDB1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6EE7DAB6" w14:textId="1B90C88D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G2B(R</w:t>
            </w:r>
            <w:r w:rsidR="00197CF0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/4) x 300 mm</w:t>
            </w:r>
          </w:p>
        </w:tc>
        <w:tc>
          <w:tcPr>
            <w:tcW w:w="2835" w:type="dxa"/>
          </w:tcPr>
          <w:p w14:paraId="4FBE6909" w14:textId="366D62F2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45A68BBA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104A0D6F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</w:t>
            </w:r>
            <w:r w:rsidRPr="005C1DE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03F225BB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3260" w:type="dxa"/>
            <w:vAlign w:val="center"/>
          </w:tcPr>
          <w:p w14:paraId="7B9E3891" w14:textId="77777777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DN 50 x 270 mm</w:t>
            </w:r>
          </w:p>
        </w:tc>
        <w:tc>
          <w:tcPr>
            <w:tcW w:w="2835" w:type="dxa"/>
          </w:tcPr>
          <w:p w14:paraId="7FED175F" w14:textId="1D79C013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14B2DEC" w14:textId="77777777" w:rsidR="00534172" w:rsidRDefault="00534172" w:rsidP="00534172">
      <w:pPr>
        <w:tabs>
          <w:tab w:val="left" w:pos="1701"/>
          <w:tab w:val="left" w:pos="4473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5"/>
        <w:gridCol w:w="3260"/>
        <w:gridCol w:w="2835"/>
      </w:tblGrid>
      <w:tr w:rsidR="00534172" w:rsidRPr="00EF7665" w14:paraId="575E739F" w14:textId="77777777" w:rsidTr="005A080A">
        <w:trPr>
          <w:trHeight w:val="340"/>
        </w:trPr>
        <w:tc>
          <w:tcPr>
            <w:tcW w:w="8788" w:type="dxa"/>
            <w:gridSpan w:val="4"/>
            <w:vAlign w:val="center"/>
          </w:tcPr>
          <w:p w14:paraId="5C2D77EC" w14:textId="77777777" w:rsidR="00534172" w:rsidRPr="005C1DE2" w:rsidRDefault="00534172" w:rsidP="005A080A">
            <w:pPr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Vodomery na teplú a studenú vodu</w:t>
            </w:r>
          </w:p>
        </w:tc>
      </w:tr>
      <w:tr w:rsidR="00534172" w:rsidRPr="00EF7665" w14:paraId="56A52AC3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5D868143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 xml:space="preserve">P. č. </w:t>
            </w:r>
          </w:p>
        </w:tc>
        <w:tc>
          <w:tcPr>
            <w:tcW w:w="1985" w:type="dxa"/>
            <w:vAlign w:val="center"/>
          </w:tcPr>
          <w:p w14:paraId="0C19D3C4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Q3 (m</w:t>
            </w:r>
            <w:r w:rsidRPr="005C1DE2">
              <w:rPr>
                <w:rFonts w:ascii="Calibri" w:hAnsi="Calibri"/>
                <w:b/>
                <w:sz w:val="22"/>
                <w:szCs w:val="22"/>
                <w:vertAlign w:val="superscript"/>
              </w:rPr>
              <w:t>3</w:t>
            </w:r>
            <w:r w:rsidRPr="005C1DE2">
              <w:rPr>
                <w:rFonts w:ascii="Calibri" w:hAnsi="Calibri"/>
                <w:b/>
                <w:sz w:val="22"/>
                <w:szCs w:val="22"/>
              </w:rPr>
              <w:t>/h)</w:t>
            </w:r>
          </w:p>
        </w:tc>
        <w:tc>
          <w:tcPr>
            <w:tcW w:w="3260" w:type="dxa"/>
            <w:vAlign w:val="center"/>
          </w:tcPr>
          <w:p w14:paraId="55DDB34F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Rozmery / Rozsah 80 R=Q3/Q1</w:t>
            </w:r>
          </w:p>
        </w:tc>
        <w:tc>
          <w:tcPr>
            <w:tcW w:w="2835" w:type="dxa"/>
          </w:tcPr>
          <w:p w14:paraId="3534C4E0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 xml:space="preserve">Jednotková cena </w:t>
            </w:r>
          </w:p>
          <w:p w14:paraId="4471A3C9" w14:textId="77777777" w:rsidR="00534172" w:rsidRPr="005C1DE2" w:rsidRDefault="00534172" w:rsidP="005A08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C1DE2">
              <w:rPr>
                <w:rFonts w:ascii="Calibri" w:hAnsi="Calibri"/>
                <w:b/>
                <w:sz w:val="22"/>
                <w:szCs w:val="22"/>
              </w:rPr>
              <w:t>EUR bez DPH/kus</w:t>
            </w:r>
          </w:p>
        </w:tc>
      </w:tr>
      <w:tr w:rsidR="00534172" w:rsidRPr="00EF7665" w14:paraId="0BCD0E1E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19666564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</w:t>
            </w:r>
            <w:r w:rsidRPr="005C1DE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084C6C0C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2,5</w:t>
            </w:r>
          </w:p>
        </w:tc>
        <w:tc>
          <w:tcPr>
            <w:tcW w:w="3260" w:type="dxa"/>
            <w:vAlign w:val="center"/>
          </w:tcPr>
          <w:p w14:paraId="76D9BD1B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G3/4B(R1/2) x 165 mm</w:t>
            </w:r>
          </w:p>
        </w:tc>
        <w:tc>
          <w:tcPr>
            <w:tcW w:w="2835" w:type="dxa"/>
          </w:tcPr>
          <w:p w14:paraId="1A38B038" w14:textId="0535DA31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40345E8F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54A34A19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</w:t>
            </w:r>
            <w:r w:rsidRPr="005C1DE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175E7993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260" w:type="dxa"/>
            <w:vAlign w:val="center"/>
          </w:tcPr>
          <w:p w14:paraId="1E6AC3BD" w14:textId="77777777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G1B(R3/4) x 165 mm</w:t>
            </w:r>
          </w:p>
        </w:tc>
        <w:tc>
          <w:tcPr>
            <w:tcW w:w="2835" w:type="dxa"/>
          </w:tcPr>
          <w:p w14:paraId="00E3DA25" w14:textId="7E00394D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6A4CF995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341C78BB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  <w:r w:rsidRPr="005C1DE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435068A3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260" w:type="dxa"/>
            <w:vAlign w:val="center"/>
          </w:tcPr>
          <w:p w14:paraId="7ECB12B9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G1B(R3/4) x 190 mm</w:t>
            </w:r>
          </w:p>
        </w:tc>
        <w:tc>
          <w:tcPr>
            <w:tcW w:w="2835" w:type="dxa"/>
          </w:tcPr>
          <w:p w14:paraId="4F9A376C" w14:textId="69A34551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55A417B1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260FB0AF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</w:t>
            </w:r>
            <w:r w:rsidRPr="005C1DE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42F9DE19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6,3</w:t>
            </w:r>
          </w:p>
        </w:tc>
        <w:tc>
          <w:tcPr>
            <w:tcW w:w="3260" w:type="dxa"/>
            <w:vAlign w:val="center"/>
          </w:tcPr>
          <w:p w14:paraId="06CA4B96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G5/4B(R1) x 260 mm</w:t>
            </w:r>
          </w:p>
        </w:tc>
        <w:tc>
          <w:tcPr>
            <w:tcW w:w="2835" w:type="dxa"/>
          </w:tcPr>
          <w:p w14:paraId="19C27F8E" w14:textId="37A7287E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4172" w:rsidRPr="00EF7665" w14:paraId="0AF041E1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61B32AAD" w14:textId="58148702" w:rsidR="00534172" w:rsidRPr="005C1DE2" w:rsidRDefault="00DD5EE7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</w:t>
            </w:r>
            <w:r w:rsidR="00534172" w:rsidRPr="005C1DE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31792A41" w14:textId="77777777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1056DFAD" w14:textId="6E2DC1FD" w:rsidR="00534172" w:rsidRPr="005C1DE2" w:rsidRDefault="00534172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="00A874E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1D5C30">
              <w:rPr>
                <w:rFonts w:ascii="Calibri" w:hAnsi="Calibri"/>
                <w:color w:val="000000"/>
                <w:sz w:val="22"/>
                <w:szCs w:val="22"/>
              </w:rPr>
              <w:t>/4</w:t>
            </w: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B(R</w:t>
            </w:r>
            <w:r w:rsidR="001D5C3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) x 260 mm</w:t>
            </w:r>
          </w:p>
        </w:tc>
        <w:tc>
          <w:tcPr>
            <w:tcW w:w="2835" w:type="dxa"/>
          </w:tcPr>
          <w:p w14:paraId="6FCF9E13" w14:textId="22C92B1D" w:rsidR="00534172" w:rsidRPr="005C1DE2" w:rsidRDefault="00534172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E5876" w:rsidRPr="00EF7665" w14:paraId="3E6217C7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6BDA2CD3" w14:textId="72D6BC28" w:rsidR="006E5876" w:rsidRDefault="006E5876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37.</w:t>
            </w:r>
          </w:p>
        </w:tc>
        <w:tc>
          <w:tcPr>
            <w:tcW w:w="1985" w:type="dxa"/>
            <w:vAlign w:val="center"/>
          </w:tcPr>
          <w:p w14:paraId="2BF698AF" w14:textId="5E6E0DF3" w:rsidR="006E5876" w:rsidRPr="005C1DE2" w:rsidRDefault="00A874EA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2E4C3922" w14:textId="23313FF2" w:rsidR="006E5876" w:rsidRPr="005C1DE2" w:rsidRDefault="00A874EA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="00197CF0">
              <w:rPr>
                <w:rFonts w:ascii="Calibri" w:hAnsi="Calibri"/>
                <w:color w:val="000000"/>
                <w:sz w:val="22"/>
                <w:szCs w:val="22"/>
              </w:rPr>
              <w:t>6/4</w:t>
            </w: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B(R5/4) x 260 mm</w:t>
            </w:r>
          </w:p>
        </w:tc>
        <w:tc>
          <w:tcPr>
            <w:tcW w:w="2835" w:type="dxa"/>
          </w:tcPr>
          <w:p w14:paraId="3D3892BC" w14:textId="77777777" w:rsidR="006E5876" w:rsidRDefault="006E5876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E5876" w:rsidRPr="00EF7665" w14:paraId="448A4DA0" w14:textId="77777777" w:rsidTr="005A080A">
        <w:trPr>
          <w:trHeight w:val="340"/>
        </w:trPr>
        <w:tc>
          <w:tcPr>
            <w:tcW w:w="708" w:type="dxa"/>
            <w:vAlign w:val="center"/>
          </w:tcPr>
          <w:p w14:paraId="558741F0" w14:textId="632E98E3" w:rsidR="006E5876" w:rsidRDefault="006E5876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38.</w:t>
            </w:r>
          </w:p>
        </w:tc>
        <w:tc>
          <w:tcPr>
            <w:tcW w:w="1985" w:type="dxa"/>
            <w:vAlign w:val="center"/>
          </w:tcPr>
          <w:p w14:paraId="40F97B4A" w14:textId="6699B0D5" w:rsidR="006E5876" w:rsidRPr="005C1DE2" w:rsidRDefault="00A874EA" w:rsidP="005A08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3260" w:type="dxa"/>
            <w:vAlign w:val="center"/>
          </w:tcPr>
          <w:p w14:paraId="3DFB9D53" w14:textId="58EFDE73" w:rsidR="006E5876" w:rsidRPr="005C1DE2" w:rsidRDefault="00A874EA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G2B(R</w:t>
            </w:r>
            <w:r w:rsidR="001D5C30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 xml:space="preserve">/4) x </w:t>
            </w:r>
            <w:r w:rsidR="001D5C30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Pr="005C1DE2">
              <w:rPr>
                <w:rFonts w:ascii="Calibri" w:hAnsi="Calibri"/>
                <w:color w:val="000000"/>
                <w:sz w:val="22"/>
                <w:szCs w:val="22"/>
              </w:rPr>
              <w:t>0 mm</w:t>
            </w:r>
          </w:p>
        </w:tc>
        <w:tc>
          <w:tcPr>
            <w:tcW w:w="2835" w:type="dxa"/>
          </w:tcPr>
          <w:p w14:paraId="78CF5204" w14:textId="77777777" w:rsidR="006E5876" w:rsidRDefault="006E5876" w:rsidP="005A08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795E79A" w14:textId="77777777" w:rsidR="00534172" w:rsidRDefault="00534172" w:rsidP="00534172">
      <w:pPr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</w:p>
    <w:p w14:paraId="1CE2ADC7" w14:textId="77777777" w:rsidR="00534172" w:rsidRDefault="00534172" w:rsidP="00534172">
      <w:pPr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</w:p>
    <w:p w14:paraId="4713CA8D" w14:textId="77777777" w:rsidR="00320221" w:rsidRDefault="00320221" w:rsidP="00534172">
      <w:pPr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</w:p>
    <w:p w14:paraId="5D4E5C16" w14:textId="77777777" w:rsidR="00320221" w:rsidRDefault="00320221" w:rsidP="00534172">
      <w:pPr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</w:p>
    <w:p w14:paraId="37388B8B" w14:textId="77777777" w:rsidR="00320221" w:rsidRDefault="00320221" w:rsidP="00534172">
      <w:pPr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</w:p>
    <w:p w14:paraId="0F4E2565" w14:textId="77777777" w:rsidR="00320221" w:rsidRDefault="00320221" w:rsidP="00534172">
      <w:pPr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</w:p>
    <w:p w14:paraId="3F3172ED" w14:textId="513FBB0F" w:rsidR="00534172" w:rsidRPr="007A5801" w:rsidRDefault="00534172" w:rsidP="00534172">
      <w:pPr>
        <w:tabs>
          <w:tab w:val="left" w:pos="852"/>
        </w:tabs>
        <w:jc w:val="both"/>
        <w:rPr>
          <w:rFonts w:ascii="Calibri" w:hAnsi="Calibri" w:cs="Calibri"/>
          <w:sz w:val="22"/>
          <w:szCs w:val="22"/>
        </w:rPr>
      </w:pPr>
      <w:r w:rsidRPr="007A5801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 Košiciach</w:t>
      </w:r>
      <w:r w:rsidRPr="007A5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dňa:                                       </w:t>
      </w:r>
      <w:r w:rsidRPr="007A5801">
        <w:rPr>
          <w:rFonts w:ascii="Calibri" w:hAnsi="Calibri" w:cs="Calibri"/>
          <w:sz w:val="22"/>
          <w:szCs w:val="22"/>
        </w:rPr>
        <w:t xml:space="preserve">                                             </w:t>
      </w:r>
      <w:r w:rsidR="00710B43">
        <w:rPr>
          <w:rFonts w:ascii="Calibri" w:hAnsi="Calibri" w:cs="Calibri"/>
          <w:sz w:val="22"/>
          <w:szCs w:val="22"/>
        </w:rPr>
        <w:t xml:space="preserve">V </w:t>
      </w:r>
      <w:r w:rsidR="005F5F5C">
        <w:rPr>
          <w:rFonts w:ascii="Calibri" w:hAnsi="Calibri" w:cs="Calibri"/>
          <w:sz w:val="22"/>
          <w:szCs w:val="22"/>
        </w:rPr>
        <w:t>Košiciach</w:t>
      </w:r>
      <w:r>
        <w:rPr>
          <w:rFonts w:ascii="Calibri" w:hAnsi="Calibri" w:cs="Calibri"/>
          <w:sz w:val="22"/>
          <w:szCs w:val="22"/>
        </w:rPr>
        <w:t xml:space="preserve"> dňa: </w:t>
      </w:r>
    </w:p>
    <w:p w14:paraId="6712BA73" w14:textId="77777777" w:rsidR="00534172" w:rsidRPr="007A5801" w:rsidRDefault="00534172" w:rsidP="00534172">
      <w:pPr>
        <w:jc w:val="both"/>
        <w:rPr>
          <w:rFonts w:ascii="Calibri" w:hAnsi="Calibri" w:cs="Calibri"/>
          <w:sz w:val="22"/>
          <w:szCs w:val="22"/>
        </w:rPr>
      </w:pPr>
    </w:p>
    <w:p w14:paraId="5487AB23" w14:textId="77777777" w:rsidR="00534172" w:rsidRPr="007A5801" w:rsidRDefault="00534172" w:rsidP="0053417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 Kupujúceho</w:t>
      </w:r>
      <w:r w:rsidRPr="007A5801">
        <w:rPr>
          <w:rFonts w:ascii="Calibri" w:hAnsi="Calibri" w:cs="Calibri"/>
          <w:b/>
          <w:sz w:val="22"/>
          <w:szCs w:val="22"/>
        </w:rPr>
        <w:t>:</w:t>
      </w:r>
      <w:r w:rsidRPr="007A5801"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b/>
          <w:sz w:val="22"/>
          <w:szCs w:val="22"/>
        </w:rPr>
        <w:tab/>
      </w:r>
      <w:r w:rsidRPr="007A580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Za Predávajúceho</w:t>
      </w:r>
      <w:r w:rsidRPr="007A5801">
        <w:rPr>
          <w:rFonts w:ascii="Calibri" w:hAnsi="Calibri" w:cs="Calibri"/>
          <w:b/>
          <w:sz w:val="22"/>
          <w:szCs w:val="22"/>
        </w:rPr>
        <w:t>:</w:t>
      </w:r>
    </w:p>
    <w:p w14:paraId="73BD43FD" w14:textId="18F22D3B" w:rsidR="00534172" w:rsidRPr="00CD032F" w:rsidRDefault="00534172" w:rsidP="00534172">
      <w:pPr>
        <w:jc w:val="both"/>
        <w:rPr>
          <w:rFonts w:ascii="Calibri" w:hAnsi="Calibri" w:cs="Calibri"/>
          <w:sz w:val="22"/>
          <w:szCs w:val="22"/>
        </w:rPr>
      </w:pPr>
      <w:r w:rsidRPr="00CD032F">
        <w:rPr>
          <w:rFonts w:ascii="Calibri" w:hAnsi="Calibri" w:cs="Calibri"/>
          <w:sz w:val="22"/>
          <w:szCs w:val="22"/>
        </w:rPr>
        <w:t>Ing. Jaroslav Tkáč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  <w:r w:rsidR="00C50C30">
        <w:rPr>
          <w:rFonts w:ascii="Calibri" w:hAnsi="Calibri" w:cs="Calibri"/>
          <w:sz w:val="22"/>
          <w:szCs w:val="22"/>
        </w:rPr>
        <w:t xml:space="preserve">             </w:t>
      </w:r>
    </w:p>
    <w:p w14:paraId="3EE63ECA" w14:textId="509EF7D8" w:rsidR="00534172" w:rsidRPr="00CD032F" w:rsidRDefault="00534172" w:rsidP="00534172">
      <w:pPr>
        <w:jc w:val="both"/>
        <w:rPr>
          <w:rFonts w:ascii="Calibri" w:hAnsi="Calibri" w:cs="Calibri"/>
          <w:sz w:val="22"/>
          <w:szCs w:val="22"/>
        </w:rPr>
      </w:pPr>
      <w:r w:rsidRPr="00CD032F">
        <w:rPr>
          <w:rFonts w:ascii="Calibri" w:hAnsi="Calibri" w:cs="Calibri"/>
          <w:sz w:val="22"/>
          <w:szCs w:val="22"/>
        </w:rPr>
        <w:t>konateľ spoločnosti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="00C50C30">
        <w:rPr>
          <w:rFonts w:ascii="Calibri" w:hAnsi="Calibri" w:cs="Calibri"/>
          <w:sz w:val="22"/>
          <w:szCs w:val="22"/>
        </w:rPr>
        <w:t xml:space="preserve">             </w:t>
      </w:r>
    </w:p>
    <w:p w14:paraId="2203AB38" w14:textId="77777777" w:rsidR="00534172" w:rsidRPr="007A5801" w:rsidRDefault="00534172" w:rsidP="00534172">
      <w:pPr>
        <w:jc w:val="both"/>
        <w:rPr>
          <w:rFonts w:ascii="Calibri" w:hAnsi="Calibri" w:cs="Calibri"/>
          <w:b/>
          <w:sz w:val="22"/>
          <w:szCs w:val="22"/>
        </w:rPr>
      </w:pPr>
    </w:p>
    <w:p w14:paraId="143472E2" w14:textId="76BAE996" w:rsidR="00534172" w:rsidRDefault="00534172" w:rsidP="005341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  <w:r w:rsidR="00320221">
        <w:rPr>
          <w:rFonts w:ascii="Calibri" w:hAnsi="Calibri" w:cs="Calibri"/>
          <w:sz w:val="22"/>
          <w:szCs w:val="22"/>
        </w:rPr>
        <w:t xml:space="preserve">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</w:t>
      </w:r>
    </w:p>
    <w:p w14:paraId="3B280DF0" w14:textId="1AB0C285" w:rsidR="00534172" w:rsidRPr="00720528" w:rsidRDefault="00534172" w:rsidP="005341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</w:t>
      </w:r>
      <w:r w:rsidR="00C50C30">
        <w:rPr>
          <w:rFonts w:ascii="Calibri" w:hAnsi="Calibri" w:cs="Calibri"/>
          <w:sz w:val="22"/>
          <w:szCs w:val="22"/>
        </w:rPr>
        <w:t xml:space="preserve">             </w:t>
      </w:r>
    </w:p>
    <w:p w14:paraId="1E8DE8B3" w14:textId="77777777" w:rsidR="00D90BCA" w:rsidRDefault="00D90BCA"/>
    <w:sectPr w:rsidR="00D90BCA" w:rsidSect="0008379D">
      <w:headerReference w:type="even" r:id="rId8"/>
      <w:footerReference w:type="default" r:id="rId9"/>
      <w:footerReference w:type="first" r:id="rId10"/>
      <w:pgSz w:w="11906" w:h="16838"/>
      <w:pgMar w:top="1101" w:right="1418" w:bottom="1134" w:left="1418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4E46" w14:textId="77777777" w:rsidR="0039459E" w:rsidRDefault="0039459E">
      <w:r>
        <w:separator/>
      </w:r>
    </w:p>
  </w:endnote>
  <w:endnote w:type="continuationSeparator" w:id="0">
    <w:p w14:paraId="50ADF89D" w14:textId="77777777" w:rsidR="0039459E" w:rsidRDefault="0039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8A2D" w14:textId="77777777" w:rsidR="00AB5C02" w:rsidRPr="00C0041C" w:rsidRDefault="00F018A6" w:rsidP="00C0041C">
    <w:pPr>
      <w:pStyle w:val="Pta"/>
      <w:jc w:val="center"/>
      <w:rPr>
        <w:sz w:val="16"/>
        <w:szCs w:val="16"/>
      </w:rPr>
    </w:pPr>
    <w:r w:rsidRPr="00C0041C">
      <w:rPr>
        <w:sz w:val="16"/>
        <w:szCs w:val="16"/>
      </w:rPr>
      <w:t xml:space="preserve">Strana </w:t>
    </w:r>
    <w:r w:rsidRPr="00C0041C">
      <w:rPr>
        <w:b/>
        <w:sz w:val="16"/>
        <w:szCs w:val="16"/>
      </w:rPr>
      <w:fldChar w:fldCharType="begin"/>
    </w:r>
    <w:r w:rsidRPr="00C0041C">
      <w:rPr>
        <w:b/>
        <w:sz w:val="16"/>
        <w:szCs w:val="16"/>
      </w:rPr>
      <w:instrText>PAGE  \* Arabic  \* MERGEFORMAT</w:instrText>
    </w:r>
    <w:r w:rsidRPr="00C0041C">
      <w:rPr>
        <w:b/>
        <w:sz w:val="16"/>
        <w:szCs w:val="16"/>
      </w:rPr>
      <w:fldChar w:fldCharType="separate"/>
    </w:r>
    <w:r w:rsidR="00320221">
      <w:rPr>
        <w:b/>
        <w:noProof/>
        <w:sz w:val="16"/>
        <w:szCs w:val="16"/>
      </w:rPr>
      <w:t>2</w:t>
    </w:r>
    <w:r w:rsidRPr="00C0041C">
      <w:rPr>
        <w:b/>
        <w:sz w:val="16"/>
        <w:szCs w:val="16"/>
      </w:rPr>
      <w:fldChar w:fldCharType="end"/>
    </w:r>
    <w:r w:rsidRPr="00C0041C">
      <w:rPr>
        <w:sz w:val="16"/>
        <w:szCs w:val="16"/>
      </w:rPr>
      <w:t xml:space="preserve"> z </w:t>
    </w:r>
    <w:r w:rsidRPr="00C0041C">
      <w:rPr>
        <w:b/>
        <w:sz w:val="16"/>
        <w:szCs w:val="16"/>
      </w:rPr>
      <w:fldChar w:fldCharType="begin"/>
    </w:r>
    <w:r w:rsidRPr="00C0041C">
      <w:rPr>
        <w:b/>
        <w:sz w:val="16"/>
        <w:szCs w:val="16"/>
      </w:rPr>
      <w:instrText>NUMPAGES  \* Arabic  \* MERGEFORMAT</w:instrText>
    </w:r>
    <w:r w:rsidRPr="00C0041C">
      <w:rPr>
        <w:b/>
        <w:sz w:val="16"/>
        <w:szCs w:val="16"/>
      </w:rPr>
      <w:fldChar w:fldCharType="separate"/>
    </w:r>
    <w:r w:rsidR="00320221">
      <w:rPr>
        <w:b/>
        <w:noProof/>
        <w:sz w:val="16"/>
        <w:szCs w:val="16"/>
      </w:rPr>
      <w:t>8</w:t>
    </w:r>
    <w:r w:rsidRPr="00C0041C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DBC4" w14:textId="77777777" w:rsidR="00AB5C02" w:rsidRPr="009A0E52" w:rsidRDefault="00F018A6">
    <w:pPr>
      <w:pStyle w:val="Pta"/>
      <w:jc w:val="center"/>
      <w:rPr>
        <w:rFonts w:ascii="Calibri" w:hAnsi="Calibri" w:cs="Calibri"/>
        <w:sz w:val="16"/>
        <w:szCs w:val="16"/>
      </w:rPr>
    </w:pPr>
    <w:r w:rsidRPr="009A0E52">
      <w:rPr>
        <w:rFonts w:ascii="Calibri" w:hAnsi="Calibri" w:cs="Calibri"/>
        <w:sz w:val="16"/>
        <w:szCs w:val="16"/>
      </w:rPr>
      <w:t xml:space="preserve">Strana </w:t>
    </w:r>
    <w:r w:rsidRPr="009A0E52">
      <w:rPr>
        <w:rFonts w:ascii="Calibri" w:hAnsi="Calibri" w:cs="Calibri"/>
        <w:b/>
        <w:bCs/>
        <w:sz w:val="16"/>
        <w:szCs w:val="16"/>
      </w:rPr>
      <w:fldChar w:fldCharType="begin"/>
    </w:r>
    <w:r w:rsidRPr="009A0E52">
      <w:rPr>
        <w:rFonts w:ascii="Calibri" w:hAnsi="Calibri" w:cs="Calibri"/>
        <w:b/>
        <w:bCs/>
        <w:sz w:val="16"/>
        <w:szCs w:val="16"/>
      </w:rPr>
      <w:instrText>PAGE</w:instrText>
    </w:r>
    <w:r w:rsidRPr="009A0E52">
      <w:rPr>
        <w:rFonts w:ascii="Calibri" w:hAnsi="Calibri" w:cs="Calibri"/>
        <w:b/>
        <w:bCs/>
        <w:sz w:val="16"/>
        <w:szCs w:val="16"/>
      </w:rPr>
      <w:fldChar w:fldCharType="separate"/>
    </w:r>
    <w:r w:rsidR="00320221">
      <w:rPr>
        <w:rFonts w:ascii="Calibri" w:hAnsi="Calibri" w:cs="Calibri"/>
        <w:b/>
        <w:bCs/>
        <w:noProof/>
        <w:sz w:val="16"/>
        <w:szCs w:val="16"/>
      </w:rPr>
      <w:t>1</w:t>
    </w:r>
    <w:r w:rsidRPr="009A0E52">
      <w:rPr>
        <w:rFonts w:ascii="Calibri" w:hAnsi="Calibri" w:cs="Calibri"/>
        <w:b/>
        <w:bCs/>
        <w:sz w:val="16"/>
        <w:szCs w:val="16"/>
      </w:rPr>
      <w:fldChar w:fldCharType="end"/>
    </w:r>
    <w:r w:rsidRPr="009A0E52">
      <w:rPr>
        <w:rFonts w:ascii="Calibri" w:hAnsi="Calibri" w:cs="Calibri"/>
        <w:sz w:val="16"/>
        <w:szCs w:val="16"/>
      </w:rPr>
      <w:t xml:space="preserve"> z </w:t>
    </w:r>
    <w:r w:rsidRPr="009A0E52">
      <w:rPr>
        <w:rFonts w:ascii="Calibri" w:hAnsi="Calibri" w:cs="Calibri"/>
        <w:b/>
        <w:bCs/>
        <w:sz w:val="16"/>
        <w:szCs w:val="16"/>
      </w:rPr>
      <w:fldChar w:fldCharType="begin"/>
    </w:r>
    <w:r w:rsidRPr="009A0E52">
      <w:rPr>
        <w:rFonts w:ascii="Calibri" w:hAnsi="Calibri" w:cs="Calibri"/>
        <w:b/>
        <w:bCs/>
        <w:sz w:val="16"/>
        <w:szCs w:val="16"/>
      </w:rPr>
      <w:instrText>NUMPAGES</w:instrText>
    </w:r>
    <w:r w:rsidRPr="009A0E52">
      <w:rPr>
        <w:rFonts w:ascii="Calibri" w:hAnsi="Calibri" w:cs="Calibri"/>
        <w:b/>
        <w:bCs/>
        <w:sz w:val="16"/>
        <w:szCs w:val="16"/>
      </w:rPr>
      <w:fldChar w:fldCharType="separate"/>
    </w:r>
    <w:r w:rsidR="00320221">
      <w:rPr>
        <w:rFonts w:ascii="Calibri" w:hAnsi="Calibri" w:cs="Calibri"/>
        <w:b/>
        <w:bCs/>
        <w:noProof/>
        <w:sz w:val="16"/>
        <w:szCs w:val="16"/>
      </w:rPr>
      <w:t>8</w:t>
    </w:r>
    <w:r w:rsidRPr="009A0E52">
      <w:rPr>
        <w:rFonts w:ascii="Calibri" w:hAnsi="Calibri" w:cs="Calibri"/>
        <w:b/>
        <w:bCs/>
        <w:sz w:val="16"/>
        <w:szCs w:val="16"/>
      </w:rPr>
      <w:fldChar w:fldCharType="end"/>
    </w:r>
  </w:p>
  <w:p w14:paraId="6706B3E2" w14:textId="77777777" w:rsidR="00AB5C02" w:rsidRDefault="00AB5C02" w:rsidP="00C0041C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CBBB" w14:textId="77777777" w:rsidR="0039459E" w:rsidRDefault="0039459E">
      <w:r>
        <w:separator/>
      </w:r>
    </w:p>
  </w:footnote>
  <w:footnote w:type="continuationSeparator" w:id="0">
    <w:p w14:paraId="0D79DB37" w14:textId="77777777" w:rsidR="0039459E" w:rsidRDefault="0039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85C2" w14:textId="77777777" w:rsidR="00AB5C02" w:rsidRDefault="00F018A6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71372795" w14:textId="77777777" w:rsidR="00AB5C02" w:rsidRDefault="00AB5C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07D8"/>
    <w:multiLevelType w:val="hybridMultilevel"/>
    <w:tmpl w:val="F93AEE5A"/>
    <w:lvl w:ilvl="0" w:tplc="5476AA9E">
      <w:start w:val="1"/>
      <w:numFmt w:val="decimal"/>
      <w:lvlText w:val="%1."/>
      <w:lvlJc w:val="left"/>
      <w:pPr>
        <w:ind w:left="1215" w:hanging="85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534AA"/>
    <w:multiLevelType w:val="hybridMultilevel"/>
    <w:tmpl w:val="A1BAE07C"/>
    <w:lvl w:ilvl="0" w:tplc="8E62C5E4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09467">
    <w:abstractNumId w:val="1"/>
  </w:num>
  <w:num w:numId="2" w16cid:durableId="126611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72"/>
    <w:rsid w:val="0008379D"/>
    <w:rsid w:val="00197CF0"/>
    <w:rsid w:val="001D5C30"/>
    <w:rsid w:val="002F31FE"/>
    <w:rsid w:val="00320221"/>
    <w:rsid w:val="0039459E"/>
    <w:rsid w:val="00402DEC"/>
    <w:rsid w:val="00534172"/>
    <w:rsid w:val="005F5F5C"/>
    <w:rsid w:val="006737A3"/>
    <w:rsid w:val="006E5876"/>
    <w:rsid w:val="00710B43"/>
    <w:rsid w:val="00752978"/>
    <w:rsid w:val="009D16D1"/>
    <w:rsid w:val="00A874EA"/>
    <w:rsid w:val="00A95253"/>
    <w:rsid w:val="00AB5C02"/>
    <w:rsid w:val="00AF4DCF"/>
    <w:rsid w:val="00B44241"/>
    <w:rsid w:val="00BE47D4"/>
    <w:rsid w:val="00C50C30"/>
    <w:rsid w:val="00CC4E3D"/>
    <w:rsid w:val="00D0350E"/>
    <w:rsid w:val="00D90BCA"/>
    <w:rsid w:val="00DD5EE7"/>
    <w:rsid w:val="00E52BE3"/>
    <w:rsid w:val="00E9334F"/>
    <w:rsid w:val="00F018A6"/>
    <w:rsid w:val="00F4552B"/>
    <w:rsid w:val="00F65A00"/>
    <w:rsid w:val="00FC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1EAF6E"/>
  <w15:docId w15:val="{704F139C-CD7C-49A8-9089-EA33AD5B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41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y"/>
    <w:next w:val="Normlny"/>
    <w:link w:val="Nadpis2Char"/>
    <w:qFormat/>
    <w:rsid w:val="00534172"/>
    <w:pPr>
      <w:keepNext/>
      <w:tabs>
        <w:tab w:val="left" w:pos="851"/>
      </w:tabs>
      <w:jc w:val="center"/>
      <w:outlineLvl w:val="1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34172"/>
    <w:rPr>
      <w:rFonts w:ascii="Times New Roman" w:eastAsia="Times New Roman" w:hAnsi="Times New Roman" w:cs="Times New Roman"/>
      <w:b/>
      <w:i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y"/>
    <w:link w:val="ZkladntextChar"/>
    <w:rsid w:val="00534172"/>
    <w:pPr>
      <w:tabs>
        <w:tab w:val="left" w:pos="709"/>
      </w:tabs>
      <w:overflowPunct w:val="0"/>
      <w:autoSpaceDE w:val="0"/>
      <w:autoSpaceDN w:val="0"/>
      <w:adjustRightInd w:val="0"/>
      <w:textAlignment w:val="baseline"/>
    </w:pPr>
    <w:rPr>
      <w:szCs w:val="20"/>
      <w:lang w:val="x-none"/>
    </w:rPr>
  </w:style>
  <w:style w:type="character" w:customStyle="1" w:styleId="ZkladntextChar">
    <w:name w:val="Základný text Char"/>
    <w:basedOn w:val="Predvolenpsmoodseku"/>
    <w:link w:val="Zkladntext"/>
    <w:rsid w:val="00534172"/>
    <w:rPr>
      <w:rFonts w:ascii="Times New Roman" w:eastAsia="Times New Roman" w:hAnsi="Times New Roman" w:cs="Times New Roman"/>
      <w:kern w:val="0"/>
      <w:sz w:val="24"/>
      <w:szCs w:val="20"/>
      <w:lang w:val="x-none" w:eastAsia="cs-CZ"/>
      <w14:ligatures w14:val="none"/>
    </w:rPr>
  </w:style>
  <w:style w:type="paragraph" w:styleId="Hlavika">
    <w:name w:val="header"/>
    <w:basedOn w:val="Normlny"/>
    <w:link w:val="HlavikaChar"/>
    <w:rsid w:val="005341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341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any">
    <w:name w:val="page number"/>
    <w:basedOn w:val="Predvolenpsmoodseku"/>
    <w:rsid w:val="00534172"/>
  </w:style>
  <w:style w:type="paragraph" w:styleId="Nzov">
    <w:name w:val="Title"/>
    <w:basedOn w:val="Normlny"/>
    <w:link w:val="NzovChar"/>
    <w:qFormat/>
    <w:rsid w:val="00534172"/>
    <w:pPr>
      <w:jc w:val="center"/>
    </w:pPr>
    <w:rPr>
      <w:b/>
      <w:i/>
      <w:sz w:val="28"/>
    </w:rPr>
  </w:style>
  <w:style w:type="character" w:customStyle="1" w:styleId="NzovChar">
    <w:name w:val="Názov Char"/>
    <w:basedOn w:val="Predvolenpsmoodseku"/>
    <w:link w:val="Nzov"/>
    <w:rsid w:val="00534172"/>
    <w:rPr>
      <w:rFonts w:ascii="Times New Roman" w:eastAsia="Times New Roman" w:hAnsi="Times New Roman" w:cs="Times New Roman"/>
      <w:b/>
      <w:i/>
      <w:kern w:val="0"/>
      <w:sz w:val="28"/>
      <w:szCs w:val="24"/>
      <w:lang w:eastAsia="cs-CZ"/>
      <w14:ligatures w14:val="none"/>
    </w:rPr>
  </w:style>
  <w:style w:type="character" w:styleId="Hypertextovprepojenie">
    <w:name w:val="Hyperlink"/>
    <w:uiPriority w:val="99"/>
    <w:unhideWhenUsed/>
    <w:rsid w:val="00534172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5341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41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basedOn w:val="Normlny"/>
    <w:qFormat/>
    <w:rsid w:val="00534172"/>
    <w:pPr>
      <w:ind w:left="708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kac@teho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Sumichrast</dc:creator>
  <cp:lastModifiedBy>Hančár, Peter</cp:lastModifiedBy>
  <cp:revision>4</cp:revision>
  <dcterms:created xsi:type="dcterms:W3CDTF">2026-03-13T08:58:00Z</dcterms:created>
  <dcterms:modified xsi:type="dcterms:W3CDTF">2026-03-17T09:43:00Z</dcterms:modified>
</cp:coreProperties>
</file>