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CC761BC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009BD">
              <w:rPr>
                <w:sz w:val="24"/>
              </w:rPr>
              <w:t>Mäsiarstvo Tony s. r. 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BB58E7D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009BD">
              <w:rPr>
                <w:sz w:val="24"/>
              </w:rPr>
              <w:t>Jarovnice 88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009BD">
              <w:rPr>
                <w:sz w:val="24"/>
              </w:rPr>
              <w:t>082 63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009BD">
              <w:rPr>
                <w:sz w:val="24"/>
              </w:rPr>
              <w:t>Jarovnice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9BB7B2D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009BD">
              <w:rPr>
                <w:sz w:val="24"/>
              </w:rPr>
              <w:t>54689279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93E7621" w:rsidR="00E25749" w:rsidRDefault="0078607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8607F">
                              <w:t>PC váha</w:t>
                            </w:r>
                            <w:r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093E7621" w:rsidR="00E25749" w:rsidRDefault="0078607F">
                      <w:pPr>
                        <w:pStyle w:val="Zkladntext"/>
                        <w:spacing w:before="119"/>
                        <w:ind w:left="105"/>
                      </w:pPr>
                      <w:r w:rsidRPr="0078607F">
                        <w:t>PC váha</w:t>
                      </w:r>
                      <w:r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E2FB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1B4698E" w:rsidR="005E2FBB" w:rsidRDefault="0078607F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8607F">
              <w:rPr>
                <w:sz w:val="24"/>
              </w:rPr>
              <w:t>Pultová váha pre moderný pultový predaj čerstvého tovaru vhodná aj ako pokladňa</w:t>
            </w:r>
          </w:p>
        </w:tc>
        <w:tc>
          <w:tcPr>
            <w:tcW w:w="2558" w:type="dxa"/>
            <w:vAlign w:val="center"/>
          </w:tcPr>
          <w:p w14:paraId="41D76F8B" w14:textId="5DEA6257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7362271"/>
            <w:placeholder>
              <w:docPart w:val="CD651410296BE14AAC4B75CE21A940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03610B74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2FBB" w14:paraId="11C2D07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F13C08" w14:textId="4A070B5B" w:rsidR="005E2FBB" w:rsidRPr="005E2FBB" w:rsidRDefault="0078607F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8607F">
              <w:rPr>
                <w:sz w:val="24"/>
              </w:rPr>
              <w:t>Označovanie cien/</w:t>
            </w:r>
            <w:proofErr w:type="spellStart"/>
            <w:r w:rsidRPr="0078607F">
              <w:rPr>
                <w:sz w:val="24"/>
              </w:rPr>
              <w:t>predbalenie</w:t>
            </w:r>
            <w:proofErr w:type="spellEnd"/>
          </w:p>
        </w:tc>
        <w:tc>
          <w:tcPr>
            <w:tcW w:w="2558" w:type="dxa"/>
            <w:vAlign w:val="center"/>
          </w:tcPr>
          <w:p w14:paraId="4998D6F2" w14:textId="2329D006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54056526"/>
            <w:placeholder>
              <w:docPart w:val="3812A31713142942822A9243B51797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7AEC2B" w14:textId="161E380B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607F" w14:paraId="69F2960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9AC5EB4" w14:textId="02FFED74" w:rsidR="0078607F" w:rsidRPr="00802F77" w:rsidRDefault="0078607F" w:rsidP="0078607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8607F">
              <w:rPr>
                <w:sz w:val="24"/>
              </w:rPr>
              <w:t>Umiestnenie reklamného obsahu na displeji pre zákazníkov</w:t>
            </w:r>
          </w:p>
        </w:tc>
        <w:tc>
          <w:tcPr>
            <w:tcW w:w="2558" w:type="dxa"/>
            <w:vAlign w:val="center"/>
          </w:tcPr>
          <w:p w14:paraId="64BA0FDB" w14:textId="2F7D381E" w:rsidR="0078607F" w:rsidRDefault="0078607F" w:rsidP="007860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02920906"/>
            <w:placeholder>
              <w:docPart w:val="EA6CC1709E480A42A6F5D0AF747FE2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0FF3720" w14:textId="71DEA63F" w:rsidR="0078607F" w:rsidRPr="00B43449" w:rsidRDefault="0078607F" w:rsidP="007860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607F" w14:paraId="04051EA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E0E01A8" w14:textId="52FAE27A" w:rsidR="0078607F" w:rsidRPr="0078607F" w:rsidRDefault="0078607F" w:rsidP="0078607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V</w:t>
            </w:r>
            <w:r w:rsidRPr="0078607F">
              <w:rPr>
                <w:sz w:val="24"/>
              </w:rPr>
              <w:t>ýkonný</w:t>
            </w:r>
            <w:r>
              <w:rPr>
                <w:sz w:val="24"/>
              </w:rPr>
              <w:t xml:space="preserve"> minimálne</w:t>
            </w:r>
            <w:r w:rsidRPr="0078607F">
              <w:rPr>
                <w:sz w:val="24"/>
              </w:rPr>
              <w:t xml:space="preserve"> štvorjadrový procesor Intel® </w:t>
            </w:r>
            <w:proofErr w:type="spellStart"/>
            <w:r w:rsidRPr="0078607F">
              <w:rPr>
                <w:sz w:val="24"/>
              </w:rPr>
              <w:t>Quad</w:t>
            </w:r>
            <w:proofErr w:type="spellEnd"/>
            <w:r w:rsidRPr="0078607F">
              <w:rPr>
                <w:sz w:val="24"/>
              </w:rPr>
              <w:t xml:space="preserve"> </w:t>
            </w:r>
            <w:proofErr w:type="spellStart"/>
            <w:r w:rsidRPr="0078607F">
              <w:rPr>
                <w:sz w:val="24"/>
              </w:rPr>
              <w:t>Core</w:t>
            </w:r>
            <w:proofErr w:type="spellEnd"/>
            <w:r w:rsidRPr="0078607F">
              <w:rPr>
                <w:sz w:val="24"/>
              </w:rPr>
              <w:t xml:space="preserve"> pre optimalizované</w:t>
            </w:r>
          </w:p>
          <w:p w14:paraId="73550777" w14:textId="2A627ED9" w:rsidR="0078607F" w:rsidRPr="00802F77" w:rsidRDefault="0078607F" w:rsidP="0078607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8607F">
              <w:rPr>
                <w:sz w:val="24"/>
              </w:rPr>
              <w:t>grafické zobrazenie pri nízkej spotrebe energie</w:t>
            </w:r>
          </w:p>
        </w:tc>
        <w:tc>
          <w:tcPr>
            <w:tcW w:w="2558" w:type="dxa"/>
            <w:vAlign w:val="center"/>
          </w:tcPr>
          <w:p w14:paraId="200C4C21" w14:textId="7EE8C364" w:rsidR="0078607F" w:rsidRDefault="0078607F" w:rsidP="007860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12975370"/>
            <w:placeholder>
              <w:docPart w:val="590671921D944E429CEF84BB0BA976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2D1570C" w14:textId="005F7C88" w:rsidR="0078607F" w:rsidRPr="00B43449" w:rsidRDefault="0078607F" w:rsidP="007860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607F" w14:paraId="54855D7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DBDE17F" w14:textId="66F4F519" w:rsidR="0078607F" w:rsidRDefault="0078607F" w:rsidP="0078607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8607F">
              <w:rPr>
                <w:sz w:val="24"/>
              </w:rPr>
              <w:t>Aktuálny operačný systém Windows a Linux (64-bitový)</w:t>
            </w:r>
          </w:p>
        </w:tc>
        <w:tc>
          <w:tcPr>
            <w:tcW w:w="2558" w:type="dxa"/>
            <w:vAlign w:val="center"/>
          </w:tcPr>
          <w:p w14:paraId="38808A39" w14:textId="7F88BBA5" w:rsidR="0078607F" w:rsidRDefault="0078607F" w:rsidP="007860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145682"/>
            <w:placeholder>
              <w:docPart w:val="40921836FB5130489FC695C258BF42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6437251" w14:textId="3B93A9E5" w:rsidR="0078607F" w:rsidRDefault="0078607F" w:rsidP="0078607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607F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09D399D2" w:rsidR="0078607F" w:rsidRDefault="0078607F" w:rsidP="0078607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8607F">
              <w:rPr>
                <w:sz w:val="24"/>
              </w:rPr>
              <w:t xml:space="preserve">Tlačiareň 3 v 1 s režimom tlače pokladničných dokladov, etikiet alebo etikiet </w:t>
            </w:r>
            <w:proofErr w:type="spellStart"/>
            <w:r w:rsidRPr="0078607F">
              <w:rPr>
                <w:sz w:val="24"/>
              </w:rPr>
              <w:t>Linerless</w:t>
            </w:r>
            <w:proofErr w:type="spellEnd"/>
          </w:p>
        </w:tc>
        <w:tc>
          <w:tcPr>
            <w:tcW w:w="2558" w:type="dxa"/>
            <w:vAlign w:val="center"/>
          </w:tcPr>
          <w:p w14:paraId="03315A2C" w14:textId="2B4104A3" w:rsidR="0078607F" w:rsidRDefault="0078607F" w:rsidP="007860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64390518"/>
            <w:placeholder>
              <w:docPart w:val="498D3A3513710A4182DCE0887D53C0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785B99EF" w:rsidR="0078607F" w:rsidRPr="00B43449" w:rsidRDefault="0078607F" w:rsidP="007860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607F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3E46A9E" w:rsidR="0078607F" w:rsidRDefault="0078607F" w:rsidP="0078607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8607F">
              <w:rPr>
                <w:sz w:val="24"/>
              </w:rPr>
              <w:t>Kalibrovaná váha</w:t>
            </w:r>
          </w:p>
        </w:tc>
        <w:tc>
          <w:tcPr>
            <w:tcW w:w="2558" w:type="dxa"/>
            <w:vAlign w:val="center"/>
          </w:tcPr>
          <w:p w14:paraId="381B0019" w14:textId="3D3FBBE5" w:rsidR="0078607F" w:rsidRDefault="0078607F" w:rsidP="0078607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56776010"/>
            <w:placeholder>
              <w:docPart w:val="29D64C6B786A374CBD451D0490A6F5E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511815C2" w:rsidR="0078607F" w:rsidRPr="00B43449" w:rsidRDefault="0078607F" w:rsidP="007860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607F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2B8B1AF5" w:rsidR="0078607F" w:rsidRDefault="0078607F" w:rsidP="0078607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8607F">
              <w:rPr>
                <w:sz w:val="24"/>
              </w:rPr>
              <w:t xml:space="preserve">Softwarová licencia </w:t>
            </w:r>
            <w:r>
              <w:rPr>
                <w:sz w:val="24"/>
              </w:rPr>
              <w:t>minimálne na obdobie 2 rokov</w:t>
            </w:r>
          </w:p>
        </w:tc>
        <w:tc>
          <w:tcPr>
            <w:tcW w:w="2558" w:type="dxa"/>
            <w:vAlign w:val="center"/>
          </w:tcPr>
          <w:p w14:paraId="6066E81F" w14:textId="6C9B3252" w:rsidR="0078607F" w:rsidRDefault="0078607F" w:rsidP="0078607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7216208"/>
            <w:placeholder>
              <w:docPart w:val="B5F961E9011F8542BE79DCA620D0DA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18E6659C" w:rsidR="0078607F" w:rsidRPr="00B43449" w:rsidRDefault="0078607F" w:rsidP="007860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607F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713CC38" w:rsidR="0078607F" w:rsidRDefault="0078607F" w:rsidP="0078607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Vzor etikety</w:t>
            </w:r>
          </w:p>
        </w:tc>
        <w:tc>
          <w:tcPr>
            <w:tcW w:w="2558" w:type="dxa"/>
            <w:vAlign w:val="center"/>
          </w:tcPr>
          <w:p w14:paraId="1DE9D88F" w14:textId="1854CF39" w:rsidR="0078607F" w:rsidRDefault="0078607F" w:rsidP="0078607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59930306"/>
            <w:placeholder>
              <w:docPart w:val="F8FE2D7EB5B90848A3AAD4C2CFBC49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089E8AD0" w:rsidR="0078607F" w:rsidRPr="00B43449" w:rsidRDefault="0078607F" w:rsidP="007860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607F" w14:paraId="5CB5B1B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63520B74" w:rsidR="0078607F" w:rsidRDefault="0078607F" w:rsidP="0078607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Doprava, inštalácia, zaškolenie</w:t>
            </w:r>
          </w:p>
        </w:tc>
        <w:tc>
          <w:tcPr>
            <w:tcW w:w="2558" w:type="dxa"/>
            <w:vAlign w:val="center"/>
          </w:tcPr>
          <w:p w14:paraId="115B375B" w14:textId="25056CCF" w:rsidR="0078607F" w:rsidRDefault="0078607F" w:rsidP="0078607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8141043"/>
            <w:placeholder>
              <w:docPart w:val="8A72CE955C7071428BF9D9AC91CAA9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5C2BF679" w:rsidR="0078607F" w:rsidRPr="00B43449" w:rsidRDefault="0078607F" w:rsidP="007860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607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8607F" w:rsidRDefault="0078607F" w:rsidP="0078607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8607F" w:rsidRPr="00DD3824" w:rsidRDefault="0078607F" w:rsidP="0078607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607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6E3DF132" w:rsidR="0078607F" w:rsidRDefault="0078607F" w:rsidP="0078607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8607F" w:rsidRPr="00DD3824" w:rsidRDefault="0078607F" w:rsidP="0078607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607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8607F" w:rsidRDefault="0078607F" w:rsidP="0078607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8607F" w:rsidRPr="00DD3824" w:rsidRDefault="0078607F" w:rsidP="0078607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11BC" w14:textId="77777777" w:rsidR="00DD52CB" w:rsidRDefault="00DD52CB">
      <w:r>
        <w:separator/>
      </w:r>
    </w:p>
  </w:endnote>
  <w:endnote w:type="continuationSeparator" w:id="0">
    <w:p w14:paraId="5A818E43" w14:textId="77777777" w:rsidR="00DD52CB" w:rsidRDefault="00D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09A7" w14:textId="77777777" w:rsidR="00DD52CB" w:rsidRDefault="00DD52CB">
      <w:r>
        <w:separator/>
      </w:r>
    </w:p>
  </w:footnote>
  <w:footnote w:type="continuationSeparator" w:id="0">
    <w:p w14:paraId="2FE17886" w14:textId="77777777" w:rsidR="00DD52CB" w:rsidRDefault="00DD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238E"/>
    <w:rsid w:val="0004220B"/>
    <w:rsid w:val="00044733"/>
    <w:rsid w:val="00067AD8"/>
    <w:rsid w:val="000D4142"/>
    <w:rsid w:val="000D58CD"/>
    <w:rsid w:val="00111509"/>
    <w:rsid w:val="0014217B"/>
    <w:rsid w:val="00177689"/>
    <w:rsid w:val="002339CF"/>
    <w:rsid w:val="00266E1E"/>
    <w:rsid w:val="00302F42"/>
    <w:rsid w:val="003106A2"/>
    <w:rsid w:val="00355F2A"/>
    <w:rsid w:val="003E3D78"/>
    <w:rsid w:val="00424DA1"/>
    <w:rsid w:val="004554EE"/>
    <w:rsid w:val="00490B00"/>
    <w:rsid w:val="004A6C3A"/>
    <w:rsid w:val="004B2C2D"/>
    <w:rsid w:val="004C5CCD"/>
    <w:rsid w:val="004E4BA4"/>
    <w:rsid w:val="0058050A"/>
    <w:rsid w:val="005C339A"/>
    <w:rsid w:val="005E2FBB"/>
    <w:rsid w:val="00602BCF"/>
    <w:rsid w:val="0060474F"/>
    <w:rsid w:val="0061328A"/>
    <w:rsid w:val="00643F9B"/>
    <w:rsid w:val="00676794"/>
    <w:rsid w:val="00684307"/>
    <w:rsid w:val="006A2FCA"/>
    <w:rsid w:val="006C6A53"/>
    <w:rsid w:val="006D4E67"/>
    <w:rsid w:val="006F5868"/>
    <w:rsid w:val="00766196"/>
    <w:rsid w:val="0078607F"/>
    <w:rsid w:val="007E2A56"/>
    <w:rsid w:val="00802F77"/>
    <w:rsid w:val="008A05D3"/>
    <w:rsid w:val="008D5BD5"/>
    <w:rsid w:val="00925C35"/>
    <w:rsid w:val="00986CE8"/>
    <w:rsid w:val="00997105"/>
    <w:rsid w:val="009E7776"/>
    <w:rsid w:val="009F6761"/>
    <w:rsid w:val="00A73A25"/>
    <w:rsid w:val="00A94310"/>
    <w:rsid w:val="00AE372F"/>
    <w:rsid w:val="00B009BD"/>
    <w:rsid w:val="00B02DE7"/>
    <w:rsid w:val="00B43449"/>
    <w:rsid w:val="00B5610D"/>
    <w:rsid w:val="00BD77CE"/>
    <w:rsid w:val="00C03626"/>
    <w:rsid w:val="00C46FD4"/>
    <w:rsid w:val="00C664BB"/>
    <w:rsid w:val="00CC40E0"/>
    <w:rsid w:val="00CD521F"/>
    <w:rsid w:val="00CD5B00"/>
    <w:rsid w:val="00CF27E9"/>
    <w:rsid w:val="00DD52CB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51410296BE14AAC4B75CE21A940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5B1F57-7822-E843-B869-02FEFA09F8DD}"/>
      </w:docPartPr>
      <w:docPartBody>
        <w:p w:rsidR="001721D7" w:rsidRDefault="004F6A46" w:rsidP="004F6A46">
          <w:pPr>
            <w:pStyle w:val="CD651410296BE14AAC4B75CE21A940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12A31713142942822A9243B5179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51362E-76DE-FD49-AF69-3CFFEF36369C}"/>
      </w:docPartPr>
      <w:docPartBody>
        <w:p w:rsidR="001721D7" w:rsidRDefault="004F6A46" w:rsidP="004F6A46">
          <w:pPr>
            <w:pStyle w:val="3812A31713142942822A9243B51797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6CC1709E480A42A6F5D0AF747FE2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44ABFA-8217-6748-9097-9DED4A065307}"/>
      </w:docPartPr>
      <w:docPartBody>
        <w:p w:rsidR="00445195" w:rsidRDefault="001721D7" w:rsidP="001721D7">
          <w:pPr>
            <w:pStyle w:val="EA6CC1709E480A42A6F5D0AF747FE2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90671921D944E429CEF84BB0BA976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112C1E-CFCD-784A-AD2E-AC0B4FE26610}"/>
      </w:docPartPr>
      <w:docPartBody>
        <w:p w:rsidR="00445195" w:rsidRDefault="001721D7" w:rsidP="001721D7">
          <w:pPr>
            <w:pStyle w:val="590671921D944E429CEF84BB0BA976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921836FB5130489FC695C258BF42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D61954-1608-814C-BB12-10BCCECC744A}"/>
      </w:docPartPr>
      <w:docPartBody>
        <w:p w:rsidR="00445195" w:rsidRDefault="001721D7" w:rsidP="001721D7">
          <w:pPr>
            <w:pStyle w:val="40921836FB5130489FC695C258BF42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98D3A3513710A4182DCE0887D53C0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D22B58-E308-0241-8B80-0BC49123EEEA}"/>
      </w:docPartPr>
      <w:docPartBody>
        <w:p w:rsidR="00445195" w:rsidRDefault="001721D7" w:rsidP="001721D7">
          <w:pPr>
            <w:pStyle w:val="498D3A3513710A4182DCE0887D53C0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9D64C6B786A374CBD451D0490A6F5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B2F6B9-1C4E-D54C-B984-292F871048A3}"/>
      </w:docPartPr>
      <w:docPartBody>
        <w:p w:rsidR="00445195" w:rsidRDefault="001721D7" w:rsidP="001721D7">
          <w:pPr>
            <w:pStyle w:val="29D64C6B786A374CBD451D0490A6F5E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F961E9011F8542BE79DCA620D0DA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A23F19-DBE6-AB4B-8D16-BEB21FC5837C}"/>
      </w:docPartPr>
      <w:docPartBody>
        <w:p w:rsidR="00445195" w:rsidRDefault="001721D7" w:rsidP="001721D7">
          <w:pPr>
            <w:pStyle w:val="B5F961E9011F8542BE79DCA620D0DA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FE2D7EB5B90848A3AAD4C2CFBC4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F64224-08B3-8247-9389-09E39C582A94}"/>
      </w:docPartPr>
      <w:docPartBody>
        <w:p w:rsidR="00445195" w:rsidRDefault="001721D7" w:rsidP="001721D7">
          <w:pPr>
            <w:pStyle w:val="F8FE2D7EB5B90848A3AAD4C2CFBC49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72CE955C7071428BF9D9AC91CAA9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88927A-A0B5-FC42-AC00-8E155F832009}"/>
      </w:docPartPr>
      <w:docPartBody>
        <w:p w:rsidR="00445195" w:rsidRDefault="001721D7" w:rsidP="001721D7">
          <w:pPr>
            <w:pStyle w:val="8A72CE955C7071428BF9D9AC91CAA96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238E"/>
    <w:rsid w:val="001721D7"/>
    <w:rsid w:val="003106A2"/>
    <w:rsid w:val="00445195"/>
    <w:rsid w:val="004A6C3A"/>
    <w:rsid w:val="004C3796"/>
    <w:rsid w:val="004F6A46"/>
    <w:rsid w:val="006109DA"/>
    <w:rsid w:val="006C307C"/>
    <w:rsid w:val="00AE4064"/>
    <w:rsid w:val="00B00060"/>
    <w:rsid w:val="00B724B0"/>
    <w:rsid w:val="00B77D5E"/>
    <w:rsid w:val="00C46FD4"/>
    <w:rsid w:val="00F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721D7"/>
    <w:rPr>
      <w:color w:val="808080"/>
    </w:rPr>
  </w:style>
  <w:style w:type="paragraph" w:customStyle="1" w:styleId="EA6CC1709E480A42A6F5D0AF747FE200">
    <w:name w:val="EA6CC1709E480A42A6F5D0AF747FE200"/>
    <w:rsid w:val="00172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0671921D944E429CEF84BB0BA976DC">
    <w:name w:val="590671921D944E429CEF84BB0BA976DC"/>
    <w:rsid w:val="00172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21836FB5130489FC695C258BF4218">
    <w:name w:val="40921836FB5130489FC695C258BF4218"/>
    <w:rsid w:val="00172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D3A3513710A4182DCE0887D53C097">
    <w:name w:val="498D3A3513710A4182DCE0887D53C097"/>
    <w:rsid w:val="00172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51410296BE14AAC4B75CE21A9401E">
    <w:name w:val="CD651410296BE14AAC4B75CE21A9401E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64C6B786A374CBD451D0490A6F5EB">
    <w:name w:val="29D64C6B786A374CBD451D0490A6F5EB"/>
    <w:rsid w:val="00172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961E9011F8542BE79DCA620D0DA67">
    <w:name w:val="B5F961E9011F8542BE79DCA620D0DA67"/>
    <w:rsid w:val="00172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2A31713142942822A9243B517972C">
    <w:name w:val="3812A31713142942822A9243B517972C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FE2D7EB5B90848A3AAD4C2CFBC4912">
    <w:name w:val="F8FE2D7EB5B90848A3AAD4C2CFBC4912"/>
    <w:rsid w:val="001721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2CE955C7071428BF9D9AC91CAA963">
    <w:name w:val="8A72CE955C7071428BF9D9AC91CAA963"/>
    <w:rsid w:val="001721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1944</Characters>
  <Application>Microsoft Office Word</Application>
  <DocSecurity>0</DocSecurity>
  <Lines>97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13</cp:revision>
  <dcterms:created xsi:type="dcterms:W3CDTF">2022-02-23T09:36:00Z</dcterms:created>
  <dcterms:modified xsi:type="dcterms:W3CDTF">2026-03-19T09:15:00Z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Potravinari\2. Lukáš Kollár - Mäsiarstvo TONY s.r.o\PHZ\VARIABLES_PPA_PHZ Tony.xlsx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Mäsiarstvo Tony s. r. o.</vt:lpwstr>
  </property>
  <property fmtid="{D5CDD505-2E9C-101B-9397-08002B2CF9AE}" pid="13" name="ObstaravatelUlicaCislo">
    <vt:lpwstr>Jarovnice 88</vt:lpwstr>
  </property>
  <property fmtid="{D5CDD505-2E9C-101B-9397-08002B2CF9AE}" pid="14" name="ObstaravatelMesto">
    <vt:lpwstr>Jarovnice</vt:lpwstr>
  </property>
  <property fmtid="{D5CDD505-2E9C-101B-9397-08002B2CF9AE}" pid="15" name="ObstaravatelPSC">
    <vt:lpwstr>082 63</vt:lpwstr>
  </property>
  <property fmtid="{D5CDD505-2E9C-101B-9397-08002B2CF9AE}" pid="16" name="ObstaravatelICO">
    <vt:lpwstr>54689279</vt:lpwstr>
  </property>
  <property fmtid="{D5CDD505-2E9C-101B-9397-08002B2CF9AE}" pid="17" name="ObstaravatelDIC">
    <vt:lpwstr>2121768572</vt:lpwstr>
  </property>
  <property fmtid="{D5CDD505-2E9C-101B-9397-08002B2CF9AE}" pid="18" name="StatutarnyOrgan">
    <vt:lpwstr>
Anton Kollár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mäsovýroby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Mäsiarstvo Tony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