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1C025CBD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46670068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6FA37A62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6E8FCE5B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12E69D3F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7DD6E20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na miesenie a delenie s prerušovaným kysnutím riadená aplikáciou - 1 kpl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Rezačka chleba do predajne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Statická umývačka prepraviek a príslušenstva - 1 ks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Šoková zmrazovacia skriňa - 1 ks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7901E8BC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09FD23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0481945D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FA1C84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5790FC30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31151">
        <w:rPr>
          <w:b/>
          <w:sz w:val="24"/>
        </w:rPr>
        <w:t>Prešov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31151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38B85DEA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31151">
        <w:rPr>
          <w:b/>
          <w:sz w:val="24"/>
        </w:rPr>
        <w:t xml:space="preserve">Mgr. Jozef </w:t>
      </w:r>
      <w:proofErr w:type="spellStart"/>
      <w:r w:rsidR="00431151">
        <w:rPr>
          <w:b/>
          <w:sz w:val="24"/>
        </w:rPr>
        <w:t>Kaňuk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51144C52" w14:textId="12C0C853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Príloha</w:t>
      </w:r>
      <w:proofErr w:type="spellEnd"/>
      <w:r w:rsidRPr="00431151">
        <w:t xml:space="preserve"> č. 1 - Linka na miesenie a delenie s prerušovaným kysnutím riadená aplikáciou - 1 kpl, </w:t>
      </w:r>
    </w:p>
    <w:p w14:paraId="47D5CD64" w14:textId="77777777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Rezačka chleba do predajne, </w:t>
      </w:r>
    </w:p>
    <w:p w14:paraId="46116E7A" w14:textId="77777777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Statická umývačka prepraviek a príslušenstva - 1 ks, </w:t>
      </w:r>
    </w:p>
    <w:p w14:paraId="22E8490C" w14:textId="70354127" w:rsidR="00033E9B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Šoková zmrazovacia skriňa - 1 ks</w:t>
      </w:r>
    </w:p>
    <w:p w14:paraId="44471FBC" w14:textId="752A2DED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85D5" w14:textId="77777777" w:rsidR="007B66AD" w:rsidRDefault="007B66AD" w:rsidP="009A2C94">
      <w:pPr>
        <w:spacing w:after="0" w:line="240" w:lineRule="auto"/>
      </w:pPr>
      <w:r>
        <w:separator/>
      </w:r>
    </w:p>
  </w:endnote>
  <w:endnote w:type="continuationSeparator" w:id="0">
    <w:p w14:paraId="2C5EDADF" w14:textId="77777777" w:rsidR="007B66AD" w:rsidRDefault="007B66A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2A70" w14:textId="77777777" w:rsidR="007B66AD" w:rsidRDefault="007B66AD" w:rsidP="009A2C94">
      <w:pPr>
        <w:spacing w:after="0" w:line="240" w:lineRule="auto"/>
      </w:pPr>
      <w:r>
        <w:separator/>
      </w:r>
    </w:p>
  </w:footnote>
  <w:footnote w:type="continuationSeparator" w:id="0">
    <w:p w14:paraId="47EDE4E9" w14:textId="77777777" w:rsidR="007B66AD" w:rsidRDefault="007B66A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B66AD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DC6B9A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3634</Characters>
  <Application>Microsoft Office Word</Application>
  <DocSecurity>0</DocSecurity>
  <Lines>181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Potravinari\9. KROMKA s.r.o\PHZ\VARIABLES_PPA_PHZ Kanuk.xlsx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KROMKA s.r.o.</vt:lpwstr>
  </property>
  <property fmtid="{D5CDD505-2E9C-101B-9397-08002B2CF9AE}" pid="6" name="ObstaravatelUlicaCislo">
    <vt:lpwstr>ul. 17. novembra 8288/106</vt:lpwstr>
  </property>
  <property fmtid="{D5CDD505-2E9C-101B-9397-08002B2CF9AE}" pid="7" name="ObstaravatelMesto">
    <vt:lpwstr>Prešov</vt:lpwstr>
  </property>
  <property fmtid="{D5CDD505-2E9C-101B-9397-08002B2CF9AE}" pid="8" name="ObstaravatelPSC">
    <vt:lpwstr>080 01</vt:lpwstr>
  </property>
  <property fmtid="{D5CDD505-2E9C-101B-9397-08002B2CF9AE}" pid="9" name="ObstaravatelICO">
    <vt:lpwstr>46670068</vt:lpwstr>
  </property>
  <property fmtid="{D5CDD505-2E9C-101B-9397-08002B2CF9AE}" pid="10" name="ObstaravatelDIC">
    <vt:lpwstr>2023540156</vt:lpwstr>
  </property>
  <property fmtid="{D5CDD505-2E9C-101B-9397-08002B2CF9AE}" pid="11" name="StatutarnyOrgan">
    <vt:lpwstr>Mgr. Jozef Kaňuk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KROMKA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