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5295936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C7E45">
              <w:rPr>
                <w:sz w:val="24"/>
              </w:rPr>
              <w:t>GEVIS,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B5E615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C7E45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C7E45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C7E45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364911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C7E45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4FE92D6" w:rsidR="00E25749" w:rsidRDefault="00E1725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17252">
                              <w:t>Hnetač cesta s odnímateľnou diežou</w:t>
                            </w:r>
                            <w:r>
                              <w:t xml:space="preserve"> 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34FE92D6" w:rsidR="00E25749" w:rsidRDefault="00E17252">
                      <w:pPr>
                        <w:pStyle w:val="Zkladntext"/>
                        <w:spacing w:before="119"/>
                        <w:ind w:left="105"/>
                      </w:pPr>
                      <w:r w:rsidRPr="00E17252">
                        <w:t>Hnetač cesta s odnímateľnou diežou</w:t>
                      </w:r>
                      <w:r>
                        <w:t xml:space="preserve"> 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17252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6FE7607E" w:rsidR="00E17252" w:rsidRPr="00E17252" w:rsidRDefault="00E17252" w:rsidP="00E17252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E17252">
              <w:rPr>
                <w:bCs/>
                <w:sz w:val="24"/>
                <w:szCs w:val="24"/>
              </w:rPr>
              <w:t>očet dieži min</w:t>
            </w:r>
            <w:r>
              <w:rPr>
                <w:bCs/>
                <w:sz w:val="24"/>
                <w:szCs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41D76F8B" w14:textId="51A43D3C" w:rsidR="00E17252" w:rsidRDefault="00E17252" w:rsidP="00E172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72" w:type="dxa"/>
            <w:vAlign w:val="center"/>
          </w:tcPr>
          <w:p w14:paraId="00DF0BD4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1E2C3262" w:rsidR="00E17252" w:rsidRPr="00E17252" w:rsidRDefault="00E17252" w:rsidP="00E17252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Pr="00E17252">
              <w:rPr>
                <w:sz w:val="24"/>
                <w:szCs w:val="24"/>
              </w:rPr>
              <w:t>pirálový mixér s odnímateľnou diežou</w:t>
            </w:r>
          </w:p>
        </w:tc>
        <w:tc>
          <w:tcPr>
            <w:tcW w:w="2558" w:type="dxa"/>
            <w:vAlign w:val="center"/>
          </w:tcPr>
          <w:p w14:paraId="03315A2C" w14:textId="592442E3" w:rsidR="00E17252" w:rsidRDefault="00E17252" w:rsidP="00E17252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2191618"/>
            <w:placeholder>
              <w:docPart w:val="732284AE40B85F4AB6DC254E58CFF75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7793AB46" w:rsidR="00E17252" w:rsidRPr="00B43449" w:rsidRDefault="00E17252" w:rsidP="00E1725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17252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4981986D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17252">
              <w:rPr>
                <w:sz w:val="24"/>
                <w:szCs w:val="24"/>
              </w:rPr>
              <w:t>očet rýchlostí</w:t>
            </w:r>
            <w:r>
              <w:rPr>
                <w:sz w:val="24"/>
                <w:szCs w:val="24"/>
              </w:rPr>
              <w:t xml:space="preserve"> </w:t>
            </w:r>
            <w:r w:rsidRPr="00E17252">
              <w:rPr>
                <w:bCs/>
                <w:sz w:val="24"/>
                <w:szCs w:val="24"/>
              </w:rPr>
              <w:t>min</w:t>
            </w:r>
            <w:r>
              <w:rPr>
                <w:bCs/>
                <w:sz w:val="24"/>
                <w:szCs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381B0019" w14:textId="24AB25EE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EDF81D7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3DF9C9DA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17252">
              <w:rPr>
                <w:sz w:val="24"/>
                <w:szCs w:val="24"/>
              </w:rPr>
              <w:t>očet časovačov</w:t>
            </w:r>
            <w:r>
              <w:rPr>
                <w:sz w:val="24"/>
                <w:szCs w:val="24"/>
              </w:rPr>
              <w:t xml:space="preserve"> </w:t>
            </w:r>
            <w:r w:rsidRPr="00E17252">
              <w:rPr>
                <w:bCs/>
                <w:sz w:val="24"/>
                <w:szCs w:val="24"/>
              </w:rPr>
              <w:t>min</w:t>
            </w:r>
            <w:r>
              <w:rPr>
                <w:bCs/>
                <w:sz w:val="24"/>
                <w:szCs w:val="24"/>
              </w:rPr>
              <w:t>imálne</w:t>
            </w:r>
            <w:r w:rsidRPr="00E1725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8" w:type="dxa"/>
            <w:vAlign w:val="center"/>
          </w:tcPr>
          <w:p w14:paraId="6066E81F" w14:textId="47FE543D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66E3E346" w14:textId="6FDA2B96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085166CE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E17252">
              <w:rPr>
                <w:sz w:val="24"/>
                <w:szCs w:val="24"/>
              </w:rPr>
              <w:t>utomatické prepínanie medzi prvou a druho</w:t>
            </w:r>
            <w:r>
              <w:rPr>
                <w:sz w:val="24"/>
                <w:szCs w:val="24"/>
              </w:rPr>
              <w:t>u</w:t>
            </w:r>
            <w:r w:rsidRPr="00E17252">
              <w:rPr>
                <w:sz w:val="24"/>
                <w:szCs w:val="24"/>
              </w:rPr>
              <w:t xml:space="preserve"> rýchlosťou</w:t>
            </w:r>
          </w:p>
        </w:tc>
        <w:tc>
          <w:tcPr>
            <w:tcW w:w="2558" w:type="dxa"/>
            <w:vAlign w:val="center"/>
          </w:tcPr>
          <w:p w14:paraId="1DE9D88F" w14:textId="6B1B9857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0464293"/>
            <w:placeholder>
              <w:docPart w:val="3EE5D800D2E8CB4FA79B954485FA3C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1CB0257D" w:rsidR="00E17252" w:rsidRPr="00B43449" w:rsidRDefault="00E17252" w:rsidP="00E1725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17252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4C42A234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E17252">
              <w:rPr>
                <w:sz w:val="24"/>
                <w:szCs w:val="24"/>
              </w:rPr>
              <w:t>vládanie na bočnej strane, na externom rozvádzači</w:t>
            </w:r>
          </w:p>
        </w:tc>
        <w:tc>
          <w:tcPr>
            <w:tcW w:w="2558" w:type="dxa"/>
            <w:vAlign w:val="center"/>
          </w:tcPr>
          <w:p w14:paraId="115B375B" w14:textId="64DA89AA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16735157"/>
            <w:placeholder>
              <w:docPart w:val="5607C55E0F62924BB871B47FDC32FC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EE01CA5" w:rsidR="00E17252" w:rsidRPr="00B43449" w:rsidRDefault="00E17252" w:rsidP="00E1725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17252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3A6C1D0B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17252">
              <w:rPr>
                <w:sz w:val="24"/>
                <w:szCs w:val="24"/>
              </w:rPr>
              <w:t>eplotná sonda na meranie teploty cesta</w:t>
            </w:r>
          </w:p>
        </w:tc>
        <w:tc>
          <w:tcPr>
            <w:tcW w:w="2558" w:type="dxa"/>
            <w:vAlign w:val="center"/>
          </w:tcPr>
          <w:p w14:paraId="6183676A" w14:textId="379A1A34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112FC0DA5948FE44AC30D092F69CE1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E17252" w:rsidRPr="00B43449" w:rsidRDefault="00E17252" w:rsidP="00E1725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17252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1D2C80FD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17252">
              <w:rPr>
                <w:sz w:val="24"/>
                <w:szCs w:val="24"/>
              </w:rPr>
              <w:t>ýchlosť na cestá s vysokou hydratáciou min</w:t>
            </w:r>
            <w:r>
              <w:rPr>
                <w:sz w:val="24"/>
                <w:szCs w:val="24"/>
              </w:rPr>
              <w:t>imálne</w:t>
            </w:r>
            <w:r w:rsidRPr="00E172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E17252">
              <w:rPr>
                <w:sz w:val="24"/>
                <w:szCs w:val="24"/>
              </w:rPr>
              <w:t>rpm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7536626" w14:textId="0F8D4067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0582A077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594EDFD5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17252">
              <w:rPr>
                <w:sz w:val="24"/>
                <w:szCs w:val="24"/>
              </w:rPr>
              <w:t xml:space="preserve">riemer špirály minimálne </w:t>
            </w:r>
            <w:r>
              <w:rPr>
                <w:sz w:val="24"/>
                <w:szCs w:val="24"/>
              </w:rPr>
              <w:t>(</w:t>
            </w:r>
            <w:r w:rsidRPr="00E17252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BC9081D" w14:textId="41E6F484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72" w:type="dxa"/>
            <w:vAlign w:val="center"/>
          </w:tcPr>
          <w:p w14:paraId="0A490087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110828C4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Pr="00E17252">
              <w:rPr>
                <w:sz w:val="24"/>
                <w:szCs w:val="24"/>
              </w:rPr>
              <w:t>thernetové</w:t>
            </w:r>
            <w:proofErr w:type="spellEnd"/>
            <w:r w:rsidRPr="00E17252">
              <w:rPr>
                <w:sz w:val="24"/>
                <w:szCs w:val="24"/>
              </w:rPr>
              <w:t xml:space="preserve"> pripojenie</w:t>
            </w:r>
          </w:p>
        </w:tc>
        <w:tc>
          <w:tcPr>
            <w:tcW w:w="2558" w:type="dxa"/>
            <w:vAlign w:val="center"/>
          </w:tcPr>
          <w:p w14:paraId="28C3A9C5" w14:textId="5916F00F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CAB3B057C0694C4BA45B3FFA13F347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0044C95" w:rsidR="00E17252" w:rsidRPr="00B43449" w:rsidRDefault="00E17252" w:rsidP="00E1725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17252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1325EB5A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E17252">
              <w:rPr>
                <w:sz w:val="24"/>
                <w:szCs w:val="24"/>
              </w:rPr>
              <w:t>zdialená technická podpora cez ethernet</w:t>
            </w:r>
          </w:p>
        </w:tc>
        <w:tc>
          <w:tcPr>
            <w:tcW w:w="2558" w:type="dxa"/>
            <w:vAlign w:val="center"/>
          </w:tcPr>
          <w:p w14:paraId="4E1332BC" w14:textId="0C3D0088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7798641"/>
            <w:placeholder>
              <w:docPart w:val="EB729FF3CC4D4D4C9D5F713354D62C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1B4A1ACE" w:rsidR="00E17252" w:rsidRPr="00B43449" w:rsidRDefault="00E17252" w:rsidP="00E1725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17252" w14:paraId="30271A98" w14:textId="77777777" w:rsidTr="00F67ECB">
        <w:trPr>
          <w:trHeight w:val="342"/>
          <w:jc w:val="center"/>
        </w:trPr>
        <w:tc>
          <w:tcPr>
            <w:tcW w:w="5113" w:type="dxa"/>
          </w:tcPr>
          <w:p w14:paraId="2863D067" w14:textId="46C7647D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E17252">
              <w:rPr>
                <w:sz w:val="24"/>
                <w:szCs w:val="24"/>
              </w:rPr>
              <w:t>o spätným chodom pre diežu a špirálu</w:t>
            </w:r>
          </w:p>
        </w:tc>
        <w:tc>
          <w:tcPr>
            <w:tcW w:w="2558" w:type="dxa"/>
            <w:vAlign w:val="center"/>
          </w:tcPr>
          <w:p w14:paraId="183EC6D4" w14:textId="26882024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0274924"/>
            <w:placeholder>
              <w:docPart w:val="F46866E225D0BC4FA2A7BCF53E2F03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4F45D447" w:rsidR="00E17252" w:rsidRPr="00B43449" w:rsidRDefault="00E17252" w:rsidP="00E1725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17252" w14:paraId="517EE247" w14:textId="77777777" w:rsidTr="00F67ECB">
        <w:trPr>
          <w:trHeight w:val="342"/>
          <w:jc w:val="center"/>
        </w:trPr>
        <w:tc>
          <w:tcPr>
            <w:tcW w:w="5113" w:type="dxa"/>
          </w:tcPr>
          <w:p w14:paraId="60BD9E34" w14:textId="37FE1286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</w:t>
            </w:r>
            <w:r w:rsidRPr="00E17252">
              <w:rPr>
                <w:noProof/>
                <w:sz w:val="24"/>
                <w:szCs w:val="24"/>
              </w:rPr>
              <w:t>ýška pri otvorení výklopnej hlavy max</w:t>
            </w:r>
            <w:r>
              <w:rPr>
                <w:noProof/>
                <w:sz w:val="24"/>
                <w:szCs w:val="24"/>
              </w:rPr>
              <w:t>imálne (</w:t>
            </w:r>
            <w:r w:rsidRPr="00E17252">
              <w:rPr>
                <w:noProof/>
                <w:sz w:val="24"/>
                <w:szCs w:val="24"/>
              </w:rPr>
              <w:t>mm</w:t>
            </w:r>
            <w:r>
              <w:rPr>
                <w:noProof/>
                <w:sz w:val="24"/>
                <w:szCs w:val="24"/>
              </w:rPr>
              <w:t>)</w:t>
            </w:r>
            <w:r w:rsidRPr="00E17252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56B107F" w14:textId="3EF66499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5764CFA5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2157BB3D" w14:textId="77777777" w:rsidTr="00F67ECB">
        <w:trPr>
          <w:trHeight w:val="342"/>
          <w:jc w:val="center"/>
        </w:trPr>
        <w:tc>
          <w:tcPr>
            <w:tcW w:w="5113" w:type="dxa"/>
          </w:tcPr>
          <w:p w14:paraId="2C957B8A" w14:textId="627DD6FE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E17252">
              <w:rPr>
                <w:sz w:val="24"/>
                <w:szCs w:val="24"/>
              </w:rPr>
              <w:t>apacita cesta</w:t>
            </w:r>
            <w:r>
              <w:rPr>
                <w:sz w:val="24"/>
                <w:szCs w:val="24"/>
              </w:rPr>
              <w:t xml:space="preserve"> </w:t>
            </w:r>
            <w:r w:rsidRPr="00E17252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E1725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r w:rsidRPr="00E17252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  <w:r w:rsidRPr="00E1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7DB11FD1" w14:textId="7B144963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2372" w:type="dxa"/>
            <w:vAlign w:val="center"/>
          </w:tcPr>
          <w:p w14:paraId="0F1E8818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4901AD9A" w14:textId="77777777" w:rsidTr="00F67ECB">
        <w:trPr>
          <w:trHeight w:val="342"/>
          <w:jc w:val="center"/>
        </w:trPr>
        <w:tc>
          <w:tcPr>
            <w:tcW w:w="5113" w:type="dxa"/>
          </w:tcPr>
          <w:p w14:paraId="61B59B81" w14:textId="69032681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E17252">
              <w:rPr>
                <w:sz w:val="24"/>
                <w:szCs w:val="24"/>
              </w:rPr>
              <w:t>apacita múky</w:t>
            </w:r>
            <w:r>
              <w:rPr>
                <w:sz w:val="24"/>
                <w:szCs w:val="24"/>
              </w:rPr>
              <w:t xml:space="preserve"> </w:t>
            </w:r>
            <w:r w:rsidRPr="00E17252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E1725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r w:rsidRPr="00E17252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F1B935C" w14:textId="5D934AF4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372" w:type="dxa"/>
            <w:vAlign w:val="center"/>
          </w:tcPr>
          <w:p w14:paraId="2FF0EEB0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6746F398" w14:textId="77777777" w:rsidTr="00F67ECB">
        <w:trPr>
          <w:trHeight w:val="342"/>
          <w:jc w:val="center"/>
        </w:trPr>
        <w:tc>
          <w:tcPr>
            <w:tcW w:w="5113" w:type="dxa"/>
          </w:tcPr>
          <w:p w14:paraId="3D74D8C2" w14:textId="1255E96C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E17252">
              <w:rPr>
                <w:sz w:val="24"/>
                <w:szCs w:val="24"/>
              </w:rPr>
              <w:t>bjem dieže</w:t>
            </w:r>
            <w:r>
              <w:rPr>
                <w:sz w:val="24"/>
                <w:szCs w:val="24"/>
              </w:rPr>
              <w:t xml:space="preserve"> </w:t>
            </w:r>
            <w:r w:rsidRPr="00E17252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E1725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46AC601F" w14:textId="0AC4E6E1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2372" w:type="dxa"/>
            <w:vAlign w:val="center"/>
          </w:tcPr>
          <w:p w14:paraId="5DF05057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2F0F6396" w14:textId="77777777" w:rsidTr="00F67ECB">
        <w:trPr>
          <w:trHeight w:val="342"/>
          <w:jc w:val="center"/>
        </w:trPr>
        <w:tc>
          <w:tcPr>
            <w:tcW w:w="5113" w:type="dxa"/>
          </w:tcPr>
          <w:p w14:paraId="28C2EC07" w14:textId="7BFD92A7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Maximálny</w:t>
            </w:r>
            <w:r w:rsidRPr="00E172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E17252">
              <w:rPr>
                <w:sz w:val="24"/>
                <w:szCs w:val="24"/>
              </w:rPr>
              <w:t>ríkon</w:t>
            </w:r>
            <w:r>
              <w:rPr>
                <w:sz w:val="24"/>
                <w:szCs w:val="24"/>
              </w:rPr>
              <w:t xml:space="preserve"> (</w:t>
            </w:r>
            <w:r w:rsidRPr="00E17252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8E585C2" w14:textId="2FA5E7A9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72" w:type="dxa"/>
            <w:vAlign w:val="center"/>
          </w:tcPr>
          <w:p w14:paraId="78494CAC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1944CF6B" w14:textId="77777777" w:rsidTr="00F67ECB">
        <w:trPr>
          <w:trHeight w:val="342"/>
          <w:jc w:val="center"/>
        </w:trPr>
        <w:tc>
          <w:tcPr>
            <w:tcW w:w="5113" w:type="dxa"/>
          </w:tcPr>
          <w:p w14:paraId="33223223" w14:textId="733E3DAE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Hmotnosť minimálne</w:t>
            </w:r>
            <w:r w:rsidRPr="00E172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E17252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EA4494" w14:textId="7886F2FD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2372" w:type="dxa"/>
            <w:vAlign w:val="center"/>
          </w:tcPr>
          <w:p w14:paraId="5355AFC4" w14:textId="77777777" w:rsidR="00E17252" w:rsidRPr="00B43449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7252" w14:paraId="331A580E" w14:textId="77777777" w:rsidTr="00F67ECB">
        <w:trPr>
          <w:trHeight w:val="342"/>
          <w:jc w:val="center"/>
        </w:trPr>
        <w:tc>
          <w:tcPr>
            <w:tcW w:w="5113" w:type="dxa"/>
          </w:tcPr>
          <w:p w14:paraId="0743C1A6" w14:textId="1EC8C89E" w:rsidR="00E17252" w:rsidRPr="00E17252" w:rsidRDefault="00E17252" w:rsidP="00E1725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E17252">
              <w:rPr>
                <w:sz w:val="24"/>
                <w:szCs w:val="24"/>
              </w:rPr>
              <w:t>utomatické vyklopenie hlavy na konci cyklu</w:t>
            </w:r>
          </w:p>
        </w:tc>
        <w:tc>
          <w:tcPr>
            <w:tcW w:w="2558" w:type="dxa"/>
            <w:vAlign w:val="center"/>
          </w:tcPr>
          <w:p w14:paraId="4D68A458" w14:textId="605D005F" w:rsidR="00E17252" w:rsidRDefault="00E17252" w:rsidP="00E1725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68610437"/>
            <w:placeholder>
              <w:docPart w:val="A643D5F7EF49BE4A887B304FDEA9AF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2758FCC" w14:textId="6AE435E5" w:rsidR="00E17252" w:rsidRPr="00B43449" w:rsidRDefault="00E17252" w:rsidP="00E1725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17252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E17252" w:rsidRDefault="00E17252" w:rsidP="00E1725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E17252" w:rsidRPr="00DD3824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17252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E17252" w:rsidRDefault="00E17252" w:rsidP="00E1725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E17252" w:rsidRPr="00DD3824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17252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E17252" w:rsidRDefault="00E17252" w:rsidP="00E1725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E17252" w:rsidRPr="00DD3824" w:rsidRDefault="00E17252" w:rsidP="00E1725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459B" w14:textId="77777777" w:rsidR="00053AE6" w:rsidRDefault="00053AE6">
      <w:r>
        <w:separator/>
      </w:r>
    </w:p>
  </w:endnote>
  <w:endnote w:type="continuationSeparator" w:id="0">
    <w:p w14:paraId="424A4894" w14:textId="77777777" w:rsidR="00053AE6" w:rsidRDefault="0005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472E" w14:textId="77777777" w:rsidR="00053AE6" w:rsidRDefault="00053AE6">
      <w:r>
        <w:separator/>
      </w:r>
    </w:p>
  </w:footnote>
  <w:footnote w:type="continuationSeparator" w:id="0">
    <w:p w14:paraId="6FD6151F" w14:textId="77777777" w:rsidR="00053AE6" w:rsidRDefault="00053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53AE6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B0F8C"/>
    <w:rsid w:val="005C339A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C7E45"/>
    <w:rsid w:val="009F4833"/>
    <w:rsid w:val="00A107A9"/>
    <w:rsid w:val="00A73A25"/>
    <w:rsid w:val="00A94310"/>
    <w:rsid w:val="00AE372F"/>
    <w:rsid w:val="00B02DE7"/>
    <w:rsid w:val="00B43449"/>
    <w:rsid w:val="00B5610D"/>
    <w:rsid w:val="00BA4D89"/>
    <w:rsid w:val="00BD77CE"/>
    <w:rsid w:val="00C03626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E1788"/>
    <w:rsid w:val="00F37647"/>
    <w:rsid w:val="00F6562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2284AE40B85F4AB6DC254E58CFF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07C934-18AD-9B4A-B49C-4B2532D80CF1}"/>
      </w:docPartPr>
      <w:docPartBody>
        <w:p w:rsidR="0015016B" w:rsidRDefault="001667C4" w:rsidP="001667C4">
          <w:pPr>
            <w:pStyle w:val="732284AE40B85F4AB6DC254E58CFF75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E5D800D2E8CB4FA79B954485FA3C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85A10B-8937-164D-88CB-43B328E52C28}"/>
      </w:docPartPr>
      <w:docPartBody>
        <w:p w:rsidR="0015016B" w:rsidRDefault="001667C4" w:rsidP="001667C4">
          <w:pPr>
            <w:pStyle w:val="3EE5D800D2E8CB4FA79B954485FA3C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07C55E0F62924BB871B47FDC32FC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01848-779E-3240-8B94-0CCD3DE74599}"/>
      </w:docPartPr>
      <w:docPartBody>
        <w:p w:rsidR="0015016B" w:rsidRDefault="001667C4" w:rsidP="001667C4">
          <w:pPr>
            <w:pStyle w:val="5607C55E0F62924BB871B47FDC32FC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12FC0DA5948FE44AC30D092F69CE1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73D47-CB95-D54F-A3FA-52236B96442F}"/>
      </w:docPartPr>
      <w:docPartBody>
        <w:p w:rsidR="0015016B" w:rsidRDefault="001667C4" w:rsidP="001667C4">
          <w:pPr>
            <w:pStyle w:val="112FC0DA5948FE44AC30D092F69CE1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AB3B057C0694C4BA45B3FFA13F347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62F694-A103-EC43-990B-613475C0F2E3}"/>
      </w:docPartPr>
      <w:docPartBody>
        <w:p w:rsidR="0015016B" w:rsidRDefault="001667C4" w:rsidP="001667C4">
          <w:pPr>
            <w:pStyle w:val="CAB3B057C0694C4BA45B3FFA13F347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729FF3CC4D4D4C9D5F713354D62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AA18D-08E2-0845-A0A9-E5DEA1FD40EB}"/>
      </w:docPartPr>
      <w:docPartBody>
        <w:p w:rsidR="0015016B" w:rsidRDefault="001667C4" w:rsidP="001667C4">
          <w:pPr>
            <w:pStyle w:val="EB729FF3CC4D4D4C9D5F713354D62C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6866E225D0BC4FA2A7BCF53E2F0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45F510-A3E2-F84E-A5EA-56DD797ADD2D}"/>
      </w:docPartPr>
      <w:docPartBody>
        <w:p w:rsidR="0015016B" w:rsidRDefault="001667C4" w:rsidP="001667C4">
          <w:pPr>
            <w:pStyle w:val="F46866E225D0BC4FA2A7BCF53E2F03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43D5F7EF49BE4A887B304FDEA9AF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8610FD-A767-5F47-81A8-81F317B154CA}"/>
      </w:docPartPr>
      <w:docPartBody>
        <w:p w:rsidR="0015016B" w:rsidRDefault="001667C4" w:rsidP="001667C4">
          <w:pPr>
            <w:pStyle w:val="A643D5F7EF49BE4A887B304FDEA9AF8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5016B"/>
    <w:rsid w:val="001667C4"/>
    <w:rsid w:val="00437958"/>
    <w:rsid w:val="00806104"/>
    <w:rsid w:val="00A107A9"/>
    <w:rsid w:val="00B77D5E"/>
    <w:rsid w:val="00BA4D89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667C4"/>
    <w:rPr>
      <w:color w:val="808080"/>
    </w:rPr>
  </w:style>
  <w:style w:type="paragraph" w:customStyle="1" w:styleId="732284AE40B85F4AB6DC254E58CFF755">
    <w:name w:val="732284AE40B85F4AB6DC254E58CFF755"/>
    <w:rsid w:val="0016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5D800D2E8CB4FA79B954485FA3C9B">
    <w:name w:val="3EE5D800D2E8CB4FA79B954485FA3C9B"/>
    <w:rsid w:val="0016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7C55E0F62924BB871B47FDC32FC18">
    <w:name w:val="5607C55E0F62924BB871B47FDC32FC18"/>
    <w:rsid w:val="0016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FC0DA5948FE44AC30D092F69CE113">
    <w:name w:val="112FC0DA5948FE44AC30D092F69CE113"/>
    <w:rsid w:val="0016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3B057C0694C4BA45B3FFA13F347B0">
    <w:name w:val="CAB3B057C0694C4BA45B3FFA13F347B0"/>
    <w:rsid w:val="0016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29FF3CC4D4D4C9D5F713354D62C2B">
    <w:name w:val="EB729FF3CC4D4D4C9D5F713354D62C2B"/>
    <w:rsid w:val="0016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866E225D0BC4FA2A7BCF53E2F0373">
    <w:name w:val="F46866E225D0BC4FA2A7BCF53E2F0373"/>
    <w:rsid w:val="0016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3D5F7EF49BE4A887B304FDEA9AF81">
    <w:name w:val="A643D5F7EF49BE4A887B304FDEA9AF81"/>
    <w:rsid w:val="001667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283</Words>
  <Characters>2056</Characters>
  <Application>Microsoft Office Word</Application>
  <DocSecurity>0</DocSecurity>
  <Lines>120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2026-03-14T13:12:00Z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