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1D66EA4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083E8F">
              <w:rPr>
                <w:sz w:val="24"/>
              </w:rPr>
              <w:t xml:space="preserve">GEVIS, </w:t>
            </w:r>
            <w:proofErr w:type="spellStart"/>
            <w:r w:rsidR="00083E8F">
              <w:rPr>
                <w:sz w:val="24"/>
              </w:rPr>
              <w:t>s.r.o</w:t>
            </w:r>
            <w:proofErr w:type="spellEnd"/>
            <w:r w:rsidR="00083E8F">
              <w:rPr>
                <w:sz w:val="24"/>
              </w:rPr>
              <w:t>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7C210EAF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083E8F">
              <w:rPr>
                <w:sz w:val="24"/>
              </w:rPr>
              <w:t>Malinovského 886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083E8F">
              <w:rPr>
                <w:sz w:val="24"/>
              </w:rPr>
              <w:t>91621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083E8F">
              <w:rPr>
                <w:sz w:val="24"/>
              </w:rPr>
              <w:t>Čachtice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A07D898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083E8F">
              <w:rPr>
                <w:sz w:val="24"/>
              </w:rPr>
              <w:t>36328120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E1BB0C3" w:rsidR="00E25749" w:rsidRDefault="00EB7EDA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EB7EDA">
                              <w:t xml:space="preserve">Manuálny </w:t>
                            </w:r>
                            <w:proofErr w:type="spellStart"/>
                            <w:r w:rsidRPr="00EB7EDA">
                              <w:t>rozva</w:t>
                            </w:r>
                            <w:r>
                              <w:t>ľ</w:t>
                            </w:r>
                            <w:r w:rsidRPr="00EB7EDA">
                              <w:t>ovač</w:t>
                            </w:r>
                            <w:proofErr w:type="spellEnd"/>
                            <w:r w:rsidRPr="00EB7EDA">
                              <w:t xml:space="preserve">  cesta</w:t>
                            </w:r>
                            <w:r w:rsidR="00E17252">
                              <w:t xml:space="preserve"> 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1E1BB0C3" w:rsidR="00E25749" w:rsidRDefault="00EB7EDA">
                      <w:pPr>
                        <w:pStyle w:val="Zkladntext"/>
                        <w:spacing w:before="119"/>
                        <w:ind w:left="105"/>
                      </w:pPr>
                      <w:r w:rsidRPr="00EB7EDA">
                        <w:t xml:space="preserve">Manuálny </w:t>
                      </w:r>
                      <w:proofErr w:type="spellStart"/>
                      <w:r w:rsidRPr="00EB7EDA">
                        <w:t>rozva</w:t>
                      </w:r>
                      <w:r>
                        <w:t>ľ</w:t>
                      </w:r>
                      <w:r w:rsidRPr="00EB7EDA">
                        <w:t>ovač</w:t>
                      </w:r>
                      <w:proofErr w:type="spellEnd"/>
                      <w:r w:rsidRPr="00EB7EDA">
                        <w:t xml:space="preserve">  cesta</w:t>
                      </w:r>
                      <w:r w:rsidR="00E17252">
                        <w:t xml:space="preserve"> - 1ks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E17252">
        <w:trPr>
          <w:trHeight w:val="1722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B7EDA" w14:paraId="07D57FD0" w14:textId="77777777" w:rsidTr="00F67ECB">
        <w:trPr>
          <w:trHeight w:val="342"/>
          <w:jc w:val="center"/>
        </w:trPr>
        <w:tc>
          <w:tcPr>
            <w:tcW w:w="5113" w:type="dxa"/>
          </w:tcPr>
          <w:p w14:paraId="261D01B6" w14:textId="44CD9B94" w:rsidR="00EB7EDA" w:rsidRPr="00E17252" w:rsidRDefault="00EB7EDA" w:rsidP="00EB7ED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B7EDA">
              <w:rPr>
                <w:sz w:val="24"/>
                <w:szCs w:val="24"/>
              </w:rPr>
              <w:t>Rozmer ramien</w:t>
            </w:r>
            <w:r>
              <w:rPr>
                <w:sz w:val="24"/>
                <w:szCs w:val="24"/>
              </w:rPr>
              <w:t xml:space="preserve"> </w:t>
            </w:r>
            <w:r w:rsidR="00603587" w:rsidRPr="00EA15EA">
              <w:rPr>
                <w:sz w:val="24"/>
                <w:szCs w:val="24"/>
              </w:rPr>
              <w:t xml:space="preserve">minimálne </w:t>
            </w:r>
            <w:r>
              <w:rPr>
                <w:sz w:val="24"/>
                <w:szCs w:val="24"/>
              </w:rPr>
              <w:t>(mm)</w:t>
            </w:r>
          </w:p>
        </w:tc>
        <w:tc>
          <w:tcPr>
            <w:tcW w:w="2558" w:type="dxa"/>
            <w:vAlign w:val="center"/>
          </w:tcPr>
          <w:p w14:paraId="41D76F8B" w14:textId="69089833" w:rsidR="00EB7EDA" w:rsidRDefault="00EB7EDA" w:rsidP="00EB7EDA">
            <w:pPr>
              <w:pStyle w:val="TableParagraph"/>
              <w:jc w:val="center"/>
              <w:rPr>
                <w:sz w:val="24"/>
              </w:rPr>
            </w:pPr>
            <w:r w:rsidRPr="00EB7EDA">
              <w:rPr>
                <w:sz w:val="24"/>
                <w:szCs w:val="24"/>
              </w:rPr>
              <w:t>5</w:t>
            </w:r>
            <w:r w:rsidR="00603587">
              <w:rPr>
                <w:sz w:val="24"/>
                <w:szCs w:val="24"/>
              </w:rPr>
              <w:t>70</w:t>
            </w:r>
            <w:r w:rsidRPr="00EB7EDA">
              <w:rPr>
                <w:sz w:val="24"/>
                <w:szCs w:val="24"/>
              </w:rPr>
              <w:t xml:space="preserve"> x 1</w:t>
            </w:r>
            <w:r w:rsidR="00603587">
              <w:rPr>
                <w:sz w:val="24"/>
                <w:szCs w:val="24"/>
              </w:rPr>
              <w:t>35</w:t>
            </w:r>
            <w:r w:rsidRPr="00EB7EDA">
              <w:rPr>
                <w:sz w:val="24"/>
                <w:szCs w:val="24"/>
              </w:rPr>
              <w:t>0</w:t>
            </w:r>
          </w:p>
        </w:tc>
        <w:tc>
          <w:tcPr>
            <w:tcW w:w="2372" w:type="dxa"/>
            <w:vAlign w:val="center"/>
          </w:tcPr>
          <w:p w14:paraId="00DF0BD4" w14:textId="77777777" w:rsidR="00EB7EDA" w:rsidRPr="00B43449" w:rsidRDefault="00EB7EDA" w:rsidP="00EB7ED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7EDA" w14:paraId="66646EBE" w14:textId="77777777" w:rsidTr="00F67ECB">
        <w:trPr>
          <w:trHeight w:val="342"/>
          <w:jc w:val="center"/>
        </w:trPr>
        <w:tc>
          <w:tcPr>
            <w:tcW w:w="5113" w:type="dxa"/>
          </w:tcPr>
          <w:p w14:paraId="24950018" w14:textId="4ACD8225" w:rsidR="00EB7EDA" w:rsidRPr="00EA15EA" w:rsidRDefault="00EB7EDA" w:rsidP="00EB7ED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A15EA">
              <w:rPr>
                <w:sz w:val="24"/>
                <w:szCs w:val="24"/>
              </w:rPr>
              <w:t xml:space="preserve">Rýchlosť  </w:t>
            </w:r>
            <w:r w:rsidR="00EA15EA" w:rsidRPr="00EA15EA">
              <w:rPr>
                <w:sz w:val="24"/>
                <w:szCs w:val="24"/>
              </w:rPr>
              <w:t xml:space="preserve">pásov </w:t>
            </w:r>
            <w:r w:rsidRPr="00EA15EA">
              <w:rPr>
                <w:sz w:val="24"/>
                <w:szCs w:val="24"/>
              </w:rPr>
              <w:t>minimálne (m/min)</w:t>
            </w:r>
          </w:p>
        </w:tc>
        <w:tc>
          <w:tcPr>
            <w:tcW w:w="2558" w:type="dxa"/>
            <w:vAlign w:val="center"/>
          </w:tcPr>
          <w:p w14:paraId="03315A2C" w14:textId="15E354EA" w:rsidR="00EB7EDA" w:rsidRDefault="00EB7EDA" w:rsidP="00EB7ED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372" w:type="dxa"/>
            <w:vAlign w:val="center"/>
          </w:tcPr>
          <w:p w14:paraId="175D03B8" w14:textId="0F2796D2" w:rsidR="00EB7EDA" w:rsidRPr="00B43449" w:rsidRDefault="00EB7EDA" w:rsidP="00EB7ED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7EDA" w14:paraId="5F850F3D" w14:textId="77777777" w:rsidTr="00F67ECB">
        <w:trPr>
          <w:trHeight w:val="342"/>
          <w:jc w:val="center"/>
        </w:trPr>
        <w:tc>
          <w:tcPr>
            <w:tcW w:w="5113" w:type="dxa"/>
          </w:tcPr>
          <w:p w14:paraId="35F94D66" w14:textId="3E910FAA" w:rsidR="00EB7EDA" w:rsidRPr="00E17252" w:rsidRDefault="00EB7EDA" w:rsidP="00EB7ED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B7EDA">
              <w:rPr>
                <w:sz w:val="24"/>
                <w:szCs w:val="24"/>
              </w:rPr>
              <w:t>Rozteč valcov min</w:t>
            </w:r>
            <w:r>
              <w:rPr>
                <w:sz w:val="24"/>
                <w:szCs w:val="24"/>
              </w:rPr>
              <w:t>imálne</w:t>
            </w:r>
            <w:r w:rsidRPr="00EB7E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EB7EDA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381B0019" w14:textId="39133260" w:rsidR="00EB7EDA" w:rsidRDefault="00EB7EDA" w:rsidP="00EB7ED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B7EDA">
              <w:rPr>
                <w:sz w:val="24"/>
                <w:szCs w:val="24"/>
              </w:rPr>
              <w:t>0 – 30</w:t>
            </w:r>
          </w:p>
        </w:tc>
        <w:tc>
          <w:tcPr>
            <w:tcW w:w="2372" w:type="dxa"/>
            <w:vAlign w:val="center"/>
          </w:tcPr>
          <w:p w14:paraId="7EDF81D7" w14:textId="77777777" w:rsidR="00EB7EDA" w:rsidRPr="00B43449" w:rsidRDefault="00EB7EDA" w:rsidP="00EB7ED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7EDA" w14:paraId="4F92D17D" w14:textId="77777777" w:rsidTr="00F67ECB">
        <w:trPr>
          <w:trHeight w:val="342"/>
          <w:jc w:val="center"/>
        </w:trPr>
        <w:tc>
          <w:tcPr>
            <w:tcW w:w="5113" w:type="dxa"/>
          </w:tcPr>
          <w:p w14:paraId="214147A9" w14:textId="4759A8E7" w:rsidR="00EB7EDA" w:rsidRPr="00E17252" w:rsidRDefault="00EB7EDA" w:rsidP="00EB7ED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Maximálny príkon</w:t>
            </w:r>
            <w:r w:rsidRPr="00EB7E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 w:rsidRPr="00EB7EDA">
              <w:rPr>
                <w:sz w:val="24"/>
                <w:szCs w:val="24"/>
              </w:rPr>
              <w:t>kw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066E81F" w14:textId="49A7C6C9" w:rsidR="00EB7EDA" w:rsidRDefault="00EB7EDA" w:rsidP="00EB7ED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B7EDA">
              <w:rPr>
                <w:sz w:val="24"/>
                <w:szCs w:val="24"/>
              </w:rPr>
              <w:t>0,8</w:t>
            </w:r>
          </w:p>
        </w:tc>
        <w:tc>
          <w:tcPr>
            <w:tcW w:w="2372" w:type="dxa"/>
            <w:vAlign w:val="center"/>
          </w:tcPr>
          <w:p w14:paraId="66E3E346" w14:textId="6FDA2B96" w:rsidR="00EB7EDA" w:rsidRPr="00B43449" w:rsidRDefault="00EB7EDA" w:rsidP="00EB7ED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7EDA" w14:paraId="51F44B54" w14:textId="77777777" w:rsidTr="00F67ECB">
        <w:trPr>
          <w:trHeight w:val="342"/>
          <w:jc w:val="center"/>
        </w:trPr>
        <w:tc>
          <w:tcPr>
            <w:tcW w:w="5113" w:type="dxa"/>
          </w:tcPr>
          <w:p w14:paraId="308CA02E" w14:textId="0BF4AE13" w:rsidR="00EB7EDA" w:rsidRPr="00E17252" w:rsidRDefault="00EB7EDA" w:rsidP="00EB7ED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B7EDA">
              <w:rPr>
                <w:sz w:val="24"/>
                <w:szCs w:val="24"/>
              </w:rPr>
              <w:t>Ramená sklápateľné do oddychovej polohy</w:t>
            </w:r>
          </w:p>
        </w:tc>
        <w:tc>
          <w:tcPr>
            <w:tcW w:w="2558" w:type="dxa"/>
            <w:vAlign w:val="center"/>
          </w:tcPr>
          <w:p w14:paraId="1DE9D88F" w14:textId="6B1B9857" w:rsidR="00EB7EDA" w:rsidRDefault="00EB7EDA" w:rsidP="00EB7ED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60464293"/>
            <w:placeholder>
              <w:docPart w:val="AD9409A9D41F304BA6FE549BD47E4ED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1CB0257D" w:rsidR="00EB7EDA" w:rsidRPr="00B43449" w:rsidRDefault="00EB7EDA" w:rsidP="00EB7ED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B7EDA" w14:paraId="5CB5B1B1" w14:textId="77777777" w:rsidTr="00F67ECB">
        <w:trPr>
          <w:trHeight w:val="342"/>
          <w:jc w:val="center"/>
        </w:trPr>
        <w:tc>
          <w:tcPr>
            <w:tcW w:w="5113" w:type="dxa"/>
          </w:tcPr>
          <w:p w14:paraId="0E7749E9" w14:textId="4FE671F7" w:rsidR="00EB7EDA" w:rsidRPr="00EA15EA" w:rsidRDefault="00EB7EDA" w:rsidP="00EB7ED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A15EA">
              <w:rPr>
                <w:sz w:val="24"/>
                <w:szCs w:val="24"/>
              </w:rPr>
              <w:t xml:space="preserve">Rozmer vrátane zberných nádob </w:t>
            </w:r>
            <w:r w:rsidR="00EA15EA" w:rsidRPr="00EA15EA">
              <w:rPr>
                <w:sz w:val="24"/>
                <w:szCs w:val="24"/>
              </w:rPr>
              <w:t xml:space="preserve">minimálne </w:t>
            </w:r>
            <w:r w:rsidRPr="00EA15EA">
              <w:rPr>
                <w:sz w:val="24"/>
                <w:szCs w:val="24"/>
              </w:rPr>
              <w:t>(mm)</w:t>
            </w:r>
          </w:p>
        </w:tc>
        <w:tc>
          <w:tcPr>
            <w:tcW w:w="2558" w:type="dxa"/>
            <w:vAlign w:val="center"/>
          </w:tcPr>
          <w:p w14:paraId="115B375B" w14:textId="5F539D1A" w:rsidR="00EB7EDA" w:rsidRDefault="00EB7EDA" w:rsidP="00EB7ED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B7EDA">
              <w:rPr>
                <w:sz w:val="24"/>
                <w:szCs w:val="24"/>
              </w:rPr>
              <w:t>2930 x 1</w:t>
            </w:r>
            <w:r w:rsidR="00EA15EA">
              <w:rPr>
                <w:sz w:val="24"/>
                <w:szCs w:val="24"/>
              </w:rPr>
              <w:t>00</w:t>
            </w:r>
            <w:r w:rsidRPr="00EB7EDA">
              <w:rPr>
                <w:sz w:val="24"/>
                <w:szCs w:val="24"/>
              </w:rPr>
              <w:t>0 x 1230</w:t>
            </w:r>
          </w:p>
        </w:tc>
        <w:tc>
          <w:tcPr>
            <w:tcW w:w="2372" w:type="dxa"/>
            <w:vAlign w:val="center"/>
          </w:tcPr>
          <w:p w14:paraId="73674B03" w14:textId="46A12B7C" w:rsidR="00EB7EDA" w:rsidRPr="00B43449" w:rsidRDefault="00EB7EDA" w:rsidP="00EB7ED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7EDA" w14:paraId="25334CCC" w14:textId="77777777" w:rsidTr="00F67ECB">
        <w:trPr>
          <w:trHeight w:val="342"/>
          <w:jc w:val="center"/>
        </w:trPr>
        <w:tc>
          <w:tcPr>
            <w:tcW w:w="5113" w:type="dxa"/>
          </w:tcPr>
          <w:p w14:paraId="6F99273E" w14:textId="287466E0" w:rsidR="00EB7EDA" w:rsidRPr="00EA15EA" w:rsidRDefault="00EB7EDA" w:rsidP="00EB7ED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A15EA">
              <w:rPr>
                <w:sz w:val="24"/>
                <w:szCs w:val="24"/>
              </w:rPr>
              <w:t xml:space="preserve">Hmotnosť </w:t>
            </w:r>
            <w:r w:rsidR="00EA15EA" w:rsidRPr="00EA15EA">
              <w:rPr>
                <w:sz w:val="24"/>
                <w:szCs w:val="24"/>
              </w:rPr>
              <w:t xml:space="preserve">maximálne </w:t>
            </w:r>
            <w:r w:rsidRPr="00EA15EA">
              <w:rPr>
                <w:sz w:val="24"/>
                <w:szCs w:val="24"/>
              </w:rPr>
              <w:t>(kg)</w:t>
            </w:r>
          </w:p>
        </w:tc>
        <w:tc>
          <w:tcPr>
            <w:tcW w:w="2558" w:type="dxa"/>
            <w:vAlign w:val="center"/>
          </w:tcPr>
          <w:p w14:paraId="6183676A" w14:textId="50D7A064" w:rsidR="00EB7EDA" w:rsidRDefault="00EB7EDA" w:rsidP="00EB7ED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2372" w:type="dxa"/>
            <w:vAlign w:val="center"/>
          </w:tcPr>
          <w:p w14:paraId="09232AF2" w14:textId="31D0C559" w:rsidR="00EB7EDA" w:rsidRPr="00B43449" w:rsidRDefault="00EB7EDA" w:rsidP="00EB7ED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7EDA" w14:paraId="7F52B4D7" w14:textId="77777777" w:rsidTr="00F67ECB">
        <w:trPr>
          <w:trHeight w:val="342"/>
          <w:jc w:val="center"/>
        </w:trPr>
        <w:tc>
          <w:tcPr>
            <w:tcW w:w="5113" w:type="dxa"/>
          </w:tcPr>
          <w:p w14:paraId="4DD7B54F" w14:textId="1D434071" w:rsidR="00EB7EDA" w:rsidRPr="00E17252" w:rsidRDefault="00EB7EDA" w:rsidP="00EB7ED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B7EDA">
              <w:rPr>
                <w:sz w:val="24"/>
                <w:szCs w:val="24"/>
              </w:rPr>
              <w:t>Zmen</w:t>
            </w:r>
            <w:r>
              <w:rPr>
                <w:sz w:val="24"/>
                <w:szCs w:val="24"/>
              </w:rPr>
              <w:t>a</w:t>
            </w:r>
            <w:r w:rsidRPr="00EB7EDA">
              <w:rPr>
                <w:sz w:val="24"/>
                <w:szCs w:val="24"/>
              </w:rPr>
              <w:t xml:space="preserve"> smeru pomocou páky aj pedálu</w:t>
            </w:r>
          </w:p>
        </w:tc>
        <w:tc>
          <w:tcPr>
            <w:tcW w:w="2558" w:type="dxa"/>
            <w:vAlign w:val="center"/>
          </w:tcPr>
          <w:p w14:paraId="67536626" w14:textId="2D5346B8" w:rsidR="00EB7EDA" w:rsidRDefault="00EB7EDA" w:rsidP="00EB7ED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862650"/>
            <w:placeholder>
              <w:docPart w:val="7F288D2A20C90C4D9040681D44C9059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6ECCBBF6" w:rsidR="00EB7EDA" w:rsidRPr="00B43449" w:rsidRDefault="00EB7EDA" w:rsidP="00EB7ED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B7EDA" w14:paraId="2DA5F32A" w14:textId="77777777" w:rsidTr="00F67ECB">
        <w:trPr>
          <w:trHeight w:val="342"/>
          <w:jc w:val="center"/>
        </w:trPr>
        <w:tc>
          <w:tcPr>
            <w:tcW w:w="5113" w:type="dxa"/>
          </w:tcPr>
          <w:p w14:paraId="1AE69AB0" w14:textId="5AA0CA72" w:rsidR="00EB7EDA" w:rsidRPr="00E17252" w:rsidRDefault="00EB7EDA" w:rsidP="00EB7ED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B7EDA">
              <w:rPr>
                <w:sz w:val="24"/>
                <w:szCs w:val="24"/>
              </w:rPr>
              <w:t>Súčasťou dodávky sú 2 valčeky na navíjanie</w:t>
            </w:r>
          </w:p>
        </w:tc>
        <w:tc>
          <w:tcPr>
            <w:tcW w:w="2558" w:type="dxa"/>
            <w:vAlign w:val="center"/>
          </w:tcPr>
          <w:p w14:paraId="1BC9081D" w14:textId="7522BD43" w:rsidR="00EB7EDA" w:rsidRDefault="00EB7EDA" w:rsidP="00EB7ED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17984734"/>
            <w:placeholder>
              <w:docPart w:val="8EEBD6754873FE4EBC28AE182625EA4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50C39904" w:rsidR="00EB7EDA" w:rsidRPr="00B43449" w:rsidRDefault="00EB7EDA" w:rsidP="00EB7ED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B7EDA" w14:paraId="4AEF35C7" w14:textId="77777777" w:rsidTr="00F67ECB">
        <w:trPr>
          <w:trHeight w:val="342"/>
          <w:jc w:val="center"/>
        </w:trPr>
        <w:tc>
          <w:tcPr>
            <w:tcW w:w="5113" w:type="dxa"/>
          </w:tcPr>
          <w:p w14:paraId="619B9583" w14:textId="1E8E472C" w:rsidR="00EB7EDA" w:rsidRPr="00E17252" w:rsidRDefault="00EB7EDA" w:rsidP="00EB7ED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B7EDA">
              <w:rPr>
                <w:sz w:val="24"/>
                <w:szCs w:val="24"/>
              </w:rPr>
              <w:t>Zberné nádoby na múku</w:t>
            </w:r>
          </w:p>
        </w:tc>
        <w:tc>
          <w:tcPr>
            <w:tcW w:w="2558" w:type="dxa"/>
            <w:vAlign w:val="center"/>
          </w:tcPr>
          <w:p w14:paraId="28C3A9C5" w14:textId="5916F00F" w:rsidR="00EB7EDA" w:rsidRDefault="00EB7EDA" w:rsidP="00EB7ED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99982067"/>
            <w:placeholder>
              <w:docPart w:val="5B085FF8896FBE4697CE1AF836D11F4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554A29C" w14:textId="60044C95" w:rsidR="00EB7EDA" w:rsidRPr="00B43449" w:rsidRDefault="00EB7EDA" w:rsidP="00EB7ED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B7EDA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EB7EDA" w:rsidRDefault="00EB7EDA" w:rsidP="00EB7ED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EB7EDA" w:rsidRPr="00DD3824" w:rsidRDefault="00EB7EDA" w:rsidP="00EB7ED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B7EDA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FFC7C23" w:rsidR="00EB7EDA" w:rsidRDefault="00EB7EDA" w:rsidP="00EB7ED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EB7EDA" w:rsidRPr="00DD3824" w:rsidRDefault="00EB7EDA" w:rsidP="00EB7ED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B7EDA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EB7EDA" w:rsidRDefault="00EB7EDA" w:rsidP="00EB7ED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EB7EDA" w:rsidRPr="00DD3824" w:rsidRDefault="00EB7EDA" w:rsidP="00EB7ED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C3136" w14:textId="77777777" w:rsidR="00C52FCD" w:rsidRDefault="00C52FCD">
      <w:r>
        <w:separator/>
      </w:r>
    </w:p>
  </w:endnote>
  <w:endnote w:type="continuationSeparator" w:id="0">
    <w:p w14:paraId="6F464E96" w14:textId="77777777" w:rsidR="00C52FCD" w:rsidRDefault="00C5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81B26" w14:textId="77777777" w:rsidR="00C52FCD" w:rsidRDefault="00C52FCD">
      <w:r>
        <w:separator/>
      </w:r>
    </w:p>
  </w:footnote>
  <w:footnote w:type="continuationSeparator" w:id="0">
    <w:p w14:paraId="77A443A7" w14:textId="77777777" w:rsidR="00C52FCD" w:rsidRDefault="00C52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50747"/>
    <w:rsid w:val="00067AD8"/>
    <w:rsid w:val="00083E8F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B0F8C"/>
    <w:rsid w:val="005C339A"/>
    <w:rsid w:val="00602BCF"/>
    <w:rsid w:val="00603587"/>
    <w:rsid w:val="0060474F"/>
    <w:rsid w:val="00643F9B"/>
    <w:rsid w:val="006709D6"/>
    <w:rsid w:val="00676794"/>
    <w:rsid w:val="00684307"/>
    <w:rsid w:val="006A2FCA"/>
    <w:rsid w:val="006C6A53"/>
    <w:rsid w:val="006D4E67"/>
    <w:rsid w:val="006F5868"/>
    <w:rsid w:val="00766196"/>
    <w:rsid w:val="007E2A56"/>
    <w:rsid w:val="007F499E"/>
    <w:rsid w:val="008A05D3"/>
    <w:rsid w:val="008D5BD5"/>
    <w:rsid w:val="00903349"/>
    <w:rsid w:val="00906F19"/>
    <w:rsid w:val="00925C35"/>
    <w:rsid w:val="00986CE8"/>
    <w:rsid w:val="00997105"/>
    <w:rsid w:val="009F4833"/>
    <w:rsid w:val="00A107A9"/>
    <w:rsid w:val="00A73A25"/>
    <w:rsid w:val="00A94310"/>
    <w:rsid w:val="00AE372F"/>
    <w:rsid w:val="00B02DE7"/>
    <w:rsid w:val="00B43449"/>
    <w:rsid w:val="00B5610D"/>
    <w:rsid w:val="00BD77CE"/>
    <w:rsid w:val="00C03626"/>
    <w:rsid w:val="00C52FCD"/>
    <w:rsid w:val="00C664BB"/>
    <w:rsid w:val="00CC40E0"/>
    <w:rsid w:val="00CD521F"/>
    <w:rsid w:val="00CD5B00"/>
    <w:rsid w:val="00CF27E9"/>
    <w:rsid w:val="00E17252"/>
    <w:rsid w:val="00E25749"/>
    <w:rsid w:val="00E35FFF"/>
    <w:rsid w:val="00E74CD7"/>
    <w:rsid w:val="00EA15EA"/>
    <w:rsid w:val="00EB7EDA"/>
    <w:rsid w:val="00EC1376"/>
    <w:rsid w:val="00EE1788"/>
    <w:rsid w:val="00F06B83"/>
    <w:rsid w:val="00F37647"/>
    <w:rsid w:val="00F65624"/>
    <w:rsid w:val="00FD5D72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9409A9D41F304BA6FE549BD47E4E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E39375-CCAF-C946-A021-1E200335A22C}"/>
      </w:docPartPr>
      <w:docPartBody>
        <w:p w:rsidR="00B433AF" w:rsidRDefault="009718BE" w:rsidP="009718BE">
          <w:pPr>
            <w:pStyle w:val="AD9409A9D41F304BA6FE549BD47E4ED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F288D2A20C90C4D9040681D44C905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067CD6-EDAF-154A-B902-DD619D2CDDB7}"/>
      </w:docPartPr>
      <w:docPartBody>
        <w:p w:rsidR="00B433AF" w:rsidRDefault="009718BE" w:rsidP="009718BE">
          <w:pPr>
            <w:pStyle w:val="7F288D2A20C90C4D9040681D44C9059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EEBD6754873FE4EBC28AE182625EA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EDF9FC-FABE-8E47-B894-263329D4080E}"/>
      </w:docPartPr>
      <w:docPartBody>
        <w:p w:rsidR="00B433AF" w:rsidRDefault="009718BE" w:rsidP="009718BE">
          <w:pPr>
            <w:pStyle w:val="8EEBD6754873FE4EBC28AE182625EA4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B085FF8896FBE4697CE1AF836D11F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2F52E3-EC2B-5F41-A393-3CC0786BDFE1}"/>
      </w:docPartPr>
      <w:docPartBody>
        <w:p w:rsidR="00B433AF" w:rsidRDefault="009718BE" w:rsidP="009718BE">
          <w:pPr>
            <w:pStyle w:val="5B085FF8896FBE4697CE1AF836D11F4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5016B"/>
    <w:rsid w:val="001667C4"/>
    <w:rsid w:val="00437958"/>
    <w:rsid w:val="0045190E"/>
    <w:rsid w:val="006E7A8A"/>
    <w:rsid w:val="00903349"/>
    <w:rsid w:val="00906F19"/>
    <w:rsid w:val="009718BE"/>
    <w:rsid w:val="00A107A9"/>
    <w:rsid w:val="00B433AF"/>
    <w:rsid w:val="00B77D5E"/>
    <w:rsid w:val="00ED55AA"/>
    <w:rsid w:val="00F562CF"/>
    <w:rsid w:val="00FF130B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718BE"/>
    <w:rPr>
      <w:color w:val="808080"/>
    </w:rPr>
  </w:style>
  <w:style w:type="paragraph" w:customStyle="1" w:styleId="AD9409A9D41F304BA6FE549BD47E4EDF">
    <w:name w:val="AD9409A9D41F304BA6FE549BD47E4EDF"/>
    <w:rsid w:val="009718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288D2A20C90C4D9040681D44C9059C">
    <w:name w:val="7F288D2A20C90C4D9040681D44C9059C"/>
    <w:rsid w:val="009718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EBD6754873FE4EBC28AE182625EA44">
    <w:name w:val="8EEBD6754873FE4EBC28AE182625EA44"/>
    <w:rsid w:val="009718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085FF8896FBE4697CE1AF836D11F4B">
    <w:name w:val="5B085FF8896FBE4697CE1AF836D11F4B"/>
    <w:rsid w:val="009718B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222</Words>
  <Characters>1664</Characters>
  <Application>Microsoft Office Word</Application>
  <DocSecurity>0</DocSecurity>
  <Lines>87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14</cp:revision>
  <dcterms:created xsi:type="dcterms:W3CDTF">2022-02-23T09:36:00Z</dcterms:created>
  <dcterms:modified xsi:type="dcterms:W3CDTF">2026-03-18T07:43:00Z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Potravinari\10. GEVIS, s.r.o\PHZ\VARIABLES_PPA_PHZ Gevis.xlsx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GEVIS, s.r.o.</vt:lpwstr>
  </property>
  <property fmtid="{D5CDD505-2E9C-101B-9397-08002B2CF9AE}" pid="13" name="ObstaravatelUlicaCislo">
    <vt:lpwstr>Malinovského 886</vt:lpwstr>
  </property>
  <property fmtid="{D5CDD505-2E9C-101B-9397-08002B2CF9AE}" pid="14" name="ObstaravatelMesto">
    <vt:lpwstr>Čachtice</vt:lpwstr>
  </property>
  <property fmtid="{D5CDD505-2E9C-101B-9397-08002B2CF9AE}" pid="15" name="ObstaravatelPSC">
    <vt:lpwstr>91621</vt:lpwstr>
  </property>
  <property fmtid="{D5CDD505-2E9C-101B-9397-08002B2CF9AE}" pid="16" name="ObstaravatelICO">
    <vt:lpwstr>36328120</vt:lpwstr>
  </property>
  <property fmtid="{D5CDD505-2E9C-101B-9397-08002B2CF9AE}" pid="17" name="ObstaravatelDIC">
    <vt:lpwstr>2020183671</vt:lpwstr>
  </property>
  <property fmtid="{D5CDD505-2E9C-101B-9397-08002B2CF9AE}" pid="18" name="StatutarnyOrgan">
    <vt:lpwstr>Ing. Janka Gergelyová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GEVIS,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