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7F8C80C1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5E04AB">
              <w:rPr>
                <w:sz w:val="24"/>
              </w:rPr>
              <w:t xml:space="preserve">Anna </w:t>
            </w:r>
            <w:proofErr w:type="spellStart"/>
            <w:r w:rsidR="005E04AB">
              <w:rPr>
                <w:sz w:val="24"/>
              </w:rPr>
              <w:t>Mižovová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233A77A5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5E04AB">
              <w:rPr>
                <w:sz w:val="24"/>
              </w:rPr>
              <w:t>Zámutov 246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5E04AB">
              <w:rPr>
                <w:sz w:val="24"/>
              </w:rPr>
              <w:t>094 15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5E04AB">
              <w:rPr>
                <w:sz w:val="24"/>
              </w:rPr>
              <w:t>Zámutov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6884A4A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5E04AB">
              <w:rPr>
                <w:sz w:val="24"/>
              </w:rPr>
              <w:t>34896848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1F6FE184" w:rsidR="00E25749" w:rsidRDefault="005E04AB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E04AB">
                              <w:t>Chladnička do predajne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    <v:textbox inset="0,0,0,0">
                  <w:txbxContent>
                    <w:p w14:paraId="3950E238" w14:textId="1F6FE184" w:rsidR="00E25749" w:rsidRDefault="005E04AB">
                      <w:pPr>
                        <w:pStyle w:val="Zkladntext"/>
                        <w:spacing w:before="119"/>
                        <w:ind w:left="105"/>
                      </w:pPr>
                      <w:r w:rsidRPr="005E04AB">
                        <w:t>Chladnička do predajne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B93C6C" w14:paraId="07D57FD0" w14:textId="77777777" w:rsidTr="00E72C6A">
        <w:trPr>
          <w:trHeight w:val="342"/>
          <w:jc w:val="center"/>
        </w:trPr>
        <w:tc>
          <w:tcPr>
            <w:tcW w:w="5113" w:type="dxa"/>
          </w:tcPr>
          <w:p w14:paraId="261D01B6" w14:textId="56F74A79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Objem </w:t>
            </w:r>
            <w:r>
              <w:rPr>
                <w:sz w:val="24"/>
                <w:szCs w:val="24"/>
              </w:rPr>
              <w:t>minimálne</w:t>
            </w:r>
            <w:r w:rsidRPr="00126C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(l)</w:t>
            </w:r>
          </w:p>
        </w:tc>
        <w:tc>
          <w:tcPr>
            <w:tcW w:w="2558" w:type="dxa"/>
            <w:vAlign w:val="center"/>
          </w:tcPr>
          <w:p w14:paraId="41D76F8B" w14:textId="22E639D4" w:rsidR="00B93C6C" w:rsidRDefault="00B93C6C" w:rsidP="00B93C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570</w:t>
            </w:r>
          </w:p>
        </w:tc>
        <w:tc>
          <w:tcPr>
            <w:tcW w:w="2372" w:type="dxa"/>
            <w:vAlign w:val="center"/>
          </w:tcPr>
          <w:p w14:paraId="00DF0BD4" w14:textId="754546F7" w:rsidR="00B93C6C" w:rsidRPr="00B43449" w:rsidRDefault="00B93C6C" w:rsidP="00B93C6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93C6C" w14:paraId="0CC88990" w14:textId="77777777" w:rsidTr="00E72C6A">
        <w:trPr>
          <w:trHeight w:val="342"/>
          <w:jc w:val="center"/>
        </w:trPr>
        <w:tc>
          <w:tcPr>
            <w:tcW w:w="5113" w:type="dxa"/>
          </w:tcPr>
          <w:p w14:paraId="525C2344" w14:textId="5841EDA1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Vonkajšie rozmery </w:t>
            </w:r>
            <w:proofErr w:type="spellStart"/>
            <w:r w:rsidRPr="00126C87">
              <w:rPr>
                <w:sz w:val="24"/>
                <w:szCs w:val="24"/>
              </w:rPr>
              <w:t>ŠxHxV</w:t>
            </w:r>
            <w:proofErr w:type="spellEnd"/>
            <w:r>
              <w:rPr>
                <w:sz w:val="24"/>
                <w:szCs w:val="24"/>
              </w:rPr>
              <w:t xml:space="preserve"> maximálne (</w:t>
            </w:r>
            <w:r w:rsidRPr="00126C87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  <w:r w:rsidRPr="00126C8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33C1C5F7" w14:textId="3F7D0DE5" w:rsidR="00B93C6C" w:rsidRDefault="00B93C6C" w:rsidP="00B93C6C">
            <w:pPr>
              <w:pStyle w:val="TableParagraph"/>
              <w:jc w:val="center"/>
              <w:rPr>
                <w:sz w:val="24"/>
              </w:rPr>
            </w:pPr>
            <w:r w:rsidRPr="00126C87">
              <w:rPr>
                <w:sz w:val="24"/>
                <w:szCs w:val="24"/>
              </w:rPr>
              <w:t>777x745x1895</w:t>
            </w:r>
          </w:p>
        </w:tc>
        <w:tc>
          <w:tcPr>
            <w:tcW w:w="2372" w:type="dxa"/>
            <w:vAlign w:val="center"/>
          </w:tcPr>
          <w:p w14:paraId="2BD45B8A" w14:textId="77777777" w:rsidR="00B93C6C" w:rsidRDefault="00B93C6C" w:rsidP="00B93C6C">
            <w:pPr>
              <w:pStyle w:val="TableParagraph"/>
              <w:jc w:val="center"/>
              <w:rPr>
                <w:rFonts w:ascii="Arial" w:hAnsi="Arial" w:cs="Arial"/>
              </w:rPr>
            </w:pPr>
          </w:p>
        </w:tc>
      </w:tr>
      <w:tr w:rsidR="00B93C6C" w14:paraId="55FF27EF" w14:textId="77777777" w:rsidTr="00E72C6A">
        <w:trPr>
          <w:trHeight w:val="342"/>
          <w:jc w:val="center"/>
        </w:trPr>
        <w:tc>
          <w:tcPr>
            <w:tcW w:w="5113" w:type="dxa"/>
          </w:tcPr>
          <w:p w14:paraId="04521748" w14:textId="59DC5E44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>Nerezové prevedenie interiér</w:t>
            </w:r>
          </w:p>
        </w:tc>
        <w:tc>
          <w:tcPr>
            <w:tcW w:w="2558" w:type="dxa"/>
            <w:vAlign w:val="center"/>
          </w:tcPr>
          <w:p w14:paraId="5C53E0F3" w14:textId="438426D6" w:rsidR="00B93C6C" w:rsidRDefault="00B93C6C" w:rsidP="00B93C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67992015"/>
            <w:placeholder>
              <w:docPart w:val="420F01F380F6A54C8A0D80EF5F9A28F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8E9A22C" w14:textId="10437088" w:rsidR="00B93C6C" w:rsidRDefault="00B93C6C" w:rsidP="00B93C6C">
                <w:pPr>
                  <w:pStyle w:val="TableParagraph"/>
                  <w:jc w:val="center"/>
                  <w:rPr>
                    <w:rFonts w:ascii="Arial" w:hAnsi="Arial" w:cs="Arial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93C6C" w14:paraId="66646EBE" w14:textId="77777777" w:rsidTr="00E72C6A">
        <w:trPr>
          <w:trHeight w:val="342"/>
          <w:jc w:val="center"/>
        </w:trPr>
        <w:tc>
          <w:tcPr>
            <w:tcW w:w="5113" w:type="dxa"/>
          </w:tcPr>
          <w:p w14:paraId="24950018" w14:textId="61261207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Lakované prevedenie exteriér </w:t>
            </w:r>
          </w:p>
        </w:tc>
        <w:tc>
          <w:tcPr>
            <w:tcW w:w="2558" w:type="dxa"/>
            <w:vAlign w:val="center"/>
          </w:tcPr>
          <w:p w14:paraId="03315A2C" w14:textId="5051C793" w:rsidR="00B93C6C" w:rsidRDefault="00B93C6C" w:rsidP="00B93C6C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1E0D3F95E0F334D85C357F617BC1EE4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175D03B8" w14:textId="0CE37CBA" w:rsidR="00B93C6C" w:rsidRPr="00B43449" w:rsidRDefault="00B93C6C" w:rsidP="00B93C6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93C6C" w14:paraId="5F850F3D" w14:textId="77777777" w:rsidTr="00E72C6A">
        <w:trPr>
          <w:trHeight w:val="342"/>
          <w:jc w:val="center"/>
        </w:trPr>
        <w:tc>
          <w:tcPr>
            <w:tcW w:w="5113" w:type="dxa"/>
          </w:tcPr>
          <w:p w14:paraId="35F94D66" w14:textId="0CA469FA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>Trieda A</w:t>
            </w:r>
          </w:p>
        </w:tc>
        <w:tc>
          <w:tcPr>
            <w:tcW w:w="2558" w:type="dxa"/>
            <w:vAlign w:val="center"/>
          </w:tcPr>
          <w:p w14:paraId="381B0019" w14:textId="13964EE1" w:rsidR="00B93C6C" w:rsidRDefault="00B93C6C" w:rsidP="00B93C6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5454676"/>
            <w:placeholder>
              <w:docPart w:val="CB4AB1CDA6D27540B1B1EE0AAD8BAF58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6C1C2DBE" w:rsidR="00B93C6C" w:rsidRPr="00B43449" w:rsidRDefault="00B93C6C" w:rsidP="00B93C6C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B93C6C" w14:paraId="4F92D17D" w14:textId="77777777" w:rsidTr="00E72C6A">
        <w:trPr>
          <w:trHeight w:val="342"/>
          <w:jc w:val="center"/>
        </w:trPr>
        <w:tc>
          <w:tcPr>
            <w:tcW w:w="5113" w:type="dxa"/>
          </w:tcPr>
          <w:p w14:paraId="214147A9" w14:textId="54FB60D7" w:rsidR="00B93C6C" w:rsidRPr="005E04AB" w:rsidRDefault="00B93C6C" w:rsidP="00B93C6C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 w:rsidRPr="00126C87">
              <w:rPr>
                <w:sz w:val="24"/>
                <w:szCs w:val="24"/>
              </w:rPr>
              <w:t xml:space="preserve">Teplotný rozsah </w:t>
            </w:r>
            <w:r>
              <w:rPr>
                <w:sz w:val="24"/>
                <w:szCs w:val="24"/>
              </w:rPr>
              <w:t>minimálne (</w:t>
            </w:r>
            <w:r>
              <w:rPr>
                <w:sz w:val="24"/>
                <w:szCs w:val="24"/>
              </w:rPr>
              <w:sym w:font="Symbol" w:char="F0B0"/>
            </w:r>
            <w:r w:rsidRPr="00126C87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066E81F" w14:textId="18E1D346" w:rsidR="00B93C6C" w:rsidRDefault="00B93C6C" w:rsidP="00B93C6C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126C87">
              <w:rPr>
                <w:sz w:val="24"/>
                <w:szCs w:val="24"/>
              </w:rPr>
              <w:t>-2 až +8</w:t>
            </w:r>
          </w:p>
        </w:tc>
        <w:tc>
          <w:tcPr>
            <w:tcW w:w="2372" w:type="dxa"/>
            <w:vAlign w:val="center"/>
          </w:tcPr>
          <w:p w14:paraId="66E3E346" w14:textId="5C9FF6E2" w:rsidR="00B93C6C" w:rsidRPr="00B43449" w:rsidRDefault="00B93C6C" w:rsidP="00B93C6C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04AB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5E04AB" w:rsidRDefault="005E04AB" w:rsidP="005E04A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5E04AB" w:rsidRPr="00DD3824" w:rsidRDefault="005E04AB" w:rsidP="005E04A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E04AB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420A2EF3" w:rsidR="005E04AB" w:rsidRDefault="005E04AB" w:rsidP="005E04A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5E04AB" w:rsidRPr="00DD3824" w:rsidRDefault="005E04AB" w:rsidP="005E04A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E04AB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5E04AB" w:rsidRDefault="005E04AB" w:rsidP="005E04A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5E04AB" w:rsidRPr="00DD3824" w:rsidRDefault="005E04AB" w:rsidP="005E04A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1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9FCA5" w14:textId="77777777" w:rsidR="00A5530B" w:rsidRDefault="00A5530B">
      <w:r>
        <w:separator/>
      </w:r>
    </w:p>
  </w:endnote>
  <w:endnote w:type="continuationSeparator" w:id="0">
    <w:p w14:paraId="5F148362" w14:textId="77777777" w:rsidR="00A5530B" w:rsidRDefault="00A55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FDAE0" w14:textId="77777777" w:rsidR="00A5530B" w:rsidRDefault="00A5530B">
      <w:r>
        <w:separator/>
      </w:r>
    </w:p>
  </w:footnote>
  <w:footnote w:type="continuationSeparator" w:id="0">
    <w:p w14:paraId="4E471BA4" w14:textId="77777777" w:rsidR="00A5530B" w:rsidRDefault="00A55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91F27"/>
    <w:multiLevelType w:val="hybridMultilevel"/>
    <w:tmpl w:val="555AD4D4"/>
    <w:lvl w:ilvl="0" w:tplc="6472DAD8">
      <w:start w:val="1"/>
      <w:numFmt w:val="bullet"/>
      <w:lvlText w:val="-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93C8E5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CC2AEF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9BA2B7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FF8AD8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2D6CD2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A96F6E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D8EFCB6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97B8D1B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545454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30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1C0581"/>
    <w:rsid w:val="0021084E"/>
    <w:rsid w:val="002339CF"/>
    <w:rsid w:val="00266E1E"/>
    <w:rsid w:val="00285FC8"/>
    <w:rsid w:val="00302F42"/>
    <w:rsid w:val="003200A6"/>
    <w:rsid w:val="00355F2A"/>
    <w:rsid w:val="003E10F5"/>
    <w:rsid w:val="003E3D78"/>
    <w:rsid w:val="00424DA1"/>
    <w:rsid w:val="004554EE"/>
    <w:rsid w:val="00471871"/>
    <w:rsid w:val="004B2C2D"/>
    <w:rsid w:val="004E4BA4"/>
    <w:rsid w:val="005C339A"/>
    <w:rsid w:val="005E04AB"/>
    <w:rsid w:val="00602BCF"/>
    <w:rsid w:val="0060474F"/>
    <w:rsid w:val="00643F9B"/>
    <w:rsid w:val="00676794"/>
    <w:rsid w:val="00684307"/>
    <w:rsid w:val="00690B90"/>
    <w:rsid w:val="006A2FCA"/>
    <w:rsid w:val="006C6A53"/>
    <w:rsid w:val="006D4E67"/>
    <w:rsid w:val="006F5868"/>
    <w:rsid w:val="00723A66"/>
    <w:rsid w:val="00766196"/>
    <w:rsid w:val="007E2A56"/>
    <w:rsid w:val="00841289"/>
    <w:rsid w:val="008A05D3"/>
    <w:rsid w:val="008D5BD5"/>
    <w:rsid w:val="00925C35"/>
    <w:rsid w:val="00986CE8"/>
    <w:rsid w:val="00997105"/>
    <w:rsid w:val="00A5530B"/>
    <w:rsid w:val="00A73A25"/>
    <w:rsid w:val="00A94310"/>
    <w:rsid w:val="00AE372F"/>
    <w:rsid w:val="00B02DE7"/>
    <w:rsid w:val="00B43449"/>
    <w:rsid w:val="00B5610D"/>
    <w:rsid w:val="00B81F67"/>
    <w:rsid w:val="00B93C6C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0F01F380F6A54C8A0D80EF5F9A2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F66BA9-43C5-0F45-B9AB-DC3AACCBD424}"/>
      </w:docPartPr>
      <w:docPartBody>
        <w:p w:rsidR="00000000" w:rsidRDefault="00863996" w:rsidP="00863996">
          <w:pPr>
            <w:pStyle w:val="420F01F380F6A54C8A0D80EF5F9A28F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41E0D3F95E0F334D85C357F617BC1E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2C9AEB-9E5D-BE45-A30D-A53A1F36D9D3}"/>
      </w:docPartPr>
      <w:docPartBody>
        <w:p w:rsidR="00000000" w:rsidRDefault="00863996" w:rsidP="00863996">
          <w:pPr>
            <w:pStyle w:val="41E0D3F95E0F334D85C357F617BC1EE4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B4AB1CDA6D27540B1B1EE0AAD8BAF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4CDF0B-D3D2-1548-A974-0E31D32B8512}"/>
      </w:docPartPr>
      <w:docPartBody>
        <w:p w:rsidR="00000000" w:rsidRDefault="00863996" w:rsidP="00863996">
          <w:pPr>
            <w:pStyle w:val="CB4AB1CDA6D27540B1B1EE0AAD8BAF58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0061F5"/>
    <w:rsid w:val="001C0581"/>
    <w:rsid w:val="002E02F6"/>
    <w:rsid w:val="002F6ED9"/>
    <w:rsid w:val="003317E5"/>
    <w:rsid w:val="0051454C"/>
    <w:rsid w:val="0067602C"/>
    <w:rsid w:val="00723A66"/>
    <w:rsid w:val="00841289"/>
    <w:rsid w:val="00863996"/>
    <w:rsid w:val="00B77D5E"/>
    <w:rsid w:val="00EF4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63996"/>
    <w:rPr>
      <w:color w:val="808080"/>
    </w:rPr>
  </w:style>
  <w:style w:type="paragraph" w:customStyle="1" w:styleId="420F01F380F6A54C8A0D80EF5F9A28FA">
    <w:name w:val="420F01F380F6A54C8A0D80EF5F9A28FA"/>
    <w:rsid w:val="008639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E0D3F95E0F334D85C357F617BC1EE4">
    <w:name w:val="41E0D3F95E0F334D85C357F617BC1EE4"/>
    <w:rsid w:val="008639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D3B1C8518C45878DB7D20D4F763C36">
    <w:name w:val="B0D3B1C8518C45878DB7D20D4F763C36"/>
    <w:rsid w:val="003317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4AB1CDA6D27540B1B1EE0AAD8BAF58">
    <w:name w:val="CB4AB1CDA6D27540B1B1EE0AAD8BAF58"/>
    <w:rsid w:val="008639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BD39DB1D1A4F2CB0643B4344F675EF">
    <w:name w:val="53BD39DB1D1A4F2CB0643B4344F675EF"/>
    <w:rsid w:val="003317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FF0B6F5C054F1881533D7D67336966">
    <w:name w:val="5EFF0B6F5C054F1881533D7D67336966"/>
    <w:rsid w:val="003317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F7D93E117F425A89EA935A611DF0DB">
    <w:name w:val="D1F7D93E117F425A89EA935A611DF0DB"/>
    <w:rsid w:val="003317E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1483</Characters>
  <Application>Microsoft Office Word</Application>
  <DocSecurity>0</DocSecurity>
  <Lines>74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2026-03-20T17:32:00Z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Potravinari\16. Mižovová\PHZ\VARIABLES_PPA_PHZ Mizovova.xlsx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Anna Mižovová</vt:lpwstr>
  </property>
  <property fmtid="{D5CDD505-2E9C-101B-9397-08002B2CF9AE}" pid="13" name="ObstaravatelUlicaCislo">
    <vt:lpwstr>Zámutov 246</vt:lpwstr>
  </property>
  <property fmtid="{D5CDD505-2E9C-101B-9397-08002B2CF9AE}" pid="14" name="ObstaravatelMesto">
    <vt:lpwstr>Zámutov</vt:lpwstr>
  </property>
  <property fmtid="{D5CDD505-2E9C-101B-9397-08002B2CF9AE}" pid="15" name="ObstaravatelPSC">
    <vt:lpwstr>094 15</vt:lpwstr>
  </property>
  <property fmtid="{D5CDD505-2E9C-101B-9397-08002B2CF9AE}" pid="16" name="ObstaravatelICO">
    <vt:lpwstr>34896848</vt:lpwstr>
  </property>
  <property fmtid="{D5CDD505-2E9C-101B-9397-08002B2CF9AE}" pid="17" name="ObstaravatelDIC">
    <vt:lpwstr>1020776504</vt:lpwstr>
  </property>
  <property fmtid="{D5CDD505-2E9C-101B-9397-08002B2CF9AE}" pid="18" name="StatutarnyOrgan">
    <vt:lpwstr>Anna Mižovová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Inovácia výroby </vt:lpwstr>
  </property>
  <property fmtid="{D5CDD505-2E9C-101B-9397-08002B2CF9AE}" pid="21" name="PredmetZakazky">
    <vt:lpwstr>Etážová pec - 1ks, Osadzovacie zariadenie - 1ks, Rotačná pec - 1ks, Chladnička do predajne - 1ks, 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25.02.2026 do 10:00 h</vt:lpwstr>
  </property>
  <property fmtid="{D5CDD505-2E9C-101B-9397-08002B2CF9AE}" pid="24" name="DatumOtvaraniaAVyhodnoteniaPonuk">
    <vt:lpwstr>25.02.2026 o 11:00 h</vt:lpwstr>
  </property>
  <property fmtid="{D5CDD505-2E9C-101B-9397-08002B2CF9AE}" pid="25" name="DatumPodpisuVyzva">
    <vt:lpwstr>19.02.2026</vt:lpwstr>
  </property>
  <property fmtid="{D5CDD505-2E9C-101B-9397-08002B2CF9AE}" pid="26" name="DatumPodpisuZaznam">
    <vt:lpwstr>25.02.2026</vt:lpwstr>
  </property>
  <property fmtid="{D5CDD505-2E9C-101B-9397-08002B2CF9AE}" pid="27" name="DatumPodpisuSplnomocnenie">
    <vt:lpwstr>19.03.2026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