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284FA" w14:textId="77777777" w:rsidR="00B80924" w:rsidRPr="00B80924" w:rsidRDefault="00B80924" w:rsidP="00B80924">
      <w:pPr>
        <w:rPr>
          <w:rFonts w:ascii="Arial" w:hAnsi="Arial"/>
          <w:noProof/>
          <w:lang w:eastAsia="sk-SK"/>
        </w:rPr>
      </w:pPr>
    </w:p>
    <w:p w14:paraId="7FD5E007" w14:textId="13AD14FA" w:rsidR="00B80924" w:rsidRDefault="00B80924" w:rsidP="00B80924">
      <w:pPr>
        <w:jc w:val="center"/>
        <w:rPr>
          <w:rFonts w:ascii="Arial" w:hAnsi="Arial"/>
          <w:b/>
          <w:noProof/>
          <w:sz w:val="28"/>
          <w:szCs w:val="28"/>
          <w:lang w:eastAsia="sk-SK"/>
        </w:rPr>
      </w:pPr>
      <w:r>
        <w:rPr>
          <w:rFonts w:ascii="Arial" w:hAnsi="Arial"/>
          <w:b/>
          <w:noProof/>
          <w:sz w:val="28"/>
          <w:szCs w:val="28"/>
          <w:lang w:eastAsia="sk-SK"/>
        </w:rPr>
        <w:t>V</w:t>
      </w:r>
      <w:r w:rsidRPr="00304C71">
        <w:rPr>
          <w:rFonts w:ascii="Arial" w:hAnsi="Arial"/>
          <w:b/>
          <w:noProof/>
          <w:sz w:val="28"/>
          <w:szCs w:val="28"/>
          <w:lang w:eastAsia="sk-SK"/>
        </w:rPr>
        <w:t>šeobecne záväzné podmienky pre vykonávanie lesníckych činností v podmienkach štátneho podniku LESY Slovenskej republiky</w:t>
      </w:r>
    </w:p>
    <w:p w14:paraId="7E0047EF" w14:textId="77777777" w:rsidR="00B80924" w:rsidRDefault="00B80924" w:rsidP="00B80924">
      <w:pPr>
        <w:jc w:val="both"/>
        <w:rPr>
          <w:rFonts w:ascii="Arial" w:hAnsi="Arial"/>
          <w:noProof/>
          <w:sz w:val="22"/>
          <w:szCs w:val="24"/>
          <w:lang w:eastAsia="sk-SK"/>
        </w:rPr>
      </w:pPr>
    </w:p>
    <w:p w14:paraId="586993BB" w14:textId="77777777" w:rsidR="00B80924" w:rsidRDefault="00B80924" w:rsidP="00B80924">
      <w:pPr>
        <w:jc w:val="both"/>
        <w:rPr>
          <w:rFonts w:ascii="Arial" w:hAnsi="Arial"/>
          <w:noProof/>
          <w:sz w:val="22"/>
          <w:szCs w:val="24"/>
          <w:lang w:eastAsia="sk-SK"/>
        </w:rPr>
      </w:pPr>
    </w:p>
    <w:p w14:paraId="2DF07393" w14:textId="6BD4A923" w:rsidR="00B80924" w:rsidRPr="00304C71" w:rsidRDefault="00304C71" w:rsidP="00B80924">
      <w:pPr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 Objednávateľ je držiteľom osvedčenia o certifikáci</w:t>
      </w:r>
      <w:r w:rsidR="00B80924">
        <w:rPr>
          <w:rFonts w:ascii="Arial" w:hAnsi="Arial"/>
          <w:noProof/>
          <w:sz w:val="22"/>
          <w:szCs w:val="24"/>
          <w:lang w:eastAsia="sk-SK"/>
        </w:rPr>
        <w:t xml:space="preserve">i lesov PEFC (a certifikátu FSC, </w:t>
      </w:r>
      <w:r w:rsidRPr="00304C71">
        <w:rPr>
          <w:rFonts w:ascii="Arial" w:hAnsi="Arial"/>
          <w:noProof/>
          <w:sz w:val="22"/>
          <w:szCs w:val="24"/>
          <w:lang w:eastAsia="sk-SK"/>
        </w:rPr>
        <w:t xml:space="preserve">ak ho </w:t>
      </w:r>
      <w:r w:rsidR="00B80924">
        <w:rPr>
          <w:rFonts w:ascii="Arial" w:hAnsi="Arial"/>
          <w:noProof/>
          <w:sz w:val="22"/>
          <w:szCs w:val="24"/>
          <w:lang w:eastAsia="sk-SK"/>
        </w:rPr>
        <w:t xml:space="preserve">má </w:t>
      </w:r>
      <w:r w:rsidRPr="00304C71">
        <w:rPr>
          <w:rFonts w:ascii="Arial" w:hAnsi="Arial"/>
          <w:noProof/>
          <w:sz w:val="22"/>
          <w:szCs w:val="24"/>
          <w:lang w:eastAsia="sk-SK"/>
        </w:rPr>
        <w:t xml:space="preserve">OZ </w:t>
      </w:r>
      <w:r w:rsidR="00B80924">
        <w:rPr>
          <w:rFonts w:ascii="Arial" w:hAnsi="Arial"/>
          <w:noProof/>
          <w:sz w:val="22"/>
          <w:szCs w:val="24"/>
          <w:lang w:eastAsia="sk-SK"/>
        </w:rPr>
        <w:t>k dispozícii)</w:t>
      </w:r>
      <w:r w:rsidRPr="00304C71">
        <w:rPr>
          <w:rFonts w:ascii="Arial" w:hAnsi="Arial"/>
          <w:noProof/>
          <w:sz w:val="22"/>
          <w:szCs w:val="24"/>
          <w:lang w:eastAsia="sk-SK"/>
        </w:rPr>
        <w:t>.</w:t>
      </w:r>
    </w:p>
    <w:p w14:paraId="40B4EDB9" w14:textId="77777777" w:rsidR="00304C71" w:rsidRPr="00304C71" w:rsidRDefault="00304C71" w:rsidP="00304C71">
      <w:pPr>
        <w:keepNext/>
        <w:tabs>
          <w:tab w:val="num" w:pos="432"/>
        </w:tabs>
        <w:spacing w:before="240" w:after="60"/>
        <w:ind w:left="431" w:hanging="431"/>
        <w:outlineLvl w:val="0"/>
        <w:rPr>
          <w:rFonts w:ascii="Arial" w:hAnsi="Arial"/>
          <w:b/>
          <w:noProof/>
          <w:sz w:val="28"/>
          <w:szCs w:val="28"/>
          <w:lang w:eastAsia="sk-SK"/>
        </w:rPr>
      </w:pPr>
      <w:r w:rsidRPr="00304C71">
        <w:rPr>
          <w:rFonts w:ascii="Arial" w:hAnsi="Arial"/>
          <w:b/>
          <w:noProof/>
          <w:sz w:val="28"/>
          <w:szCs w:val="28"/>
          <w:lang w:eastAsia="sk-SK"/>
        </w:rPr>
        <w:t>Oprávnenia a kvalifikačné predpoklady</w:t>
      </w:r>
    </w:p>
    <w:p w14:paraId="7810AB38" w14:textId="77777777" w:rsidR="00304C71" w:rsidRPr="00304C71" w:rsidRDefault="00304C71" w:rsidP="005644A3">
      <w:pPr>
        <w:numPr>
          <w:ilvl w:val="0"/>
          <w:numId w:val="12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právnická alebo fyzická osoba (ďalej dodávateľ) je zapísaná v obchodnom alebo živnostenskom  registri</w:t>
      </w:r>
    </w:p>
    <w:p w14:paraId="32857B74" w14:textId="77777777" w:rsidR="00304C71" w:rsidRPr="00304C71" w:rsidRDefault="00304C71" w:rsidP="005644A3">
      <w:pPr>
        <w:numPr>
          <w:ilvl w:val="0"/>
          <w:numId w:val="12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dodávateľ vykonáva práce sám alebo je zamestnávateľom alebo na zmluvu o subdodávke </w:t>
      </w:r>
    </w:p>
    <w:p w14:paraId="45DDF193" w14:textId="77777777" w:rsidR="00304C71" w:rsidRPr="00304C71" w:rsidRDefault="00304C71" w:rsidP="005644A3">
      <w:pPr>
        <w:numPr>
          <w:ilvl w:val="0"/>
          <w:numId w:val="12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osoby vykonávajúce práce sú držiteľmi platných oprávnení (preukaz odbornej spôsobilosti) na vykonávanie  zmluvných činností</w:t>
      </w:r>
    </w:p>
    <w:p w14:paraId="6E896579" w14:textId="77777777" w:rsidR="00304C71" w:rsidRPr="00304C71" w:rsidRDefault="00304C71" w:rsidP="005644A3">
      <w:pPr>
        <w:numPr>
          <w:ilvl w:val="0"/>
          <w:numId w:val="12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dodávateľ sa stará o odborný rast svoj a zamestnávaných osôb</w:t>
      </w:r>
    </w:p>
    <w:p w14:paraId="2806C154" w14:textId="77777777" w:rsidR="00304C71" w:rsidRPr="00304C71" w:rsidRDefault="00304C71" w:rsidP="005644A3">
      <w:pPr>
        <w:numPr>
          <w:ilvl w:val="0"/>
          <w:numId w:val="12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dodávateľ pred započatím prác preukáže odbornú a zdravotnú spôsobilosť pracovníkov zúčastnených sa na vykonávaní lesníckých činnosti predložením platných dokladov o odbornej spôsobilosti na vykonávanie požadovaných činnosti a platného dokladu o zdravotnej spôsobilosti vo vzťahu k práci </w:t>
      </w:r>
    </w:p>
    <w:p w14:paraId="26337C6C" w14:textId="77777777" w:rsidR="00304C71" w:rsidRPr="00304C71" w:rsidRDefault="00304C71" w:rsidP="005644A3">
      <w:pPr>
        <w:numPr>
          <w:ilvl w:val="0"/>
          <w:numId w:val="12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dodávateľ počas trvania kontraktu neodkladne informuje príslušnú LS o zmene zamestnancov (pri činnostiach vyžadujúcich odbornú a zdravotnú spôsobilosť) alebo subdodávateľa</w:t>
      </w:r>
    </w:p>
    <w:p w14:paraId="20390AF6" w14:textId="77777777" w:rsidR="00304C71" w:rsidRPr="00304C71" w:rsidRDefault="00304C71" w:rsidP="00304C71">
      <w:pPr>
        <w:keepNext/>
        <w:tabs>
          <w:tab w:val="num" w:pos="432"/>
        </w:tabs>
        <w:spacing w:before="240" w:after="60"/>
        <w:ind w:left="431" w:hanging="431"/>
        <w:outlineLvl w:val="0"/>
        <w:rPr>
          <w:rFonts w:ascii="Arial" w:hAnsi="Arial"/>
          <w:b/>
          <w:noProof/>
          <w:sz w:val="28"/>
          <w:szCs w:val="28"/>
          <w:lang w:eastAsia="sk-SK"/>
        </w:rPr>
      </w:pPr>
      <w:r w:rsidRPr="00304C71">
        <w:rPr>
          <w:rFonts w:ascii="Arial" w:hAnsi="Arial"/>
          <w:b/>
          <w:noProof/>
          <w:sz w:val="28"/>
          <w:szCs w:val="28"/>
          <w:lang w:eastAsia="sk-SK"/>
        </w:rPr>
        <w:t xml:space="preserve">Bezpečnosť a ochrana zdravia pri práci  </w:t>
      </w:r>
    </w:p>
    <w:p w14:paraId="47663D08" w14:textId="77777777" w:rsidR="00304C71" w:rsidRPr="00304C71" w:rsidRDefault="00304C71" w:rsidP="00304C71">
      <w:pPr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(zák. 124/2006 Z. z. o bezpečnosti  ochrane zdravia pri práci v znení neskorších predpisov, vyhláška 46/2010 Z.z. a ďalšie predpisy platné pre pracoviská a priestory štátneho podniku LESY Slovenskej republiky).</w:t>
      </w:r>
    </w:p>
    <w:p w14:paraId="3840488E" w14:textId="77777777" w:rsidR="00304C71" w:rsidRPr="00304C71" w:rsidRDefault="00304C71" w:rsidP="005644A3">
      <w:pPr>
        <w:numPr>
          <w:ilvl w:val="0"/>
          <w:numId w:val="11"/>
        </w:numPr>
        <w:tabs>
          <w:tab w:val="num" w:pos="540"/>
        </w:tabs>
        <w:spacing w:before="120"/>
        <w:ind w:left="538" w:hanging="357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dodávateľ zabezpečí pre svojich pracovníkov absolvovanie pravidelných preventívych lekárskych prehliadok a pri prácach s motorovou pílou zabezpečí posúdenie rizík z vibrácií a vykonávanie následných preventívnych lekárskych prehliadok</w:t>
      </w:r>
    </w:p>
    <w:p w14:paraId="152C319A" w14:textId="77777777" w:rsidR="00304C71" w:rsidRPr="00304C71" w:rsidRDefault="00304C71" w:rsidP="005644A3">
      <w:pPr>
        <w:numPr>
          <w:ilvl w:val="0"/>
          <w:numId w:val="11"/>
        </w:numPr>
        <w:tabs>
          <w:tab w:val="num" w:pos="540"/>
        </w:tabs>
        <w:ind w:left="538" w:hanging="357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všetky vykonávané práce musia byť vykonávané tak, aby boli stále minimálne 2 osoby prítomné na pracovisku</w:t>
      </w:r>
    </w:p>
    <w:p w14:paraId="5B779565" w14:textId="77777777" w:rsidR="00304C71" w:rsidRPr="00304C71" w:rsidRDefault="00304C71" w:rsidP="005644A3">
      <w:pPr>
        <w:numPr>
          <w:ilvl w:val="0"/>
          <w:numId w:val="11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dodávateľ zodpovedá za plnenie povinností v BOZP a používaní OOPP za všetkých svojich pracovníkov a subdodávateľov</w:t>
      </w:r>
    </w:p>
    <w:p w14:paraId="15AB233A" w14:textId="77777777" w:rsidR="00304C71" w:rsidRPr="00304C71" w:rsidRDefault="00304C71" w:rsidP="005644A3">
      <w:pPr>
        <w:numPr>
          <w:ilvl w:val="0"/>
          <w:numId w:val="11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2"/>
          <w:lang w:eastAsia="sk-SK"/>
        </w:rPr>
      </w:pPr>
      <w:r w:rsidRPr="00304C71">
        <w:rPr>
          <w:rFonts w:ascii="Arial" w:hAnsi="Arial"/>
          <w:noProof/>
          <w:sz w:val="22"/>
          <w:szCs w:val="22"/>
          <w:lang w:eastAsia="sk-SK"/>
        </w:rPr>
        <w:t xml:space="preserve">na pracovisku s počtom osôb 2 a viac organizáciu lesnej práce </w:t>
      </w:r>
      <w:r w:rsidRPr="00304C71">
        <w:rPr>
          <w:rFonts w:ascii="Arial" w:hAnsi="Arial" w:cs="Arial"/>
          <w:noProof/>
          <w:sz w:val="22"/>
          <w:szCs w:val="22"/>
          <w:lang w:eastAsia="sk-SK"/>
        </w:rPr>
        <w:t>z hľadiska zaistenia bezpečnosti a ochrany zdravia pri práci zabezpečuje vedúci pracovnej skupiny určený dodávateľom</w:t>
      </w:r>
    </w:p>
    <w:p w14:paraId="6173323F" w14:textId="77777777" w:rsidR="00304C71" w:rsidRPr="00304C71" w:rsidRDefault="00304C71" w:rsidP="005644A3">
      <w:pPr>
        <w:numPr>
          <w:ilvl w:val="0"/>
          <w:numId w:val="11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1B5B9459" w14:textId="77777777" w:rsidR="00304C71" w:rsidRPr="00304C71" w:rsidRDefault="00304C71" w:rsidP="005644A3">
      <w:pPr>
        <w:numPr>
          <w:ilvl w:val="0"/>
          <w:numId w:val="11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vykonávané práce podľa predmetu zmluvy</w:t>
      </w:r>
    </w:p>
    <w:p w14:paraId="2356DEAB" w14:textId="77777777" w:rsidR="00304C71" w:rsidRPr="00304C71" w:rsidRDefault="00304C71" w:rsidP="005644A3">
      <w:pPr>
        <w:numPr>
          <w:ilvl w:val="0"/>
          <w:numId w:val="11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pri práci harvestorovou technológiou sa v okruhu 50 m od harvestora (procesora) nesmú voľne pohybovať iné osoby okrem operátora (ochranné pásmo práce so zvíhacím zariadením). Pre forvarder platí ochranné pásmo 20m</w:t>
      </w:r>
    </w:p>
    <w:p w14:paraId="56A912C6" w14:textId="77777777" w:rsidR="00304C71" w:rsidRPr="00304C71" w:rsidRDefault="00304C71" w:rsidP="005644A3">
      <w:pPr>
        <w:numPr>
          <w:ilvl w:val="0"/>
          <w:numId w:val="11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pri používaní lanovkových technológií je zakázané pohybovať sa v osi vymršteného lana  </w:t>
      </w:r>
    </w:p>
    <w:p w14:paraId="2F4208CD" w14:textId="77777777" w:rsidR="00304C71" w:rsidRPr="00304C71" w:rsidRDefault="00304C71" w:rsidP="005644A3">
      <w:pPr>
        <w:numPr>
          <w:ilvl w:val="0"/>
          <w:numId w:val="11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riadiť sa pokynmi objednávateľa</w:t>
      </w:r>
    </w:p>
    <w:p w14:paraId="13587645" w14:textId="77777777" w:rsidR="00304C71" w:rsidRPr="00304C71" w:rsidRDefault="00304C71" w:rsidP="005644A3">
      <w:pPr>
        <w:numPr>
          <w:ilvl w:val="0"/>
          <w:numId w:val="11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lastRenderedPageBreak/>
        <w:t>dodávateľ je povinný v prípade záchranných prác a prípadnej evakuácie spolupracovať so zamestnancami LESOV Slovenskej republiky, štátny podnik</w:t>
      </w:r>
    </w:p>
    <w:p w14:paraId="43BDE7B8" w14:textId="77777777" w:rsidR="00304C71" w:rsidRPr="00304C71" w:rsidRDefault="00304C71" w:rsidP="005644A3">
      <w:pPr>
        <w:numPr>
          <w:ilvl w:val="0"/>
          <w:numId w:val="11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dodávateľ je povinný na vlastné náklady zabezpečiť označenie všetkých odovzdaných pracovísk a označenie všetkých komunikácií (cesty a značené turistické chodníky), ktoré prechádzajú cez odovzdané pracovisko značkami podľa druhu vykonávanej práce. Značka musí mať primeranú veľkosť (na ceste - najmenší rozmer 30 cm, na značenom turistickom chodníku – najmenší rozmer 20 cm). Na používanie výstražných značiek a signálov sa vzťahuje nariadenie vlády č. 387/2006 Z.z. o používaní značiek a signálov. Uvedené značky sú doporučené, používať vždy konkrétne značky!</w:t>
      </w:r>
    </w:p>
    <w:p w14:paraId="344D3437" w14:textId="77777777" w:rsidR="00304C71" w:rsidRPr="00304C71" w:rsidRDefault="00304C71" w:rsidP="00304C71">
      <w:pPr>
        <w:jc w:val="both"/>
        <w:rPr>
          <w:rFonts w:ascii="Arial" w:hAnsi="Arial"/>
          <w:noProof/>
          <w:sz w:val="22"/>
          <w:szCs w:val="24"/>
          <w:lang w:eastAsia="sk-SK"/>
        </w:rPr>
      </w:pPr>
    </w:p>
    <w:p w14:paraId="10D8EC16" w14:textId="77777777" w:rsidR="00304C71" w:rsidRPr="00304C71" w:rsidRDefault="00304C71" w:rsidP="00304C71">
      <w:pPr>
        <w:jc w:val="both"/>
        <w:rPr>
          <w:rFonts w:ascii="Arial" w:hAnsi="Arial"/>
          <w:noProof/>
          <w:sz w:val="22"/>
          <w:szCs w:val="24"/>
          <w:lang w:eastAsia="sk-SK"/>
        </w:rPr>
      </w:pPr>
    </w:p>
    <w:p w14:paraId="6CE5D41E" w14:textId="77777777" w:rsidR="00304C71" w:rsidRPr="00304C71" w:rsidRDefault="00304C71" w:rsidP="00304C71">
      <w:pPr>
        <w:tabs>
          <w:tab w:val="left" w:pos="2700"/>
          <w:tab w:val="left" w:pos="4860"/>
          <w:tab w:val="left" w:pos="7380"/>
        </w:tabs>
        <w:ind w:left="180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drawing>
          <wp:anchor distT="0" distB="0" distL="114300" distR="114300" simplePos="0" relativeHeight="251661312" behindDoc="1" locked="0" layoutInCell="1" allowOverlap="1" wp14:anchorId="2E39DD68" wp14:editId="7CEF9926">
            <wp:simplePos x="0" y="0"/>
            <wp:positionH relativeFrom="column">
              <wp:posOffset>228600</wp:posOffset>
            </wp:positionH>
            <wp:positionV relativeFrom="paragraph">
              <wp:posOffset>91440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4C71">
        <w:rPr>
          <w:rFonts w:ascii="Arial" w:hAnsi="Arial"/>
          <w:noProof/>
          <w:sz w:val="22"/>
          <w:szCs w:val="24"/>
          <w:lang w:eastAsia="sk-SK"/>
        </w:rPr>
        <w:drawing>
          <wp:anchor distT="0" distB="0" distL="114300" distR="114300" simplePos="0" relativeHeight="251663360" behindDoc="1" locked="0" layoutInCell="1" allowOverlap="1" wp14:anchorId="0ED333C1" wp14:editId="57752AC9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4C71">
        <w:rPr>
          <w:rFonts w:ascii="Arial" w:hAnsi="Arial"/>
          <w:noProof/>
          <w:sz w:val="22"/>
          <w:szCs w:val="24"/>
          <w:lang w:eastAsia="sk-SK"/>
        </w:rPr>
        <w:drawing>
          <wp:anchor distT="0" distB="0" distL="114300" distR="114300" simplePos="0" relativeHeight="251662336" behindDoc="1" locked="0" layoutInCell="1" allowOverlap="1" wp14:anchorId="44F73949" wp14:editId="5B5D7E4F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4C71">
        <w:rPr>
          <w:rFonts w:ascii="Arial" w:hAnsi="Arial"/>
          <w:noProof/>
          <w:sz w:val="22"/>
          <w:szCs w:val="24"/>
          <w:lang w:eastAsia="sk-SK"/>
        </w:rPr>
        <w:drawing>
          <wp:anchor distT="0" distB="0" distL="114300" distR="114300" simplePos="0" relativeHeight="251660288" behindDoc="1" locked="0" layoutInCell="1" allowOverlap="1" wp14:anchorId="2CC37FE8" wp14:editId="630EADA3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4C71">
        <w:rPr>
          <w:rFonts w:ascii="Arial" w:hAnsi="Arial"/>
          <w:noProof/>
          <w:sz w:val="22"/>
          <w:szCs w:val="24"/>
          <w:lang w:eastAsia="sk-SK"/>
        </w:rPr>
        <w:t>1.</w:t>
      </w:r>
      <w:r w:rsidRPr="00304C71">
        <w:rPr>
          <w:rFonts w:ascii="Arial" w:hAnsi="Arial"/>
          <w:noProof/>
          <w:sz w:val="22"/>
          <w:szCs w:val="24"/>
          <w:lang w:eastAsia="sk-SK"/>
        </w:rPr>
        <w:tab/>
        <w:t>2.</w:t>
      </w:r>
      <w:r w:rsidRPr="00304C71">
        <w:rPr>
          <w:rFonts w:ascii="Arial" w:hAnsi="Arial"/>
          <w:noProof/>
          <w:sz w:val="22"/>
          <w:szCs w:val="24"/>
          <w:lang w:eastAsia="sk-SK"/>
        </w:rPr>
        <w:tab/>
        <w:t>3.</w:t>
      </w:r>
      <w:r w:rsidRPr="00304C71">
        <w:rPr>
          <w:rFonts w:ascii="Arial" w:hAnsi="Arial"/>
          <w:noProof/>
          <w:sz w:val="22"/>
          <w:szCs w:val="24"/>
          <w:lang w:eastAsia="sk-SK"/>
        </w:rPr>
        <w:tab/>
        <w:t>4.</w:t>
      </w:r>
    </w:p>
    <w:p w14:paraId="480771B8" w14:textId="77777777" w:rsidR="00304C71" w:rsidRPr="00304C71" w:rsidRDefault="00304C71" w:rsidP="00304C71">
      <w:pPr>
        <w:tabs>
          <w:tab w:val="left" w:pos="2340"/>
          <w:tab w:val="left" w:pos="2700"/>
        </w:tabs>
        <w:ind w:left="720"/>
        <w:rPr>
          <w:rFonts w:ascii="Arial" w:hAnsi="Arial"/>
          <w:noProof/>
          <w:sz w:val="22"/>
          <w:szCs w:val="24"/>
          <w:lang w:eastAsia="sk-SK"/>
        </w:rPr>
      </w:pPr>
    </w:p>
    <w:p w14:paraId="60A26C32" w14:textId="77777777" w:rsidR="00304C71" w:rsidRPr="00304C71" w:rsidRDefault="00304C71" w:rsidP="00304C71">
      <w:pPr>
        <w:tabs>
          <w:tab w:val="left" w:pos="2340"/>
          <w:tab w:val="left" w:pos="2700"/>
        </w:tabs>
        <w:ind w:left="720"/>
        <w:rPr>
          <w:rFonts w:ascii="Arial" w:hAnsi="Arial"/>
          <w:noProof/>
          <w:sz w:val="22"/>
          <w:szCs w:val="24"/>
          <w:lang w:eastAsia="sk-SK"/>
        </w:rPr>
      </w:pPr>
    </w:p>
    <w:p w14:paraId="521D9786" w14:textId="77777777" w:rsidR="00304C71" w:rsidRPr="00304C71" w:rsidRDefault="00304C71" w:rsidP="00304C71">
      <w:pPr>
        <w:tabs>
          <w:tab w:val="left" w:pos="2340"/>
          <w:tab w:val="left" w:pos="2700"/>
        </w:tabs>
        <w:ind w:left="720"/>
        <w:rPr>
          <w:rFonts w:ascii="Arial" w:hAnsi="Arial"/>
          <w:noProof/>
          <w:sz w:val="22"/>
          <w:szCs w:val="24"/>
          <w:lang w:eastAsia="sk-SK"/>
        </w:rPr>
      </w:pPr>
    </w:p>
    <w:p w14:paraId="544AD5F5" w14:textId="77777777" w:rsidR="00304C71" w:rsidRPr="00304C71" w:rsidRDefault="00304C71" w:rsidP="00304C71">
      <w:pPr>
        <w:tabs>
          <w:tab w:val="left" w:pos="2340"/>
          <w:tab w:val="left" w:pos="2700"/>
        </w:tabs>
        <w:ind w:left="720"/>
        <w:rPr>
          <w:rFonts w:ascii="Arial" w:hAnsi="Arial"/>
          <w:noProof/>
          <w:sz w:val="22"/>
          <w:szCs w:val="24"/>
          <w:lang w:eastAsia="sk-SK"/>
        </w:rPr>
      </w:pPr>
    </w:p>
    <w:p w14:paraId="55FEEF85" w14:textId="77777777" w:rsidR="00304C71" w:rsidRPr="00304C71" w:rsidRDefault="00304C71" w:rsidP="00304C71">
      <w:pPr>
        <w:tabs>
          <w:tab w:val="left" w:pos="2340"/>
          <w:tab w:val="left" w:pos="2700"/>
        </w:tabs>
        <w:ind w:left="720"/>
        <w:rPr>
          <w:rFonts w:ascii="Arial" w:hAnsi="Arial"/>
          <w:noProof/>
          <w:sz w:val="22"/>
          <w:szCs w:val="24"/>
          <w:lang w:eastAsia="sk-SK"/>
        </w:rPr>
      </w:pPr>
    </w:p>
    <w:p w14:paraId="3037A127" w14:textId="77777777" w:rsidR="00304C71" w:rsidRPr="00304C71" w:rsidRDefault="00304C71" w:rsidP="00304C71">
      <w:pPr>
        <w:tabs>
          <w:tab w:val="left" w:pos="2340"/>
          <w:tab w:val="left" w:pos="2700"/>
        </w:tabs>
        <w:ind w:left="720"/>
        <w:rPr>
          <w:rFonts w:ascii="Arial" w:hAnsi="Arial"/>
          <w:noProof/>
          <w:sz w:val="22"/>
          <w:szCs w:val="24"/>
          <w:lang w:eastAsia="sk-SK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304C71" w:rsidRPr="00304C71" w14:paraId="13ECE18E" w14:textId="77777777" w:rsidTr="003D0CD4">
        <w:tc>
          <w:tcPr>
            <w:tcW w:w="2354" w:type="dxa"/>
            <w:shd w:val="clear" w:color="auto" w:fill="auto"/>
            <w:vAlign w:val="center"/>
          </w:tcPr>
          <w:p w14:paraId="612E14DB" w14:textId="77777777" w:rsidR="00304C71" w:rsidRPr="00304C71" w:rsidRDefault="00304C71" w:rsidP="00304C71">
            <w:pPr>
              <w:tabs>
                <w:tab w:val="left" w:pos="2340"/>
                <w:tab w:val="left" w:pos="2700"/>
              </w:tabs>
              <w:jc w:val="center"/>
              <w:rPr>
                <w:rFonts w:ascii="Arial" w:hAnsi="Arial"/>
                <w:noProof/>
                <w:lang w:eastAsia="sk-SK"/>
              </w:rPr>
            </w:pPr>
            <w:r w:rsidRPr="00304C71">
              <w:rPr>
                <w:rFonts w:ascii="Arial" w:hAnsi="Arial"/>
                <w:noProof/>
                <w:color w:val="231F20"/>
                <w:lang w:eastAsia="sk-SK"/>
              </w:rPr>
              <w:t xml:space="preserve">Nepovolaným vstup zakázaný </w:t>
            </w:r>
            <w:r w:rsidRPr="00304C71">
              <w:rPr>
                <w:rFonts w:ascii="Arial" w:hAnsi="Arial"/>
                <w:noProof/>
                <w:color w:val="231F20"/>
                <w:sz w:val="16"/>
                <w:szCs w:val="16"/>
                <w:lang w:eastAsia="sk-SK"/>
              </w:rPr>
              <w:t>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3FE2FE89" w14:textId="77777777" w:rsidR="00304C71" w:rsidRPr="00304C71" w:rsidRDefault="00304C71" w:rsidP="00304C71">
            <w:pPr>
              <w:tabs>
                <w:tab w:val="left" w:pos="2340"/>
                <w:tab w:val="left" w:pos="2700"/>
              </w:tabs>
              <w:jc w:val="center"/>
              <w:rPr>
                <w:rFonts w:ascii="Arial" w:hAnsi="Arial"/>
                <w:noProof/>
                <w:lang w:eastAsia="sk-SK"/>
              </w:rPr>
            </w:pPr>
            <w:r w:rsidRPr="00304C71">
              <w:rPr>
                <w:rFonts w:ascii="Arial" w:hAnsi="Arial"/>
                <w:noProof/>
                <w:color w:val="231F20"/>
                <w:lang w:eastAsia="sk-SK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024B939B" w14:textId="77777777" w:rsidR="00304C71" w:rsidRPr="00304C71" w:rsidRDefault="00304C71" w:rsidP="00304C71">
            <w:pPr>
              <w:tabs>
                <w:tab w:val="left" w:pos="2340"/>
                <w:tab w:val="left" w:pos="2700"/>
              </w:tabs>
              <w:jc w:val="center"/>
              <w:rPr>
                <w:rFonts w:ascii="Arial" w:hAnsi="Arial"/>
                <w:noProof/>
                <w:lang w:eastAsia="sk-SK"/>
              </w:rPr>
            </w:pPr>
            <w:r w:rsidRPr="00304C71">
              <w:rPr>
                <w:rFonts w:ascii="Arial" w:hAnsi="Arial"/>
                <w:noProof/>
                <w:lang w:eastAsia="sk-SK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86A5FE0" w14:textId="77777777" w:rsidR="00304C71" w:rsidRPr="00304C71" w:rsidRDefault="00304C71" w:rsidP="00304C71">
            <w:pPr>
              <w:tabs>
                <w:tab w:val="left" w:pos="2340"/>
                <w:tab w:val="left" w:pos="2700"/>
              </w:tabs>
              <w:jc w:val="center"/>
              <w:rPr>
                <w:rFonts w:ascii="Arial" w:hAnsi="Arial"/>
                <w:noProof/>
                <w:lang w:eastAsia="sk-SK"/>
              </w:rPr>
            </w:pPr>
            <w:r w:rsidRPr="00304C71">
              <w:rPr>
                <w:rFonts w:ascii="Arial" w:hAnsi="Arial"/>
                <w:noProof/>
                <w:color w:val="231F20"/>
                <w:lang w:eastAsia="sk-SK"/>
              </w:rPr>
              <w:t>Nebezpečenstvo pádu alebo pohybu zaveseného bremena</w:t>
            </w:r>
          </w:p>
        </w:tc>
      </w:tr>
    </w:tbl>
    <w:p w14:paraId="0195D284" w14:textId="77777777" w:rsidR="00304C71" w:rsidRPr="00304C71" w:rsidRDefault="00304C71" w:rsidP="00304C71">
      <w:pPr>
        <w:tabs>
          <w:tab w:val="left" w:pos="2340"/>
          <w:tab w:val="left" w:pos="2700"/>
        </w:tabs>
        <w:ind w:left="720"/>
        <w:rPr>
          <w:rFonts w:ascii="Arial" w:hAnsi="Arial"/>
          <w:noProof/>
          <w:sz w:val="22"/>
          <w:szCs w:val="24"/>
          <w:lang w:eastAsia="sk-SK"/>
        </w:rPr>
      </w:pPr>
    </w:p>
    <w:p w14:paraId="6BB9C1D4" w14:textId="77777777" w:rsidR="00304C71" w:rsidRPr="00304C71" w:rsidRDefault="00304C71" w:rsidP="00304C71">
      <w:pPr>
        <w:tabs>
          <w:tab w:val="left" w:pos="2340"/>
          <w:tab w:val="left" w:pos="2700"/>
        </w:tabs>
        <w:ind w:left="720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Dodatkové tabule</w:t>
      </w:r>
    </w:p>
    <w:p w14:paraId="504DE4D7" w14:textId="77777777" w:rsidR="00304C71" w:rsidRPr="00304C71" w:rsidRDefault="00304C71" w:rsidP="00304C71">
      <w:pPr>
        <w:tabs>
          <w:tab w:val="left" w:pos="2340"/>
          <w:tab w:val="left" w:pos="2700"/>
        </w:tabs>
        <w:ind w:left="720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28358F" wp14:editId="329B85A4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591D79" w14:textId="77777777" w:rsidR="0072766D" w:rsidRPr="00065837" w:rsidRDefault="0072766D" w:rsidP="00304C71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28358F" id="AutoShape 12" o:spid="_x0000_s1026" style="position:absolute;left:0;text-align:left;margin-left:153pt;margin-top:10.5pt;width:2in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">
                <v:textbox>
                  <w:txbxContent>
                    <w:p w14:paraId="62591D79" w14:textId="77777777" w:rsidR="0072766D" w:rsidRPr="00065837" w:rsidRDefault="0072766D" w:rsidP="00304C71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304C71">
        <w:rPr>
          <w:rFonts w:ascii="Arial" w:hAnsi="Arial"/>
          <w:noProof/>
          <w:sz w:val="22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62C47D" wp14:editId="4F18B611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6B53A5" w14:textId="77777777" w:rsidR="0072766D" w:rsidRPr="00065837" w:rsidRDefault="0072766D" w:rsidP="00304C71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62C47D" id="AutoShape 13" o:spid="_x0000_s1027" style="position:absolute;left:0;text-align:left;margin-left:324pt;margin-top:10.5pt;width:126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">
                <v:textbox>
                  <w:txbxContent>
                    <w:p w14:paraId="346B53A5" w14:textId="77777777" w:rsidR="0072766D" w:rsidRPr="00065837" w:rsidRDefault="0072766D" w:rsidP="00304C71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304C71">
        <w:rPr>
          <w:rFonts w:ascii="Arial" w:hAnsi="Arial"/>
          <w:noProof/>
          <w:sz w:val="22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0D8F09" wp14:editId="5D34EC1D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993A12" w14:textId="77777777" w:rsidR="0072766D" w:rsidRPr="008E141A" w:rsidRDefault="0072766D" w:rsidP="00304C71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4355B90D" w14:textId="77777777" w:rsidR="0072766D" w:rsidRPr="00065837" w:rsidRDefault="0072766D" w:rsidP="00304C71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0D8F09" id="AutoShape 11" o:spid="_x0000_s1028" style="position:absolute;left:0;text-align:left;margin-left:18pt;margin-top:11.1pt;width:117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">
                <v:textbox>
                  <w:txbxContent>
                    <w:p w14:paraId="5A993A12" w14:textId="77777777" w:rsidR="0072766D" w:rsidRPr="008E141A" w:rsidRDefault="0072766D" w:rsidP="00304C71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4355B90D" w14:textId="77777777" w:rsidR="0072766D" w:rsidRPr="00065837" w:rsidRDefault="0072766D" w:rsidP="00304C71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50F707" w14:textId="77777777" w:rsidR="00304C71" w:rsidRPr="00304C71" w:rsidRDefault="00304C71" w:rsidP="00304C71">
      <w:pPr>
        <w:tabs>
          <w:tab w:val="left" w:pos="2340"/>
          <w:tab w:val="left" w:pos="2700"/>
        </w:tabs>
        <w:ind w:left="720"/>
        <w:rPr>
          <w:rFonts w:ascii="Arial" w:hAnsi="Arial"/>
          <w:noProof/>
          <w:sz w:val="22"/>
          <w:szCs w:val="24"/>
          <w:lang w:eastAsia="sk-SK"/>
        </w:rPr>
      </w:pPr>
    </w:p>
    <w:p w14:paraId="5821A919" w14:textId="77777777" w:rsidR="00304C71" w:rsidRPr="00304C71" w:rsidRDefault="00304C71" w:rsidP="00304C71">
      <w:pPr>
        <w:tabs>
          <w:tab w:val="left" w:pos="2340"/>
          <w:tab w:val="left" w:pos="2700"/>
        </w:tabs>
        <w:ind w:left="720"/>
        <w:rPr>
          <w:rFonts w:ascii="Arial" w:hAnsi="Arial"/>
          <w:noProof/>
          <w:sz w:val="22"/>
          <w:szCs w:val="24"/>
          <w:lang w:eastAsia="sk-SK"/>
        </w:rPr>
      </w:pPr>
    </w:p>
    <w:p w14:paraId="1E6110F5" w14:textId="77777777" w:rsidR="00304C71" w:rsidRPr="00304C71" w:rsidRDefault="00304C71" w:rsidP="00304C71">
      <w:pPr>
        <w:tabs>
          <w:tab w:val="left" w:pos="2340"/>
          <w:tab w:val="left" w:pos="2700"/>
        </w:tabs>
        <w:ind w:left="720"/>
        <w:rPr>
          <w:rFonts w:ascii="Arial" w:hAnsi="Arial"/>
          <w:noProof/>
          <w:sz w:val="22"/>
          <w:szCs w:val="24"/>
          <w:lang w:eastAsia="sk-SK"/>
        </w:rPr>
      </w:pPr>
    </w:p>
    <w:p w14:paraId="0CD43790" w14:textId="77777777" w:rsidR="00304C71" w:rsidRPr="00304C71" w:rsidRDefault="00304C71" w:rsidP="00304C71">
      <w:pPr>
        <w:tabs>
          <w:tab w:val="left" w:pos="2340"/>
          <w:tab w:val="left" w:pos="2700"/>
        </w:tabs>
        <w:ind w:left="720"/>
        <w:rPr>
          <w:rFonts w:ascii="Arial" w:hAnsi="Arial"/>
          <w:noProof/>
          <w:sz w:val="22"/>
          <w:szCs w:val="24"/>
          <w:lang w:eastAsia="sk-SK"/>
        </w:rPr>
      </w:pPr>
    </w:p>
    <w:p w14:paraId="44643766" w14:textId="77777777" w:rsidR="00304C71" w:rsidRPr="00304C71" w:rsidRDefault="00304C71" w:rsidP="005644A3">
      <w:pPr>
        <w:numPr>
          <w:ilvl w:val="0"/>
          <w:numId w:val="11"/>
        </w:numPr>
        <w:tabs>
          <w:tab w:val="num" w:pos="540"/>
          <w:tab w:val="num" w:pos="1815"/>
          <w:tab w:val="left" w:pos="2520"/>
        </w:tabs>
        <w:ind w:left="540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dodávateľ je povinný mať stanovené dorozumievacie signály (nariadenie vlády č. 387/2006 Z. z. o používaní značiek a signálov)</w:t>
      </w:r>
    </w:p>
    <w:p w14:paraId="53AE24B6" w14:textId="77777777" w:rsidR="00304C71" w:rsidRPr="00304C71" w:rsidRDefault="00304C71" w:rsidP="00304C71">
      <w:pPr>
        <w:tabs>
          <w:tab w:val="num" w:pos="1815"/>
          <w:tab w:val="left" w:pos="2520"/>
        </w:tabs>
        <w:ind w:left="720"/>
        <w:rPr>
          <w:rFonts w:ascii="Arial" w:hAnsi="Arial"/>
          <w:noProof/>
          <w:sz w:val="22"/>
          <w:szCs w:val="24"/>
          <w:lang w:eastAsia="sk-SK"/>
        </w:rPr>
      </w:pPr>
    </w:p>
    <w:p w14:paraId="5AC34018" w14:textId="77777777" w:rsidR="00304C71" w:rsidRPr="00304C71" w:rsidRDefault="00304C71" w:rsidP="00304C71">
      <w:pPr>
        <w:tabs>
          <w:tab w:val="num" w:pos="1815"/>
          <w:tab w:val="left" w:pos="2520"/>
        </w:tabs>
        <w:ind w:left="720"/>
        <w:rPr>
          <w:rFonts w:ascii="Arial" w:hAnsi="Arial"/>
          <w:b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všeobecne platný</w:t>
      </w:r>
      <w:r w:rsidRPr="00304C71">
        <w:rPr>
          <w:rFonts w:ascii="Arial" w:hAnsi="Arial"/>
          <w:b/>
          <w:noProof/>
          <w:sz w:val="22"/>
          <w:szCs w:val="24"/>
          <w:lang w:eastAsia="sk-SK"/>
        </w:rPr>
        <w:t xml:space="preserve"> </w:t>
      </w:r>
      <w:r w:rsidRPr="00304C71">
        <w:rPr>
          <w:rFonts w:ascii="Arial" w:hAnsi="Arial"/>
          <w:noProof/>
          <w:sz w:val="22"/>
          <w:szCs w:val="24"/>
          <w:lang w:eastAsia="sk-SK"/>
        </w:rPr>
        <w:t xml:space="preserve">signál </w:t>
      </w:r>
      <w:r w:rsidRPr="00304C71">
        <w:rPr>
          <w:rFonts w:ascii="Arial" w:hAnsi="Arial"/>
          <w:b/>
          <w:noProof/>
          <w:sz w:val="22"/>
          <w:szCs w:val="24"/>
          <w:lang w:eastAsia="sk-SK"/>
        </w:rPr>
        <w:t xml:space="preserve">– STOJ! </w:t>
      </w:r>
      <w:r w:rsidRPr="00304C71">
        <w:rPr>
          <w:rFonts w:ascii="Arial" w:hAnsi="Arial"/>
          <w:noProof/>
          <w:sz w:val="22"/>
          <w:szCs w:val="24"/>
          <w:lang w:eastAsia="sk-SK"/>
        </w:rPr>
        <w:t>(platný vo všetkých priestoroch objednávateľa)</w:t>
      </w:r>
    </w:p>
    <w:p w14:paraId="0F7EBABA" w14:textId="77777777" w:rsidR="00304C71" w:rsidRPr="00304C71" w:rsidRDefault="00304C71" w:rsidP="00304C71">
      <w:pPr>
        <w:tabs>
          <w:tab w:val="num" w:pos="1815"/>
          <w:tab w:val="left" w:pos="2520"/>
        </w:tabs>
        <w:ind w:left="720"/>
        <w:rPr>
          <w:rFonts w:ascii="Arial" w:hAnsi="Arial"/>
          <w:b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5252F5F2" wp14:editId="53B2147D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E3B87" w14:textId="77777777" w:rsidR="00304C71" w:rsidRPr="00304C71" w:rsidRDefault="00304C71" w:rsidP="00304C71">
      <w:pPr>
        <w:tabs>
          <w:tab w:val="left" w:pos="2520"/>
        </w:tabs>
        <w:ind w:left="2160"/>
        <w:rPr>
          <w:rFonts w:ascii="Arial" w:hAnsi="Arial"/>
          <w:noProof/>
          <w:sz w:val="22"/>
          <w:szCs w:val="24"/>
          <w:lang w:eastAsia="sk-SK"/>
        </w:rPr>
      </w:pPr>
    </w:p>
    <w:p w14:paraId="01CE683D" w14:textId="77777777" w:rsidR="00304C71" w:rsidRPr="00304C71" w:rsidRDefault="00304C71" w:rsidP="00304C71">
      <w:pPr>
        <w:tabs>
          <w:tab w:val="left" w:pos="4320"/>
        </w:tabs>
        <w:ind w:left="2160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STOP </w:t>
      </w:r>
      <w:r w:rsidRPr="00304C71">
        <w:rPr>
          <w:rFonts w:ascii="Arial" w:hAnsi="Arial"/>
          <w:noProof/>
          <w:sz w:val="22"/>
          <w:szCs w:val="24"/>
          <w:lang w:eastAsia="sk-SK"/>
        </w:rPr>
        <w:tab/>
        <w:t xml:space="preserve">Pravé rameno smeruje hore, </w:t>
      </w:r>
    </w:p>
    <w:p w14:paraId="6681967E" w14:textId="77777777" w:rsidR="00304C71" w:rsidRPr="00304C71" w:rsidRDefault="00304C71" w:rsidP="00304C71">
      <w:pPr>
        <w:tabs>
          <w:tab w:val="left" w:pos="4320"/>
        </w:tabs>
        <w:ind w:left="2160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Prerušenie </w:t>
      </w:r>
      <w:r w:rsidRPr="00304C71">
        <w:rPr>
          <w:rFonts w:ascii="Arial" w:hAnsi="Arial"/>
          <w:noProof/>
          <w:sz w:val="22"/>
          <w:szCs w:val="24"/>
          <w:lang w:eastAsia="sk-SK"/>
        </w:rPr>
        <w:tab/>
        <w:t>dlaň je obrátená dopredu</w:t>
      </w:r>
    </w:p>
    <w:p w14:paraId="147751AB" w14:textId="77777777" w:rsidR="00304C71" w:rsidRPr="00304C71" w:rsidRDefault="00304C71" w:rsidP="00304C71">
      <w:pPr>
        <w:tabs>
          <w:tab w:val="left" w:pos="2520"/>
        </w:tabs>
        <w:ind w:left="2160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Koniec pohybu</w:t>
      </w:r>
    </w:p>
    <w:p w14:paraId="4084DB32" w14:textId="77777777" w:rsidR="00304C71" w:rsidRPr="00304C71" w:rsidRDefault="00304C71" w:rsidP="00304C71">
      <w:pPr>
        <w:tabs>
          <w:tab w:val="left" w:pos="2520"/>
        </w:tabs>
        <w:ind w:left="720"/>
        <w:rPr>
          <w:rFonts w:ascii="Arial" w:hAnsi="Arial"/>
          <w:noProof/>
          <w:sz w:val="22"/>
          <w:szCs w:val="24"/>
          <w:lang w:eastAsia="sk-SK"/>
        </w:rPr>
      </w:pPr>
    </w:p>
    <w:p w14:paraId="43D9F158" w14:textId="77777777" w:rsidR="00304C71" w:rsidRPr="00304C71" w:rsidRDefault="00304C71" w:rsidP="00304C71">
      <w:pPr>
        <w:tabs>
          <w:tab w:val="left" w:pos="2520"/>
        </w:tabs>
        <w:ind w:left="720"/>
        <w:rPr>
          <w:rFonts w:ascii="Arial" w:hAnsi="Arial"/>
          <w:noProof/>
          <w:sz w:val="22"/>
          <w:szCs w:val="24"/>
          <w:lang w:eastAsia="sk-SK"/>
        </w:rPr>
      </w:pPr>
    </w:p>
    <w:p w14:paraId="1B0C9131" w14:textId="77777777" w:rsidR="00304C71" w:rsidRPr="00304C71" w:rsidRDefault="00304C71" w:rsidP="005644A3">
      <w:pPr>
        <w:numPr>
          <w:ilvl w:val="0"/>
          <w:numId w:val="11"/>
        </w:numPr>
        <w:tabs>
          <w:tab w:val="left" w:pos="2520"/>
        </w:tabs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Dodávateľ je povinný zároveň dodržiavať všetky ostatné ustanovenie vyšie uvedených právnych noriem</w:t>
      </w:r>
    </w:p>
    <w:p w14:paraId="4C2ABE92" w14:textId="77777777" w:rsidR="00304C71" w:rsidRPr="00304C71" w:rsidRDefault="00304C71" w:rsidP="00304C71">
      <w:pPr>
        <w:tabs>
          <w:tab w:val="left" w:pos="2520"/>
        </w:tabs>
        <w:ind w:left="720"/>
        <w:jc w:val="both"/>
        <w:rPr>
          <w:rFonts w:ascii="Arial" w:hAnsi="Arial"/>
          <w:noProof/>
          <w:sz w:val="22"/>
          <w:szCs w:val="24"/>
          <w:lang w:eastAsia="sk-SK"/>
        </w:rPr>
      </w:pPr>
    </w:p>
    <w:p w14:paraId="1EDDC29B" w14:textId="77777777" w:rsidR="00304C71" w:rsidRPr="00304C71" w:rsidRDefault="00304C71" w:rsidP="005644A3">
      <w:pPr>
        <w:numPr>
          <w:ilvl w:val="0"/>
          <w:numId w:val="11"/>
        </w:numPr>
        <w:tabs>
          <w:tab w:val="left" w:pos="2520"/>
        </w:tabs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pred začatím prác je dodávateľ povinný uzatvoriť dohody o spolupráci zamestnávateľov na spoločnom pracovisku v zmysle §18 zákona 124/2006 Z.z.</w:t>
      </w:r>
    </w:p>
    <w:p w14:paraId="3C7F6670" w14:textId="77777777" w:rsidR="00304C71" w:rsidRPr="00304C71" w:rsidRDefault="00304C71" w:rsidP="00304C71">
      <w:pPr>
        <w:keepNext/>
        <w:tabs>
          <w:tab w:val="num" w:pos="432"/>
        </w:tabs>
        <w:spacing w:before="240" w:after="60"/>
        <w:ind w:left="431" w:hanging="431"/>
        <w:outlineLvl w:val="0"/>
        <w:rPr>
          <w:rFonts w:ascii="Arial" w:hAnsi="Arial"/>
          <w:b/>
          <w:noProof/>
          <w:sz w:val="28"/>
          <w:szCs w:val="28"/>
          <w:lang w:eastAsia="sk-SK"/>
        </w:rPr>
      </w:pPr>
      <w:r w:rsidRPr="00304C71">
        <w:rPr>
          <w:rFonts w:ascii="Arial" w:hAnsi="Arial"/>
          <w:b/>
          <w:noProof/>
          <w:sz w:val="28"/>
          <w:szCs w:val="28"/>
          <w:lang w:eastAsia="sk-SK"/>
        </w:rPr>
        <w:t>Požiarna ochrana</w:t>
      </w:r>
    </w:p>
    <w:p w14:paraId="7E899E04" w14:textId="77777777" w:rsidR="00304C71" w:rsidRPr="00304C71" w:rsidRDefault="00304C71" w:rsidP="005644A3">
      <w:pPr>
        <w:numPr>
          <w:ilvl w:val="0"/>
          <w:numId w:val="10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školenie dodávateľa prác a jeho zamestnancov o požiarnej ochrane (§ 4, písm. e/ zák.                           314/01 Z. z. a § 20 ods 3 vyhlášky 121/2002 Z. z) zabezpečuje objednávateľ technikom požiarnej ochrany o čom vyhotoví záznam</w:t>
      </w:r>
    </w:p>
    <w:p w14:paraId="007FFCAA" w14:textId="77777777" w:rsidR="00304C71" w:rsidRPr="00304C71" w:rsidRDefault="00304C71" w:rsidP="005644A3">
      <w:pPr>
        <w:numPr>
          <w:ilvl w:val="0"/>
          <w:numId w:val="10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školenie subdodávateľov prác a jeho zamestnancov o požiarnej ochrane (§ 4, písm. e/ zák.                           314/01 Z. z. a § 20 ods 3 vyhlášky 121/2002 Z. z) zabezpečuje dodávateľ technikom požiarnej ochrany o čom vyhotoví záznam a tento odovzdá na LS, ES alebo stredisku</w:t>
      </w:r>
    </w:p>
    <w:p w14:paraId="490CA6F3" w14:textId="77777777" w:rsidR="00304C71" w:rsidRPr="00304C71" w:rsidRDefault="00304C71" w:rsidP="005644A3">
      <w:pPr>
        <w:numPr>
          <w:ilvl w:val="0"/>
          <w:numId w:val="10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dodávateľ a jeho subdodávatelia sú povinný mať vybavené pracovné stroje, lesné kolesové traktory, harvestery, traktory, iné vozidlá a stroje, ktoré sa používajú pri plnení predmetu zmluvy vhodným prenosným hasiacim prístrojom o hmotnosti min 5 kg</w:t>
      </w:r>
    </w:p>
    <w:p w14:paraId="056DA407" w14:textId="77777777" w:rsidR="00304C71" w:rsidRPr="00304C71" w:rsidRDefault="00304C71" w:rsidP="005644A3">
      <w:pPr>
        <w:numPr>
          <w:ilvl w:val="0"/>
          <w:numId w:val="10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narábať s otvoreným ohňom je možné len na miestach na to určených a označených, toto neplatí pri spaľovaní zvyškov po ťažbe, kde platí osobitný postup</w:t>
      </w:r>
    </w:p>
    <w:p w14:paraId="5A3A6720" w14:textId="77777777" w:rsidR="00304C71" w:rsidRPr="00304C71" w:rsidRDefault="00304C71" w:rsidP="005644A3">
      <w:pPr>
        <w:numPr>
          <w:ilvl w:val="0"/>
          <w:numId w:val="10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lastRenderedPageBreak/>
        <w:t>postup pre spaľovanie horľavých látok na voľnom priestranstve vzniknutých po ťažbe (ďalej len zvyškov po ťažbe) je určený osobitným dokumentom v súlade s § 3 a 7 výhlášky 121/2002 Z. z. v znení neskorších predpisov</w:t>
      </w:r>
    </w:p>
    <w:p w14:paraId="0D931483" w14:textId="77777777" w:rsidR="00304C71" w:rsidRPr="00304C71" w:rsidRDefault="00304C71" w:rsidP="005644A3">
      <w:pPr>
        <w:numPr>
          <w:ilvl w:val="0"/>
          <w:numId w:val="10"/>
        </w:numPr>
        <w:tabs>
          <w:tab w:val="num" w:pos="540"/>
        </w:tabs>
        <w:ind w:left="567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dodávateľ je povinný vykonať primerané opatrenia na zdolávanie požiaru</w:t>
      </w:r>
      <w:r w:rsidRPr="00304C71">
        <w:rPr>
          <w:rFonts w:ascii="Arial" w:hAnsi="Arial"/>
          <w:b/>
          <w:noProof/>
          <w:sz w:val="22"/>
          <w:szCs w:val="24"/>
          <w:lang w:eastAsia="sk-SK"/>
        </w:rPr>
        <w:t xml:space="preserve">, </w:t>
      </w:r>
      <w:r w:rsidRPr="00304C71">
        <w:rPr>
          <w:rFonts w:ascii="Arial" w:hAnsi="Arial"/>
          <w:noProof/>
          <w:sz w:val="22"/>
          <w:szCs w:val="24"/>
          <w:lang w:eastAsia="sk-SK"/>
        </w:rPr>
        <w:t>v prípade</w:t>
      </w:r>
      <w:r w:rsidRPr="00304C71">
        <w:rPr>
          <w:rFonts w:ascii="Arial" w:hAnsi="Arial"/>
          <w:b/>
          <w:noProof/>
          <w:sz w:val="22"/>
          <w:szCs w:val="24"/>
          <w:lang w:eastAsia="sk-SK"/>
        </w:rPr>
        <w:t xml:space="preserve"> </w:t>
      </w:r>
      <w:r w:rsidRPr="00304C71">
        <w:rPr>
          <w:rFonts w:ascii="Arial" w:hAnsi="Arial"/>
          <w:noProof/>
          <w:sz w:val="22"/>
          <w:szCs w:val="24"/>
          <w:lang w:eastAsia="sk-SK"/>
        </w:rPr>
        <w:t>jeho nezdolania je povinný túto udalosť nahlásiť na</w:t>
      </w:r>
      <w:r w:rsidRPr="00304C71">
        <w:rPr>
          <w:rFonts w:ascii="Arial" w:hAnsi="Arial"/>
          <w:b/>
          <w:noProof/>
          <w:sz w:val="22"/>
          <w:szCs w:val="24"/>
          <w:lang w:eastAsia="sk-SK"/>
        </w:rPr>
        <w:t xml:space="preserve">  </w:t>
      </w:r>
      <w:r w:rsidRPr="00304C71">
        <w:rPr>
          <w:rFonts w:ascii="Arial" w:hAnsi="Arial"/>
          <w:noProof/>
          <w:sz w:val="22"/>
          <w:szCs w:val="24"/>
          <w:lang w:eastAsia="sk-SK"/>
        </w:rPr>
        <w:t xml:space="preserve">telefónne číslo  150 alebo 112 a následne vedúcemu zamestnancovi lesnej správy prípadne  jeho zástupcovi </w:t>
      </w:r>
    </w:p>
    <w:p w14:paraId="5E86AFEB" w14:textId="77777777" w:rsidR="00304C71" w:rsidRPr="00304C71" w:rsidRDefault="00304C71" w:rsidP="00304C71">
      <w:pPr>
        <w:keepNext/>
        <w:tabs>
          <w:tab w:val="num" w:pos="432"/>
        </w:tabs>
        <w:spacing w:before="240" w:after="60"/>
        <w:ind w:left="431" w:hanging="431"/>
        <w:outlineLvl w:val="0"/>
        <w:rPr>
          <w:rFonts w:ascii="Arial" w:hAnsi="Arial"/>
          <w:b/>
          <w:noProof/>
          <w:sz w:val="28"/>
          <w:szCs w:val="28"/>
          <w:lang w:eastAsia="sk-SK"/>
        </w:rPr>
      </w:pPr>
      <w:bookmarkStart w:id="0" w:name="_Toc125776504"/>
      <w:r w:rsidRPr="00304C71">
        <w:rPr>
          <w:rFonts w:ascii="Arial" w:hAnsi="Arial"/>
          <w:b/>
          <w:noProof/>
          <w:sz w:val="28"/>
          <w:szCs w:val="28"/>
          <w:lang w:eastAsia="sk-SK"/>
        </w:rPr>
        <w:t>Výkon činností</w:t>
      </w:r>
    </w:p>
    <w:p w14:paraId="7017AB67" w14:textId="77777777" w:rsidR="00304C71" w:rsidRPr="00304C71" w:rsidRDefault="00304C71" w:rsidP="005644A3">
      <w:pPr>
        <w:numPr>
          <w:ilvl w:val="0"/>
          <w:numId w:val="9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</w:rPr>
      </w:pPr>
      <w:r w:rsidRPr="00304C71">
        <w:rPr>
          <w:rFonts w:ascii="Arial" w:hAnsi="Arial"/>
          <w:noProof/>
          <w:sz w:val="22"/>
          <w:szCs w:val="24"/>
        </w:rPr>
        <w:t>dodávateľ môže začať výkon ťažbovej činnosti až po udelení súhlasu na ťažbu. Všetky lesnícke činností až po zavedení na pracovisko a vystavení Zákazkového listu objednávateľom</w:t>
      </w:r>
    </w:p>
    <w:p w14:paraId="571770DF" w14:textId="77777777" w:rsidR="00304C71" w:rsidRPr="00304C71" w:rsidRDefault="00304C71" w:rsidP="005644A3">
      <w:pPr>
        <w:numPr>
          <w:ilvl w:val="0"/>
          <w:numId w:val="9"/>
        </w:numPr>
        <w:tabs>
          <w:tab w:val="num" w:pos="540"/>
        </w:tabs>
        <w:ind w:left="540"/>
        <w:rPr>
          <w:rFonts w:ascii="Arial" w:hAnsi="Arial"/>
          <w:noProof/>
          <w:sz w:val="22"/>
          <w:szCs w:val="24"/>
        </w:rPr>
      </w:pPr>
      <w:r w:rsidRPr="00304C71">
        <w:rPr>
          <w:rFonts w:ascii="Arial" w:hAnsi="Arial"/>
          <w:noProof/>
          <w:sz w:val="22"/>
          <w:szCs w:val="24"/>
        </w:rPr>
        <w:t xml:space="preserve">Zákazkový list stanovuje špecifiká konkrétnych pracovísk </w:t>
      </w:r>
    </w:p>
    <w:p w14:paraId="39520EED" w14:textId="77777777" w:rsidR="00304C71" w:rsidRPr="00304C71" w:rsidRDefault="00304C71" w:rsidP="005644A3">
      <w:pPr>
        <w:numPr>
          <w:ilvl w:val="0"/>
          <w:numId w:val="9"/>
        </w:numPr>
        <w:tabs>
          <w:tab w:val="num" w:pos="540"/>
        </w:tabs>
        <w:ind w:left="540"/>
        <w:rPr>
          <w:rFonts w:ascii="Arial" w:hAnsi="Arial"/>
          <w:noProof/>
          <w:sz w:val="22"/>
          <w:szCs w:val="24"/>
        </w:rPr>
      </w:pPr>
      <w:r w:rsidRPr="00304C71">
        <w:rPr>
          <w:rFonts w:ascii="Arial" w:hAnsi="Arial"/>
          <w:noProof/>
          <w:sz w:val="22"/>
          <w:szCs w:val="24"/>
        </w:rPr>
        <w:t>termíny vykonávania jednotlivých prác stanovuje objednávateľ</w:t>
      </w:r>
    </w:p>
    <w:p w14:paraId="1C1373DD" w14:textId="77777777" w:rsidR="00304C71" w:rsidRPr="00304C71" w:rsidRDefault="00304C71" w:rsidP="00304C71">
      <w:pPr>
        <w:keepNext/>
        <w:numPr>
          <w:ilvl w:val="1"/>
          <w:numId w:val="0"/>
        </w:numPr>
        <w:tabs>
          <w:tab w:val="num" w:pos="756"/>
        </w:tabs>
        <w:spacing w:before="240" w:after="60"/>
        <w:ind w:left="756" w:hanging="756"/>
        <w:outlineLvl w:val="1"/>
        <w:rPr>
          <w:rFonts w:ascii="Arial" w:hAnsi="Arial"/>
          <w:b/>
          <w:bCs/>
          <w:noProof/>
          <w:sz w:val="24"/>
          <w:szCs w:val="24"/>
          <w:lang w:eastAsia="sk-SK"/>
        </w:rPr>
      </w:pPr>
      <w:r w:rsidRPr="00304C71">
        <w:rPr>
          <w:rFonts w:ascii="Arial" w:hAnsi="Arial"/>
          <w:b/>
          <w:bCs/>
          <w:noProof/>
          <w:sz w:val="24"/>
          <w:szCs w:val="24"/>
          <w:lang w:eastAsia="sk-SK"/>
        </w:rPr>
        <w:t xml:space="preserve">Výrobné prostriedky </w:t>
      </w:r>
    </w:p>
    <w:p w14:paraId="3150AFFD" w14:textId="77777777" w:rsidR="00304C71" w:rsidRPr="00304C71" w:rsidRDefault="00304C71" w:rsidP="005644A3">
      <w:pPr>
        <w:numPr>
          <w:ilvl w:val="0"/>
          <w:numId w:val="3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dodávateľ  je vlastníkom alebo vie preukázať dostatočnú vybavenosť  výrobnými prostriedkami pre vykonanie  zmluvného rozsahu prác v zmysle stanovených technológií</w:t>
      </w:r>
    </w:p>
    <w:p w14:paraId="7F7C5A6B" w14:textId="77777777" w:rsidR="00304C71" w:rsidRPr="00304C71" w:rsidRDefault="00304C71" w:rsidP="005644A3">
      <w:pPr>
        <w:numPr>
          <w:ilvl w:val="0"/>
          <w:numId w:val="3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dodávateľ udržiava techniku v dobrom prevádzkyschopnom stave, bez viditeľného úniku pohonných hmôt a mazadiel</w:t>
      </w:r>
    </w:p>
    <w:p w14:paraId="60A5AF15" w14:textId="77777777" w:rsidR="00304C71" w:rsidRPr="00304C71" w:rsidRDefault="00304C71" w:rsidP="005644A3">
      <w:pPr>
        <w:numPr>
          <w:ilvl w:val="0"/>
          <w:numId w:val="3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4F3AAE57" w14:textId="77777777" w:rsidR="00304C71" w:rsidRPr="00304C71" w:rsidRDefault="00304C71" w:rsidP="005644A3">
      <w:pPr>
        <w:numPr>
          <w:ilvl w:val="0"/>
          <w:numId w:val="3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v JMP sa používajú  ekologicky odbúrateľné mazadlá (Ekopil, rastlinný olej, Arborol a pod.)</w:t>
      </w:r>
    </w:p>
    <w:p w14:paraId="193F2729" w14:textId="77777777" w:rsidR="00304C71" w:rsidRPr="00304C71" w:rsidRDefault="00304C71" w:rsidP="005644A3">
      <w:pPr>
        <w:numPr>
          <w:ilvl w:val="0"/>
          <w:numId w:val="3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ak výrobca mechanizačného prostriedku pripúšťa použitie ekologických palív a mazív je ich použitie povinné </w:t>
      </w:r>
    </w:p>
    <w:p w14:paraId="26CE046C" w14:textId="77777777" w:rsidR="00304C71" w:rsidRPr="00304C71" w:rsidRDefault="00304C71" w:rsidP="00304C71">
      <w:pPr>
        <w:keepNext/>
        <w:numPr>
          <w:ilvl w:val="1"/>
          <w:numId w:val="0"/>
        </w:numPr>
        <w:tabs>
          <w:tab w:val="num" w:pos="756"/>
        </w:tabs>
        <w:spacing w:before="240" w:after="60"/>
        <w:ind w:left="756" w:hanging="756"/>
        <w:outlineLvl w:val="1"/>
        <w:rPr>
          <w:rFonts w:ascii="Arial" w:hAnsi="Arial"/>
          <w:b/>
          <w:noProof/>
          <w:sz w:val="24"/>
          <w:szCs w:val="30"/>
          <w:lang w:eastAsia="sk-SK"/>
        </w:rPr>
      </w:pPr>
      <w:r w:rsidRPr="00304C71">
        <w:rPr>
          <w:rFonts w:ascii="Arial" w:hAnsi="Arial"/>
          <w:b/>
          <w:noProof/>
          <w:sz w:val="24"/>
          <w:szCs w:val="30"/>
          <w:lang w:eastAsia="sk-SK"/>
        </w:rPr>
        <w:t xml:space="preserve">Ťažba dreva </w:t>
      </w:r>
    </w:p>
    <w:p w14:paraId="488C635F" w14:textId="77777777" w:rsidR="00304C71" w:rsidRPr="00304C71" w:rsidRDefault="00304C71" w:rsidP="005644A3">
      <w:pPr>
        <w:numPr>
          <w:ilvl w:val="1"/>
          <w:numId w:val="3"/>
        </w:numPr>
        <w:tabs>
          <w:tab w:val="clear" w:pos="1440"/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ťažiť len stromy vyznačené na ťažbu </w:t>
      </w:r>
    </w:p>
    <w:p w14:paraId="4CCD1FEF" w14:textId="0D0CE3DE" w:rsidR="00304C71" w:rsidRPr="00304C71" w:rsidRDefault="00304C71" w:rsidP="005644A3">
      <w:pPr>
        <w:numPr>
          <w:ilvl w:val="1"/>
          <w:numId w:val="3"/>
        </w:numPr>
        <w:tabs>
          <w:tab w:val="clear" w:pos="1440"/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dodržať smerovú stínku </w:t>
      </w:r>
    </w:p>
    <w:p w14:paraId="744EE74B" w14:textId="77777777" w:rsidR="00304C71" w:rsidRPr="00304C71" w:rsidRDefault="00304C71" w:rsidP="005644A3">
      <w:pPr>
        <w:numPr>
          <w:ilvl w:val="1"/>
          <w:numId w:val="3"/>
        </w:numPr>
        <w:tabs>
          <w:tab w:val="clear" w:pos="1440"/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20C0F6D" w14:textId="77777777" w:rsidR="00304C71" w:rsidRPr="00304C71" w:rsidRDefault="00304C71" w:rsidP="00304C71">
      <w:pPr>
        <w:tabs>
          <w:tab w:val="num" w:pos="540"/>
        </w:tabs>
        <w:ind w:left="540" w:hanging="360"/>
        <w:jc w:val="both"/>
        <w:rPr>
          <w:rFonts w:ascii="Arial" w:hAnsi="Arial"/>
          <w:i/>
          <w:noProof/>
          <w:sz w:val="22"/>
          <w:szCs w:val="24"/>
          <w:lang w:eastAsia="sk-SK"/>
        </w:rPr>
      </w:pPr>
      <w:r w:rsidRPr="00304C71">
        <w:rPr>
          <w:rFonts w:ascii="Arial" w:hAnsi="Arial"/>
          <w:i/>
          <w:noProof/>
          <w:sz w:val="22"/>
          <w:szCs w:val="24"/>
          <w:lang w:eastAsia="sk-SK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kmeňa)</w:t>
      </w:r>
    </w:p>
    <w:p w14:paraId="73B880B7" w14:textId="77777777" w:rsidR="00304C71" w:rsidRPr="00304C71" w:rsidRDefault="00304C71" w:rsidP="005644A3">
      <w:pPr>
        <w:numPr>
          <w:ilvl w:val="1"/>
          <w:numId w:val="3"/>
        </w:numPr>
        <w:tabs>
          <w:tab w:val="clear" w:pos="1440"/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uvoľniť vzniknuté závesy, vyťažiť ďalšie stromy ohrozujúce zdravie a život aj bez ich vyznačenia najneskôr do konca pracovnej zmeny</w:t>
      </w:r>
    </w:p>
    <w:p w14:paraId="082EEE8F" w14:textId="77777777" w:rsidR="00304C71" w:rsidRPr="00304C71" w:rsidRDefault="00304C71" w:rsidP="005644A3">
      <w:pPr>
        <w:numPr>
          <w:ilvl w:val="1"/>
          <w:numId w:val="3"/>
        </w:numPr>
        <w:tabs>
          <w:tab w:val="clear" w:pos="1440"/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na stojace živé stromy nesmú byť bez zodpovedajúceho podloženia uväzované laná, kladky a podobne. Živý strom taktiež nesmie slúžiť ako kladka</w:t>
      </w:r>
    </w:p>
    <w:p w14:paraId="0B82A404" w14:textId="77777777" w:rsidR="00304C71" w:rsidRPr="00304C71" w:rsidRDefault="00304C71" w:rsidP="005644A3">
      <w:pPr>
        <w:numPr>
          <w:ilvl w:val="1"/>
          <w:numId w:val="3"/>
        </w:numPr>
        <w:tabs>
          <w:tab w:val="clear" w:pos="1440"/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zabezpečiť kmene ponechaných stromov proti samovoľnému pohybu</w:t>
      </w:r>
    </w:p>
    <w:p w14:paraId="2DDAEC8B" w14:textId="77777777" w:rsidR="00304C71" w:rsidRPr="00304C71" w:rsidRDefault="00304C71" w:rsidP="005644A3">
      <w:pPr>
        <w:numPr>
          <w:ilvl w:val="1"/>
          <w:numId w:val="3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pri poškodení oplôtku vykonať provizórnu opravu najneskôr do konca pracovnej doby a ohlásiť ho objednávateľovi</w:t>
      </w:r>
    </w:p>
    <w:p w14:paraId="42B16816" w14:textId="77777777" w:rsidR="00304C71" w:rsidRPr="00304C71" w:rsidRDefault="00304C71" w:rsidP="005644A3">
      <w:pPr>
        <w:numPr>
          <w:ilvl w:val="1"/>
          <w:numId w:val="3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 čelo kmeňa resp. výrezu </w:t>
      </w:r>
    </w:p>
    <w:p w14:paraId="2AF2FACC" w14:textId="77777777" w:rsidR="00304C71" w:rsidRPr="00304C71" w:rsidRDefault="00304C71" w:rsidP="005644A3">
      <w:pPr>
        <w:numPr>
          <w:ilvl w:val="1"/>
          <w:numId w:val="3"/>
        </w:numPr>
        <w:tabs>
          <w:tab w:val="clear" w:pos="1440"/>
          <w:tab w:val="num" w:pos="-6379"/>
        </w:tabs>
        <w:ind w:left="540" w:hanging="398"/>
        <w:jc w:val="both"/>
        <w:rPr>
          <w:rFonts w:ascii="Arial" w:hAnsi="Arial" w:cs="Arial"/>
          <w:noProof/>
          <w:sz w:val="22"/>
          <w:szCs w:val="22"/>
          <w:lang w:eastAsia="sk-SK"/>
        </w:rPr>
      </w:pPr>
      <w:r w:rsidRPr="00304C71">
        <w:rPr>
          <w:rFonts w:ascii="Arial" w:hAnsi="Arial" w:cs="Arial"/>
          <w:bCs/>
          <w:sz w:val="22"/>
          <w:szCs w:val="22"/>
          <w:lang w:eastAsia="sk-SK"/>
        </w:rPr>
        <w:t>maximálne odchýlky od merania pri harvesteroch:</w:t>
      </w:r>
    </w:p>
    <w:p w14:paraId="468C1FAD" w14:textId="77777777" w:rsidR="00304C71" w:rsidRPr="00304C71" w:rsidRDefault="00304C71" w:rsidP="005644A3">
      <w:pPr>
        <w:keepNext/>
        <w:numPr>
          <w:ilvl w:val="0"/>
          <w:numId w:val="19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ascii="Arial" w:hAnsi="Arial" w:cs="Arial"/>
          <w:sz w:val="22"/>
          <w:szCs w:val="22"/>
          <w:lang w:eastAsia="sk-SK"/>
        </w:rPr>
      </w:pPr>
      <w:r w:rsidRPr="00304C71">
        <w:rPr>
          <w:rFonts w:ascii="Arial" w:hAnsi="Arial" w:cs="Arial"/>
          <w:sz w:val="22"/>
          <w:szCs w:val="22"/>
          <w:lang w:eastAsia="sk-SK"/>
        </w:rPr>
        <w:lastRenderedPageBreak/>
        <w:t>dĺžka ± 1%, avšak nie menej ako 5 cm pre jednotlivé merania, 95% spracovaných kusov musí obsahovať požadovanú dĺžku</w:t>
      </w:r>
    </w:p>
    <w:p w14:paraId="08A81933" w14:textId="77777777" w:rsidR="00304C71" w:rsidRPr="00304C71" w:rsidRDefault="00304C71" w:rsidP="005644A3">
      <w:pPr>
        <w:keepNext/>
        <w:numPr>
          <w:ilvl w:val="0"/>
          <w:numId w:val="19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ascii="Arial" w:hAnsi="Arial" w:cs="Arial"/>
          <w:sz w:val="22"/>
          <w:szCs w:val="22"/>
          <w:lang w:eastAsia="sk-SK"/>
        </w:rPr>
      </w:pPr>
      <w:r w:rsidRPr="00304C71">
        <w:rPr>
          <w:rFonts w:ascii="Arial" w:hAnsi="Arial" w:cs="Arial"/>
          <w:sz w:val="22"/>
          <w:szCs w:val="22"/>
          <w:lang w:eastAsia="sk-SK"/>
        </w:rPr>
        <w:t>hrúbka ± 2,5 mm pre aritmetický priemer z 10 jednotlivých meraní, ±1 cm pre jednotlivú hodnotu,95% spracovaných kusov musí mať požadovaný priemer na čape</w:t>
      </w:r>
    </w:p>
    <w:p w14:paraId="33DB7BD7" w14:textId="77777777" w:rsidR="00304C71" w:rsidRPr="00304C71" w:rsidRDefault="00304C71" w:rsidP="005644A3">
      <w:pPr>
        <w:keepNext/>
        <w:numPr>
          <w:ilvl w:val="0"/>
          <w:numId w:val="19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ascii="Arial" w:hAnsi="Arial" w:cs="Arial"/>
          <w:sz w:val="22"/>
          <w:szCs w:val="22"/>
          <w:lang w:eastAsia="sk-SK"/>
        </w:rPr>
      </w:pPr>
      <w:r w:rsidRPr="00304C71">
        <w:rPr>
          <w:rFonts w:ascii="Arial" w:hAnsi="Arial" w:cs="Arial"/>
          <w:sz w:val="22"/>
          <w:szCs w:val="22"/>
          <w:lang w:eastAsia="sk-SK"/>
        </w:rPr>
        <w:t>objem  ± 4 % pre jedno ťažbové miesto a pre jeden sortiment dreva</w:t>
      </w:r>
    </w:p>
    <w:p w14:paraId="062AB76F" w14:textId="77777777" w:rsidR="00304C71" w:rsidRPr="00304C71" w:rsidRDefault="00304C71" w:rsidP="005644A3">
      <w:pPr>
        <w:keepNext/>
        <w:numPr>
          <w:ilvl w:val="0"/>
          <w:numId w:val="19"/>
        </w:numPr>
        <w:tabs>
          <w:tab w:val="center" w:pos="-6379"/>
        </w:tabs>
        <w:ind w:left="1134" w:hanging="425"/>
        <w:jc w:val="both"/>
        <w:rPr>
          <w:rFonts w:ascii="Arial" w:hAnsi="Arial" w:cs="Arial"/>
          <w:bCs/>
          <w:sz w:val="22"/>
          <w:szCs w:val="22"/>
          <w:lang w:eastAsia="sk-SK"/>
        </w:rPr>
      </w:pPr>
      <w:r w:rsidRPr="00304C71">
        <w:rPr>
          <w:rFonts w:ascii="Arial" w:hAnsi="Arial" w:cs="Arial"/>
          <w:bCs/>
          <w:sz w:val="22"/>
          <w:szCs w:val="22"/>
          <w:lang w:eastAsia="sk-SK"/>
        </w:rPr>
        <w:t>kalibrácia meracieho a riadiaceho systému, v rámci kontroly sa namerané hodnoty od harvestera porovnávajú s hodnotami ručného merania spracovaného dreva, vždy pri nástupe do nového porastu</w:t>
      </w:r>
    </w:p>
    <w:p w14:paraId="2FCBC603" w14:textId="77777777" w:rsidR="00304C71" w:rsidRPr="00304C71" w:rsidRDefault="00304C71" w:rsidP="00304C71">
      <w:pPr>
        <w:keepNext/>
        <w:numPr>
          <w:ilvl w:val="1"/>
          <w:numId w:val="0"/>
        </w:numPr>
        <w:tabs>
          <w:tab w:val="num" w:pos="756"/>
        </w:tabs>
        <w:spacing w:before="240" w:after="60"/>
        <w:outlineLvl w:val="1"/>
        <w:rPr>
          <w:rFonts w:ascii="Arial" w:hAnsi="Arial"/>
          <w:b/>
          <w:noProof/>
          <w:sz w:val="24"/>
          <w:szCs w:val="30"/>
          <w:lang w:eastAsia="sk-SK"/>
        </w:rPr>
      </w:pPr>
      <w:r w:rsidRPr="00304C71">
        <w:rPr>
          <w:rFonts w:ascii="Arial" w:hAnsi="Arial"/>
          <w:b/>
          <w:noProof/>
          <w:sz w:val="24"/>
          <w:szCs w:val="30"/>
          <w:lang w:eastAsia="sk-SK"/>
        </w:rPr>
        <w:t>Pestovanie a ochrana lesa</w:t>
      </w:r>
    </w:p>
    <w:p w14:paraId="37782CC5" w14:textId="77777777" w:rsidR="00304C71" w:rsidRPr="00304C71" w:rsidRDefault="00304C71" w:rsidP="00304C71">
      <w:pPr>
        <w:keepNext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outlineLvl w:val="2"/>
        <w:rPr>
          <w:rFonts w:ascii="Arial" w:hAnsi="Arial" w:cs="Arial"/>
          <w:b/>
          <w:bCs/>
          <w:noProof/>
          <w:sz w:val="22"/>
          <w:szCs w:val="22"/>
          <w:lang w:eastAsia="sk-SK"/>
        </w:rPr>
      </w:pPr>
      <w:r w:rsidRPr="00304C71">
        <w:rPr>
          <w:rFonts w:ascii="Arial" w:hAnsi="Arial" w:cs="Arial"/>
          <w:b/>
          <w:bCs/>
          <w:noProof/>
          <w:sz w:val="22"/>
          <w:szCs w:val="22"/>
          <w:lang w:eastAsia="sk-SK"/>
        </w:rPr>
        <w:t>zalesňovanie</w:t>
      </w:r>
    </w:p>
    <w:p w14:paraId="185A4694" w14:textId="77777777" w:rsidR="00304C71" w:rsidRPr="00304C71" w:rsidRDefault="00304C71" w:rsidP="005644A3">
      <w:pPr>
        <w:numPr>
          <w:ilvl w:val="0"/>
          <w:numId w:val="8"/>
        </w:numPr>
        <w:tabs>
          <w:tab w:val="clear" w:pos="720"/>
          <w:tab w:val="num" w:pos="540"/>
        </w:tabs>
        <w:ind w:left="540"/>
        <w:jc w:val="both"/>
        <w:rPr>
          <w:rFonts w:ascii="Arial" w:hAnsi="Arial" w:cs="Arial"/>
          <w:noProof/>
          <w:sz w:val="22"/>
          <w:szCs w:val="22"/>
          <w:lang w:eastAsia="sk-SK"/>
        </w:rPr>
      </w:pPr>
      <w:r w:rsidRPr="00304C71">
        <w:rPr>
          <w:rFonts w:ascii="Arial" w:hAnsi="Arial" w:cs="Arial"/>
          <w:noProof/>
          <w:sz w:val="22"/>
          <w:szCs w:val="22"/>
          <w:lang w:eastAsia="sk-SK"/>
        </w:rPr>
        <w:t>pri manipulácii so sadbovým materiálom nesmie dôjsť k obnaženiu koreňového systému aby nedošlo k jeho zaschnutiu</w:t>
      </w:r>
    </w:p>
    <w:p w14:paraId="5A525A68" w14:textId="77777777" w:rsidR="00304C71" w:rsidRPr="00304C71" w:rsidRDefault="00304C71" w:rsidP="005644A3">
      <w:pPr>
        <w:numPr>
          <w:ilvl w:val="0"/>
          <w:numId w:val="8"/>
        </w:numPr>
        <w:tabs>
          <w:tab w:val="clear" w:pos="720"/>
          <w:tab w:val="num" w:pos="540"/>
        </w:tabs>
        <w:ind w:left="540"/>
        <w:jc w:val="both"/>
        <w:rPr>
          <w:rFonts w:ascii="Arial" w:hAnsi="Arial" w:cs="Arial"/>
          <w:noProof/>
          <w:sz w:val="22"/>
          <w:szCs w:val="22"/>
          <w:lang w:eastAsia="sk-SK"/>
        </w:rPr>
      </w:pPr>
      <w:r w:rsidRPr="00304C71">
        <w:rPr>
          <w:rFonts w:ascii="Arial" w:hAnsi="Arial" w:cs="Arial"/>
          <w:noProof/>
          <w:sz w:val="22"/>
          <w:szCs w:val="22"/>
          <w:lang w:eastAsia="sk-SK"/>
        </w:rPr>
        <w:t>koreňový systém sadbového materiálu udržiavať vo vlhkom stave</w:t>
      </w:r>
    </w:p>
    <w:p w14:paraId="24631BED" w14:textId="77777777" w:rsidR="00304C71" w:rsidRPr="00304C71" w:rsidRDefault="00304C71" w:rsidP="005644A3">
      <w:pPr>
        <w:numPr>
          <w:ilvl w:val="0"/>
          <w:numId w:val="8"/>
        </w:numPr>
        <w:tabs>
          <w:tab w:val="clear" w:pos="720"/>
          <w:tab w:val="num" w:pos="540"/>
        </w:tabs>
        <w:ind w:left="540"/>
        <w:jc w:val="both"/>
        <w:rPr>
          <w:rFonts w:ascii="Arial" w:hAnsi="Arial" w:cs="Arial"/>
          <w:noProof/>
          <w:sz w:val="22"/>
          <w:szCs w:val="22"/>
          <w:lang w:eastAsia="sk-SK"/>
        </w:rPr>
      </w:pPr>
      <w:r w:rsidRPr="00304C71">
        <w:rPr>
          <w:rFonts w:ascii="Arial" w:hAnsi="Arial" w:cs="Arial"/>
          <w:noProof/>
          <w:sz w:val="22"/>
          <w:szCs w:val="22"/>
          <w:lang w:eastAsia="sk-SK"/>
        </w:rPr>
        <w:t>obaľovaný sadbový materiál sa môže premiestňovať len v prepravkách resp. pevných nádobách</w:t>
      </w:r>
    </w:p>
    <w:p w14:paraId="09332C44" w14:textId="77777777" w:rsidR="00304C71" w:rsidRPr="00304C71" w:rsidRDefault="00304C71" w:rsidP="005644A3">
      <w:pPr>
        <w:numPr>
          <w:ilvl w:val="0"/>
          <w:numId w:val="8"/>
        </w:numPr>
        <w:tabs>
          <w:tab w:val="clear" w:pos="720"/>
          <w:tab w:val="num" w:pos="540"/>
        </w:tabs>
        <w:ind w:left="540"/>
        <w:jc w:val="both"/>
        <w:rPr>
          <w:rFonts w:ascii="Arial" w:hAnsi="Arial" w:cs="Arial"/>
          <w:noProof/>
          <w:sz w:val="22"/>
          <w:szCs w:val="22"/>
          <w:lang w:eastAsia="sk-SK"/>
        </w:rPr>
      </w:pPr>
      <w:r w:rsidRPr="00304C71">
        <w:rPr>
          <w:rFonts w:ascii="Arial" w:hAnsi="Arial" w:cs="Arial"/>
          <w:noProof/>
          <w:sz w:val="22"/>
          <w:szCs w:val="22"/>
          <w:lang w:eastAsia="sk-SK"/>
        </w:rPr>
        <w:t>pri zalesňovaní obaľovanými sadenicami  je potrebné postupovať podľa pokynov OLH, včítane nakladania s obalmi</w:t>
      </w:r>
    </w:p>
    <w:p w14:paraId="0B35E607" w14:textId="77777777" w:rsidR="00304C71" w:rsidRPr="00304C71" w:rsidRDefault="00304C71" w:rsidP="00304C71">
      <w:pPr>
        <w:keepNext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1077" w:hanging="1077"/>
        <w:jc w:val="both"/>
        <w:outlineLvl w:val="2"/>
        <w:rPr>
          <w:rFonts w:ascii="Arial" w:hAnsi="Arial" w:cs="Arial"/>
          <w:b/>
          <w:bCs/>
          <w:noProof/>
          <w:sz w:val="22"/>
          <w:szCs w:val="22"/>
          <w:lang w:eastAsia="sk-SK"/>
        </w:rPr>
      </w:pPr>
      <w:r w:rsidRPr="00304C71">
        <w:rPr>
          <w:rFonts w:ascii="Arial" w:hAnsi="Arial" w:cs="Arial"/>
          <w:b/>
          <w:bCs/>
          <w:noProof/>
          <w:sz w:val="22"/>
          <w:szCs w:val="22"/>
          <w:lang w:eastAsia="sk-SK"/>
        </w:rPr>
        <w:t>ochrana proti burine</w:t>
      </w:r>
    </w:p>
    <w:p w14:paraId="2DC64C4C" w14:textId="77777777" w:rsidR="00304C71" w:rsidRPr="00304C71" w:rsidRDefault="00304C71" w:rsidP="005644A3">
      <w:pPr>
        <w:numPr>
          <w:ilvl w:val="0"/>
          <w:numId w:val="7"/>
        </w:numPr>
        <w:tabs>
          <w:tab w:val="num" w:pos="540"/>
        </w:tabs>
        <w:ind w:left="540"/>
        <w:jc w:val="both"/>
        <w:rPr>
          <w:rFonts w:ascii="Arial" w:hAnsi="Arial" w:cs="Arial"/>
          <w:noProof/>
          <w:sz w:val="22"/>
          <w:szCs w:val="22"/>
        </w:rPr>
      </w:pPr>
      <w:r w:rsidRPr="00304C71">
        <w:rPr>
          <w:rFonts w:ascii="Arial" w:hAnsi="Arial" w:cs="Arial"/>
          <w:noProof/>
          <w:sz w:val="22"/>
          <w:szCs w:val="22"/>
        </w:rPr>
        <w:t>vyžínaním sa odstraňujú trávy, byliny a nežiaduce dreviny do hrúbky 1 cm; výška strniska maximálne do 1/3 výšky sadenice; vyžatá burina sa ukladá okolo sadeníc alebo medzi ne (nesmie zakrývať sadenicu)</w:t>
      </w:r>
    </w:p>
    <w:p w14:paraId="2B69CA77" w14:textId="77777777" w:rsidR="00304C71" w:rsidRPr="00304C71" w:rsidRDefault="00304C71" w:rsidP="005644A3">
      <w:pPr>
        <w:numPr>
          <w:ilvl w:val="0"/>
          <w:numId w:val="7"/>
        </w:numPr>
        <w:tabs>
          <w:tab w:val="num" w:pos="540"/>
        </w:tabs>
        <w:ind w:left="540"/>
        <w:jc w:val="both"/>
        <w:rPr>
          <w:rFonts w:ascii="Arial" w:hAnsi="Arial" w:cs="Arial"/>
          <w:noProof/>
          <w:sz w:val="22"/>
          <w:szCs w:val="22"/>
        </w:rPr>
      </w:pPr>
      <w:r w:rsidRPr="00304C71">
        <w:rPr>
          <w:rFonts w:ascii="Arial" w:hAnsi="Arial" w:cs="Arial"/>
          <w:noProof/>
          <w:sz w:val="22"/>
          <w:szCs w:val="22"/>
        </w:rPr>
        <w:t>herbicídom nesmú byť zasiahnuté cieľové dreviny</w:t>
      </w:r>
    </w:p>
    <w:p w14:paraId="1488FC51" w14:textId="77777777" w:rsidR="00304C71" w:rsidRPr="00304C71" w:rsidRDefault="00304C71" w:rsidP="00304C71">
      <w:pPr>
        <w:keepNext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720" w:hanging="720"/>
        <w:jc w:val="both"/>
        <w:outlineLvl w:val="2"/>
        <w:rPr>
          <w:rFonts w:ascii="Arial" w:hAnsi="Arial" w:cs="Arial"/>
          <w:b/>
          <w:bCs/>
          <w:noProof/>
          <w:sz w:val="22"/>
          <w:szCs w:val="22"/>
          <w:lang w:eastAsia="sk-SK"/>
        </w:rPr>
      </w:pPr>
      <w:r w:rsidRPr="00304C71">
        <w:rPr>
          <w:rFonts w:ascii="Arial" w:hAnsi="Arial" w:cs="Arial"/>
          <w:b/>
          <w:bCs/>
          <w:noProof/>
          <w:sz w:val="22"/>
          <w:szCs w:val="22"/>
          <w:lang w:eastAsia="sk-SK"/>
        </w:rPr>
        <w:t>ochrana proti zveri</w:t>
      </w:r>
    </w:p>
    <w:p w14:paraId="66447508" w14:textId="77777777" w:rsidR="00304C71" w:rsidRPr="00304C71" w:rsidRDefault="00304C71" w:rsidP="005644A3">
      <w:pPr>
        <w:numPr>
          <w:ilvl w:val="0"/>
          <w:numId w:val="6"/>
        </w:numPr>
        <w:tabs>
          <w:tab w:val="num" w:pos="540"/>
        </w:tabs>
        <w:ind w:left="540"/>
        <w:jc w:val="both"/>
        <w:rPr>
          <w:rFonts w:ascii="Arial" w:hAnsi="Arial" w:cs="Arial"/>
          <w:noProof/>
          <w:sz w:val="22"/>
          <w:szCs w:val="22"/>
        </w:rPr>
      </w:pPr>
      <w:r w:rsidRPr="00304C71">
        <w:rPr>
          <w:rFonts w:ascii="Arial" w:hAnsi="Arial" w:cs="Arial"/>
          <w:noProof/>
          <w:sz w:val="22"/>
          <w:szCs w:val="22"/>
        </w:rPr>
        <w:t>repelentom sa ošetruje terminálny výhonok</w:t>
      </w:r>
    </w:p>
    <w:p w14:paraId="6B4AAA4A" w14:textId="77777777" w:rsidR="00304C71" w:rsidRPr="00304C71" w:rsidRDefault="00304C71" w:rsidP="005644A3">
      <w:pPr>
        <w:numPr>
          <w:ilvl w:val="0"/>
          <w:numId w:val="6"/>
        </w:numPr>
        <w:tabs>
          <w:tab w:val="num" w:pos="540"/>
        </w:tabs>
        <w:ind w:left="540"/>
        <w:jc w:val="both"/>
        <w:rPr>
          <w:rFonts w:ascii="Arial" w:hAnsi="Arial" w:cs="Arial"/>
          <w:noProof/>
          <w:sz w:val="22"/>
          <w:szCs w:val="22"/>
        </w:rPr>
      </w:pPr>
      <w:r w:rsidRPr="00304C71">
        <w:rPr>
          <w:rFonts w:ascii="Arial" w:hAnsi="Arial" w:cs="Arial"/>
          <w:noProof/>
          <w:sz w:val="22"/>
          <w:szCs w:val="22"/>
        </w:rPr>
        <w:t>pri oplocovaní z použitého materiálu je súčasťou dodávky aj oprava poškodených častí použitého materiálu</w:t>
      </w:r>
    </w:p>
    <w:p w14:paraId="2A73D8C9" w14:textId="77777777" w:rsidR="00304C71" w:rsidRPr="00304C71" w:rsidRDefault="00304C71" w:rsidP="005644A3">
      <w:pPr>
        <w:numPr>
          <w:ilvl w:val="0"/>
          <w:numId w:val="6"/>
        </w:numPr>
        <w:tabs>
          <w:tab w:val="num" w:pos="540"/>
        </w:tabs>
        <w:ind w:left="540"/>
        <w:jc w:val="both"/>
        <w:rPr>
          <w:rFonts w:ascii="Arial" w:hAnsi="Arial" w:cs="Arial"/>
          <w:noProof/>
          <w:sz w:val="22"/>
          <w:szCs w:val="22"/>
        </w:rPr>
      </w:pPr>
      <w:r w:rsidRPr="00304C71">
        <w:rPr>
          <w:rFonts w:ascii="Arial" w:hAnsi="Arial" w:cs="Arial"/>
          <w:noProof/>
          <w:sz w:val="22"/>
          <w:szCs w:val="22"/>
        </w:rPr>
        <w:t xml:space="preserve">pred uzavretím oplôtku musí byť z neho vyhnaná všetka vniknutá zver ktorá môže spôsobiť škody na ochraňovanej kultúre </w:t>
      </w:r>
    </w:p>
    <w:p w14:paraId="39507342" w14:textId="77777777" w:rsidR="00304C71" w:rsidRPr="00304C71" w:rsidRDefault="00304C71" w:rsidP="00304C71">
      <w:pPr>
        <w:keepNext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both"/>
        <w:outlineLvl w:val="2"/>
        <w:rPr>
          <w:rFonts w:ascii="Arial" w:hAnsi="Arial" w:cs="Arial"/>
          <w:b/>
          <w:bCs/>
          <w:noProof/>
          <w:sz w:val="22"/>
          <w:szCs w:val="22"/>
          <w:lang w:eastAsia="sk-SK"/>
        </w:rPr>
      </w:pPr>
      <w:r w:rsidRPr="00304C71">
        <w:rPr>
          <w:rFonts w:ascii="Arial" w:hAnsi="Arial" w:cs="Arial"/>
          <w:b/>
          <w:bCs/>
          <w:noProof/>
          <w:sz w:val="22"/>
          <w:szCs w:val="22"/>
          <w:lang w:eastAsia="sk-SK"/>
        </w:rPr>
        <w:t>prerezávky a plecie výseky</w:t>
      </w:r>
    </w:p>
    <w:p w14:paraId="5E627574" w14:textId="77777777" w:rsidR="00304C71" w:rsidRPr="00304C71" w:rsidRDefault="00304C71" w:rsidP="005644A3">
      <w:pPr>
        <w:numPr>
          <w:ilvl w:val="0"/>
          <w:numId w:val="5"/>
        </w:numPr>
        <w:tabs>
          <w:tab w:val="num" w:pos="540"/>
        </w:tabs>
        <w:ind w:left="540"/>
        <w:jc w:val="both"/>
        <w:rPr>
          <w:rFonts w:ascii="Arial" w:hAnsi="Arial" w:cs="Arial"/>
          <w:noProof/>
          <w:sz w:val="22"/>
          <w:szCs w:val="22"/>
        </w:rPr>
      </w:pPr>
      <w:r w:rsidRPr="00304C71">
        <w:rPr>
          <w:rFonts w:ascii="Arial" w:hAnsi="Arial" w:cs="Arial"/>
          <w:noProof/>
          <w:sz w:val="22"/>
          <w:szCs w:val="22"/>
        </w:rPr>
        <w:t>odstránené jedince musia byť stiahnuté na zem</w:t>
      </w:r>
    </w:p>
    <w:p w14:paraId="0240D21D" w14:textId="77777777" w:rsidR="00304C71" w:rsidRPr="00304C71" w:rsidRDefault="00304C71" w:rsidP="005644A3">
      <w:pPr>
        <w:numPr>
          <w:ilvl w:val="0"/>
          <w:numId w:val="5"/>
        </w:numPr>
        <w:tabs>
          <w:tab w:val="num" w:pos="540"/>
        </w:tabs>
        <w:ind w:left="540"/>
        <w:jc w:val="both"/>
        <w:rPr>
          <w:rFonts w:ascii="Arial" w:hAnsi="Arial" w:cs="Arial"/>
          <w:noProof/>
          <w:sz w:val="22"/>
          <w:szCs w:val="22"/>
        </w:rPr>
      </w:pPr>
      <w:r w:rsidRPr="00304C71">
        <w:rPr>
          <w:rFonts w:ascii="Arial" w:hAnsi="Arial" w:cs="Arial"/>
          <w:noProof/>
          <w:sz w:val="22"/>
          <w:szCs w:val="22"/>
        </w:rPr>
        <w:t>umiestnenie a parametre linky vyznačí /určí/ v terénne objednávateľ</w:t>
      </w:r>
    </w:p>
    <w:p w14:paraId="0BC95664" w14:textId="77777777" w:rsidR="00304C71" w:rsidRPr="00304C71" w:rsidRDefault="00304C71" w:rsidP="005644A3">
      <w:pPr>
        <w:numPr>
          <w:ilvl w:val="0"/>
          <w:numId w:val="5"/>
        </w:numPr>
        <w:tabs>
          <w:tab w:val="num" w:pos="540"/>
        </w:tabs>
        <w:ind w:left="540"/>
        <w:jc w:val="both"/>
        <w:rPr>
          <w:rFonts w:ascii="Arial" w:hAnsi="Arial" w:cs="Arial"/>
          <w:noProof/>
          <w:sz w:val="22"/>
          <w:szCs w:val="22"/>
        </w:rPr>
      </w:pPr>
      <w:r w:rsidRPr="00304C71">
        <w:rPr>
          <w:rFonts w:ascii="Arial" w:hAnsi="Arial" w:cs="Arial"/>
          <w:noProof/>
          <w:sz w:val="22"/>
          <w:szCs w:val="22"/>
        </w:rPr>
        <w:t>hmota z liniek musí byť vtiahnutá do porastu alebo uložená na okraj linky (upresnené v Zákazkovom liste)</w:t>
      </w:r>
    </w:p>
    <w:p w14:paraId="4603E21E" w14:textId="77777777" w:rsidR="00304C71" w:rsidRPr="00304C71" w:rsidRDefault="00304C71" w:rsidP="00304C71">
      <w:pPr>
        <w:keepNext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both"/>
        <w:outlineLvl w:val="2"/>
        <w:rPr>
          <w:rFonts w:ascii="Arial" w:hAnsi="Arial" w:cs="Arial"/>
          <w:b/>
          <w:bCs/>
          <w:noProof/>
          <w:sz w:val="22"/>
          <w:szCs w:val="22"/>
          <w:lang w:eastAsia="sk-SK"/>
        </w:rPr>
      </w:pPr>
      <w:r w:rsidRPr="00304C71">
        <w:rPr>
          <w:rFonts w:ascii="Arial" w:hAnsi="Arial" w:cs="Arial"/>
          <w:b/>
          <w:bCs/>
          <w:noProof/>
          <w:sz w:val="22"/>
          <w:szCs w:val="22"/>
          <w:lang w:eastAsia="sk-SK"/>
        </w:rPr>
        <w:t>čistenie plôch po ťažbe</w:t>
      </w:r>
    </w:p>
    <w:p w14:paraId="1E0674AE" w14:textId="77777777" w:rsidR="00304C71" w:rsidRPr="00304C71" w:rsidRDefault="00304C71" w:rsidP="005644A3">
      <w:pPr>
        <w:numPr>
          <w:ilvl w:val="0"/>
          <w:numId w:val="4"/>
        </w:numPr>
        <w:tabs>
          <w:tab w:val="num" w:pos="540"/>
        </w:tabs>
        <w:ind w:left="540"/>
        <w:jc w:val="both"/>
        <w:rPr>
          <w:rFonts w:ascii="Arial" w:hAnsi="Arial" w:cs="Arial"/>
          <w:noProof/>
          <w:sz w:val="22"/>
          <w:szCs w:val="22"/>
        </w:rPr>
      </w:pPr>
      <w:r w:rsidRPr="00304C71">
        <w:rPr>
          <w:rFonts w:ascii="Arial" w:hAnsi="Arial" w:cs="Arial"/>
          <w:noProof/>
          <w:sz w:val="22"/>
          <w:szCs w:val="22"/>
        </w:rPr>
        <w:t>ťažbové zbytky musia byť uhádzané do hromád s priemerom maximálne 2 m alebo do pásov s maximálnou šírkou 1,5 m (ak nie je stanovené Zákazkovým listom inak)</w:t>
      </w:r>
    </w:p>
    <w:p w14:paraId="78B6EEF4" w14:textId="77777777" w:rsidR="00304C71" w:rsidRPr="00304C71" w:rsidRDefault="00304C71" w:rsidP="005644A3">
      <w:pPr>
        <w:numPr>
          <w:ilvl w:val="0"/>
          <w:numId w:val="4"/>
        </w:numPr>
        <w:tabs>
          <w:tab w:val="num" w:pos="540"/>
        </w:tabs>
        <w:ind w:left="540"/>
        <w:jc w:val="both"/>
        <w:rPr>
          <w:rFonts w:ascii="Arial" w:hAnsi="Arial" w:cs="Arial"/>
          <w:noProof/>
          <w:sz w:val="22"/>
          <w:szCs w:val="22"/>
        </w:rPr>
      </w:pPr>
      <w:r w:rsidRPr="00304C71">
        <w:rPr>
          <w:rFonts w:ascii="Arial" w:hAnsi="Arial" w:cs="Arial"/>
          <w:noProof/>
          <w:sz w:val="22"/>
          <w:szCs w:val="22"/>
        </w:rPr>
        <w:t>pásy uhádzaných ťažbových zbytkov musia byť maximálne po 40 metroch prerušené medzerou o dĺžke minimálne 5 m</w:t>
      </w:r>
    </w:p>
    <w:p w14:paraId="1CFA0C3E" w14:textId="77777777" w:rsidR="00304C71" w:rsidRPr="00304C71" w:rsidRDefault="00304C71" w:rsidP="005644A3">
      <w:pPr>
        <w:numPr>
          <w:ilvl w:val="0"/>
          <w:numId w:val="4"/>
        </w:numPr>
        <w:tabs>
          <w:tab w:val="num" w:pos="540"/>
        </w:tabs>
        <w:ind w:left="540"/>
        <w:jc w:val="both"/>
        <w:rPr>
          <w:rFonts w:ascii="Arial" w:hAnsi="Arial" w:cs="Arial"/>
          <w:noProof/>
          <w:sz w:val="22"/>
          <w:szCs w:val="22"/>
        </w:rPr>
      </w:pPr>
      <w:r w:rsidRPr="00304C71">
        <w:rPr>
          <w:rFonts w:ascii="Arial" w:hAnsi="Arial" w:cs="Arial"/>
          <w:noProof/>
          <w:sz w:val="22"/>
          <w:szCs w:val="22"/>
        </w:rPr>
        <w:t>objednávateľom určená hmota ponechaná k prirodzenému rozkladu (celé kmene) sa neuhadzuje</w:t>
      </w:r>
    </w:p>
    <w:bookmarkEnd w:id="0"/>
    <w:p w14:paraId="3FB454E8" w14:textId="77777777" w:rsidR="00304C71" w:rsidRPr="00304C71" w:rsidRDefault="00304C71" w:rsidP="00304C71">
      <w:pPr>
        <w:rPr>
          <w:rFonts w:ascii="Arial" w:hAnsi="Arial"/>
          <w:b/>
          <w:noProof/>
          <w:sz w:val="24"/>
          <w:szCs w:val="24"/>
          <w:lang w:eastAsia="sk-SK"/>
        </w:rPr>
      </w:pPr>
    </w:p>
    <w:p w14:paraId="042A0C78" w14:textId="77777777" w:rsidR="00304C71" w:rsidRPr="00304C71" w:rsidRDefault="00304C71" w:rsidP="00304C71">
      <w:pPr>
        <w:rPr>
          <w:rFonts w:ascii="Arial" w:hAnsi="Arial"/>
          <w:b/>
          <w:noProof/>
          <w:sz w:val="24"/>
          <w:szCs w:val="24"/>
          <w:lang w:eastAsia="sk-SK"/>
        </w:rPr>
      </w:pPr>
      <w:r w:rsidRPr="00304C71">
        <w:rPr>
          <w:rFonts w:ascii="Arial" w:hAnsi="Arial"/>
          <w:b/>
          <w:noProof/>
          <w:sz w:val="24"/>
          <w:szCs w:val="24"/>
          <w:lang w:eastAsia="sk-SK"/>
        </w:rPr>
        <w:t>Manipulácia s drevom a uskladňovanie dreva</w:t>
      </w:r>
    </w:p>
    <w:p w14:paraId="5C2D164F" w14:textId="77777777" w:rsidR="00304C71" w:rsidRPr="00304C71" w:rsidRDefault="00304C71" w:rsidP="00304C71">
      <w:pPr>
        <w:ind w:left="540"/>
        <w:rPr>
          <w:rFonts w:ascii="Arial" w:hAnsi="Arial"/>
          <w:noProof/>
          <w:sz w:val="22"/>
          <w:szCs w:val="24"/>
          <w:lang w:eastAsia="sk-SK"/>
        </w:rPr>
      </w:pPr>
    </w:p>
    <w:p w14:paraId="48BDAFD0" w14:textId="77777777" w:rsidR="00304C71" w:rsidRPr="00304C71" w:rsidRDefault="00304C71" w:rsidP="005644A3">
      <w:pPr>
        <w:numPr>
          <w:ilvl w:val="0"/>
          <w:numId w:val="18"/>
        </w:numPr>
        <w:ind w:left="426" w:hanging="284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podľa: </w:t>
      </w:r>
    </w:p>
    <w:p w14:paraId="300E939B" w14:textId="77777777" w:rsidR="00304C71" w:rsidRPr="00304C71" w:rsidRDefault="00304C71" w:rsidP="00304C71">
      <w:pPr>
        <w:ind w:left="426" w:hanging="142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 § 7 Manipulácia s drevom a uskladňovanie dreva</w:t>
      </w:r>
    </w:p>
    <w:p w14:paraId="3A41815E" w14:textId="77777777" w:rsidR="00304C71" w:rsidRPr="00304C71" w:rsidRDefault="00304C71" w:rsidP="00304C71">
      <w:pPr>
        <w:ind w:left="426" w:hanging="142"/>
        <w:jc w:val="both"/>
        <w:rPr>
          <w:rFonts w:ascii="Arial" w:hAnsi="Arial"/>
          <w:noProof/>
          <w:sz w:val="22"/>
          <w:szCs w:val="24"/>
          <w:lang w:eastAsia="sk-SK"/>
        </w:rPr>
      </w:pPr>
    </w:p>
    <w:p w14:paraId="7E0CC7BD" w14:textId="77777777" w:rsidR="00304C71" w:rsidRPr="00304C71" w:rsidRDefault="00304C71" w:rsidP="00304C71">
      <w:pPr>
        <w:ind w:left="426" w:hanging="142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(1) Podrobnosti na zaistenie bezpečnosti a ochrany zdravia pri manipulácii s drevom a pri uskladňovaní dreva sú uvedené v prílohe č. 4. vyhlášky</w:t>
      </w:r>
    </w:p>
    <w:p w14:paraId="4B57A0A2" w14:textId="77777777" w:rsidR="00304C71" w:rsidRPr="00304C71" w:rsidRDefault="00304C71" w:rsidP="00304C71">
      <w:pPr>
        <w:ind w:left="426" w:hanging="142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(2) Manipulácia s drevom a uskladňovanie dreva v manipulačno-expedičnom sklade sa vykonáva podľa prevádzkovo-bezpečnostného poriadku; technologický protokol sa nevyhotovuje. </w:t>
      </w:r>
      <w:r w:rsidRPr="00304C71">
        <w:rPr>
          <w:rFonts w:ascii="Arial" w:hAnsi="Arial"/>
          <w:noProof/>
          <w:sz w:val="22"/>
          <w:szCs w:val="24"/>
          <w:lang w:eastAsia="sk-SK"/>
        </w:rPr>
        <w:lastRenderedPageBreak/>
        <w:t>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používaných technických zariadení</w:t>
      </w:r>
    </w:p>
    <w:p w14:paraId="7BBA542B" w14:textId="77777777" w:rsidR="00304C71" w:rsidRPr="00304C71" w:rsidRDefault="00304C71" w:rsidP="00304C71">
      <w:pPr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</w:p>
    <w:p w14:paraId="363BF659" w14:textId="77777777" w:rsidR="00304C71" w:rsidRPr="00304C71" w:rsidRDefault="00304C71" w:rsidP="005644A3">
      <w:pPr>
        <w:numPr>
          <w:ilvl w:val="0"/>
          <w:numId w:val="18"/>
        </w:numPr>
        <w:ind w:left="426" w:hanging="284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35669092" w14:textId="77777777" w:rsidR="00304C71" w:rsidRPr="00304C71" w:rsidRDefault="00304C71" w:rsidP="00304C71">
      <w:pPr>
        <w:keepNext/>
        <w:numPr>
          <w:ilvl w:val="1"/>
          <w:numId w:val="0"/>
        </w:numPr>
        <w:tabs>
          <w:tab w:val="num" w:pos="756"/>
        </w:tabs>
        <w:spacing w:before="240" w:after="60"/>
        <w:ind w:left="756" w:hanging="756"/>
        <w:jc w:val="both"/>
        <w:outlineLvl w:val="1"/>
        <w:rPr>
          <w:rFonts w:ascii="Arial" w:hAnsi="Arial"/>
          <w:b/>
          <w:noProof/>
          <w:sz w:val="24"/>
          <w:szCs w:val="30"/>
          <w:lang w:eastAsia="sk-SK"/>
        </w:rPr>
      </w:pPr>
      <w:r w:rsidRPr="00304C71">
        <w:rPr>
          <w:rFonts w:ascii="Arial" w:hAnsi="Arial"/>
          <w:b/>
          <w:noProof/>
          <w:sz w:val="24"/>
          <w:szCs w:val="30"/>
          <w:lang w:eastAsia="sk-SK"/>
        </w:rPr>
        <w:t>Odvoz dreva</w:t>
      </w:r>
    </w:p>
    <w:p w14:paraId="3AC4FB85" w14:textId="77777777" w:rsidR="00304C71" w:rsidRPr="00304C71" w:rsidRDefault="00304C71" w:rsidP="005644A3">
      <w:pPr>
        <w:numPr>
          <w:ilvl w:val="0"/>
          <w:numId w:val="17"/>
        </w:numPr>
        <w:tabs>
          <w:tab w:val="num" w:pos="567"/>
        </w:tabs>
        <w:ind w:left="567" w:hanging="425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prispôsobiť veľkosť nákladu 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súprav. Rýchlosť pohybu odvozných prostriedkov prispôsobiť technickému stavu povrchu odvoznej cesty </w:t>
      </w:r>
    </w:p>
    <w:p w14:paraId="31F1E5EC" w14:textId="77777777" w:rsidR="00304C71" w:rsidRPr="00304C71" w:rsidRDefault="00304C71" w:rsidP="00304C71">
      <w:pPr>
        <w:ind w:left="567"/>
        <w:jc w:val="both"/>
        <w:rPr>
          <w:rFonts w:ascii="Arial" w:hAnsi="Arial"/>
          <w:noProof/>
          <w:sz w:val="22"/>
          <w:szCs w:val="24"/>
          <w:lang w:eastAsia="sk-SK"/>
        </w:rPr>
      </w:pPr>
    </w:p>
    <w:p w14:paraId="280E68F3" w14:textId="77777777" w:rsidR="00304C71" w:rsidRPr="00304C71" w:rsidRDefault="00304C71" w:rsidP="005644A3">
      <w:pPr>
        <w:numPr>
          <w:ilvl w:val="0"/>
          <w:numId w:val="17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komunikáciách </w:t>
      </w:r>
    </w:p>
    <w:p w14:paraId="4BDD006D" w14:textId="77777777" w:rsidR="00304C71" w:rsidRPr="00304C71" w:rsidRDefault="00304C71" w:rsidP="00304C71">
      <w:pPr>
        <w:ind w:left="180"/>
        <w:rPr>
          <w:rFonts w:ascii="Arial" w:hAnsi="Arial"/>
          <w:noProof/>
          <w:sz w:val="22"/>
          <w:szCs w:val="24"/>
          <w:lang w:eastAsia="sk-SK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304C71" w:rsidRPr="00304C71" w14:paraId="05CEAF7D" w14:textId="77777777" w:rsidTr="003D0CD4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86640BE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 xml:space="preserve">Maximálne množstvo naloženého dreva </w:t>
            </w:r>
          </w:p>
        </w:tc>
      </w:tr>
      <w:tr w:rsidR="00304C71" w:rsidRPr="00304C71" w14:paraId="183FD944" w14:textId="77777777" w:rsidTr="003D0CD4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2F08A1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86AE77F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Drevná hmota v m</w:t>
            </w:r>
            <w:r w:rsidRPr="00304C71">
              <w:rPr>
                <w:rFonts w:ascii="Arial" w:hAnsi="Arial" w:cs="Arial"/>
                <w:noProof/>
                <w:vertAlign w:val="superscript"/>
                <w:lang w:eastAsia="sk-SK"/>
              </w:rPr>
              <w:t>3</w:t>
            </w:r>
          </w:p>
        </w:tc>
      </w:tr>
      <w:tr w:rsidR="00304C71" w:rsidRPr="00304C71" w14:paraId="632D3550" w14:textId="77777777" w:rsidTr="003D0CD4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47ECF48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2E53B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E80EDBC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Listnaté</w:t>
            </w:r>
          </w:p>
        </w:tc>
      </w:tr>
      <w:tr w:rsidR="00304C71" w:rsidRPr="00304C71" w14:paraId="1C615D2F" w14:textId="77777777" w:rsidTr="003D0CD4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632D2E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925DC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E5532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724C6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mäkké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AAA8FF5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Tvrdé</w:t>
            </w:r>
          </w:p>
        </w:tc>
      </w:tr>
      <w:tr w:rsidR="00304C71" w:rsidRPr="00304C71" w14:paraId="7175BF96" w14:textId="77777777" w:rsidTr="003D0CD4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4089DF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CF619E2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4BE631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ABFA4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6C840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preschnuté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D18A4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0719CD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preschnuté</w:t>
            </w:r>
          </w:p>
        </w:tc>
      </w:tr>
      <w:tr w:rsidR="00304C71" w:rsidRPr="00304C71" w14:paraId="35665BCA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3CFE8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BDF3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ECB9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664A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06F54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BAB6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A751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BBD85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8,50</w:t>
            </w:r>
          </w:p>
        </w:tc>
      </w:tr>
      <w:tr w:rsidR="00304C71" w:rsidRPr="00304C71" w14:paraId="17C6653E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C2F59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1307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C20F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A5DC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B98C4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0875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61E2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AEB0E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10,00</w:t>
            </w:r>
          </w:p>
        </w:tc>
      </w:tr>
      <w:tr w:rsidR="00304C71" w:rsidRPr="00304C71" w14:paraId="558E4AB7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6B9A4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C924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5B05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B236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9A41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914B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CB52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CF737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11,00</w:t>
            </w:r>
          </w:p>
        </w:tc>
      </w:tr>
      <w:tr w:rsidR="00304C71" w:rsidRPr="00304C71" w14:paraId="339B5E7B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53342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C5094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C234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2D2C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E0B84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CA94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62EC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E68E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12,00</w:t>
            </w:r>
          </w:p>
        </w:tc>
      </w:tr>
      <w:tr w:rsidR="00304C71" w:rsidRPr="00304C71" w14:paraId="4E6FA722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4521F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F6D5D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37D87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35784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15AFD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C754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CD933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F5454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13,00</w:t>
            </w:r>
          </w:p>
        </w:tc>
      </w:tr>
      <w:tr w:rsidR="00304C71" w:rsidRPr="00304C71" w14:paraId="317F593D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BA43C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665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A071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E089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D6F6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7089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0C08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87B033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14,50</w:t>
            </w:r>
          </w:p>
        </w:tc>
      </w:tr>
      <w:tr w:rsidR="00304C71" w:rsidRPr="00304C71" w14:paraId="38C4CD92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F4249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EF58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D7A5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ADD54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9C02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E3DF7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BE85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AE74D4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15,50</w:t>
            </w:r>
          </w:p>
        </w:tc>
      </w:tr>
      <w:tr w:rsidR="00304C71" w:rsidRPr="00304C71" w14:paraId="50B9FC80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F2ABC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7602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1EED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5CE5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96D3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0BF9D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3A694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DA4C9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16,50</w:t>
            </w:r>
          </w:p>
        </w:tc>
      </w:tr>
      <w:tr w:rsidR="00304C71" w:rsidRPr="00304C71" w14:paraId="01CF1296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88FB2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D674B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09AF7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5ACCD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321B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1633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8FB5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1027A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17,50</w:t>
            </w:r>
          </w:p>
        </w:tc>
      </w:tr>
      <w:tr w:rsidR="00304C71" w:rsidRPr="00304C71" w14:paraId="273C0AC9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8A5D7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ED61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7140D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036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34CB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4112D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3EABB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90B35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19,00</w:t>
            </w:r>
          </w:p>
        </w:tc>
      </w:tr>
      <w:tr w:rsidR="00304C71" w:rsidRPr="00304C71" w14:paraId="43BB9CAC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68B20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4224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2EEA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B65C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B36B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FCF2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A9A2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98B09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20,00</w:t>
            </w:r>
          </w:p>
        </w:tc>
      </w:tr>
      <w:tr w:rsidR="00304C71" w:rsidRPr="00304C71" w14:paraId="66D4FA7C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64A3B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A617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92C1A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DCB8A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6752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8408B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0C7E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418D4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21,00</w:t>
            </w:r>
          </w:p>
        </w:tc>
      </w:tr>
      <w:tr w:rsidR="00304C71" w:rsidRPr="00304C71" w14:paraId="74741405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A5B44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BE89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7AF9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91F6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6BEE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6BA3A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304C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AB51F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22,00</w:t>
            </w:r>
          </w:p>
        </w:tc>
      </w:tr>
      <w:tr w:rsidR="00304C71" w:rsidRPr="00304C71" w14:paraId="464BB79A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0F2DD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1C34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C6C94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E4D0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E92A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E2EC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61F4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D9BD9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23,50</w:t>
            </w:r>
          </w:p>
        </w:tc>
      </w:tr>
      <w:tr w:rsidR="00304C71" w:rsidRPr="00304C71" w14:paraId="1FCDAAF1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F760B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081C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06E57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5C39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C61D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2A94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60F9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E20B0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24,50</w:t>
            </w:r>
          </w:p>
        </w:tc>
      </w:tr>
      <w:tr w:rsidR="00304C71" w:rsidRPr="00304C71" w14:paraId="717D5A13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39726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A5E1A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8E85B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6CDE4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56DC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1763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0C65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64DCF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25,50</w:t>
            </w:r>
          </w:p>
        </w:tc>
      </w:tr>
      <w:tr w:rsidR="00304C71" w:rsidRPr="00304C71" w14:paraId="449E07B4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57825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F1D5A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5CD8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B7B7A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CEEA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D709D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603F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93C94A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26,50</w:t>
            </w:r>
          </w:p>
        </w:tc>
      </w:tr>
      <w:tr w:rsidR="00304C71" w:rsidRPr="00304C71" w14:paraId="1CFC9A43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A6CD6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E55E3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1C0F3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4222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F70B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3CC9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C617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85182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28,00</w:t>
            </w:r>
          </w:p>
        </w:tc>
      </w:tr>
      <w:tr w:rsidR="00304C71" w:rsidRPr="00304C71" w14:paraId="716C4A38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6CD1D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7A407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CA03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B71F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FE09B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8660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03FCA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2C0943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29,00</w:t>
            </w:r>
          </w:p>
        </w:tc>
      </w:tr>
      <w:tr w:rsidR="00304C71" w:rsidRPr="00304C71" w14:paraId="3E8EAAB7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84259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641D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902CA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CDAD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56E8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E493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BE62D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EA175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30,00</w:t>
            </w:r>
          </w:p>
        </w:tc>
      </w:tr>
      <w:tr w:rsidR="00304C71" w:rsidRPr="00304C71" w14:paraId="4F57E9A9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81237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F7264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438D4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4E6F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D9CA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F5D0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FBAE3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119A44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31,00</w:t>
            </w:r>
          </w:p>
        </w:tc>
      </w:tr>
      <w:tr w:rsidR="00304C71" w:rsidRPr="00304C71" w14:paraId="0DF7A4E7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BD2C1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1389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3CF4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4481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D632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1CB1A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9688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BCEDB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32,50</w:t>
            </w:r>
          </w:p>
        </w:tc>
      </w:tr>
      <w:tr w:rsidR="00304C71" w:rsidRPr="00304C71" w14:paraId="6CA065BC" w14:textId="77777777" w:rsidTr="003D0CD4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DE04C" w14:textId="77777777" w:rsidR="00304C71" w:rsidRPr="00304C71" w:rsidRDefault="00304C71" w:rsidP="00304C71">
            <w:pPr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2AE2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019C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9108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BD7F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A1A04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4F72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C96123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noProof/>
                <w:lang w:eastAsia="sk-SK"/>
              </w:rPr>
            </w:pPr>
            <w:r w:rsidRPr="00304C71">
              <w:rPr>
                <w:rFonts w:ascii="Arial" w:hAnsi="Arial" w:cs="Arial"/>
                <w:noProof/>
                <w:lang w:eastAsia="sk-SK"/>
              </w:rPr>
              <w:t>33,50</w:t>
            </w:r>
          </w:p>
        </w:tc>
      </w:tr>
    </w:tbl>
    <w:p w14:paraId="606BDE66" w14:textId="2DA2BCA7" w:rsidR="00304C71" w:rsidRDefault="00304C71" w:rsidP="00F43463">
      <w:pPr>
        <w:rPr>
          <w:rFonts w:ascii="Arial" w:hAnsi="Arial"/>
          <w:noProof/>
          <w:sz w:val="22"/>
          <w:szCs w:val="22"/>
          <w:lang w:eastAsia="sk-SK"/>
        </w:rPr>
      </w:pPr>
    </w:p>
    <w:p w14:paraId="572C29A9" w14:textId="1591BBED" w:rsidR="00F43463" w:rsidRDefault="00F43463" w:rsidP="00F43463">
      <w:pPr>
        <w:rPr>
          <w:rFonts w:ascii="Arial" w:hAnsi="Arial"/>
          <w:noProof/>
          <w:sz w:val="22"/>
          <w:szCs w:val="22"/>
          <w:lang w:eastAsia="sk-SK"/>
        </w:rPr>
      </w:pPr>
      <w:r w:rsidRPr="00304C71">
        <w:rPr>
          <w:rFonts w:ascii="Arial" w:hAnsi="Arial"/>
          <w:noProof/>
          <w:sz w:val="22"/>
          <w:szCs w:val="22"/>
          <w:lang w:eastAsia="sk-SK"/>
        </w:rPr>
        <w:t>c) pri použití tejto tabuľky je potrebné do odvozného lístka uviesť správny prepočet.</w:t>
      </w:r>
    </w:p>
    <w:p w14:paraId="44E9C119" w14:textId="56A1C26F" w:rsidR="00F43463" w:rsidRDefault="00F43463" w:rsidP="00F43463">
      <w:pPr>
        <w:rPr>
          <w:rFonts w:ascii="Arial" w:hAnsi="Arial"/>
          <w:noProof/>
          <w:sz w:val="22"/>
          <w:szCs w:val="22"/>
          <w:lang w:eastAsia="sk-SK"/>
        </w:rPr>
      </w:pPr>
    </w:p>
    <w:p w14:paraId="16ACFAD0" w14:textId="051EB2EA" w:rsidR="00F43463" w:rsidRDefault="00F43463" w:rsidP="00F43463">
      <w:pPr>
        <w:rPr>
          <w:rFonts w:ascii="Arial" w:hAnsi="Arial"/>
          <w:noProof/>
          <w:sz w:val="22"/>
          <w:szCs w:val="22"/>
          <w:lang w:eastAsia="sk-SK"/>
        </w:rPr>
      </w:pPr>
    </w:p>
    <w:p w14:paraId="05C27B13" w14:textId="77777777" w:rsidR="00F43463" w:rsidRPr="00304C71" w:rsidRDefault="00F43463" w:rsidP="00F43463">
      <w:pPr>
        <w:rPr>
          <w:rFonts w:ascii="Arial" w:hAnsi="Arial"/>
          <w:noProof/>
          <w:sz w:val="22"/>
          <w:szCs w:val="22"/>
          <w:lang w:eastAsia="sk-SK"/>
        </w:rPr>
        <w:sectPr w:rsidR="00F43463" w:rsidRPr="00304C71" w:rsidSect="003D0CD4">
          <w:footerReference w:type="default" r:id="rId13"/>
          <w:headerReference w:type="first" r:id="rId14"/>
          <w:pgSz w:w="11906" w:h="16838" w:code="9"/>
          <w:pgMar w:top="873" w:right="1134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3"/>
        <w:gridCol w:w="1213"/>
        <w:gridCol w:w="1314"/>
        <w:gridCol w:w="628"/>
        <w:gridCol w:w="775"/>
        <w:gridCol w:w="1296"/>
        <w:gridCol w:w="1741"/>
        <w:gridCol w:w="1661"/>
        <w:gridCol w:w="496"/>
        <w:gridCol w:w="2008"/>
      </w:tblGrid>
      <w:tr w:rsidR="00304C71" w:rsidRPr="00304C71" w14:paraId="23AEBB6D" w14:textId="77777777" w:rsidTr="00304C71">
        <w:trPr>
          <w:trHeight w:val="568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CCEF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24"/>
                <w:szCs w:val="24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24"/>
                <w:szCs w:val="24"/>
                <w:lang w:eastAsia="sk-SK"/>
              </w:rPr>
              <w:lastRenderedPageBreak/>
              <w:t>Objemové hmotnosti niektorých sortimentov surového dreva kg/m</w:t>
            </w:r>
            <w:r w:rsidRPr="00304C71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eastAsia="sk-SK"/>
              </w:rPr>
              <w:t>3</w:t>
            </w:r>
          </w:p>
        </w:tc>
      </w:tr>
      <w:tr w:rsidR="00304C71" w:rsidRPr="00304C71" w14:paraId="504DFEC0" w14:textId="77777777" w:rsidTr="00304C71">
        <w:trPr>
          <w:trHeight w:val="255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590CD5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Drevo v kôre</w:t>
            </w:r>
          </w:p>
        </w:tc>
      </w:tr>
      <w:tr w:rsidR="00304C71" w:rsidRPr="00304C71" w14:paraId="2D61371F" w14:textId="77777777" w:rsidTr="00304C71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EE81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Sortiment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BF9A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 xml:space="preserve">Vlhkosť dreva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50A3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Merná jednotka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40F4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 xml:space="preserve">Ihličnaté dreviny 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018BE9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Listnaté dreviny</w:t>
            </w:r>
          </w:p>
        </w:tc>
      </w:tr>
      <w:tr w:rsidR="00304C71" w:rsidRPr="00304C71" w14:paraId="56067001" w14:textId="77777777" w:rsidTr="00304C7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7310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D545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BB92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7B1F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sm, jd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3F1B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bo, smc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EFC3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mäkké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EFD68B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tvrdé</w:t>
            </w:r>
          </w:p>
        </w:tc>
      </w:tr>
      <w:tr w:rsidR="00304C71" w:rsidRPr="00304C71" w14:paraId="2848914F" w14:textId="77777777" w:rsidTr="00304C71">
        <w:trPr>
          <w:trHeight w:val="4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CA94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5F0A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DE336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93FC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370A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0444A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topoľ, vŕba lipa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89390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jelša, osika a ostatné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1DC7F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agát, buk, dub, hrab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BE2A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cer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A03CC8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breza, brest, jaseň, javor</w:t>
            </w:r>
          </w:p>
        </w:tc>
      </w:tr>
      <w:tr w:rsidR="00304C71" w:rsidRPr="00304C71" w14:paraId="70AB5D2E" w14:textId="77777777" w:rsidTr="00304C71">
        <w:trPr>
          <w:trHeight w:val="4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5693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F4D4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6866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D385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4D37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FDCA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FAD0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BB87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00C33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F0D86B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</w:tr>
      <w:tr w:rsidR="00304C71" w:rsidRPr="00304C71" w14:paraId="0736397F" w14:textId="77777777" w:rsidTr="00304C71">
        <w:trPr>
          <w:trHeight w:val="121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A585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Guľatina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CA3D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čerstvé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67CB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m</w:t>
            </w:r>
            <w:r w:rsidRPr="00304C71"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  <w:t>3</w:t>
            </w: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 xml:space="preserve"> b.k.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A43A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F18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1060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B0A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2D1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1050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035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584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1460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A972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1080</w:t>
            </w:r>
          </w:p>
        </w:tc>
      </w:tr>
      <w:tr w:rsidR="00304C71" w:rsidRPr="00304C71" w14:paraId="7ABC1C21" w14:textId="77777777" w:rsidTr="00304C71">
        <w:trPr>
          <w:trHeight w:val="1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86DB1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EDC0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preschnuté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BF68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m</w:t>
            </w:r>
            <w:r w:rsidRPr="00304C71"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  <w:t>3</w:t>
            </w: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 xml:space="preserve"> b.k.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DEC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9A7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510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518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854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1883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52F1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940</w:t>
            </w:r>
          </w:p>
        </w:tc>
      </w:tr>
      <w:tr w:rsidR="00304C71" w:rsidRPr="00304C71" w14:paraId="07D2ED1A" w14:textId="77777777" w:rsidTr="00304C71">
        <w:trPr>
          <w:trHeight w:val="2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02696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0110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suché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A1F9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m</w:t>
            </w:r>
            <w:r w:rsidRPr="00304C71"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  <w:t>3</w:t>
            </w: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 xml:space="preserve"> b.k.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9B2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353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014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1F3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2DF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4F8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B85A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800</w:t>
            </w:r>
          </w:p>
        </w:tc>
      </w:tr>
      <w:tr w:rsidR="00304C71" w:rsidRPr="00304C71" w14:paraId="1F42F63B" w14:textId="77777777" w:rsidTr="00304C71">
        <w:trPr>
          <w:trHeight w:val="78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BB70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Vláknina rovnané úžitkové drevo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8BFC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čerstvé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034A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DEF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5C3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2DC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3BA7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36C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6A93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EF7407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640</w:t>
            </w:r>
          </w:p>
        </w:tc>
      </w:tr>
      <w:tr w:rsidR="00304C71" w:rsidRPr="00304C71" w14:paraId="4F3F0372" w14:textId="77777777" w:rsidTr="00304C71">
        <w:trPr>
          <w:trHeight w:val="10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CE60F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C93C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preschnuté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B8F9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E87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3BE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D94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096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80E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E8E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B52A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550</w:t>
            </w:r>
          </w:p>
        </w:tc>
      </w:tr>
      <w:tr w:rsidR="00304C71" w:rsidRPr="00304C71" w14:paraId="2145C9BE" w14:textId="77777777" w:rsidTr="00304C71">
        <w:trPr>
          <w:trHeight w:val="1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41564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6329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suché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00D3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6BD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814D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464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13CB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323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DE7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6527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470</w:t>
            </w:r>
          </w:p>
        </w:tc>
      </w:tr>
      <w:tr w:rsidR="00304C71" w:rsidRPr="00304C71" w14:paraId="3EF32254" w14:textId="77777777" w:rsidTr="00304C71">
        <w:trPr>
          <w:trHeight w:val="131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93639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Prep. koeficient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E507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prm/m</w:t>
            </w:r>
            <w:r w:rsidRPr="00304C71"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F97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EFD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387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3F9D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278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2AE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9DD14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0,59</w:t>
            </w:r>
          </w:p>
        </w:tc>
      </w:tr>
      <w:tr w:rsidR="00304C71" w:rsidRPr="00304C71" w14:paraId="778D4683" w14:textId="77777777" w:rsidTr="00304C71">
        <w:trPr>
          <w:trHeight w:val="13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D718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Palivové drevo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80C0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čerstvé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EEBC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89D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24D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4D17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292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513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180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A79B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580</w:t>
            </w:r>
          </w:p>
        </w:tc>
      </w:tr>
      <w:tr w:rsidR="00304C71" w:rsidRPr="00304C71" w14:paraId="709FF51F" w14:textId="77777777" w:rsidTr="00304C71">
        <w:trPr>
          <w:trHeight w:val="15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6FD4A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B05D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preschnuté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A744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D77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8C9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167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4B2B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8C5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7F4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AB8C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510</w:t>
            </w:r>
          </w:p>
        </w:tc>
      </w:tr>
      <w:tr w:rsidR="00304C71" w:rsidRPr="00304C71" w14:paraId="57D6C078" w14:textId="77777777" w:rsidTr="00304C71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B9B13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08A2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suché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1BCD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3F0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86F7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92C4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3C4D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1A4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155B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1F09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430</w:t>
            </w:r>
          </w:p>
        </w:tc>
      </w:tr>
      <w:tr w:rsidR="00304C71" w:rsidRPr="00304C71" w14:paraId="05CE6AA6" w14:textId="77777777" w:rsidTr="00304C71">
        <w:trPr>
          <w:trHeight w:val="189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2949B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Prep. koeficient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F66B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prm/m</w:t>
            </w:r>
            <w:r w:rsidRPr="00304C71"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473A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6C8B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B643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F0C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8E6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425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F9877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0,54</w:t>
            </w:r>
          </w:p>
        </w:tc>
      </w:tr>
      <w:tr w:rsidR="00304C71" w:rsidRPr="00304C71" w14:paraId="3641C379" w14:textId="77777777" w:rsidTr="00304C7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1F4C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7AE8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D706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B243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66D8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3BC9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3894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6633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8399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72F4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04C71" w:rsidRPr="00304C71" w14:paraId="2FB84B45" w14:textId="77777777" w:rsidTr="00304C71">
        <w:trPr>
          <w:trHeight w:val="255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F4C1B7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Drevo bez kôry</w:t>
            </w:r>
          </w:p>
        </w:tc>
      </w:tr>
      <w:tr w:rsidR="00304C71" w:rsidRPr="00304C71" w14:paraId="421C69AC" w14:textId="77777777" w:rsidTr="00304C71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5BF9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Sortiment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4B5A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 xml:space="preserve">Vlhkosť dreva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AB1D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Merná jednotka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5532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 xml:space="preserve">Ihličnaté dreviny 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823AF3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Listnaté dreviny</w:t>
            </w:r>
          </w:p>
        </w:tc>
      </w:tr>
      <w:tr w:rsidR="00304C71" w:rsidRPr="00304C71" w14:paraId="5A4B5DE4" w14:textId="77777777" w:rsidTr="00304C7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CCD1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45E4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1F1D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4292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sm, jd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CD3B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bo, smc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2361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mäkké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1E1CFF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tvrdé</w:t>
            </w:r>
          </w:p>
        </w:tc>
      </w:tr>
      <w:tr w:rsidR="00304C71" w:rsidRPr="00304C71" w14:paraId="0D1E9FE9" w14:textId="77777777" w:rsidTr="00304C71">
        <w:trPr>
          <w:trHeight w:val="4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EC64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75C4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DE4F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94B12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F197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E17F3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topoľ, vŕba lipa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9CD47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jelša, osika a ostatné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4C3FB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agát, buk, dub, hrab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4DF3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cer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EE3972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breza, brest, jaseň, javor</w:t>
            </w:r>
          </w:p>
        </w:tc>
      </w:tr>
      <w:tr w:rsidR="00304C71" w:rsidRPr="00304C71" w14:paraId="46BE20EC" w14:textId="77777777" w:rsidTr="00304C71">
        <w:trPr>
          <w:trHeight w:val="4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6AC9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8341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0D2F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A33B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0280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3A9D7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5F90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1BF0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E8D25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299ECE" w14:textId="77777777" w:rsidR="00304C71" w:rsidRPr="00304C71" w:rsidRDefault="00304C71" w:rsidP="00304C71">
            <w:pPr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</w:tr>
      <w:tr w:rsidR="00304C71" w:rsidRPr="00304C71" w14:paraId="2DB1AAB8" w14:textId="77777777" w:rsidTr="00304C71">
        <w:trPr>
          <w:trHeight w:val="13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E0A5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Guľatina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C46C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čerstvé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6311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m</w:t>
            </w:r>
            <w:r w:rsidRPr="00304C71"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  <w:t>3</w:t>
            </w: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 xml:space="preserve"> b.k.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322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FE1A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EF8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F8B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A3E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1110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833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2054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970</w:t>
            </w:r>
          </w:p>
        </w:tc>
      </w:tr>
      <w:tr w:rsidR="00304C71" w:rsidRPr="00304C71" w14:paraId="710A667B" w14:textId="77777777" w:rsidTr="00304C71">
        <w:trPr>
          <w:trHeight w:val="18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F2F96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3FB1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preschnuté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5DF6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m</w:t>
            </w:r>
            <w:r w:rsidRPr="00304C71"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  <w:t>3</w:t>
            </w: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 xml:space="preserve"> b.k.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9F73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ED0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D3F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A90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87BB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DE5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1050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6551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840</w:t>
            </w:r>
          </w:p>
        </w:tc>
      </w:tr>
      <w:tr w:rsidR="00304C71" w:rsidRPr="00304C71" w14:paraId="10CE2523" w14:textId="77777777" w:rsidTr="00304C71">
        <w:trPr>
          <w:trHeight w:val="23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A7FCF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FD3F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suché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1395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m</w:t>
            </w:r>
            <w:r w:rsidRPr="00304C71"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  <w:t>3</w:t>
            </w: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 xml:space="preserve"> b.k.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0FBA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08D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274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764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515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332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B09A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720</w:t>
            </w:r>
          </w:p>
        </w:tc>
      </w:tr>
      <w:tr w:rsidR="00304C71" w:rsidRPr="00304C71" w14:paraId="6EF5C4E8" w14:textId="77777777" w:rsidTr="00304C71">
        <w:trPr>
          <w:trHeight w:val="13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5E8C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Vláknina rovnané úžitkové drevo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FF7F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čerstvé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6E6D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036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061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D773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3ABB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FDC3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F5E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EEBDD7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570</w:t>
            </w:r>
          </w:p>
        </w:tc>
      </w:tr>
      <w:tr w:rsidR="00304C71" w:rsidRPr="00304C71" w14:paraId="356BFA00" w14:textId="77777777" w:rsidTr="00304C7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FF662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026A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preschnuté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7D2B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9A3B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D1C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95CB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4AF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A9E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34F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9AD1B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500</w:t>
            </w:r>
          </w:p>
        </w:tc>
      </w:tr>
      <w:tr w:rsidR="00304C71" w:rsidRPr="00304C71" w14:paraId="1411F0EE" w14:textId="77777777" w:rsidTr="00304C71">
        <w:trPr>
          <w:trHeight w:val="1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2A566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F3E7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suché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A116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9D5D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C07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751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F2F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87A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2307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CAC1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420</w:t>
            </w:r>
          </w:p>
        </w:tc>
      </w:tr>
      <w:tr w:rsidR="00304C71" w:rsidRPr="00304C71" w14:paraId="63F9EBD1" w14:textId="77777777" w:rsidTr="00304C71">
        <w:trPr>
          <w:trHeight w:val="89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48B8B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Prep. koeficient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0600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prm/m</w:t>
            </w:r>
            <w:r w:rsidRPr="00304C71"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F1D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7AC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D3D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3F3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DFBD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448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DE5E9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0,59</w:t>
            </w:r>
          </w:p>
        </w:tc>
      </w:tr>
      <w:tr w:rsidR="00304C71" w:rsidRPr="00304C71" w14:paraId="099A5C21" w14:textId="77777777" w:rsidTr="00304C71">
        <w:trPr>
          <w:trHeight w:val="13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9868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Palivové drevo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7B56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čerstvé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7CDE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165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91D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ED6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717F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FB7D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C90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394A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520</w:t>
            </w:r>
          </w:p>
        </w:tc>
      </w:tr>
      <w:tr w:rsidR="00304C71" w:rsidRPr="00304C71" w14:paraId="0621D5CB" w14:textId="77777777" w:rsidTr="00304C7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D1DD5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1E91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preschnuté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5E46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5363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BA07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A02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74C1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CF8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54F6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15E0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450</w:t>
            </w:r>
          </w:p>
        </w:tc>
      </w:tr>
      <w:tr w:rsidR="00304C71" w:rsidRPr="00304C71" w14:paraId="1B65D58E" w14:textId="77777777" w:rsidTr="00304C7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381A5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79ED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suché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2A8D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389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E83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7D2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E07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F28E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EE93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7781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390</w:t>
            </w:r>
          </w:p>
        </w:tc>
      </w:tr>
      <w:tr w:rsidR="00304C71" w:rsidRPr="00304C71" w14:paraId="67A68729" w14:textId="77777777" w:rsidTr="00304C71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E76F6" w14:textId="77777777" w:rsidR="00304C71" w:rsidRPr="00304C71" w:rsidRDefault="00304C71" w:rsidP="00304C71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Prep. koeficient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950F" w14:textId="77777777" w:rsidR="00304C71" w:rsidRPr="00304C71" w:rsidRDefault="00304C71" w:rsidP="00304C7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prm/m</w:t>
            </w:r>
            <w:r w:rsidRPr="00304C71"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2430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00B5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ED3C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C33B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7D42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2A1D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66BE8" w14:textId="77777777" w:rsidR="00304C71" w:rsidRPr="00304C71" w:rsidRDefault="00304C71" w:rsidP="00304C7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04C71">
              <w:rPr>
                <w:rFonts w:ascii="Arial" w:hAnsi="Arial" w:cs="Arial"/>
                <w:sz w:val="16"/>
                <w:szCs w:val="16"/>
                <w:lang w:eastAsia="sk-SK"/>
              </w:rPr>
              <w:t>0,54</w:t>
            </w:r>
          </w:p>
        </w:tc>
      </w:tr>
    </w:tbl>
    <w:p w14:paraId="7A9C0E9A" w14:textId="77777777" w:rsidR="00304C71" w:rsidRPr="00304C71" w:rsidRDefault="00304C71" w:rsidP="00304C71">
      <w:pPr>
        <w:rPr>
          <w:rFonts w:ascii="Arial" w:hAnsi="Arial"/>
          <w:noProof/>
          <w:sz w:val="22"/>
          <w:szCs w:val="22"/>
          <w:lang w:eastAsia="sk-SK"/>
        </w:rPr>
        <w:sectPr w:rsidR="00304C71" w:rsidRPr="00304C71" w:rsidSect="00F43463">
          <w:pgSz w:w="16838" w:h="11906" w:orient="landscape" w:code="9"/>
          <w:pgMar w:top="1134" w:right="873" w:bottom="1134" w:left="1134" w:header="709" w:footer="295" w:gutter="0"/>
          <w:pgNumType w:start="1" w:chapStyle="1" w:chapSep="period"/>
          <w:cols w:space="708"/>
          <w:titlePg/>
          <w:docGrid w:linePitch="360"/>
        </w:sectPr>
      </w:pPr>
    </w:p>
    <w:p w14:paraId="4FE91A90" w14:textId="4B83B59A" w:rsidR="00304C71" w:rsidRPr="00F43463" w:rsidRDefault="00F43463" w:rsidP="00F43463">
      <w:pPr>
        <w:rPr>
          <w:rFonts w:ascii="Arial" w:hAnsi="Arial"/>
          <w:noProof/>
          <w:sz w:val="22"/>
          <w:szCs w:val="22"/>
          <w:lang w:eastAsia="sk-SK"/>
        </w:rPr>
      </w:pPr>
      <w:r>
        <w:rPr>
          <w:rFonts w:ascii="Arial" w:hAnsi="Arial"/>
          <w:noProof/>
          <w:sz w:val="22"/>
          <w:szCs w:val="22"/>
          <w:lang w:eastAsia="sk-SK"/>
        </w:rPr>
        <w:lastRenderedPageBreak/>
        <w:t>M</w:t>
      </w:r>
      <w:r w:rsidR="00304C71" w:rsidRPr="00F43463">
        <w:rPr>
          <w:rFonts w:ascii="Arial" w:hAnsi="Arial"/>
          <w:noProof/>
          <w:sz w:val="22"/>
          <w:szCs w:val="22"/>
          <w:lang w:eastAsia="sk-SK"/>
        </w:rPr>
        <w:t>aximálna dovolená rýchlosť odvozných prostriedkov na lesných cestách</w:t>
      </w:r>
    </w:p>
    <w:p w14:paraId="4F37DFEA" w14:textId="77777777" w:rsidR="00B80924" w:rsidRPr="00B80924" w:rsidRDefault="00B80924" w:rsidP="00B80924">
      <w:pPr>
        <w:ind w:left="360"/>
        <w:rPr>
          <w:rFonts w:ascii="Arial" w:hAnsi="Arial"/>
          <w:noProof/>
          <w:sz w:val="22"/>
          <w:szCs w:val="22"/>
          <w:lang w:eastAsia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"/>
        <w:gridCol w:w="6670"/>
        <w:gridCol w:w="1408"/>
      </w:tblGrid>
      <w:tr w:rsidR="00304C71" w:rsidRPr="00304C71" w14:paraId="3602552D" w14:textId="77777777" w:rsidTr="00B80924">
        <w:tc>
          <w:tcPr>
            <w:tcW w:w="543" w:type="pct"/>
            <w:shd w:val="clear" w:color="auto" w:fill="auto"/>
            <w:vAlign w:val="center"/>
          </w:tcPr>
          <w:p w14:paraId="3CACE074" w14:textId="77777777" w:rsidR="00304C71" w:rsidRPr="00304C71" w:rsidRDefault="00304C71" w:rsidP="00304C71">
            <w:pPr>
              <w:jc w:val="center"/>
              <w:rPr>
                <w:rFonts w:ascii="Arial" w:hAnsi="Arial"/>
                <w:noProof/>
                <w:sz w:val="22"/>
                <w:szCs w:val="22"/>
                <w:lang w:eastAsia="sk-SK"/>
              </w:rPr>
            </w:pPr>
            <w:r w:rsidRPr="00304C71">
              <w:rPr>
                <w:rFonts w:ascii="Arial" w:hAnsi="Arial"/>
                <w:noProof/>
                <w:sz w:val="22"/>
                <w:szCs w:val="22"/>
                <w:lang w:eastAsia="sk-SK"/>
              </w:rPr>
              <w:t>trieda lesnej cesty</w:t>
            </w:r>
          </w:p>
        </w:tc>
        <w:tc>
          <w:tcPr>
            <w:tcW w:w="3679" w:type="pct"/>
            <w:shd w:val="clear" w:color="auto" w:fill="auto"/>
            <w:vAlign w:val="center"/>
          </w:tcPr>
          <w:p w14:paraId="4F2B8952" w14:textId="77777777" w:rsidR="00304C71" w:rsidRPr="00304C71" w:rsidRDefault="00304C71" w:rsidP="00304C71">
            <w:pPr>
              <w:jc w:val="center"/>
              <w:rPr>
                <w:rFonts w:ascii="Arial" w:hAnsi="Arial"/>
                <w:noProof/>
                <w:sz w:val="22"/>
                <w:szCs w:val="22"/>
                <w:lang w:eastAsia="sk-SK"/>
              </w:rPr>
            </w:pPr>
            <w:r w:rsidRPr="00304C71">
              <w:rPr>
                <w:rFonts w:ascii="Arial" w:hAnsi="Arial"/>
                <w:noProof/>
                <w:sz w:val="22"/>
                <w:szCs w:val="22"/>
                <w:lang w:eastAsia="sk-SK"/>
              </w:rPr>
              <w:t>popis lesnej cesty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543FFE0F" w14:textId="77777777" w:rsidR="00304C71" w:rsidRPr="00304C71" w:rsidRDefault="00304C71" w:rsidP="00304C71">
            <w:pPr>
              <w:jc w:val="center"/>
              <w:rPr>
                <w:rFonts w:ascii="Arial" w:hAnsi="Arial"/>
                <w:noProof/>
                <w:sz w:val="22"/>
                <w:szCs w:val="22"/>
                <w:lang w:eastAsia="sk-SK"/>
              </w:rPr>
            </w:pPr>
            <w:r w:rsidRPr="00304C71">
              <w:rPr>
                <w:rFonts w:ascii="Arial" w:hAnsi="Arial"/>
                <w:noProof/>
                <w:sz w:val="22"/>
                <w:szCs w:val="22"/>
                <w:lang w:eastAsia="sk-SK"/>
              </w:rPr>
              <w:t>maximálna dovolená rýchlosť</w:t>
            </w:r>
          </w:p>
        </w:tc>
      </w:tr>
      <w:tr w:rsidR="00304C71" w:rsidRPr="00304C71" w14:paraId="2C094D4D" w14:textId="77777777" w:rsidTr="00B80924">
        <w:tc>
          <w:tcPr>
            <w:tcW w:w="543" w:type="pct"/>
            <w:shd w:val="clear" w:color="auto" w:fill="auto"/>
            <w:vAlign w:val="center"/>
          </w:tcPr>
          <w:p w14:paraId="128A5D04" w14:textId="77777777" w:rsidR="00304C71" w:rsidRPr="00304C71" w:rsidRDefault="00304C71" w:rsidP="00304C71">
            <w:pPr>
              <w:jc w:val="center"/>
              <w:rPr>
                <w:rFonts w:ascii="Arial" w:hAnsi="Arial"/>
                <w:noProof/>
                <w:sz w:val="22"/>
                <w:szCs w:val="22"/>
                <w:lang w:eastAsia="sk-SK"/>
              </w:rPr>
            </w:pPr>
            <w:r w:rsidRPr="00304C71">
              <w:rPr>
                <w:rFonts w:ascii="Arial" w:hAnsi="Arial"/>
                <w:noProof/>
                <w:sz w:val="22"/>
                <w:szCs w:val="22"/>
                <w:lang w:eastAsia="sk-SK"/>
              </w:rPr>
              <w:t>I.</w:t>
            </w:r>
          </w:p>
        </w:tc>
        <w:tc>
          <w:tcPr>
            <w:tcW w:w="3679" w:type="pct"/>
            <w:shd w:val="clear" w:color="auto" w:fill="auto"/>
          </w:tcPr>
          <w:p w14:paraId="611F28BC" w14:textId="77777777" w:rsidR="00304C71" w:rsidRPr="00304C71" w:rsidRDefault="00304C71" w:rsidP="00304C71">
            <w:pPr>
              <w:rPr>
                <w:rFonts w:ascii="Arial" w:hAnsi="Arial"/>
                <w:noProof/>
                <w:sz w:val="22"/>
                <w:szCs w:val="22"/>
                <w:lang w:eastAsia="sk-SK"/>
              </w:rPr>
            </w:pPr>
            <w:r w:rsidRPr="00304C71">
              <w:rPr>
                <w:rFonts w:ascii="Arial" w:hAnsi="Arial"/>
                <w:noProof/>
                <w:sz w:val="22"/>
                <w:szCs w:val="22"/>
                <w:lang w:eastAsia="sk-SK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036A9CAD" w14:textId="77777777" w:rsidR="00304C71" w:rsidRPr="00304C71" w:rsidRDefault="00304C71" w:rsidP="00B80924">
            <w:pPr>
              <w:jc w:val="center"/>
              <w:rPr>
                <w:rFonts w:ascii="Arial" w:hAnsi="Arial"/>
                <w:noProof/>
                <w:sz w:val="22"/>
                <w:szCs w:val="22"/>
                <w:lang w:eastAsia="sk-SK"/>
              </w:rPr>
            </w:pPr>
            <w:r w:rsidRPr="00304C71">
              <w:rPr>
                <w:rFonts w:ascii="Arial" w:hAnsi="Arial"/>
                <w:noProof/>
                <w:sz w:val="22"/>
                <w:szCs w:val="22"/>
                <w:lang w:eastAsia="sk-SK"/>
              </w:rPr>
              <w:t>40 km/h</w:t>
            </w:r>
          </w:p>
        </w:tc>
      </w:tr>
      <w:tr w:rsidR="00304C71" w:rsidRPr="00304C71" w14:paraId="23B1B313" w14:textId="77777777" w:rsidTr="00B80924">
        <w:tc>
          <w:tcPr>
            <w:tcW w:w="543" w:type="pct"/>
            <w:shd w:val="clear" w:color="auto" w:fill="auto"/>
            <w:vAlign w:val="center"/>
          </w:tcPr>
          <w:p w14:paraId="7BE73C24" w14:textId="77777777" w:rsidR="00304C71" w:rsidRPr="00304C71" w:rsidRDefault="00304C71" w:rsidP="00304C71">
            <w:pPr>
              <w:jc w:val="center"/>
              <w:rPr>
                <w:rFonts w:ascii="Arial" w:hAnsi="Arial"/>
                <w:noProof/>
                <w:sz w:val="22"/>
                <w:szCs w:val="22"/>
                <w:lang w:eastAsia="sk-SK"/>
              </w:rPr>
            </w:pPr>
            <w:r w:rsidRPr="00304C71">
              <w:rPr>
                <w:rFonts w:ascii="Arial" w:hAnsi="Arial"/>
                <w:noProof/>
                <w:sz w:val="22"/>
                <w:szCs w:val="22"/>
                <w:lang w:eastAsia="sk-SK"/>
              </w:rPr>
              <w:t>II.</w:t>
            </w:r>
          </w:p>
        </w:tc>
        <w:tc>
          <w:tcPr>
            <w:tcW w:w="3679" w:type="pct"/>
            <w:shd w:val="clear" w:color="auto" w:fill="auto"/>
          </w:tcPr>
          <w:p w14:paraId="70FB219E" w14:textId="77777777" w:rsidR="00304C71" w:rsidRPr="00304C71" w:rsidRDefault="00304C71" w:rsidP="00304C71">
            <w:pPr>
              <w:rPr>
                <w:rFonts w:ascii="Arial" w:hAnsi="Arial"/>
                <w:noProof/>
                <w:sz w:val="22"/>
                <w:szCs w:val="22"/>
                <w:lang w:eastAsia="sk-SK"/>
              </w:rPr>
            </w:pPr>
            <w:r w:rsidRPr="00304C71">
              <w:rPr>
                <w:rFonts w:ascii="Arial" w:hAnsi="Arial"/>
                <w:noProof/>
                <w:sz w:val="22"/>
                <w:szCs w:val="22"/>
                <w:lang w:eastAsia="sk-SK"/>
              </w:rPr>
              <w:t>lesná cesta so spevneným povrchom so šírkou koruny cesty minimálne 4 m, celoročne alebo sezónne využiteľné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6D45A401" w14:textId="77777777" w:rsidR="00304C71" w:rsidRPr="00304C71" w:rsidRDefault="00304C71" w:rsidP="00B80924">
            <w:pPr>
              <w:jc w:val="center"/>
              <w:rPr>
                <w:rFonts w:ascii="Arial" w:hAnsi="Arial"/>
                <w:noProof/>
                <w:sz w:val="22"/>
                <w:szCs w:val="22"/>
                <w:lang w:eastAsia="sk-SK"/>
              </w:rPr>
            </w:pPr>
            <w:r w:rsidRPr="00304C71">
              <w:rPr>
                <w:rFonts w:ascii="Arial" w:hAnsi="Arial"/>
                <w:noProof/>
                <w:sz w:val="22"/>
                <w:szCs w:val="22"/>
                <w:lang w:eastAsia="sk-SK"/>
              </w:rPr>
              <w:t>30 km/h</w:t>
            </w:r>
          </w:p>
        </w:tc>
      </w:tr>
      <w:tr w:rsidR="00304C71" w:rsidRPr="00304C71" w14:paraId="659BE51F" w14:textId="77777777" w:rsidTr="00B80924">
        <w:tc>
          <w:tcPr>
            <w:tcW w:w="543" w:type="pct"/>
            <w:shd w:val="clear" w:color="auto" w:fill="auto"/>
            <w:vAlign w:val="center"/>
          </w:tcPr>
          <w:p w14:paraId="732FAB5A" w14:textId="77777777" w:rsidR="00304C71" w:rsidRPr="00304C71" w:rsidRDefault="00304C71" w:rsidP="00304C71">
            <w:pPr>
              <w:jc w:val="center"/>
              <w:rPr>
                <w:rFonts w:ascii="Arial" w:hAnsi="Arial"/>
                <w:noProof/>
                <w:sz w:val="22"/>
                <w:szCs w:val="22"/>
                <w:lang w:eastAsia="sk-SK"/>
              </w:rPr>
            </w:pPr>
            <w:r w:rsidRPr="00304C71">
              <w:rPr>
                <w:rFonts w:ascii="Arial" w:hAnsi="Arial"/>
                <w:noProof/>
                <w:sz w:val="22"/>
                <w:szCs w:val="22"/>
                <w:lang w:eastAsia="sk-SK"/>
              </w:rPr>
              <w:t>III.</w:t>
            </w:r>
          </w:p>
        </w:tc>
        <w:tc>
          <w:tcPr>
            <w:tcW w:w="3679" w:type="pct"/>
            <w:shd w:val="clear" w:color="auto" w:fill="auto"/>
          </w:tcPr>
          <w:p w14:paraId="06CD9888" w14:textId="77777777" w:rsidR="00304C71" w:rsidRPr="00304C71" w:rsidRDefault="00304C71" w:rsidP="00304C71">
            <w:pPr>
              <w:rPr>
                <w:rFonts w:ascii="Arial" w:hAnsi="Arial"/>
                <w:noProof/>
                <w:sz w:val="22"/>
                <w:szCs w:val="22"/>
                <w:lang w:eastAsia="sk-SK"/>
              </w:rPr>
            </w:pPr>
            <w:r w:rsidRPr="00304C71">
              <w:rPr>
                <w:rFonts w:ascii="Arial" w:hAnsi="Arial"/>
                <w:noProof/>
                <w:sz w:val="22"/>
                <w:szCs w:val="22"/>
                <w:lang w:eastAsia="sk-SK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18613E33" w14:textId="3C1ED023" w:rsidR="00304C71" w:rsidRPr="00B80924" w:rsidRDefault="00B80924" w:rsidP="00B80924">
            <w:pPr>
              <w:jc w:val="center"/>
              <w:rPr>
                <w:rFonts w:ascii="Arial" w:hAnsi="Arial"/>
                <w:noProof/>
                <w:sz w:val="22"/>
                <w:szCs w:val="22"/>
                <w:lang w:eastAsia="sk-SK"/>
              </w:rPr>
            </w:pPr>
            <w:r>
              <w:rPr>
                <w:rFonts w:ascii="Arial" w:hAnsi="Arial"/>
                <w:noProof/>
                <w:sz w:val="22"/>
                <w:szCs w:val="22"/>
                <w:lang w:eastAsia="sk-SK"/>
              </w:rPr>
              <w:t xml:space="preserve">20 </w:t>
            </w:r>
            <w:r w:rsidR="00304C71" w:rsidRPr="00B80924">
              <w:rPr>
                <w:rFonts w:ascii="Arial" w:hAnsi="Arial"/>
                <w:noProof/>
                <w:sz w:val="22"/>
                <w:szCs w:val="22"/>
                <w:lang w:eastAsia="sk-SK"/>
              </w:rPr>
              <w:t>m/h</w:t>
            </w:r>
          </w:p>
        </w:tc>
      </w:tr>
    </w:tbl>
    <w:p w14:paraId="4F4B55CD" w14:textId="77777777" w:rsidR="00B80924" w:rsidRDefault="00B80924" w:rsidP="00B80924">
      <w:pPr>
        <w:pStyle w:val="Odsekzoznamu"/>
        <w:rPr>
          <w:rFonts w:ascii="Arial" w:hAnsi="Arial"/>
          <w:noProof/>
          <w:sz w:val="22"/>
          <w:szCs w:val="22"/>
          <w:lang w:eastAsia="sk-SK"/>
        </w:rPr>
      </w:pPr>
    </w:p>
    <w:p w14:paraId="28B1B1C0" w14:textId="06D5B347" w:rsidR="00304C71" w:rsidRPr="00B80924" w:rsidRDefault="00304C71" w:rsidP="00B80924">
      <w:pPr>
        <w:pStyle w:val="Odsekzoznamu"/>
        <w:rPr>
          <w:rFonts w:ascii="Arial" w:hAnsi="Arial"/>
          <w:noProof/>
          <w:sz w:val="22"/>
          <w:szCs w:val="22"/>
          <w:lang w:eastAsia="sk-SK"/>
        </w:rPr>
      </w:pPr>
      <w:r w:rsidRPr="00B80924">
        <w:rPr>
          <w:rFonts w:ascii="Arial" w:hAnsi="Arial"/>
          <w:noProof/>
          <w:sz w:val="22"/>
          <w:szCs w:val="22"/>
          <w:lang w:eastAsia="sk-SK"/>
        </w:rPr>
        <w:t>Uvedené maximálne dovolené rýchlosti môžu byť zmenené dopravnými značkami na lesných cestách</w:t>
      </w:r>
    </w:p>
    <w:p w14:paraId="43FCE446" w14:textId="77777777" w:rsidR="00304C71" w:rsidRPr="00304C71" w:rsidRDefault="00304C71" w:rsidP="00304C71">
      <w:pPr>
        <w:keepNext/>
        <w:numPr>
          <w:ilvl w:val="1"/>
          <w:numId w:val="0"/>
        </w:numPr>
        <w:tabs>
          <w:tab w:val="num" w:pos="756"/>
        </w:tabs>
        <w:spacing w:before="240" w:after="60"/>
        <w:ind w:left="756" w:hanging="756"/>
        <w:outlineLvl w:val="1"/>
        <w:rPr>
          <w:rFonts w:ascii="Arial" w:hAnsi="Arial"/>
          <w:b/>
          <w:noProof/>
          <w:sz w:val="24"/>
          <w:szCs w:val="30"/>
          <w:lang w:eastAsia="sk-SK"/>
        </w:rPr>
      </w:pPr>
      <w:r w:rsidRPr="00304C71">
        <w:rPr>
          <w:rFonts w:ascii="Arial" w:hAnsi="Arial"/>
          <w:b/>
          <w:noProof/>
          <w:sz w:val="24"/>
          <w:szCs w:val="30"/>
          <w:lang w:eastAsia="sk-SK"/>
        </w:rPr>
        <w:t xml:space="preserve">Udržanie priaznivého stavu lesa a infraštruktúry </w:t>
      </w:r>
    </w:p>
    <w:p w14:paraId="57CE1CE2" w14:textId="77777777" w:rsidR="00304C71" w:rsidRPr="00304C71" w:rsidRDefault="00304C71" w:rsidP="005644A3">
      <w:pPr>
        <w:numPr>
          <w:ilvl w:val="0"/>
          <w:numId w:val="15"/>
        </w:numPr>
        <w:tabs>
          <w:tab w:val="num" w:pos="540"/>
          <w:tab w:val="left" w:pos="23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1936E092" w14:textId="77777777" w:rsidR="00304C71" w:rsidRPr="00304C71" w:rsidRDefault="00304C71" w:rsidP="005644A3">
      <w:pPr>
        <w:numPr>
          <w:ilvl w:val="0"/>
          <w:numId w:val="15"/>
        </w:numPr>
        <w:tabs>
          <w:tab w:val="left" w:pos="360"/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69520C0A" w14:textId="77777777" w:rsidR="00304C71" w:rsidRPr="00304C71" w:rsidRDefault="00304C71" w:rsidP="00304C71">
      <w:pPr>
        <w:tabs>
          <w:tab w:val="left" w:pos="360"/>
          <w:tab w:val="left" w:pos="396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Hodnoty prípustnosti poškodenia stromov: </w:t>
      </w:r>
      <w:r w:rsidRPr="00304C71">
        <w:rPr>
          <w:rFonts w:ascii="Arial" w:hAnsi="Arial"/>
          <w:noProof/>
          <w:sz w:val="22"/>
          <w:szCs w:val="24"/>
          <w:lang w:eastAsia="sk-SK"/>
        </w:rPr>
        <w:tab/>
      </w:r>
    </w:p>
    <w:p w14:paraId="0BA4D505" w14:textId="77777777" w:rsidR="00304C71" w:rsidRPr="00304C71" w:rsidRDefault="00304C71" w:rsidP="00304C71">
      <w:pPr>
        <w:tabs>
          <w:tab w:val="left" w:pos="3960"/>
        </w:tabs>
        <w:ind w:left="126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cieľové stromy (označené) – nepripúšťa sa </w:t>
      </w:r>
    </w:p>
    <w:p w14:paraId="4D8CDE2F" w14:textId="77777777" w:rsidR="00304C71" w:rsidRPr="00304C71" w:rsidRDefault="00304C71" w:rsidP="00304C71">
      <w:pPr>
        <w:ind w:left="126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zostávajúce  stromy v poraste (medzi dopravnými dráhami) – do 10 % z počtu</w:t>
      </w:r>
    </w:p>
    <w:p w14:paraId="303481D9" w14:textId="77777777" w:rsidR="00304C71" w:rsidRPr="00304C71" w:rsidRDefault="00304C71" w:rsidP="00304C71">
      <w:pPr>
        <w:tabs>
          <w:tab w:val="left" w:pos="3960"/>
        </w:tabs>
        <w:ind w:left="126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hraničné stromy dopravných dráh – do 20 % z počtu</w:t>
      </w:r>
    </w:p>
    <w:p w14:paraId="69663453" w14:textId="77777777" w:rsidR="00304C71" w:rsidRPr="00304C71" w:rsidRDefault="00304C71" w:rsidP="00304C71">
      <w:pPr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Hodnoty prípustnosti poškodenia prirodzeného zmladenia:</w:t>
      </w:r>
      <w:r w:rsidRPr="00304C71">
        <w:rPr>
          <w:rFonts w:ascii="Arial" w:hAnsi="Arial"/>
          <w:noProof/>
          <w:sz w:val="22"/>
          <w:szCs w:val="24"/>
          <w:lang w:eastAsia="sk-SK"/>
        </w:rPr>
        <w:tab/>
      </w:r>
    </w:p>
    <w:p w14:paraId="10F253D5" w14:textId="77777777" w:rsidR="00304C71" w:rsidRPr="00304C71" w:rsidRDefault="00304C71" w:rsidP="00304C71">
      <w:pPr>
        <w:tabs>
          <w:tab w:val="left" w:pos="3780"/>
        </w:tabs>
        <w:ind w:left="126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na vopred určených trasách približovania sa pripúšťa 100%</w:t>
      </w:r>
    </w:p>
    <w:p w14:paraId="3B86D9A3" w14:textId="77777777" w:rsidR="00304C71" w:rsidRPr="00304C71" w:rsidRDefault="00304C71" w:rsidP="00304C71">
      <w:pPr>
        <w:ind w:left="126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na ostatnej ploche - určené v „Zákazkovom liste“</w:t>
      </w:r>
    </w:p>
    <w:p w14:paraId="3F581217" w14:textId="77777777" w:rsidR="00304C71" w:rsidRPr="00304C71" w:rsidRDefault="00304C71" w:rsidP="005644A3">
      <w:pPr>
        <w:numPr>
          <w:ilvl w:val="0"/>
          <w:numId w:val="15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prerušiť prácu počas dažďa a po daždi na dobu v závislosti od únosnosti podložia a vybavenia približovacieho prostriedku vhodnými (floatačnými) pneumatikami</w:t>
      </w:r>
    </w:p>
    <w:p w14:paraId="30BAC7F6" w14:textId="77777777" w:rsidR="00304C71" w:rsidRPr="00304C71" w:rsidRDefault="00304C71" w:rsidP="005644A3">
      <w:pPr>
        <w:numPr>
          <w:ilvl w:val="0"/>
          <w:numId w:val="15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0895E669" w14:textId="77777777" w:rsidR="00304C71" w:rsidRPr="00304C71" w:rsidRDefault="00304C71" w:rsidP="005644A3">
      <w:pPr>
        <w:numPr>
          <w:ilvl w:val="0"/>
          <w:numId w:val="15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pri vzniku koľají hlbokých 30 cm zahrnúť ich miestnym materiálom (vytlačená zemina, konáre a pod.). V práci je možné pokračovať až po ich zahrnutí</w:t>
      </w:r>
    </w:p>
    <w:p w14:paraId="79B50CE7" w14:textId="77777777" w:rsidR="00304C71" w:rsidRPr="00304C71" w:rsidRDefault="00304C71" w:rsidP="005644A3">
      <w:pPr>
        <w:keepNext/>
        <w:numPr>
          <w:ilvl w:val="0"/>
          <w:numId w:val="15"/>
        </w:numPr>
        <w:tabs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po harvesterových technológiách musí byť ťažbovo dopravná erózia na ploche porastu (okrem linky) menšia ako 7%</w:t>
      </w:r>
    </w:p>
    <w:p w14:paraId="31BCF40D" w14:textId="77777777" w:rsidR="00304C71" w:rsidRPr="00304C71" w:rsidRDefault="00304C71" w:rsidP="005644A3">
      <w:pPr>
        <w:keepNext/>
        <w:numPr>
          <w:ilvl w:val="0"/>
          <w:numId w:val="15"/>
        </w:numPr>
        <w:tabs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po harvesterových technológiách musí byť hĺbka koľaje menšia ako 10 cm</w:t>
      </w:r>
    </w:p>
    <w:p w14:paraId="38EB738F" w14:textId="77777777" w:rsidR="00304C71" w:rsidRPr="00304C71" w:rsidRDefault="00304C71" w:rsidP="005644A3">
      <w:pPr>
        <w:numPr>
          <w:ilvl w:val="0"/>
          <w:numId w:val="15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vykonať poťažbovú úpravu pracovísk a to najmä:</w:t>
      </w:r>
    </w:p>
    <w:p w14:paraId="3BBD10D0" w14:textId="77777777" w:rsidR="00304C71" w:rsidRPr="00304C71" w:rsidRDefault="00304C71" w:rsidP="005644A3">
      <w:pPr>
        <w:numPr>
          <w:ilvl w:val="0"/>
          <w:numId w:val="2"/>
        </w:numPr>
        <w:tabs>
          <w:tab w:val="left" w:pos="900"/>
        </w:tabs>
        <w:ind w:left="90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5F3AC990" w14:textId="77777777" w:rsidR="00304C71" w:rsidRPr="00304C71" w:rsidRDefault="00304C71" w:rsidP="005644A3">
      <w:pPr>
        <w:numPr>
          <w:ilvl w:val="0"/>
          <w:numId w:val="2"/>
        </w:numPr>
        <w:tabs>
          <w:tab w:val="left" w:pos="900"/>
        </w:tabs>
        <w:ind w:left="90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denne vyčistiť vodné toky a brehy (do vzdialenosti 5 m na obidve strany) od ťažbových zbytkov </w:t>
      </w:r>
    </w:p>
    <w:p w14:paraId="6D537685" w14:textId="77777777" w:rsidR="00304C71" w:rsidRPr="00304C71" w:rsidRDefault="00304C71" w:rsidP="005644A3">
      <w:pPr>
        <w:numPr>
          <w:ilvl w:val="0"/>
          <w:numId w:val="2"/>
        </w:numPr>
        <w:tabs>
          <w:tab w:val="left" w:pos="900"/>
        </w:tabs>
        <w:ind w:left="90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denne vyčistiť všetky odrážky na trase približovania a odviesť zrážkové vody</w:t>
      </w:r>
    </w:p>
    <w:p w14:paraId="35F6CB05" w14:textId="77777777" w:rsidR="00304C71" w:rsidRPr="00304C71" w:rsidRDefault="00304C71" w:rsidP="005644A3">
      <w:pPr>
        <w:numPr>
          <w:ilvl w:val="0"/>
          <w:numId w:val="2"/>
        </w:numPr>
        <w:tabs>
          <w:tab w:val="left" w:pos="900"/>
        </w:tabs>
        <w:ind w:left="90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denne vyčistiť priekopy zanesené zeminou nahrnutou približovaním </w:t>
      </w:r>
    </w:p>
    <w:p w14:paraId="57D75EA6" w14:textId="77777777" w:rsidR="00304C71" w:rsidRPr="00304C71" w:rsidRDefault="00304C71" w:rsidP="005644A3">
      <w:pPr>
        <w:numPr>
          <w:ilvl w:val="0"/>
          <w:numId w:val="2"/>
        </w:numPr>
        <w:tabs>
          <w:tab w:val="left" w:pos="900"/>
        </w:tabs>
        <w:ind w:left="90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stabilizovať narušené brehy vodných tokov (prinavrátenie do pôvodného stavu)</w:t>
      </w:r>
    </w:p>
    <w:p w14:paraId="7C56EC5B" w14:textId="77777777" w:rsidR="00304C71" w:rsidRPr="00304C71" w:rsidRDefault="00304C71" w:rsidP="005644A3">
      <w:pPr>
        <w:numPr>
          <w:ilvl w:val="0"/>
          <w:numId w:val="2"/>
        </w:numPr>
        <w:tabs>
          <w:tab w:val="left" w:pos="900"/>
        </w:tabs>
        <w:ind w:left="90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vyplniť erózne ryhy v dopravných trasách približovacích prostriedkov hlbšie ako 15 cm vytlačenou zeminou alebo  ťažbovými zvyškami</w:t>
      </w:r>
    </w:p>
    <w:p w14:paraId="2DB64809" w14:textId="77777777" w:rsidR="00304C71" w:rsidRPr="00304C71" w:rsidRDefault="00304C71" w:rsidP="005644A3">
      <w:pPr>
        <w:numPr>
          <w:ilvl w:val="0"/>
          <w:numId w:val="2"/>
        </w:numPr>
        <w:tabs>
          <w:tab w:val="left" w:pos="900"/>
        </w:tabs>
        <w:ind w:left="90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zbytky po manipulácii na odvoznom mieste sústrediť na jednu hromadu</w:t>
      </w:r>
    </w:p>
    <w:p w14:paraId="44F6472D" w14:textId="77777777" w:rsidR="00304C71" w:rsidRPr="00304C71" w:rsidRDefault="00304C71" w:rsidP="005644A3">
      <w:pPr>
        <w:numPr>
          <w:ilvl w:val="0"/>
          <w:numId w:val="15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lastRenderedPageBreak/>
        <w:t>predpokladá sa, že lesná dopravná sieť je v dobrom stave zodpovedajúcom bežnému opotrebeniu. Ak dodávateľ zistí pred začatím prác, že niektorá z ciest alebo jej časť je v zhoršenom stave, vyzve LESY Slovenskej republiky, štátny podnik k spísaniu zápisu o stave lesnej cesty.</w:t>
      </w:r>
    </w:p>
    <w:p w14:paraId="3715753F" w14:textId="77777777" w:rsidR="00304C71" w:rsidRPr="00304C71" w:rsidRDefault="00304C71" w:rsidP="005644A3">
      <w:pPr>
        <w:numPr>
          <w:ilvl w:val="0"/>
          <w:numId w:val="15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4D3FBAF1" w14:textId="77777777" w:rsidR="00304C71" w:rsidRDefault="00304C71" w:rsidP="00304C71">
      <w:pPr>
        <w:keepNext/>
        <w:numPr>
          <w:ilvl w:val="1"/>
          <w:numId w:val="0"/>
        </w:numPr>
        <w:tabs>
          <w:tab w:val="num" w:pos="756"/>
        </w:tabs>
        <w:spacing w:before="240" w:after="60"/>
        <w:ind w:left="756" w:hanging="756"/>
        <w:outlineLvl w:val="1"/>
        <w:rPr>
          <w:rFonts w:ascii="Arial" w:hAnsi="Arial"/>
          <w:b/>
          <w:noProof/>
          <w:sz w:val="24"/>
          <w:szCs w:val="30"/>
          <w:lang w:eastAsia="sk-SK"/>
        </w:rPr>
      </w:pPr>
      <w:r w:rsidRPr="00304C71">
        <w:rPr>
          <w:rFonts w:ascii="Arial" w:hAnsi="Arial"/>
          <w:b/>
          <w:noProof/>
          <w:sz w:val="24"/>
          <w:szCs w:val="30"/>
          <w:lang w:eastAsia="sk-SK"/>
        </w:rPr>
        <w:t>Manipulácia s ropnými produktmi</w:t>
      </w:r>
    </w:p>
    <w:p w14:paraId="20F38D37" w14:textId="77777777" w:rsidR="003D0CD4" w:rsidRPr="00304C71" w:rsidRDefault="003D0CD4" w:rsidP="00304C71">
      <w:pPr>
        <w:keepNext/>
        <w:numPr>
          <w:ilvl w:val="1"/>
          <w:numId w:val="0"/>
        </w:numPr>
        <w:tabs>
          <w:tab w:val="num" w:pos="756"/>
        </w:tabs>
        <w:spacing w:before="240" w:after="60"/>
        <w:ind w:left="756" w:hanging="756"/>
        <w:outlineLvl w:val="1"/>
        <w:rPr>
          <w:rFonts w:ascii="Arial" w:hAnsi="Arial"/>
          <w:b/>
          <w:noProof/>
          <w:sz w:val="24"/>
          <w:szCs w:val="30"/>
          <w:lang w:eastAsia="sk-SK"/>
        </w:rPr>
      </w:pPr>
    </w:p>
    <w:p w14:paraId="3A7D2C68" w14:textId="77777777" w:rsidR="00304C71" w:rsidRPr="00304C71" w:rsidRDefault="00304C71" w:rsidP="005644A3">
      <w:pPr>
        <w:numPr>
          <w:ilvl w:val="0"/>
          <w:numId w:val="14"/>
        </w:numPr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pri manipulácii s ropnými produktmi vykonávať primerané opatrenia za zamedzenie úniku týchto látok do prostredia. Pri úniku ropných látok okamžite vykonať asanačné opatrenia a udalosť ohlásiť objednávateľovi</w:t>
      </w:r>
    </w:p>
    <w:p w14:paraId="6F1D58D0" w14:textId="77777777" w:rsidR="00304C71" w:rsidRPr="00304C71" w:rsidRDefault="00304C71" w:rsidP="005644A3">
      <w:pPr>
        <w:numPr>
          <w:ilvl w:val="0"/>
          <w:numId w:val="14"/>
        </w:numPr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odstavovať (parkovať) stroje len na miestach na to určených, ktoré nie sú v blízkosti vodných zdrojov. Motorovú časť a nádrže na pohonné hmoty zabezpečiť (podložiť) záchytnými nádobami (vaňami)</w:t>
      </w:r>
    </w:p>
    <w:p w14:paraId="53E504E5" w14:textId="77777777" w:rsidR="00304C71" w:rsidRPr="00304C71" w:rsidRDefault="00304C71" w:rsidP="005644A3">
      <w:pPr>
        <w:numPr>
          <w:ilvl w:val="0"/>
          <w:numId w:val="14"/>
        </w:numPr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13F99D3C" w14:textId="77777777" w:rsidR="00304C71" w:rsidRPr="00304C71" w:rsidRDefault="00304C71" w:rsidP="005644A3">
      <w:pPr>
        <w:numPr>
          <w:ilvl w:val="0"/>
          <w:numId w:val="14"/>
        </w:numPr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tankovať pohonné hmoty a mazivá do JMP vo vzdialenosti minimálne 25 m od brehovej čiary vodného toku, nádrže, studničky alebo prameňa</w:t>
      </w:r>
    </w:p>
    <w:p w14:paraId="6A11CAAE" w14:textId="21290BFC" w:rsidR="00304C71" w:rsidRDefault="00304C71" w:rsidP="005644A3">
      <w:pPr>
        <w:numPr>
          <w:ilvl w:val="0"/>
          <w:numId w:val="14"/>
        </w:numPr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neutralizovať uniknuté nebezpečné látky (ropné látky) absorpčnými hmotami k tomu určenými (Vapex, Perlit) a s použitým absorbentom nakladať v zmysle p</w:t>
      </w:r>
      <w:r w:rsidR="00B80924">
        <w:rPr>
          <w:rFonts w:ascii="Arial" w:hAnsi="Arial"/>
          <w:noProof/>
          <w:sz w:val="22"/>
          <w:szCs w:val="24"/>
          <w:lang w:eastAsia="sk-SK"/>
        </w:rPr>
        <w:t>redpisov o nakladaní s odpadmi</w:t>
      </w:r>
    </w:p>
    <w:p w14:paraId="2C20DEBD" w14:textId="77777777" w:rsidR="00B80924" w:rsidRPr="00304C71" w:rsidRDefault="00B80924" w:rsidP="00B80924">
      <w:pPr>
        <w:ind w:left="180"/>
        <w:jc w:val="both"/>
        <w:rPr>
          <w:rFonts w:ascii="Arial" w:hAnsi="Arial"/>
          <w:noProof/>
          <w:sz w:val="22"/>
          <w:szCs w:val="24"/>
          <w:lang w:eastAsia="sk-SK"/>
        </w:rPr>
      </w:pPr>
    </w:p>
    <w:p w14:paraId="62BC11E3" w14:textId="77777777" w:rsidR="00304C71" w:rsidRDefault="00304C71" w:rsidP="00304C71">
      <w:pPr>
        <w:keepNext/>
        <w:numPr>
          <w:ilvl w:val="1"/>
          <w:numId w:val="0"/>
        </w:numPr>
        <w:tabs>
          <w:tab w:val="num" w:pos="756"/>
        </w:tabs>
        <w:spacing w:before="240" w:after="60"/>
        <w:ind w:left="756" w:hanging="756"/>
        <w:jc w:val="both"/>
        <w:outlineLvl w:val="1"/>
        <w:rPr>
          <w:rFonts w:ascii="Arial" w:hAnsi="Arial"/>
          <w:b/>
          <w:noProof/>
          <w:sz w:val="24"/>
          <w:szCs w:val="30"/>
          <w:lang w:eastAsia="sk-SK"/>
        </w:rPr>
      </w:pPr>
      <w:r w:rsidRPr="00304C71">
        <w:rPr>
          <w:rFonts w:ascii="Arial" w:hAnsi="Arial"/>
          <w:b/>
          <w:noProof/>
          <w:sz w:val="24"/>
          <w:szCs w:val="30"/>
          <w:lang w:eastAsia="sk-SK"/>
        </w:rPr>
        <w:t>Aplikácia chemických látok a nakladanie s</w:t>
      </w:r>
      <w:r w:rsidR="003D0CD4">
        <w:rPr>
          <w:rFonts w:ascii="Arial" w:hAnsi="Arial"/>
          <w:b/>
          <w:noProof/>
          <w:sz w:val="24"/>
          <w:szCs w:val="30"/>
          <w:lang w:eastAsia="sk-SK"/>
        </w:rPr>
        <w:t> </w:t>
      </w:r>
      <w:r w:rsidRPr="00304C71">
        <w:rPr>
          <w:rFonts w:ascii="Arial" w:hAnsi="Arial"/>
          <w:b/>
          <w:noProof/>
          <w:sz w:val="24"/>
          <w:szCs w:val="30"/>
          <w:lang w:eastAsia="sk-SK"/>
        </w:rPr>
        <w:t>odpadmi</w:t>
      </w:r>
    </w:p>
    <w:p w14:paraId="0217C9A9" w14:textId="77777777" w:rsidR="00304C71" w:rsidRPr="00304C71" w:rsidRDefault="00304C71" w:rsidP="005644A3">
      <w:pPr>
        <w:numPr>
          <w:ilvl w:val="0"/>
          <w:numId w:val="13"/>
        </w:numPr>
        <w:tabs>
          <w:tab w:val="num" w:pos="540"/>
        </w:tabs>
        <w:spacing w:before="120"/>
        <w:ind w:left="538" w:hanging="357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manipulovať s chemickým prípravkom v súlade s kartou bezpečnostných údajov poskytnutou lesnou správou </w:t>
      </w:r>
    </w:p>
    <w:p w14:paraId="65A00C51" w14:textId="77777777" w:rsidR="00304C71" w:rsidRPr="00304C71" w:rsidRDefault="00304C71" w:rsidP="005644A3">
      <w:pPr>
        <w:numPr>
          <w:ilvl w:val="0"/>
          <w:numId w:val="13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48057AE9" w14:textId="77777777" w:rsidR="00304C71" w:rsidRPr="00304C71" w:rsidRDefault="00304C71" w:rsidP="005644A3">
      <w:pPr>
        <w:numPr>
          <w:ilvl w:val="0"/>
          <w:numId w:val="13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dodávateľ musí mať schválený prevádzkový poriadok pre aplikáciu chemických látok regionálnym úradom verejného zdravotníctva</w:t>
      </w:r>
    </w:p>
    <w:p w14:paraId="15491450" w14:textId="77777777" w:rsidR="00304C71" w:rsidRPr="00304C71" w:rsidRDefault="00304C71" w:rsidP="005644A3">
      <w:pPr>
        <w:numPr>
          <w:ilvl w:val="0"/>
          <w:numId w:val="13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obaly od použitých chemických látok sa odovzdávajú na príslušnej LS</w:t>
      </w:r>
    </w:p>
    <w:p w14:paraId="2F9D0878" w14:textId="77777777" w:rsidR="00304C71" w:rsidRPr="00304C71" w:rsidRDefault="00304C71" w:rsidP="005644A3">
      <w:pPr>
        <w:numPr>
          <w:ilvl w:val="0"/>
          <w:numId w:val="13"/>
        </w:numPr>
        <w:tabs>
          <w:tab w:val="num" w:pos="54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odstrániť z pracovísk všetok odpad vzniknutý pri vykonávaní činnosti</w:t>
      </w:r>
    </w:p>
    <w:p w14:paraId="365AC168" w14:textId="77777777" w:rsidR="00304C71" w:rsidRDefault="00304C71" w:rsidP="00304C71">
      <w:pPr>
        <w:jc w:val="both"/>
        <w:rPr>
          <w:rFonts w:ascii="Arial" w:hAnsi="Arial"/>
          <w:b/>
          <w:noProof/>
          <w:sz w:val="22"/>
          <w:szCs w:val="24"/>
          <w:lang w:eastAsia="sk-SK"/>
        </w:rPr>
      </w:pPr>
    </w:p>
    <w:p w14:paraId="52BA7624" w14:textId="77777777" w:rsidR="003D0CD4" w:rsidRPr="00304C71" w:rsidRDefault="003D0CD4" w:rsidP="00304C71">
      <w:pPr>
        <w:jc w:val="both"/>
        <w:rPr>
          <w:rFonts w:ascii="Arial" w:hAnsi="Arial"/>
          <w:b/>
          <w:noProof/>
          <w:sz w:val="22"/>
          <w:szCs w:val="24"/>
          <w:lang w:eastAsia="sk-SK"/>
        </w:rPr>
      </w:pPr>
    </w:p>
    <w:p w14:paraId="5653283B" w14:textId="77777777" w:rsidR="00304C71" w:rsidRPr="00304C71" w:rsidRDefault="00304C71" w:rsidP="00304C71">
      <w:pPr>
        <w:ind w:left="540"/>
        <w:jc w:val="both"/>
        <w:rPr>
          <w:rFonts w:ascii="Arial" w:hAnsi="Arial"/>
          <w:b/>
          <w:noProof/>
          <w:sz w:val="22"/>
          <w:szCs w:val="24"/>
          <w:lang w:eastAsia="sk-SK"/>
        </w:rPr>
      </w:pPr>
      <w:r w:rsidRPr="00304C71">
        <w:rPr>
          <w:rFonts w:ascii="Arial" w:hAnsi="Arial"/>
          <w:b/>
          <w:noProof/>
          <w:sz w:val="22"/>
          <w:szCs w:val="24"/>
          <w:lang w:eastAsia="sk-SK"/>
        </w:rPr>
        <w:t>Dôležité telefónne čísla</w:t>
      </w:r>
    </w:p>
    <w:p w14:paraId="4F3B4184" w14:textId="77777777" w:rsidR="00304C71" w:rsidRPr="00304C71" w:rsidRDefault="00304C71" w:rsidP="00304C71">
      <w:pPr>
        <w:tabs>
          <w:tab w:val="left" w:pos="450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Hasiči</w:t>
      </w:r>
      <w:r w:rsidRPr="00304C71">
        <w:rPr>
          <w:rFonts w:ascii="Arial" w:hAnsi="Arial"/>
          <w:noProof/>
          <w:sz w:val="22"/>
          <w:szCs w:val="24"/>
          <w:lang w:eastAsia="sk-SK"/>
        </w:rPr>
        <w:tab/>
        <w:t>150</w:t>
      </w:r>
    </w:p>
    <w:p w14:paraId="2F4D35E1" w14:textId="77777777" w:rsidR="00304C71" w:rsidRPr="00304C71" w:rsidRDefault="00304C71" w:rsidP="00304C71">
      <w:pPr>
        <w:tabs>
          <w:tab w:val="left" w:pos="450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lekárska záchranná služba</w:t>
      </w:r>
      <w:r w:rsidRPr="00304C71">
        <w:rPr>
          <w:rFonts w:ascii="Arial" w:hAnsi="Arial"/>
          <w:noProof/>
          <w:sz w:val="22"/>
          <w:szCs w:val="24"/>
          <w:lang w:eastAsia="sk-SK"/>
        </w:rPr>
        <w:tab/>
        <w:t>155</w:t>
      </w:r>
    </w:p>
    <w:p w14:paraId="4018B2CF" w14:textId="77777777" w:rsidR="00304C71" w:rsidRPr="00304C71" w:rsidRDefault="00304C71" w:rsidP="00304C71">
      <w:pPr>
        <w:tabs>
          <w:tab w:val="left" w:pos="450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polícia</w:t>
      </w:r>
      <w:r w:rsidRPr="00304C71">
        <w:rPr>
          <w:rFonts w:ascii="Arial" w:hAnsi="Arial"/>
          <w:noProof/>
          <w:sz w:val="22"/>
          <w:szCs w:val="24"/>
          <w:lang w:eastAsia="sk-SK"/>
        </w:rPr>
        <w:tab/>
        <w:t>158</w:t>
      </w:r>
    </w:p>
    <w:p w14:paraId="0E908046" w14:textId="77777777" w:rsidR="00304C71" w:rsidRPr="00304C71" w:rsidRDefault="00304C71" w:rsidP="00304C71">
      <w:pPr>
        <w:tabs>
          <w:tab w:val="left" w:pos="450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integrovaný záchranný systém</w:t>
      </w:r>
      <w:r w:rsidRPr="00304C71">
        <w:rPr>
          <w:rFonts w:ascii="Arial" w:hAnsi="Arial"/>
          <w:noProof/>
          <w:sz w:val="22"/>
          <w:szCs w:val="24"/>
          <w:lang w:eastAsia="sk-SK"/>
        </w:rPr>
        <w:tab/>
        <w:t>112</w:t>
      </w:r>
    </w:p>
    <w:p w14:paraId="5895C56F" w14:textId="7D9ECC2F" w:rsidR="00304C71" w:rsidRPr="00304C71" w:rsidRDefault="00304C71" w:rsidP="00304C71">
      <w:pPr>
        <w:tabs>
          <w:tab w:val="left" w:pos="450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vedúci LS </w:t>
      </w:r>
      <w:r w:rsidR="004B3AE1">
        <w:rPr>
          <w:rFonts w:ascii="Arial" w:hAnsi="Arial"/>
          <w:noProof/>
          <w:sz w:val="22"/>
          <w:szCs w:val="24"/>
          <w:lang w:eastAsia="sk-SK"/>
        </w:rPr>
        <w:t>Sečovce                                   +421 918333823</w:t>
      </w:r>
    </w:p>
    <w:p w14:paraId="04C42286" w14:textId="77777777" w:rsidR="00304C71" w:rsidRPr="00304C71" w:rsidRDefault="00304C71" w:rsidP="00304C71">
      <w:pPr>
        <w:tabs>
          <w:tab w:val="left" w:pos="450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technik ŤČ .........................</w:t>
      </w:r>
      <w:r w:rsidRPr="00304C71">
        <w:rPr>
          <w:rFonts w:ascii="Arial" w:hAnsi="Arial"/>
          <w:noProof/>
          <w:sz w:val="22"/>
          <w:szCs w:val="24"/>
          <w:lang w:eastAsia="sk-SK"/>
        </w:rPr>
        <w:tab/>
        <w:t>...........................</w:t>
      </w:r>
    </w:p>
    <w:p w14:paraId="34E0D9AA" w14:textId="65376AA9" w:rsidR="00B80924" w:rsidRDefault="00304C71" w:rsidP="00B80924">
      <w:pPr>
        <w:tabs>
          <w:tab w:val="left" w:pos="4500"/>
        </w:tabs>
        <w:ind w:left="540"/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>technik PČ .........................                     ...........................</w:t>
      </w:r>
    </w:p>
    <w:p w14:paraId="1A03C38B" w14:textId="77777777" w:rsidR="00B80924" w:rsidRPr="00B80924" w:rsidRDefault="00B80924" w:rsidP="00B80924">
      <w:pPr>
        <w:tabs>
          <w:tab w:val="left" w:pos="4500"/>
        </w:tabs>
        <w:jc w:val="both"/>
        <w:rPr>
          <w:rFonts w:ascii="Arial" w:hAnsi="Arial"/>
          <w:noProof/>
          <w:sz w:val="22"/>
          <w:szCs w:val="24"/>
          <w:lang w:eastAsia="sk-SK"/>
        </w:rPr>
      </w:pPr>
    </w:p>
    <w:p w14:paraId="15DD975D" w14:textId="4FBE0CF1" w:rsidR="00304C71" w:rsidRPr="00B80924" w:rsidRDefault="00304C71" w:rsidP="00B80924">
      <w:pPr>
        <w:keepNext/>
        <w:numPr>
          <w:ilvl w:val="1"/>
          <w:numId w:val="0"/>
        </w:numPr>
        <w:tabs>
          <w:tab w:val="num" w:pos="756"/>
        </w:tabs>
        <w:spacing w:before="240" w:after="60"/>
        <w:ind w:left="756" w:hanging="756"/>
        <w:jc w:val="both"/>
        <w:outlineLvl w:val="1"/>
        <w:rPr>
          <w:rFonts w:ascii="Arial" w:hAnsi="Arial"/>
          <w:b/>
          <w:noProof/>
          <w:sz w:val="24"/>
          <w:szCs w:val="30"/>
          <w:lang w:eastAsia="sk-SK"/>
        </w:rPr>
      </w:pPr>
      <w:r w:rsidRPr="00B80924">
        <w:rPr>
          <w:rFonts w:ascii="Arial" w:hAnsi="Arial"/>
          <w:b/>
          <w:noProof/>
          <w:sz w:val="24"/>
          <w:szCs w:val="30"/>
          <w:lang w:eastAsia="sk-SK"/>
        </w:rPr>
        <w:t>Záverečné ustanovenia</w:t>
      </w:r>
    </w:p>
    <w:p w14:paraId="710477E4" w14:textId="77777777" w:rsidR="00304C71" w:rsidRPr="00304C71" w:rsidRDefault="00304C71" w:rsidP="00304C71">
      <w:pPr>
        <w:rPr>
          <w:rFonts w:ascii="Arial" w:hAnsi="Arial"/>
          <w:noProof/>
          <w:sz w:val="22"/>
          <w:szCs w:val="24"/>
        </w:rPr>
      </w:pPr>
    </w:p>
    <w:p w14:paraId="53784D01" w14:textId="77777777" w:rsidR="00304C71" w:rsidRPr="00304C71" w:rsidRDefault="00304C71" w:rsidP="005644A3">
      <w:pPr>
        <w:numPr>
          <w:ilvl w:val="0"/>
          <w:numId w:val="16"/>
        </w:numPr>
        <w:jc w:val="both"/>
        <w:rPr>
          <w:rFonts w:ascii="Arial" w:hAnsi="Arial"/>
          <w:noProof/>
          <w:sz w:val="22"/>
          <w:szCs w:val="24"/>
        </w:rPr>
      </w:pPr>
      <w:r w:rsidRPr="00304C71">
        <w:rPr>
          <w:rFonts w:ascii="Arial" w:hAnsi="Arial"/>
          <w:noProof/>
          <w:sz w:val="22"/>
          <w:szCs w:val="24"/>
        </w:rPr>
        <w:lastRenderedPageBreak/>
        <w:t>Požiadavky a podmienky uvedené v týchto všeobecne záväzných podmienkach môžu byť spresnené alebo upravené v Zákazkovom liste</w:t>
      </w:r>
    </w:p>
    <w:p w14:paraId="492EFDD9" w14:textId="77777777" w:rsidR="00304C71" w:rsidRPr="00304C71" w:rsidRDefault="00304C71" w:rsidP="005644A3">
      <w:pPr>
        <w:numPr>
          <w:ilvl w:val="0"/>
          <w:numId w:val="16"/>
        </w:numPr>
        <w:jc w:val="both"/>
        <w:rPr>
          <w:rFonts w:ascii="Arial" w:hAnsi="Arial"/>
          <w:noProof/>
          <w:sz w:val="22"/>
          <w:szCs w:val="24"/>
          <w:lang w:eastAsia="sk-SK"/>
        </w:rPr>
      </w:pPr>
      <w:r w:rsidRPr="00304C71">
        <w:rPr>
          <w:rFonts w:ascii="Arial" w:hAnsi="Arial"/>
          <w:noProof/>
          <w:sz w:val="22"/>
          <w:szCs w:val="24"/>
          <w:lang w:eastAsia="sk-SK"/>
        </w:rPr>
        <w:t xml:space="preserve">Všeobecne záväzné podmienky pre vykonávanie lesníckych činností sú neoddeliteľnou prílohou rámcovej dohody. </w:t>
      </w:r>
    </w:p>
    <w:p w14:paraId="2ACD498C" w14:textId="77777777" w:rsidR="00304C71" w:rsidRPr="00304C71" w:rsidRDefault="00304C71" w:rsidP="00304C71">
      <w:pPr>
        <w:rPr>
          <w:rFonts w:ascii="Arial" w:hAnsi="Arial"/>
          <w:noProof/>
          <w:sz w:val="22"/>
          <w:szCs w:val="22"/>
          <w:lang w:eastAsia="sk-SK"/>
        </w:rPr>
      </w:pPr>
    </w:p>
    <w:p w14:paraId="208B3FED" w14:textId="77777777" w:rsidR="00304C71" w:rsidRPr="00304C71" w:rsidRDefault="00304C71" w:rsidP="00304C71">
      <w:pPr>
        <w:jc w:val="both"/>
        <w:rPr>
          <w:rFonts w:ascii="Arial" w:hAnsi="Arial"/>
          <w:noProof/>
          <w:sz w:val="22"/>
          <w:szCs w:val="22"/>
          <w:lang w:eastAsia="sk-SK"/>
        </w:rPr>
      </w:pPr>
      <w:r w:rsidRPr="00304C71">
        <w:rPr>
          <w:rFonts w:ascii="Arial" w:hAnsi="Arial"/>
          <w:noProof/>
          <w:sz w:val="22"/>
          <w:szCs w:val="22"/>
          <w:lang w:eastAsia="sk-SK"/>
        </w:rPr>
        <w:t xml:space="preserve">Svojim podpisom potvrdzujem, že som sa oboznámil s všeobecne záväznými podmienkami pre vykonávanie lesníckych činností na pracoviskách štátneho podniku LESY Slovenskej republiky. </w:t>
      </w:r>
    </w:p>
    <w:p w14:paraId="3F18460E" w14:textId="77777777" w:rsidR="004C510D" w:rsidRPr="004C510D" w:rsidRDefault="004C510D" w:rsidP="004C510D">
      <w:pPr>
        <w:jc w:val="both"/>
        <w:rPr>
          <w:rFonts w:ascii="Arial" w:hAnsi="Arial" w:cs="Arial"/>
          <w:sz w:val="22"/>
          <w:szCs w:val="22"/>
        </w:rPr>
      </w:pPr>
    </w:p>
    <w:p w14:paraId="21445790" w14:textId="77777777" w:rsidR="004C510D" w:rsidRPr="004C510D" w:rsidRDefault="004C510D" w:rsidP="004C510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11"/>
        <w:gridCol w:w="709"/>
        <w:gridCol w:w="4252"/>
      </w:tblGrid>
      <w:tr w:rsidR="004C510D" w:rsidRPr="004C510D" w14:paraId="5BBDA20F" w14:textId="77777777" w:rsidTr="004C510D">
        <w:tc>
          <w:tcPr>
            <w:tcW w:w="4111" w:type="dxa"/>
            <w:shd w:val="clear" w:color="auto" w:fill="auto"/>
          </w:tcPr>
          <w:p w14:paraId="55DFE5EF" w14:textId="26A64240" w:rsidR="004C510D" w:rsidRPr="004C510D" w:rsidRDefault="004C510D" w:rsidP="004B3AE1">
            <w:pPr>
              <w:pStyle w:val="Bezriadkovania"/>
              <w:rPr>
                <w:rFonts w:ascii="Arial" w:hAnsi="Arial" w:cs="Arial"/>
                <w:sz w:val="22"/>
                <w:szCs w:val="22"/>
                <w:highlight w:val="yellow"/>
                <w:lang w:val="sk-SK"/>
              </w:rPr>
            </w:pPr>
            <w:r w:rsidRPr="004B3AE1">
              <w:rPr>
                <w:rFonts w:ascii="Arial" w:hAnsi="Arial" w:cs="Arial"/>
                <w:sz w:val="22"/>
                <w:szCs w:val="22"/>
                <w:lang w:val="sk-SK"/>
              </w:rPr>
              <w:t>V</w:t>
            </w:r>
            <w:r w:rsidR="004B3AE1" w:rsidRPr="004B3AE1">
              <w:rPr>
                <w:rFonts w:ascii="Arial" w:hAnsi="Arial" w:cs="Arial"/>
                <w:sz w:val="22"/>
                <w:szCs w:val="22"/>
                <w:lang w:val="sk-SK"/>
              </w:rPr>
              <w:t>o Vranove nad Topľou</w:t>
            </w:r>
            <w:r w:rsidRPr="004B3AE1">
              <w:rPr>
                <w:rFonts w:ascii="Arial" w:hAnsi="Arial" w:cs="Arial"/>
                <w:sz w:val="22"/>
                <w:szCs w:val="22"/>
                <w:lang w:val="sk-SK"/>
              </w:rPr>
              <w:t>, dňa ...............</w:t>
            </w:r>
          </w:p>
        </w:tc>
        <w:tc>
          <w:tcPr>
            <w:tcW w:w="709" w:type="dxa"/>
            <w:shd w:val="clear" w:color="auto" w:fill="auto"/>
          </w:tcPr>
          <w:p w14:paraId="0984EBA0" w14:textId="77777777" w:rsidR="004C510D" w:rsidRPr="004C510D" w:rsidRDefault="004C510D" w:rsidP="0072766D">
            <w:pPr>
              <w:pStyle w:val="Bezriadkovania"/>
              <w:rPr>
                <w:rFonts w:ascii="Arial" w:hAnsi="Arial" w:cs="Arial"/>
                <w:sz w:val="22"/>
                <w:szCs w:val="22"/>
                <w:highlight w:val="yellow"/>
                <w:lang w:val="sk-SK"/>
              </w:rPr>
            </w:pPr>
          </w:p>
        </w:tc>
        <w:tc>
          <w:tcPr>
            <w:tcW w:w="4252" w:type="dxa"/>
            <w:shd w:val="clear" w:color="auto" w:fill="auto"/>
          </w:tcPr>
          <w:p w14:paraId="4B501EE2" w14:textId="77777777" w:rsidR="004C510D" w:rsidRPr="004C510D" w:rsidRDefault="004C510D" w:rsidP="0072766D">
            <w:pPr>
              <w:pStyle w:val="Bezriadkovania"/>
              <w:rPr>
                <w:rFonts w:ascii="Arial" w:hAnsi="Arial" w:cs="Arial"/>
                <w:sz w:val="22"/>
                <w:szCs w:val="22"/>
                <w:highlight w:val="yellow"/>
                <w:lang w:val="sk-SK"/>
              </w:rPr>
            </w:pPr>
            <w:r w:rsidRPr="004C510D">
              <w:rPr>
                <w:rFonts w:ascii="Arial" w:hAnsi="Arial" w:cs="Arial"/>
                <w:sz w:val="22"/>
                <w:szCs w:val="22"/>
                <w:highlight w:val="yellow"/>
                <w:lang w:val="sk-SK"/>
              </w:rPr>
              <w:t>V ........................., dňa .....................</w:t>
            </w:r>
          </w:p>
        </w:tc>
      </w:tr>
    </w:tbl>
    <w:p w14:paraId="14FF111D" w14:textId="77777777" w:rsidR="004C510D" w:rsidRPr="004C510D" w:rsidRDefault="004C510D" w:rsidP="004C510D">
      <w:pPr>
        <w:pStyle w:val="Bezriadkovania"/>
        <w:rPr>
          <w:rFonts w:ascii="Arial" w:hAnsi="Arial" w:cs="Arial"/>
          <w:sz w:val="22"/>
          <w:szCs w:val="22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11"/>
        <w:gridCol w:w="709"/>
        <w:gridCol w:w="4252"/>
      </w:tblGrid>
      <w:tr w:rsidR="004C510D" w:rsidRPr="004C510D" w14:paraId="24AA8920" w14:textId="77777777" w:rsidTr="004C510D">
        <w:tc>
          <w:tcPr>
            <w:tcW w:w="4111" w:type="dxa"/>
            <w:shd w:val="clear" w:color="auto" w:fill="auto"/>
          </w:tcPr>
          <w:p w14:paraId="18403C16" w14:textId="77777777" w:rsidR="004C510D" w:rsidRPr="004C510D" w:rsidRDefault="004C510D" w:rsidP="0072766D">
            <w:pPr>
              <w:rPr>
                <w:rFonts w:ascii="Arial" w:hAnsi="Arial" w:cs="Arial"/>
                <w:sz w:val="22"/>
                <w:szCs w:val="22"/>
              </w:rPr>
            </w:pPr>
            <w:r w:rsidRPr="004C510D">
              <w:rPr>
                <w:rFonts w:ascii="Arial" w:hAnsi="Arial" w:cs="Arial"/>
                <w:sz w:val="22"/>
                <w:szCs w:val="22"/>
              </w:rPr>
              <w:t>Objednávateľ</w:t>
            </w:r>
            <w:r w:rsidRPr="004C510D">
              <w:rPr>
                <w:rFonts w:ascii="Arial" w:eastAsia="Calibri" w:hAnsi="Arial" w:cs="Arial"/>
                <w:sz w:val="22"/>
                <w:szCs w:val="22"/>
              </w:rPr>
              <w:t>:</w:t>
            </w:r>
          </w:p>
        </w:tc>
        <w:tc>
          <w:tcPr>
            <w:tcW w:w="709" w:type="dxa"/>
            <w:shd w:val="clear" w:color="auto" w:fill="auto"/>
          </w:tcPr>
          <w:p w14:paraId="734DD475" w14:textId="77777777" w:rsidR="004C510D" w:rsidRPr="004C510D" w:rsidRDefault="004C510D" w:rsidP="00727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14:paraId="0BDC7CC0" w14:textId="77777777" w:rsidR="004C510D" w:rsidRPr="004C510D" w:rsidRDefault="004C510D" w:rsidP="0072766D">
            <w:pPr>
              <w:rPr>
                <w:rFonts w:ascii="Arial" w:hAnsi="Arial" w:cs="Arial"/>
                <w:sz w:val="22"/>
                <w:szCs w:val="22"/>
              </w:rPr>
            </w:pPr>
            <w:r w:rsidRPr="004C510D">
              <w:rPr>
                <w:rFonts w:ascii="Arial" w:hAnsi="Arial" w:cs="Arial"/>
                <w:sz w:val="22"/>
                <w:szCs w:val="22"/>
              </w:rPr>
              <w:t>Dodávateľ</w:t>
            </w:r>
            <w:r w:rsidRPr="004C510D">
              <w:rPr>
                <w:rFonts w:ascii="Arial" w:eastAsia="Calibri" w:hAnsi="Arial" w:cs="Arial"/>
                <w:sz w:val="22"/>
                <w:szCs w:val="22"/>
              </w:rPr>
              <w:t>:</w:t>
            </w:r>
          </w:p>
        </w:tc>
      </w:tr>
    </w:tbl>
    <w:p w14:paraId="3D5B4D05" w14:textId="77777777" w:rsidR="004C510D" w:rsidRPr="004C510D" w:rsidRDefault="004C510D" w:rsidP="004C510D">
      <w:pPr>
        <w:rPr>
          <w:rFonts w:ascii="Arial" w:hAnsi="Arial" w:cs="Arial"/>
          <w:sz w:val="22"/>
          <w:szCs w:val="22"/>
        </w:rPr>
      </w:pPr>
    </w:p>
    <w:p w14:paraId="72A67BB9" w14:textId="77777777" w:rsidR="004C510D" w:rsidRPr="004C510D" w:rsidRDefault="004C510D" w:rsidP="004C510D">
      <w:pPr>
        <w:rPr>
          <w:rFonts w:ascii="Arial" w:hAnsi="Arial" w:cs="Arial"/>
          <w:sz w:val="22"/>
          <w:szCs w:val="22"/>
        </w:rPr>
      </w:pPr>
    </w:p>
    <w:p w14:paraId="77E57046" w14:textId="77777777" w:rsidR="004C510D" w:rsidRPr="004C510D" w:rsidRDefault="004C510D" w:rsidP="004C510D">
      <w:pPr>
        <w:rPr>
          <w:rFonts w:ascii="Arial" w:hAnsi="Arial" w:cs="Arial"/>
          <w:sz w:val="22"/>
          <w:szCs w:val="22"/>
        </w:rPr>
      </w:pPr>
    </w:p>
    <w:p w14:paraId="3811283D" w14:textId="77777777" w:rsidR="004C510D" w:rsidRPr="004C510D" w:rsidRDefault="004C510D" w:rsidP="004C510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709"/>
        <w:gridCol w:w="4252"/>
      </w:tblGrid>
      <w:tr w:rsidR="004C510D" w:rsidRPr="004C510D" w14:paraId="621A0762" w14:textId="77777777" w:rsidTr="004C510D">
        <w:tc>
          <w:tcPr>
            <w:tcW w:w="4111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DADBF53" w14:textId="77777777" w:rsidR="004B3AE1" w:rsidRDefault="004B3AE1" w:rsidP="0072766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3AE1">
              <w:rPr>
                <w:rFonts w:ascii="Arial" w:eastAsia="Calibri" w:hAnsi="Arial" w:cs="Arial"/>
                <w:b/>
                <w:sz w:val="22"/>
                <w:szCs w:val="22"/>
              </w:rPr>
              <w:t>Ing. Jaroslav Uchaľ</w:t>
            </w:r>
          </w:p>
          <w:p w14:paraId="3C1512D0" w14:textId="0F3E9619" w:rsidR="004C510D" w:rsidRPr="004B3AE1" w:rsidRDefault="004B3AE1" w:rsidP="007276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AE1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 w:rsidRPr="004B3AE1">
              <w:rPr>
                <w:rFonts w:ascii="Arial" w:eastAsia="Calibri" w:hAnsi="Arial" w:cs="Arial"/>
                <w:sz w:val="22"/>
                <w:szCs w:val="22"/>
              </w:rPr>
              <w:t>riaditeľ OZ Vihorlat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F7F8B0F" w14:textId="77777777" w:rsidR="004C510D" w:rsidRPr="004C510D" w:rsidRDefault="004C510D" w:rsidP="007276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2B067B98" w14:textId="77777777" w:rsidR="004C510D" w:rsidRPr="004C510D" w:rsidRDefault="004C510D" w:rsidP="0072766D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4C510D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obchodné meno</w:t>
            </w:r>
          </w:p>
          <w:p w14:paraId="32C03216" w14:textId="77777777" w:rsidR="004C510D" w:rsidRPr="004C510D" w:rsidRDefault="004C510D" w:rsidP="0072766D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4C510D">
              <w:rPr>
                <w:rFonts w:ascii="Arial" w:hAnsi="Arial" w:cs="Arial"/>
                <w:sz w:val="22"/>
                <w:szCs w:val="22"/>
                <w:highlight w:val="yellow"/>
              </w:rPr>
              <w:t>zastúpená titul, meno a priezvisko</w:t>
            </w:r>
          </w:p>
          <w:p w14:paraId="124E54DB" w14:textId="77777777" w:rsidR="004C510D" w:rsidRPr="004C510D" w:rsidRDefault="004C510D" w:rsidP="007276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10D">
              <w:rPr>
                <w:rFonts w:ascii="Arial" w:hAnsi="Arial" w:cs="Arial"/>
                <w:sz w:val="22"/>
                <w:szCs w:val="22"/>
                <w:highlight w:val="yellow"/>
              </w:rPr>
              <w:t>funkcia</w:t>
            </w:r>
          </w:p>
        </w:tc>
      </w:tr>
    </w:tbl>
    <w:p w14:paraId="1B9A32CA" w14:textId="77777777" w:rsidR="004C510D" w:rsidRPr="004C510D" w:rsidRDefault="004C510D" w:rsidP="004C510D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34BE6B8A" w14:textId="704149CE" w:rsidR="00B80924" w:rsidRDefault="00B80924">
      <w:pPr>
        <w:spacing w:after="200" w:line="276" w:lineRule="auto"/>
      </w:pPr>
      <w:bookmarkStart w:id="1" w:name="_GoBack"/>
      <w:bookmarkEnd w:id="1"/>
    </w:p>
    <w:sectPr w:rsidR="00B80924" w:rsidSect="00642638">
      <w:footerReference w:type="default" r:id="rId15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32F8C" w14:textId="77777777" w:rsidR="00007604" w:rsidRDefault="00007604" w:rsidP="008F1132">
      <w:r>
        <w:separator/>
      </w:r>
    </w:p>
  </w:endnote>
  <w:endnote w:type="continuationSeparator" w:id="0">
    <w:p w14:paraId="686BC6B3" w14:textId="77777777" w:rsidR="00007604" w:rsidRDefault="00007604" w:rsidP="008F1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CFDB5" w14:textId="795A0A36" w:rsidR="0072766D" w:rsidRDefault="0072766D">
    <w:pPr>
      <w:pStyle w:val="Pta"/>
      <w:tabs>
        <w:tab w:val="center" w:pos="8460"/>
        <w:tab w:val="right" w:pos="9720"/>
      </w:tabs>
      <w:rPr>
        <w:rFonts w:cs="Arial"/>
        <w:sz w:val="2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1645425"/>
      <w:docPartObj>
        <w:docPartGallery w:val="Page Numbers (Bottom of Page)"/>
        <w:docPartUnique/>
      </w:docPartObj>
    </w:sdtPr>
    <w:sdtEndPr/>
    <w:sdtContent>
      <w:p w14:paraId="539821CF" w14:textId="63BC8FFD" w:rsidR="0072766D" w:rsidRDefault="0072766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AE1">
          <w:rPr>
            <w:noProof/>
          </w:rPr>
          <w:t>3</w:t>
        </w:r>
        <w:r>
          <w:fldChar w:fldCharType="end"/>
        </w:r>
      </w:p>
    </w:sdtContent>
  </w:sdt>
  <w:p w14:paraId="0E55DE24" w14:textId="77777777" w:rsidR="0072766D" w:rsidRDefault="0072766D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8D242" w14:textId="77777777" w:rsidR="00007604" w:rsidRDefault="00007604" w:rsidP="008F1132">
      <w:r>
        <w:separator/>
      </w:r>
    </w:p>
  </w:footnote>
  <w:footnote w:type="continuationSeparator" w:id="0">
    <w:p w14:paraId="6B9C545C" w14:textId="77777777" w:rsidR="00007604" w:rsidRDefault="00007604" w:rsidP="008F1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3FC03" w14:textId="114F1F53" w:rsidR="0072766D" w:rsidRPr="004C510D" w:rsidRDefault="0072766D">
    <w:pPr>
      <w:pStyle w:val="Hlavika"/>
      <w:jc w:val="both"/>
      <w:rPr>
        <w:rFonts w:ascii="Arial" w:hAnsi="Arial"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1D8"/>
      </v:shape>
    </w:pict>
  </w:numPicBullet>
  <w:abstractNum w:abstractNumId="0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56A36"/>
    <w:multiLevelType w:val="multilevel"/>
    <w:tmpl w:val="F21A81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834237"/>
    <w:multiLevelType w:val="multilevel"/>
    <w:tmpl w:val="F21A81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FC467E"/>
    <w:multiLevelType w:val="multilevel"/>
    <w:tmpl w:val="4642CC3C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5" w15:restartNumberingAfterBreak="0">
    <w:nsid w:val="10ED1521"/>
    <w:multiLevelType w:val="multilevel"/>
    <w:tmpl w:val="840E8ED4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AE4B56"/>
    <w:multiLevelType w:val="hybridMultilevel"/>
    <w:tmpl w:val="A17A58AE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6CCAFEB8">
      <w:start w:val="20"/>
      <w:numFmt w:val="decimal"/>
      <w:lvlText w:val="%3"/>
      <w:lvlJc w:val="left"/>
      <w:pPr>
        <w:ind w:left="2160" w:hanging="360"/>
      </w:pPr>
      <w:rPr>
        <w:rFonts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E1003"/>
    <w:multiLevelType w:val="multilevel"/>
    <w:tmpl w:val="F21A81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D35BEF"/>
    <w:multiLevelType w:val="hybridMultilevel"/>
    <w:tmpl w:val="F98AEE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0189C"/>
    <w:multiLevelType w:val="multilevel"/>
    <w:tmpl w:val="D1E6E5F4"/>
    <w:lvl w:ilvl="0">
      <w:start w:val="1"/>
      <w:numFmt w:val="decimal"/>
      <w:pStyle w:val="NadpisS1"/>
      <w:lvlText w:val="8.%1."/>
      <w:lvlJc w:val="left"/>
      <w:pPr>
        <w:tabs>
          <w:tab w:val="num" w:pos="600"/>
        </w:tabs>
        <w:ind w:left="600" w:hanging="60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12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NadpisS11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FB35DB2"/>
    <w:multiLevelType w:val="hybridMultilevel"/>
    <w:tmpl w:val="871A6E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76456"/>
    <w:multiLevelType w:val="hybridMultilevel"/>
    <w:tmpl w:val="871A6E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043EB"/>
    <w:multiLevelType w:val="multilevel"/>
    <w:tmpl w:val="F21A818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32B7C"/>
    <w:multiLevelType w:val="multilevel"/>
    <w:tmpl w:val="FB5EFAA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913EE3"/>
    <w:multiLevelType w:val="multilevel"/>
    <w:tmpl w:val="9424D52C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3456F0B"/>
    <w:multiLevelType w:val="hybridMultilevel"/>
    <w:tmpl w:val="871A6E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667D2"/>
    <w:multiLevelType w:val="multilevel"/>
    <w:tmpl w:val="4FC82EA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691717"/>
    <w:multiLevelType w:val="hybridMultilevel"/>
    <w:tmpl w:val="871A6E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C20879"/>
    <w:multiLevelType w:val="hybridMultilevel"/>
    <w:tmpl w:val="871A6E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ED5568"/>
    <w:multiLevelType w:val="multilevel"/>
    <w:tmpl w:val="70FAA50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FEF39C4"/>
    <w:multiLevelType w:val="multilevel"/>
    <w:tmpl w:val="F21A818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0DD6563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22E015D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D5475"/>
    <w:multiLevelType w:val="hybridMultilevel"/>
    <w:tmpl w:val="871A6E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4102E9"/>
    <w:multiLevelType w:val="multilevel"/>
    <w:tmpl w:val="F21A81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FF16FFE"/>
    <w:multiLevelType w:val="hybridMultilevel"/>
    <w:tmpl w:val="871A6E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F20D01"/>
    <w:multiLevelType w:val="multilevel"/>
    <w:tmpl w:val="F21A81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B503DD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E823E76"/>
    <w:multiLevelType w:val="hybridMultilevel"/>
    <w:tmpl w:val="871A6E6C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F987651"/>
    <w:multiLevelType w:val="multilevel"/>
    <w:tmpl w:val="9678181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D33CA3"/>
    <w:multiLevelType w:val="hybridMultilevel"/>
    <w:tmpl w:val="871A6E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6"/>
  </w:num>
  <w:num w:numId="4">
    <w:abstractNumId w:val="40"/>
  </w:num>
  <w:num w:numId="5">
    <w:abstractNumId w:val="15"/>
  </w:num>
  <w:num w:numId="6">
    <w:abstractNumId w:val="37"/>
  </w:num>
  <w:num w:numId="7">
    <w:abstractNumId w:val="0"/>
  </w:num>
  <w:num w:numId="8">
    <w:abstractNumId w:val="30"/>
  </w:num>
  <w:num w:numId="9">
    <w:abstractNumId w:val="31"/>
  </w:num>
  <w:num w:numId="10">
    <w:abstractNumId w:val="36"/>
  </w:num>
  <w:num w:numId="11">
    <w:abstractNumId w:val="44"/>
  </w:num>
  <w:num w:numId="12">
    <w:abstractNumId w:val="39"/>
  </w:num>
  <w:num w:numId="13">
    <w:abstractNumId w:val="12"/>
  </w:num>
  <w:num w:numId="14">
    <w:abstractNumId w:val="14"/>
  </w:num>
  <w:num w:numId="15">
    <w:abstractNumId w:val="33"/>
  </w:num>
  <w:num w:numId="16">
    <w:abstractNumId w:val="17"/>
  </w:num>
  <w:num w:numId="17">
    <w:abstractNumId w:val="23"/>
  </w:num>
  <w:num w:numId="18">
    <w:abstractNumId w:val="29"/>
  </w:num>
  <w:num w:numId="19">
    <w:abstractNumId w:val="4"/>
  </w:num>
  <w:num w:numId="20">
    <w:abstractNumId w:val="41"/>
  </w:num>
  <w:num w:numId="21">
    <w:abstractNumId w:val="32"/>
  </w:num>
  <w:num w:numId="22">
    <w:abstractNumId w:val="21"/>
  </w:num>
  <w:num w:numId="23">
    <w:abstractNumId w:val="22"/>
  </w:num>
  <w:num w:numId="24">
    <w:abstractNumId w:val="11"/>
  </w:num>
  <w:num w:numId="25">
    <w:abstractNumId w:val="34"/>
  </w:num>
  <w:num w:numId="26">
    <w:abstractNumId w:val="35"/>
  </w:num>
  <w:num w:numId="27">
    <w:abstractNumId w:val="7"/>
  </w:num>
  <w:num w:numId="28">
    <w:abstractNumId w:val="1"/>
  </w:num>
  <w:num w:numId="29">
    <w:abstractNumId w:val="2"/>
  </w:num>
  <w:num w:numId="30">
    <w:abstractNumId w:val="13"/>
  </w:num>
  <w:num w:numId="31">
    <w:abstractNumId w:val="10"/>
  </w:num>
  <w:num w:numId="32">
    <w:abstractNumId w:val="19"/>
  </w:num>
  <w:num w:numId="33">
    <w:abstractNumId w:val="26"/>
  </w:num>
  <w:num w:numId="34">
    <w:abstractNumId w:val="45"/>
  </w:num>
  <w:num w:numId="35">
    <w:abstractNumId w:val="38"/>
  </w:num>
  <w:num w:numId="36">
    <w:abstractNumId w:val="16"/>
  </w:num>
  <w:num w:numId="37">
    <w:abstractNumId w:val="20"/>
  </w:num>
  <w:num w:numId="38">
    <w:abstractNumId w:val="5"/>
  </w:num>
  <w:num w:numId="39">
    <w:abstractNumId w:val="25"/>
  </w:num>
  <w:num w:numId="40">
    <w:abstractNumId w:val="43"/>
  </w:num>
  <w:num w:numId="41">
    <w:abstractNumId w:val="3"/>
  </w:num>
  <w:num w:numId="42">
    <w:abstractNumId w:val="18"/>
  </w:num>
  <w:num w:numId="43">
    <w:abstractNumId w:val="42"/>
  </w:num>
  <w:num w:numId="44">
    <w:abstractNumId w:val="27"/>
  </w:num>
  <w:num w:numId="45">
    <w:abstractNumId w:val="28"/>
  </w:num>
  <w:num w:numId="46">
    <w:abstractNumId w:val="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EE"/>
    <w:rsid w:val="000009F1"/>
    <w:rsid w:val="000019FB"/>
    <w:rsid w:val="00002DC3"/>
    <w:rsid w:val="00004E96"/>
    <w:rsid w:val="00007604"/>
    <w:rsid w:val="00010140"/>
    <w:rsid w:val="00017596"/>
    <w:rsid w:val="000177B1"/>
    <w:rsid w:val="00022085"/>
    <w:rsid w:val="000234A9"/>
    <w:rsid w:val="00027EF3"/>
    <w:rsid w:val="00031299"/>
    <w:rsid w:val="0003176C"/>
    <w:rsid w:val="000417D6"/>
    <w:rsid w:val="00042F03"/>
    <w:rsid w:val="00044D33"/>
    <w:rsid w:val="00056001"/>
    <w:rsid w:val="000570EB"/>
    <w:rsid w:val="000667C5"/>
    <w:rsid w:val="00072EF2"/>
    <w:rsid w:val="00073474"/>
    <w:rsid w:val="0007398C"/>
    <w:rsid w:val="00077001"/>
    <w:rsid w:val="000857EA"/>
    <w:rsid w:val="00085C71"/>
    <w:rsid w:val="00086783"/>
    <w:rsid w:val="00086FD3"/>
    <w:rsid w:val="000916D9"/>
    <w:rsid w:val="000A1D8E"/>
    <w:rsid w:val="000A52C1"/>
    <w:rsid w:val="000A6ABE"/>
    <w:rsid w:val="000B2FF4"/>
    <w:rsid w:val="000B5A34"/>
    <w:rsid w:val="000B6393"/>
    <w:rsid w:val="000B7A07"/>
    <w:rsid w:val="000B7B6F"/>
    <w:rsid w:val="000D1662"/>
    <w:rsid w:val="000E2D42"/>
    <w:rsid w:val="000E2DB5"/>
    <w:rsid w:val="000E5FFF"/>
    <w:rsid w:val="000E7C9C"/>
    <w:rsid w:val="000F08BC"/>
    <w:rsid w:val="000F0D3B"/>
    <w:rsid w:val="000F2A96"/>
    <w:rsid w:val="000F4FCA"/>
    <w:rsid w:val="000F5924"/>
    <w:rsid w:val="00102B69"/>
    <w:rsid w:val="00102F7C"/>
    <w:rsid w:val="00104572"/>
    <w:rsid w:val="00104591"/>
    <w:rsid w:val="00105CF4"/>
    <w:rsid w:val="0010612A"/>
    <w:rsid w:val="00110B77"/>
    <w:rsid w:val="001139B8"/>
    <w:rsid w:val="001220B9"/>
    <w:rsid w:val="001243B4"/>
    <w:rsid w:val="00124A20"/>
    <w:rsid w:val="0012531B"/>
    <w:rsid w:val="00125E4C"/>
    <w:rsid w:val="00131367"/>
    <w:rsid w:val="00131ECC"/>
    <w:rsid w:val="0014081B"/>
    <w:rsid w:val="00144003"/>
    <w:rsid w:val="001446AA"/>
    <w:rsid w:val="001566C2"/>
    <w:rsid w:val="0016299D"/>
    <w:rsid w:val="0016528E"/>
    <w:rsid w:val="00166CE6"/>
    <w:rsid w:val="00174B2E"/>
    <w:rsid w:val="00180EE2"/>
    <w:rsid w:val="00182A32"/>
    <w:rsid w:val="00182F28"/>
    <w:rsid w:val="001871DE"/>
    <w:rsid w:val="00187F0B"/>
    <w:rsid w:val="0019083E"/>
    <w:rsid w:val="00190A96"/>
    <w:rsid w:val="0019325B"/>
    <w:rsid w:val="00193FEA"/>
    <w:rsid w:val="001A1DB7"/>
    <w:rsid w:val="001A31B2"/>
    <w:rsid w:val="001A3635"/>
    <w:rsid w:val="001A7C1C"/>
    <w:rsid w:val="001B14C5"/>
    <w:rsid w:val="001C200F"/>
    <w:rsid w:val="001C4067"/>
    <w:rsid w:val="001E18ED"/>
    <w:rsid w:val="001E4F8E"/>
    <w:rsid w:val="001E6B4A"/>
    <w:rsid w:val="001E79E5"/>
    <w:rsid w:val="001F02A3"/>
    <w:rsid w:val="001F7EEA"/>
    <w:rsid w:val="00201320"/>
    <w:rsid w:val="00201F12"/>
    <w:rsid w:val="00204CCE"/>
    <w:rsid w:val="00205A1F"/>
    <w:rsid w:val="00205B76"/>
    <w:rsid w:val="00210F28"/>
    <w:rsid w:val="002124EE"/>
    <w:rsid w:val="0021350E"/>
    <w:rsid w:val="0021538C"/>
    <w:rsid w:val="00215B96"/>
    <w:rsid w:val="002209AB"/>
    <w:rsid w:val="00223F16"/>
    <w:rsid w:val="00224E4C"/>
    <w:rsid w:val="002356D7"/>
    <w:rsid w:val="00236A38"/>
    <w:rsid w:val="0024011A"/>
    <w:rsid w:val="00245DDE"/>
    <w:rsid w:val="00247666"/>
    <w:rsid w:val="00255A51"/>
    <w:rsid w:val="002561C6"/>
    <w:rsid w:val="00263EE0"/>
    <w:rsid w:val="00265933"/>
    <w:rsid w:val="00282240"/>
    <w:rsid w:val="0028290C"/>
    <w:rsid w:val="002856C2"/>
    <w:rsid w:val="00290056"/>
    <w:rsid w:val="00290456"/>
    <w:rsid w:val="002A44A8"/>
    <w:rsid w:val="002A51A6"/>
    <w:rsid w:val="002B69A2"/>
    <w:rsid w:val="002C0948"/>
    <w:rsid w:val="002C132A"/>
    <w:rsid w:val="002C6F5F"/>
    <w:rsid w:val="002D73C9"/>
    <w:rsid w:val="002D7DBD"/>
    <w:rsid w:val="002E4E2A"/>
    <w:rsid w:val="002E77F5"/>
    <w:rsid w:val="002E7C34"/>
    <w:rsid w:val="002F12A4"/>
    <w:rsid w:val="002F5A3F"/>
    <w:rsid w:val="0030105E"/>
    <w:rsid w:val="00301A22"/>
    <w:rsid w:val="00304C71"/>
    <w:rsid w:val="00311A41"/>
    <w:rsid w:val="00315D1B"/>
    <w:rsid w:val="003248DB"/>
    <w:rsid w:val="0033121E"/>
    <w:rsid w:val="003313E1"/>
    <w:rsid w:val="003324DF"/>
    <w:rsid w:val="00333999"/>
    <w:rsid w:val="00335A21"/>
    <w:rsid w:val="003419FB"/>
    <w:rsid w:val="00344242"/>
    <w:rsid w:val="00344F0B"/>
    <w:rsid w:val="00345304"/>
    <w:rsid w:val="0034675D"/>
    <w:rsid w:val="00350CEF"/>
    <w:rsid w:val="00351229"/>
    <w:rsid w:val="00353D04"/>
    <w:rsid w:val="00355DEA"/>
    <w:rsid w:val="00360708"/>
    <w:rsid w:val="0036262E"/>
    <w:rsid w:val="003642C6"/>
    <w:rsid w:val="0037178D"/>
    <w:rsid w:val="00381654"/>
    <w:rsid w:val="00384D2F"/>
    <w:rsid w:val="00386FDB"/>
    <w:rsid w:val="003875CC"/>
    <w:rsid w:val="003918C7"/>
    <w:rsid w:val="0039355A"/>
    <w:rsid w:val="00394533"/>
    <w:rsid w:val="00396B6A"/>
    <w:rsid w:val="003A1C0D"/>
    <w:rsid w:val="003A228D"/>
    <w:rsid w:val="003A6C61"/>
    <w:rsid w:val="003B285A"/>
    <w:rsid w:val="003B31A3"/>
    <w:rsid w:val="003B486F"/>
    <w:rsid w:val="003B4EDF"/>
    <w:rsid w:val="003B6278"/>
    <w:rsid w:val="003C1528"/>
    <w:rsid w:val="003D03F4"/>
    <w:rsid w:val="003D0CD4"/>
    <w:rsid w:val="003D1208"/>
    <w:rsid w:val="003D6351"/>
    <w:rsid w:val="003E3793"/>
    <w:rsid w:val="003E4912"/>
    <w:rsid w:val="003E5801"/>
    <w:rsid w:val="003E72BF"/>
    <w:rsid w:val="003F1B41"/>
    <w:rsid w:val="003F34E0"/>
    <w:rsid w:val="003F34ED"/>
    <w:rsid w:val="00400F3D"/>
    <w:rsid w:val="00402BC9"/>
    <w:rsid w:val="00404BE0"/>
    <w:rsid w:val="004128AF"/>
    <w:rsid w:val="00414C4F"/>
    <w:rsid w:val="00417C1A"/>
    <w:rsid w:val="00420431"/>
    <w:rsid w:val="004218C8"/>
    <w:rsid w:val="00426460"/>
    <w:rsid w:val="00431CCB"/>
    <w:rsid w:val="00435369"/>
    <w:rsid w:val="00457F5A"/>
    <w:rsid w:val="004603AA"/>
    <w:rsid w:val="00460834"/>
    <w:rsid w:val="00465460"/>
    <w:rsid w:val="0047177D"/>
    <w:rsid w:val="00481327"/>
    <w:rsid w:val="00486736"/>
    <w:rsid w:val="0049072C"/>
    <w:rsid w:val="00492CFD"/>
    <w:rsid w:val="004941BD"/>
    <w:rsid w:val="00494688"/>
    <w:rsid w:val="004A19FB"/>
    <w:rsid w:val="004A32D8"/>
    <w:rsid w:val="004A5632"/>
    <w:rsid w:val="004B3AE1"/>
    <w:rsid w:val="004C466B"/>
    <w:rsid w:val="004C510D"/>
    <w:rsid w:val="004D02F2"/>
    <w:rsid w:val="004D1FAF"/>
    <w:rsid w:val="004D70A7"/>
    <w:rsid w:val="004E5F2A"/>
    <w:rsid w:val="004F0712"/>
    <w:rsid w:val="004F6729"/>
    <w:rsid w:val="004F672F"/>
    <w:rsid w:val="0050192C"/>
    <w:rsid w:val="005038C6"/>
    <w:rsid w:val="00503BA2"/>
    <w:rsid w:val="005044CD"/>
    <w:rsid w:val="00504B2E"/>
    <w:rsid w:val="005058DA"/>
    <w:rsid w:val="00507441"/>
    <w:rsid w:val="00507454"/>
    <w:rsid w:val="00514532"/>
    <w:rsid w:val="00515519"/>
    <w:rsid w:val="00520528"/>
    <w:rsid w:val="00521063"/>
    <w:rsid w:val="00521391"/>
    <w:rsid w:val="00522758"/>
    <w:rsid w:val="0052656C"/>
    <w:rsid w:val="0053243A"/>
    <w:rsid w:val="005328EE"/>
    <w:rsid w:val="00532FC5"/>
    <w:rsid w:val="00543E47"/>
    <w:rsid w:val="005563DF"/>
    <w:rsid w:val="005571E5"/>
    <w:rsid w:val="00557742"/>
    <w:rsid w:val="00562274"/>
    <w:rsid w:val="005640FC"/>
    <w:rsid w:val="005644A3"/>
    <w:rsid w:val="005645ED"/>
    <w:rsid w:val="00572544"/>
    <w:rsid w:val="00572FC8"/>
    <w:rsid w:val="00580B0B"/>
    <w:rsid w:val="0058471D"/>
    <w:rsid w:val="0058508F"/>
    <w:rsid w:val="00596A73"/>
    <w:rsid w:val="0059769D"/>
    <w:rsid w:val="005A0A6B"/>
    <w:rsid w:val="005A53D5"/>
    <w:rsid w:val="005A5432"/>
    <w:rsid w:val="005A5A66"/>
    <w:rsid w:val="005A632C"/>
    <w:rsid w:val="005A7C9F"/>
    <w:rsid w:val="005B3A3E"/>
    <w:rsid w:val="005B58E9"/>
    <w:rsid w:val="005B6BCA"/>
    <w:rsid w:val="005C1FE3"/>
    <w:rsid w:val="005C249D"/>
    <w:rsid w:val="005C5291"/>
    <w:rsid w:val="005C54A5"/>
    <w:rsid w:val="005C638A"/>
    <w:rsid w:val="005D3FA1"/>
    <w:rsid w:val="005D46EC"/>
    <w:rsid w:val="005D738D"/>
    <w:rsid w:val="005E1C8E"/>
    <w:rsid w:val="005E218D"/>
    <w:rsid w:val="005E5E44"/>
    <w:rsid w:val="005F3397"/>
    <w:rsid w:val="005F58D6"/>
    <w:rsid w:val="00600F2C"/>
    <w:rsid w:val="00603499"/>
    <w:rsid w:val="00603D06"/>
    <w:rsid w:val="00604FD2"/>
    <w:rsid w:val="00616C53"/>
    <w:rsid w:val="00617472"/>
    <w:rsid w:val="00633539"/>
    <w:rsid w:val="00634DEC"/>
    <w:rsid w:val="0063557D"/>
    <w:rsid w:val="006364A1"/>
    <w:rsid w:val="006373D2"/>
    <w:rsid w:val="006421B6"/>
    <w:rsid w:val="00642638"/>
    <w:rsid w:val="00643343"/>
    <w:rsid w:val="006458E9"/>
    <w:rsid w:val="00645DB5"/>
    <w:rsid w:val="00646944"/>
    <w:rsid w:val="006510FC"/>
    <w:rsid w:val="00655579"/>
    <w:rsid w:val="00655632"/>
    <w:rsid w:val="00655F5F"/>
    <w:rsid w:val="006602B2"/>
    <w:rsid w:val="006666A7"/>
    <w:rsid w:val="00666DE7"/>
    <w:rsid w:val="0066727C"/>
    <w:rsid w:val="006738DC"/>
    <w:rsid w:val="00676C80"/>
    <w:rsid w:val="00686039"/>
    <w:rsid w:val="006901B7"/>
    <w:rsid w:val="00692BC2"/>
    <w:rsid w:val="00697FAA"/>
    <w:rsid w:val="006A4738"/>
    <w:rsid w:val="006A7E8C"/>
    <w:rsid w:val="006B0B43"/>
    <w:rsid w:val="006B3AE4"/>
    <w:rsid w:val="006B66B0"/>
    <w:rsid w:val="006C0AEC"/>
    <w:rsid w:val="006C0DB1"/>
    <w:rsid w:val="006C1609"/>
    <w:rsid w:val="006C2AC7"/>
    <w:rsid w:val="006C6BA6"/>
    <w:rsid w:val="006C79EF"/>
    <w:rsid w:val="006D7369"/>
    <w:rsid w:val="006D7381"/>
    <w:rsid w:val="006E0B02"/>
    <w:rsid w:val="006E0E86"/>
    <w:rsid w:val="006E2024"/>
    <w:rsid w:val="006E4943"/>
    <w:rsid w:val="006E4C61"/>
    <w:rsid w:val="006E56FC"/>
    <w:rsid w:val="006E5DDD"/>
    <w:rsid w:val="006E6C49"/>
    <w:rsid w:val="007020DC"/>
    <w:rsid w:val="00712758"/>
    <w:rsid w:val="00716984"/>
    <w:rsid w:val="00720EC4"/>
    <w:rsid w:val="00723869"/>
    <w:rsid w:val="007260C7"/>
    <w:rsid w:val="0072766D"/>
    <w:rsid w:val="00732D08"/>
    <w:rsid w:val="00742473"/>
    <w:rsid w:val="00752B9F"/>
    <w:rsid w:val="007558CE"/>
    <w:rsid w:val="00756E87"/>
    <w:rsid w:val="00766F85"/>
    <w:rsid w:val="00770CD4"/>
    <w:rsid w:val="00771798"/>
    <w:rsid w:val="00773FE9"/>
    <w:rsid w:val="0077455D"/>
    <w:rsid w:val="00774E0B"/>
    <w:rsid w:val="00781A8B"/>
    <w:rsid w:val="00781CCA"/>
    <w:rsid w:val="00781FEE"/>
    <w:rsid w:val="0078314D"/>
    <w:rsid w:val="00783641"/>
    <w:rsid w:val="0078366F"/>
    <w:rsid w:val="00783F46"/>
    <w:rsid w:val="007941A3"/>
    <w:rsid w:val="00795C87"/>
    <w:rsid w:val="00795E32"/>
    <w:rsid w:val="007A037F"/>
    <w:rsid w:val="007A2263"/>
    <w:rsid w:val="007A2305"/>
    <w:rsid w:val="007B3004"/>
    <w:rsid w:val="007B3A3E"/>
    <w:rsid w:val="007C093D"/>
    <w:rsid w:val="007C1A41"/>
    <w:rsid w:val="007D2E77"/>
    <w:rsid w:val="007D5C9D"/>
    <w:rsid w:val="007D6DA3"/>
    <w:rsid w:val="007D78D3"/>
    <w:rsid w:val="007E2839"/>
    <w:rsid w:val="007E7DBE"/>
    <w:rsid w:val="007F101E"/>
    <w:rsid w:val="007F551F"/>
    <w:rsid w:val="007F57B6"/>
    <w:rsid w:val="00800AD4"/>
    <w:rsid w:val="008055E3"/>
    <w:rsid w:val="0080657F"/>
    <w:rsid w:val="0081077B"/>
    <w:rsid w:val="00810944"/>
    <w:rsid w:val="00816261"/>
    <w:rsid w:val="008313D8"/>
    <w:rsid w:val="00831552"/>
    <w:rsid w:val="008321B0"/>
    <w:rsid w:val="00836AF2"/>
    <w:rsid w:val="00842473"/>
    <w:rsid w:val="00844477"/>
    <w:rsid w:val="00846875"/>
    <w:rsid w:val="00851720"/>
    <w:rsid w:val="00853FD6"/>
    <w:rsid w:val="008574AD"/>
    <w:rsid w:val="0086503F"/>
    <w:rsid w:val="00867A8B"/>
    <w:rsid w:val="008711D4"/>
    <w:rsid w:val="008720F8"/>
    <w:rsid w:val="00872F50"/>
    <w:rsid w:val="00877A17"/>
    <w:rsid w:val="008812FC"/>
    <w:rsid w:val="00881DAF"/>
    <w:rsid w:val="00882B02"/>
    <w:rsid w:val="00884D25"/>
    <w:rsid w:val="008876CC"/>
    <w:rsid w:val="00887EB5"/>
    <w:rsid w:val="00892110"/>
    <w:rsid w:val="00896EBB"/>
    <w:rsid w:val="008A0AA5"/>
    <w:rsid w:val="008A1651"/>
    <w:rsid w:val="008A1C95"/>
    <w:rsid w:val="008A4371"/>
    <w:rsid w:val="008A5296"/>
    <w:rsid w:val="008B10E1"/>
    <w:rsid w:val="008B4358"/>
    <w:rsid w:val="008B601D"/>
    <w:rsid w:val="008B79CD"/>
    <w:rsid w:val="008C007C"/>
    <w:rsid w:val="008C2904"/>
    <w:rsid w:val="008C7357"/>
    <w:rsid w:val="008D1957"/>
    <w:rsid w:val="008D30C8"/>
    <w:rsid w:val="008D317A"/>
    <w:rsid w:val="008D4669"/>
    <w:rsid w:val="008D48C1"/>
    <w:rsid w:val="008D6331"/>
    <w:rsid w:val="008E13F7"/>
    <w:rsid w:val="008E2438"/>
    <w:rsid w:val="008E31F8"/>
    <w:rsid w:val="008E3C6D"/>
    <w:rsid w:val="008E542F"/>
    <w:rsid w:val="008F108F"/>
    <w:rsid w:val="008F1132"/>
    <w:rsid w:val="008F650E"/>
    <w:rsid w:val="00900EBD"/>
    <w:rsid w:val="00904D06"/>
    <w:rsid w:val="00910AE4"/>
    <w:rsid w:val="00913315"/>
    <w:rsid w:val="00916474"/>
    <w:rsid w:val="00921C1A"/>
    <w:rsid w:val="009238E4"/>
    <w:rsid w:val="00927C99"/>
    <w:rsid w:val="009546B6"/>
    <w:rsid w:val="00967903"/>
    <w:rsid w:val="00970261"/>
    <w:rsid w:val="0097498B"/>
    <w:rsid w:val="00974A54"/>
    <w:rsid w:val="00983084"/>
    <w:rsid w:val="009848F8"/>
    <w:rsid w:val="00986977"/>
    <w:rsid w:val="00987EAB"/>
    <w:rsid w:val="0099162D"/>
    <w:rsid w:val="0099320A"/>
    <w:rsid w:val="00994C9D"/>
    <w:rsid w:val="00996726"/>
    <w:rsid w:val="00997A44"/>
    <w:rsid w:val="009A3667"/>
    <w:rsid w:val="009A3F23"/>
    <w:rsid w:val="009A4222"/>
    <w:rsid w:val="009B7D26"/>
    <w:rsid w:val="009C0215"/>
    <w:rsid w:val="009E0292"/>
    <w:rsid w:val="009E393D"/>
    <w:rsid w:val="009E635D"/>
    <w:rsid w:val="009E6CCB"/>
    <w:rsid w:val="009F098F"/>
    <w:rsid w:val="009F44E8"/>
    <w:rsid w:val="009F538F"/>
    <w:rsid w:val="009F62A1"/>
    <w:rsid w:val="00A00EE4"/>
    <w:rsid w:val="00A03073"/>
    <w:rsid w:val="00A0384E"/>
    <w:rsid w:val="00A054F2"/>
    <w:rsid w:val="00A0759F"/>
    <w:rsid w:val="00A1206F"/>
    <w:rsid w:val="00A1292D"/>
    <w:rsid w:val="00A2458B"/>
    <w:rsid w:val="00A30B09"/>
    <w:rsid w:val="00A4209B"/>
    <w:rsid w:val="00A43B54"/>
    <w:rsid w:val="00A500F6"/>
    <w:rsid w:val="00A50273"/>
    <w:rsid w:val="00A512CE"/>
    <w:rsid w:val="00A51C21"/>
    <w:rsid w:val="00A543DD"/>
    <w:rsid w:val="00A54A04"/>
    <w:rsid w:val="00A55B95"/>
    <w:rsid w:val="00A57946"/>
    <w:rsid w:val="00A630D9"/>
    <w:rsid w:val="00A64E81"/>
    <w:rsid w:val="00A6679A"/>
    <w:rsid w:val="00A71363"/>
    <w:rsid w:val="00A72393"/>
    <w:rsid w:val="00A73181"/>
    <w:rsid w:val="00A7576A"/>
    <w:rsid w:val="00A76836"/>
    <w:rsid w:val="00A825BB"/>
    <w:rsid w:val="00A84BC5"/>
    <w:rsid w:val="00A873DA"/>
    <w:rsid w:val="00A87AFF"/>
    <w:rsid w:val="00A94568"/>
    <w:rsid w:val="00A94955"/>
    <w:rsid w:val="00A94B82"/>
    <w:rsid w:val="00AA59D4"/>
    <w:rsid w:val="00AA663A"/>
    <w:rsid w:val="00AA6EB5"/>
    <w:rsid w:val="00AB0CDC"/>
    <w:rsid w:val="00AB3C4C"/>
    <w:rsid w:val="00AB5459"/>
    <w:rsid w:val="00AC0CB5"/>
    <w:rsid w:val="00AC2A35"/>
    <w:rsid w:val="00AC2E74"/>
    <w:rsid w:val="00AC454E"/>
    <w:rsid w:val="00AC4BF2"/>
    <w:rsid w:val="00AC54A6"/>
    <w:rsid w:val="00AD000A"/>
    <w:rsid w:val="00AD357B"/>
    <w:rsid w:val="00AE2E48"/>
    <w:rsid w:val="00AE63CC"/>
    <w:rsid w:val="00AE70C1"/>
    <w:rsid w:val="00AE7B74"/>
    <w:rsid w:val="00AF2C9B"/>
    <w:rsid w:val="00AF502C"/>
    <w:rsid w:val="00B06D7B"/>
    <w:rsid w:val="00B126F4"/>
    <w:rsid w:val="00B1772B"/>
    <w:rsid w:val="00B20C43"/>
    <w:rsid w:val="00B22C0B"/>
    <w:rsid w:val="00B31290"/>
    <w:rsid w:val="00B42F75"/>
    <w:rsid w:val="00B47410"/>
    <w:rsid w:val="00B519F5"/>
    <w:rsid w:val="00B6172E"/>
    <w:rsid w:val="00B67CAD"/>
    <w:rsid w:val="00B703CF"/>
    <w:rsid w:val="00B72D78"/>
    <w:rsid w:val="00B77DB1"/>
    <w:rsid w:val="00B77EEF"/>
    <w:rsid w:val="00B80924"/>
    <w:rsid w:val="00B81E2C"/>
    <w:rsid w:val="00B85BF4"/>
    <w:rsid w:val="00B86722"/>
    <w:rsid w:val="00B87537"/>
    <w:rsid w:val="00B943F8"/>
    <w:rsid w:val="00BA15AE"/>
    <w:rsid w:val="00BA196B"/>
    <w:rsid w:val="00BA1BF2"/>
    <w:rsid w:val="00BB19E5"/>
    <w:rsid w:val="00BB4EE5"/>
    <w:rsid w:val="00BB4EE8"/>
    <w:rsid w:val="00BB76EA"/>
    <w:rsid w:val="00BC3433"/>
    <w:rsid w:val="00BC4571"/>
    <w:rsid w:val="00BC5549"/>
    <w:rsid w:val="00BC72C4"/>
    <w:rsid w:val="00BD196F"/>
    <w:rsid w:val="00BD46E9"/>
    <w:rsid w:val="00BD5695"/>
    <w:rsid w:val="00BE0D74"/>
    <w:rsid w:val="00BE168F"/>
    <w:rsid w:val="00BE300B"/>
    <w:rsid w:val="00BE740C"/>
    <w:rsid w:val="00BF2E37"/>
    <w:rsid w:val="00BF34C5"/>
    <w:rsid w:val="00BF611E"/>
    <w:rsid w:val="00BF62EA"/>
    <w:rsid w:val="00C07567"/>
    <w:rsid w:val="00C1207D"/>
    <w:rsid w:val="00C13018"/>
    <w:rsid w:val="00C1775D"/>
    <w:rsid w:val="00C27AC7"/>
    <w:rsid w:val="00C3111C"/>
    <w:rsid w:val="00C32886"/>
    <w:rsid w:val="00C34138"/>
    <w:rsid w:val="00C370B7"/>
    <w:rsid w:val="00C40B50"/>
    <w:rsid w:val="00C40CA0"/>
    <w:rsid w:val="00C40F83"/>
    <w:rsid w:val="00C50ACA"/>
    <w:rsid w:val="00C51950"/>
    <w:rsid w:val="00C5529B"/>
    <w:rsid w:val="00C556DE"/>
    <w:rsid w:val="00C62645"/>
    <w:rsid w:val="00C7056C"/>
    <w:rsid w:val="00C73140"/>
    <w:rsid w:val="00C8059D"/>
    <w:rsid w:val="00C839EA"/>
    <w:rsid w:val="00C84FB9"/>
    <w:rsid w:val="00C856A5"/>
    <w:rsid w:val="00C85A48"/>
    <w:rsid w:val="00C86F2E"/>
    <w:rsid w:val="00C91168"/>
    <w:rsid w:val="00C91C4F"/>
    <w:rsid w:val="00C93C32"/>
    <w:rsid w:val="00C94092"/>
    <w:rsid w:val="00C95089"/>
    <w:rsid w:val="00C95D6C"/>
    <w:rsid w:val="00C970AF"/>
    <w:rsid w:val="00CB1F07"/>
    <w:rsid w:val="00CB36E6"/>
    <w:rsid w:val="00CB66F9"/>
    <w:rsid w:val="00CC3F9F"/>
    <w:rsid w:val="00CC6E7C"/>
    <w:rsid w:val="00CD0E5B"/>
    <w:rsid w:val="00CD1DF0"/>
    <w:rsid w:val="00CD2132"/>
    <w:rsid w:val="00CD2513"/>
    <w:rsid w:val="00CD37FA"/>
    <w:rsid w:val="00CD66DB"/>
    <w:rsid w:val="00CD7C26"/>
    <w:rsid w:val="00CE2208"/>
    <w:rsid w:val="00CE2CEF"/>
    <w:rsid w:val="00CE538D"/>
    <w:rsid w:val="00CE5F2A"/>
    <w:rsid w:val="00CE6598"/>
    <w:rsid w:val="00CE7582"/>
    <w:rsid w:val="00CF05BA"/>
    <w:rsid w:val="00CF2077"/>
    <w:rsid w:val="00CF503B"/>
    <w:rsid w:val="00CF6B62"/>
    <w:rsid w:val="00CF78AC"/>
    <w:rsid w:val="00D00D73"/>
    <w:rsid w:val="00D02F89"/>
    <w:rsid w:val="00D066F4"/>
    <w:rsid w:val="00D130AC"/>
    <w:rsid w:val="00D154E1"/>
    <w:rsid w:val="00D205E8"/>
    <w:rsid w:val="00D23C1F"/>
    <w:rsid w:val="00D24C07"/>
    <w:rsid w:val="00D25BD3"/>
    <w:rsid w:val="00D40CB2"/>
    <w:rsid w:val="00D44E8A"/>
    <w:rsid w:val="00D4557A"/>
    <w:rsid w:val="00D47DBA"/>
    <w:rsid w:val="00D51D54"/>
    <w:rsid w:val="00D52A83"/>
    <w:rsid w:val="00D535E4"/>
    <w:rsid w:val="00D61C32"/>
    <w:rsid w:val="00D667E8"/>
    <w:rsid w:val="00D7299E"/>
    <w:rsid w:val="00D756E9"/>
    <w:rsid w:val="00D77777"/>
    <w:rsid w:val="00D84A2F"/>
    <w:rsid w:val="00D90A29"/>
    <w:rsid w:val="00D92613"/>
    <w:rsid w:val="00D974EA"/>
    <w:rsid w:val="00D9790D"/>
    <w:rsid w:val="00DA5845"/>
    <w:rsid w:val="00DA7D97"/>
    <w:rsid w:val="00DB0F5C"/>
    <w:rsid w:val="00DB1E9F"/>
    <w:rsid w:val="00DB25F1"/>
    <w:rsid w:val="00DB3451"/>
    <w:rsid w:val="00DB4176"/>
    <w:rsid w:val="00DB6C99"/>
    <w:rsid w:val="00DC478E"/>
    <w:rsid w:val="00DD0340"/>
    <w:rsid w:val="00DD1C69"/>
    <w:rsid w:val="00DE2AC0"/>
    <w:rsid w:val="00DE47FB"/>
    <w:rsid w:val="00DF01E2"/>
    <w:rsid w:val="00DF22D7"/>
    <w:rsid w:val="00DF2A8C"/>
    <w:rsid w:val="00DF74CD"/>
    <w:rsid w:val="00E01449"/>
    <w:rsid w:val="00E04026"/>
    <w:rsid w:val="00E05275"/>
    <w:rsid w:val="00E13517"/>
    <w:rsid w:val="00E14B83"/>
    <w:rsid w:val="00E17B2B"/>
    <w:rsid w:val="00E22B47"/>
    <w:rsid w:val="00E23A07"/>
    <w:rsid w:val="00E257AE"/>
    <w:rsid w:val="00E26B10"/>
    <w:rsid w:val="00E341A1"/>
    <w:rsid w:val="00E3530B"/>
    <w:rsid w:val="00E40038"/>
    <w:rsid w:val="00E43047"/>
    <w:rsid w:val="00E457EF"/>
    <w:rsid w:val="00E5382D"/>
    <w:rsid w:val="00E54597"/>
    <w:rsid w:val="00E546DE"/>
    <w:rsid w:val="00E57327"/>
    <w:rsid w:val="00E575E2"/>
    <w:rsid w:val="00E6047A"/>
    <w:rsid w:val="00E719CB"/>
    <w:rsid w:val="00E73AAF"/>
    <w:rsid w:val="00E825D5"/>
    <w:rsid w:val="00E82DC6"/>
    <w:rsid w:val="00E85AE2"/>
    <w:rsid w:val="00E91198"/>
    <w:rsid w:val="00E96F61"/>
    <w:rsid w:val="00E974E4"/>
    <w:rsid w:val="00EA1D4D"/>
    <w:rsid w:val="00EA32BD"/>
    <w:rsid w:val="00EA63DD"/>
    <w:rsid w:val="00EA6760"/>
    <w:rsid w:val="00EB06F3"/>
    <w:rsid w:val="00EB3015"/>
    <w:rsid w:val="00EC2F03"/>
    <w:rsid w:val="00EC4949"/>
    <w:rsid w:val="00ED082E"/>
    <w:rsid w:val="00ED0AED"/>
    <w:rsid w:val="00ED14BD"/>
    <w:rsid w:val="00ED46C0"/>
    <w:rsid w:val="00ED4754"/>
    <w:rsid w:val="00ED5D73"/>
    <w:rsid w:val="00EE53B0"/>
    <w:rsid w:val="00EE7006"/>
    <w:rsid w:val="00EF16AD"/>
    <w:rsid w:val="00EF4D37"/>
    <w:rsid w:val="00EF613D"/>
    <w:rsid w:val="00EF617B"/>
    <w:rsid w:val="00EF71AE"/>
    <w:rsid w:val="00F067E0"/>
    <w:rsid w:val="00F15436"/>
    <w:rsid w:val="00F2041B"/>
    <w:rsid w:val="00F264AF"/>
    <w:rsid w:val="00F26F1F"/>
    <w:rsid w:val="00F3779A"/>
    <w:rsid w:val="00F40DA4"/>
    <w:rsid w:val="00F43463"/>
    <w:rsid w:val="00F45692"/>
    <w:rsid w:val="00F45CDB"/>
    <w:rsid w:val="00F47459"/>
    <w:rsid w:val="00F51443"/>
    <w:rsid w:val="00F528B1"/>
    <w:rsid w:val="00F53642"/>
    <w:rsid w:val="00F5429A"/>
    <w:rsid w:val="00F54B1B"/>
    <w:rsid w:val="00F6345B"/>
    <w:rsid w:val="00F70D7C"/>
    <w:rsid w:val="00F73A14"/>
    <w:rsid w:val="00F73F8F"/>
    <w:rsid w:val="00F74547"/>
    <w:rsid w:val="00F76F52"/>
    <w:rsid w:val="00F77A20"/>
    <w:rsid w:val="00F8124D"/>
    <w:rsid w:val="00F82DEA"/>
    <w:rsid w:val="00F839C3"/>
    <w:rsid w:val="00F851F8"/>
    <w:rsid w:val="00F92AAB"/>
    <w:rsid w:val="00F93781"/>
    <w:rsid w:val="00F96431"/>
    <w:rsid w:val="00FA6C25"/>
    <w:rsid w:val="00FB6384"/>
    <w:rsid w:val="00FC49EB"/>
    <w:rsid w:val="00FC4E6F"/>
    <w:rsid w:val="00FD1EC1"/>
    <w:rsid w:val="00FD66A9"/>
    <w:rsid w:val="00FE2D23"/>
    <w:rsid w:val="00FE4058"/>
    <w:rsid w:val="00FE71A7"/>
    <w:rsid w:val="00FF1D15"/>
    <w:rsid w:val="00FF3D16"/>
    <w:rsid w:val="00FF49B4"/>
    <w:rsid w:val="00FF4E5D"/>
    <w:rsid w:val="00FF5C60"/>
    <w:rsid w:val="00FF690E"/>
    <w:rsid w:val="00FF7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C67FD"/>
  <w15:docId w15:val="{3242E89A-E064-4702-B688-3E3D42E7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24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304C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04C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304C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2124EE"/>
    <w:pPr>
      <w:keepNext/>
      <w:outlineLvl w:val="3"/>
    </w:pPr>
    <w:rPr>
      <w:b/>
      <w:sz w:val="24"/>
    </w:rPr>
  </w:style>
  <w:style w:type="paragraph" w:styleId="Nadpis5">
    <w:name w:val="heading 5"/>
    <w:basedOn w:val="Normlny"/>
    <w:next w:val="Normlny"/>
    <w:link w:val="Nadpis5Char"/>
    <w:qFormat/>
    <w:rsid w:val="002124EE"/>
    <w:pPr>
      <w:keepNext/>
      <w:jc w:val="center"/>
      <w:outlineLvl w:val="4"/>
    </w:pPr>
    <w:rPr>
      <w:b/>
      <w:sz w:val="36"/>
    </w:rPr>
  </w:style>
  <w:style w:type="paragraph" w:styleId="Nadpis6">
    <w:name w:val="heading 6"/>
    <w:basedOn w:val="Normlny"/>
    <w:next w:val="Normlny"/>
    <w:link w:val="Nadpis6Char"/>
    <w:qFormat/>
    <w:rsid w:val="002124EE"/>
    <w:pPr>
      <w:keepNext/>
      <w:jc w:val="center"/>
      <w:outlineLvl w:val="5"/>
    </w:pPr>
    <w:rPr>
      <w:b/>
      <w:sz w:val="24"/>
    </w:rPr>
  </w:style>
  <w:style w:type="paragraph" w:styleId="Nadpis7">
    <w:name w:val="heading 7"/>
    <w:basedOn w:val="Normlny"/>
    <w:next w:val="Normlny"/>
    <w:link w:val="Nadpis7Char"/>
    <w:qFormat/>
    <w:rsid w:val="002124EE"/>
    <w:pPr>
      <w:keepNext/>
      <w:jc w:val="both"/>
      <w:outlineLvl w:val="6"/>
    </w:pPr>
    <w:rPr>
      <w:b/>
      <w:bCs/>
      <w:sz w:val="24"/>
    </w:rPr>
  </w:style>
  <w:style w:type="paragraph" w:styleId="Nadpis8">
    <w:name w:val="heading 8"/>
    <w:basedOn w:val="Normlny"/>
    <w:next w:val="Normlny"/>
    <w:link w:val="Nadpis8Char"/>
    <w:qFormat/>
    <w:rsid w:val="002124EE"/>
    <w:pPr>
      <w:keepNext/>
      <w:outlineLvl w:val="7"/>
    </w:pPr>
    <w:rPr>
      <w:bCs/>
      <w:sz w:val="24"/>
    </w:rPr>
  </w:style>
  <w:style w:type="paragraph" w:styleId="Nadpis9">
    <w:name w:val="heading 9"/>
    <w:basedOn w:val="Normlny"/>
    <w:next w:val="Normlny"/>
    <w:link w:val="Nadpis9Char"/>
    <w:qFormat/>
    <w:rsid w:val="002124EE"/>
    <w:pPr>
      <w:keepNext/>
      <w:ind w:left="-284"/>
      <w:jc w:val="center"/>
      <w:outlineLvl w:val="8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2124E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2124EE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rsid w:val="002124E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rsid w:val="002124EE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rsid w:val="002124EE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Nadpis9Char">
    <w:name w:val="Nadpis 9 Char"/>
    <w:basedOn w:val="Predvolenpsmoodseku"/>
    <w:link w:val="Nadpis9"/>
    <w:rsid w:val="002124E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y"/>
    <w:link w:val="ZkladntextChar"/>
    <w:rsid w:val="002124EE"/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2124E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2124EE"/>
    <w:pPr>
      <w:jc w:val="both"/>
    </w:pPr>
    <w:rPr>
      <w:sz w:val="24"/>
    </w:rPr>
  </w:style>
  <w:style w:type="character" w:customStyle="1" w:styleId="Zkladntext2Char">
    <w:name w:val="Základný text 2 Char"/>
    <w:basedOn w:val="Predvolenpsmoodseku"/>
    <w:link w:val="Zkladntext2"/>
    <w:rsid w:val="002124E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ta">
    <w:name w:val="footer"/>
    <w:basedOn w:val="Normlny"/>
    <w:link w:val="PtaChar"/>
    <w:rsid w:val="002124EE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rsid w:val="002124EE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2124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2124EE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8A52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F55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551F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781A8B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781A8B"/>
  </w:style>
  <w:style w:type="character" w:customStyle="1" w:styleId="TextkomentraChar">
    <w:name w:val="Text komentára Char"/>
    <w:basedOn w:val="Predvolenpsmoodseku"/>
    <w:link w:val="Textkomentra"/>
    <w:semiHidden/>
    <w:rsid w:val="00781A8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81A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81A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Hlavika">
    <w:name w:val="header"/>
    <w:aliases w:val="Char,1. Zeile,   1. Zeile"/>
    <w:basedOn w:val="Normlny"/>
    <w:link w:val="HlavikaChar"/>
    <w:uiPriority w:val="99"/>
    <w:unhideWhenUsed/>
    <w:rsid w:val="001045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1045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B312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5328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basedOn w:val="Predvolenpsmoodseku"/>
    <w:unhideWhenUsed/>
    <w:rsid w:val="00A500F6"/>
    <w:rPr>
      <w:color w:val="0000FF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304C7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304C7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rsid w:val="00304C7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numbering" w:customStyle="1" w:styleId="Bezzoznamu1">
    <w:name w:val="Bez zoznamu1"/>
    <w:next w:val="Bezzoznamu"/>
    <w:uiPriority w:val="99"/>
    <w:semiHidden/>
    <w:unhideWhenUsed/>
    <w:rsid w:val="00304C71"/>
  </w:style>
  <w:style w:type="paragraph" w:styleId="Zarkazkladnhotextu2">
    <w:name w:val="Body Text Indent 2"/>
    <w:basedOn w:val="Normlny"/>
    <w:link w:val="Zarkazkladnhotextu2Char"/>
    <w:semiHidden/>
    <w:rsid w:val="00304C71"/>
    <w:pPr>
      <w:ind w:left="360"/>
      <w:jc w:val="both"/>
    </w:pPr>
    <w:rPr>
      <w:rFonts w:ascii="Arial" w:hAnsi="Arial"/>
      <w:noProof/>
      <w:sz w:val="22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304C71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rsid w:val="00304C71"/>
    <w:pPr>
      <w:jc w:val="center"/>
    </w:pPr>
    <w:rPr>
      <w:rFonts w:ascii="Arial" w:hAnsi="Arial"/>
      <w:noProof/>
      <w:sz w:val="32"/>
      <w:lang w:eastAsia="sk-SK"/>
    </w:rPr>
  </w:style>
  <w:style w:type="character" w:customStyle="1" w:styleId="Zkladntext3Char">
    <w:name w:val="Základný text 3 Char"/>
    <w:basedOn w:val="Predvolenpsmoodseku"/>
    <w:link w:val="Zkladntext3"/>
    <w:semiHidden/>
    <w:rsid w:val="00304C71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304C71"/>
    <w:pPr>
      <w:ind w:left="4860"/>
    </w:pPr>
    <w:rPr>
      <w:rFonts w:ascii="Arial" w:hAnsi="Arial"/>
      <w:noProof/>
      <w:sz w:val="22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304C71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04C71"/>
    <w:pPr>
      <w:ind w:left="4860"/>
    </w:pPr>
    <w:rPr>
      <w:rFonts w:ascii="Arial" w:hAnsi="Arial"/>
      <w:noProof/>
      <w:sz w:val="30"/>
      <w:szCs w:val="30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04C71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Nzov">
    <w:name w:val="Title"/>
    <w:basedOn w:val="Normlny"/>
    <w:link w:val="NzovChar"/>
    <w:qFormat/>
    <w:rsid w:val="00304C71"/>
    <w:pPr>
      <w:tabs>
        <w:tab w:val="left" w:pos="1260"/>
        <w:tab w:val="left" w:pos="1980"/>
      </w:tabs>
      <w:spacing w:before="60"/>
      <w:ind w:firstLine="540"/>
      <w:jc w:val="center"/>
    </w:pPr>
    <w:rPr>
      <w:b/>
      <w:bCs/>
      <w:szCs w:val="22"/>
      <w:lang w:eastAsia="sk-SK"/>
    </w:rPr>
  </w:style>
  <w:style w:type="character" w:customStyle="1" w:styleId="NzovChar">
    <w:name w:val="Názov Char"/>
    <w:basedOn w:val="Predvolenpsmoodseku"/>
    <w:link w:val="Nzov"/>
    <w:rsid w:val="00304C71"/>
    <w:rPr>
      <w:rFonts w:ascii="Times New Roman" w:eastAsia="Times New Roman" w:hAnsi="Times New Roman" w:cs="Times New Roman"/>
      <w:b/>
      <w:bCs/>
      <w:sz w:val="20"/>
      <w:lang w:eastAsia="sk-SK"/>
    </w:rPr>
  </w:style>
  <w:style w:type="paragraph" w:customStyle="1" w:styleId="Predsadenieprvhoriadku">
    <w:name w:val="Predsadenie prvého riadku"/>
    <w:basedOn w:val="Zkladntext"/>
    <w:rsid w:val="00304C71"/>
    <w:pPr>
      <w:suppressAutoHyphens/>
      <w:spacing w:after="120"/>
      <w:ind w:left="567" w:hanging="283"/>
    </w:pPr>
    <w:rPr>
      <w:szCs w:val="24"/>
      <w:lang w:eastAsia="ar-SA"/>
    </w:rPr>
  </w:style>
  <w:style w:type="character" w:customStyle="1" w:styleId="ra">
    <w:name w:val="ra"/>
    <w:basedOn w:val="Predvolenpsmoodseku"/>
    <w:rsid w:val="00304C71"/>
  </w:style>
  <w:style w:type="paragraph" w:styleId="truktradokumentu">
    <w:name w:val="Document Map"/>
    <w:basedOn w:val="Normlny"/>
    <w:link w:val="truktradokumentuChar"/>
    <w:semiHidden/>
    <w:rsid w:val="00304C71"/>
    <w:pPr>
      <w:shd w:val="clear" w:color="auto" w:fill="000080"/>
    </w:pPr>
    <w:rPr>
      <w:rFonts w:ascii="Tahoma" w:hAnsi="Tahoma" w:cs="Tahoma"/>
      <w:noProof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04C71"/>
    <w:rPr>
      <w:rFonts w:ascii="Tahoma" w:eastAsia="Times New Roman" w:hAnsi="Tahoma" w:cs="Tahoma"/>
      <w:noProof/>
      <w:sz w:val="20"/>
      <w:szCs w:val="20"/>
      <w:shd w:val="clear" w:color="auto" w:fill="000080"/>
      <w:lang w:eastAsia="sk-SK"/>
    </w:rPr>
  </w:style>
  <w:style w:type="paragraph" w:customStyle="1" w:styleId="NadpisS1">
    <w:name w:val="Nadpis S1"/>
    <w:basedOn w:val="Nadpis1"/>
    <w:autoRedefine/>
    <w:qFormat/>
    <w:rsid w:val="005C1FE3"/>
    <w:pPr>
      <w:numPr>
        <w:numId w:val="1"/>
      </w:numPr>
      <w:spacing w:line="259" w:lineRule="auto"/>
    </w:pPr>
    <w:rPr>
      <w:color w:val="auto"/>
      <w:sz w:val="28"/>
      <w:lang w:eastAsia="sk-SK"/>
    </w:rPr>
  </w:style>
  <w:style w:type="paragraph" w:customStyle="1" w:styleId="NadpisS11">
    <w:name w:val="Nadpis S1.1"/>
    <w:basedOn w:val="Nadpis2"/>
    <w:autoRedefine/>
    <w:qFormat/>
    <w:rsid w:val="005C1FE3"/>
    <w:pPr>
      <w:spacing w:line="259" w:lineRule="auto"/>
    </w:pPr>
    <w:rPr>
      <w:sz w:val="24"/>
      <w:lang w:eastAsia="sk-SK"/>
    </w:rPr>
  </w:style>
  <w:style w:type="paragraph" w:customStyle="1" w:styleId="NadpisS111">
    <w:name w:val="Nadpis S 1.1.1"/>
    <w:basedOn w:val="Nadpis3"/>
    <w:autoRedefine/>
    <w:qFormat/>
    <w:rsid w:val="005C1FE3"/>
    <w:pPr>
      <w:numPr>
        <w:ilvl w:val="2"/>
        <w:numId w:val="1"/>
      </w:numPr>
      <w:spacing w:line="259" w:lineRule="auto"/>
      <w:ind w:left="576" w:hanging="576"/>
    </w:pPr>
    <w:rPr>
      <w:color w:val="auto"/>
      <w:lang w:eastAsia="sk-SK"/>
    </w:rPr>
  </w:style>
  <w:style w:type="paragraph" w:customStyle="1" w:styleId="NadpisS1110">
    <w:name w:val="Nadpis S1.1.1"/>
    <w:basedOn w:val="Nadpis3"/>
    <w:autoRedefine/>
    <w:qFormat/>
    <w:rsid w:val="005C1FE3"/>
    <w:pPr>
      <w:tabs>
        <w:tab w:val="num" w:pos="720"/>
      </w:tabs>
      <w:spacing w:line="259" w:lineRule="auto"/>
      <w:ind w:left="720" w:hanging="720"/>
    </w:pPr>
    <w:rPr>
      <w:color w:val="auto"/>
      <w:lang w:eastAsia="sk-SK"/>
    </w:rPr>
  </w:style>
  <w:style w:type="paragraph" w:customStyle="1" w:styleId="NadS111">
    <w:name w:val="Nad S 1.1.1"/>
    <w:basedOn w:val="Nadpis3"/>
    <w:autoRedefine/>
    <w:qFormat/>
    <w:rsid w:val="005C1FE3"/>
    <w:pPr>
      <w:tabs>
        <w:tab w:val="num" w:pos="720"/>
      </w:tabs>
      <w:spacing w:line="259" w:lineRule="auto"/>
      <w:ind w:left="720" w:hanging="720"/>
    </w:pPr>
    <w:rPr>
      <w:color w:val="auto"/>
      <w:lang w:eastAsia="sk-SK"/>
    </w:rPr>
  </w:style>
  <w:style w:type="paragraph" w:customStyle="1" w:styleId="NadS1">
    <w:name w:val="Nad S1"/>
    <w:basedOn w:val="Nadpis1"/>
    <w:autoRedefine/>
    <w:qFormat/>
    <w:rsid w:val="005C1FE3"/>
    <w:pPr>
      <w:tabs>
        <w:tab w:val="num" w:pos="600"/>
      </w:tabs>
      <w:spacing w:line="259" w:lineRule="auto"/>
      <w:ind w:left="600" w:hanging="600"/>
    </w:pPr>
    <w:rPr>
      <w:color w:val="auto"/>
      <w:sz w:val="28"/>
      <w:lang w:eastAsia="sk-SK"/>
    </w:rPr>
  </w:style>
  <w:style w:type="paragraph" w:customStyle="1" w:styleId="NadS1110">
    <w:name w:val="Nad S1.1.1"/>
    <w:basedOn w:val="Nadpis3"/>
    <w:autoRedefine/>
    <w:qFormat/>
    <w:rsid w:val="005C1FE3"/>
    <w:pPr>
      <w:tabs>
        <w:tab w:val="num" w:pos="720"/>
      </w:tabs>
      <w:spacing w:line="259" w:lineRule="auto"/>
      <w:ind w:left="720" w:hanging="720"/>
    </w:pPr>
    <w:rPr>
      <w:color w:val="auto"/>
      <w:lang w:eastAsia="sk-SK"/>
    </w:rPr>
  </w:style>
  <w:style w:type="paragraph" w:customStyle="1" w:styleId="NadS1112">
    <w:name w:val="Nad S1.1.12"/>
    <w:basedOn w:val="Nadpis3"/>
    <w:autoRedefine/>
    <w:qFormat/>
    <w:rsid w:val="005C1FE3"/>
    <w:pPr>
      <w:tabs>
        <w:tab w:val="num" w:pos="720"/>
      </w:tabs>
      <w:spacing w:line="259" w:lineRule="auto"/>
      <w:ind w:left="720" w:hanging="720"/>
    </w:pPr>
    <w:rPr>
      <w:color w:val="auto"/>
      <w:lang w:eastAsia="sk-SK"/>
    </w:rPr>
  </w:style>
  <w:style w:type="paragraph" w:customStyle="1" w:styleId="NadS11">
    <w:name w:val="Nad S1.1"/>
    <w:basedOn w:val="Nadpis2"/>
    <w:autoRedefine/>
    <w:qFormat/>
    <w:rsid w:val="005C1FE3"/>
    <w:pPr>
      <w:spacing w:line="259" w:lineRule="auto"/>
      <w:ind w:left="576" w:hanging="576"/>
    </w:pPr>
    <w:rPr>
      <w:color w:val="auto"/>
      <w:sz w:val="24"/>
      <w:lang w:eastAsia="sk-SK"/>
    </w:rPr>
  </w:style>
  <w:style w:type="table" w:customStyle="1" w:styleId="Mriekatabuky1">
    <w:name w:val="Mriežka tabuľky1"/>
    <w:basedOn w:val="Normlnatabuka"/>
    <w:next w:val="Mriekatabuky"/>
    <w:uiPriority w:val="39"/>
    <w:rsid w:val="00FF1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y1">
    <w:name w:val="Normálny1"/>
    <w:basedOn w:val="Normlny"/>
    <w:rsid w:val="00204CCE"/>
    <w:pPr>
      <w:suppressAutoHyphens/>
      <w:spacing w:line="219" w:lineRule="auto"/>
    </w:pPr>
    <w:rPr>
      <w:lang w:eastAsia="sk-SK"/>
    </w:rPr>
  </w:style>
  <w:style w:type="paragraph" w:styleId="Bezriadkovania">
    <w:name w:val="No Spacing"/>
    <w:link w:val="BezriadkovaniaChar"/>
    <w:qFormat/>
    <w:rsid w:val="00110B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BezriadkovaniaChar">
    <w:name w:val="Bez riadkovania Char"/>
    <w:basedOn w:val="Predvolenpsmoodseku"/>
    <w:link w:val="Bezriadkovania"/>
    <w:locked/>
    <w:rsid w:val="00110B77"/>
    <w:rPr>
      <w:rFonts w:ascii="Times New Roman" w:eastAsia="Times New Roman" w:hAnsi="Times New Roman" w:cs="Times New Roman"/>
      <w:sz w:val="24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4CEB1-B9A0-4859-B892-A99D43FE0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9</Pages>
  <Words>3374</Words>
  <Characters>19238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Majek</dc:creator>
  <cp:lastModifiedBy>Nemec, Igor</cp:lastModifiedBy>
  <cp:revision>45</cp:revision>
  <cp:lastPrinted>2018-08-15T05:55:00Z</cp:lastPrinted>
  <dcterms:created xsi:type="dcterms:W3CDTF">2022-05-31T07:52:00Z</dcterms:created>
  <dcterms:modified xsi:type="dcterms:W3CDTF">2024-09-03T07:51:00Z</dcterms:modified>
</cp:coreProperties>
</file>