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597BBFB8" w14:textId="77777777" w:rsidR="00C73F66" w:rsidRPr="00C73F66" w:rsidRDefault="00C73F66" w:rsidP="00C73F66">
      <w:pPr>
        <w:shd w:val="clear" w:color="auto" w:fill="FFFFFF"/>
        <w:tabs>
          <w:tab w:val="left" w:pos="230"/>
        </w:tabs>
        <w:spacing w:before="120"/>
        <w:ind w:left="365"/>
        <w:contextualSpacing/>
        <w:rPr>
          <w:rFonts w:ascii="Tahoma" w:hAnsi="Tahoma" w:cs="Tahoma"/>
          <w:b/>
          <w:bCs/>
          <w:sz w:val="22"/>
          <w:szCs w:val="22"/>
        </w:rPr>
      </w:pPr>
      <w:r w:rsidRPr="006049DA">
        <w:rPr>
          <w:rFonts w:ascii="Tahoma" w:hAnsi="Tahoma" w:cs="Tahoma"/>
          <w:b/>
          <w:bCs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</w:p>
    <w:p w14:paraId="5CEE2F8C" w14:textId="1E94F9D5" w:rsidR="00FF3092" w:rsidRDefault="00DC18E5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5FE5DBB2" w:rsidR="00FF3092" w:rsidRPr="00261A0D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61A0D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261A0D">
        <w:rPr>
          <w:rFonts w:ascii="Tahoma" w:hAnsi="Tahoma" w:cs="Tahoma"/>
          <w:sz w:val="22"/>
          <w:szCs w:val="22"/>
        </w:rPr>
        <w:br/>
        <w:t>art. 10</w:t>
      </w:r>
      <w:r w:rsidR="00AF2DB7" w:rsidRPr="00261A0D">
        <w:rPr>
          <w:rFonts w:ascii="Tahoma" w:hAnsi="Tahoma" w:cs="Tahoma"/>
          <w:sz w:val="22"/>
          <w:szCs w:val="22"/>
        </w:rPr>
        <w:t xml:space="preserve">9 </w:t>
      </w:r>
      <w:r w:rsidRPr="00261A0D">
        <w:rPr>
          <w:rFonts w:ascii="Tahoma" w:hAnsi="Tahoma" w:cs="Tahoma"/>
          <w:sz w:val="22"/>
          <w:szCs w:val="22"/>
        </w:rPr>
        <w:t xml:space="preserve">ust. </w:t>
      </w:r>
      <w:r w:rsidR="00E2640F" w:rsidRPr="00261A0D">
        <w:rPr>
          <w:rFonts w:ascii="Tahoma" w:hAnsi="Tahoma" w:cs="Tahoma"/>
          <w:sz w:val="22"/>
          <w:szCs w:val="22"/>
        </w:rPr>
        <w:t xml:space="preserve">1 pkt </w:t>
      </w:r>
      <w:r w:rsidR="002C11E4">
        <w:rPr>
          <w:rFonts w:ascii="Tahoma" w:hAnsi="Tahoma" w:cs="Tahoma"/>
          <w:sz w:val="22"/>
          <w:szCs w:val="22"/>
        </w:rPr>
        <w:t>7,</w:t>
      </w:r>
      <w:r w:rsidR="008301B7" w:rsidRPr="00261A0D">
        <w:rPr>
          <w:rFonts w:ascii="Tahoma" w:hAnsi="Tahoma" w:cs="Tahoma"/>
          <w:sz w:val="22"/>
          <w:szCs w:val="22"/>
        </w:rPr>
        <w:t xml:space="preserve"> </w:t>
      </w:r>
      <w:r w:rsidR="00B63D21" w:rsidRPr="00261A0D">
        <w:rPr>
          <w:rFonts w:ascii="Tahoma" w:hAnsi="Tahoma" w:cs="Tahoma"/>
          <w:sz w:val="22"/>
          <w:szCs w:val="22"/>
        </w:rPr>
        <w:t xml:space="preserve">8, 10 </w:t>
      </w:r>
      <w:r w:rsidRPr="00261A0D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285641DB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1" w:name="_Hlk42628191"/>
      <w:r w:rsidRPr="00673D77">
        <w:rPr>
          <w:rFonts w:ascii="Tahoma" w:hAnsi="Tahoma" w:cs="Tahoma"/>
          <w:sz w:val="22"/>
          <w:szCs w:val="22"/>
        </w:rPr>
        <w:lastRenderedPageBreak/>
        <w:t>Oświadczam, że spełniam warunki udziału w postępowaniu określone przez Zamawiającego w części XIV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36A5DB" w14:textId="77777777" w:rsidR="006D2BCD" w:rsidRPr="00673D77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1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8B5EB1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8B5EB1">
        <w:rPr>
          <w:rFonts w:ascii="Tahoma" w:hAnsi="Tahoma" w:cs="Tahoma"/>
          <w:sz w:val="22"/>
          <w:szCs w:val="22"/>
        </w:rPr>
        <w:t>Z</w:t>
      </w:r>
      <w:r w:rsidRPr="008B5EB1">
        <w:rPr>
          <w:rFonts w:ascii="Tahoma" w:hAnsi="Tahoma" w:cs="Tahoma"/>
          <w:sz w:val="22"/>
          <w:szCs w:val="22"/>
        </w:rPr>
        <w:t xml:space="preserve">amawiającego w </w:t>
      </w:r>
      <w:r w:rsidR="00791163" w:rsidRPr="008B5EB1">
        <w:rPr>
          <w:rFonts w:ascii="Tahoma" w:hAnsi="Tahoma" w:cs="Tahoma"/>
          <w:sz w:val="22"/>
          <w:szCs w:val="22"/>
        </w:rPr>
        <w:t xml:space="preserve">części </w:t>
      </w:r>
      <w:r w:rsidR="00446A63" w:rsidRPr="008B5EB1">
        <w:rPr>
          <w:rFonts w:ascii="Tahoma" w:hAnsi="Tahoma" w:cs="Tahoma"/>
          <w:sz w:val="22"/>
          <w:szCs w:val="22"/>
        </w:rPr>
        <w:t>XIV</w:t>
      </w:r>
      <w:r w:rsidR="00CA47AC" w:rsidRPr="008B5EB1">
        <w:rPr>
          <w:rFonts w:ascii="Tahoma" w:hAnsi="Tahoma" w:cs="Tahoma"/>
          <w:sz w:val="22"/>
          <w:szCs w:val="22"/>
        </w:rPr>
        <w:t xml:space="preserve"> </w:t>
      </w:r>
      <w:r w:rsidR="00791163" w:rsidRPr="008B5EB1">
        <w:rPr>
          <w:rFonts w:ascii="Tahoma" w:hAnsi="Tahoma" w:cs="Tahoma"/>
          <w:sz w:val="22"/>
          <w:szCs w:val="22"/>
        </w:rPr>
        <w:t xml:space="preserve">SWZ </w:t>
      </w:r>
      <w:r w:rsidRPr="008B5EB1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8B5EB1">
        <w:rPr>
          <w:rFonts w:ascii="Tahoma" w:hAnsi="Tahoma" w:cs="Tahoma"/>
          <w:sz w:val="22"/>
          <w:szCs w:val="22"/>
        </w:rPr>
        <w:t>ych</w:t>
      </w:r>
      <w:proofErr w:type="spellEnd"/>
      <w:r w:rsidRPr="008B5EB1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8B5EB1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8B5EB1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8B5EB1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8B5EB1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8B5EB1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8AF1" w14:textId="77777777" w:rsidR="006C1C56" w:rsidRDefault="006C1C56" w:rsidP="00FF3092">
      <w:r>
        <w:separator/>
      </w:r>
    </w:p>
  </w:endnote>
  <w:endnote w:type="continuationSeparator" w:id="0">
    <w:p w14:paraId="71732B88" w14:textId="77777777" w:rsidR="006C1C56" w:rsidRDefault="006C1C56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6B3D" w14:textId="77777777" w:rsidR="006C1C56" w:rsidRDefault="006C1C56" w:rsidP="00FF3092">
      <w:r>
        <w:separator/>
      </w:r>
    </w:p>
  </w:footnote>
  <w:footnote w:type="continuationSeparator" w:id="0">
    <w:p w14:paraId="143BF025" w14:textId="77777777" w:rsidR="006C1C56" w:rsidRDefault="006C1C56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C62CB"/>
    <w:rsid w:val="000D321D"/>
    <w:rsid w:val="000E294D"/>
    <w:rsid w:val="000E7D40"/>
    <w:rsid w:val="000F0928"/>
    <w:rsid w:val="001264C2"/>
    <w:rsid w:val="001409B4"/>
    <w:rsid w:val="0015316F"/>
    <w:rsid w:val="001921CC"/>
    <w:rsid w:val="001D1FCD"/>
    <w:rsid w:val="001F63CF"/>
    <w:rsid w:val="00207131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C11E4"/>
    <w:rsid w:val="002C3DDD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3D092C"/>
    <w:rsid w:val="004150C5"/>
    <w:rsid w:val="004203E7"/>
    <w:rsid w:val="00443FEA"/>
    <w:rsid w:val="00446A63"/>
    <w:rsid w:val="004708F1"/>
    <w:rsid w:val="00495059"/>
    <w:rsid w:val="004A7AB9"/>
    <w:rsid w:val="004C6132"/>
    <w:rsid w:val="004E4FDB"/>
    <w:rsid w:val="004F5BA7"/>
    <w:rsid w:val="005639C5"/>
    <w:rsid w:val="00583764"/>
    <w:rsid w:val="00594061"/>
    <w:rsid w:val="005C4FCA"/>
    <w:rsid w:val="006049DA"/>
    <w:rsid w:val="006274F3"/>
    <w:rsid w:val="0065659E"/>
    <w:rsid w:val="00661747"/>
    <w:rsid w:val="00673D77"/>
    <w:rsid w:val="00682DA0"/>
    <w:rsid w:val="006C1C56"/>
    <w:rsid w:val="006D2BCD"/>
    <w:rsid w:val="00725D6B"/>
    <w:rsid w:val="00791163"/>
    <w:rsid w:val="007A54EE"/>
    <w:rsid w:val="007A6D51"/>
    <w:rsid w:val="008301B7"/>
    <w:rsid w:val="00852300"/>
    <w:rsid w:val="008707B4"/>
    <w:rsid w:val="00882385"/>
    <w:rsid w:val="008840C9"/>
    <w:rsid w:val="00893F0C"/>
    <w:rsid w:val="00896D39"/>
    <w:rsid w:val="008A000D"/>
    <w:rsid w:val="008B5EB1"/>
    <w:rsid w:val="008C419C"/>
    <w:rsid w:val="008C4988"/>
    <w:rsid w:val="008C78BB"/>
    <w:rsid w:val="008D05D6"/>
    <w:rsid w:val="008D72E5"/>
    <w:rsid w:val="00910719"/>
    <w:rsid w:val="009206F1"/>
    <w:rsid w:val="00932ECB"/>
    <w:rsid w:val="00976ABE"/>
    <w:rsid w:val="0099203D"/>
    <w:rsid w:val="009945CA"/>
    <w:rsid w:val="009A130E"/>
    <w:rsid w:val="009D0AE5"/>
    <w:rsid w:val="009D3B34"/>
    <w:rsid w:val="00A81CD4"/>
    <w:rsid w:val="00A82ECF"/>
    <w:rsid w:val="00A86476"/>
    <w:rsid w:val="00A946AD"/>
    <w:rsid w:val="00AB4A4E"/>
    <w:rsid w:val="00AC1889"/>
    <w:rsid w:val="00AC37E9"/>
    <w:rsid w:val="00AC3BAB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70A40"/>
    <w:rsid w:val="00BC73E5"/>
    <w:rsid w:val="00BD1777"/>
    <w:rsid w:val="00C12438"/>
    <w:rsid w:val="00C12C1F"/>
    <w:rsid w:val="00C63EC3"/>
    <w:rsid w:val="00C72F53"/>
    <w:rsid w:val="00C73F66"/>
    <w:rsid w:val="00CA1EA3"/>
    <w:rsid w:val="00CA47AC"/>
    <w:rsid w:val="00CB353C"/>
    <w:rsid w:val="00CE619C"/>
    <w:rsid w:val="00D0039A"/>
    <w:rsid w:val="00D21CB9"/>
    <w:rsid w:val="00D22E65"/>
    <w:rsid w:val="00D3471D"/>
    <w:rsid w:val="00D637D5"/>
    <w:rsid w:val="00D63C0C"/>
    <w:rsid w:val="00D661A2"/>
    <w:rsid w:val="00D84C76"/>
    <w:rsid w:val="00DC18E5"/>
    <w:rsid w:val="00DD13E5"/>
    <w:rsid w:val="00DD443D"/>
    <w:rsid w:val="00DD480F"/>
    <w:rsid w:val="00DD5960"/>
    <w:rsid w:val="00DD70E3"/>
    <w:rsid w:val="00DE1416"/>
    <w:rsid w:val="00E2640F"/>
    <w:rsid w:val="00E26F71"/>
    <w:rsid w:val="00E35375"/>
    <w:rsid w:val="00E37AFE"/>
    <w:rsid w:val="00E4229E"/>
    <w:rsid w:val="00E7134E"/>
    <w:rsid w:val="00E71A1D"/>
    <w:rsid w:val="00EB20D8"/>
    <w:rsid w:val="00EB23E1"/>
    <w:rsid w:val="00EE10CC"/>
    <w:rsid w:val="00EF4B48"/>
    <w:rsid w:val="00F070EA"/>
    <w:rsid w:val="00F35D6C"/>
    <w:rsid w:val="00F4416A"/>
    <w:rsid w:val="00F73AE3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2026-03-22T11:33:00Z</dcterms:created>
  <dcterms:modified xsi:type="dcterms:W3CDTF">2026-03-22T16:05:00Z</dcterms:modified>
</cp:coreProperties>
</file>