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626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F93F55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ako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3AF832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7C505793" w14:textId="33BD8E7E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ako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A7C6C" w:rsidRPr="00522E2C">
        <w:rPr>
          <w:rFonts w:ascii="Garamond" w:eastAsia="Times New Roman" w:hAnsi="Garamond" w:cs="Times New Roman"/>
          <w:sz w:val="20"/>
          <w:szCs w:val="20"/>
        </w:rPr>
        <w:t>Poskytovateľ</w:t>
      </w:r>
    </w:p>
    <w:p w14:paraId="313C9232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561E0E9A" w:rsidR="006B4B49" w:rsidRPr="00522E2C" w:rsidRDefault="00317C97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2238A" w:rsidRPr="00522E2C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4325B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522E2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60329" w:rsidRPr="00522E2C">
        <w:rPr>
          <w:rFonts w:ascii="Garamond" w:eastAsia="Times New Roman" w:hAnsi="Garamond" w:cs="Times New Roman"/>
          <w:b/>
          <w:sz w:val="20"/>
          <w:szCs w:val="20"/>
        </w:rPr>
        <w:t> POSKYTOVANÍ SLUŽBY</w:t>
      </w:r>
    </w:p>
    <w:p w14:paraId="6AE37B8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41DCDB55" w:rsidR="006B4B49" w:rsidRPr="00522E2C" w:rsidRDefault="00D21F84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202</w:t>
      </w:r>
      <w:r w:rsidR="00D3791C">
        <w:rPr>
          <w:rFonts w:ascii="Garamond" w:eastAsia="Times New Roman" w:hAnsi="Garamond" w:cs="Times New Roman"/>
          <w:sz w:val="20"/>
          <w:szCs w:val="20"/>
        </w:rPr>
        <w:t>6</w:t>
      </w:r>
    </w:p>
    <w:p w14:paraId="7F486CF1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3582289F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0329" w:rsidRPr="00522E2C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Pr="00522E2C">
        <w:rPr>
          <w:rFonts w:ascii="Garamond" w:eastAsia="Times New Roman" w:hAnsi="Garamond" w:cs="Times New Roman"/>
          <w:sz w:val="20"/>
          <w:szCs w:val="20"/>
        </w:rPr>
        <w:t>ZMLUVA</w:t>
      </w:r>
      <w:r w:rsidR="00260329" w:rsidRPr="00522E2C">
        <w:rPr>
          <w:rFonts w:ascii="Garamond" w:eastAsia="Times New Roman" w:hAnsi="Garamond" w:cs="Times New Roman"/>
          <w:sz w:val="20"/>
          <w:szCs w:val="20"/>
        </w:rPr>
        <w:t xml:space="preserve"> O POSKYTOVANÍ SLUŽBY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(ďalej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len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„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522E2C">
        <w:rPr>
          <w:rFonts w:ascii="Garamond" w:eastAsia="Times New Roman" w:hAnsi="Garamond" w:cs="Times New Roman"/>
          <w:sz w:val="20"/>
          <w:szCs w:val="20"/>
        </w:rPr>
        <w:t>“)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nižšie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dňa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534CE9" w14:textId="3A33007B" w:rsidR="006B4B49" w:rsidRPr="00522E2C" w:rsidRDefault="00406D8D" w:rsidP="00B924D7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522E2C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spoločnosť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založená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existujúca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podľa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práva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Slovenskej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republiky,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sídlom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Olejkárska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1,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814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52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Bratislava,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IČO: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492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736,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zapísaná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Obchodnom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registri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3791C">
        <w:rPr>
          <w:rFonts w:ascii="Garamond" w:eastAsia="Times New Roman" w:hAnsi="Garamond" w:cs="Times New Roman"/>
          <w:sz w:val="20"/>
          <w:szCs w:val="20"/>
        </w:rPr>
        <w:t xml:space="preserve">Mestského </w:t>
      </w:r>
      <w:r w:rsidRPr="00522E2C">
        <w:rPr>
          <w:rFonts w:ascii="Garamond" w:eastAsia="Times New Roman" w:hAnsi="Garamond" w:cs="Times New Roman"/>
          <w:sz w:val="20"/>
          <w:szCs w:val="20"/>
        </w:rPr>
        <w:t>súdu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Bratislava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3791C">
        <w:rPr>
          <w:rFonts w:ascii="Garamond" w:eastAsia="Times New Roman" w:hAnsi="Garamond" w:cs="Times New Roman"/>
          <w:sz w:val="20"/>
          <w:szCs w:val="20"/>
        </w:rPr>
        <w:t>II</w:t>
      </w:r>
      <w:r w:rsidRPr="00522E2C">
        <w:rPr>
          <w:rFonts w:ascii="Garamond" w:eastAsia="Times New Roman" w:hAnsi="Garamond" w:cs="Times New Roman"/>
          <w:sz w:val="20"/>
          <w:szCs w:val="20"/>
        </w:rPr>
        <w:t>I,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oddiel: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Sa,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vložka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číslo: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607/B,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DIČ: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2020298786,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IČ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DPH: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SK2020298786,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bankové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spojenie: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VÚB,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a.s.,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číslo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účtu: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48009012/0200,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IBAN: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SK98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0200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4800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9012,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BIC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(SWIFT):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SUBASKBX,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Times New Roman" w:hAnsi="Garamond" w:cs="Times New Roman"/>
          <w:sz w:val="20"/>
          <w:szCs w:val="20"/>
        </w:rPr>
        <w:t>štatutárny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522E2C">
        <w:rPr>
          <w:rFonts w:ascii="Garamond" w:eastAsia="Times New Roman" w:hAnsi="Garamond" w:cs="Times New Roman"/>
          <w:sz w:val="20"/>
          <w:szCs w:val="20"/>
        </w:rPr>
        <w:t>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D4EEA" w:rsidRPr="00522E2C">
        <w:rPr>
          <w:rFonts w:ascii="Garamond" w:hAnsi="Garamond"/>
          <w:sz w:val="20"/>
          <w:szCs w:val="20"/>
          <w:lang w:eastAsia="cs-CZ"/>
        </w:rPr>
        <w:t>[</w:t>
      </w:r>
      <w:r w:rsidR="006D4EEA"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6D4EEA" w:rsidRPr="00522E2C">
        <w:rPr>
          <w:rFonts w:ascii="Garamond" w:hAnsi="Garamond"/>
          <w:sz w:val="20"/>
          <w:szCs w:val="20"/>
          <w:lang w:eastAsia="cs-CZ"/>
        </w:rPr>
        <w:t>]</w:t>
      </w:r>
      <w:r w:rsidR="006D4EE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538D1" w:rsidRPr="00522E2C">
        <w:rPr>
          <w:rFonts w:ascii="Garamond" w:eastAsia="Times New Roman" w:hAnsi="Garamond" w:cs="Times New Roman"/>
          <w:sz w:val="20"/>
          <w:szCs w:val="20"/>
        </w:rPr>
        <w:t>a</w:t>
      </w:r>
      <w:r w:rsidR="00522E2C" w:rsidRPr="00522E2C">
        <w:rPr>
          <w:rFonts w:ascii="Garamond" w:eastAsia="Times New Roman" w:hAnsi="Garamond" w:cs="Times New Roman"/>
          <w:sz w:val="20"/>
          <w:szCs w:val="20"/>
        </w:rPr>
        <w:t> </w:t>
      </w:r>
      <w:r w:rsidR="006D4EEA" w:rsidRPr="00522E2C">
        <w:rPr>
          <w:rFonts w:ascii="Garamond" w:hAnsi="Garamond"/>
          <w:sz w:val="20"/>
          <w:szCs w:val="20"/>
          <w:lang w:eastAsia="cs-CZ"/>
        </w:rPr>
        <w:t>[</w:t>
      </w:r>
      <w:r w:rsidR="006D4EEA"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6D4EEA" w:rsidRPr="00522E2C">
        <w:rPr>
          <w:rFonts w:ascii="Garamond" w:hAnsi="Garamond"/>
          <w:sz w:val="20"/>
          <w:szCs w:val="20"/>
          <w:lang w:eastAsia="cs-CZ"/>
        </w:rPr>
        <w:t>]</w:t>
      </w:r>
      <w:r w:rsidR="00343CF2" w:rsidRPr="00522E2C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technické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131C1">
        <w:rPr>
          <w:rFonts w:ascii="Garamond" w:hAnsi="Garamond"/>
          <w:sz w:val="20"/>
          <w:szCs w:val="20"/>
          <w:lang w:eastAsia="cs-CZ"/>
        </w:rPr>
        <w:t>Ing. Andrej</w:t>
      </w:r>
      <w:r w:rsidR="00BF0282">
        <w:rPr>
          <w:rFonts w:ascii="Garamond" w:hAnsi="Garamond"/>
          <w:sz w:val="20"/>
          <w:szCs w:val="20"/>
          <w:lang w:eastAsia="cs-CZ"/>
        </w:rPr>
        <w:t xml:space="preserve"> </w:t>
      </w:r>
      <w:r w:rsidR="00C131C1">
        <w:rPr>
          <w:rFonts w:ascii="Garamond" w:hAnsi="Garamond"/>
          <w:sz w:val="20"/>
          <w:szCs w:val="20"/>
          <w:lang w:eastAsia="cs-CZ"/>
        </w:rPr>
        <w:t>Tomášik</w:t>
      </w:r>
      <w:r w:rsidR="00522E2C" w:rsidRPr="00522E2C">
        <w:rPr>
          <w:rFonts w:ascii="Garamond" w:hAnsi="Garamond"/>
          <w:sz w:val="20"/>
          <w:szCs w:val="20"/>
          <w:lang w:eastAsia="cs-CZ"/>
        </w:rPr>
        <w:t xml:space="preserve">, telefón: </w:t>
      </w:r>
      <w:r w:rsidR="00BF0282" w:rsidRPr="00BF0282">
        <w:rPr>
          <w:rFonts w:ascii="Garamond" w:hAnsi="Garamond"/>
          <w:sz w:val="20"/>
          <w:szCs w:val="20"/>
          <w:lang w:eastAsia="cs-CZ"/>
        </w:rPr>
        <w:t xml:space="preserve">+421 (0)2 5950 </w:t>
      </w:r>
      <w:r w:rsidR="00C131C1" w:rsidRPr="00C131C1">
        <w:rPr>
          <w:rFonts w:ascii="Garamond" w:hAnsi="Garamond"/>
          <w:sz w:val="20"/>
          <w:szCs w:val="20"/>
          <w:lang w:eastAsia="cs-CZ"/>
        </w:rPr>
        <w:t>3213</w:t>
      </w:r>
      <w:r w:rsidR="00522E2C" w:rsidRPr="00522E2C">
        <w:rPr>
          <w:rFonts w:ascii="Garamond" w:hAnsi="Garamond"/>
          <w:sz w:val="20"/>
          <w:szCs w:val="20"/>
          <w:lang w:eastAsia="cs-CZ"/>
        </w:rPr>
        <w:t>, e-mai</w:t>
      </w:r>
      <w:r w:rsidR="00C131C1">
        <w:rPr>
          <w:rFonts w:ascii="Garamond" w:hAnsi="Garamond"/>
          <w:sz w:val="20"/>
          <w:szCs w:val="20"/>
          <w:lang w:eastAsia="cs-CZ"/>
        </w:rPr>
        <w:t xml:space="preserve">l: </w:t>
      </w:r>
      <w:hyperlink r:id="rId8" w:history="1">
        <w:r w:rsidR="00C131C1" w:rsidRPr="00712CCE">
          <w:rPr>
            <w:rStyle w:val="Hypertextovprepojenie"/>
            <w:rFonts w:ascii="Garamond" w:hAnsi="Garamond"/>
            <w:sz w:val="20"/>
            <w:szCs w:val="20"/>
            <w:lang w:eastAsia="cs-CZ"/>
          </w:rPr>
          <w:t>tomasik.andrej@dpb.sk</w:t>
        </w:r>
      </w:hyperlink>
      <w:r w:rsidR="00C131C1">
        <w:rPr>
          <w:rFonts w:ascii="Garamond" w:hAnsi="Garamond"/>
          <w:sz w:val="20"/>
          <w:szCs w:val="20"/>
          <w:lang w:eastAsia="cs-CZ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F0282">
        <w:rPr>
          <w:rFonts w:ascii="Garamond" w:hAnsi="Garamond"/>
          <w:sz w:val="20"/>
          <w:szCs w:val="20"/>
          <w:lang w:eastAsia="cs-CZ"/>
        </w:rPr>
        <w:t>Mgr. Simona Klundová</w:t>
      </w:r>
      <w:r w:rsidR="00522E2C" w:rsidRPr="00522E2C">
        <w:rPr>
          <w:rFonts w:ascii="Garamond" w:hAnsi="Garamond"/>
          <w:sz w:val="20"/>
          <w:szCs w:val="20"/>
          <w:lang w:eastAsia="cs-CZ"/>
        </w:rPr>
        <w:t xml:space="preserve">, telefón: </w:t>
      </w:r>
      <w:r w:rsidR="00BF0282">
        <w:rPr>
          <w:rFonts w:ascii="Garamond" w:hAnsi="Garamond"/>
          <w:sz w:val="20"/>
          <w:szCs w:val="20"/>
          <w:lang w:eastAsia="cs-CZ"/>
        </w:rPr>
        <w:t>+421 (0)2 5950 1254</w:t>
      </w:r>
      <w:r w:rsidR="00522E2C" w:rsidRPr="00522E2C">
        <w:rPr>
          <w:rFonts w:ascii="Garamond" w:hAnsi="Garamond"/>
          <w:sz w:val="20"/>
          <w:szCs w:val="20"/>
          <w:lang w:eastAsia="cs-CZ"/>
        </w:rPr>
        <w:t xml:space="preserve">, e-mail: </w:t>
      </w:r>
      <w:hyperlink r:id="rId9" w:history="1">
        <w:r w:rsidR="00BF0282" w:rsidRPr="00CF3245">
          <w:rPr>
            <w:rStyle w:val="Hypertextovprepojenie"/>
            <w:rFonts w:ascii="Garamond" w:hAnsi="Garamond"/>
            <w:sz w:val="20"/>
            <w:szCs w:val="20"/>
            <w:lang w:eastAsia="cs-CZ"/>
          </w:rPr>
          <w:t>klundova.simona@dpb.sk</w:t>
        </w:r>
      </w:hyperlink>
      <w:r w:rsidR="00BF0282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62BA55FE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81D8D4" w14:textId="71121AFF" w:rsidR="006B4B49" w:rsidRPr="00522E2C" w:rsidRDefault="00AE33B8" w:rsidP="00B924D7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522E2C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Pr="00522E2C">
        <w:rPr>
          <w:rFonts w:ascii="Garamond" w:hAnsi="Garamond"/>
          <w:sz w:val="20"/>
          <w:szCs w:val="20"/>
          <w:lang w:eastAsia="cs-CZ"/>
        </w:rPr>
        <w:t>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spoločnosť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založená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existujúca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podľa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práva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sídlom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IČO: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zapísaná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864AF4">
        <w:rPr>
          <w:rFonts w:ascii="Garamond" w:hAnsi="Garamond"/>
          <w:sz w:val="20"/>
          <w:szCs w:val="20"/>
          <w:lang w:eastAsia="cs-CZ"/>
        </w:rPr>
        <w:t> </w:t>
      </w:r>
      <w:r w:rsidRPr="00522E2C">
        <w:rPr>
          <w:rFonts w:ascii="Garamond" w:hAnsi="Garamond"/>
          <w:sz w:val="20"/>
          <w:szCs w:val="20"/>
          <w:lang w:eastAsia="cs-CZ"/>
        </w:rPr>
        <w:t>Obchodnom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registri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Okresného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súdu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oddiel: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vložka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číslo: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DIČ: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IČ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DPH: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bankové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spojenie: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číslo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účtu: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IBAN: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BIC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(SWIFT):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štatutárny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orgán: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kontaktná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osoba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technické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veci: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telefón: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kontaktná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osoba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zmluvné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veci: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522E2C">
        <w:rPr>
          <w:rFonts w:ascii="Garamond" w:hAnsi="Garamond"/>
          <w:sz w:val="20"/>
          <w:szCs w:val="20"/>
          <w:lang w:eastAsia="cs-CZ"/>
        </w:rPr>
        <w:t>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telefón: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522E2C">
        <w:rPr>
          <w:rFonts w:ascii="Garamond" w:hAnsi="Garamond"/>
          <w:sz w:val="20"/>
          <w:szCs w:val="20"/>
          <w:lang w:eastAsia="cs-CZ"/>
        </w:rPr>
        <w:t>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33B31" w:rsidRPr="00522E2C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522E2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B1DC0E7" w14:textId="2EFA5B5E" w:rsidR="006B4B49" w:rsidRPr="00706A4F" w:rsidRDefault="006B4B49" w:rsidP="00706A4F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má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záujem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522E2C">
        <w:rPr>
          <w:rFonts w:ascii="Garamond" w:eastAsia="Times New Roman" w:hAnsi="Garamond" w:cs="Times New Roman"/>
          <w:sz w:val="20"/>
          <w:szCs w:val="20"/>
        </w:rPr>
        <w:t>o</w:t>
      </w:r>
      <w:r w:rsidR="00333B31" w:rsidRPr="00522E2C">
        <w:rPr>
          <w:rFonts w:ascii="Garamond" w:eastAsia="Times New Roman" w:hAnsi="Garamond" w:cs="Times New Roman"/>
          <w:sz w:val="20"/>
          <w:szCs w:val="20"/>
        </w:rPr>
        <w:t> poskytnutie Služby</w:t>
      </w:r>
      <w:r w:rsidR="007E0312">
        <w:rPr>
          <w:rFonts w:ascii="Garamond" w:eastAsia="Times New Roman" w:hAnsi="Garamond" w:cs="Times New Roman"/>
          <w:sz w:val="20"/>
          <w:szCs w:val="20"/>
        </w:rPr>
        <w:t>, a to generálnej opravy brzdového systému pre električky</w:t>
      </w:r>
      <w:r w:rsidR="00706A4F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Times New Roman" w:hAnsi="Garamond" w:cs="Times New Roman"/>
          <w:sz w:val="20"/>
          <w:szCs w:val="20"/>
        </w:rPr>
        <w:t>za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Times New Roman" w:hAnsi="Garamond" w:cs="Times New Roman"/>
          <w:sz w:val="20"/>
          <w:szCs w:val="20"/>
        </w:rPr>
        <w:t>účelom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čoho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realizoval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verejné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obstarávanie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predmet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zákazky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22E2C" w:rsidRPr="00522E2C">
        <w:rPr>
          <w:rFonts w:ascii="Garamond" w:hAnsi="Garamond"/>
          <w:sz w:val="20"/>
          <w:szCs w:val="20"/>
        </w:rPr>
        <w:t xml:space="preserve">NL </w:t>
      </w:r>
      <w:r w:rsidR="00706A4F" w:rsidRPr="00522E2C">
        <w:rPr>
          <w:rFonts w:ascii="Garamond" w:hAnsi="Garamond"/>
          <w:sz w:val="20"/>
          <w:szCs w:val="20"/>
          <w:lang w:eastAsia="cs-CZ"/>
        </w:rPr>
        <w:t>[</w:t>
      </w:r>
      <w:r w:rsidR="00706A4F"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706A4F" w:rsidRPr="00522E2C">
        <w:rPr>
          <w:rFonts w:ascii="Garamond" w:hAnsi="Garamond"/>
          <w:sz w:val="20"/>
          <w:szCs w:val="20"/>
          <w:lang w:eastAsia="cs-CZ"/>
        </w:rPr>
        <w:t>]</w:t>
      </w:r>
      <w:r w:rsidR="00522E2C" w:rsidRPr="00522E2C">
        <w:rPr>
          <w:rFonts w:ascii="Garamond" w:hAnsi="Garamond"/>
          <w:sz w:val="20"/>
          <w:szCs w:val="20"/>
        </w:rPr>
        <w:t xml:space="preserve"> „</w:t>
      </w:r>
      <w:r w:rsidR="00C131C1">
        <w:rPr>
          <w:rFonts w:ascii="Garamond" w:hAnsi="Garamond"/>
          <w:b/>
          <w:bCs/>
          <w:sz w:val="20"/>
          <w:szCs w:val="20"/>
        </w:rPr>
        <w:t>Brzdový systém - GO</w:t>
      </w:r>
      <w:r w:rsidR="00706A4F" w:rsidRPr="00C131C1">
        <w:rPr>
          <w:rFonts w:ascii="Garamond" w:hAnsi="Garamond" w:cs="Arial"/>
          <w:sz w:val="20"/>
          <w:szCs w:val="20"/>
        </w:rPr>
        <w:t>“</w:t>
      </w:r>
      <w:r w:rsidR="00522E2C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na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základe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zákona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č.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343/2015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verejnom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obstarávaní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zmene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doplnení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niektorých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zákonov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v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znení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neskorších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predpisov;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oznámenie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vyhlásení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verejnej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súťaže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bolo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zverejnené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dňa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Vestníku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verejného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obstarávania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vedeného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Úradom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pre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verejné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obstarávanie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č.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pod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zn.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bookmarkStart w:id="0" w:name="_Hlk219103273"/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bookmarkEnd w:id="0"/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dňa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na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Úrade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pre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vydávanie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publikácií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Európskej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únie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č.</w:t>
      </w:r>
      <w:r w:rsidR="00A651E7">
        <w:rPr>
          <w:rFonts w:ascii="Garamond" w:hAnsi="Garamond"/>
          <w:sz w:val="20"/>
          <w:szCs w:val="20"/>
        </w:rPr>
        <w:t> </w:t>
      </w:r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r w:rsidR="00CC1606" w:rsidRPr="00706A4F">
        <w:rPr>
          <w:rFonts w:ascii="Garamond" w:eastAsia="Times New Roman" w:hAnsi="Garamond" w:cs="Times New Roman"/>
          <w:sz w:val="20"/>
          <w:szCs w:val="20"/>
        </w:rPr>
        <w:t>;</w:t>
      </w:r>
    </w:p>
    <w:p w14:paraId="5F7E1EBB" w14:textId="77777777" w:rsidR="006B4B49" w:rsidRPr="00522E2C" w:rsidRDefault="006B4B49" w:rsidP="00B924D7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46DCA59" w14:textId="664BD4B6" w:rsidR="00AE33B8" w:rsidRPr="00522E2C" w:rsidRDefault="00333B31" w:rsidP="00B924D7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Poskytovateľ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stal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DD66A8" w:rsidRPr="00522E2C">
        <w:rPr>
          <w:rFonts w:ascii="Garamond" w:eastAsia="Calibri" w:hAnsi="Garamond" w:cs="Times New Roman"/>
          <w:sz w:val="20"/>
          <w:szCs w:val="20"/>
        </w:rPr>
        <w:t xml:space="preserve">úspešným uchádzačom </w:t>
      </w:r>
      <w:r w:rsidR="000B626D" w:rsidRPr="00522E2C">
        <w:rPr>
          <w:rFonts w:ascii="Garamond" w:eastAsia="Calibri" w:hAnsi="Garamond" w:cs="Times New Roman"/>
          <w:sz w:val="20"/>
          <w:szCs w:val="20"/>
        </w:rPr>
        <w:t>verejného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Calibri" w:hAnsi="Garamond" w:cs="Times New Roman"/>
          <w:sz w:val="20"/>
          <w:szCs w:val="20"/>
        </w:rPr>
        <w:t>obstarávania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predmet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zákazky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22E2C" w:rsidRPr="00522E2C">
        <w:rPr>
          <w:rFonts w:ascii="Garamond" w:hAnsi="Garamond"/>
          <w:sz w:val="20"/>
          <w:szCs w:val="20"/>
        </w:rPr>
        <w:t xml:space="preserve">NL </w:t>
      </w:r>
      <w:r w:rsidR="00426458" w:rsidRPr="00706A4F">
        <w:rPr>
          <w:rFonts w:ascii="Garamond" w:hAnsi="Garamond"/>
          <w:sz w:val="20"/>
          <w:szCs w:val="20"/>
        </w:rPr>
        <w:t>[</w:t>
      </w:r>
      <w:r w:rsidR="00426458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26458" w:rsidRPr="00706A4F">
        <w:rPr>
          <w:rFonts w:ascii="Garamond" w:hAnsi="Garamond"/>
          <w:sz w:val="20"/>
          <w:szCs w:val="20"/>
        </w:rPr>
        <w:t>]</w:t>
      </w:r>
      <w:r w:rsidR="00426458" w:rsidRPr="00522E2C">
        <w:rPr>
          <w:rFonts w:ascii="Garamond" w:hAnsi="Garamond"/>
          <w:sz w:val="20"/>
          <w:szCs w:val="20"/>
        </w:rPr>
        <w:t xml:space="preserve"> </w:t>
      </w:r>
      <w:r w:rsidR="00522E2C" w:rsidRPr="00522E2C">
        <w:rPr>
          <w:rFonts w:ascii="Garamond" w:hAnsi="Garamond"/>
          <w:sz w:val="20"/>
          <w:szCs w:val="20"/>
        </w:rPr>
        <w:t>„</w:t>
      </w:r>
      <w:r w:rsidR="00A651E7">
        <w:rPr>
          <w:rFonts w:ascii="Garamond" w:hAnsi="Garamond" w:cs="Arial"/>
          <w:b/>
          <w:bCs/>
          <w:sz w:val="20"/>
          <w:szCs w:val="20"/>
        </w:rPr>
        <w:t>Brzdový systém - GO</w:t>
      </w:r>
      <w:r w:rsidR="00522E2C" w:rsidRPr="00522E2C">
        <w:rPr>
          <w:rFonts w:ascii="Garamond" w:hAnsi="Garamond" w:cs="Arial"/>
          <w:sz w:val="20"/>
          <w:szCs w:val="20"/>
        </w:rPr>
        <w:t>“</w:t>
      </w:r>
      <w:r w:rsidR="00AE33B8" w:rsidRPr="00522E2C">
        <w:rPr>
          <w:rFonts w:ascii="Garamond" w:eastAsia="Calibri" w:hAnsi="Garamond" w:cs="Times New Roman"/>
          <w:sz w:val="20"/>
          <w:szCs w:val="20"/>
        </w:rPr>
        <w:t>;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AE33B8" w:rsidRPr="00522E2C">
        <w:rPr>
          <w:rFonts w:ascii="Garamond" w:eastAsia="Calibri" w:hAnsi="Garamond" w:cs="Times New Roman"/>
          <w:sz w:val="20"/>
          <w:szCs w:val="20"/>
        </w:rPr>
        <w:t>a</w:t>
      </w:r>
    </w:p>
    <w:p w14:paraId="02F866B7" w14:textId="77777777" w:rsidR="00AE33B8" w:rsidRPr="00522E2C" w:rsidRDefault="00AE33B8" w:rsidP="00B924D7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E893EAB" w14:textId="14FD4D4D" w:rsidR="00AE33B8" w:rsidRPr="00522E2C" w:rsidRDefault="00AE33B8" w:rsidP="00B924D7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Zmluvné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majú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záujem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upraviť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vzájomné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práva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súvisiace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</w:t>
      </w:r>
      <w:r w:rsidR="00333B31" w:rsidRPr="00522E2C">
        <w:rPr>
          <w:rFonts w:ascii="Garamond" w:hAnsi="Garamond"/>
          <w:sz w:val="20"/>
          <w:szCs w:val="20"/>
        </w:rPr>
        <w:t> poskytovaním Služby</w:t>
      </w:r>
      <w:r w:rsidRPr="00522E2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522E2C" w:rsidRDefault="00AE33B8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522E2C" w:rsidRDefault="0088049D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DOHODLO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sa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nasledovné</w:t>
      </w:r>
      <w:r w:rsidR="00AE33B8" w:rsidRPr="00522E2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636C6211" w:rsidR="006B4B49" w:rsidRPr="00522E2C" w:rsidRDefault="006B4B49" w:rsidP="00B924D7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</w:t>
      </w:r>
      <w:r w:rsidR="005A00D9">
        <w:rPr>
          <w:rFonts w:ascii="Garamond" w:eastAsia="Times New Roman" w:hAnsi="Garamond" w:cs="Times New Roman"/>
          <w:b/>
          <w:bCs/>
          <w:caps/>
          <w:sz w:val="20"/>
          <w:szCs w:val="20"/>
        </w:rPr>
        <w:t>Í</w:t>
      </w:r>
    </w:p>
    <w:p w14:paraId="0739E336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52CE3DE5" w14:textId="4FFB0FC0" w:rsidR="006B4B49" w:rsidRPr="00522E2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</w:p>
    <w:p w14:paraId="4D296BA2" w14:textId="77777777" w:rsidR="0086484B" w:rsidRPr="00522E2C" w:rsidRDefault="0086484B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83DDDC5" w14:textId="5B991BD9" w:rsidR="00333B31" w:rsidRPr="00522E2C" w:rsidRDefault="00333B31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Služba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Pr="00522E2C">
        <w:rPr>
          <w:rFonts w:ascii="Garamond" w:hAnsi="Garamond" w:cs="Arial"/>
          <w:sz w:val="20"/>
          <w:szCs w:val="20"/>
        </w:rPr>
        <w:t xml:space="preserve"> </w:t>
      </w:r>
      <w:r w:rsidR="00706A4F">
        <w:rPr>
          <w:rFonts w:ascii="Garamond" w:hAnsi="Garamond" w:cs="Arial"/>
          <w:sz w:val="20"/>
          <w:szCs w:val="20"/>
        </w:rPr>
        <w:t xml:space="preserve">vykonanie </w:t>
      </w:r>
      <w:r w:rsidR="007E0312">
        <w:rPr>
          <w:rFonts w:ascii="Garamond" w:hAnsi="Garamond" w:cs="Arial"/>
          <w:sz w:val="20"/>
          <w:szCs w:val="20"/>
        </w:rPr>
        <w:t>generálne</w:t>
      </w:r>
      <w:r w:rsidR="00A92571">
        <w:rPr>
          <w:rFonts w:ascii="Garamond" w:hAnsi="Garamond" w:cs="Arial"/>
          <w:sz w:val="20"/>
          <w:szCs w:val="20"/>
        </w:rPr>
        <w:t>j</w:t>
      </w:r>
      <w:r w:rsidR="007E0312">
        <w:rPr>
          <w:rFonts w:ascii="Garamond" w:hAnsi="Garamond" w:cs="Arial"/>
          <w:sz w:val="20"/>
          <w:szCs w:val="20"/>
        </w:rPr>
        <w:t xml:space="preserve"> opravy brzdového systému pre električky ŠKODA FORCITY PLUS 29T/30T</w:t>
      </w:r>
      <w:r w:rsidR="00F52990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 rozsahu podľa Prílohy 1 Zmluvy – Špecifikácia Služby a jednotkové ceny</w:t>
      </w:r>
      <w:r w:rsidRPr="00522E2C">
        <w:rPr>
          <w:rFonts w:ascii="Garamond" w:hAnsi="Garamond"/>
          <w:sz w:val="20"/>
          <w:szCs w:val="20"/>
          <w:lang w:eastAsia="cs-CZ"/>
        </w:rPr>
        <w:t xml:space="preserve">; pričom Službou sa na účely Zmluvy rozumie aj jej jednotlivá časť, pokiaľ zo znenia Zmluvy nie je zrejmé, že sa týmto označením myslí iba </w:t>
      </w:r>
      <w:r w:rsidR="00B50F74">
        <w:rPr>
          <w:rFonts w:ascii="Garamond" w:hAnsi="Garamond"/>
          <w:sz w:val="20"/>
          <w:szCs w:val="20"/>
          <w:lang w:eastAsia="cs-CZ"/>
        </w:rPr>
        <w:t>Služba</w:t>
      </w:r>
      <w:r w:rsidRPr="00522E2C">
        <w:rPr>
          <w:rFonts w:ascii="Garamond" w:hAnsi="Garamond"/>
          <w:sz w:val="20"/>
          <w:szCs w:val="20"/>
          <w:lang w:eastAsia="cs-CZ"/>
        </w:rPr>
        <w:t xml:space="preserve"> ako celok;</w:t>
      </w:r>
    </w:p>
    <w:p w14:paraId="58BEFBBB" w14:textId="77777777" w:rsidR="00333B31" w:rsidRPr="00522E2C" w:rsidRDefault="00333B31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320CFA1" w14:textId="0774C3A1" w:rsidR="00C54213" w:rsidRPr="00C76FAF" w:rsidRDefault="005B2A6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522E2C">
        <w:rPr>
          <w:rFonts w:ascii="Garamond" w:hAnsi="Garamond"/>
          <w:b/>
          <w:sz w:val="20"/>
          <w:szCs w:val="20"/>
          <w:lang w:eastAsia="cs-CZ"/>
        </w:rPr>
        <w:t>Cena</w:t>
      </w:r>
      <w:r w:rsidR="00317C97" w:rsidRPr="00522E2C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b/>
          <w:sz w:val="20"/>
          <w:szCs w:val="20"/>
          <w:lang w:eastAsia="cs-CZ"/>
        </w:rPr>
        <w:t>za</w:t>
      </w:r>
      <w:r w:rsidR="00317C97" w:rsidRPr="00522E2C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333B31" w:rsidRPr="00522E2C">
        <w:rPr>
          <w:rFonts w:ascii="Garamond" w:hAnsi="Garamond"/>
          <w:b/>
          <w:sz w:val="20"/>
          <w:szCs w:val="20"/>
          <w:lang w:eastAsia="cs-CZ"/>
        </w:rPr>
        <w:t>Službu</w:t>
      </w:r>
      <w:r w:rsidR="00317C97" w:rsidRPr="00522E2C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znamená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33B31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poskytnut</w:t>
      </w:r>
      <w:r w:rsidR="00706A4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ie</w:t>
      </w:r>
      <w:r w:rsidR="00333B31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Služb</w:t>
      </w:r>
      <w:r w:rsidR="00706A4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y, ktorá je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B0361F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1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 w:rsidR="00706A4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– Špecifikácia Služby a jednotkové ceny</w:t>
      </w:r>
      <w:r w:rsidR="008F5E69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4F5FF2DD" w14:textId="77777777" w:rsidR="00C76FAF" w:rsidRPr="00C76FAF" w:rsidRDefault="00C76FAF" w:rsidP="00C76FA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C0A8E92" w14:textId="51BBE6B9" w:rsidR="00C76FAF" w:rsidRPr="00381085" w:rsidRDefault="00C76FAF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Brzdový systém 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znamená brzdový systém pre električky Škoda Forcity plus 29T/30T;</w:t>
      </w:r>
    </w:p>
    <w:p w14:paraId="58BA3B71" w14:textId="77777777" w:rsidR="00381085" w:rsidRPr="00381085" w:rsidRDefault="00381085" w:rsidP="0038108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0D823DDB" w14:textId="149BDEB7" w:rsidR="00381085" w:rsidRPr="004E5BA0" w:rsidRDefault="006B49D8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Brzdová jednotka </w:t>
      </w:r>
      <w:r w:rsidR="000A40FA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znamená </w:t>
      </w:r>
      <w:r w:rsidR="000A40FA" w:rsidRPr="00A1452F"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Brzdová jednotka </w:t>
      </w:r>
      <w:r w:rsidRPr="00A1452F">
        <w:rPr>
          <w:rFonts w:ascii="Garamond" w:eastAsia="Times New Roman" w:hAnsi="Garamond" w:cs="Times New Roman"/>
          <w:bCs/>
          <w:sz w:val="20"/>
          <w:szCs w:val="20"/>
          <w:lang w:eastAsia="cs-CZ"/>
        </w:rPr>
        <w:t>pre trakčný podvozok</w:t>
      </w:r>
      <w:r w:rsidR="00381085"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a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 </w:t>
      </w:r>
      <w:r w:rsidR="00453546">
        <w:rPr>
          <w:rFonts w:ascii="Garamond" w:eastAsia="Times New Roman" w:hAnsi="Garamond" w:cs="Times New Roman"/>
          <w:bCs/>
          <w:sz w:val="20"/>
          <w:szCs w:val="20"/>
          <w:lang w:eastAsia="cs-CZ"/>
        </w:rPr>
        <w:t>B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rzdová jednotka pre bežný podvozok</w:t>
      </w:r>
      <w:r w:rsidR="00A1452F">
        <w:rPr>
          <w:rFonts w:ascii="Garamond" w:eastAsia="Times New Roman" w:hAnsi="Garamond" w:cs="Times New Roman"/>
          <w:bCs/>
          <w:sz w:val="20"/>
          <w:szCs w:val="20"/>
          <w:lang w:eastAsia="cs-CZ"/>
        </w:rPr>
        <w:t>;</w:t>
      </w:r>
    </w:p>
    <w:p w14:paraId="5D672492" w14:textId="77777777" w:rsidR="004E5BA0" w:rsidRPr="004E5BA0" w:rsidRDefault="004E5BA0" w:rsidP="004E5BA0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691DA763" w14:textId="0DDA0531" w:rsidR="004E5BA0" w:rsidRPr="004E5BA0" w:rsidRDefault="004E5BA0" w:rsidP="004E5BA0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Mimoriadne opravy 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sú opravy, ktorých potreba je preukázaná diagnostikou alebo technickým záznamom, a ktoré musia byť pre</w:t>
      </w:r>
      <w:r w:rsidR="00C758BC">
        <w:rPr>
          <w:rFonts w:ascii="Garamond" w:eastAsia="Times New Roman" w:hAnsi="Garamond" w:cs="Times New Roman"/>
          <w:bCs/>
          <w:sz w:val="20"/>
          <w:szCs w:val="20"/>
          <w:lang w:eastAsia="cs-CZ"/>
        </w:rPr>
        <w:t>d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ich realizáciou odsúhlasené Objednávateľom</w:t>
      </w:r>
      <w:r w:rsidR="0093598D">
        <w:rPr>
          <w:rFonts w:ascii="Garamond" w:eastAsia="Times New Roman" w:hAnsi="Garamond" w:cs="Times New Roman"/>
          <w:bCs/>
          <w:sz w:val="20"/>
          <w:szCs w:val="20"/>
          <w:lang w:eastAsia="cs-CZ"/>
        </w:rPr>
        <w:t>;</w:t>
      </w:r>
    </w:p>
    <w:p w14:paraId="2CCA228A" w14:textId="77777777" w:rsidR="00544365" w:rsidRPr="00522E2C" w:rsidRDefault="0054436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763F93E" w14:textId="26B3678D" w:rsidR="00B54D9D" w:rsidRPr="00A1452F" w:rsidRDefault="00B90C4C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</w:rPr>
        <w:t>Miesto</w:t>
      </w:r>
      <w:r w:rsidR="007A6BFA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7E0312">
        <w:rPr>
          <w:rFonts w:ascii="Garamond" w:eastAsia="Times New Roman" w:hAnsi="Garamond" w:cs="Times New Roman"/>
          <w:b/>
          <w:sz w:val="20"/>
          <w:szCs w:val="20"/>
        </w:rPr>
        <w:t>poskytnutia Služby</w:t>
      </w:r>
      <w:r w:rsidRPr="00522E2C">
        <w:rPr>
          <w:rFonts w:ascii="Garamond" w:eastAsia="Times New Roman" w:hAnsi="Garamond" w:cs="Times New Roman"/>
          <w:bCs/>
          <w:sz w:val="20"/>
          <w:szCs w:val="20"/>
        </w:rPr>
        <w:t xml:space="preserve"> znamená</w:t>
      </w:r>
      <w:r w:rsidR="007E0312">
        <w:rPr>
          <w:rFonts w:ascii="Garamond" w:eastAsia="Times New Roman" w:hAnsi="Garamond" w:cs="Times New Roman"/>
          <w:bCs/>
          <w:sz w:val="20"/>
          <w:szCs w:val="20"/>
        </w:rPr>
        <w:t xml:space="preserve"> priestory </w:t>
      </w:r>
      <w:r w:rsidR="00A92571">
        <w:rPr>
          <w:rFonts w:ascii="Garamond" w:eastAsia="Times New Roman" w:hAnsi="Garamond" w:cs="Times New Roman"/>
          <w:bCs/>
          <w:sz w:val="20"/>
          <w:szCs w:val="20"/>
        </w:rPr>
        <w:t>Poskytovateľa Služby</w:t>
      </w:r>
      <w:r w:rsidR="00706A4F">
        <w:rPr>
          <w:rFonts w:ascii="Garamond" w:eastAsia="Times New Roman" w:hAnsi="Garamond" w:cs="Times New Roman"/>
          <w:bCs/>
          <w:sz w:val="20"/>
          <w:szCs w:val="20"/>
        </w:rPr>
        <w:t>;</w:t>
      </w:r>
    </w:p>
    <w:p w14:paraId="7CDF968D" w14:textId="77777777" w:rsidR="00A1452F" w:rsidRDefault="00A1452F" w:rsidP="00A1452F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E32B48C" w14:textId="0CBFC0DA" w:rsidR="000A40FA" w:rsidRPr="00522E2C" w:rsidRDefault="000A40FA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A1452F">
        <w:rPr>
          <w:rFonts w:ascii="Garamond" w:eastAsia="Calibri" w:hAnsi="Garamond" w:cs="Times New Roman"/>
          <w:b/>
          <w:bCs/>
          <w:sz w:val="20"/>
          <w:szCs w:val="20"/>
        </w:rPr>
        <w:t>Miesto dodania Služby</w:t>
      </w:r>
      <w:r>
        <w:rPr>
          <w:rFonts w:ascii="Garamond" w:eastAsia="Calibri" w:hAnsi="Garamond" w:cs="Times New Roman"/>
          <w:sz w:val="20"/>
          <w:szCs w:val="20"/>
        </w:rPr>
        <w:t xml:space="preserve"> znamená priestory Objednávateľa, Vajnorská 124, Bratislava</w:t>
      </w:r>
      <w:r w:rsidR="00A1452F">
        <w:rPr>
          <w:rFonts w:ascii="Garamond" w:eastAsia="Calibri" w:hAnsi="Garamond" w:cs="Times New Roman"/>
          <w:sz w:val="20"/>
          <w:szCs w:val="20"/>
        </w:rPr>
        <w:t>;</w:t>
      </w:r>
    </w:p>
    <w:p w14:paraId="115D9F36" w14:textId="77777777" w:rsidR="00A44905" w:rsidRPr="00522E2C" w:rsidRDefault="00A44905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495D69BB" w:rsidR="005B2A65" w:rsidRPr="00522E2C" w:rsidRDefault="005B2A6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Pracovný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deň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znamená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deň,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sobotou,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nedeľou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dňom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pracovného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pokoja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dňom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pracovného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voľna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Slovenskej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22E2C" w:rsidRDefault="00544365" w:rsidP="00B924D7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7019ECF" w14:textId="508985DC" w:rsidR="007F3DC5" w:rsidRPr="00522E2C" w:rsidRDefault="007F3DC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Register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partnerov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verejného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sektora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znamená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informačný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systém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správy,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obsahuje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údaje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partneroch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sektora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konečných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užívateľoch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výhod</w:t>
      </w:r>
      <w:r w:rsidR="0044220D" w:rsidRPr="00522E2C">
        <w:rPr>
          <w:rFonts w:ascii="Garamond" w:hAnsi="Garamond"/>
          <w:sz w:val="20"/>
          <w:szCs w:val="20"/>
        </w:rPr>
        <w:t>;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4220D"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4220D" w:rsidRPr="00522E2C">
        <w:rPr>
          <w:rFonts w:ascii="Garamond" w:hAnsi="Garamond"/>
          <w:sz w:val="20"/>
          <w:szCs w:val="20"/>
        </w:rPr>
        <w:t>j</w:t>
      </w:r>
      <w:r w:rsidRPr="00522E2C">
        <w:rPr>
          <w:rFonts w:ascii="Garamond" w:hAnsi="Garamond"/>
          <w:sz w:val="20"/>
          <w:szCs w:val="20"/>
        </w:rPr>
        <w:t>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správcom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9E128D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prevádzkovateľom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Ministerstvo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spravodlivosti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Slovenskej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republiky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prístupný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on-line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webovom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sídle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Ministerstva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spravodlivosti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Slovenskej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republiky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adrese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522E2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522E2C">
        <w:rPr>
          <w:rFonts w:ascii="Garamond" w:hAnsi="Garamond"/>
          <w:sz w:val="20"/>
          <w:szCs w:val="20"/>
        </w:rPr>
        <w:t>;</w:t>
      </w:r>
    </w:p>
    <w:p w14:paraId="34361E60" w14:textId="77777777" w:rsidR="007F3DC5" w:rsidRPr="00522E2C" w:rsidRDefault="007F3DC5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01DE551" w14:textId="7C00B716" w:rsidR="005B0709" w:rsidRDefault="00866EDA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lastRenderedPageBreak/>
        <w:t>Subdodávateľ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znamená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fyzická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právnická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uzatvorenej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medzi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A7C6C" w:rsidRPr="00522E2C">
        <w:rPr>
          <w:rFonts w:ascii="Garamond" w:hAnsi="Garamond"/>
          <w:sz w:val="20"/>
          <w:szCs w:val="20"/>
        </w:rPr>
        <w:t>Poskytovate</w:t>
      </w:r>
      <w:r w:rsidRPr="00522E2C">
        <w:rPr>
          <w:rFonts w:ascii="Garamond" w:hAnsi="Garamond"/>
          <w:sz w:val="20"/>
          <w:szCs w:val="20"/>
        </w:rPr>
        <w:t>ľom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/>
          <w:sz w:val="20"/>
          <w:szCs w:val="20"/>
        </w:rPr>
        <w:t>Subdodávateľom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poverená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B0709" w:rsidRPr="00522E2C">
        <w:rPr>
          <w:rFonts w:ascii="Garamond" w:hAnsi="Garamond"/>
          <w:sz w:val="20"/>
          <w:szCs w:val="20"/>
        </w:rPr>
        <w:t>poskytnutím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B0709" w:rsidRPr="00522E2C">
        <w:rPr>
          <w:rFonts w:ascii="Garamond" w:hAnsi="Garamond"/>
          <w:sz w:val="20"/>
          <w:szCs w:val="20"/>
        </w:rPr>
        <w:t>Služby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zoznam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Prílohe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D75A0" w:rsidRPr="00522E2C">
        <w:rPr>
          <w:rFonts w:ascii="Garamond" w:hAnsi="Garamond"/>
          <w:sz w:val="20"/>
          <w:szCs w:val="20"/>
        </w:rPr>
        <w:t>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–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Zoznam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Subdodávateľov;</w:t>
      </w:r>
    </w:p>
    <w:p w14:paraId="1B320D4B" w14:textId="77777777" w:rsidR="00A1452F" w:rsidRPr="00522E2C" w:rsidRDefault="00A1452F" w:rsidP="00A1452F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3F52598" w14:textId="49D56560" w:rsidR="005B0709" w:rsidRPr="00522E2C" w:rsidRDefault="005B0709" w:rsidP="00522E2C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 zákonník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40/1964 Zb. Občiansky zákonník v znení neskorších predpisov;</w:t>
      </w:r>
    </w:p>
    <w:p w14:paraId="60205F7C" w14:textId="77777777" w:rsidR="00522E2C" w:rsidRPr="00522E2C" w:rsidRDefault="00522E2C" w:rsidP="00522E2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627D8C7" w14:textId="1A9EFB6E" w:rsidR="005B0709" w:rsidRPr="007E0312" w:rsidRDefault="005B0709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 zákonník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513/1991 Zb. Obchodný zákonník v znení neskorších predpisov;</w:t>
      </w:r>
    </w:p>
    <w:p w14:paraId="336E6D18" w14:textId="77777777" w:rsidR="007E0312" w:rsidRPr="00522E2C" w:rsidRDefault="007E0312" w:rsidP="007E0312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F61BFE1" w14:textId="34AB4108" w:rsidR="005B0709" w:rsidRDefault="00760BFD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343/2015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7806F5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doplnení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predpisov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neskorších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predpisov;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</w:p>
    <w:p w14:paraId="00EA78E5" w14:textId="77777777" w:rsidR="00C76FAF" w:rsidRPr="00522E2C" w:rsidRDefault="00C76FAF" w:rsidP="00C76FAF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0779776" w14:textId="30F910C9" w:rsidR="003645F7" w:rsidRPr="00522E2C" w:rsidRDefault="006B4B49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Zmluvná</w:t>
      </w:r>
      <w:r w:rsidR="00317C97" w:rsidRPr="00522E2C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znamená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F73BEE" w:rsidRPr="00522E2C">
        <w:rPr>
          <w:rFonts w:ascii="Garamond" w:eastAsia="Calibri" w:hAnsi="Garamond" w:cs="Times New Roman"/>
          <w:sz w:val="20"/>
          <w:szCs w:val="20"/>
        </w:rPr>
        <w:t>/alebo</w:t>
      </w:r>
      <w:r w:rsidR="005B0709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bookmarkStart w:id="1" w:name="_Hlk105062048"/>
      <w:r w:rsidR="005B0709" w:rsidRPr="00522E2C">
        <w:rPr>
          <w:rFonts w:ascii="Garamond" w:eastAsia="Calibri" w:hAnsi="Garamond" w:cs="Times New Roman"/>
          <w:sz w:val="20"/>
          <w:szCs w:val="20"/>
        </w:rPr>
        <w:t>Poskytovate</w:t>
      </w:r>
      <w:r w:rsidR="00C723FD" w:rsidRPr="00522E2C">
        <w:rPr>
          <w:rFonts w:ascii="Garamond" w:eastAsia="Calibri" w:hAnsi="Garamond" w:cs="Times New Roman"/>
          <w:sz w:val="20"/>
          <w:szCs w:val="20"/>
        </w:rPr>
        <w:t>ľ</w:t>
      </w:r>
      <w:bookmarkEnd w:id="1"/>
      <w:r w:rsidR="00227A41" w:rsidRPr="00522E2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522E2C" w:rsidRDefault="003645F7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522E2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522E2C" w:rsidRDefault="0086484B" w:rsidP="00B924D7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522E2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522E2C" w:rsidRDefault="0086484B" w:rsidP="00B924D7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novácií;</w:t>
      </w:r>
    </w:p>
    <w:p w14:paraId="73603F17" w14:textId="77777777" w:rsidR="00343CF2" w:rsidRPr="00522E2C" w:rsidRDefault="00343CF2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5766C206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7806F5">
        <w:rPr>
          <w:rFonts w:ascii="Garamond" w:eastAsia="Times New Roman" w:hAnsi="Garamond" w:cs="Times New Roman"/>
          <w:sz w:val="20"/>
          <w:szCs w:val="20"/>
          <w:lang w:eastAsia="cs-CZ"/>
        </w:rPr>
        <w:t> 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522E2C" w:rsidRDefault="006B4B49" w:rsidP="00B924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522E2C" w:rsidRDefault="006B4B49" w:rsidP="00B924D7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522E2C" w:rsidRDefault="006B4B49" w:rsidP="00B924D7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522E2C" w:rsidRDefault="00682D29" w:rsidP="00B924D7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2FE0E462" w:rsidR="00682D29" w:rsidRPr="00522E2C" w:rsidRDefault="005B0709" w:rsidP="00B924D7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72179F"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522E2C">
        <w:rPr>
          <w:rFonts w:ascii="Garamond" w:eastAsia="Calibri" w:hAnsi="Garamond" w:cs="Times New Roman"/>
          <w:sz w:val="20"/>
          <w:szCs w:val="20"/>
        </w:rPr>
        <w:t>pre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522E2C">
        <w:rPr>
          <w:rFonts w:ascii="Garamond" w:eastAsia="Calibri" w:hAnsi="Garamond" w:cs="Times New Roman"/>
          <w:sz w:val="20"/>
          <w:szCs w:val="20"/>
        </w:rPr>
        <w:t>Objednávateľa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522E2C">
        <w:rPr>
          <w:rFonts w:ascii="Garamond" w:eastAsia="Calibri" w:hAnsi="Garamond" w:cs="Times New Roman"/>
          <w:sz w:val="20"/>
          <w:szCs w:val="20"/>
        </w:rPr>
        <w:t>;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522E2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522E2C" w:rsidRDefault="00682D29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771DE93D" w:rsidR="00682D29" w:rsidRPr="00522E2C" w:rsidRDefault="00682D29" w:rsidP="00B924D7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Objednávateľa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522E2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522E2C">
        <w:rPr>
          <w:rFonts w:ascii="Garamond" w:eastAsia="Calibri" w:hAnsi="Garamond" w:cs="Times New Roman"/>
          <w:sz w:val="20"/>
          <w:szCs w:val="20"/>
        </w:rPr>
        <w:t>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72179F" w:rsidRPr="00522E2C">
        <w:rPr>
          <w:rFonts w:ascii="Garamond" w:eastAsia="Calibri" w:hAnsi="Garamond" w:cs="Times New Roman"/>
          <w:sz w:val="20"/>
          <w:szCs w:val="20"/>
        </w:rPr>
        <w:t>ovi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522E2C">
        <w:rPr>
          <w:rFonts w:ascii="Garamond" w:eastAsia="Calibri" w:hAnsi="Garamond" w:cs="Times New Roman"/>
          <w:sz w:val="20"/>
          <w:szCs w:val="20"/>
        </w:rPr>
        <w:t>Cenu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 w:rsidRPr="00522E2C">
        <w:rPr>
          <w:rFonts w:ascii="Garamond" w:eastAsia="Calibri" w:hAnsi="Garamond" w:cs="Times New Roman"/>
          <w:sz w:val="20"/>
          <w:szCs w:val="20"/>
        </w:rPr>
        <w:t>Službu</w:t>
      </w:r>
      <w:r w:rsidR="0044220D" w:rsidRPr="00522E2C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Pr="00522E2C" w:rsidRDefault="0044220D" w:rsidP="00B924D7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522E2C" w:rsidRDefault="0044220D" w:rsidP="00B924D7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podmienok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stanovených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522E2C" w:rsidRDefault="00682D2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07747EC5" w:rsidR="000E6CA0" w:rsidRPr="00522E2C" w:rsidRDefault="000E6CA0" w:rsidP="00B924D7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2.2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ab/>
      </w:r>
      <w:r w:rsidR="005B0709"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576B9B" w:rsidRPr="00522E2C">
        <w:rPr>
          <w:rFonts w:ascii="Garamond" w:eastAsia="Times New Roman" w:hAnsi="Garamond"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522E2C">
        <w:rPr>
          <w:rFonts w:ascii="Garamond" w:eastAsia="Times New Roman" w:hAnsi="Garamond"/>
          <w:sz w:val="20"/>
          <w:szCs w:val="20"/>
        </w:rPr>
        <w:t>zaväzuje</w:t>
      </w:r>
      <w:r w:rsidR="00317C97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B057B1">
        <w:rPr>
          <w:rFonts w:ascii="Garamond" w:eastAsia="Times New Roman" w:hAnsi="Garamond"/>
          <w:sz w:val="20"/>
          <w:szCs w:val="20"/>
        </w:rPr>
        <w:t>vykonávať</w:t>
      </w:r>
      <w:r w:rsidR="005B0709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522E2C">
        <w:rPr>
          <w:rFonts w:ascii="Garamond" w:eastAsia="Times New Roman" w:hAnsi="Garamond"/>
          <w:sz w:val="20"/>
          <w:szCs w:val="20"/>
        </w:rPr>
        <w:t>pre</w:t>
      </w:r>
      <w:r w:rsidR="00317C97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522E2C">
        <w:rPr>
          <w:rFonts w:ascii="Garamond" w:eastAsia="Times New Roman" w:hAnsi="Garamond"/>
          <w:sz w:val="20"/>
          <w:szCs w:val="20"/>
        </w:rPr>
        <w:t>Objednávateľa</w:t>
      </w:r>
      <w:r w:rsidR="00317C97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5B0709" w:rsidRPr="00522E2C">
        <w:rPr>
          <w:rFonts w:ascii="Garamond" w:eastAsia="Times New Roman" w:hAnsi="Garamond"/>
          <w:sz w:val="20"/>
          <w:szCs w:val="20"/>
        </w:rPr>
        <w:t>Službu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potreby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428B7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428B7" w:rsidRPr="00522E2C">
        <w:rPr>
          <w:rFonts w:ascii="Garamond" w:hAnsi="Garamond"/>
          <w:sz w:val="20"/>
          <w:szCs w:val="20"/>
        </w:rPr>
        <w:t>základe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428B7" w:rsidRPr="00522E2C">
        <w:rPr>
          <w:rFonts w:ascii="Garamond" w:hAnsi="Garamond"/>
          <w:sz w:val="20"/>
          <w:szCs w:val="20"/>
        </w:rPr>
        <w:t>čiastkových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428B7" w:rsidRPr="00522E2C">
        <w:rPr>
          <w:rFonts w:ascii="Garamond" w:hAnsi="Garamond"/>
          <w:sz w:val="20"/>
          <w:szCs w:val="20"/>
        </w:rPr>
        <w:t>objednávok</w:t>
      </w:r>
      <w:r w:rsidR="00BD54E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presne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určí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rozsah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B0709" w:rsidRPr="00522E2C">
        <w:rPr>
          <w:rFonts w:ascii="Garamond" w:hAnsi="Garamond"/>
          <w:sz w:val="20"/>
          <w:szCs w:val="20"/>
        </w:rPr>
        <w:t>Služby</w:t>
      </w:r>
      <w:r w:rsidR="00BD54ED" w:rsidRPr="00522E2C">
        <w:rPr>
          <w:rFonts w:ascii="Garamond" w:hAnsi="Garamond"/>
          <w:sz w:val="20"/>
          <w:szCs w:val="20"/>
        </w:rPr>
        <w:t>.</w:t>
      </w:r>
      <w:r w:rsidR="00B057B1">
        <w:rPr>
          <w:rFonts w:ascii="Garamond" w:hAnsi="Garamond"/>
          <w:sz w:val="20"/>
          <w:szCs w:val="20"/>
        </w:rPr>
        <w:t xml:space="preserve"> Takto vystavená objednávka bude podkladom pre fakturáciu podľa článku 4 Zmluvy. Objednávku môže Objednávateľ zaslať poštou alebo elektronickou poštou na emailovú adresu kontaktnej osoby pre technické veci Poskytovateľa uvedenej v záhlaví Zmluvy. Doručením objednávky Poskytovateľovi sa objednávka považuje za potvrdenú Poskytovateľom.</w:t>
      </w:r>
    </w:p>
    <w:p w14:paraId="21AB5703" w14:textId="77777777" w:rsidR="002A3841" w:rsidRPr="00522E2C" w:rsidRDefault="002A3841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77777777" w:rsidR="00BD54ED" w:rsidRPr="00205509" w:rsidRDefault="00BD54ED" w:rsidP="005919D1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O</w:t>
      </w:r>
      <w:r w:rsidRPr="00522E2C">
        <w:rPr>
          <w:rFonts w:ascii="Garamond" w:hAnsi="Garamond" w:cs="Arial"/>
          <w:sz w:val="20"/>
        </w:rPr>
        <w:t>bchodovateľný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objem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počas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trvania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Zmluvy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je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v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celkovej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výške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[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highlight w:val="yellow"/>
          <w:lang w:eastAsia="ar-SA"/>
        </w:rPr>
        <w:t>doplniť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]</w:t>
      </w:r>
      <w:r w:rsidR="00317C97"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EUR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(slovom: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eur)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bez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DPH</w:t>
      </w:r>
      <w:r w:rsidRPr="00522E2C">
        <w:rPr>
          <w:rFonts w:ascii="Garamond" w:hAnsi="Garamond" w:cs="Arial"/>
          <w:sz w:val="20"/>
        </w:rPr>
        <w:t>.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Uvedený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finančný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objem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je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predpokladaný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a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Objednávateľ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nie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je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povinný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ho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vyčerpať.</w:t>
      </w:r>
    </w:p>
    <w:p w14:paraId="2DFCCB56" w14:textId="77777777" w:rsidR="00205509" w:rsidRPr="00205509" w:rsidRDefault="00205509" w:rsidP="00205509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1FEB90DC" w14:textId="7558B01E" w:rsidR="00205509" w:rsidRPr="00522E2C" w:rsidRDefault="00205509" w:rsidP="005919D1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>Poskytovateľ sa zaväzuje vykonať pre Objednávateľa Mimoriadn</w:t>
      </w:r>
      <w:r w:rsidR="0093598D">
        <w:rPr>
          <w:rFonts w:ascii="Garamond" w:eastAsia="Times New Roman" w:hAnsi="Garamond" w:cs="Arial"/>
          <w:sz w:val="20"/>
          <w:szCs w:val="20"/>
          <w:lang w:eastAsia="ar-SA"/>
        </w:rPr>
        <w:t>e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oprav</w:t>
      </w:r>
      <w:r w:rsidR="0093598D">
        <w:rPr>
          <w:rFonts w:ascii="Garamond" w:eastAsia="Times New Roman" w:hAnsi="Garamond" w:cs="Arial"/>
          <w:sz w:val="20"/>
          <w:szCs w:val="20"/>
          <w:lang w:eastAsia="ar-SA"/>
        </w:rPr>
        <w:t>y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. V prípade </w:t>
      </w:r>
      <w:r w:rsidR="0093598D">
        <w:rPr>
          <w:rFonts w:ascii="Garamond" w:eastAsia="Times New Roman" w:hAnsi="Garamond" w:cs="Arial"/>
          <w:sz w:val="20"/>
          <w:szCs w:val="20"/>
          <w:lang w:eastAsia="ar-SA"/>
        </w:rPr>
        <w:t>ich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realizáci</w:t>
      </w:r>
      <w:r w:rsidR="0093598D">
        <w:rPr>
          <w:rFonts w:ascii="Garamond" w:eastAsia="Times New Roman" w:hAnsi="Garamond" w:cs="Arial"/>
          <w:sz w:val="20"/>
          <w:szCs w:val="20"/>
          <w:lang w:eastAsia="ar-SA"/>
        </w:rPr>
        <w:t>í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sa bude aplikovať jednotková cena z cenníka </w:t>
      </w:r>
      <w:r w:rsidR="00352856">
        <w:rPr>
          <w:rFonts w:ascii="Garamond" w:eastAsia="Times New Roman" w:hAnsi="Garamond" w:cs="Arial"/>
          <w:sz w:val="20"/>
          <w:szCs w:val="20"/>
          <w:lang w:eastAsia="ar-SA"/>
        </w:rPr>
        <w:t>prídavnej sady na opravu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podľa Prílohy č. 1 Zmluvy, pričom obchodovateľný finančný objem počas trvania Zmluvy pre Mimoriadne opravy </w:t>
      </w:r>
      <w:r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je v celkovej výške 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[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highlight w:val="yellow"/>
          <w:lang w:eastAsia="ar-SA"/>
        </w:rPr>
        <w:t>doplniť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] </w:t>
      </w:r>
      <w:r w:rsidRPr="00522E2C">
        <w:rPr>
          <w:rFonts w:ascii="Garamond" w:hAnsi="Garamond" w:cs="Arial"/>
          <w:b/>
          <w:bCs/>
          <w:sz w:val="20"/>
        </w:rPr>
        <w:t xml:space="preserve">EUR </w:t>
      </w:r>
      <w:r w:rsidRPr="00522E2C">
        <w:rPr>
          <w:rFonts w:ascii="Garamond" w:hAnsi="Garamond" w:cs="Arial"/>
          <w:sz w:val="20"/>
        </w:rPr>
        <w:t xml:space="preserve">(slovom: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522E2C">
        <w:rPr>
          <w:rFonts w:ascii="Garamond" w:hAnsi="Garamond" w:cs="Arial"/>
          <w:sz w:val="20"/>
        </w:rPr>
        <w:t xml:space="preserve"> eur) </w:t>
      </w:r>
      <w:r w:rsidRPr="00522E2C">
        <w:rPr>
          <w:rFonts w:ascii="Garamond" w:hAnsi="Garamond" w:cs="Arial"/>
          <w:b/>
          <w:bCs/>
          <w:sz w:val="20"/>
        </w:rPr>
        <w:t>bez DPH</w:t>
      </w:r>
      <w:r w:rsidRPr="00522E2C">
        <w:rPr>
          <w:rFonts w:ascii="Garamond" w:hAnsi="Garamond" w:cs="Arial"/>
          <w:sz w:val="20"/>
        </w:rPr>
        <w:t>. Uvedený finančný objem je predpokladaný a Objednávateľ nie je povinný ho vyčerpať</w:t>
      </w:r>
      <w:r>
        <w:rPr>
          <w:rFonts w:ascii="Garamond" w:hAnsi="Garamond" w:cs="Arial"/>
          <w:sz w:val="20"/>
        </w:rPr>
        <w:t>.</w:t>
      </w:r>
      <w:r w:rsidR="005546BB">
        <w:rPr>
          <w:rFonts w:ascii="Garamond" w:hAnsi="Garamond" w:cs="Arial"/>
          <w:sz w:val="20"/>
        </w:rPr>
        <w:t xml:space="preserve"> Objednávateľ nie je povinný odobrať žiadnu z mimoriadnych položiek uvedených v Prílohe č. 1 Zmluvy.</w:t>
      </w:r>
    </w:p>
    <w:p w14:paraId="02586F58" w14:textId="77777777" w:rsidR="006B4B49" w:rsidRPr="00522E2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18409DC3" w:rsidR="00650732" w:rsidRPr="00522E2C" w:rsidRDefault="00437C6B" w:rsidP="005919D1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PODMIENKY </w:t>
      </w:r>
      <w:r w:rsidR="000675F0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POSKYTOVANIA SLUŽBY</w:t>
      </w:r>
    </w:p>
    <w:p w14:paraId="1CA6F9B1" w14:textId="77777777" w:rsidR="009F5997" w:rsidRPr="00522E2C" w:rsidRDefault="009F5997" w:rsidP="00B924D7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34DA2329" w14:textId="1BB74C72" w:rsidR="00721EB5" w:rsidRPr="00721EB5" w:rsidRDefault="005B0709" w:rsidP="00300FD8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9F5997" w:rsidRPr="00522E2C">
        <w:rPr>
          <w:rFonts w:ascii="Garamond" w:hAnsi="Garamond"/>
          <w:sz w:val="20"/>
          <w:szCs w:val="20"/>
        </w:rPr>
        <w:t xml:space="preserve"> </w:t>
      </w:r>
      <w:r w:rsidR="00721EB5">
        <w:rPr>
          <w:rFonts w:ascii="Garamond" w:hAnsi="Garamond"/>
          <w:sz w:val="20"/>
          <w:szCs w:val="20"/>
        </w:rPr>
        <w:t>sa zaväzuje Službu</w:t>
      </w:r>
      <w:r w:rsidR="0082632E">
        <w:rPr>
          <w:rFonts w:ascii="Garamond" w:hAnsi="Garamond"/>
          <w:sz w:val="20"/>
          <w:szCs w:val="20"/>
        </w:rPr>
        <w:t xml:space="preserve"> </w:t>
      </w:r>
      <w:r w:rsidR="00721EB5">
        <w:rPr>
          <w:rFonts w:ascii="Garamond" w:hAnsi="Garamond"/>
          <w:sz w:val="20"/>
          <w:szCs w:val="20"/>
        </w:rPr>
        <w:t xml:space="preserve">podľa objednávky riadne poskytnúť </w:t>
      </w:r>
      <w:r w:rsidR="00721EB5">
        <w:rPr>
          <w:rFonts w:ascii="Garamond" w:hAnsi="Garamond"/>
          <w:b/>
          <w:bCs/>
          <w:sz w:val="20"/>
          <w:szCs w:val="20"/>
        </w:rPr>
        <w:t>najneskôr do 2 (dvoch) mesiacov</w:t>
      </w:r>
      <w:r w:rsidR="00721EB5">
        <w:rPr>
          <w:rFonts w:ascii="Garamond" w:hAnsi="Garamond"/>
          <w:sz w:val="20"/>
          <w:szCs w:val="20"/>
        </w:rPr>
        <w:t xml:space="preserve"> </w:t>
      </w:r>
      <w:r w:rsidR="00352856">
        <w:rPr>
          <w:rFonts w:ascii="Garamond" w:hAnsi="Garamond"/>
          <w:sz w:val="20"/>
          <w:szCs w:val="20"/>
        </w:rPr>
        <w:t xml:space="preserve">od podpisu Zmluvy obidvomi </w:t>
      </w:r>
      <w:r w:rsidR="00A1452F">
        <w:rPr>
          <w:rFonts w:ascii="Garamond" w:hAnsi="Garamond"/>
          <w:sz w:val="20"/>
          <w:szCs w:val="20"/>
        </w:rPr>
        <w:t xml:space="preserve">Zmluvnými </w:t>
      </w:r>
      <w:r w:rsidR="00352856">
        <w:rPr>
          <w:rFonts w:ascii="Garamond" w:hAnsi="Garamond"/>
          <w:sz w:val="20"/>
          <w:szCs w:val="20"/>
        </w:rPr>
        <w:t>stranami.</w:t>
      </w:r>
      <w:r w:rsidR="00721EB5">
        <w:rPr>
          <w:rFonts w:ascii="Garamond" w:hAnsi="Garamond"/>
          <w:sz w:val="20"/>
          <w:szCs w:val="20"/>
        </w:rPr>
        <w:t xml:space="preserve"> Meniť lehotu plnenia možno len po vzájomnej dohode Zmluvných strán.</w:t>
      </w:r>
    </w:p>
    <w:p w14:paraId="66B7AAAC" w14:textId="77777777" w:rsidR="00721EB5" w:rsidRPr="00721EB5" w:rsidRDefault="00721EB5" w:rsidP="00721EB5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2AED854B" w14:textId="6E63C749" w:rsidR="006B4B49" w:rsidRPr="00A1452F" w:rsidRDefault="002C4ED6" w:rsidP="00A1452F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9F5997" w:rsidRPr="00522E2C">
        <w:rPr>
          <w:rFonts w:ascii="Garamond" w:hAnsi="Garamond"/>
          <w:bCs/>
          <w:sz w:val="20"/>
          <w:szCs w:val="20"/>
        </w:rPr>
        <w:t xml:space="preserve"> sa zaväzuje </w:t>
      </w:r>
      <w:r w:rsidR="00DA09F1">
        <w:rPr>
          <w:rFonts w:ascii="Garamond" w:hAnsi="Garamond"/>
          <w:bCs/>
          <w:sz w:val="20"/>
          <w:szCs w:val="20"/>
        </w:rPr>
        <w:t>dodať opraven</w:t>
      </w:r>
      <w:r w:rsidR="00747A4C">
        <w:rPr>
          <w:rFonts w:ascii="Garamond" w:hAnsi="Garamond"/>
          <w:bCs/>
          <w:sz w:val="20"/>
          <w:szCs w:val="20"/>
        </w:rPr>
        <w:t>é Brzdové jednotky</w:t>
      </w:r>
      <w:r w:rsidR="00D63774">
        <w:rPr>
          <w:rFonts w:ascii="Garamond" w:hAnsi="Garamond"/>
          <w:bCs/>
          <w:sz w:val="20"/>
          <w:szCs w:val="20"/>
        </w:rPr>
        <w:t xml:space="preserve"> </w:t>
      </w:r>
      <w:r w:rsidR="00DA09F1">
        <w:rPr>
          <w:rFonts w:ascii="Garamond" w:hAnsi="Garamond"/>
          <w:b/>
          <w:sz w:val="20"/>
          <w:szCs w:val="20"/>
        </w:rPr>
        <w:t xml:space="preserve">najneskôr do </w:t>
      </w:r>
      <w:r w:rsidR="00D759F7">
        <w:rPr>
          <w:rFonts w:ascii="Garamond" w:hAnsi="Garamond"/>
          <w:b/>
          <w:sz w:val="20"/>
          <w:szCs w:val="20"/>
        </w:rPr>
        <w:t>4</w:t>
      </w:r>
      <w:r w:rsidR="00DA09F1">
        <w:rPr>
          <w:rFonts w:ascii="Garamond" w:hAnsi="Garamond"/>
          <w:b/>
          <w:sz w:val="20"/>
          <w:szCs w:val="20"/>
        </w:rPr>
        <w:t xml:space="preserve"> (</w:t>
      </w:r>
      <w:r w:rsidR="00D759F7">
        <w:rPr>
          <w:rFonts w:ascii="Garamond" w:hAnsi="Garamond"/>
          <w:b/>
          <w:sz w:val="20"/>
          <w:szCs w:val="20"/>
        </w:rPr>
        <w:t>štyroch</w:t>
      </w:r>
      <w:r w:rsidR="00DA09F1">
        <w:rPr>
          <w:rFonts w:ascii="Garamond" w:hAnsi="Garamond"/>
          <w:b/>
          <w:sz w:val="20"/>
          <w:szCs w:val="20"/>
        </w:rPr>
        <w:t xml:space="preserve">) týždňov </w:t>
      </w:r>
      <w:r w:rsidR="00DA09F1" w:rsidRPr="00DA09F1">
        <w:rPr>
          <w:rFonts w:ascii="Garamond" w:hAnsi="Garamond"/>
          <w:bCs/>
          <w:sz w:val="20"/>
          <w:szCs w:val="20"/>
        </w:rPr>
        <w:t>od</w:t>
      </w:r>
      <w:r w:rsidR="00D63774">
        <w:rPr>
          <w:rFonts w:ascii="Garamond" w:hAnsi="Garamond"/>
          <w:bCs/>
          <w:sz w:val="20"/>
          <w:szCs w:val="20"/>
        </w:rPr>
        <w:t xml:space="preserve"> jeho</w:t>
      </w:r>
      <w:r w:rsidR="00DA09F1" w:rsidRPr="00DA09F1">
        <w:rPr>
          <w:rFonts w:ascii="Garamond" w:hAnsi="Garamond"/>
          <w:bCs/>
          <w:sz w:val="20"/>
          <w:szCs w:val="20"/>
        </w:rPr>
        <w:t xml:space="preserve"> prevzatia do opravy.</w:t>
      </w:r>
      <w:r w:rsidR="00352856">
        <w:rPr>
          <w:rFonts w:ascii="Garamond" w:hAnsi="Garamond"/>
          <w:bCs/>
          <w:sz w:val="20"/>
          <w:szCs w:val="20"/>
        </w:rPr>
        <w:t xml:space="preserve"> Pri realizovaní Mimoriadnej opravy </w:t>
      </w:r>
      <w:r w:rsidR="00A1452F">
        <w:rPr>
          <w:rFonts w:ascii="Garamond" w:hAnsi="Garamond"/>
          <w:bCs/>
          <w:sz w:val="20"/>
          <w:szCs w:val="20"/>
        </w:rPr>
        <w:t>je</w:t>
      </w:r>
      <w:r w:rsidR="00352856" w:rsidRPr="00A1452F">
        <w:rPr>
          <w:rFonts w:ascii="Garamond" w:hAnsi="Garamond"/>
          <w:bCs/>
          <w:sz w:val="20"/>
          <w:szCs w:val="20"/>
        </w:rPr>
        <w:t xml:space="preserve"> termín dodania </w:t>
      </w:r>
      <w:r w:rsidR="00D978C0" w:rsidRPr="00A1452F">
        <w:rPr>
          <w:rFonts w:ascii="Garamond" w:hAnsi="Garamond"/>
          <w:bCs/>
          <w:sz w:val="20"/>
          <w:szCs w:val="20"/>
        </w:rPr>
        <w:t xml:space="preserve">opravenej </w:t>
      </w:r>
      <w:r w:rsidR="00A1452F">
        <w:rPr>
          <w:rFonts w:ascii="Garamond" w:hAnsi="Garamond"/>
          <w:bCs/>
          <w:sz w:val="20"/>
          <w:szCs w:val="20"/>
        </w:rPr>
        <w:t>B</w:t>
      </w:r>
      <w:r w:rsidR="00D978C0" w:rsidRPr="00A1452F">
        <w:rPr>
          <w:rFonts w:ascii="Garamond" w:hAnsi="Garamond"/>
          <w:bCs/>
          <w:sz w:val="20"/>
          <w:szCs w:val="20"/>
        </w:rPr>
        <w:t xml:space="preserve">rzdovej jednotky </w:t>
      </w:r>
      <w:r w:rsidR="00D978C0" w:rsidRPr="002F6B42">
        <w:rPr>
          <w:rFonts w:ascii="Garamond" w:hAnsi="Garamond"/>
          <w:b/>
          <w:sz w:val="20"/>
          <w:szCs w:val="20"/>
        </w:rPr>
        <w:t>4 (štyri) týždne</w:t>
      </w:r>
      <w:r w:rsidR="00D978C0" w:rsidRPr="00A1452F">
        <w:rPr>
          <w:rFonts w:ascii="Garamond" w:hAnsi="Garamond"/>
          <w:bCs/>
          <w:sz w:val="20"/>
          <w:szCs w:val="20"/>
        </w:rPr>
        <w:t xml:space="preserve"> od</w:t>
      </w:r>
      <w:r w:rsidR="00A1452F">
        <w:rPr>
          <w:rFonts w:ascii="Garamond" w:hAnsi="Garamond"/>
          <w:bCs/>
          <w:sz w:val="20"/>
          <w:szCs w:val="20"/>
        </w:rPr>
        <w:t xml:space="preserve"> jej</w:t>
      </w:r>
      <w:r w:rsidR="00D978C0" w:rsidRPr="00A1452F">
        <w:rPr>
          <w:rFonts w:ascii="Garamond" w:hAnsi="Garamond"/>
          <w:bCs/>
          <w:sz w:val="20"/>
          <w:szCs w:val="20"/>
        </w:rPr>
        <w:t xml:space="preserve"> prevzatia do opravy.</w:t>
      </w:r>
    </w:p>
    <w:p w14:paraId="088DE42D" w14:textId="77777777" w:rsidR="00437C6B" w:rsidRPr="00522E2C" w:rsidRDefault="00437C6B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FB55380" w14:textId="416B36FB" w:rsidR="00627FEE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r w:rsidR="00DC26E5" w:rsidRPr="00522E2C">
        <w:rPr>
          <w:rFonts w:ascii="Garamond" w:eastAsia="Times New Roman" w:hAnsi="Garamond" w:cs="Arial"/>
          <w:sz w:val="20"/>
          <w:szCs w:val="20"/>
        </w:rPr>
        <w:t xml:space="preserve"> sa zaväzuje </w:t>
      </w:r>
      <w:r w:rsidR="005C64A3" w:rsidRPr="00522E2C">
        <w:rPr>
          <w:rFonts w:ascii="Garamond" w:eastAsia="Times New Roman" w:hAnsi="Garamond" w:cs="Arial"/>
          <w:sz w:val="20"/>
          <w:szCs w:val="20"/>
        </w:rPr>
        <w:t xml:space="preserve">poskytovať </w:t>
      </w:r>
      <w:r w:rsidR="00DC26E5" w:rsidRPr="00522E2C">
        <w:rPr>
          <w:rFonts w:ascii="Garamond" w:eastAsia="Times New Roman" w:hAnsi="Garamond" w:cs="Arial"/>
          <w:sz w:val="20"/>
          <w:szCs w:val="20"/>
        </w:rPr>
        <w:t xml:space="preserve">pre Objednávateľa </w:t>
      </w:r>
      <w:r w:rsidR="005C64A3" w:rsidRPr="00522E2C">
        <w:rPr>
          <w:rFonts w:ascii="Garamond" w:eastAsia="Times New Roman" w:hAnsi="Garamond" w:cs="Arial"/>
          <w:sz w:val="20"/>
          <w:szCs w:val="20"/>
        </w:rPr>
        <w:t>Službu</w:t>
      </w:r>
      <w:r w:rsidR="0082632E">
        <w:rPr>
          <w:rFonts w:ascii="Garamond" w:eastAsia="Times New Roman" w:hAnsi="Garamond" w:cs="Arial"/>
          <w:sz w:val="20"/>
          <w:szCs w:val="20"/>
        </w:rPr>
        <w:t xml:space="preserve"> a Mimoriadne opravy</w:t>
      </w:r>
      <w:r w:rsidR="00DC26E5" w:rsidRPr="00522E2C">
        <w:rPr>
          <w:rFonts w:ascii="Garamond" w:hAnsi="Garamond" w:cs="Arial"/>
          <w:sz w:val="20"/>
          <w:szCs w:val="20"/>
        </w:rPr>
        <w:t xml:space="preserve"> </w:t>
      </w:r>
      <w:r w:rsidR="00DC26E5" w:rsidRPr="00522E2C">
        <w:rPr>
          <w:rFonts w:ascii="Garamond" w:eastAsia="Times New Roman" w:hAnsi="Garamond" w:cs="Arial"/>
          <w:sz w:val="20"/>
          <w:szCs w:val="20"/>
        </w:rPr>
        <w:t xml:space="preserve">riadne a včas, vo vlastnom mene, na vlastnú zodpovednosť </w:t>
      </w:r>
      <w:r w:rsidR="00DC26E5" w:rsidRPr="00522E2C">
        <w:rPr>
          <w:rFonts w:ascii="Garamond" w:hAnsi="Garamond"/>
          <w:sz w:val="20"/>
          <w:szCs w:val="20"/>
        </w:rPr>
        <w:t xml:space="preserve">a na vlastné nebezpečenstvo, za podmienok dohodnutých v Zmluve a v rozsahu podľa príloh Zmluvy, samostatne a na požadovanej odbornej úrovni. </w:t>
      </w:r>
      <w:r w:rsidR="00DC26E5" w:rsidRPr="00522E2C">
        <w:rPr>
          <w:rFonts w:ascii="Garamond" w:hAnsi="Garamond" w:cs="Garamond"/>
          <w:sz w:val="20"/>
          <w:szCs w:val="20"/>
        </w:rPr>
        <w:t xml:space="preserve">Zmluvné strany sa dohodli, že porušenie odbornej starostlivosti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DC26E5" w:rsidRPr="00522E2C">
        <w:rPr>
          <w:rFonts w:ascii="Garamond" w:hAnsi="Garamond" w:cs="Garamond"/>
          <w:sz w:val="20"/>
          <w:szCs w:val="20"/>
        </w:rPr>
        <w:t xml:space="preserve">om sa považuje za podstatné porušenie Zmluvy.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DC26E5" w:rsidRPr="00522E2C">
        <w:rPr>
          <w:rFonts w:ascii="Garamond" w:hAnsi="Garamond" w:cs="Garamond"/>
          <w:sz w:val="20"/>
          <w:szCs w:val="20"/>
        </w:rPr>
        <w:t xml:space="preserve"> zodpovedá Objednávateľovi za </w:t>
      </w:r>
      <w:r w:rsidR="005C64A3" w:rsidRPr="00522E2C">
        <w:rPr>
          <w:rFonts w:ascii="Garamond" w:hAnsi="Garamond" w:cs="Garamond"/>
          <w:sz w:val="20"/>
          <w:szCs w:val="20"/>
        </w:rPr>
        <w:t>poskytnutie Služby</w:t>
      </w:r>
      <w:r w:rsidR="00DC26E5" w:rsidRPr="00522E2C">
        <w:rPr>
          <w:rFonts w:ascii="Garamond" w:hAnsi="Garamond" w:cs="Garamond"/>
          <w:sz w:val="20"/>
          <w:szCs w:val="20"/>
        </w:rPr>
        <w:t xml:space="preserve"> </w:t>
      </w:r>
      <w:r w:rsidR="0082632E">
        <w:rPr>
          <w:rFonts w:ascii="Garamond" w:hAnsi="Garamond" w:cs="Garamond"/>
          <w:sz w:val="20"/>
          <w:szCs w:val="20"/>
        </w:rPr>
        <w:t xml:space="preserve">a Mimoriadne opravy </w:t>
      </w:r>
      <w:r w:rsidR="00DC26E5" w:rsidRPr="00522E2C">
        <w:rPr>
          <w:rFonts w:ascii="Garamond" w:hAnsi="Garamond" w:cs="Garamond"/>
          <w:sz w:val="20"/>
          <w:szCs w:val="20"/>
        </w:rPr>
        <w:t>v celom rozsahu bez ohľadu na osobu, ktor</w:t>
      </w:r>
      <w:r w:rsidR="00C758BC">
        <w:rPr>
          <w:rFonts w:ascii="Garamond" w:hAnsi="Garamond" w:cs="Garamond"/>
          <w:sz w:val="20"/>
          <w:szCs w:val="20"/>
        </w:rPr>
        <w:t>ú</w:t>
      </w:r>
      <w:r w:rsidR="00DC26E5" w:rsidRPr="00522E2C">
        <w:rPr>
          <w:rFonts w:ascii="Garamond" w:hAnsi="Garamond" w:cs="Garamond"/>
          <w:sz w:val="20"/>
          <w:szCs w:val="20"/>
        </w:rPr>
        <w:t xml:space="preserve"> </w:t>
      </w:r>
      <w:r w:rsidR="005C64A3" w:rsidRPr="00522E2C">
        <w:rPr>
          <w:rFonts w:ascii="Garamond" w:hAnsi="Garamond" w:cs="Garamond"/>
          <w:sz w:val="20"/>
          <w:szCs w:val="20"/>
        </w:rPr>
        <w:t>Službu</w:t>
      </w:r>
      <w:r w:rsidR="00DC26E5" w:rsidRPr="00522E2C">
        <w:rPr>
          <w:rFonts w:ascii="Garamond" w:hAnsi="Garamond" w:cs="Garamond"/>
          <w:sz w:val="20"/>
          <w:szCs w:val="20"/>
        </w:rPr>
        <w:t xml:space="preserve"> </w:t>
      </w:r>
      <w:r w:rsidR="0082632E">
        <w:rPr>
          <w:rFonts w:ascii="Garamond" w:hAnsi="Garamond" w:cs="Garamond"/>
          <w:sz w:val="20"/>
          <w:szCs w:val="20"/>
        </w:rPr>
        <w:t xml:space="preserve">a Mimoriadne opravy </w:t>
      </w:r>
      <w:r w:rsidR="00DC26E5" w:rsidRPr="00522E2C">
        <w:rPr>
          <w:rFonts w:ascii="Garamond" w:hAnsi="Garamond" w:cs="Garamond"/>
          <w:sz w:val="20"/>
          <w:szCs w:val="20"/>
        </w:rPr>
        <w:t>skutočne vykonáva</w:t>
      </w:r>
      <w:r w:rsidR="00F54063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potvrdzuje,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bol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oboznámený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zámerom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oboznámený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podmienkami,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C64A3" w:rsidRPr="00522E2C">
        <w:rPr>
          <w:rFonts w:ascii="Garamond" w:hAnsi="Garamond"/>
          <w:sz w:val="20"/>
          <w:szCs w:val="20"/>
        </w:rPr>
        <w:t>Službu poskytovať</w:t>
      </w:r>
      <w:r w:rsidR="00F54063" w:rsidRPr="00522E2C">
        <w:rPr>
          <w:rFonts w:ascii="Garamond" w:hAnsi="Garamond"/>
          <w:sz w:val="20"/>
          <w:szCs w:val="20"/>
        </w:rPr>
        <w:t>.</w:t>
      </w:r>
    </w:p>
    <w:p w14:paraId="1B36FEE4" w14:textId="77777777" w:rsidR="0097180B" w:rsidRPr="0097180B" w:rsidRDefault="0097180B" w:rsidP="0097180B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28A58838" w14:textId="2E8A5D90" w:rsidR="00766B30" w:rsidRPr="00522E2C" w:rsidRDefault="00766B30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Cs/>
          <w:sz w:val="20"/>
          <w:szCs w:val="20"/>
        </w:rPr>
        <w:t>Dopravu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47A4C">
        <w:rPr>
          <w:rFonts w:ascii="Garamond" w:hAnsi="Garamond"/>
          <w:sz w:val="20"/>
          <w:szCs w:val="20"/>
        </w:rPr>
        <w:t xml:space="preserve">Brzdových jednotiek </w:t>
      </w:r>
      <w:r w:rsidRPr="00522E2C">
        <w:rPr>
          <w:rFonts w:ascii="Garamond" w:hAnsi="Garamond"/>
          <w:sz w:val="20"/>
          <w:szCs w:val="20"/>
        </w:rPr>
        <w:t>určených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C64A3" w:rsidRPr="00522E2C">
        <w:rPr>
          <w:rFonts w:ascii="Garamond" w:hAnsi="Garamond"/>
          <w:sz w:val="20"/>
          <w:szCs w:val="20"/>
        </w:rPr>
        <w:t>poskytnutie Služby</w:t>
      </w:r>
      <w:r w:rsidR="00AD271F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C76FAF">
        <w:rPr>
          <w:rFonts w:ascii="Garamond" w:hAnsi="Garamond"/>
          <w:sz w:val="20"/>
          <w:szCs w:val="20"/>
        </w:rPr>
        <w:t> priestorov Objednávateľa na Miesto vykonani</w:t>
      </w:r>
      <w:r w:rsidR="00FE71BE">
        <w:rPr>
          <w:rFonts w:ascii="Garamond" w:hAnsi="Garamond"/>
          <w:sz w:val="20"/>
          <w:szCs w:val="20"/>
        </w:rPr>
        <w:t>a</w:t>
      </w:r>
      <w:r w:rsidR="00C76FAF">
        <w:rPr>
          <w:rFonts w:ascii="Garamond" w:hAnsi="Garamond"/>
          <w:sz w:val="20"/>
          <w:szCs w:val="20"/>
        </w:rPr>
        <w:t xml:space="preserve"> služby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D978C0">
        <w:rPr>
          <w:rFonts w:ascii="Garamond" w:hAnsi="Garamond"/>
          <w:sz w:val="20"/>
          <w:szCs w:val="20"/>
        </w:rPr>
        <w:t>zabezpečí Objednávateľ</w:t>
      </w:r>
      <w:r w:rsidR="00A1452F">
        <w:rPr>
          <w:rFonts w:ascii="Garamond" w:hAnsi="Garamond"/>
          <w:sz w:val="20"/>
          <w:szCs w:val="20"/>
        </w:rPr>
        <w:t>.</w:t>
      </w:r>
      <w:r w:rsidR="00D978C0">
        <w:rPr>
          <w:rFonts w:ascii="Garamond" w:hAnsi="Garamond"/>
          <w:sz w:val="20"/>
          <w:szCs w:val="20"/>
        </w:rPr>
        <w:t xml:space="preserve"> </w:t>
      </w:r>
      <w:r w:rsidR="00A1452F">
        <w:rPr>
          <w:rFonts w:ascii="Garamond" w:hAnsi="Garamond"/>
          <w:sz w:val="20"/>
          <w:szCs w:val="20"/>
        </w:rPr>
        <w:t>P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C64A3" w:rsidRPr="00522E2C">
        <w:rPr>
          <w:rFonts w:ascii="Garamond" w:hAnsi="Garamond"/>
          <w:sz w:val="20"/>
          <w:szCs w:val="20"/>
        </w:rPr>
        <w:t>poskytnutí Služby</w:t>
      </w:r>
      <w:r w:rsidR="00A1452F">
        <w:rPr>
          <w:rFonts w:ascii="Garamond" w:hAnsi="Garamond"/>
          <w:sz w:val="20"/>
          <w:szCs w:val="20"/>
        </w:rPr>
        <w:t xml:space="preserve"> zabezpečí dopravu z Miesta vykonania služby</w:t>
      </w:r>
      <w:r w:rsidR="00AD271F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späť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76FAF">
        <w:rPr>
          <w:rFonts w:ascii="Garamond" w:hAnsi="Garamond"/>
          <w:sz w:val="20"/>
          <w:szCs w:val="20"/>
        </w:rPr>
        <w:t>do priestorov 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C64A3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.</w:t>
      </w:r>
    </w:p>
    <w:p w14:paraId="71679253" w14:textId="77777777" w:rsidR="00F54063" w:rsidRPr="00522E2C" w:rsidRDefault="00F54063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2D656D05" w14:textId="17211702" w:rsidR="00D00470" w:rsidRPr="00522E2C" w:rsidRDefault="002F2A2A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Cs/>
          <w:sz w:val="20"/>
          <w:szCs w:val="20"/>
        </w:rPr>
        <w:t>Nebezpečenstvo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škody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znáša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od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prevzatia</w:t>
      </w:r>
      <w:r w:rsidR="00747A4C">
        <w:rPr>
          <w:rFonts w:ascii="Garamond" w:hAnsi="Garamond" w:cs="Arial"/>
          <w:sz w:val="20"/>
          <w:szCs w:val="20"/>
          <w:lang w:eastAsia="ar-SA"/>
        </w:rPr>
        <w:t xml:space="preserve"> Brzdových jednotiek 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522E2C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522E2C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47A4C">
        <w:rPr>
          <w:rFonts w:ascii="Garamond" w:hAnsi="Garamond" w:cs="Arial"/>
          <w:sz w:val="20"/>
          <w:szCs w:val="20"/>
          <w:lang w:eastAsia="ar-SA"/>
        </w:rPr>
        <w:t>Brzdových jednotiek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522E2C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5C64A3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 w:cs="Arial"/>
          <w:sz w:val="20"/>
          <w:szCs w:val="20"/>
          <w:lang w:eastAsia="ar-SA"/>
        </w:rPr>
        <w:t>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napriek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tomu,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že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47A4C">
        <w:rPr>
          <w:rFonts w:ascii="Garamond" w:hAnsi="Garamond" w:cs="Arial"/>
          <w:sz w:val="20"/>
          <w:szCs w:val="20"/>
          <w:lang w:eastAsia="ar-SA"/>
        </w:rPr>
        <w:t xml:space="preserve">Brzdové jednotky sú </w:t>
      </w:r>
      <w:r w:rsidRPr="00522E2C">
        <w:rPr>
          <w:rFonts w:ascii="Garamond" w:hAnsi="Garamond" w:cs="Arial"/>
          <w:sz w:val="20"/>
          <w:szCs w:val="20"/>
          <w:lang w:eastAsia="ar-SA"/>
        </w:rPr>
        <w:t>po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celý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čas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trvania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Zmluvy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vo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vlastníctve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Objednávateľa</w:t>
      </w:r>
      <w:r w:rsidR="00D00470" w:rsidRPr="00522E2C">
        <w:rPr>
          <w:rFonts w:ascii="Garamond" w:hAnsi="Garamond"/>
          <w:sz w:val="20"/>
          <w:szCs w:val="20"/>
        </w:rPr>
        <w:t>.</w:t>
      </w:r>
    </w:p>
    <w:p w14:paraId="27141DD4" w14:textId="77777777" w:rsidR="00D00470" w:rsidRPr="00522E2C" w:rsidRDefault="00D00470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0064DB82" w14:textId="53C7DDBA" w:rsidR="005F3EF5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5F3EF5" w:rsidRPr="00522E2C">
        <w:rPr>
          <w:rFonts w:ascii="Garamond" w:hAnsi="Garamond"/>
          <w:sz w:val="20"/>
          <w:szCs w:val="20"/>
        </w:rPr>
        <w:t xml:space="preserve"> je povinný pri </w:t>
      </w:r>
      <w:r w:rsidR="005C64A3" w:rsidRPr="00522E2C">
        <w:rPr>
          <w:rFonts w:ascii="Garamond" w:hAnsi="Garamond"/>
          <w:sz w:val="20"/>
          <w:szCs w:val="20"/>
        </w:rPr>
        <w:t>poskytovaní Služby</w:t>
      </w:r>
      <w:r w:rsidR="0082632E">
        <w:rPr>
          <w:rFonts w:ascii="Garamond" w:hAnsi="Garamond"/>
          <w:sz w:val="20"/>
          <w:szCs w:val="20"/>
        </w:rPr>
        <w:t xml:space="preserve"> a Mimoriadnych opráv</w:t>
      </w:r>
      <w:r w:rsidR="005F3EF5" w:rsidRPr="00522E2C">
        <w:rPr>
          <w:rFonts w:ascii="Garamond" w:hAnsi="Garamond"/>
          <w:sz w:val="20"/>
          <w:szCs w:val="20"/>
        </w:rPr>
        <w:t xml:space="preserve"> používať originálne náhradné diely určené pre </w:t>
      </w:r>
      <w:r w:rsidR="00453546">
        <w:rPr>
          <w:rFonts w:ascii="Garamond" w:hAnsi="Garamond"/>
          <w:sz w:val="20"/>
          <w:szCs w:val="20"/>
        </w:rPr>
        <w:t>Brzd</w:t>
      </w:r>
      <w:r w:rsidR="00FB0647">
        <w:rPr>
          <w:rFonts w:ascii="Garamond" w:hAnsi="Garamond"/>
          <w:sz w:val="20"/>
          <w:szCs w:val="20"/>
        </w:rPr>
        <w:t>o</w:t>
      </w:r>
      <w:r w:rsidR="00453546">
        <w:rPr>
          <w:rFonts w:ascii="Garamond" w:hAnsi="Garamond"/>
          <w:sz w:val="20"/>
          <w:szCs w:val="20"/>
        </w:rPr>
        <w:t xml:space="preserve">vé jednotky </w:t>
      </w:r>
      <w:r w:rsidR="009C2572">
        <w:rPr>
          <w:rFonts w:ascii="Garamond" w:hAnsi="Garamond"/>
          <w:sz w:val="20"/>
          <w:szCs w:val="20"/>
        </w:rPr>
        <w:t xml:space="preserve">odporúčané výrobcom </w:t>
      </w:r>
      <w:r w:rsidR="005F3EF5" w:rsidRPr="00522E2C">
        <w:rPr>
          <w:rFonts w:ascii="Garamond" w:hAnsi="Garamond"/>
          <w:sz w:val="20"/>
          <w:szCs w:val="20"/>
        </w:rPr>
        <w:t>a</w:t>
      </w:r>
      <w:r w:rsidR="005C64A3" w:rsidRPr="00522E2C">
        <w:rPr>
          <w:rFonts w:ascii="Garamond" w:hAnsi="Garamond"/>
          <w:sz w:val="20"/>
          <w:szCs w:val="20"/>
        </w:rPr>
        <w:t> </w:t>
      </w:r>
      <w:r w:rsidR="005F3EF5" w:rsidRPr="00522E2C">
        <w:rPr>
          <w:rFonts w:ascii="Garamond" w:hAnsi="Garamond"/>
          <w:sz w:val="20"/>
          <w:szCs w:val="20"/>
        </w:rPr>
        <w:t>Objednávateľovi</w:t>
      </w:r>
      <w:r w:rsidR="005C64A3" w:rsidRPr="00522E2C">
        <w:rPr>
          <w:rFonts w:ascii="Garamond" w:hAnsi="Garamond"/>
          <w:sz w:val="20"/>
          <w:szCs w:val="20"/>
        </w:rPr>
        <w:t xml:space="preserve"> na požiadanie</w:t>
      </w:r>
      <w:r w:rsidR="005F3EF5" w:rsidRPr="00522E2C">
        <w:rPr>
          <w:rFonts w:ascii="Garamond" w:hAnsi="Garamond"/>
          <w:sz w:val="20"/>
          <w:szCs w:val="20"/>
        </w:rPr>
        <w:t xml:space="preserve"> predložiť faktúry na všetky použité náhradné diely od autorizovaného predajcu v súvislosti s</w:t>
      </w:r>
      <w:r w:rsidR="005C64A3" w:rsidRPr="00522E2C">
        <w:rPr>
          <w:rFonts w:ascii="Garamond" w:hAnsi="Garamond"/>
          <w:sz w:val="20"/>
          <w:szCs w:val="20"/>
        </w:rPr>
        <w:t> poskytovaním Služby</w:t>
      </w:r>
      <w:r w:rsidR="005F3EF5" w:rsidRPr="00522E2C">
        <w:rPr>
          <w:rFonts w:ascii="Garamond" w:hAnsi="Garamond"/>
          <w:sz w:val="20"/>
          <w:szCs w:val="20"/>
        </w:rPr>
        <w:t>.</w:t>
      </w:r>
    </w:p>
    <w:p w14:paraId="452DA56E" w14:textId="77777777" w:rsidR="0011541C" w:rsidRPr="00522E2C" w:rsidRDefault="0011541C" w:rsidP="00B924D7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49C90CA8" w14:textId="1335B842" w:rsidR="007F3DC5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7F3DC5" w:rsidRPr="00522E2C">
        <w:rPr>
          <w:rFonts w:ascii="Garamond" w:hAnsi="Garamond"/>
          <w:sz w:val="20"/>
        </w:rPr>
        <w:t>sa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zaväzuje,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že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bude</w:t>
      </w:r>
      <w:r w:rsidR="00317C97" w:rsidRPr="00522E2C">
        <w:rPr>
          <w:rFonts w:ascii="Garamond" w:hAnsi="Garamond"/>
          <w:sz w:val="20"/>
        </w:rPr>
        <w:t xml:space="preserve"> </w:t>
      </w:r>
      <w:r w:rsidR="000675F0" w:rsidRPr="00522E2C">
        <w:rPr>
          <w:rFonts w:ascii="Garamond" w:hAnsi="Garamond"/>
          <w:sz w:val="20"/>
        </w:rPr>
        <w:t>poskytovať Službu</w:t>
      </w:r>
      <w:r w:rsidR="0029334E">
        <w:rPr>
          <w:rFonts w:ascii="Garamond" w:hAnsi="Garamond"/>
          <w:sz w:val="20"/>
        </w:rPr>
        <w:t xml:space="preserve"> a Mimoriadne opravy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v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súlade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so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všetkými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príslušnými</w:t>
      </w:r>
      <w:r w:rsidR="00317C97" w:rsidRPr="00522E2C">
        <w:rPr>
          <w:rFonts w:ascii="Garamond" w:hAnsi="Garamond"/>
          <w:sz w:val="20"/>
        </w:rPr>
        <w:t xml:space="preserve"> </w:t>
      </w:r>
      <w:r w:rsidR="0044220D" w:rsidRPr="00522E2C">
        <w:rPr>
          <w:rFonts w:ascii="Garamond" w:hAnsi="Garamond"/>
          <w:sz w:val="20"/>
        </w:rPr>
        <w:t>osobitnými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predpismi,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inými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normami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platnými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v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Slovenskej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republike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inými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predpismi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upravujúcimi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vzťahy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týkajúce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predmetu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Zmluvy,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platnými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slovenskými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medzinárodnými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technickými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normami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dojednaniami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Zmluvy.</w:t>
      </w:r>
      <w:r w:rsidR="00EF785E">
        <w:rPr>
          <w:rFonts w:ascii="Garamond" w:hAnsi="Garamond"/>
          <w:sz w:val="20"/>
        </w:rPr>
        <w:t xml:space="preserve"> Poskytovateľ je povinný zabezpečiť, aby poskytovanú Službu </w:t>
      </w:r>
      <w:r w:rsidR="0029334E">
        <w:rPr>
          <w:rFonts w:ascii="Garamond" w:hAnsi="Garamond"/>
          <w:sz w:val="20"/>
        </w:rPr>
        <w:t xml:space="preserve">a Mimoriadne opravy </w:t>
      </w:r>
      <w:r w:rsidR="00EF785E">
        <w:rPr>
          <w:rFonts w:ascii="Garamond" w:hAnsi="Garamond"/>
          <w:sz w:val="20"/>
        </w:rPr>
        <w:t>vykonávali zamestnanci Poskytovateľa, ktor</w:t>
      </w:r>
      <w:r w:rsidR="00C37E94">
        <w:rPr>
          <w:rFonts w:ascii="Garamond" w:hAnsi="Garamond"/>
          <w:sz w:val="20"/>
        </w:rPr>
        <w:t>í</w:t>
      </w:r>
      <w:r w:rsidR="00EF785E">
        <w:rPr>
          <w:rFonts w:ascii="Garamond" w:hAnsi="Garamond"/>
          <w:sz w:val="20"/>
        </w:rPr>
        <w:t xml:space="preserve"> majú doklad (certifikát) </w:t>
      </w:r>
      <w:r w:rsidR="009C2572">
        <w:rPr>
          <w:rFonts w:ascii="Garamond" w:hAnsi="Garamond"/>
          <w:sz w:val="20"/>
        </w:rPr>
        <w:t>alebo autorizáciu od výrobcu vykonávať záručný a pozáručný servis Brzdového systému</w:t>
      </w:r>
      <w:r w:rsidR="00EF785E">
        <w:rPr>
          <w:rFonts w:ascii="Garamond" w:hAnsi="Garamond"/>
          <w:sz w:val="20"/>
        </w:rPr>
        <w:t>, pričom táto povinnosť sa vzťahuje aj na prípadných Subdodávateľov. Poskytovateľ je povinný takýto doklad predložiť Objednávateľovi na písomné požiadanie do 2 Pracovných dní od doručenia písomného požiadania Poskytovateľovi.</w:t>
      </w:r>
    </w:p>
    <w:p w14:paraId="40F75D2D" w14:textId="77777777" w:rsidR="00D608D4" w:rsidRPr="00522E2C" w:rsidRDefault="00D608D4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16982102" w:rsidR="00E84A35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576B9B" w:rsidRPr="00522E2C">
        <w:rPr>
          <w:rFonts w:ascii="Garamond" w:hAnsi="Garamond" w:cs="Arial"/>
          <w:sz w:val="20"/>
          <w:szCs w:val="20"/>
        </w:rPr>
        <w:t>bude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576B9B" w:rsidRPr="00522E2C">
        <w:rPr>
          <w:rFonts w:ascii="Garamond" w:hAnsi="Garamond" w:cs="Arial"/>
          <w:sz w:val="20"/>
          <w:szCs w:val="20"/>
        </w:rPr>
        <w:t>riadiť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576B9B" w:rsidRPr="00522E2C">
        <w:rPr>
          <w:rFonts w:ascii="Garamond" w:hAnsi="Garamond" w:cs="Arial"/>
          <w:sz w:val="20"/>
          <w:szCs w:val="20"/>
        </w:rPr>
        <w:t>zadaním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súlade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so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Zmluvou,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pokynmi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Objednávateľa,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písomnými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dohodami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Zmluvných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strán,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vyjadreniami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a</w:t>
      </w:r>
      <w:r w:rsidRPr="00522E2C">
        <w:rPr>
          <w:rFonts w:ascii="Garamond" w:hAnsi="Garamond" w:cs="Arial"/>
          <w:sz w:val="20"/>
          <w:szCs w:val="20"/>
        </w:rPr>
        <w:t> </w:t>
      </w:r>
      <w:r w:rsidR="00E84A35" w:rsidRPr="00522E2C">
        <w:rPr>
          <w:rFonts w:ascii="Garamond" w:hAnsi="Garamond" w:cs="Arial"/>
          <w:sz w:val="20"/>
          <w:szCs w:val="20"/>
        </w:rPr>
        <w:t>rozhodnutiami</w:t>
      </w:r>
      <w:r w:rsidRPr="00522E2C">
        <w:rPr>
          <w:rFonts w:ascii="Garamond" w:hAnsi="Garamond" w:cs="Arial"/>
          <w:sz w:val="20"/>
          <w:szCs w:val="20"/>
        </w:rPr>
        <w:t xml:space="preserve">. </w:t>
      </w: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E84A35"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povinný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počas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celej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doby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675F0" w:rsidRPr="00522E2C">
        <w:rPr>
          <w:rFonts w:ascii="Garamond" w:hAnsi="Garamond" w:cs="Arial"/>
          <w:sz w:val="20"/>
          <w:szCs w:val="20"/>
        </w:rPr>
        <w:t>poskytovania Služby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plniť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pokyny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Objednávateľa</w:t>
      </w:r>
      <w:r w:rsidR="00DA66B8" w:rsidRPr="00522E2C">
        <w:rPr>
          <w:rFonts w:ascii="Garamond" w:hAnsi="Garamond" w:cs="Arial"/>
          <w:sz w:val="20"/>
          <w:szCs w:val="20"/>
        </w:rPr>
        <w:t>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pričom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B5345"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B5345" w:rsidRPr="00522E2C">
        <w:rPr>
          <w:rFonts w:ascii="Garamond" w:hAnsi="Garamond" w:cs="Arial"/>
          <w:sz w:val="20"/>
          <w:szCs w:val="20"/>
        </w:rPr>
        <w:t>prípade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B5345" w:rsidRPr="00522E2C">
        <w:rPr>
          <w:rFonts w:ascii="Garamond" w:hAnsi="Garamond" w:cs="Arial"/>
          <w:sz w:val="20"/>
          <w:szCs w:val="20"/>
        </w:rPr>
        <w:t>potreby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zároveň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povinný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upozorniť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Objednávateľa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nevhodnosť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jeho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pokynov</w:t>
      </w:r>
      <w:r w:rsidR="00E84A35" w:rsidRPr="00522E2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522E2C" w:rsidRDefault="001B1482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1FF82CB4" w:rsidR="00766B30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zodpovedný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presnosť,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správnosť,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pravdivosť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úplnosť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všetkých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informácií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poskytovaných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Pr="00522E2C" w:rsidRDefault="00766B30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5EC4FE67" w:rsidR="0031559A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766B30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zaväzuje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zabezpečiť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sám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prostredníctvom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oprávnenej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tretej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osoby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nakladanie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odpadmi,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</w:t>
      </w:r>
      <w:r w:rsidR="0097180B">
        <w:rPr>
          <w:rFonts w:ascii="Garamond" w:hAnsi="Garamond"/>
          <w:sz w:val="20"/>
          <w:szCs w:val="20"/>
        </w:rPr>
        <w:t> </w:t>
      </w:r>
      <w:r w:rsidR="00766B30" w:rsidRPr="00522E2C">
        <w:rPr>
          <w:rFonts w:ascii="Garamond" w:hAnsi="Garamond"/>
          <w:sz w:val="20"/>
          <w:szCs w:val="20"/>
        </w:rPr>
        <w:t>súlade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zákonom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č.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79/2015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odpadoch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zmene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doplnení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niektorých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zákonov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neskorších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predpisov,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vzniknutými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súvislosti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</w:t>
      </w:r>
      <w:r w:rsidR="000675F0" w:rsidRPr="00522E2C">
        <w:rPr>
          <w:rFonts w:ascii="Garamond" w:hAnsi="Garamond"/>
          <w:sz w:val="20"/>
          <w:szCs w:val="20"/>
        </w:rPr>
        <w:t> poskytovaním Služby</w:t>
      </w:r>
      <w:r w:rsidR="00766B30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Pr="00522E2C" w:rsidRDefault="0031559A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54F50653" w:rsidR="0031559A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1559A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1559A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DC26E5" w:rsidRPr="00522E2C">
        <w:rPr>
          <w:rFonts w:ascii="Garamond" w:hAnsi="Garamond"/>
          <w:sz w:val="20"/>
          <w:szCs w:val="20"/>
        </w:rPr>
        <w:t xml:space="preserve">po </w:t>
      </w:r>
      <w:r w:rsidR="000675F0" w:rsidRPr="00522E2C">
        <w:rPr>
          <w:rFonts w:ascii="Garamond" w:hAnsi="Garamond"/>
          <w:sz w:val="20"/>
          <w:szCs w:val="20"/>
        </w:rPr>
        <w:t>poskytnutí Služby</w:t>
      </w:r>
      <w:r w:rsidR="00DC26E5" w:rsidRPr="00522E2C">
        <w:rPr>
          <w:rFonts w:ascii="Garamond" w:hAnsi="Garamond"/>
          <w:sz w:val="20"/>
          <w:szCs w:val="20"/>
        </w:rPr>
        <w:t xml:space="preserve"> </w:t>
      </w:r>
      <w:r w:rsidR="0029334E">
        <w:rPr>
          <w:rFonts w:ascii="Garamond" w:hAnsi="Garamond"/>
          <w:sz w:val="20"/>
          <w:szCs w:val="20"/>
        </w:rPr>
        <w:t xml:space="preserve">a Mimoriadnych opráv </w:t>
      </w:r>
      <w:r w:rsidR="0031559A" w:rsidRPr="00522E2C">
        <w:rPr>
          <w:rFonts w:ascii="Garamond" w:hAnsi="Garamond"/>
          <w:sz w:val="20"/>
          <w:szCs w:val="20"/>
        </w:rPr>
        <w:t>odovzdať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1559A" w:rsidRPr="00522E2C">
        <w:rPr>
          <w:rFonts w:ascii="Garamond" w:hAnsi="Garamond"/>
          <w:sz w:val="20"/>
          <w:szCs w:val="20"/>
        </w:rPr>
        <w:t>Objednávateľovi:</w:t>
      </w:r>
    </w:p>
    <w:p w14:paraId="60AE6EB4" w14:textId="77777777" w:rsidR="0031559A" w:rsidRPr="00522E2C" w:rsidRDefault="0031559A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Pr="00522E2C" w:rsidRDefault="0031559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kópiu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príslušnej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Pr="00522E2C" w:rsidRDefault="0031559A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35DDB8BA" w:rsidR="0031559A" w:rsidRPr="00522E2C" w:rsidRDefault="0031559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kópiu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príslušného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protokolu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odovzdaní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prevzatí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A691F">
        <w:rPr>
          <w:rFonts w:ascii="Garamond" w:hAnsi="Garamond"/>
          <w:sz w:val="20"/>
          <w:szCs w:val="20"/>
        </w:rPr>
        <w:t>Brzdových jednotiek</w:t>
      </w:r>
      <w:r w:rsidR="00DC26E5" w:rsidRPr="00522E2C">
        <w:rPr>
          <w:rFonts w:ascii="Garamond" w:hAnsi="Garamond"/>
          <w:sz w:val="20"/>
          <w:szCs w:val="20"/>
        </w:rPr>
        <w:t xml:space="preserve"> na </w:t>
      </w:r>
      <w:r w:rsidR="000675F0" w:rsidRPr="00522E2C">
        <w:rPr>
          <w:rFonts w:ascii="Garamond" w:hAnsi="Garamond"/>
          <w:sz w:val="20"/>
          <w:szCs w:val="20"/>
        </w:rPr>
        <w:t>poskytovanie Služby</w:t>
      </w:r>
      <w:r w:rsidRPr="00522E2C">
        <w:rPr>
          <w:rFonts w:ascii="Garamond" w:hAnsi="Garamond"/>
          <w:sz w:val="20"/>
          <w:szCs w:val="20"/>
        </w:rPr>
        <w:t>;</w:t>
      </w:r>
    </w:p>
    <w:p w14:paraId="490F22F8" w14:textId="77777777" w:rsidR="0031559A" w:rsidRPr="00522E2C" w:rsidRDefault="0031559A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437C7D51" w14:textId="525B3F42" w:rsidR="002F2A2A" w:rsidRDefault="002F2A2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dodací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F0510" w:rsidRPr="00522E2C">
        <w:rPr>
          <w:rFonts w:ascii="Garamond" w:hAnsi="Garamond"/>
          <w:sz w:val="20"/>
          <w:szCs w:val="20"/>
        </w:rPr>
        <w:t>list</w:t>
      </w:r>
      <w:r w:rsidR="00407387">
        <w:rPr>
          <w:rFonts w:ascii="Segoe UI" w:hAnsi="Segoe UI" w:cs="Segoe UI"/>
          <w:sz w:val="18"/>
          <w:szCs w:val="18"/>
        </w:rPr>
        <w:t xml:space="preserve">, </w:t>
      </w:r>
      <w:r w:rsidR="00407387" w:rsidRPr="00407387">
        <w:rPr>
          <w:rFonts w:ascii="Garamond" w:hAnsi="Garamond"/>
          <w:sz w:val="20"/>
          <w:szCs w:val="20"/>
        </w:rPr>
        <w:t>ktorý musí obsahovať číslo objednávky Objednávateľa</w:t>
      </w:r>
      <w:r w:rsidR="009C2572">
        <w:rPr>
          <w:rFonts w:ascii="Garamond" w:hAnsi="Garamond"/>
          <w:sz w:val="20"/>
          <w:szCs w:val="20"/>
        </w:rPr>
        <w:t>; a</w:t>
      </w:r>
    </w:p>
    <w:p w14:paraId="4C4CB708" w14:textId="77777777" w:rsidR="009C2572" w:rsidRPr="009C2572" w:rsidRDefault="009C2572" w:rsidP="009C257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8D44A2" w14:textId="1A547C62" w:rsidR="009C2572" w:rsidRPr="00522E2C" w:rsidRDefault="009C2572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skúšobný protokol.</w:t>
      </w:r>
    </w:p>
    <w:p w14:paraId="1C8801C9" w14:textId="77777777" w:rsidR="001B1482" w:rsidRPr="00522E2C" w:rsidRDefault="001B1482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09B2E4D2" w:rsidR="003F332A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odovzdá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53546">
        <w:rPr>
          <w:rFonts w:ascii="Garamond" w:hAnsi="Garamond"/>
          <w:sz w:val="20"/>
          <w:szCs w:val="20"/>
        </w:rPr>
        <w:t xml:space="preserve">Brzdové jednotky </w:t>
      </w:r>
      <w:r w:rsidR="002F2A2A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termíne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potvrdí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prevzatie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53546">
        <w:rPr>
          <w:rFonts w:ascii="Garamond" w:hAnsi="Garamond"/>
          <w:sz w:val="20"/>
          <w:szCs w:val="20"/>
        </w:rPr>
        <w:t>Brzdov</w:t>
      </w:r>
      <w:r w:rsidR="00404C0F">
        <w:rPr>
          <w:rFonts w:ascii="Garamond" w:hAnsi="Garamond"/>
          <w:sz w:val="20"/>
          <w:szCs w:val="20"/>
        </w:rPr>
        <w:t>ých</w:t>
      </w:r>
      <w:r w:rsidR="00453546">
        <w:rPr>
          <w:rFonts w:ascii="Garamond" w:hAnsi="Garamond"/>
          <w:sz w:val="20"/>
          <w:szCs w:val="20"/>
        </w:rPr>
        <w:t xml:space="preserve"> jednot</w:t>
      </w:r>
      <w:r w:rsidR="00404C0F">
        <w:rPr>
          <w:rFonts w:ascii="Garamond" w:hAnsi="Garamond"/>
          <w:sz w:val="20"/>
          <w:szCs w:val="20"/>
        </w:rPr>
        <w:t>iek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výhrad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dodacom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liste.</w:t>
      </w:r>
      <w:r w:rsidR="00F24770">
        <w:rPr>
          <w:rFonts w:ascii="Garamond" w:hAnsi="Garamond"/>
          <w:sz w:val="20"/>
          <w:szCs w:val="20"/>
        </w:rPr>
        <w:t xml:space="preserve"> </w:t>
      </w:r>
      <w:r w:rsidR="00F24770" w:rsidRPr="0097180B">
        <w:rPr>
          <w:rFonts w:ascii="Garamond" w:hAnsi="Garamond"/>
          <w:sz w:val="20"/>
          <w:szCs w:val="20"/>
        </w:rPr>
        <w:t xml:space="preserve">Poskytovateľ sa zaväzuje odovzdať </w:t>
      </w:r>
      <w:r w:rsidR="00453546">
        <w:rPr>
          <w:rFonts w:ascii="Garamond" w:hAnsi="Garamond"/>
          <w:sz w:val="20"/>
          <w:szCs w:val="20"/>
        </w:rPr>
        <w:t xml:space="preserve">Brzdové jednotky </w:t>
      </w:r>
      <w:r w:rsidR="00F24770" w:rsidRPr="0097180B">
        <w:rPr>
          <w:rFonts w:ascii="Garamond" w:hAnsi="Garamond"/>
          <w:sz w:val="20"/>
          <w:szCs w:val="20"/>
        </w:rPr>
        <w:t xml:space="preserve"> Objednávateľovi bezodkladne v termíne podľa Zmluvy, aj v prípade, že predmetom odovzdania bude čo i len jedin</w:t>
      </w:r>
      <w:r w:rsidR="00453546">
        <w:rPr>
          <w:rFonts w:ascii="Garamond" w:hAnsi="Garamond"/>
          <w:sz w:val="20"/>
          <w:szCs w:val="20"/>
        </w:rPr>
        <w:t>á</w:t>
      </w:r>
      <w:r w:rsidR="00F24770" w:rsidRPr="0097180B">
        <w:rPr>
          <w:rFonts w:ascii="Garamond" w:hAnsi="Garamond"/>
          <w:sz w:val="20"/>
          <w:szCs w:val="20"/>
        </w:rPr>
        <w:t xml:space="preserve"> </w:t>
      </w:r>
      <w:r w:rsidR="00453546">
        <w:rPr>
          <w:rFonts w:ascii="Garamond" w:hAnsi="Garamond"/>
          <w:sz w:val="20"/>
          <w:szCs w:val="20"/>
        </w:rPr>
        <w:t>Brzdová jednotka</w:t>
      </w:r>
      <w:r w:rsidR="00F24770" w:rsidRPr="0097180B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strany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sa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dohodli,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že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potvrdením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dodacieho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listu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bez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výhrad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Objednávateľom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príslušná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 w:rsidRPr="00522E2C">
        <w:rPr>
          <w:rFonts w:ascii="Garamond" w:hAnsi="Garamond" w:cs="Arial"/>
          <w:sz w:val="20"/>
          <w:szCs w:val="20"/>
          <w:lang w:eastAsia="ar-SA"/>
        </w:rPr>
        <w:t>Služb</w:t>
      </w:r>
      <w:r w:rsidR="009C2572">
        <w:rPr>
          <w:rFonts w:ascii="Garamond" w:hAnsi="Garamond" w:cs="Arial"/>
          <w:sz w:val="20"/>
          <w:szCs w:val="20"/>
          <w:lang w:eastAsia="ar-SA"/>
        </w:rPr>
        <w:t>a alebo jej časť</w:t>
      </w:r>
      <w:r w:rsidR="000675F0" w:rsidRPr="00522E2C">
        <w:rPr>
          <w:rFonts w:ascii="Garamond" w:hAnsi="Garamond" w:cs="Arial"/>
          <w:sz w:val="20"/>
          <w:szCs w:val="20"/>
          <w:lang w:eastAsia="ar-SA"/>
        </w:rPr>
        <w:t xml:space="preserve"> poskytnutá</w:t>
      </w:r>
      <w:r w:rsidR="0097180B">
        <w:rPr>
          <w:rFonts w:ascii="Garamond" w:hAnsi="Garamond" w:cs="Arial"/>
          <w:sz w:val="20"/>
          <w:szCs w:val="20"/>
          <w:lang w:eastAsia="ar-SA"/>
        </w:rPr>
        <w:t xml:space="preserve"> riadne.</w:t>
      </w:r>
    </w:p>
    <w:p w14:paraId="63EFA657" w14:textId="77777777" w:rsidR="003F332A" w:rsidRPr="00522E2C" w:rsidRDefault="003F332A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40BF536E" w:rsidR="0011541C" w:rsidRPr="00522E2C" w:rsidRDefault="002F2A2A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  <w:lang w:eastAsia="ar-SA"/>
        </w:rPr>
        <w:t>V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/>
          <w:bCs/>
          <w:sz w:val="20"/>
          <w:szCs w:val="20"/>
        </w:rPr>
        <w:t>prípade</w:t>
      </w:r>
      <w:r w:rsidRPr="00522E2C">
        <w:rPr>
          <w:rFonts w:ascii="Garamond" w:hAnsi="Garamond" w:cs="Arial"/>
          <w:sz w:val="20"/>
          <w:szCs w:val="20"/>
          <w:lang w:eastAsia="ar-SA"/>
        </w:rPr>
        <w:t>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že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C6DD7">
        <w:rPr>
          <w:rFonts w:ascii="Garamond" w:hAnsi="Garamond" w:cs="Arial"/>
          <w:sz w:val="20"/>
          <w:szCs w:val="20"/>
          <w:lang w:eastAsia="ar-SA"/>
        </w:rPr>
        <w:t>Služba</w:t>
      </w:r>
      <w:r w:rsidR="0029334E">
        <w:rPr>
          <w:rFonts w:ascii="Garamond" w:hAnsi="Garamond" w:cs="Arial"/>
          <w:sz w:val="20"/>
          <w:szCs w:val="20"/>
          <w:lang w:eastAsia="ar-SA"/>
        </w:rPr>
        <w:t xml:space="preserve"> alebo Mimoriadna oprava</w:t>
      </w:r>
      <w:r w:rsidR="005C6DD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vykazuje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vady,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nie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povinný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C6DD7">
        <w:rPr>
          <w:rFonts w:ascii="Garamond" w:hAnsi="Garamond" w:cs="Arial"/>
          <w:sz w:val="20"/>
          <w:szCs w:val="20"/>
          <w:lang w:eastAsia="ar-SA"/>
        </w:rPr>
        <w:t>Službu</w:t>
      </w:r>
      <w:r w:rsidR="000675F0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ť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až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úplného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vád</w:t>
      </w:r>
      <w:r w:rsidRPr="00522E2C">
        <w:rPr>
          <w:rFonts w:ascii="Garamond" w:hAnsi="Garamond" w:cs="Arial"/>
          <w:sz w:val="20"/>
          <w:szCs w:val="20"/>
          <w:lang w:eastAsia="ar-SA"/>
        </w:rPr>
        <w:t>.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C4ED6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povinný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zistené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vady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 w:rsidRPr="00522E2C">
        <w:rPr>
          <w:rFonts w:ascii="Garamond" w:hAnsi="Garamond" w:cs="Arial"/>
          <w:sz w:val="20"/>
          <w:szCs w:val="20"/>
          <w:lang w:eastAsia="ar-SA"/>
        </w:rPr>
        <w:t>Služby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9334E">
        <w:rPr>
          <w:rFonts w:ascii="Garamond" w:hAnsi="Garamond" w:cs="Arial"/>
          <w:sz w:val="20"/>
          <w:szCs w:val="20"/>
          <w:lang w:eastAsia="ar-SA"/>
        </w:rPr>
        <w:t xml:space="preserve">a Mimoriadnej opravy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222F03">
        <w:rPr>
          <w:rFonts w:ascii="Garamond" w:hAnsi="Garamond" w:cs="Arial"/>
          <w:b/>
          <w:bCs/>
          <w:sz w:val="20"/>
          <w:szCs w:val="20"/>
          <w:lang w:eastAsia="ar-SA"/>
        </w:rPr>
        <w:t>5</w:t>
      </w:r>
      <w:r w:rsidR="00317C97" w:rsidRPr="00222F0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3F332A" w:rsidRPr="00222F03">
        <w:rPr>
          <w:rFonts w:ascii="Garamond" w:hAnsi="Garamond" w:cs="Arial"/>
          <w:b/>
          <w:bCs/>
          <w:sz w:val="20"/>
          <w:szCs w:val="20"/>
          <w:lang w:eastAsia="ar-SA"/>
        </w:rPr>
        <w:t>(piatich)</w:t>
      </w:r>
      <w:r w:rsidR="00317C97" w:rsidRPr="00222F0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3F332A" w:rsidRPr="00222F03">
        <w:rPr>
          <w:rFonts w:ascii="Garamond" w:hAnsi="Garamond" w:cs="Arial"/>
          <w:b/>
          <w:bCs/>
          <w:sz w:val="20"/>
          <w:szCs w:val="20"/>
          <w:lang w:eastAsia="ar-SA"/>
        </w:rPr>
        <w:t>Pracovných</w:t>
      </w:r>
      <w:r w:rsidR="00317C97" w:rsidRPr="00222F0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3F332A" w:rsidRPr="00222F03">
        <w:rPr>
          <w:rFonts w:ascii="Garamond" w:hAnsi="Garamond" w:cs="Arial"/>
          <w:b/>
          <w:bCs/>
          <w:sz w:val="20"/>
          <w:szCs w:val="20"/>
          <w:lang w:eastAsia="ar-SA"/>
        </w:rPr>
        <w:t>dní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odo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dňa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ich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Pr="00522E2C" w:rsidRDefault="0011541C" w:rsidP="00B924D7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F35DB41" w14:textId="57D81347" w:rsidR="00C27FAE" w:rsidRPr="00522E2C" w:rsidRDefault="0011541C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 xml:space="preserve">V prípade, že </w:t>
      </w:r>
      <w:r w:rsidR="00D978C0">
        <w:rPr>
          <w:rFonts w:ascii="Garamond" w:hAnsi="Garamond"/>
          <w:sz w:val="20"/>
          <w:szCs w:val="20"/>
        </w:rPr>
        <w:t xml:space="preserve">Objednávateľ  pristúpi k reklamácii </w:t>
      </w:r>
      <w:r w:rsidR="000675F0" w:rsidRPr="00522E2C">
        <w:rPr>
          <w:rFonts w:ascii="Garamond" w:hAnsi="Garamond"/>
          <w:sz w:val="20"/>
          <w:szCs w:val="20"/>
        </w:rPr>
        <w:t>Služby</w:t>
      </w:r>
      <w:r w:rsidR="00AD271F" w:rsidRPr="00522E2C">
        <w:rPr>
          <w:rFonts w:ascii="Garamond" w:hAnsi="Garamond"/>
          <w:sz w:val="20"/>
          <w:szCs w:val="20"/>
        </w:rPr>
        <w:t xml:space="preserve"> </w:t>
      </w:r>
      <w:r w:rsidR="0029334E">
        <w:rPr>
          <w:rFonts w:ascii="Garamond" w:hAnsi="Garamond"/>
          <w:sz w:val="20"/>
          <w:szCs w:val="20"/>
        </w:rPr>
        <w:t>a</w:t>
      </w:r>
      <w:r w:rsidR="007153B2">
        <w:rPr>
          <w:rFonts w:ascii="Garamond" w:hAnsi="Garamond"/>
          <w:sz w:val="20"/>
          <w:szCs w:val="20"/>
        </w:rPr>
        <w:t>lebo</w:t>
      </w:r>
      <w:r w:rsidR="0029334E">
        <w:rPr>
          <w:rFonts w:ascii="Garamond" w:hAnsi="Garamond"/>
          <w:sz w:val="20"/>
          <w:szCs w:val="20"/>
        </w:rPr>
        <w:t xml:space="preserve"> Mimoriadnej opravy </w:t>
      </w:r>
      <w:r w:rsidR="007153B2">
        <w:rPr>
          <w:rFonts w:ascii="Garamond" w:hAnsi="Garamond"/>
          <w:sz w:val="20"/>
          <w:szCs w:val="20"/>
        </w:rPr>
        <w:t xml:space="preserve">Brzdových jednotiek </w:t>
      </w:r>
      <w:r w:rsidRPr="00522E2C">
        <w:rPr>
          <w:rFonts w:ascii="Garamond" w:hAnsi="Garamond"/>
          <w:sz w:val="20"/>
          <w:szCs w:val="20"/>
        </w:rPr>
        <w:t>náklady na montáž</w:t>
      </w:r>
      <w:r w:rsidR="00D978C0">
        <w:rPr>
          <w:rFonts w:ascii="Garamond" w:hAnsi="Garamond"/>
          <w:sz w:val="20"/>
          <w:szCs w:val="20"/>
        </w:rPr>
        <w:t xml:space="preserve">, </w:t>
      </w:r>
      <w:r w:rsidRPr="00522E2C">
        <w:rPr>
          <w:rFonts w:ascii="Garamond" w:hAnsi="Garamond"/>
          <w:sz w:val="20"/>
          <w:szCs w:val="20"/>
        </w:rPr>
        <w:t xml:space="preserve">demontáž </w:t>
      </w:r>
      <w:r w:rsidR="00453546">
        <w:rPr>
          <w:rFonts w:ascii="Garamond" w:hAnsi="Garamond"/>
          <w:sz w:val="20"/>
          <w:szCs w:val="20"/>
        </w:rPr>
        <w:t xml:space="preserve">Brzdových jednotiek </w:t>
      </w:r>
      <w:r w:rsidRPr="00522E2C">
        <w:rPr>
          <w:rFonts w:ascii="Garamond" w:hAnsi="Garamond"/>
          <w:sz w:val="20"/>
          <w:szCs w:val="20"/>
        </w:rPr>
        <w:t xml:space="preserve"> </w:t>
      </w:r>
      <w:r w:rsidR="00D978C0">
        <w:rPr>
          <w:rFonts w:ascii="Garamond" w:hAnsi="Garamond"/>
          <w:sz w:val="20"/>
          <w:szCs w:val="20"/>
        </w:rPr>
        <w:t xml:space="preserve">a dopravu </w:t>
      </w:r>
      <w:r w:rsidR="007153B2">
        <w:rPr>
          <w:rFonts w:ascii="Garamond" w:hAnsi="Garamond"/>
          <w:sz w:val="20"/>
          <w:szCs w:val="20"/>
        </w:rPr>
        <w:t>z</w:t>
      </w:r>
      <w:r w:rsidR="00D978C0">
        <w:rPr>
          <w:rFonts w:ascii="Garamond" w:hAnsi="Garamond"/>
          <w:sz w:val="20"/>
          <w:szCs w:val="20"/>
        </w:rPr>
        <w:t>/</w:t>
      </w:r>
      <w:r w:rsidR="007153B2">
        <w:rPr>
          <w:rFonts w:ascii="Garamond" w:hAnsi="Garamond"/>
          <w:sz w:val="20"/>
          <w:szCs w:val="20"/>
        </w:rPr>
        <w:t>do</w:t>
      </w:r>
      <w:r w:rsidR="00D978C0">
        <w:rPr>
          <w:rFonts w:ascii="Garamond" w:hAnsi="Garamond"/>
          <w:sz w:val="20"/>
          <w:szCs w:val="20"/>
        </w:rPr>
        <w:t xml:space="preserve"> Miesta p</w:t>
      </w:r>
      <w:r w:rsidR="007153B2">
        <w:rPr>
          <w:rFonts w:ascii="Garamond" w:hAnsi="Garamond"/>
          <w:sz w:val="20"/>
          <w:szCs w:val="20"/>
        </w:rPr>
        <w:t>lnenia</w:t>
      </w:r>
      <w:r w:rsidR="00D978C0">
        <w:rPr>
          <w:rFonts w:ascii="Garamond" w:hAnsi="Garamond"/>
          <w:sz w:val="20"/>
          <w:szCs w:val="20"/>
        </w:rPr>
        <w:t xml:space="preserve"> služby </w:t>
      </w:r>
      <w:r w:rsidRPr="00522E2C">
        <w:rPr>
          <w:rFonts w:ascii="Garamond" w:hAnsi="Garamond"/>
          <w:sz w:val="20"/>
          <w:szCs w:val="20"/>
        </w:rPr>
        <w:t xml:space="preserve">je povinný znášať </w:t>
      </w:r>
      <w:r w:rsidR="002C4ED6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 xml:space="preserve">. </w:t>
      </w:r>
      <w:r w:rsidR="00CA13FD" w:rsidRPr="00522E2C">
        <w:rPr>
          <w:rFonts w:ascii="Garamond" w:hAnsi="Garamond"/>
          <w:sz w:val="20"/>
          <w:szCs w:val="20"/>
        </w:rPr>
        <w:t xml:space="preserve">Pre vylúčenie akýchkoľvek pochybností je hodinová sadzba Objednávateľa stanovená vo </w:t>
      </w:r>
      <w:r w:rsidR="00CA13FD" w:rsidRPr="00C60371">
        <w:rPr>
          <w:rFonts w:ascii="Garamond" w:hAnsi="Garamond"/>
          <w:sz w:val="20"/>
          <w:szCs w:val="20"/>
        </w:rPr>
        <w:t xml:space="preserve">výške </w:t>
      </w:r>
      <w:r w:rsidR="00F24770" w:rsidRPr="00C60371">
        <w:rPr>
          <w:rFonts w:ascii="Garamond" w:hAnsi="Garamond"/>
          <w:sz w:val="20"/>
          <w:szCs w:val="20"/>
        </w:rPr>
        <w:t>3</w:t>
      </w:r>
      <w:r w:rsidR="00F517C0">
        <w:rPr>
          <w:rFonts w:ascii="Garamond" w:hAnsi="Garamond"/>
          <w:sz w:val="20"/>
          <w:szCs w:val="20"/>
        </w:rPr>
        <w:t>5</w:t>
      </w:r>
      <w:r w:rsidR="00F24770" w:rsidRPr="00C60371">
        <w:rPr>
          <w:rFonts w:ascii="Garamond" w:hAnsi="Garamond"/>
          <w:sz w:val="20"/>
          <w:szCs w:val="20"/>
        </w:rPr>
        <w:t>,00</w:t>
      </w:r>
      <w:r w:rsidR="00CA13FD" w:rsidRPr="00C60371">
        <w:rPr>
          <w:rFonts w:ascii="Garamond" w:hAnsi="Garamond"/>
          <w:sz w:val="20"/>
          <w:szCs w:val="20"/>
        </w:rPr>
        <w:t xml:space="preserve"> </w:t>
      </w:r>
      <w:r w:rsidR="00A76AA4">
        <w:rPr>
          <w:rFonts w:ascii="Garamond" w:hAnsi="Garamond"/>
          <w:sz w:val="20"/>
          <w:szCs w:val="20"/>
        </w:rPr>
        <w:t>(slovom: tridsať</w:t>
      </w:r>
      <w:r w:rsidR="00F517C0">
        <w:rPr>
          <w:rFonts w:ascii="Garamond" w:hAnsi="Garamond"/>
          <w:sz w:val="20"/>
          <w:szCs w:val="20"/>
        </w:rPr>
        <w:t>päť</w:t>
      </w:r>
      <w:r w:rsidR="00A76AA4">
        <w:rPr>
          <w:rFonts w:ascii="Garamond" w:hAnsi="Garamond"/>
          <w:sz w:val="20"/>
          <w:szCs w:val="20"/>
        </w:rPr>
        <w:t xml:space="preserve">) </w:t>
      </w:r>
      <w:r w:rsidR="00CA13FD" w:rsidRPr="00C60371">
        <w:rPr>
          <w:rFonts w:ascii="Garamond" w:hAnsi="Garamond"/>
          <w:sz w:val="20"/>
          <w:szCs w:val="20"/>
        </w:rPr>
        <w:t>EUR/osobohodina</w:t>
      </w:r>
      <w:r w:rsidR="00CA13FD" w:rsidRPr="00522E2C">
        <w:rPr>
          <w:rFonts w:ascii="Garamond" w:hAnsi="Garamond"/>
          <w:sz w:val="20"/>
          <w:szCs w:val="20"/>
        </w:rPr>
        <w:t xml:space="preserve"> bez DPH, s čím je </w:t>
      </w:r>
      <w:r w:rsidR="002C4ED6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CA13FD" w:rsidRPr="00522E2C">
        <w:rPr>
          <w:rFonts w:ascii="Garamond" w:hAnsi="Garamond"/>
          <w:sz w:val="20"/>
          <w:szCs w:val="20"/>
        </w:rPr>
        <w:t xml:space="preserve"> riadne oboznámený.</w:t>
      </w:r>
    </w:p>
    <w:p w14:paraId="6BAC6025" w14:textId="77777777" w:rsidR="00C27FAE" w:rsidRPr="00522E2C" w:rsidRDefault="00C27FAE" w:rsidP="00696C55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2620F0D" w14:textId="1A075635" w:rsidR="008347CF" w:rsidRDefault="002C4ED6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bookmarkStart w:id="2" w:name="_Hlk105661618"/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bookmarkEnd w:id="2"/>
      <w:r w:rsidR="0011541C" w:rsidRPr="00522E2C">
        <w:rPr>
          <w:rFonts w:ascii="Garamond" w:hAnsi="Garamond"/>
          <w:sz w:val="20"/>
          <w:szCs w:val="20"/>
        </w:rPr>
        <w:t xml:space="preserve"> je oprávnený byť prítomný pri montáži </w:t>
      </w:r>
      <w:r w:rsidR="00404C0F">
        <w:rPr>
          <w:rFonts w:ascii="Garamond" w:hAnsi="Garamond"/>
          <w:sz w:val="20"/>
          <w:szCs w:val="20"/>
        </w:rPr>
        <w:t>Brzdových jednotiek</w:t>
      </w:r>
      <w:r w:rsidR="009F37C9">
        <w:rPr>
          <w:rFonts w:ascii="Garamond" w:hAnsi="Garamond"/>
          <w:sz w:val="20"/>
          <w:szCs w:val="20"/>
        </w:rPr>
        <w:t xml:space="preserve"> </w:t>
      </w:r>
      <w:r w:rsidR="0011541C" w:rsidRPr="00522E2C">
        <w:rPr>
          <w:rFonts w:ascii="Garamond" w:hAnsi="Garamond"/>
          <w:sz w:val="20"/>
          <w:szCs w:val="20"/>
        </w:rPr>
        <w:t xml:space="preserve">a v prípade, a ak toto oprávnenie nevyužije, </w:t>
      </w:r>
      <w:r w:rsidR="00C27FAE" w:rsidRPr="00522E2C">
        <w:rPr>
          <w:rFonts w:ascii="Garamond" w:hAnsi="Garamond"/>
          <w:sz w:val="20"/>
          <w:szCs w:val="20"/>
        </w:rPr>
        <w:t xml:space="preserve">nemôže to byť na škodu Objednávateľovi pri uplatňovaní zodpovednosti za vady </w:t>
      </w:r>
      <w:r w:rsidR="000675F0" w:rsidRPr="00522E2C">
        <w:rPr>
          <w:rFonts w:ascii="Garamond" w:hAnsi="Garamond"/>
          <w:sz w:val="20"/>
          <w:szCs w:val="20"/>
        </w:rPr>
        <w:t>Služby</w:t>
      </w:r>
      <w:r w:rsidR="0011541C" w:rsidRPr="00522E2C">
        <w:rPr>
          <w:rFonts w:ascii="Garamond" w:hAnsi="Garamond"/>
          <w:sz w:val="20"/>
          <w:szCs w:val="20"/>
        </w:rPr>
        <w:t>.</w:t>
      </w:r>
    </w:p>
    <w:p w14:paraId="13281BE3" w14:textId="77777777" w:rsidR="00A1452F" w:rsidRPr="00A1452F" w:rsidRDefault="00A1452F" w:rsidP="00A1452F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526E82F2" w14:textId="6762CF06" w:rsidR="008347CF" w:rsidRPr="00C60371" w:rsidRDefault="008347CF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C60371">
        <w:rPr>
          <w:rFonts w:ascii="Garamond" w:hAnsi="Garamond"/>
          <w:sz w:val="20"/>
          <w:szCs w:val="20"/>
        </w:rPr>
        <w:t xml:space="preserve">Zmluvné strany sa dohodli, že Objednávateľ má právo kedykoľvek počas opravy </w:t>
      </w:r>
      <w:r w:rsidR="00AE7AC7">
        <w:rPr>
          <w:rFonts w:ascii="Garamond" w:hAnsi="Garamond"/>
          <w:sz w:val="20"/>
          <w:szCs w:val="20"/>
        </w:rPr>
        <w:t>Brzdového systému</w:t>
      </w:r>
      <w:r w:rsidRPr="00C60371">
        <w:rPr>
          <w:rFonts w:ascii="Garamond" w:hAnsi="Garamond"/>
          <w:sz w:val="20"/>
          <w:szCs w:val="20"/>
        </w:rPr>
        <w:t xml:space="preserve"> v zmysle tejto Zmluvy</w:t>
      </w:r>
      <w:r w:rsidR="00C60371" w:rsidRPr="00C60371">
        <w:rPr>
          <w:rFonts w:ascii="Garamond" w:hAnsi="Garamond"/>
          <w:sz w:val="20"/>
          <w:szCs w:val="20"/>
        </w:rPr>
        <w:t>:</w:t>
      </w:r>
    </w:p>
    <w:p w14:paraId="5BF638C1" w14:textId="77777777" w:rsidR="00C60371" w:rsidRPr="00C60371" w:rsidRDefault="00C60371" w:rsidP="00C60371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A5CE8D3" w14:textId="3231C8B3" w:rsidR="008347CF" w:rsidRPr="00C60371" w:rsidRDefault="008347CF" w:rsidP="00C60371">
      <w:pPr>
        <w:pStyle w:val="Odsekzoznamu"/>
        <w:keepNext/>
        <w:keepLines/>
        <w:numPr>
          <w:ilvl w:val="0"/>
          <w:numId w:val="26"/>
        </w:numPr>
        <w:tabs>
          <w:tab w:val="left" w:pos="720"/>
        </w:tabs>
        <w:spacing w:after="0" w:line="240" w:lineRule="auto"/>
        <w:ind w:left="1440" w:hanging="731"/>
        <w:jc w:val="both"/>
        <w:outlineLvl w:val="1"/>
        <w:rPr>
          <w:rFonts w:ascii="Garamond" w:hAnsi="Garamond"/>
          <w:sz w:val="20"/>
          <w:szCs w:val="20"/>
        </w:rPr>
      </w:pPr>
      <w:r w:rsidRPr="00C60371">
        <w:rPr>
          <w:rFonts w:ascii="Garamond" w:hAnsi="Garamond"/>
          <w:sz w:val="20"/>
          <w:szCs w:val="20"/>
        </w:rPr>
        <w:t xml:space="preserve">vykonať kontrolu nad priebehom opravy </w:t>
      </w:r>
      <w:r w:rsidR="00AE7AC7">
        <w:rPr>
          <w:rFonts w:ascii="Garamond" w:hAnsi="Garamond"/>
          <w:sz w:val="20"/>
          <w:szCs w:val="20"/>
        </w:rPr>
        <w:t>Brzdového systému</w:t>
      </w:r>
      <w:r w:rsidRPr="00C60371">
        <w:rPr>
          <w:rFonts w:ascii="Garamond" w:hAnsi="Garamond"/>
          <w:sz w:val="20"/>
          <w:szCs w:val="20"/>
        </w:rPr>
        <w:t xml:space="preserve"> a to priamo u Poskytovateľa;</w:t>
      </w:r>
    </w:p>
    <w:p w14:paraId="787C1EC4" w14:textId="77777777" w:rsidR="00C60371" w:rsidRPr="00C60371" w:rsidRDefault="00C60371" w:rsidP="00C60371">
      <w:pPr>
        <w:pStyle w:val="Odsekzoznamu"/>
        <w:keepNext/>
        <w:keepLines/>
        <w:tabs>
          <w:tab w:val="left" w:pos="720"/>
        </w:tabs>
        <w:spacing w:after="0" w:line="240" w:lineRule="auto"/>
        <w:ind w:left="1080"/>
        <w:jc w:val="both"/>
        <w:outlineLvl w:val="1"/>
        <w:rPr>
          <w:rFonts w:ascii="Garamond" w:hAnsi="Garamond"/>
          <w:sz w:val="20"/>
          <w:szCs w:val="20"/>
        </w:rPr>
      </w:pPr>
    </w:p>
    <w:p w14:paraId="6E422233" w14:textId="57275013" w:rsidR="008347CF" w:rsidRPr="00C60371" w:rsidRDefault="008347CF" w:rsidP="00C60371">
      <w:pPr>
        <w:pStyle w:val="Odsekzoznamu"/>
        <w:keepNext/>
        <w:keepLines/>
        <w:numPr>
          <w:ilvl w:val="0"/>
          <w:numId w:val="26"/>
        </w:numPr>
        <w:tabs>
          <w:tab w:val="left" w:pos="720"/>
        </w:tabs>
        <w:spacing w:after="0" w:line="240" w:lineRule="auto"/>
        <w:ind w:left="1440" w:hanging="731"/>
        <w:jc w:val="both"/>
        <w:outlineLvl w:val="1"/>
        <w:rPr>
          <w:rFonts w:ascii="Garamond" w:hAnsi="Garamond"/>
          <w:sz w:val="20"/>
          <w:szCs w:val="20"/>
        </w:rPr>
      </w:pPr>
      <w:r w:rsidRPr="00C60371">
        <w:rPr>
          <w:rFonts w:ascii="Garamond" w:hAnsi="Garamond"/>
          <w:sz w:val="20"/>
          <w:szCs w:val="20"/>
        </w:rPr>
        <w:t xml:space="preserve">kontrolovať kvalifikáciu zamestnancov Poskytovateľa vykonávajúcich opravy </w:t>
      </w:r>
      <w:r w:rsidR="00AE7AC7">
        <w:rPr>
          <w:rFonts w:ascii="Garamond" w:hAnsi="Garamond"/>
          <w:sz w:val="20"/>
          <w:szCs w:val="20"/>
        </w:rPr>
        <w:t>Brzdového systému</w:t>
      </w:r>
      <w:r w:rsidR="005C6DD7">
        <w:rPr>
          <w:rFonts w:ascii="Garamond" w:hAnsi="Garamond"/>
          <w:sz w:val="20"/>
          <w:szCs w:val="20"/>
        </w:rPr>
        <w:t>,</w:t>
      </w:r>
      <w:r w:rsidR="00A830BF" w:rsidRPr="00C60371">
        <w:rPr>
          <w:rFonts w:ascii="Garamond" w:hAnsi="Garamond"/>
          <w:sz w:val="20"/>
          <w:szCs w:val="20"/>
        </w:rPr>
        <w:t xml:space="preserve"> a to priamo počas kontroly nad priebehom opravy </w:t>
      </w:r>
      <w:r w:rsidR="00AE7AC7">
        <w:rPr>
          <w:rFonts w:ascii="Garamond" w:hAnsi="Garamond"/>
          <w:sz w:val="20"/>
          <w:szCs w:val="20"/>
        </w:rPr>
        <w:t>Brzdového systému</w:t>
      </w:r>
      <w:r w:rsidR="00C60371">
        <w:rPr>
          <w:rFonts w:ascii="Garamond" w:hAnsi="Garamond"/>
          <w:sz w:val="20"/>
          <w:szCs w:val="20"/>
        </w:rPr>
        <w:t>.</w:t>
      </w:r>
    </w:p>
    <w:p w14:paraId="62652AD1" w14:textId="77777777" w:rsidR="00C60371" w:rsidRPr="00C60371" w:rsidRDefault="00C60371" w:rsidP="00C60371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5598ECE1" w14:textId="67001BE7" w:rsidR="00040D05" w:rsidRPr="00EA253E" w:rsidRDefault="007E3F28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Zmluvné strany sa zaväzujú pre potreby poskytnutia Služby prevziať/odovzdať</w:t>
      </w:r>
      <w:r w:rsidR="000A691F">
        <w:rPr>
          <w:rFonts w:ascii="Garamond" w:eastAsia="Times New Roman" w:hAnsi="Garamond" w:cs="Times New Roman"/>
          <w:sz w:val="20"/>
          <w:szCs w:val="20"/>
        </w:rPr>
        <w:t xml:space="preserve"> Brzdové jednotky </w:t>
      </w:r>
      <w:r w:rsidRPr="00522E2C">
        <w:rPr>
          <w:rFonts w:ascii="Garamond" w:eastAsia="Times New Roman" w:hAnsi="Garamond" w:cs="Times New Roman"/>
          <w:sz w:val="20"/>
          <w:szCs w:val="20"/>
        </w:rPr>
        <w:t>v pracovných dňoch v</w:t>
      </w:r>
      <w:r w:rsidR="005C6DD7">
        <w:rPr>
          <w:rFonts w:ascii="Garamond" w:eastAsia="Times New Roman" w:hAnsi="Garamond" w:cs="Times New Roman"/>
          <w:sz w:val="20"/>
          <w:szCs w:val="20"/>
        </w:rPr>
        <w:t> </w:t>
      </w:r>
      <w:r w:rsidRPr="00522E2C">
        <w:rPr>
          <w:rFonts w:ascii="Garamond" w:eastAsia="Times New Roman" w:hAnsi="Garamond" w:cs="Times New Roman"/>
          <w:sz w:val="20"/>
          <w:szCs w:val="20"/>
        </w:rPr>
        <w:t>čase od 06:</w:t>
      </w:r>
      <w:r w:rsidR="00C60371">
        <w:rPr>
          <w:rFonts w:ascii="Garamond" w:eastAsia="Times New Roman" w:hAnsi="Garamond" w:cs="Times New Roman"/>
          <w:sz w:val="20"/>
          <w:szCs w:val="20"/>
        </w:rPr>
        <w:t>3</w:t>
      </w:r>
      <w:r w:rsidRPr="00522E2C">
        <w:rPr>
          <w:rFonts w:ascii="Garamond" w:eastAsia="Times New Roman" w:hAnsi="Garamond" w:cs="Times New Roman"/>
          <w:sz w:val="20"/>
          <w:szCs w:val="20"/>
        </w:rPr>
        <w:t>0 do 13:</w:t>
      </w:r>
      <w:r w:rsidR="00C60371">
        <w:rPr>
          <w:rFonts w:ascii="Garamond" w:eastAsia="Times New Roman" w:hAnsi="Garamond" w:cs="Times New Roman"/>
          <w:sz w:val="20"/>
          <w:szCs w:val="20"/>
        </w:rPr>
        <w:t>3</w:t>
      </w:r>
      <w:r w:rsidRPr="00522E2C">
        <w:rPr>
          <w:rFonts w:ascii="Garamond" w:eastAsia="Times New Roman" w:hAnsi="Garamond" w:cs="Times New Roman"/>
          <w:sz w:val="20"/>
          <w:szCs w:val="20"/>
        </w:rPr>
        <w:t>0 hod.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 xml:space="preserve"> v</w:t>
      </w:r>
      <w:r w:rsidR="00AE7AC7">
        <w:rPr>
          <w:rFonts w:ascii="Garamond" w:eastAsia="Times New Roman" w:hAnsi="Garamond" w:cs="Times New Roman"/>
          <w:sz w:val="20"/>
          <w:szCs w:val="20"/>
        </w:rPr>
        <w:t> priestoroch Objednávateľa podľa dohody Zmluvných strán</w:t>
      </w:r>
      <w:r w:rsidRPr="00522E2C">
        <w:rPr>
          <w:rFonts w:ascii="Garamond" w:eastAsia="Times New Roman" w:hAnsi="Garamond" w:cs="Times New Roman"/>
          <w:sz w:val="20"/>
          <w:szCs w:val="20"/>
        </w:rPr>
        <w:t xml:space="preserve">, pričom čas </w:t>
      </w:r>
      <w:bookmarkStart w:id="3" w:name="_Hlk106702308"/>
      <w:r w:rsidR="00696C55" w:rsidRPr="00522E2C">
        <w:rPr>
          <w:rFonts w:ascii="Garamond" w:eastAsia="Times New Roman" w:hAnsi="Garamond" w:cs="Times New Roman"/>
          <w:sz w:val="20"/>
          <w:szCs w:val="20"/>
        </w:rPr>
        <w:t xml:space="preserve">prevzatia/odovzdania </w:t>
      </w:r>
      <w:r w:rsidR="000A691F">
        <w:rPr>
          <w:rFonts w:ascii="Garamond" w:eastAsia="Times New Roman" w:hAnsi="Garamond" w:cs="Times New Roman"/>
          <w:sz w:val="20"/>
          <w:szCs w:val="20"/>
        </w:rPr>
        <w:t xml:space="preserve">Brzdových jednotiek </w:t>
      </w:r>
      <w:bookmarkEnd w:id="3"/>
      <w:r w:rsidRPr="00522E2C">
        <w:rPr>
          <w:rFonts w:ascii="Garamond" w:eastAsia="Times New Roman" w:hAnsi="Garamond" w:cs="Times New Roman"/>
          <w:sz w:val="20"/>
          <w:szCs w:val="20"/>
        </w:rPr>
        <w:t xml:space="preserve">si Zmluvné strany vopred dohodnú. Mimo vyššie uvedeného času môže 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>prevziať/odovzdať</w:t>
      </w:r>
      <w:r w:rsidR="000A691F">
        <w:rPr>
          <w:rFonts w:ascii="Garamond" w:eastAsia="Times New Roman" w:hAnsi="Garamond" w:cs="Times New Roman"/>
          <w:sz w:val="20"/>
          <w:szCs w:val="20"/>
        </w:rPr>
        <w:t xml:space="preserve"> Brzdové jednotky 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 xml:space="preserve">len s výslovným súhlasom 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>Objednávateľa.</w:t>
      </w:r>
    </w:p>
    <w:p w14:paraId="133B7019" w14:textId="77777777" w:rsidR="00EA253E" w:rsidRPr="00EA253E" w:rsidRDefault="00EA253E" w:rsidP="00EA253E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46A3EFB" w14:textId="29837576" w:rsidR="006B4B49" w:rsidRPr="00522E2C" w:rsidRDefault="00B377EB" w:rsidP="00696C5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0675F0" w:rsidRPr="00522E2C">
        <w:rPr>
          <w:rFonts w:ascii="Garamond" w:eastAsia="Times New Roman" w:hAnsi="Garamond" w:cs="Times New Roman"/>
          <w:b/>
          <w:bCs/>
          <w:sz w:val="20"/>
          <w:szCs w:val="20"/>
        </w:rPr>
        <w:t>SLUŽBU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522E2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522E2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AFF02A5" w14:textId="77777777" w:rsidR="006B4B49" w:rsidRPr="00522E2C" w:rsidRDefault="006B4B49" w:rsidP="00696C5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4153726" w14:textId="1CCD5747" w:rsidR="000E6CA0" w:rsidRPr="00522E2C" w:rsidRDefault="000E6CA0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675F0" w:rsidRPr="00522E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9334E">
        <w:rPr>
          <w:rFonts w:ascii="Garamond" w:eastAsia="Times New Roman" w:hAnsi="Garamond" w:cs="Arial"/>
          <w:sz w:val="20"/>
          <w:szCs w:val="20"/>
          <w:lang w:eastAsia="ar-SA"/>
        </w:rPr>
        <w:t xml:space="preserve">alebo Mimoriadnu opravu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nákladov.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Cene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8237A" w:rsidRPr="00522E2C">
        <w:rPr>
          <w:rFonts w:ascii="Garamond" w:hAnsi="Garamond"/>
          <w:sz w:val="20"/>
          <w:szCs w:val="20"/>
        </w:rPr>
        <w:t>Službu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9334E">
        <w:rPr>
          <w:rFonts w:ascii="Garamond" w:hAnsi="Garamond"/>
          <w:sz w:val="20"/>
          <w:szCs w:val="20"/>
        </w:rPr>
        <w:t xml:space="preserve">a Mimoriadnu opravu </w:t>
      </w:r>
      <w:r w:rsidR="001E7D5D"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DPH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sú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zahrnuté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všetky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náklady,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sú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spojené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s</w:t>
      </w:r>
      <w:r w:rsidR="00E15B8C">
        <w:rPr>
          <w:rFonts w:ascii="Garamond" w:hAnsi="Garamond"/>
          <w:sz w:val="20"/>
          <w:szCs w:val="20"/>
        </w:rPr>
        <w:t> </w:t>
      </w:r>
      <w:r w:rsidR="008A1387" w:rsidRPr="00522E2C">
        <w:rPr>
          <w:rFonts w:ascii="Garamond" w:hAnsi="Garamond"/>
          <w:sz w:val="20"/>
          <w:szCs w:val="20"/>
        </w:rPr>
        <w:t>poskytovaní</w:t>
      </w:r>
      <w:r w:rsidR="00F52990" w:rsidRPr="00522E2C">
        <w:rPr>
          <w:rFonts w:ascii="Garamond" w:hAnsi="Garamond"/>
          <w:sz w:val="20"/>
          <w:szCs w:val="20"/>
        </w:rPr>
        <w:t>m</w:t>
      </w:r>
      <w:r w:rsidR="008A1387" w:rsidRPr="00522E2C">
        <w:rPr>
          <w:rFonts w:ascii="Garamond" w:hAnsi="Garamond"/>
          <w:sz w:val="20"/>
          <w:szCs w:val="20"/>
        </w:rPr>
        <w:t xml:space="preserve"> Služieb</w:t>
      </w:r>
      <w:r w:rsidR="0029334E">
        <w:rPr>
          <w:rFonts w:ascii="Garamond" w:hAnsi="Garamond"/>
          <w:sz w:val="20"/>
          <w:szCs w:val="20"/>
        </w:rPr>
        <w:t xml:space="preserve"> a Mimoriadnych opráv</w:t>
      </w:r>
      <w:r w:rsidR="001E7D5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vrátane</w:t>
      </w:r>
      <w:r w:rsidR="002C7EA1" w:rsidRPr="00522E2C">
        <w:rPr>
          <w:rFonts w:ascii="Garamond" w:hAnsi="Garamond"/>
          <w:sz w:val="20"/>
          <w:szCs w:val="20"/>
        </w:rPr>
        <w:t xml:space="preserve"> </w:t>
      </w:r>
      <w:r w:rsidR="00C86DCD">
        <w:rPr>
          <w:rFonts w:ascii="Garamond" w:hAnsi="Garamond"/>
          <w:sz w:val="20"/>
          <w:szCs w:val="20"/>
        </w:rPr>
        <w:t xml:space="preserve">práce, materiálu, likvidácie odpadu a dopravy </w:t>
      </w:r>
      <w:r w:rsidR="00D978C0">
        <w:rPr>
          <w:rFonts w:ascii="Garamond" w:hAnsi="Garamond"/>
          <w:sz w:val="20"/>
          <w:szCs w:val="20"/>
        </w:rPr>
        <w:t xml:space="preserve">Brzdových jednotiek </w:t>
      </w:r>
      <w:r w:rsidR="00AD1CFC">
        <w:rPr>
          <w:rFonts w:ascii="Garamond" w:hAnsi="Garamond" w:cs="Arial"/>
          <w:sz w:val="20"/>
          <w:szCs w:val="20"/>
        </w:rPr>
        <w:t xml:space="preserve"> </w:t>
      </w:r>
      <w:r w:rsidR="00B90C4C" w:rsidRPr="00522E2C">
        <w:rPr>
          <w:rFonts w:ascii="Garamond" w:hAnsi="Garamond" w:cs="Arial"/>
          <w:sz w:val="20"/>
          <w:szCs w:val="20"/>
        </w:rPr>
        <w:t>do</w:t>
      </w:r>
      <w:r w:rsidR="006314F5" w:rsidRPr="00522E2C">
        <w:rPr>
          <w:rFonts w:ascii="Garamond" w:hAnsi="Garamond" w:cs="Arial"/>
          <w:sz w:val="20"/>
          <w:szCs w:val="20"/>
        </w:rPr>
        <w:t xml:space="preserve"> Miesta </w:t>
      </w:r>
      <w:r w:rsidR="007153B2">
        <w:rPr>
          <w:rFonts w:ascii="Garamond" w:hAnsi="Garamond" w:cs="Arial"/>
          <w:sz w:val="20"/>
          <w:szCs w:val="20"/>
        </w:rPr>
        <w:t>dodania</w:t>
      </w:r>
      <w:r w:rsidR="00C86DCD">
        <w:rPr>
          <w:rFonts w:ascii="Garamond" w:hAnsi="Garamond" w:cs="Arial"/>
          <w:sz w:val="20"/>
          <w:szCs w:val="20"/>
        </w:rPr>
        <w:t xml:space="preserve"> Služby</w:t>
      </w:r>
      <w:r w:rsidR="001E7D5D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6A3D02"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522E2C" w:rsidRDefault="000E6CA0" w:rsidP="00B924D7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72D6346" w14:textId="1E0AA2D0" w:rsidR="00FB1286" w:rsidRPr="00522E2C" w:rsidRDefault="00872442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 w:rsidRPr="00522E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29334E">
        <w:rPr>
          <w:rFonts w:ascii="Garamond" w:eastAsia="Times New Roman" w:hAnsi="Garamond" w:cs="Arial"/>
          <w:sz w:val="20"/>
          <w:szCs w:val="20"/>
          <w:lang w:eastAsia="ar-SA"/>
        </w:rPr>
        <w:t xml:space="preserve"> alebo za Mimoriadnu opravu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 w:rsidRPr="00522E2C">
        <w:rPr>
          <w:rFonts w:ascii="Garamond" w:eastAsia="Times New Roman" w:hAnsi="Garamond" w:cs="Arial"/>
          <w:sz w:val="20"/>
          <w:szCs w:val="20"/>
          <w:lang w:eastAsia="ar-SA"/>
        </w:rPr>
        <w:t>poskytnutím Služby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9334E">
        <w:rPr>
          <w:rFonts w:ascii="Garamond" w:eastAsia="Times New Roman" w:hAnsi="Garamond" w:cs="Arial"/>
          <w:sz w:val="20"/>
          <w:szCs w:val="20"/>
          <w:lang w:eastAsia="ar-SA"/>
        </w:rPr>
        <w:t xml:space="preserve">alebo Mimoriadnej opravy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vystaví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Objednávateľovi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faktúru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na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zaplatenie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Ceny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za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="008A1387" w:rsidRPr="00522E2C">
        <w:rPr>
          <w:rFonts w:ascii="Garamond" w:hAnsi="Garamond" w:cs="Arial"/>
          <w:color w:val="000000"/>
          <w:sz w:val="20"/>
        </w:rPr>
        <w:t>Službu</w:t>
      </w:r>
      <w:r w:rsidR="0029334E">
        <w:rPr>
          <w:rFonts w:ascii="Garamond" w:hAnsi="Garamond" w:cs="Arial"/>
          <w:color w:val="000000"/>
          <w:sz w:val="20"/>
        </w:rPr>
        <w:t xml:space="preserve"> alebo Mimoriadnu opravu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na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základe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objednávky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podľa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článku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2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bod</w:t>
      </w:r>
      <w:r w:rsidR="005A588D" w:rsidRPr="00522E2C">
        <w:rPr>
          <w:rFonts w:ascii="Garamond" w:hAnsi="Garamond" w:cs="Arial"/>
          <w:color w:val="000000"/>
          <w:sz w:val="20"/>
        </w:rPr>
        <w:t>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2.2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Zmluvy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doručí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ju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Objednávateľovi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najneskôr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do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3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(troch)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="00FB1286" w:rsidRPr="00522E2C">
        <w:rPr>
          <w:rFonts w:ascii="Garamond" w:hAnsi="Garamond" w:cs="Arial"/>
          <w:b/>
          <w:bCs/>
          <w:color w:val="000000"/>
          <w:sz w:val="20"/>
        </w:rPr>
        <w:t>Pracovných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dní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odo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dňa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="00811867" w:rsidRPr="00522E2C">
        <w:rPr>
          <w:rFonts w:ascii="Garamond" w:hAnsi="Garamond" w:cs="Arial"/>
          <w:color w:val="000000"/>
          <w:sz w:val="20"/>
        </w:rPr>
        <w:t>poskytnutia Služby</w:t>
      </w:r>
      <w:r w:rsidR="00F07A11" w:rsidRPr="00522E2C">
        <w:rPr>
          <w:rFonts w:ascii="Garamond" w:hAnsi="Garamond" w:cs="Arial"/>
          <w:color w:val="000000"/>
          <w:sz w:val="20"/>
        </w:rPr>
        <w:t>,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e kalkulácia podľa článku 3 Zmluvy 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C86DCD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7598D0B" w14:textId="77777777" w:rsidR="002C7EA1" w:rsidRPr="00522E2C" w:rsidRDefault="002C7EA1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44BFDA03" w:rsidR="00872442" w:rsidRPr="00522E2C" w:rsidRDefault="00872442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musí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obsahovať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všetky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náležitosti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účtovného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dokladu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10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431/2002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účtovníctve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406AC2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znení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neskorších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predpisov,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náležitosti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74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222/2004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pridanej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hodnoty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neskorších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predpisov,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evidenčné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číslo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evidovaná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</w:t>
      </w:r>
      <w:r w:rsidR="00A371BF" w:rsidRPr="00522E2C">
        <w:rPr>
          <w:rFonts w:ascii="Garamond" w:hAnsi="Garamond"/>
          <w:sz w:val="20"/>
          <w:szCs w:val="20"/>
        </w:rPr>
        <w:t>om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číslo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faktúra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vzťahuje</w:t>
      </w:r>
      <w:r w:rsidR="002C7EA1" w:rsidRPr="00522E2C">
        <w:rPr>
          <w:rFonts w:ascii="Garamond" w:hAnsi="Garamond"/>
          <w:sz w:val="20"/>
          <w:szCs w:val="20"/>
        </w:rPr>
        <w:t>, kalkuláciu podľa článku 3 Zmluvy</w:t>
      </w:r>
      <w:r w:rsidR="00406AC2">
        <w:rPr>
          <w:rFonts w:ascii="Garamond" w:hAnsi="Garamond"/>
          <w:sz w:val="20"/>
          <w:szCs w:val="20"/>
        </w:rPr>
        <w:t>, dodací list podpísaný oboma Zmluvnými stranami bez výhrad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prílohy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článku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7EA1" w:rsidRPr="00522E2C">
        <w:rPr>
          <w:rFonts w:ascii="Garamond" w:hAnsi="Garamond"/>
          <w:sz w:val="20"/>
          <w:szCs w:val="20"/>
        </w:rPr>
        <w:t>3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bod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7EA1" w:rsidRPr="00522E2C">
        <w:rPr>
          <w:rFonts w:ascii="Garamond" w:hAnsi="Garamond"/>
          <w:sz w:val="20"/>
          <w:szCs w:val="20"/>
        </w:rPr>
        <w:t>3</w:t>
      </w:r>
      <w:r w:rsidR="003F332A" w:rsidRPr="00522E2C">
        <w:rPr>
          <w:rFonts w:ascii="Garamond" w:hAnsi="Garamond"/>
          <w:sz w:val="20"/>
          <w:szCs w:val="20"/>
        </w:rPr>
        <w:t>.</w:t>
      </w:r>
      <w:r w:rsidR="002C7EA1" w:rsidRPr="00522E2C">
        <w:rPr>
          <w:rFonts w:ascii="Garamond" w:hAnsi="Garamond"/>
          <w:sz w:val="20"/>
          <w:szCs w:val="20"/>
        </w:rPr>
        <w:t>1</w:t>
      </w:r>
      <w:r w:rsidR="00C86DCD">
        <w:rPr>
          <w:rFonts w:ascii="Garamond" w:hAnsi="Garamond"/>
          <w:sz w:val="20"/>
          <w:szCs w:val="20"/>
        </w:rPr>
        <w:t>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Zmluvy</w:t>
      </w:r>
      <w:r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faktúra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nebude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spĺňať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tieto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náležitosti,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vrátiť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faktúru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dopracovanie,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resp.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opravu.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/>
          <w:sz w:val="20"/>
          <w:szCs w:val="20"/>
        </w:rPr>
        <w:t>Nová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lehota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splatnosti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začína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plynúť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momentom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doručenia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opravenej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faktúry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Objednávateľovi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522E2C" w:rsidRDefault="00A76B68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D2211B6" w14:textId="1BCA7F9B" w:rsidR="00B924D7" w:rsidRPr="00237464" w:rsidRDefault="00D73BD3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811867" w:rsidRPr="00522E2C">
        <w:rPr>
          <w:rFonts w:ascii="Garamond" w:eastAsia="Times New Roman" w:hAnsi="Garamond" w:cs="Arial"/>
          <w:sz w:val="20"/>
          <w:szCs w:val="20"/>
          <w:lang w:eastAsia="ar-SA"/>
        </w:rPr>
        <w:t>Služby</w:t>
      </w:r>
      <w:r w:rsidR="0029334E">
        <w:rPr>
          <w:rFonts w:ascii="Garamond" w:eastAsia="Times New Roman" w:hAnsi="Garamond" w:cs="Arial"/>
          <w:sz w:val="20"/>
          <w:szCs w:val="20"/>
          <w:lang w:eastAsia="ar-SA"/>
        </w:rPr>
        <w:t xml:space="preserve"> a Mimoriadne opravy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 w:rsidRPr="00522E2C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522E2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08D0A82F" w14:textId="77777777" w:rsidR="000B35BA" w:rsidRPr="00522E2C" w:rsidRDefault="000B35BA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CD3910" w14:textId="01B5BAD8" w:rsidR="00F94F14" w:rsidRPr="00522E2C" w:rsidRDefault="00905195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83670B" w:rsidRPr="00522E2C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522E2C" w:rsidRDefault="00F94F14" w:rsidP="00B924D7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1A3A4386" w14:textId="15BE637D" w:rsidR="00C301BA" w:rsidRPr="00522E2C" w:rsidRDefault="00C301BA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</w:rPr>
        <w:t xml:space="preserve"> poskytuje na Službu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 a Mimoriadne opravy</w:t>
      </w:r>
      <w:r w:rsidRPr="00522E2C">
        <w:rPr>
          <w:rFonts w:ascii="Garamond" w:eastAsia="Times New Roman" w:hAnsi="Garamond" w:cs="Arial"/>
          <w:sz w:val="20"/>
          <w:szCs w:val="20"/>
        </w:rPr>
        <w:t xml:space="preserve"> záruku:</w:t>
      </w:r>
    </w:p>
    <w:p w14:paraId="483D1976" w14:textId="77777777" w:rsidR="00C301BA" w:rsidRPr="00522E2C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6B069D08" w14:textId="592DA017" w:rsidR="00C301BA" w:rsidRPr="00522E2C" w:rsidRDefault="00C301BA" w:rsidP="005919D1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Arial"/>
          <w:b/>
          <w:sz w:val="20"/>
          <w:szCs w:val="20"/>
        </w:rPr>
        <w:t>1</w:t>
      </w:r>
      <w:r w:rsidR="00E81678">
        <w:rPr>
          <w:rFonts w:ascii="Garamond" w:eastAsia="Times New Roman" w:hAnsi="Garamond" w:cs="Arial"/>
          <w:b/>
          <w:sz w:val="20"/>
          <w:szCs w:val="20"/>
        </w:rPr>
        <w:t>2</w:t>
      </w:r>
      <w:r w:rsidRPr="00522E2C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E81678">
        <w:rPr>
          <w:rFonts w:ascii="Garamond" w:eastAsia="Times New Roman" w:hAnsi="Garamond" w:cs="Arial"/>
          <w:b/>
          <w:sz w:val="20"/>
          <w:szCs w:val="20"/>
        </w:rPr>
        <w:t>dvanásť</w:t>
      </w:r>
      <w:r w:rsidRPr="00522E2C">
        <w:rPr>
          <w:rFonts w:ascii="Garamond" w:eastAsia="Times New Roman" w:hAnsi="Garamond" w:cs="Arial"/>
          <w:b/>
          <w:sz w:val="20"/>
          <w:szCs w:val="20"/>
        </w:rPr>
        <w:t>) mesiacov</w:t>
      </w:r>
      <w:r w:rsidRPr="00522E2C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</w:t>
      </w:r>
      <w:r w:rsidR="00E81678">
        <w:rPr>
          <w:rFonts w:ascii="Garamond" w:eastAsia="Times New Roman" w:hAnsi="Garamond" w:cs="Arial"/>
          <w:sz w:val="20"/>
          <w:szCs w:val="20"/>
        </w:rPr>
        <w:t>uvedenia Brzdového systému do prevádzky/od montáže Brzdového systému</w:t>
      </w:r>
      <w:r w:rsidRPr="00522E2C">
        <w:rPr>
          <w:rFonts w:ascii="Garamond" w:hAnsi="Garamond"/>
          <w:sz w:val="20"/>
          <w:szCs w:val="20"/>
        </w:rPr>
        <w:t>; alebo</w:t>
      </w:r>
    </w:p>
    <w:p w14:paraId="77C31B96" w14:textId="77777777" w:rsidR="00C301BA" w:rsidRPr="00522E2C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1306480D" w14:textId="54181462" w:rsidR="00C301BA" w:rsidRPr="00522E2C" w:rsidRDefault="00C301BA" w:rsidP="005919D1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Arial"/>
          <w:b/>
          <w:sz w:val="20"/>
          <w:szCs w:val="20"/>
        </w:rPr>
        <w:t>1</w:t>
      </w:r>
      <w:r w:rsidR="00E81678">
        <w:rPr>
          <w:rFonts w:ascii="Garamond" w:eastAsia="Times New Roman" w:hAnsi="Garamond" w:cs="Arial"/>
          <w:b/>
          <w:sz w:val="20"/>
          <w:szCs w:val="20"/>
        </w:rPr>
        <w:t>8</w:t>
      </w:r>
      <w:r w:rsidRPr="00522E2C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E81678">
        <w:rPr>
          <w:rFonts w:ascii="Garamond" w:eastAsia="Times New Roman" w:hAnsi="Garamond" w:cs="Arial"/>
          <w:b/>
          <w:sz w:val="20"/>
          <w:szCs w:val="20"/>
        </w:rPr>
        <w:t>osemnásť</w:t>
      </w:r>
      <w:r w:rsidRPr="00522E2C">
        <w:rPr>
          <w:rFonts w:ascii="Garamond" w:eastAsia="Times New Roman" w:hAnsi="Garamond" w:cs="Arial"/>
          <w:b/>
          <w:sz w:val="20"/>
          <w:szCs w:val="20"/>
        </w:rPr>
        <w:t>) mesiacov</w:t>
      </w:r>
      <w:r w:rsidRPr="00522E2C">
        <w:rPr>
          <w:rFonts w:ascii="Garamond" w:eastAsia="Times New Roman" w:hAnsi="Garamond" w:cs="Arial"/>
          <w:sz w:val="20"/>
          <w:szCs w:val="20"/>
        </w:rPr>
        <w:t>, pričom záručná doba začína plynúť od</w:t>
      </w:r>
      <w:r w:rsidR="00E81678">
        <w:rPr>
          <w:rFonts w:ascii="Garamond" w:eastAsia="Times New Roman" w:hAnsi="Garamond" w:cs="Arial"/>
          <w:sz w:val="20"/>
          <w:szCs w:val="20"/>
        </w:rPr>
        <w:t xml:space="preserve"> poskytnutia Služby</w:t>
      </w:r>
      <w:r w:rsidR="0029334E">
        <w:rPr>
          <w:rFonts w:ascii="Garamond" w:eastAsia="Times New Roman" w:hAnsi="Garamond" w:cs="Arial"/>
          <w:sz w:val="20"/>
          <w:szCs w:val="20"/>
        </w:rPr>
        <w:t>/Mimoriadnej opravy</w:t>
      </w:r>
    </w:p>
    <w:p w14:paraId="34ABDD5D" w14:textId="77777777" w:rsidR="00C301BA" w:rsidRPr="00DD30FB" w:rsidRDefault="00C301BA" w:rsidP="00DD30FB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F6C4871" w14:textId="1C81A537" w:rsidR="003A06F5" w:rsidRPr="00522E2C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podľa toho, ktorá z vyššie uvedených záručných dôb uplynie skôr. Záručná doba sa predlžuje o dobu odo dňa uplatnenia reklamácie po deň odstránenia vád na poskytnutej Službe.</w:t>
      </w:r>
    </w:p>
    <w:p w14:paraId="4823E247" w14:textId="77777777" w:rsidR="003A06F5" w:rsidRPr="00522E2C" w:rsidRDefault="003A06F5" w:rsidP="00C301BA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3ACA5B8" w14:textId="0C6BF691" w:rsidR="00236DF1" w:rsidRPr="00522E2C" w:rsidRDefault="00236DF1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Záruka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vzťahuje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81678">
        <w:rPr>
          <w:rFonts w:ascii="Garamond" w:eastAsia="Times New Roman" w:hAnsi="Garamond" w:cs="Arial"/>
          <w:sz w:val="20"/>
          <w:szCs w:val="20"/>
        </w:rPr>
        <w:t>Brzdové systémy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používané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súlade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ich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pôvodným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určením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udržiavané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návodu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údržbu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237464">
        <w:rPr>
          <w:rFonts w:ascii="Garamond" w:eastAsia="Times New Roman" w:hAnsi="Garamond" w:cs="Arial"/>
          <w:sz w:val="20"/>
          <w:szCs w:val="20"/>
        </w:rPr>
        <w:t> </w:t>
      </w:r>
      <w:r w:rsidRPr="00522E2C">
        <w:rPr>
          <w:rFonts w:ascii="Garamond" w:eastAsia="Times New Roman" w:hAnsi="Garamond" w:cs="Arial"/>
          <w:sz w:val="20"/>
          <w:szCs w:val="20"/>
        </w:rPr>
        <w:t>technických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podmienok.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zodpovedá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vady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všetkých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nových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dielov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dodaných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04C0F">
        <w:rPr>
          <w:rFonts w:ascii="Garamond" w:eastAsia="Times New Roman" w:hAnsi="Garamond" w:cs="Arial"/>
          <w:sz w:val="20"/>
          <w:szCs w:val="20"/>
        </w:rPr>
        <w:t xml:space="preserve">Brzdových jednotiek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najmä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tesnenia,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spojovací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materiál</w:t>
      </w:r>
      <w:r w:rsidR="00E81678">
        <w:rPr>
          <w:rFonts w:ascii="Garamond" w:eastAsia="Times New Roman" w:hAnsi="Garamond" w:cs="Arial"/>
          <w:sz w:val="20"/>
          <w:szCs w:val="20"/>
        </w:rPr>
        <w:t xml:space="preserve"> a pod.</w:t>
      </w:r>
    </w:p>
    <w:p w14:paraId="315E5B36" w14:textId="77777777" w:rsidR="00E509B6" w:rsidRPr="00522E2C" w:rsidRDefault="00E509B6" w:rsidP="00B924D7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2C8B0CD1" w:rsidR="00447352" w:rsidRPr="00522E2C" w:rsidRDefault="00811867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ručí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to,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Times New Roman" w:hAnsi="Garamond" w:cs="Arial"/>
          <w:sz w:val="20"/>
          <w:szCs w:val="20"/>
        </w:rPr>
        <w:t>poskytnutá Služba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 a Mimoriadne opravy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bud</w:t>
      </w:r>
      <w:r w:rsidR="0029334E">
        <w:rPr>
          <w:rFonts w:ascii="Garamond" w:eastAsia="Times New Roman" w:hAnsi="Garamond" w:cs="Arial"/>
          <w:sz w:val="20"/>
          <w:szCs w:val="20"/>
        </w:rPr>
        <w:t>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mať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počas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celej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záručnej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doby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vlastnosti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dohodnuté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Zmluvou,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zodpovedajúce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právnym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technickým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normám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predpisom,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poskytnutá Služba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 a Mimoriadna oprava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bude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bez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vád,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ktoré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by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rušili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znižovali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hodnotu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schopnosť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jeho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používania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k</w:t>
      </w:r>
      <w:r w:rsidR="0029334E">
        <w:rPr>
          <w:rFonts w:ascii="Garamond" w:eastAsia="Times New Roman" w:hAnsi="Garamond" w:cs="Arial"/>
          <w:sz w:val="20"/>
          <w:szCs w:val="20"/>
        </w:rPr>
        <w:t> 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určeným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522E2C" w:rsidRDefault="00236DF1" w:rsidP="00B924D7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21166EEA" w:rsidR="00236DF1" w:rsidRPr="00A1452F" w:rsidRDefault="00811867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zodpovedá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riadne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včasné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plnenie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záväzkov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vyplývajúcich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Zmluvy.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zodpovedá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skryté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vady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Služby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 a Mimoriadnej opravy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ktoré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zistil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po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poskytnutí Služby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522E2C">
        <w:rPr>
          <w:rFonts w:ascii="Garamond" w:eastAsia="Times New Roman" w:hAnsi="Garamond" w:cs="Arial"/>
          <w:sz w:val="20"/>
          <w:szCs w:val="20"/>
        </w:rPr>
        <w:t>povinný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písomne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oznámiť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vadu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Služby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a Mimoriadnej opravy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bezodkladne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po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tom,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čo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ju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zistil.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V</w:t>
      </w:r>
      <w:r w:rsidR="0029334E">
        <w:rPr>
          <w:rFonts w:ascii="Garamond" w:hAnsi="Garamond"/>
          <w:sz w:val="20"/>
          <w:szCs w:val="20"/>
        </w:rPr>
        <w:t> </w:t>
      </w:r>
      <w:r w:rsidR="00E509B6" w:rsidRPr="00522E2C">
        <w:rPr>
          <w:rFonts w:ascii="Garamond" w:hAnsi="Garamond"/>
          <w:sz w:val="20"/>
          <w:szCs w:val="20"/>
        </w:rPr>
        <w:t>prípade,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preukáže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zodpovednosť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E509B6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skryté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počas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záručnej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doby,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súlade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373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nasl.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Obchodného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zákonníka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nahradiť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prípadnú,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takéhoto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titulu</w:t>
      </w:r>
      <w:r w:rsidR="00480972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vzniknutú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škodu.</w:t>
      </w:r>
    </w:p>
    <w:p w14:paraId="2FCC12F2" w14:textId="77777777" w:rsidR="00A1452F" w:rsidRPr="00A1452F" w:rsidRDefault="00A1452F" w:rsidP="00A1452F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2589EE25" w:rsidR="002C48DB" w:rsidRPr="00522E2C" w:rsidRDefault="00E509B6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zbytočného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odkladu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oznámi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3670B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 Mimoriadnej opravy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vyskytli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rámci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záručnej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doby</w:t>
      </w:r>
      <w:r w:rsidR="002C48DB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oznámení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popíše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chyby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uvedie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ako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prejavujú.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základe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písomnej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reklamácie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predchádzajúcej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vety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svoje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náklady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zbytočného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odkladu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odstrániť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záručnej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doby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reklamované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 Mimoriadnej opravy</w:t>
      </w:r>
      <w:r w:rsidR="002C48DB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prípade,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domnieva,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reklamované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nezodpovedá.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takom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prípade,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Zmluvné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nedohodnú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inak,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do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doby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právoplatného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rozhodnutia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súdu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reklamácii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znáša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náklady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odstránenie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reklamovaných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vád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2C48DB" w:rsidRPr="00522E2C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522E2C" w:rsidRDefault="002C48DB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73C59253" w:rsidR="00E509B6" w:rsidRPr="00522E2C" w:rsidRDefault="003C023E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36DF1" w:rsidRPr="00522E2C">
        <w:rPr>
          <w:rFonts w:ascii="Garamond" w:hAnsi="Garamond"/>
          <w:sz w:val="20"/>
          <w:szCs w:val="20"/>
        </w:rPr>
        <w:t>odstrániť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vad</w:t>
      </w:r>
      <w:r w:rsidR="00447352" w:rsidRPr="00522E2C">
        <w:rPr>
          <w:rFonts w:ascii="Garamond" w:hAnsi="Garamond"/>
          <w:sz w:val="20"/>
          <w:szCs w:val="20"/>
        </w:rPr>
        <w:t>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Služby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9334E">
        <w:rPr>
          <w:rFonts w:ascii="Garamond" w:hAnsi="Garamond"/>
          <w:sz w:val="20"/>
          <w:szCs w:val="20"/>
        </w:rPr>
        <w:t xml:space="preserve">a Mimoriadnej opravy </w:t>
      </w:r>
      <w:r w:rsidR="00447352" w:rsidRPr="00522E2C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522E2C">
        <w:rPr>
          <w:rFonts w:ascii="Garamond" w:hAnsi="Garamond"/>
          <w:b/>
          <w:bCs/>
          <w:sz w:val="20"/>
          <w:szCs w:val="20"/>
        </w:rPr>
        <w:t>najneskôr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522E2C">
        <w:rPr>
          <w:rFonts w:ascii="Garamond" w:hAnsi="Garamond"/>
          <w:b/>
          <w:bCs/>
          <w:sz w:val="20"/>
          <w:szCs w:val="20"/>
        </w:rPr>
        <w:t>však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22E2C">
        <w:rPr>
          <w:rFonts w:ascii="Garamond" w:hAnsi="Garamond"/>
          <w:b/>
          <w:bCs/>
          <w:sz w:val="20"/>
          <w:szCs w:val="20"/>
        </w:rPr>
        <w:t>do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522E2C">
        <w:rPr>
          <w:rFonts w:ascii="Garamond" w:hAnsi="Garamond"/>
          <w:b/>
          <w:bCs/>
          <w:sz w:val="20"/>
          <w:szCs w:val="20"/>
        </w:rPr>
        <w:t>15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22E2C">
        <w:rPr>
          <w:rFonts w:ascii="Garamond" w:hAnsi="Garamond"/>
          <w:b/>
          <w:bCs/>
          <w:sz w:val="20"/>
          <w:szCs w:val="20"/>
        </w:rPr>
        <w:t>(</w:t>
      </w:r>
      <w:r w:rsidR="00236DF1" w:rsidRPr="00522E2C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522E2C">
        <w:rPr>
          <w:rFonts w:ascii="Garamond" w:hAnsi="Garamond"/>
          <w:b/>
          <w:bCs/>
          <w:sz w:val="20"/>
          <w:szCs w:val="20"/>
        </w:rPr>
        <w:t>)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522E2C">
        <w:rPr>
          <w:rFonts w:ascii="Garamond" w:hAnsi="Garamond"/>
          <w:b/>
          <w:bCs/>
          <w:sz w:val="20"/>
          <w:szCs w:val="20"/>
        </w:rPr>
        <w:t>P</w:t>
      </w:r>
      <w:r w:rsidR="00A20935" w:rsidRPr="00522E2C">
        <w:rPr>
          <w:rFonts w:ascii="Garamond" w:hAnsi="Garamond"/>
          <w:b/>
          <w:bCs/>
          <w:sz w:val="20"/>
          <w:szCs w:val="20"/>
        </w:rPr>
        <w:t>racovných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22E2C">
        <w:rPr>
          <w:rFonts w:ascii="Garamond" w:hAnsi="Garamond"/>
          <w:b/>
          <w:bCs/>
          <w:sz w:val="20"/>
          <w:szCs w:val="20"/>
        </w:rPr>
        <w:t>dní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odo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dňa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doručenia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písomnej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reklamácie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Objednávateľa</w:t>
      </w:r>
      <w:r w:rsidR="00447352" w:rsidRPr="00522E2C">
        <w:rPr>
          <w:rFonts w:ascii="Garamond" w:hAnsi="Garamond" w:cs="Arial"/>
          <w:sz w:val="20"/>
          <w:szCs w:val="20"/>
        </w:rPr>
        <w:t>.</w:t>
      </w:r>
    </w:p>
    <w:p w14:paraId="3A05F46B" w14:textId="77777777" w:rsidR="002C48DB" w:rsidRPr="00522E2C" w:rsidRDefault="002C48DB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1AEE0956" w:rsidR="00905195" w:rsidRPr="00522E2C" w:rsidRDefault="00E509B6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Pokiaľ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nesplní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svoju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odstrániť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lehote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tohto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článku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bod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7EA1" w:rsidRPr="00522E2C">
        <w:rPr>
          <w:rFonts w:ascii="Garamond" w:hAnsi="Garamond"/>
          <w:sz w:val="20"/>
          <w:szCs w:val="20"/>
        </w:rPr>
        <w:t>5</w:t>
      </w:r>
      <w:r w:rsidR="002C48DB" w:rsidRPr="00522E2C">
        <w:rPr>
          <w:rFonts w:ascii="Garamond" w:hAnsi="Garamond"/>
          <w:sz w:val="20"/>
          <w:szCs w:val="20"/>
        </w:rPr>
        <w:t>.6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47352" w:rsidRPr="00522E2C">
        <w:rPr>
          <w:rFonts w:ascii="Garamond" w:hAnsi="Garamond"/>
          <w:sz w:val="20"/>
          <w:szCs w:val="20"/>
        </w:rPr>
        <w:t>Zmluvy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tieto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sám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pomocou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tretej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odstrániť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uhradiť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náklady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odstránenie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vád.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Takýmto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postupom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dotknutá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záruka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poskytnutá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522E2C" w:rsidRDefault="00905195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5A69DAAF" w:rsidR="00647BF8" w:rsidRPr="00522E2C" w:rsidRDefault="00647BF8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právo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úhradu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preukázateľných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sankcií,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udelených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štátneho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odborného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dozoru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D3723B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dôsledku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porušenia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a</w:t>
      </w:r>
      <w:r w:rsidR="00A92F26" w:rsidRPr="00522E2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522E2C" w:rsidRDefault="00647BF8" w:rsidP="00B924D7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1A9C338F" w:rsidR="00647BF8" w:rsidRPr="00522E2C" w:rsidRDefault="003C023E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nezodpovedá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chyby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spôsobené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dodržaním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nevhodných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pokynov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Objednávateľa,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nevhodnosť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týchto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pokynov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písomne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upozornil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dodržaní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napriek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tomu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trval</w:t>
      </w:r>
      <w:r w:rsidR="00D3723B">
        <w:rPr>
          <w:rFonts w:ascii="Garamond" w:hAnsi="Garamond"/>
          <w:sz w:val="20"/>
          <w:szCs w:val="20"/>
        </w:rPr>
        <w:t>.</w:t>
      </w:r>
      <w:r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647BF8" w:rsidRPr="00522E2C">
        <w:rPr>
          <w:rFonts w:ascii="Garamond" w:hAnsi="Garamond"/>
          <w:sz w:val="20"/>
          <w:szCs w:val="20"/>
        </w:rPr>
        <w:t>nezodpovedá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škodu,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ktorá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mu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bola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spôsobená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vyššou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mocou.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vyššiu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moc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považuje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taká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vonkajšia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okolnosť,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ktorú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nemohol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odvrátiť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prekonať,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ju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</w:t>
      </w:r>
      <w:r w:rsidR="000723E9">
        <w:rPr>
          <w:rFonts w:ascii="Garamond" w:hAnsi="Garamond"/>
          <w:sz w:val="20"/>
          <w:szCs w:val="20"/>
        </w:rPr>
        <w:t> </w:t>
      </w:r>
      <w:r w:rsidR="00647BF8" w:rsidRPr="00522E2C">
        <w:rPr>
          <w:rFonts w:ascii="Garamond" w:hAnsi="Garamond"/>
          <w:sz w:val="20"/>
          <w:szCs w:val="20"/>
        </w:rPr>
        <w:t>dobe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vzniku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522E2C" w:rsidRDefault="00447352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2CDF1BF8" w14:textId="77777777" w:rsidR="00AF58FE" w:rsidRPr="00522E2C" w:rsidRDefault="00647BF8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dohodli,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že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zodpovednosť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vady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ďalej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spravuje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príslušnými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ustanoveniami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Obchodného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zákonníka</w:t>
      </w:r>
      <w:r w:rsidRPr="00522E2C">
        <w:rPr>
          <w:rFonts w:ascii="Garamond" w:eastAsia="Times New Roman" w:hAnsi="Garamond" w:cs="Arial"/>
          <w:sz w:val="20"/>
          <w:szCs w:val="20"/>
        </w:rPr>
        <w:t>.</w:t>
      </w:r>
    </w:p>
    <w:p w14:paraId="0640C141" w14:textId="77777777" w:rsidR="00760BFD" w:rsidRPr="00522E2C" w:rsidRDefault="00760BFD" w:rsidP="00B924D7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7D428B03" w14:textId="77777777" w:rsidR="00866EDA" w:rsidRPr="00522E2C" w:rsidRDefault="00866EDA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SUBDODÁVATELIA</w:t>
      </w:r>
    </w:p>
    <w:p w14:paraId="7CDBFF54" w14:textId="77777777" w:rsidR="00866EDA" w:rsidRPr="00522E2C" w:rsidRDefault="00866EDA" w:rsidP="00B924D7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13B01AE" w14:textId="71D53603" w:rsidR="00866EDA" w:rsidRPr="00522E2C" w:rsidRDefault="003C023E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nesmie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poveriť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Pr="00522E2C">
        <w:rPr>
          <w:rFonts w:ascii="Garamond" w:hAnsi="Garamond" w:cstheme="minorHAnsi"/>
          <w:bCs/>
          <w:color w:val="000000"/>
          <w:sz w:val="20"/>
          <w:szCs w:val="20"/>
        </w:rPr>
        <w:t>poskytnutím Služby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ako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cel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ku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in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ý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subjekt.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Pr="00522E2C">
        <w:rPr>
          <w:rFonts w:ascii="Garamond" w:hAnsi="Garamond" w:cstheme="minorHAnsi"/>
          <w:bCs/>
          <w:color w:val="000000"/>
          <w:sz w:val="20"/>
          <w:szCs w:val="20"/>
        </w:rPr>
        <w:t>Poskytnutím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č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as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ti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Pr="00522E2C">
        <w:rPr>
          <w:rFonts w:ascii="Garamond" w:hAnsi="Garamond" w:cstheme="minorHAnsi"/>
          <w:bCs/>
          <w:color w:val="000000"/>
          <w:sz w:val="20"/>
          <w:szCs w:val="20"/>
        </w:rPr>
        <w:t>Služby</w:t>
      </w:r>
      <w:r w:rsidR="0029334E">
        <w:rPr>
          <w:rFonts w:ascii="Garamond" w:hAnsi="Garamond" w:cstheme="minorHAnsi"/>
          <w:bCs/>
          <w:color w:val="000000"/>
          <w:sz w:val="20"/>
          <w:szCs w:val="20"/>
        </w:rPr>
        <w:t xml:space="preserve"> alebo Mimoriadnej opravy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je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oprávnený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poveriť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Subdodávateľa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.</w:t>
      </w:r>
    </w:p>
    <w:p w14:paraId="6571C1CE" w14:textId="77777777" w:rsidR="0011541C" w:rsidRPr="00522E2C" w:rsidRDefault="0011541C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BC5C1B" w14:textId="0F4D126F" w:rsidR="00866EDA" w:rsidRPr="00522E2C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Každá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poverí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tretiu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>poskytnutím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Mimoriadnej opravy</w:t>
      </w:r>
      <w:r w:rsidR="00DD30FB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považuje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Subdodávateľom.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uzatvorením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Subdodávateľom,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Prílohe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F7E3B" w:rsidRPr="00522E2C">
        <w:rPr>
          <w:rFonts w:ascii="Garamond" w:hAnsi="Garamond"/>
          <w:sz w:val="20"/>
          <w:szCs w:val="20"/>
        </w:rPr>
        <w:t>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CF7E3B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získať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predchádzajúci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Objednávateľa</w:t>
      </w:r>
      <w:r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žiadosti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udelenie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uviesť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Mimoriadnu opravu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</w:t>
      </w:r>
      <w:r w:rsidR="00627FEE" w:rsidRPr="00522E2C">
        <w:rPr>
          <w:rFonts w:ascii="Garamond" w:hAnsi="Garamond"/>
          <w:sz w:val="20"/>
          <w:szCs w:val="20"/>
        </w:rPr>
        <w:t>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 xml:space="preserve">poskytnúť </w:t>
      </w:r>
      <w:r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presnú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identifikáciu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upovedomí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svojom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rozhodnutí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v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lehote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do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5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(piatich)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317819" w:rsidRPr="00522E2C">
        <w:rPr>
          <w:rFonts w:ascii="Garamond" w:hAnsi="Garamond"/>
          <w:b/>
          <w:bCs/>
          <w:sz w:val="20"/>
          <w:szCs w:val="20"/>
        </w:rPr>
        <w:t xml:space="preserve">Pracovných </w:t>
      </w:r>
      <w:r w:rsidRPr="00522E2C">
        <w:rPr>
          <w:rFonts w:ascii="Garamond" w:hAnsi="Garamond"/>
          <w:b/>
          <w:bCs/>
          <w:sz w:val="20"/>
          <w:szCs w:val="20"/>
        </w:rPr>
        <w:t>dní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dňa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doručenia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žiadosti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neudelenia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príslušné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dôvody.</w:t>
      </w:r>
    </w:p>
    <w:p w14:paraId="78266739" w14:textId="77777777" w:rsidR="00866EDA" w:rsidRPr="00522E2C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452F9CE" w14:textId="79A3BB2E" w:rsidR="00866EDA" w:rsidRPr="00522E2C" w:rsidRDefault="003C023E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zodpovedá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konanie,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neplnenie,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nedbanlivosť,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opomenutie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potrebného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konania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riadne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včas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svojich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tak,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ako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išlo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konanie,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neplnenie,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nedbanlivosť,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opomenutie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potrebného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konania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riadne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včas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samotného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866EDA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Súhlas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uzatvorením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akejkoľvek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Subdodávateľom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jej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uzatvorenie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nezbavuje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žiadneho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jeho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záväzkov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vyplývajúcich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Zmluvy.</w:t>
      </w:r>
    </w:p>
    <w:p w14:paraId="2E4636AB" w14:textId="77777777" w:rsidR="00866EDA" w:rsidRPr="00522E2C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AC0813" w14:textId="0842CA1B" w:rsidR="00866EDA" w:rsidRPr="00522E2C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zistí,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schopný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plniť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svoje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záväzky,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môže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okamžite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požadovať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náhradu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tohto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sám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začal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dodávať</w:t>
      </w:r>
      <w:r w:rsidR="00983BBB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vykonávať</w:t>
      </w:r>
      <w:r w:rsidR="00983BBB" w:rsidRPr="00522E2C">
        <w:rPr>
          <w:rFonts w:ascii="Garamond" w:hAnsi="Garamond"/>
          <w:sz w:val="20"/>
          <w:szCs w:val="20"/>
        </w:rPr>
        <w:t>, poskytovať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Mimoriadnu opravu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poskytovanú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týmto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Subdodávateľom.</w:t>
      </w:r>
    </w:p>
    <w:p w14:paraId="20BEA575" w14:textId="77777777" w:rsidR="003A06F5" w:rsidRPr="00522E2C" w:rsidRDefault="003A06F5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DE4A34" w14:textId="5DE8B710" w:rsidR="00866EDA" w:rsidRPr="00522E2C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Mimoriadnu opravu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</w:t>
      </w:r>
      <w:r w:rsidR="00983BBB" w:rsidRPr="00522E2C">
        <w:rPr>
          <w:rFonts w:ascii="Garamond" w:hAnsi="Garamond"/>
          <w:sz w:val="20"/>
          <w:szCs w:val="20"/>
        </w:rPr>
        <w:t xml:space="preserve">ou poskytnutím </w:t>
      </w:r>
      <w:r w:rsidRPr="00522E2C">
        <w:rPr>
          <w:rFonts w:ascii="Garamond" w:hAnsi="Garamond"/>
          <w:sz w:val="20"/>
          <w:szCs w:val="20"/>
        </w:rPr>
        <w:t>poveril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vzťahu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nesmie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byť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zverená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tretej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osobe.</w:t>
      </w:r>
    </w:p>
    <w:p w14:paraId="06D1786C" w14:textId="77777777" w:rsidR="00866EDA" w:rsidRPr="00522E2C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29E12B2C" w14:textId="11D0FCDB" w:rsidR="00C301BA" w:rsidRPr="000A691F" w:rsidRDefault="00866EDA" w:rsidP="00696C55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Každé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poverenie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tretej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poskytnutím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Mimoriadnej opravy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každá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predchádzajúceho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považuje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podstatné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porušenie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29334E">
        <w:rPr>
          <w:rFonts w:ascii="Garamond" w:hAnsi="Garamond"/>
          <w:sz w:val="20"/>
          <w:szCs w:val="20"/>
        </w:rPr>
        <w:t> </w:t>
      </w:r>
      <w:r w:rsidR="00627FEE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odstúpiť.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len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postupom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Zmluvou,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písomným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dodatkom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Zmluve.</w:t>
      </w:r>
    </w:p>
    <w:p w14:paraId="61E78F08" w14:textId="77777777" w:rsidR="000A691F" w:rsidRPr="000A691F" w:rsidRDefault="000A691F" w:rsidP="000A691F">
      <w:pPr>
        <w:pStyle w:val="Odsekzoznamu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522E2C" w:rsidRDefault="00AB6E62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lastRenderedPageBreak/>
        <w:t>SANKCIE</w:t>
      </w:r>
    </w:p>
    <w:p w14:paraId="4977DAE3" w14:textId="77777777" w:rsidR="006B4B49" w:rsidRPr="00522E2C" w:rsidRDefault="006B4B49" w:rsidP="00B924D7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1BE1AB1F" w:rsidR="00F94F14" w:rsidRPr="00522E2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Objednávateľ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oprávnený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uplatňovať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zmluvnú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pokutu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výške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A253E">
        <w:rPr>
          <w:rFonts w:ascii="Garamond" w:hAnsi="Garamond" w:cs="Arial"/>
          <w:sz w:val="20"/>
          <w:szCs w:val="20"/>
        </w:rPr>
        <w:t>200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866EDA" w:rsidRPr="00522E2C">
        <w:rPr>
          <w:rFonts w:ascii="Garamond" w:hAnsi="Garamond" w:cs="Arial"/>
          <w:sz w:val="20"/>
          <w:szCs w:val="20"/>
        </w:rPr>
        <w:t>EUR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866EDA" w:rsidRPr="00522E2C">
        <w:rPr>
          <w:rFonts w:ascii="Garamond" w:hAnsi="Garamond" w:cs="Arial"/>
          <w:sz w:val="20"/>
          <w:szCs w:val="20"/>
        </w:rPr>
        <w:t>(slovom: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A253E">
        <w:rPr>
          <w:rFonts w:ascii="Garamond" w:hAnsi="Garamond" w:cs="Arial"/>
          <w:sz w:val="20"/>
          <w:szCs w:val="20"/>
        </w:rPr>
        <w:t>dvesto</w:t>
      </w:r>
      <w:r w:rsidR="00DD30FB">
        <w:rPr>
          <w:rFonts w:ascii="Garamond" w:hAnsi="Garamond" w:cs="Arial"/>
          <w:sz w:val="20"/>
          <w:szCs w:val="20"/>
        </w:rPr>
        <w:t xml:space="preserve"> </w:t>
      </w:r>
      <w:r w:rsidR="00866EDA" w:rsidRPr="00522E2C">
        <w:rPr>
          <w:rFonts w:ascii="Garamond" w:hAnsi="Garamond" w:cs="Arial"/>
          <w:sz w:val="20"/>
          <w:szCs w:val="20"/>
        </w:rPr>
        <w:t>eur)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každý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deň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omeškania,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83BBB" w:rsidRPr="00522E2C">
        <w:rPr>
          <w:rFonts w:ascii="Garamond" w:eastAsia="Calibri" w:hAnsi="Garamond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B02769"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B02769" w:rsidRPr="00522E2C">
        <w:rPr>
          <w:rFonts w:ascii="Garamond" w:hAnsi="Garamond" w:cs="Arial"/>
          <w:sz w:val="20"/>
          <w:szCs w:val="20"/>
        </w:rPr>
        <w:t>omeškaní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B02769" w:rsidRPr="00522E2C">
        <w:rPr>
          <w:rFonts w:ascii="Garamond" w:hAnsi="Garamond" w:cs="Arial"/>
          <w:sz w:val="20"/>
          <w:szCs w:val="20"/>
        </w:rPr>
        <w:t>s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B02769" w:rsidRPr="00522E2C">
        <w:rPr>
          <w:rFonts w:ascii="Garamond" w:hAnsi="Garamond"/>
          <w:bCs/>
          <w:sz w:val="20"/>
          <w:szCs w:val="20"/>
        </w:rPr>
        <w:t>termínom</w:t>
      </w:r>
      <w:r w:rsidR="00317C97" w:rsidRPr="00522E2C">
        <w:rPr>
          <w:rFonts w:ascii="Garamond" w:hAnsi="Garamond"/>
          <w:bCs/>
          <w:sz w:val="20"/>
          <w:szCs w:val="20"/>
        </w:rPr>
        <w:t xml:space="preserve"> </w:t>
      </w:r>
      <w:r w:rsidR="00983BBB" w:rsidRPr="00522E2C">
        <w:rPr>
          <w:rFonts w:ascii="Garamond" w:hAnsi="Garamond"/>
          <w:bCs/>
          <w:sz w:val="20"/>
          <w:szCs w:val="20"/>
        </w:rPr>
        <w:t>poskytnutia Služby</w:t>
      </w:r>
      <w:r w:rsidR="0029334E">
        <w:rPr>
          <w:rFonts w:ascii="Garamond" w:hAnsi="Garamond"/>
          <w:bCs/>
          <w:sz w:val="20"/>
          <w:szCs w:val="20"/>
        </w:rPr>
        <w:t xml:space="preserve"> alebo Mimoriadnej opravy</w:t>
      </w:r>
      <w:r w:rsidR="00317C97" w:rsidRPr="00522E2C">
        <w:rPr>
          <w:rFonts w:ascii="Garamond" w:hAnsi="Garamond"/>
          <w:bCs/>
          <w:sz w:val="20"/>
          <w:szCs w:val="20"/>
        </w:rPr>
        <w:t xml:space="preserve"> </w:t>
      </w:r>
      <w:r w:rsidR="00B02769"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C0B29" w:rsidRPr="00522E2C">
        <w:rPr>
          <w:rFonts w:ascii="Garamond" w:hAnsi="Garamond" w:cs="Arial"/>
          <w:sz w:val="20"/>
          <w:szCs w:val="20"/>
        </w:rPr>
        <w:t>príslušnej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C0B29" w:rsidRPr="00522E2C">
        <w:rPr>
          <w:rFonts w:ascii="Garamond" w:hAnsi="Garamond" w:cs="Arial"/>
          <w:sz w:val="20"/>
          <w:szCs w:val="20"/>
        </w:rPr>
        <w:t>objednávky</w:t>
      </w:r>
      <w:r w:rsidRPr="00522E2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522E2C" w:rsidRDefault="00F94F14" w:rsidP="00B924D7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00541B5B" w:rsidR="00F94F14" w:rsidRPr="00522E2C" w:rsidRDefault="00983BBB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eastAsia="Calibri" w:hAnsi="Garamond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oprávnený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uplatňovať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úrok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omeškania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vo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výške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0,022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%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nezaplatenej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fakturovanej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sumy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každý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deň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omeškania,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Objednávateľ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omeškaní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úhradou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509B6" w:rsidRPr="00522E2C">
        <w:rPr>
          <w:rFonts w:ascii="Garamond" w:hAnsi="Garamond" w:cs="Arial"/>
          <w:sz w:val="20"/>
          <w:szCs w:val="20"/>
        </w:rPr>
        <w:t>fakturovanej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509B6" w:rsidRPr="00522E2C">
        <w:rPr>
          <w:rFonts w:ascii="Garamond" w:hAnsi="Garamond" w:cs="Arial"/>
          <w:sz w:val="20"/>
          <w:szCs w:val="20"/>
        </w:rPr>
        <w:t>sumy</w:t>
      </w:r>
      <w:r w:rsidR="00F94F14" w:rsidRPr="00522E2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522E2C" w:rsidRDefault="00A76B68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2B7972F" w14:textId="330312DE" w:rsidR="00F94F14" w:rsidRPr="00522E2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prípade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omeškania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83BBB" w:rsidRPr="00522E2C">
        <w:rPr>
          <w:rFonts w:ascii="Garamond" w:eastAsia="Calibri" w:hAnsi="Garamond"/>
          <w:sz w:val="20"/>
          <w:szCs w:val="20"/>
        </w:rPr>
        <w:t>Poskytovateľ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odstraňovaním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vád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83BBB" w:rsidRPr="00522E2C">
        <w:rPr>
          <w:rFonts w:ascii="Garamond" w:hAnsi="Garamond" w:cs="Arial"/>
          <w:sz w:val="20"/>
          <w:szCs w:val="20"/>
        </w:rPr>
        <w:t>Služby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413E08">
        <w:rPr>
          <w:rFonts w:ascii="Garamond" w:hAnsi="Garamond" w:cs="Arial"/>
          <w:sz w:val="20"/>
          <w:szCs w:val="20"/>
        </w:rPr>
        <w:t xml:space="preserve">a Mimoriadnej opravy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záručnej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dobe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čl</w:t>
      </w:r>
      <w:r w:rsidR="006937B4" w:rsidRPr="00522E2C">
        <w:rPr>
          <w:rFonts w:ascii="Garamond" w:hAnsi="Garamond" w:cs="Arial"/>
          <w:sz w:val="20"/>
          <w:szCs w:val="20"/>
        </w:rPr>
        <w:t>ánku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F7E3B" w:rsidRPr="00522E2C">
        <w:rPr>
          <w:rFonts w:ascii="Garamond" w:hAnsi="Garamond" w:cs="Arial"/>
          <w:sz w:val="20"/>
          <w:szCs w:val="20"/>
        </w:rPr>
        <w:t>5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F1910"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Objednávateľ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oprávnený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uplatňovať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zmluvnú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pokutu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D30FB">
        <w:rPr>
          <w:rFonts w:ascii="Garamond" w:hAnsi="Garamond" w:cs="Arial"/>
          <w:sz w:val="20"/>
          <w:szCs w:val="20"/>
        </w:rPr>
        <w:t xml:space="preserve">výške </w:t>
      </w:r>
      <w:r w:rsidR="00EA253E">
        <w:rPr>
          <w:rFonts w:ascii="Garamond" w:hAnsi="Garamond" w:cs="Arial"/>
          <w:sz w:val="20"/>
          <w:szCs w:val="20"/>
        </w:rPr>
        <w:t>200</w:t>
      </w:r>
      <w:r w:rsidR="000A3943" w:rsidRPr="00522E2C">
        <w:rPr>
          <w:rFonts w:ascii="Garamond" w:hAnsi="Garamond" w:cs="Arial"/>
          <w:sz w:val="20"/>
          <w:szCs w:val="20"/>
        </w:rPr>
        <w:t xml:space="preserve"> EUR (slovom: </w:t>
      </w:r>
      <w:r w:rsidR="00EA253E">
        <w:rPr>
          <w:rFonts w:ascii="Garamond" w:hAnsi="Garamond" w:cs="Arial"/>
          <w:sz w:val="20"/>
          <w:szCs w:val="20"/>
        </w:rPr>
        <w:t>dvesto</w:t>
      </w:r>
      <w:r w:rsidR="000A3943" w:rsidRPr="00522E2C">
        <w:rPr>
          <w:rFonts w:ascii="Garamond" w:hAnsi="Garamond" w:cs="Arial"/>
          <w:sz w:val="20"/>
          <w:szCs w:val="20"/>
        </w:rPr>
        <w:t xml:space="preserve"> eur) </w:t>
      </w:r>
      <w:r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každý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deň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omeškania.</w:t>
      </w:r>
    </w:p>
    <w:p w14:paraId="782FA65C" w14:textId="77777777" w:rsidR="00903B4E" w:rsidRPr="00522E2C" w:rsidRDefault="00903B4E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570E11C7" w14:textId="71A6441B" w:rsidR="00760BFD" w:rsidRPr="00522E2C" w:rsidRDefault="00760BFD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porušenia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ktorejkoľvek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týkajúcej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(napr.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neoznámenie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Start w:id="4" w:name="_Hlk528156039"/>
      <w:r w:rsidRPr="00522E2C">
        <w:rPr>
          <w:rFonts w:ascii="Garamond" w:hAnsi="Garamond"/>
          <w:sz w:val="20"/>
          <w:szCs w:val="20"/>
        </w:rPr>
        <w:t>nepredloženie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dokladov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preukazujúcich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splnenie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podmienok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41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ods.1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písm.</w:t>
      </w:r>
      <w:r w:rsidR="005134A0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b)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využitie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nespĺňa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podmienky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41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ods.1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písm.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obstarávaní)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End w:id="4"/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11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zapisovať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246C3" w:rsidRPr="00522E2C">
        <w:rPr>
          <w:rFonts w:ascii="Garamond" w:hAnsi="Garamond"/>
          <w:sz w:val="20"/>
          <w:szCs w:val="20"/>
        </w:rPr>
        <w:t>R</w:t>
      </w:r>
      <w:r w:rsidRPr="00522E2C">
        <w:rPr>
          <w:rFonts w:ascii="Garamond" w:hAnsi="Garamond"/>
          <w:sz w:val="20"/>
          <w:szCs w:val="20"/>
        </w:rPr>
        <w:t>egistra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partnerov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sektora,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právo: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</w:p>
    <w:p w14:paraId="51CCF0F5" w14:textId="77777777" w:rsidR="00760BFD" w:rsidRPr="00522E2C" w:rsidRDefault="00760BFD" w:rsidP="00B924D7">
      <w:pPr>
        <w:keepNext/>
        <w:keepLines/>
        <w:tabs>
          <w:tab w:val="left" w:pos="1418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1C7733" w14:textId="6FFA9DBB" w:rsidR="00F03A0C" w:rsidRPr="00522E2C" w:rsidRDefault="00760BFD" w:rsidP="00B924D7">
      <w:pPr>
        <w:pStyle w:val="Odsekzoznamu"/>
        <w:keepNext/>
        <w:keepLines/>
        <w:numPr>
          <w:ilvl w:val="1"/>
          <w:numId w:val="10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požadovať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uhradenie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pokuty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výške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000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EUR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(slovom: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jedentisíc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eur),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každé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porušenie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ktorejkoľvek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vyššie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povinností,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opakovane;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zároveň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</w:p>
    <w:p w14:paraId="7C82004C" w14:textId="77777777" w:rsidR="00273B58" w:rsidRPr="00522E2C" w:rsidRDefault="00273B58" w:rsidP="00B924D7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20A1A9BF" w14:textId="52EB10E9" w:rsidR="00760BFD" w:rsidRPr="00522E2C" w:rsidRDefault="00760BFD" w:rsidP="00B924D7">
      <w:pPr>
        <w:pStyle w:val="Odsekzoznamu"/>
        <w:keepNext/>
        <w:keepLines/>
        <w:numPr>
          <w:ilvl w:val="1"/>
          <w:numId w:val="10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eastAsia="Arial Narrow" w:hAnsi="Garamond" w:cstheme="minorHAnsi"/>
          <w:bCs/>
          <w:sz w:val="20"/>
          <w:szCs w:val="20"/>
        </w:rPr>
        <w:t>odmietnuť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plnenie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627FEE" w:rsidRPr="00522E2C">
        <w:rPr>
          <w:rFonts w:ascii="Garamond" w:eastAsia="Arial Narrow" w:hAnsi="Garamond" w:cstheme="minorHAnsi"/>
          <w:bCs/>
          <w:sz w:val="20"/>
          <w:szCs w:val="20"/>
        </w:rPr>
        <w:t>vykonané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subdodávateľom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983BB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eastAsia="Arial Narrow" w:hAnsi="Garamond" w:cstheme="minorHAnsi"/>
          <w:bCs/>
          <w:sz w:val="20"/>
          <w:szCs w:val="20"/>
        </w:rPr>
        <w:t>a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,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ktorý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nebol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písomne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schválený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627FEE" w:rsidRPr="00522E2C">
        <w:rPr>
          <w:rFonts w:ascii="Garamond" w:eastAsia="Arial Narrow" w:hAnsi="Garamond" w:cstheme="minorHAnsi"/>
          <w:bCs/>
          <w:sz w:val="20"/>
          <w:szCs w:val="20"/>
        </w:rPr>
        <w:t>Objednávateľom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podľa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článku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CF7E3B" w:rsidRPr="00522E2C">
        <w:rPr>
          <w:rFonts w:ascii="Garamond" w:eastAsia="Arial Narrow" w:hAnsi="Garamond" w:cstheme="minorHAnsi"/>
          <w:bCs/>
          <w:sz w:val="20"/>
          <w:szCs w:val="20"/>
        </w:rPr>
        <w:t>6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bod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CF7E3B" w:rsidRPr="00522E2C">
        <w:rPr>
          <w:rFonts w:ascii="Garamond" w:eastAsia="Arial Narrow" w:hAnsi="Garamond" w:cstheme="minorHAnsi"/>
          <w:bCs/>
          <w:sz w:val="20"/>
          <w:szCs w:val="20"/>
        </w:rPr>
        <w:t>6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.2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Zmluvy</w:t>
      </w:r>
      <w:r w:rsidR="006A3D02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alebo podľa článku 11 bod 11.9 Zmluvy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.</w:t>
      </w:r>
    </w:p>
    <w:p w14:paraId="74F9C8F1" w14:textId="77777777" w:rsidR="00760BFD" w:rsidRPr="00522E2C" w:rsidRDefault="00760BFD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1DB596BE" w14:textId="167667C6" w:rsidR="007A5789" w:rsidRPr="00522E2C" w:rsidRDefault="007A5789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/>
          <w:sz w:val="20"/>
          <w:szCs w:val="20"/>
          <w:lang w:eastAsia="en-US"/>
        </w:rPr>
        <w:t xml:space="preserve">V prípade, ak Poskytovateľ poruší povinnosti v zmysle Zmluvy, porušenie ktorých zároveň zakladá právo Objednávateľa odstúpiť od Zmluvy, Objednávateľ má právo za porušenie týchto povinností požadovať od Poskytovateľa zmluvnú pokutu vo výške 35 % z obchodovateľného objemu </w:t>
      </w:r>
      <w:r w:rsidRPr="00522E2C">
        <w:rPr>
          <w:rFonts w:ascii="Garamond" w:hAnsi="Garamond"/>
          <w:sz w:val="20"/>
          <w:szCs w:val="20"/>
        </w:rPr>
        <w:t>podľa článku 2 bod 2.3 Zmluvy</w:t>
      </w:r>
      <w:r w:rsidR="0009043E">
        <w:rPr>
          <w:rFonts w:ascii="Garamond" w:hAnsi="Garamond"/>
          <w:sz w:val="20"/>
          <w:szCs w:val="20"/>
        </w:rPr>
        <w:t>.</w:t>
      </w:r>
    </w:p>
    <w:p w14:paraId="677CCDAA" w14:textId="77777777" w:rsidR="007A5789" w:rsidRPr="00522E2C" w:rsidRDefault="007A5789" w:rsidP="007A5789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212A6ABE" w:rsidR="00F94F14" w:rsidRPr="00522E2C" w:rsidRDefault="00983BBB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eastAsia="Calibri" w:hAnsi="Garamond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zaväzuje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zaplatiť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Objednávateľovi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zmluvnú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6937B4" w:rsidRPr="00522E2C">
        <w:rPr>
          <w:rFonts w:ascii="Garamond" w:hAnsi="Garamond" w:cs="Arial"/>
          <w:sz w:val="20"/>
          <w:szCs w:val="20"/>
        </w:rPr>
        <w:t>pokutu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6937B4"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6937B4" w:rsidRPr="00522E2C">
        <w:rPr>
          <w:rFonts w:ascii="Garamond" w:hAnsi="Garamond" w:cs="Arial"/>
          <w:sz w:val="20"/>
          <w:szCs w:val="20"/>
        </w:rPr>
        <w:t>tohto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6937B4" w:rsidRPr="00522E2C">
        <w:rPr>
          <w:rFonts w:ascii="Garamond" w:hAnsi="Garamond" w:cs="Arial"/>
          <w:sz w:val="20"/>
          <w:szCs w:val="20"/>
        </w:rPr>
        <w:t>článku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760BFD" w:rsidRPr="00522E2C">
        <w:rPr>
          <w:rFonts w:ascii="Garamond" w:hAnsi="Garamond" w:cs="Arial"/>
          <w:sz w:val="20"/>
          <w:szCs w:val="20"/>
        </w:rPr>
        <w:t>bod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F7E3B" w:rsidRPr="00522E2C">
        <w:rPr>
          <w:rFonts w:ascii="Garamond" w:hAnsi="Garamond" w:cs="Arial"/>
          <w:sz w:val="20"/>
          <w:szCs w:val="20"/>
        </w:rPr>
        <w:t>7</w:t>
      </w:r>
      <w:r w:rsidR="00760BFD" w:rsidRPr="00522E2C">
        <w:rPr>
          <w:rFonts w:ascii="Garamond" w:hAnsi="Garamond" w:cs="Arial"/>
          <w:sz w:val="20"/>
          <w:szCs w:val="20"/>
        </w:rPr>
        <w:t>.1,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F7E3B" w:rsidRPr="00522E2C">
        <w:rPr>
          <w:rFonts w:ascii="Garamond" w:hAnsi="Garamond" w:cs="Arial"/>
          <w:sz w:val="20"/>
          <w:szCs w:val="20"/>
        </w:rPr>
        <w:t>7</w:t>
      </w:r>
      <w:r w:rsidR="00760BFD" w:rsidRPr="00522E2C">
        <w:rPr>
          <w:rFonts w:ascii="Garamond" w:hAnsi="Garamond" w:cs="Arial"/>
          <w:sz w:val="20"/>
          <w:szCs w:val="20"/>
        </w:rPr>
        <w:t>.3</w:t>
      </w:r>
      <w:r w:rsidR="007A5789" w:rsidRPr="00522E2C">
        <w:rPr>
          <w:rFonts w:ascii="Garamond" w:hAnsi="Garamond" w:cs="Arial"/>
          <w:sz w:val="20"/>
          <w:szCs w:val="20"/>
        </w:rPr>
        <w:t>, 7.4.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760BFD" w:rsidRPr="00522E2C">
        <w:rPr>
          <w:rFonts w:ascii="Garamond" w:hAnsi="Garamond" w:cs="Arial"/>
          <w:sz w:val="20"/>
          <w:szCs w:val="20"/>
        </w:rPr>
        <w:t>a/alebo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F7E3B" w:rsidRPr="00522E2C">
        <w:rPr>
          <w:rFonts w:ascii="Garamond" w:hAnsi="Garamond" w:cs="Arial"/>
          <w:sz w:val="20"/>
          <w:szCs w:val="20"/>
        </w:rPr>
        <w:t>7</w:t>
      </w:r>
      <w:r w:rsidR="00760BFD" w:rsidRPr="00522E2C">
        <w:rPr>
          <w:rFonts w:ascii="Garamond" w:hAnsi="Garamond" w:cs="Arial"/>
          <w:sz w:val="20"/>
          <w:szCs w:val="20"/>
        </w:rPr>
        <w:t>.</w:t>
      </w:r>
      <w:r w:rsidR="007A5789" w:rsidRPr="00522E2C">
        <w:rPr>
          <w:rFonts w:ascii="Garamond" w:hAnsi="Garamond" w:cs="Arial"/>
          <w:sz w:val="20"/>
          <w:szCs w:val="20"/>
        </w:rPr>
        <w:t>5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Zmluvy.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strany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považujú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takéto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určenie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pokuty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primerané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dostatočne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určité.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Zmluvnú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pokutu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zaväzuje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uhradiť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Objednávateľovi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477FB7">
        <w:rPr>
          <w:rFonts w:ascii="Garamond" w:hAnsi="Garamond" w:cs="Arial"/>
          <w:b/>
          <w:bCs/>
          <w:sz w:val="20"/>
          <w:szCs w:val="20"/>
        </w:rPr>
        <w:t>najneskôr</w:t>
      </w:r>
      <w:r w:rsidR="00317C97" w:rsidRPr="00477FB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F94F14" w:rsidRPr="00477FB7">
        <w:rPr>
          <w:rFonts w:ascii="Garamond" w:hAnsi="Garamond" w:cs="Arial"/>
          <w:b/>
          <w:bCs/>
          <w:sz w:val="20"/>
          <w:szCs w:val="20"/>
        </w:rPr>
        <w:t>do</w:t>
      </w:r>
      <w:r w:rsidR="00317C97" w:rsidRPr="00477FB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F94F14" w:rsidRPr="00477FB7">
        <w:rPr>
          <w:rFonts w:ascii="Garamond" w:hAnsi="Garamond" w:cs="Arial"/>
          <w:b/>
          <w:bCs/>
          <w:sz w:val="20"/>
          <w:szCs w:val="20"/>
        </w:rPr>
        <w:t>10</w:t>
      </w:r>
      <w:r w:rsidR="00317C97" w:rsidRPr="00477FB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32116C" w:rsidRPr="00477FB7">
        <w:rPr>
          <w:rFonts w:ascii="Garamond" w:hAnsi="Garamond" w:cs="Arial"/>
          <w:b/>
          <w:bCs/>
          <w:sz w:val="20"/>
          <w:szCs w:val="20"/>
        </w:rPr>
        <w:t>(desiatich)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C3D33" w:rsidRPr="00522E2C">
        <w:rPr>
          <w:rFonts w:ascii="Garamond" w:hAnsi="Garamond" w:cs="Arial"/>
          <w:sz w:val="20"/>
          <w:szCs w:val="20"/>
        </w:rPr>
        <w:t>P</w:t>
      </w:r>
      <w:r w:rsidR="00F94F14" w:rsidRPr="00522E2C">
        <w:rPr>
          <w:rFonts w:ascii="Garamond" w:hAnsi="Garamond" w:cs="Arial"/>
          <w:sz w:val="20"/>
          <w:szCs w:val="20"/>
        </w:rPr>
        <w:t>racovných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dní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odo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dňa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doručenia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výzvy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Objednávateľa</w:t>
      </w:r>
      <w:r w:rsidR="005134A0">
        <w:rPr>
          <w:rFonts w:ascii="Garamond" w:hAnsi="Garamond" w:cs="Arial"/>
          <w:sz w:val="20"/>
          <w:szCs w:val="20"/>
        </w:rPr>
        <w:t xml:space="preserve"> na zaplatenie zmluvnej pokuty Poskytovateľovi</w:t>
      </w:r>
      <w:r w:rsidR="00F94F14" w:rsidRPr="00522E2C">
        <w:rPr>
          <w:rFonts w:ascii="Garamond" w:hAnsi="Garamond" w:cs="Arial"/>
          <w:sz w:val="20"/>
          <w:szCs w:val="20"/>
        </w:rPr>
        <w:t>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17819" w:rsidRPr="00522E2C">
        <w:rPr>
          <w:rFonts w:ascii="Garamond" w:hAnsi="Garamond" w:cs="Arial"/>
          <w:sz w:val="20"/>
          <w:szCs w:val="20"/>
        </w:rPr>
        <w:t>Uplatnením zmluvnej pokuty nie je dotknuté právo Objednávateľa na náhradu škody.</w:t>
      </w:r>
    </w:p>
    <w:p w14:paraId="403D619D" w14:textId="77777777" w:rsidR="00866EDA" w:rsidRPr="00522E2C" w:rsidRDefault="00866EDA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522E2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Zmluvná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zodpovedá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škodu,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ktorú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spôsobí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druhej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porušením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svojej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povinnosti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povinná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nahradiť,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okrem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prípadov,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kedy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preukáže,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že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porušenie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povinnosti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bolo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spôsobené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okolnosťami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vylučujúcimi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zodpovednosť.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uplatnení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úhrade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škôd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nákladov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budú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riadiť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ustanoveniami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§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373</w:t>
      </w:r>
      <w:r w:rsidR="00317C97" w:rsidRPr="00522E2C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nasl.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Obchodného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522E2C" w:rsidRDefault="007370D5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099710F1" w:rsidR="007370D5" w:rsidRPr="00522E2C" w:rsidRDefault="007370D5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nároku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zaplatenie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sankcie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a/alebo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nároku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náhradu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škody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môže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sankciu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a/alebo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škodu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odpočítať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akýchkoľvek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čiastok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splatných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prospech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a.</w:t>
      </w:r>
    </w:p>
    <w:p w14:paraId="4B275EC8" w14:textId="77777777" w:rsidR="00425A8F" w:rsidRPr="00522E2C" w:rsidRDefault="00425A8F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522E2C" w:rsidRDefault="005044AE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 w:rsidRPr="00522E2C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522E2C" w:rsidRDefault="004C4660" w:rsidP="00B924D7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1D3BF98F" w:rsidR="005044AE" w:rsidRPr="00522E2C" w:rsidRDefault="002A7C6C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dňu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podpisu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A14E5D">
        <w:rPr>
          <w:rFonts w:ascii="Garamond" w:eastAsia="Times New Roman" w:hAnsi="Garamond"/>
          <w:noProof/>
          <w:sz w:val="20"/>
          <w:szCs w:val="20"/>
        </w:rPr>
        <w:t xml:space="preserve"> a počas trvania Zmluvy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FC3D33" w:rsidRPr="00522E2C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:</w:t>
      </w:r>
    </w:p>
    <w:p w14:paraId="21438C7B" w14:textId="77777777" w:rsidR="005044AE" w:rsidRPr="00522E2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ab/>
      </w:r>
    </w:p>
    <w:p w14:paraId="37710295" w14:textId="0A966F9D" w:rsidR="005044AE" w:rsidRPr="00522E2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osoba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F7B8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rozsahu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F64E61">
        <w:rPr>
          <w:rFonts w:ascii="Garamond" w:eastAsia="Times New Roman" w:hAnsi="Garamond"/>
          <w:noProof/>
          <w:sz w:val="20"/>
          <w:szCs w:val="20"/>
        </w:rPr>
        <w:t> </w:t>
      </w:r>
      <w:r w:rsidRPr="00522E2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nej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057CD4F1" w14:textId="77777777" w:rsidR="005044AE" w:rsidRPr="00522E2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2101C79E" w14:textId="77777777" w:rsidR="005044AE" w:rsidRPr="00522E2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riadne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podľa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poriadku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žiaden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dôvod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všetky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predmetu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riadne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všetky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ktorých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mohlo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viesť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522E2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28D2908B" w:rsidR="005044AE" w:rsidRPr="00522E2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Registri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sektora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prípade,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64E61">
        <w:rPr>
          <w:rFonts w:ascii="Garamond" w:eastAsia="Times New Roman" w:hAnsi="Garamond"/>
          <w:noProof/>
          <w:sz w:val="20"/>
          <w:szCs w:val="20"/>
        </w:rPr>
        <w:t>ž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naňho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vzťahuje</w:t>
      </w:r>
      <w:r w:rsidRPr="00522E2C">
        <w:rPr>
          <w:rFonts w:ascii="Garamond" w:eastAsia="Times New Roman" w:hAnsi="Garamond"/>
          <w:noProof/>
          <w:sz w:val="20"/>
          <w:szCs w:val="20"/>
        </w:rPr>
        <w:t>;</w:t>
      </w:r>
    </w:p>
    <w:p w14:paraId="040CC872" w14:textId="77777777" w:rsidR="004C4660" w:rsidRPr="00522E2C" w:rsidRDefault="004C4660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5F20324" w14:textId="32D5078E" w:rsidR="0040505B" w:rsidRDefault="005044AE" w:rsidP="0040505B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</w:t>
      </w:r>
      <w:r w:rsidR="00273B58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/>
          <w:sz w:val="20"/>
          <w:szCs w:val="20"/>
        </w:rPr>
        <w:t>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úkonom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vzťahu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pričom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tejto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najmä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právnym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úkonom;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</w:p>
    <w:p w14:paraId="6CF104A2" w14:textId="77777777" w:rsidR="0040505B" w:rsidRPr="0040505B" w:rsidRDefault="0040505B" w:rsidP="0040505B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13372A5C" w14:textId="77777777" w:rsidR="005044AE" w:rsidRPr="00522E2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nevedie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voči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nemu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strany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nevedie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voči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nemu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resp.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voči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majetku,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súdny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spor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vrátane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mohli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viesť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začatiu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proti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nemu.</w:t>
      </w:r>
    </w:p>
    <w:p w14:paraId="4660C69D" w14:textId="77777777" w:rsidR="004C4660" w:rsidRPr="00522E2C" w:rsidRDefault="004C4660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389869C2" w:rsidR="004C4660" w:rsidRPr="00522E2C" w:rsidRDefault="00273B58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berie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vedomie,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ak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mal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čase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tom,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5044AE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uvedené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tomto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článku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bod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CF7E3B" w:rsidRPr="00522E2C">
        <w:rPr>
          <w:rFonts w:ascii="Garamond" w:eastAsia="Times New Roman" w:hAnsi="Garamond"/>
          <w:noProof/>
          <w:sz w:val="20"/>
          <w:szCs w:val="20"/>
        </w:rPr>
        <w:t>8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.1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Zmluvu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nakoľko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uvedené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si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vymienil.</w:t>
      </w:r>
    </w:p>
    <w:p w14:paraId="4EA8D833" w14:textId="77777777" w:rsidR="004C4660" w:rsidRPr="00522E2C" w:rsidRDefault="004C4660" w:rsidP="00B924D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6711828B" w:rsidR="004C4660" w:rsidRDefault="005044AE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tomto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522E2C">
        <w:rPr>
          <w:rFonts w:ascii="Garamond" w:eastAsia="Times New Roman" w:hAnsi="Garamond"/>
          <w:noProof/>
          <w:sz w:val="20"/>
          <w:szCs w:val="20"/>
        </w:rPr>
        <w:t>án</w:t>
      </w:r>
      <w:r w:rsidRPr="00522E2C">
        <w:rPr>
          <w:rFonts w:ascii="Garamond" w:eastAsia="Times New Roman" w:hAnsi="Garamond"/>
          <w:noProof/>
          <w:sz w:val="20"/>
          <w:szCs w:val="20"/>
        </w:rPr>
        <w:t>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bod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CF7E3B" w:rsidRPr="00522E2C">
        <w:rPr>
          <w:rFonts w:ascii="Garamond" w:eastAsia="Times New Roman" w:hAnsi="Garamond"/>
          <w:noProof/>
          <w:sz w:val="20"/>
          <w:szCs w:val="20"/>
        </w:rPr>
        <w:t>8</w:t>
      </w:r>
      <w:r w:rsidRPr="00522E2C">
        <w:rPr>
          <w:rFonts w:ascii="Garamond" w:eastAsia="Times New Roman" w:hAnsi="Garamond"/>
          <w:noProof/>
          <w:sz w:val="20"/>
          <w:szCs w:val="20"/>
        </w:rPr>
        <w:t>.1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zakladá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44EF727" w14:textId="77777777" w:rsidR="00566FDB" w:rsidRPr="00566FDB" w:rsidRDefault="00566FDB" w:rsidP="00566FDB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EE4E455" w14:textId="4F2E9A0E" w:rsidR="00025547" w:rsidRPr="00566FDB" w:rsidRDefault="005745AE" w:rsidP="00025547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Calibri" w:hAnsi="Garamond"/>
          <w:sz w:val="20"/>
          <w:szCs w:val="20"/>
        </w:rPr>
        <w:t>Poskytovateľ</w:t>
      </w:r>
      <w:r w:rsidR="00025547" w:rsidRPr="00566FDB">
        <w:rPr>
          <w:rFonts w:ascii="Garamond" w:eastAsia="Calibri" w:hAnsi="Garamond"/>
          <w:sz w:val="20"/>
          <w:szCs w:val="20"/>
        </w:rPr>
        <w:t xml:space="preserve"> berie na vedomie, že Objednávateľ má ako obstarávateľ záujem o</w:t>
      </w:r>
      <w:r w:rsidRPr="00566FDB">
        <w:rPr>
          <w:rFonts w:ascii="Garamond" w:eastAsia="Calibri" w:hAnsi="Garamond"/>
          <w:sz w:val="20"/>
          <w:szCs w:val="20"/>
        </w:rPr>
        <w:t> poskytnutie Služby</w:t>
      </w:r>
      <w:r w:rsidR="00025547" w:rsidRPr="00566FDB">
        <w:rPr>
          <w:rFonts w:ascii="Garamond" w:eastAsia="Calibri" w:hAnsi="Garamond"/>
          <w:sz w:val="20"/>
          <w:szCs w:val="20"/>
        </w:rPr>
        <w:t xml:space="preserve"> v súlade so zásadami spoločensky zodpovedného verejného obstarávania zohľadňujúceho dopady najmä v oblasti zamestnanosti, sociálnych a pracovných práv a životného prostredia, na základe čoho sa </w:t>
      </w:r>
      <w:r w:rsidRPr="00566FDB">
        <w:rPr>
          <w:rFonts w:ascii="Garamond" w:eastAsia="Calibri" w:hAnsi="Garamond"/>
          <w:sz w:val="20"/>
          <w:szCs w:val="20"/>
        </w:rPr>
        <w:t>Poskytovateľ</w:t>
      </w:r>
      <w:r w:rsidR="00025547" w:rsidRPr="00566FDB">
        <w:rPr>
          <w:rFonts w:ascii="Garamond" w:eastAsia="Calibri" w:hAnsi="Garamond"/>
          <w:sz w:val="20"/>
          <w:szCs w:val="20"/>
        </w:rPr>
        <w:t xml:space="preserve"> zaväzuje pri </w:t>
      </w:r>
      <w:r w:rsidRPr="00566FDB">
        <w:rPr>
          <w:rFonts w:ascii="Garamond" w:eastAsia="Calibri" w:hAnsi="Garamond"/>
          <w:sz w:val="20"/>
          <w:szCs w:val="20"/>
        </w:rPr>
        <w:t>poskytnutí Služby</w:t>
      </w:r>
      <w:r w:rsidR="00025547" w:rsidRPr="00566FDB">
        <w:rPr>
          <w:rFonts w:ascii="Garamond" w:eastAsia="Calibri" w:hAnsi="Garamond"/>
          <w:sz w:val="20"/>
          <w:szCs w:val="20"/>
        </w:rPr>
        <w:t xml:space="preserve"> najmä:</w:t>
      </w:r>
    </w:p>
    <w:p w14:paraId="5D247CD8" w14:textId="77777777" w:rsidR="00025547" w:rsidRPr="00566FDB" w:rsidRDefault="00025547" w:rsidP="0002554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106AD3FD" w14:textId="40EE4E1F" w:rsidR="00025547" w:rsidRPr="00566FDB" w:rsidRDefault="00025547" w:rsidP="00025547">
      <w:pPr>
        <w:pStyle w:val="Odsekzoznamu"/>
        <w:keepNext/>
        <w:keepLines/>
        <w:numPr>
          <w:ilvl w:val="4"/>
          <w:numId w:val="6"/>
        </w:num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Calibri" w:hAnsi="Garamond"/>
          <w:sz w:val="20"/>
          <w:szCs w:val="20"/>
        </w:rPr>
        <w:t xml:space="preserve">zaistiť legálne zamestnávanie, rovnoprávne a dôstojné pracovné podmienky a zodpovedajúcu úroveň bezpečnosti pre všetky osoby, ktoré sa budú na </w:t>
      </w:r>
      <w:r w:rsidR="005745AE" w:rsidRPr="00566FDB">
        <w:rPr>
          <w:rFonts w:ascii="Garamond" w:eastAsia="Calibri" w:hAnsi="Garamond"/>
          <w:sz w:val="20"/>
          <w:szCs w:val="20"/>
        </w:rPr>
        <w:t>poskytovaní Služby</w:t>
      </w:r>
      <w:r w:rsidRPr="00566FDB">
        <w:rPr>
          <w:rFonts w:ascii="Garamond" w:eastAsia="Calibri" w:hAnsi="Garamond"/>
          <w:sz w:val="20"/>
          <w:szCs w:val="20"/>
        </w:rPr>
        <w:t xml:space="preserve"> podieľať;</w:t>
      </w:r>
    </w:p>
    <w:p w14:paraId="567864AC" w14:textId="77777777" w:rsidR="00025547" w:rsidRPr="00566FDB" w:rsidRDefault="00025547" w:rsidP="0002554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4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E2BD0D2" w14:textId="01D3C5C2" w:rsidR="00025547" w:rsidRPr="00566FDB" w:rsidRDefault="00025547" w:rsidP="00025547">
      <w:pPr>
        <w:pStyle w:val="Odsekzoznamu"/>
        <w:keepNext/>
        <w:keepLines/>
        <w:numPr>
          <w:ilvl w:val="4"/>
          <w:numId w:val="6"/>
        </w:num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Calibri" w:hAnsi="Garamond"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16A0814D" w14:textId="77777777" w:rsidR="00025547" w:rsidRPr="00566FDB" w:rsidRDefault="00025547" w:rsidP="0002554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0FC0D2C" w14:textId="6D4791E2" w:rsidR="00025547" w:rsidRPr="00566FDB" w:rsidRDefault="00025547" w:rsidP="00025547">
      <w:pPr>
        <w:pStyle w:val="Odsekzoznamu"/>
        <w:keepNext/>
        <w:keepLines/>
        <w:numPr>
          <w:ilvl w:val="4"/>
          <w:numId w:val="6"/>
        </w:num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Times New Roman" w:hAnsi="Garamond"/>
          <w:noProof/>
          <w:sz w:val="20"/>
          <w:szCs w:val="20"/>
        </w:rPr>
        <w:t>pokiaľ je to možné, implementovať nové alebo zlepšené produkty, služby alebo postupy súvisiace s</w:t>
      </w:r>
      <w:r w:rsidR="005745AE" w:rsidRPr="00566FDB">
        <w:rPr>
          <w:rFonts w:ascii="Garamond" w:eastAsia="Times New Roman" w:hAnsi="Garamond"/>
          <w:noProof/>
          <w:sz w:val="20"/>
          <w:szCs w:val="20"/>
        </w:rPr>
        <w:t> poskytovaním Služby</w:t>
      </w:r>
      <w:r w:rsidRPr="00566FDB">
        <w:rPr>
          <w:rFonts w:ascii="Garamond" w:eastAsia="Times New Roman" w:hAnsi="Garamond"/>
          <w:noProof/>
          <w:sz w:val="20"/>
          <w:szCs w:val="20"/>
        </w:rPr>
        <w:t>;</w:t>
      </w:r>
    </w:p>
    <w:p w14:paraId="4E90915D" w14:textId="77777777" w:rsidR="00025547" w:rsidRPr="00566FDB" w:rsidRDefault="00025547" w:rsidP="0002554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4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4618597D" w14:textId="7384F3F9" w:rsidR="00025547" w:rsidRPr="00566FDB" w:rsidRDefault="00025547" w:rsidP="00025547">
      <w:pPr>
        <w:pStyle w:val="Odsekzoznamu"/>
        <w:keepNext/>
        <w:keepLines/>
        <w:numPr>
          <w:ilvl w:val="4"/>
          <w:numId w:val="6"/>
        </w:num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Times New Roman" w:hAnsi="Garamond"/>
          <w:noProof/>
          <w:sz w:val="20"/>
          <w:szCs w:val="20"/>
        </w:rPr>
        <w:t>dodržiavať rovnosť pracovných podmienok a bezpečnosť práce.</w:t>
      </w:r>
    </w:p>
    <w:p w14:paraId="0C95597B" w14:textId="77777777" w:rsidR="004C4660" w:rsidRPr="00566FDB" w:rsidRDefault="004C4660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4EA39440" w:rsidR="004C4660" w:rsidRPr="00522E2C" w:rsidRDefault="005044AE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/>
          <w:noProof/>
          <w:sz w:val="20"/>
          <w:szCs w:val="20"/>
        </w:rPr>
        <w:t>a,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dňu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podpisu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 w:rsidRPr="00522E2C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522E2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522E2C" w:rsidRDefault="004C4660" w:rsidP="00B924D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5D175E12" w:rsidR="005044AE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má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Zmluvu,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plniť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Zmluvy;</w:t>
      </w:r>
    </w:p>
    <w:p w14:paraId="7ABDC40F" w14:textId="77777777" w:rsidR="00D674B4" w:rsidRPr="00522E2C" w:rsidRDefault="00D674B4" w:rsidP="00D674B4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522E2C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osoby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sú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rozsahu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nej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522E2C" w:rsidRDefault="004C4660" w:rsidP="00B924D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51680D" w14:textId="77777777" w:rsidR="005044AE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riadne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podľa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poriadku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žiaden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dôvod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všetky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sú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riadne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všetky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ktorých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mohlo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viesť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3911B438" w14:textId="77777777" w:rsidR="005044AE" w:rsidRPr="00522E2C" w:rsidRDefault="005044AE" w:rsidP="00736B5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77777777" w:rsidR="006B4B49" w:rsidRPr="00522E2C" w:rsidRDefault="006B4B49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522E2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522E2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522E2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344B16E" w14:textId="23045B7E" w:rsidR="00967730" w:rsidRPr="00522E2C" w:rsidRDefault="00AB645B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Pokiaľ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inak,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akákoľvek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komunikácia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úkony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súvislosti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plnením,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musia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byť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urobené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forme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doručené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adresy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záhlaví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adresy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kontaktné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navzájom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oznámia.</w:t>
      </w:r>
    </w:p>
    <w:p w14:paraId="75449D5E" w14:textId="77777777" w:rsidR="00040D05" w:rsidRPr="00522E2C" w:rsidRDefault="00040D05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B05655B" w14:textId="276C2ADE" w:rsidR="00D674B4" w:rsidRPr="000A691F" w:rsidRDefault="00AB645B" w:rsidP="00FF31B3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0A691F">
        <w:rPr>
          <w:rFonts w:ascii="Garamond" w:hAnsi="Garamond"/>
          <w:sz w:val="20"/>
          <w:szCs w:val="20"/>
        </w:rPr>
        <w:t>Zmluvné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strany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sa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dohodli,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že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akékoľvek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oznámenie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alebo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iná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formálna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korešpondencia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sa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budú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pre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účely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Zmluvy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považovať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za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doručené:</w:t>
      </w:r>
    </w:p>
    <w:p w14:paraId="37AF2886" w14:textId="77777777" w:rsidR="00AB645B" w:rsidRPr="00522E2C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zásielky,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bola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osobne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alebo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kuriérnou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službou;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522E2C" w:rsidRDefault="00BD6A7A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522E2C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5.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(piaty)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Pracovný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nasledujúci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dni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podania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zásielky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pošte,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bola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poslaná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doporučenou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poštou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alebo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zásielky,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podľa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toho,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čo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nastane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skôr;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522E2C" w:rsidRDefault="00BD6A7A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Pr="00522E2C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potvrdeného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e-mailu,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bol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tento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15.00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hod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ktorýkoľvek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Pracovný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ostatných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prípadoch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Pracovný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nasledujúci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dni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e-mailu,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avšak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výnimkou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prípadov,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ktorých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bude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adresátovi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príslušný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čase,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kedy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bude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mať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tento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adresát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nastavenú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automatickú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odpoveď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týkajúcu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jeho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Pr="00522E2C" w:rsidRDefault="00321E2A" w:rsidP="00B924D7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3C49AE4" w14:textId="77777777" w:rsidR="00321E2A" w:rsidRPr="00522E2C" w:rsidRDefault="00321E2A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identifikačných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údajov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sú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si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Zmluvné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strany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povinné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oznámiť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do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5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(piatich)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Pracovných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dní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od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realizácie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týchto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zmien.</w:t>
      </w:r>
    </w:p>
    <w:p w14:paraId="1876FF10" w14:textId="77777777" w:rsidR="007F3AAC" w:rsidRPr="00522E2C" w:rsidRDefault="007F3AAC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522E2C" w:rsidRDefault="00AB6E62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522E2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522E2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89BBA7" w14:textId="39DF3293" w:rsidR="003F1910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dohodli,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Zmluva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uzatvára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dobu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určitú,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B645B" w:rsidRPr="00522E2C">
        <w:rPr>
          <w:rFonts w:ascii="Garamond" w:hAnsi="Garamond"/>
          <w:sz w:val="20"/>
          <w:szCs w:val="20"/>
        </w:rPr>
        <w:t>to</w:t>
      </w:r>
    </w:p>
    <w:p w14:paraId="0FF0B6A2" w14:textId="77777777" w:rsidR="003F1910" w:rsidRPr="00522E2C" w:rsidRDefault="003F1910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09B2AD6" w14:textId="376BDE55" w:rsidR="003F1910" w:rsidRPr="00522E2C" w:rsidRDefault="00967730" w:rsidP="005919D1">
      <w:pPr>
        <w:pStyle w:val="Odsekzoznamu"/>
        <w:keepNext/>
        <w:keepLines/>
        <w:numPr>
          <w:ilvl w:val="1"/>
          <w:numId w:val="24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578D0">
        <w:rPr>
          <w:rFonts w:ascii="Garamond" w:hAnsi="Garamond" w:cs="Arial"/>
          <w:b/>
          <w:sz w:val="20"/>
          <w:szCs w:val="20"/>
        </w:rPr>
        <w:t>12</w:t>
      </w:r>
      <w:r w:rsidR="00317C97" w:rsidRPr="00522E2C">
        <w:rPr>
          <w:rFonts w:ascii="Garamond" w:hAnsi="Garamond" w:cs="Arial"/>
          <w:b/>
          <w:sz w:val="20"/>
          <w:szCs w:val="20"/>
        </w:rPr>
        <w:t xml:space="preserve"> </w:t>
      </w:r>
      <w:r w:rsidRPr="00522E2C">
        <w:rPr>
          <w:rFonts w:ascii="Garamond" w:hAnsi="Garamond" w:cs="Arial"/>
          <w:b/>
          <w:sz w:val="20"/>
          <w:szCs w:val="20"/>
        </w:rPr>
        <w:t>(</w:t>
      </w:r>
      <w:r w:rsidR="000578D0">
        <w:rPr>
          <w:rFonts w:ascii="Garamond" w:hAnsi="Garamond" w:cs="Arial"/>
          <w:b/>
          <w:sz w:val="20"/>
          <w:szCs w:val="20"/>
        </w:rPr>
        <w:t>dvanásť</w:t>
      </w:r>
      <w:r w:rsidRPr="00522E2C">
        <w:rPr>
          <w:rFonts w:ascii="Garamond" w:hAnsi="Garamond" w:cs="Arial"/>
          <w:b/>
          <w:sz w:val="20"/>
          <w:szCs w:val="20"/>
        </w:rPr>
        <w:t>)</w:t>
      </w:r>
      <w:r w:rsidR="00317C97" w:rsidRPr="00522E2C">
        <w:rPr>
          <w:rFonts w:ascii="Garamond" w:hAnsi="Garamond" w:cs="Arial"/>
          <w:b/>
          <w:sz w:val="20"/>
          <w:szCs w:val="20"/>
        </w:rPr>
        <w:t xml:space="preserve"> </w:t>
      </w:r>
      <w:r w:rsidRPr="00522E2C">
        <w:rPr>
          <w:rFonts w:ascii="Garamond" w:hAnsi="Garamond" w:cs="Arial"/>
          <w:b/>
          <w:sz w:val="20"/>
          <w:szCs w:val="20"/>
        </w:rPr>
        <w:t>mesiacov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dňa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uzavretia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F1910" w:rsidRPr="00522E2C">
        <w:rPr>
          <w:rFonts w:ascii="Garamond" w:hAnsi="Garamond" w:cs="Arial"/>
          <w:sz w:val="20"/>
          <w:szCs w:val="20"/>
        </w:rPr>
        <w:t>;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alebo</w:t>
      </w:r>
    </w:p>
    <w:p w14:paraId="7BC7203E" w14:textId="77777777" w:rsidR="003F1910" w:rsidRPr="00522E2C" w:rsidRDefault="003F1910" w:rsidP="00B924D7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 w:cs="Arial"/>
          <w:b/>
          <w:sz w:val="20"/>
          <w:szCs w:val="20"/>
        </w:rPr>
      </w:pPr>
    </w:p>
    <w:p w14:paraId="212CD5D3" w14:textId="2B8EC114" w:rsidR="003F1910" w:rsidRPr="00845B4B" w:rsidRDefault="003F1910" w:rsidP="005919D1">
      <w:pPr>
        <w:pStyle w:val="Odsekzoznamu"/>
        <w:keepNext/>
        <w:keepLines/>
        <w:numPr>
          <w:ilvl w:val="1"/>
          <w:numId w:val="24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do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67730" w:rsidRPr="00522E2C">
        <w:rPr>
          <w:rFonts w:ascii="Garamond" w:hAnsi="Garamond" w:cs="Arial"/>
          <w:sz w:val="20"/>
          <w:szCs w:val="20"/>
        </w:rPr>
        <w:t>vyčerpania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67730" w:rsidRPr="00522E2C">
        <w:rPr>
          <w:rFonts w:ascii="Garamond" w:hAnsi="Garamond" w:cs="Arial"/>
          <w:sz w:val="20"/>
          <w:szCs w:val="20"/>
        </w:rPr>
        <w:t>obchodovateľného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objemu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podľa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článku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2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bod</w:t>
      </w:r>
      <w:r w:rsidR="005A588D" w:rsidRPr="00522E2C">
        <w:rPr>
          <w:rFonts w:ascii="Garamond" w:hAnsi="Garamond" w:cs="Arial"/>
          <w:sz w:val="20"/>
        </w:rPr>
        <w:t>u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2.</w:t>
      </w:r>
      <w:r w:rsidR="006A3D02" w:rsidRPr="00522E2C">
        <w:rPr>
          <w:rFonts w:ascii="Garamond" w:hAnsi="Garamond" w:cs="Arial"/>
          <w:sz w:val="20"/>
        </w:rPr>
        <w:t>3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Zmluvy,</w:t>
      </w:r>
      <w:r w:rsidR="00317C97" w:rsidRPr="00522E2C">
        <w:rPr>
          <w:rFonts w:ascii="Garamond" w:hAnsi="Garamond" w:cs="Arial"/>
          <w:sz w:val="20"/>
        </w:rPr>
        <w:t xml:space="preserve"> </w:t>
      </w:r>
    </w:p>
    <w:p w14:paraId="24F5AE83" w14:textId="77777777" w:rsidR="00845B4B" w:rsidRPr="00845B4B" w:rsidRDefault="00845B4B" w:rsidP="00845B4B">
      <w:pPr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F6CC36C" w14:textId="7CA9C629" w:rsidR="006B4B49" w:rsidRDefault="00967730" w:rsidP="00B924D7">
      <w:pPr>
        <w:keepNext/>
        <w:keepLines/>
        <w:spacing w:after="0" w:line="240" w:lineRule="auto"/>
        <w:ind w:left="708"/>
        <w:jc w:val="both"/>
        <w:rPr>
          <w:rFonts w:ascii="Garamond" w:hAnsi="Garamond" w:cs="Arial"/>
          <w:sz w:val="20"/>
          <w:szCs w:val="20"/>
        </w:rPr>
      </w:pPr>
      <w:r w:rsidRPr="00522E2C">
        <w:rPr>
          <w:rFonts w:ascii="Garamond" w:hAnsi="Garamond" w:cs="Arial"/>
          <w:sz w:val="20"/>
        </w:rPr>
        <w:lastRenderedPageBreak/>
        <w:t>podľa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toho,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ktorá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3F1910" w:rsidRPr="00522E2C">
        <w:rPr>
          <w:rFonts w:ascii="Garamond" w:hAnsi="Garamond" w:cs="Arial"/>
          <w:sz w:val="20"/>
        </w:rPr>
        <w:t>z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3F1910" w:rsidRPr="00522E2C">
        <w:rPr>
          <w:rFonts w:ascii="Garamond" w:hAnsi="Garamond" w:cs="Arial"/>
          <w:sz w:val="20"/>
        </w:rPr>
        <w:t>vyššie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3F1910" w:rsidRPr="00522E2C">
        <w:rPr>
          <w:rFonts w:ascii="Garamond" w:hAnsi="Garamond" w:cs="Arial"/>
          <w:sz w:val="20"/>
        </w:rPr>
        <w:t>uvedených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skutočnos</w:t>
      </w:r>
      <w:r w:rsidR="003F1910" w:rsidRPr="00522E2C">
        <w:rPr>
          <w:rFonts w:ascii="Garamond" w:hAnsi="Garamond" w:cs="Arial"/>
          <w:sz w:val="20"/>
        </w:rPr>
        <w:t>tí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nastane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skôr</w:t>
      </w:r>
      <w:r w:rsidR="00AB645B" w:rsidRPr="00522E2C">
        <w:rPr>
          <w:rFonts w:ascii="Garamond" w:hAnsi="Garamond" w:cs="Arial"/>
          <w:sz w:val="20"/>
          <w:szCs w:val="20"/>
        </w:rPr>
        <w:t>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07BD2">
        <w:rPr>
          <w:rFonts w:ascii="Garamond" w:hAnsi="Garamond" w:cs="Arial"/>
          <w:sz w:val="20"/>
          <w:szCs w:val="20"/>
        </w:rPr>
        <w:t>Z</w:t>
      </w:r>
      <w:r w:rsidR="003A06F5" w:rsidRPr="00522E2C">
        <w:rPr>
          <w:rFonts w:ascii="Garamond" w:hAnsi="Garamond" w:cs="Arial"/>
          <w:sz w:val="20"/>
          <w:szCs w:val="20"/>
        </w:rPr>
        <w:t>mluv</w:t>
      </w:r>
      <w:r w:rsidR="00D07BD2">
        <w:rPr>
          <w:rFonts w:ascii="Garamond" w:hAnsi="Garamond" w:cs="Arial"/>
          <w:sz w:val="20"/>
          <w:szCs w:val="20"/>
        </w:rPr>
        <w:t xml:space="preserve">a </w:t>
      </w:r>
      <w:r w:rsidR="003A06F5" w:rsidRPr="00522E2C">
        <w:rPr>
          <w:rFonts w:ascii="Garamond" w:hAnsi="Garamond" w:cs="Arial"/>
          <w:sz w:val="20"/>
          <w:szCs w:val="20"/>
        </w:rPr>
        <w:t>môže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byť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návrh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Objednávateľa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17819" w:rsidRPr="00522E2C">
        <w:rPr>
          <w:rFonts w:ascii="Garamond" w:hAnsi="Garamond" w:cs="Arial"/>
          <w:sz w:val="20"/>
          <w:szCs w:val="20"/>
        </w:rPr>
        <w:t xml:space="preserve">za podmienok stanovených Zákonom o verejnom obstarávaní </w:t>
      </w:r>
      <w:r w:rsidR="003A06F5" w:rsidRPr="00522E2C">
        <w:rPr>
          <w:rFonts w:ascii="Garamond" w:hAnsi="Garamond" w:cs="Arial"/>
          <w:sz w:val="20"/>
          <w:szCs w:val="20"/>
        </w:rPr>
        <w:t>predĺžená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do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vyčerpania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obchodovateľného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objemu.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Zmluva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bude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predĺžená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predchádzajúcej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vety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uzatvorením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písomného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dodatku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Zmluve.</w:t>
      </w:r>
    </w:p>
    <w:p w14:paraId="1EF454BB" w14:textId="77777777" w:rsidR="00845B4B" w:rsidRPr="00522E2C" w:rsidRDefault="00845B4B" w:rsidP="00B924D7">
      <w:pPr>
        <w:keepNext/>
        <w:keepLines/>
        <w:spacing w:after="0" w:line="240" w:lineRule="auto"/>
        <w:ind w:left="708"/>
        <w:jc w:val="both"/>
        <w:rPr>
          <w:rFonts w:ascii="Garamond" w:hAnsi="Garamond" w:cs="Arial"/>
          <w:b/>
          <w:sz w:val="20"/>
          <w:szCs w:val="20"/>
        </w:rPr>
      </w:pPr>
    </w:p>
    <w:p w14:paraId="33660E9A" w14:textId="78280913" w:rsidR="00641287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môže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byť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ukončená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skôr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ako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uvedené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tomto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bod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522E2C">
        <w:rPr>
          <w:rFonts w:ascii="Garamond" w:eastAsia="Times New Roman" w:hAnsi="Garamond" w:cs="Arial"/>
          <w:sz w:val="20"/>
          <w:szCs w:val="20"/>
        </w:rPr>
        <w:t>1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0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.1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okamžitým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odstúpením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dôvodov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tomto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bod</w:t>
      </w:r>
      <w:r w:rsidR="005A588D" w:rsidRPr="00522E2C">
        <w:rPr>
          <w:rFonts w:ascii="Garamond" w:eastAsia="Times New Roman" w:hAnsi="Garamond" w:cs="Arial"/>
          <w:sz w:val="20"/>
          <w:szCs w:val="20"/>
        </w:rPr>
        <w:t>och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522E2C">
        <w:rPr>
          <w:rFonts w:ascii="Garamond" w:eastAsia="Times New Roman" w:hAnsi="Garamond" w:cs="Arial"/>
          <w:sz w:val="20"/>
          <w:szCs w:val="20"/>
        </w:rPr>
        <w:t>1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0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.3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 w:rsidRPr="00522E2C">
        <w:rPr>
          <w:rFonts w:ascii="Garamond" w:eastAsia="Times New Roman" w:hAnsi="Garamond" w:cs="Arial"/>
          <w:sz w:val="20"/>
          <w:szCs w:val="20"/>
        </w:rPr>
        <w:t>až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 w:rsidRPr="00522E2C">
        <w:rPr>
          <w:rFonts w:ascii="Garamond" w:eastAsia="Times New Roman" w:hAnsi="Garamond" w:cs="Arial"/>
          <w:sz w:val="20"/>
          <w:szCs w:val="20"/>
        </w:rPr>
        <w:t>1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0</w:t>
      </w:r>
      <w:r w:rsidR="00760BFD" w:rsidRPr="00522E2C">
        <w:rPr>
          <w:rFonts w:ascii="Garamond" w:eastAsia="Times New Roman" w:hAnsi="Garamond" w:cs="Arial"/>
          <w:sz w:val="20"/>
          <w:szCs w:val="20"/>
        </w:rPr>
        <w:t>.6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tohto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bod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1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0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.</w:t>
      </w:r>
      <w:r w:rsidR="006A3D02" w:rsidRPr="00522E2C">
        <w:rPr>
          <w:rFonts w:ascii="Garamond" w:eastAsia="Times New Roman" w:hAnsi="Garamond" w:cs="Arial"/>
          <w:sz w:val="20"/>
          <w:szCs w:val="20"/>
        </w:rPr>
        <w:t>10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strán</w:t>
      </w:r>
      <w:r w:rsidRPr="00522E2C">
        <w:rPr>
          <w:rFonts w:ascii="Garamond" w:eastAsia="Times New Roman" w:hAnsi="Garamond" w:cs="Arial"/>
          <w:sz w:val="20"/>
          <w:szCs w:val="20"/>
        </w:rPr>
        <w:t>.</w:t>
      </w:r>
    </w:p>
    <w:p w14:paraId="6D4AF04D" w14:textId="77777777" w:rsidR="00641287" w:rsidRPr="00522E2C" w:rsidRDefault="00641287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odstúpiť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požadovať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povinnej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náhradu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škody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súlade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platnou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právnou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úpravou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môžu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podstatnom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porušení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zmluvného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záväzku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ostatných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prípadoch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Obchodnom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522E2C" w:rsidRDefault="00641287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podstatné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porušenie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považuje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prípady,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522E2C" w:rsidRDefault="00531A05" w:rsidP="00B924D7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55009F91" w:rsidR="0092599A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nedodrží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termín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poskytnutia Služby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alebo Mimoriadnej opravy</w:t>
      </w:r>
      <w:r w:rsidR="00317C97" w:rsidRPr="00522E2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 w:rsidRPr="00522E2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Times New Roman"/>
          <w:bCs/>
          <w:sz w:val="20"/>
          <w:szCs w:val="20"/>
        </w:rPr>
        <w:t>objednávky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;</w:t>
      </w:r>
    </w:p>
    <w:p w14:paraId="78C23D35" w14:textId="77777777" w:rsidR="000142A3" w:rsidRPr="00522E2C" w:rsidRDefault="000142A3" w:rsidP="000142A3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4FD6093" w14:textId="6AB7B6DE" w:rsidR="000142A3" w:rsidRPr="00522E2C" w:rsidRDefault="000142A3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 xml:space="preserve">Poskytovateľ neposkytne Službu 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alebo Mimoriadnu opravu </w:t>
      </w:r>
      <w:r w:rsidRPr="00522E2C">
        <w:rPr>
          <w:rFonts w:ascii="Garamond" w:eastAsia="Times New Roman" w:hAnsi="Garamond" w:cs="Arial"/>
          <w:sz w:val="20"/>
          <w:szCs w:val="20"/>
        </w:rPr>
        <w:t>za cenu uvedenú v Zmluve v Prílohe 1 Zmluvy;</w:t>
      </w:r>
    </w:p>
    <w:p w14:paraId="7E218DA7" w14:textId="77777777" w:rsidR="003A06F5" w:rsidRPr="00522E2C" w:rsidRDefault="003A06F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288B0450" w:rsidR="0092599A" w:rsidRPr="00413E08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ne</w:t>
      </w:r>
      <w:r w:rsidR="0083670B" w:rsidRPr="00522E2C">
        <w:rPr>
          <w:rFonts w:ascii="Garamond" w:eastAsia="Times New Roman" w:hAnsi="Garamond" w:cs="Arial"/>
          <w:sz w:val="20"/>
          <w:szCs w:val="20"/>
        </w:rPr>
        <w:t>poskytne Službu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alebo Mimoriadnu opravu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riadne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rozsahu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dohodnutom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128E7"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128E7" w:rsidRPr="00522E2C">
        <w:rPr>
          <w:rFonts w:ascii="Garamond" w:hAnsi="Garamond" w:cs="Arial"/>
          <w:sz w:val="20"/>
          <w:szCs w:val="20"/>
        </w:rPr>
        <w:t>Zmluvy</w:t>
      </w:r>
      <w:r w:rsidR="0083670B" w:rsidRPr="00522E2C">
        <w:rPr>
          <w:rFonts w:ascii="Garamond" w:hAnsi="Garamond" w:cs="Arial"/>
          <w:sz w:val="20"/>
          <w:szCs w:val="20"/>
        </w:rPr>
        <w:t xml:space="preserve"> </w:t>
      </w:r>
      <w:r w:rsidR="008A0E66">
        <w:rPr>
          <w:rFonts w:ascii="Garamond" w:hAnsi="Garamond" w:cs="Arial"/>
          <w:sz w:val="20"/>
          <w:szCs w:val="20"/>
        </w:rPr>
        <w:t xml:space="preserve">a/alebo </w:t>
      </w:r>
      <w:r w:rsidR="0083670B" w:rsidRPr="00522E2C">
        <w:rPr>
          <w:rFonts w:ascii="Garamond" w:hAnsi="Garamond" w:cs="Arial"/>
          <w:sz w:val="20"/>
          <w:szCs w:val="20"/>
        </w:rPr>
        <w:t>objednávky</w:t>
      </w:r>
      <w:r w:rsidR="00D128E7" w:rsidRPr="00522E2C">
        <w:rPr>
          <w:rFonts w:ascii="Garamond" w:hAnsi="Garamond" w:cs="Arial"/>
          <w:sz w:val="20"/>
          <w:szCs w:val="20"/>
        </w:rPr>
        <w:t>;</w:t>
      </w:r>
    </w:p>
    <w:p w14:paraId="1483C392" w14:textId="77777777" w:rsidR="00413E08" w:rsidRPr="00413E08" w:rsidRDefault="00413E08" w:rsidP="00413E08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D5CD415" w14:textId="47CCE84E" w:rsidR="0092599A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poverí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83670B" w:rsidRPr="00522E2C">
        <w:rPr>
          <w:rFonts w:ascii="Garamond" w:hAnsi="Garamond" w:cs="Arial"/>
          <w:sz w:val="20"/>
          <w:szCs w:val="20"/>
        </w:rPr>
        <w:t>poskytovaním Služby</w:t>
      </w:r>
      <w:r w:rsidR="00413E08">
        <w:rPr>
          <w:rFonts w:ascii="Garamond" w:hAnsi="Garamond" w:cs="Arial"/>
          <w:sz w:val="20"/>
          <w:szCs w:val="20"/>
        </w:rPr>
        <w:t xml:space="preserve"> alebo Mimoriadnej opravy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také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osoby,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ktoré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nie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sú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odborne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spôsobilé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vykonávanie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príslušných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522E2C" w:rsidRDefault="0092599A" w:rsidP="00B924D7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77623985" w:rsidR="00531A05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 w:rsidRPr="00522E2C">
        <w:rPr>
          <w:rFonts w:ascii="Garamond" w:eastAsia="Times New Roman" w:hAnsi="Garamond" w:cs="Arial"/>
          <w:sz w:val="20"/>
          <w:szCs w:val="20"/>
        </w:rPr>
        <w:t>poskytuje Služb</w:t>
      </w:r>
      <w:r w:rsidR="006A3D02" w:rsidRPr="00522E2C">
        <w:rPr>
          <w:rFonts w:ascii="Garamond" w:eastAsia="Times New Roman" w:hAnsi="Garamond" w:cs="Arial"/>
          <w:sz w:val="20"/>
          <w:szCs w:val="20"/>
        </w:rPr>
        <w:t>u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alebo Mimoriadnu opravu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ktor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ý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rozpore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so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Zmluvou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príslušnými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zákonmi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</w:t>
      </w:r>
      <w:r w:rsidR="008A0E66">
        <w:rPr>
          <w:rFonts w:ascii="Garamond" w:eastAsia="Times New Roman" w:hAnsi="Garamond" w:cs="Arial"/>
          <w:sz w:val="20"/>
          <w:szCs w:val="20"/>
        </w:rPr>
        <w:t> 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pri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 w:rsidRPr="00522E2C">
        <w:rPr>
          <w:rFonts w:ascii="Garamond" w:eastAsia="Times New Roman" w:hAnsi="Garamond" w:cs="Arial"/>
          <w:sz w:val="20"/>
          <w:szCs w:val="20"/>
        </w:rPr>
        <w:t>poskytovaní Služby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 Mimoriadnej opravy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nepostupuje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odbornou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nezjedná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nápravu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ani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po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výzve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Objednávateľa,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ktorej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poskytne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dodatočnú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primeranú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lehotu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náprave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a/alebo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určené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;</w:t>
      </w:r>
    </w:p>
    <w:p w14:paraId="00200B64" w14:textId="77777777" w:rsidR="008A0E66" w:rsidRPr="008A0E66" w:rsidRDefault="008A0E66" w:rsidP="008A0E66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1939043D" w14:textId="225B627B" w:rsidR="0092599A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preukázateľne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83670B" w:rsidRPr="00522E2C">
        <w:rPr>
          <w:rFonts w:ascii="Garamond" w:hAnsi="Garamond" w:cs="Arial"/>
          <w:bCs/>
          <w:sz w:val="20"/>
          <w:szCs w:val="20"/>
        </w:rPr>
        <w:t>poskytne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nekvalitn</w:t>
      </w:r>
      <w:r w:rsidR="0083670B" w:rsidRPr="00522E2C">
        <w:rPr>
          <w:rFonts w:ascii="Garamond" w:hAnsi="Garamond" w:cs="Arial"/>
          <w:bCs/>
          <w:sz w:val="20"/>
          <w:szCs w:val="20"/>
        </w:rPr>
        <w:t>ú Službu</w:t>
      </w:r>
      <w:r w:rsidR="00413E08">
        <w:rPr>
          <w:rFonts w:ascii="Garamond" w:hAnsi="Garamond" w:cs="Arial"/>
          <w:bCs/>
          <w:sz w:val="20"/>
          <w:szCs w:val="20"/>
        </w:rPr>
        <w:t xml:space="preserve"> alebo Mimoriadnu opravu</w:t>
      </w:r>
      <w:r w:rsidR="0092599A" w:rsidRPr="00522E2C">
        <w:rPr>
          <w:rFonts w:ascii="Garamond" w:hAnsi="Garamond" w:cs="Arial"/>
          <w:bCs/>
          <w:sz w:val="20"/>
          <w:szCs w:val="20"/>
        </w:rPr>
        <w:t>,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ktoré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nezodpoved</w:t>
      </w:r>
      <w:r w:rsidR="00413E08">
        <w:rPr>
          <w:rFonts w:ascii="Garamond" w:hAnsi="Garamond" w:cs="Arial"/>
          <w:bCs/>
          <w:sz w:val="20"/>
          <w:szCs w:val="20"/>
        </w:rPr>
        <w:t>ajú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účelu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Zmluvy;</w:t>
      </w:r>
    </w:p>
    <w:p w14:paraId="3B646496" w14:textId="77777777" w:rsidR="0092599A" w:rsidRPr="00522E2C" w:rsidRDefault="0092599A" w:rsidP="00B924D7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1207C435" w:rsidR="0092599A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nevybaví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reklamáciu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súlade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článkom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5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Zmluvy;</w:t>
      </w:r>
    </w:p>
    <w:p w14:paraId="24BCC9A6" w14:textId="77777777" w:rsidR="00760BFD" w:rsidRPr="00522E2C" w:rsidRDefault="00760BFD" w:rsidP="00B924D7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142AB07" w14:textId="70E0B5B4" w:rsidR="00040D05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poruší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ktorúkoľvek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týkajúcej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a/alebo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článku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F7E3B" w:rsidRPr="00522E2C">
        <w:rPr>
          <w:rFonts w:ascii="Garamond" w:hAnsi="Garamond"/>
          <w:sz w:val="20"/>
          <w:szCs w:val="20"/>
        </w:rPr>
        <w:t>6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Zmluvy</w:t>
      </w:r>
      <w:r w:rsidR="00040D05" w:rsidRPr="00522E2C">
        <w:rPr>
          <w:rFonts w:ascii="Garamond" w:hAnsi="Garamond"/>
          <w:sz w:val="20"/>
          <w:szCs w:val="20"/>
        </w:rPr>
        <w:t>; a/alebo</w:t>
      </w:r>
    </w:p>
    <w:p w14:paraId="4A21A996" w14:textId="77777777" w:rsidR="00040D05" w:rsidRPr="00522E2C" w:rsidRDefault="00040D0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661FDC19" w:rsidR="00040D05" w:rsidRPr="00522E2C" w:rsidRDefault="00040D05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nastane skutočnosť podľa článku 8 bod 8.3 Zmluvy.</w:t>
      </w:r>
    </w:p>
    <w:p w14:paraId="3FBFCE99" w14:textId="77777777" w:rsidR="00531A05" w:rsidRPr="00522E2C" w:rsidRDefault="00531A0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3C659E52" w14:textId="2FA1827E" w:rsidR="00760BFD" w:rsidRPr="00522E2C" w:rsidRDefault="00760BFD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Objednávateľ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má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taktiež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právo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odstúpiť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 w:cs="Arial"/>
          <w:sz w:val="20"/>
          <w:szCs w:val="20"/>
        </w:rPr>
        <w:t>/</w:t>
      </w:r>
      <w:r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čase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uzavretia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nebol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zapísaný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Registri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partnerov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verejného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sektora,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bol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tohto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registra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vymazaný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alebo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mu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bol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právoplatne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uložený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zákaz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účasti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§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182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ods.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3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písm.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b)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Zákona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verejnom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obstarávaní.</w:t>
      </w:r>
    </w:p>
    <w:p w14:paraId="2177885B" w14:textId="77777777" w:rsidR="00760BFD" w:rsidRPr="00522E2C" w:rsidRDefault="00760BFD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38A921ED" w:rsidR="00641287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podstatné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porušenie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Pr="00522E2C">
        <w:rPr>
          <w:rFonts w:ascii="Garamond" w:eastAsia="Times New Roman" w:hAnsi="Garamond" w:cs="Arial"/>
          <w:sz w:val="20"/>
          <w:szCs w:val="20"/>
        </w:rPr>
        <w:t>považuje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prípad,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 w:rsidRPr="00522E2C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040D05" w:rsidRPr="00522E2C">
        <w:rPr>
          <w:rFonts w:ascii="Garamond" w:eastAsia="Times New Roman" w:hAnsi="Garamond" w:cs="Arial"/>
          <w:sz w:val="20"/>
          <w:szCs w:val="20"/>
        </w:rPr>
        <w:t>a podľa článku 8 bod 8.4 Zmluvy ukáže ako nepravdivé</w:t>
      </w:r>
      <w:r w:rsidRPr="00522E2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522E2C" w:rsidRDefault="00641287" w:rsidP="00B924D7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Výzvy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tomto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musia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byť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doručené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príslušnú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adresu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záhlaví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522E2C" w:rsidRDefault="003F1910" w:rsidP="00B924D7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Odstúpenie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nadobudne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účinnosť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dňom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doručenia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písomného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oznámenia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odstúpení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druhej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522E2C" w:rsidRDefault="009540CF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36680A54" w:rsidR="009540CF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Odstúpením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zaniká,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teda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zanikajú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všetky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práva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povinnosti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strán,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ktoré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vyplývajú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Odstúpenie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nedotýka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nároku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náhradu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škody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vzniknutej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porušením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pokút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a</w:t>
      </w:r>
      <w:r w:rsidR="006C226F">
        <w:rPr>
          <w:rFonts w:ascii="Garamond" w:eastAsia="Times New Roman" w:hAnsi="Garamond" w:cs="Arial"/>
          <w:sz w:val="20"/>
          <w:szCs w:val="20"/>
        </w:rPr>
        <w:t> 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všetkých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ďalších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ustanovení,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prejavenej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vôle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Zmluvných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strán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vzhľadom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svoju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povahu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majú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trvať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po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ukončení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Zmluvy</w:t>
      </w:r>
      <w:r w:rsidRPr="00522E2C">
        <w:rPr>
          <w:rFonts w:ascii="Garamond" w:eastAsia="Times New Roman" w:hAnsi="Garamond" w:cs="Arial"/>
          <w:sz w:val="20"/>
          <w:szCs w:val="20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práce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dodávky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vykonané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súlade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Zmluvou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okamihu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odstúpenia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Objednávateľa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má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nárok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úhradu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alikvotnej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časti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dohodnutej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Ceny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Times New Roman" w:hAnsi="Garamond" w:cs="Arial"/>
          <w:sz w:val="20"/>
          <w:szCs w:val="20"/>
        </w:rPr>
        <w:t>Službu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 Mimoriadnu opravu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oprávnený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záverečného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vyúčtovania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započítať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straty,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škody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sankcie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vzniknuté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dôsledku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porušenia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povinností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doby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vysporiadania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oprávnený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zadržať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neuhradené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platby.</w:t>
      </w:r>
    </w:p>
    <w:p w14:paraId="03082E8D" w14:textId="77777777" w:rsidR="009540CF" w:rsidRPr="00522E2C" w:rsidRDefault="009540CF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16222FE2" w:rsidR="003F1910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môže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vypovedať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bez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udania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dôvodu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zaslaním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výpovede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adresu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jeho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sídla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záhlaví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pričom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výpovedná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lehota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1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(jeden)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mesiac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začína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plynúť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prvým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dňom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mesiaca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nasledujúceho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mesiaci,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ktorom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bola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výpoveď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doručená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</w:rPr>
        <w:t>ovi.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Objednávky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doručené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pred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dátumom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odoslania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výpovede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zostávajú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platné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budú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vysporiadané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zmysle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ustanovení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Zmluvy.</w:t>
      </w:r>
    </w:p>
    <w:p w14:paraId="44CA366B" w14:textId="0A5065EB" w:rsidR="000A691F" w:rsidRDefault="003F1910" w:rsidP="000A691F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Zmluvné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zaniká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základe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strán.</w:t>
      </w:r>
    </w:p>
    <w:p w14:paraId="63FAAB7E" w14:textId="77777777" w:rsidR="00845B4B" w:rsidRDefault="00845B4B" w:rsidP="00845B4B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376C93F" w14:textId="77777777" w:rsidR="006B4B49" w:rsidRDefault="006B4B49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6180AF96" w14:textId="77777777" w:rsidR="000A691F" w:rsidRPr="00522E2C" w:rsidRDefault="000A691F" w:rsidP="000A691F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B9158B2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nadobúda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účinnosť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dňom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nasledujúcim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dni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zverejnenia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zmysle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§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47a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Občianskeho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zákonníka.</w:t>
      </w:r>
    </w:p>
    <w:p w14:paraId="02045D50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026DF99" w14:textId="4D8E2026" w:rsidR="003F1910" w:rsidRDefault="003F1910" w:rsidP="00181984">
      <w:pPr>
        <w:pStyle w:val="Odsekzoznamu"/>
        <w:keepNext/>
        <w:keepLines/>
        <w:numPr>
          <w:ilvl w:val="1"/>
          <w:numId w:val="20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A36BB">
        <w:rPr>
          <w:rFonts w:ascii="Garamond" w:eastAsia="Calibri" w:hAnsi="Garamond" w:cs="Times New Roman"/>
          <w:sz w:val="20"/>
          <w:szCs w:val="20"/>
        </w:rPr>
        <w:t>Vzťahy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upravené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Zmluvou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ako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aj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vzťahy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vznikajúce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zo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Zmluvy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sa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spravujú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právnym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poriadkom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Slovenskej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republiky.</w:t>
      </w:r>
    </w:p>
    <w:p w14:paraId="4E551B26" w14:textId="77777777" w:rsidR="00A1452F" w:rsidRPr="00A1452F" w:rsidRDefault="00A1452F" w:rsidP="00A1452F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dohodli,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že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akýkoľvek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spor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vzniknutý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základe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alebo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súvislosti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Zmluvou,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vrátane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otázok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platnosti,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účinnosti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alebo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výkladu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bude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rozhodnutý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príslušným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súdom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Slovenskej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Pr="00522E2C" w:rsidRDefault="003F1910" w:rsidP="00B924D7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581753E2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Práva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povinnosti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prechádzajú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právnych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nástupcov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strán.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C226F">
        <w:rPr>
          <w:rFonts w:ascii="Garamond" w:eastAsia="Calibri" w:hAnsi="Garamond" w:cs="Times New Roman"/>
          <w:sz w:val="20"/>
          <w:szCs w:val="20"/>
        </w:rPr>
        <w:t>Poskytovateľ môže svoje pohľadávky voči Objednávateľovi vyplývajúce zo Zmluvy postúpiť len s predchádzajúcim písomným súhlasom Objednávateľa.</w:t>
      </w:r>
    </w:p>
    <w:p w14:paraId="04F92CE0" w14:textId="77777777" w:rsidR="00052277" w:rsidRPr="00522E2C" w:rsidRDefault="00052277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3963B3B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dohodli,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rozsahu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právne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predpisy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pripúšťajú,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vylučujú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právo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bez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súhlasu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akúkoľvek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svoju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oproti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akejkoľvek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48281AF3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dohodli,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môže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kedykoľvek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Calibri" w:hAnsi="Garamond" w:cs="Times New Roman"/>
          <w:sz w:val="20"/>
          <w:szCs w:val="20"/>
        </w:rPr>
        <w:t>ovi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proti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akejkoľvek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(bez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ohľadu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čase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splatná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nie),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započítavané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denominované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rôznych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menách,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oprávnený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účely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prepočítať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čiastku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ktorejkoľvek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meny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druhej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pohľadávky,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pričom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použije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výmenný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kurz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stanovený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kurzovom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lístku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publikovanom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Európskou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centrálnou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2E375E0A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možno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meniť,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dopĺňať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zrušiť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len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písomne,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76663">
        <w:rPr>
          <w:rFonts w:ascii="Garamond" w:eastAsia="Calibri" w:hAnsi="Garamond" w:cs="Times New Roman"/>
          <w:sz w:val="20"/>
          <w:szCs w:val="20"/>
        </w:rPr>
        <w:t>formou očíslovaných dodatkov podpísaných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Zmluvný</w:t>
      </w:r>
      <w:r w:rsidR="00C76663">
        <w:rPr>
          <w:rFonts w:ascii="Garamond" w:eastAsia="Calibri" w:hAnsi="Garamond" w:cs="Times New Roman"/>
          <w:sz w:val="20"/>
          <w:szCs w:val="20"/>
        </w:rPr>
        <w:t>mi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</w:t>
      </w:r>
      <w:r w:rsidR="00C76663">
        <w:rPr>
          <w:rFonts w:ascii="Garamond" w:eastAsia="Calibri" w:hAnsi="Garamond" w:cs="Times New Roman"/>
          <w:sz w:val="20"/>
          <w:szCs w:val="20"/>
        </w:rPr>
        <w:t>anami</w:t>
      </w:r>
      <w:r w:rsidRPr="00522E2C">
        <w:rPr>
          <w:rFonts w:ascii="Garamond" w:eastAsia="Calibri" w:hAnsi="Garamond" w:cs="Times New Roman"/>
          <w:sz w:val="20"/>
          <w:szCs w:val="20"/>
        </w:rPr>
        <w:t>.</w:t>
      </w:r>
    </w:p>
    <w:p w14:paraId="133C1CC2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3D6686" w14:textId="72E1FC7A" w:rsidR="00760BFD" w:rsidRPr="00522E2C" w:rsidRDefault="00627FEE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podpisom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akceptuje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A7C6C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a</w:t>
      </w:r>
      <w:r w:rsidR="00760BF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uviedol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zozname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majú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R</w:t>
      </w:r>
      <w:r w:rsidR="00760BFD" w:rsidRPr="00522E2C">
        <w:rPr>
          <w:rFonts w:ascii="Garamond" w:hAnsi="Garamond"/>
          <w:sz w:val="20"/>
          <w:szCs w:val="20"/>
        </w:rPr>
        <w:t>egistri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partnerov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sektora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11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zapísaných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konečných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užívateľov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výhod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Start w:id="5" w:name="_Hlk528156124"/>
      <w:r w:rsidR="00760BFD" w:rsidRPr="00522E2C">
        <w:rPr>
          <w:rFonts w:ascii="Garamond" w:hAnsi="Garamond"/>
          <w:sz w:val="20"/>
          <w:szCs w:val="20"/>
        </w:rPr>
        <w:t>ktorí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spĺňajú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podmienky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týkajúce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postavenia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5D4632">
        <w:rPr>
          <w:rFonts w:ascii="Garamond" w:hAnsi="Garamond"/>
          <w:sz w:val="20"/>
          <w:szCs w:val="20"/>
        </w:rPr>
        <w:t> </w:t>
      </w:r>
      <w:r w:rsidR="00760BFD" w:rsidRPr="00522E2C">
        <w:rPr>
          <w:rFonts w:ascii="Garamond" w:hAnsi="Garamond"/>
          <w:sz w:val="20"/>
          <w:szCs w:val="20"/>
        </w:rPr>
        <w:t>neexistujú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dôvody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vylúčenie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40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6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písm.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h)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7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oprávnenie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vykonávať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Dielo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preukazuje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vzťahu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predmetu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zákazky,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plniť</w:t>
      </w:r>
      <w:bookmarkEnd w:id="5"/>
      <w:r w:rsidR="00760BFD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Identifikácia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predmet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rozsah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subdodávok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uvedený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Prílohe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A3D02" w:rsidRPr="00522E2C">
        <w:rPr>
          <w:rFonts w:ascii="Garamond" w:hAnsi="Garamond"/>
          <w:sz w:val="20"/>
          <w:szCs w:val="20"/>
        </w:rPr>
        <w:t>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Zmluvy.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Identifikácia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predchádzajúcej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vety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uvedená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rozsahu: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podiel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zákazky,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A7C6C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úmysle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zadať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konkrétnu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3670B" w:rsidRPr="00522E2C">
        <w:rPr>
          <w:rFonts w:ascii="Garamond" w:hAnsi="Garamond"/>
          <w:sz w:val="20"/>
          <w:szCs w:val="20"/>
        </w:rPr>
        <w:t>Služby</w:t>
      </w:r>
      <w:r w:rsidR="00760BF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vykonávať</w:t>
      </w:r>
      <w:r w:rsidR="00760BF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identifikačné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navrhovaného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vrátane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oprávnenej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rozsahu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meno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5D4632">
        <w:rPr>
          <w:rFonts w:ascii="Garamond" w:hAnsi="Garamond"/>
          <w:sz w:val="20"/>
          <w:szCs w:val="20"/>
        </w:rPr>
        <w:t> </w:t>
      </w:r>
      <w:r w:rsidR="00760BFD" w:rsidRPr="00522E2C">
        <w:rPr>
          <w:rFonts w:ascii="Garamond" w:hAnsi="Garamond"/>
          <w:sz w:val="20"/>
          <w:szCs w:val="20"/>
        </w:rPr>
        <w:t>priezvisko,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adresa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pobytu,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dátum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narodenia.</w:t>
      </w:r>
    </w:p>
    <w:p w14:paraId="243CDF0F" w14:textId="77777777" w:rsidR="000A3943" w:rsidRPr="00522E2C" w:rsidRDefault="000A3943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C5CE327" w14:textId="43E60AE6" w:rsidR="00760BFD" w:rsidRPr="00522E2C" w:rsidRDefault="002A7C6C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bezodkladne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oznámiť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akúkoľvek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Subdodávateľovi.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6C226F">
        <w:rPr>
          <w:rFonts w:ascii="Garamond" w:hAnsi="Garamond"/>
          <w:sz w:val="20"/>
          <w:szCs w:val="20"/>
        </w:rPr>
        <w:t> </w:t>
      </w:r>
      <w:r w:rsidR="00760BFD"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trvania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Zmluvy,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musí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návrh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byť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zapísaný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R</w:t>
      </w:r>
      <w:r w:rsidR="00760BFD" w:rsidRPr="00522E2C">
        <w:rPr>
          <w:rFonts w:ascii="Garamond" w:hAnsi="Garamond"/>
          <w:sz w:val="20"/>
          <w:szCs w:val="20"/>
        </w:rPr>
        <w:t>egistri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partnerov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sektora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11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Start w:id="6" w:name="_Hlk528156176"/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musí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spĺňať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podmienky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týkajúce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postavenia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nesmú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existovať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dôvody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vylúčenie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40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6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písm.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h)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7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oprávnenie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vykonávať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Dielo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preukazuje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vzťahu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predmetu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zákazky,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plniť</w:t>
      </w:r>
      <w:bookmarkEnd w:id="6"/>
      <w:r w:rsidR="00760BFD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najneskôr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314F5" w:rsidRPr="00522E2C">
        <w:rPr>
          <w:rFonts w:ascii="Garamond" w:hAnsi="Garamond"/>
          <w:sz w:val="20"/>
          <w:szCs w:val="20"/>
        </w:rPr>
        <w:t>3 (</w:t>
      </w:r>
      <w:r w:rsidR="00760BFD" w:rsidRPr="00522E2C">
        <w:rPr>
          <w:rFonts w:ascii="Garamond" w:hAnsi="Garamond"/>
          <w:sz w:val="20"/>
          <w:szCs w:val="20"/>
        </w:rPr>
        <w:t>tri)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Pracovné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predložiť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písomné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oznámenie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bude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obsahovať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minimálne: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podiel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zákazky,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úmysle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zadať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konkrétnu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3670B" w:rsidRPr="00522E2C">
        <w:rPr>
          <w:rFonts w:ascii="Garamond" w:hAnsi="Garamond"/>
          <w:sz w:val="20"/>
          <w:szCs w:val="20"/>
        </w:rPr>
        <w:t>Služby</w:t>
      </w:r>
      <w:r w:rsidR="00760BF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</w:t>
      </w:r>
      <w:r w:rsidR="006424EC" w:rsidRPr="00522E2C">
        <w:rPr>
          <w:rFonts w:ascii="Garamond" w:hAnsi="Garamond"/>
          <w:sz w:val="20"/>
          <w:szCs w:val="20"/>
        </w:rPr>
        <w:t>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vykonať,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identifikačné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navrhovaného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vrátane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oprávnenej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rozsahu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meno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priezvisko,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adresa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pobytu,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dátum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narodenia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Start w:id="7" w:name="_Hlk528156153"/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preukázanie,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navrhovaný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spĺňa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podmienky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týkajúce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postavenia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32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End w:id="7"/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6C226F">
        <w:rPr>
          <w:rFonts w:ascii="Garamond" w:hAnsi="Garamond"/>
          <w:sz w:val="20"/>
          <w:szCs w:val="20"/>
        </w:rPr>
        <w:t> 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obstarávaní.</w:t>
      </w:r>
    </w:p>
    <w:p w14:paraId="5EDB8FCA" w14:textId="77777777" w:rsidR="00CF7E3B" w:rsidRPr="00522E2C" w:rsidRDefault="00CF7E3B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hAnsi="Garamond" w:cs="Garamond"/>
          <w:sz w:val="20"/>
          <w:szCs w:val="20"/>
        </w:rPr>
        <w:t>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prípade,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ak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niektoré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ustanovení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stane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neplatným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alebo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nevymáhateľným,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nemá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takáto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neplatnosť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alebo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nevymáhateľnosť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niektorého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ustanovení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vplyv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platnosť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vymáhateľnosť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ostatných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ustanovení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Zmluvy.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Zmluvné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strany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sú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takomto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prípade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povinné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bez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zbytočného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odkladu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uzatvoriť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dodatok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k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Zmluve,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ktorý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nahradí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neplatné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alebo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nevymáhateľné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ustanovenie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iným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ustanovením,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ktoré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ho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právnom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aj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obchodnom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zmysle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najbližšie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nahradzuje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tak,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aby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bola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vôľa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Zmluvných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strán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vyjadrená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nahrádzaných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ustanoveniach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zachovaná</w:t>
      </w:r>
      <w:r w:rsidRPr="00522E2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6B3CE77A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Žiadna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strán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nezodpovedá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omeškanie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nesplnenie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svojej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povinnosti,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pokiaľ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dôjde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udalosti,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nemôže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ovplyvniť,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najmä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živelnej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pohrome,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vojne,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občianskym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nepokojom,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nedostatku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surovín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trhu,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sabotáži,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štrajku,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inému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prípadu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tzv.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„vyššej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moci“.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zaväzuje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omeškanie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nemožnosť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plnenia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povinnosti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druhej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bezodkladne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oznámiť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vyvinúť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maximálne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úsilie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odstráneniu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takejto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udalosti,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pokiaľ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bude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možné.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odstránení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tejto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udalosti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zaväzuje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vyvinúť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maximálne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úsilie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splneniu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omeškanej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E5DACE9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zhodne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prehlasujú,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(i)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riadne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prečítali,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(ii)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plnom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rozsahu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porozumeli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obsahu,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dostatočne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zrozumiteľný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určitý,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(iii)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táto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vyjadruje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ich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slobodnú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vážnu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vôľu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bez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akýchkoľvek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omylov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(iv)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táto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nebola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uzavretá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ani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tiesni,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ani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nápadne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nevýhodných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podmienok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plynúcich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ktorúkoľvek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znak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čoho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týmto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vlastnoručne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podpisujú.</w:t>
      </w:r>
    </w:p>
    <w:p w14:paraId="2ABF498E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4F336ACC" w:rsidR="000964E3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vyhotovená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3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troch</w:t>
      </w:r>
      <w:r w:rsidRPr="00522E2C">
        <w:rPr>
          <w:rFonts w:ascii="Garamond" w:eastAsia="Calibri" w:hAnsi="Garamond" w:cs="Times New Roman"/>
          <w:sz w:val="20"/>
          <w:szCs w:val="20"/>
        </w:rPr>
        <w:t>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rovnopisoch,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tým,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všetky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rovnopisy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majú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platnosť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originálu,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pričom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dostane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2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dva</w:t>
      </w:r>
      <w:r w:rsidRPr="00522E2C">
        <w:rPr>
          <w:rFonts w:ascii="Garamond" w:eastAsia="Calibri" w:hAnsi="Garamond" w:cs="Times New Roman"/>
          <w:sz w:val="20"/>
          <w:szCs w:val="20"/>
        </w:rPr>
        <w:t>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rovnopisy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 xml:space="preserve"> Poskytovateľ </w:t>
      </w:r>
      <w:r w:rsidRPr="00522E2C">
        <w:rPr>
          <w:rFonts w:ascii="Garamond" w:eastAsia="Calibri" w:hAnsi="Garamond" w:cs="Times New Roman"/>
          <w:sz w:val="20"/>
          <w:szCs w:val="20"/>
        </w:rPr>
        <w:t>dostane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1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jeden</w:t>
      </w:r>
      <w:r w:rsidRPr="00522E2C">
        <w:rPr>
          <w:rFonts w:ascii="Garamond" w:eastAsia="Calibri" w:hAnsi="Garamond" w:cs="Times New Roman"/>
          <w:sz w:val="20"/>
          <w:szCs w:val="20"/>
        </w:rPr>
        <w:t>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rovnopis.</w:t>
      </w:r>
    </w:p>
    <w:p w14:paraId="126B2B7E" w14:textId="77777777" w:rsidR="00A1452F" w:rsidRDefault="00A1452F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8528FFF" w:rsidR="006314F5" w:rsidRPr="00522E2C" w:rsidRDefault="006314F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 w:rsidRPr="00522E2C"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522E2C" w:rsidRDefault="006314F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41531FF0" w:rsidR="000964E3" w:rsidRPr="00522E2C" w:rsidRDefault="000964E3" w:rsidP="00B924D7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Príloha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1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–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522E2C">
        <w:rPr>
          <w:rFonts w:ascii="Garamond" w:eastAsia="Calibri" w:hAnsi="Garamond" w:cs="Times New Roman"/>
          <w:sz w:val="20"/>
          <w:szCs w:val="20"/>
        </w:rPr>
        <w:t>Špecifikácia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2A7C6C" w:rsidRPr="00522E2C">
        <w:rPr>
          <w:rFonts w:ascii="Garamond" w:eastAsia="Calibri" w:hAnsi="Garamond" w:cs="Times New Roman"/>
          <w:sz w:val="20"/>
          <w:szCs w:val="20"/>
        </w:rPr>
        <w:t>Služby</w:t>
      </w:r>
      <w:r w:rsidR="00CF7E3B" w:rsidRPr="00522E2C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0218C320" w14:textId="264E1BC8" w:rsidR="00866EDA" w:rsidRPr="00522E2C" w:rsidRDefault="00866EDA" w:rsidP="00B924D7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Príloh</w:t>
      </w:r>
      <w:r w:rsidR="00BE78A5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F7E3B" w:rsidRPr="00522E2C">
        <w:rPr>
          <w:rFonts w:ascii="Garamond" w:hAnsi="Garamond"/>
          <w:sz w:val="20"/>
          <w:szCs w:val="20"/>
        </w:rPr>
        <w:t>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–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Zoznam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Subdodávateľov</w:t>
      </w:r>
    </w:p>
    <w:p w14:paraId="0B024B17" w14:textId="77777777" w:rsidR="009E09CC" w:rsidRPr="00522E2C" w:rsidRDefault="009E09CC" w:rsidP="00B924D7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br w:type="page"/>
      </w:r>
    </w:p>
    <w:p w14:paraId="72076821" w14:textId="1233E530" w:rsidR="00D248C8" w:rsidRPr="00522E2C" w:rsidRDefault="00D248C8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lastRenderedPageBreak/>
        <w:t>PRÍLOHA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1</w:t>
      </w:r>
    </w:p>
    <w:p w14:paraId="2132A25B" w14:textId="6BEC10E5" w:rsidR="00D248C8" w:rsidRPr="00522E2C" w:rsidRDefault="00D248C8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E8B48AA" w14:textId="701BFD31" w:rsidR="00D248C8" w:rsidRPr="00522E2C" w:rsidRDefault="00CF7E3B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 xml:space="preserve">ŠPECIFIKÁCIA </w:t>
      </w:r>
      <w:r w:rsidR="002A7C6C" w:rsidRPr="00522E2C">
        <w:rPr>
          <w:rFonts w:ascii="Garamond" w:hAnsi="Garamond"/>
          <w:b/>
          <w:sz w:val="20"/>
          <w:szCs w:val="20"/>
        </w:rPr>
        <w:t xml:space="preserve">SLUŽBY </w:t>
      </w:r>
      <w:r w:rsidRPr="00522E2C">
        <w:rPr>
          <w:rFonts w:ascii="Garamond" w:hAnsi="Garamond"/>
          <w:b/>
          <w:sz w:val="20"/>
          <w:szCs w:val="20"/>
        </w:rPr>
        <w:t>A JEDNOTKOVÉ CENY</w:t>
      </w:r>
    </w:p>
    <w:p w14:paraId="02C6620E" w14:textId="7CCD3A55" w:rsidR="007A6CDC" w:rsidRDefault="007A6CDC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E5A5FA4" w14:textId="1A94D76D" w:rsidR="007A6CDC" w:rsidRPr="00522E2C" w:rsidRDefault="007A6CDC" w:rsidP="007A6CDC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 xml:space="preserve">Predmetom zmluvy sú Služby </w:t>
      </w:r>
      <w:r w:rsidR="000578D0">
        <w:rPr>
          <w:rFonts w:ascii="Garamond" w:hAnsi="Garamond"/>
          <w:sz w:val="20"/>
          <w:szCs w:val="20"/>
        </w:rPr>
        <w:t>– generálna oprava brzdového systému pre</w:t>
      </w:r>
      <w:r w:rsidR="00845B4B">
        <w:rPr>
          <w:rFonts w:ascii="Garamond" w:hAnsi="Garamond"/>
          <w:sz w:val="20"/>
          <w:szCs w:val="20"/>
        </w:rPr>
        <w:t xml:space="preserve"> 24 ks</w:t>
      </w:r>
      <w:r w:rsidR="000578D0">
        <w:rPr>
          <w:rFonts w:ascii="Garamond" w:hAnsi="Garamond"/>
          <w:sz w:val="20"/>
          <w:szCs w:val="20"/>
        </w:rPr>
        <w:t xml:space="preserve"> </w:t>
      </w:r>
      <w:r w:rsidR="00845B4B">
        <w:rPr>
          <w:rFonts w:ascii="Garamond" w:hAnsi="Garamond"/>
          <w:sz w:val="20"/>
          <w:szCs w:val="20"/>
        </w:rPr>
        <w:t>električiek</w:t>
      </w:r>
      <w:r w:rsidR="000578D0">
        <w:rPr>
          <w:rFonts w:ascii="Garamond" w:hAnsi="Garamond"/>
          <w:sz w:val="20"/>
          <w:szCs w:val="20"/>
        </w:rPr>
        <w:t xml:space="preserve"> ŠKODA FORCITY PLUS 29T/30T v zmysle technickej špecifikácie</w:t>
      </w:r>
      <w:r w:rsidRPr="00522E2C">
        <w:rPr>
          <w:rFonts w:ascii="Garamond" w:hAnsi="Garamond"/>
          <w:sz w:val="20"/>
          <w:szCs w:val="20"/>
        </w:rPr>
        <w:t>:</w:t>
      </w:r>
    </w:p>
    <w:p w14:paraId="7C7923AB" w14:textId="77CC9B45" w:rsidR="007A6CDC" w:rsidRDefault="007A6CDC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AA868FD" w14:textId="77777777" w:rsidR="00D22C0D" w:rsidRDefault="00D22C0D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81B5D69" w14:textId="2BBBC063" w:rsidR="000578D0" w:rsidRPr="000578D0" w:rsidRDefault="000578D0" w:rsidP="000578D0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TECHNICKÁ ŠPECIFIKÁCIA</w:t>
      </w:r>
    </w:p>
    <w:p w14:paraId="604DAD06" w14:textId="5E5D71F6" w:rsidR="00315695" w:rsidRDefault="00315695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08C3730" w14:textId="33006937" w:rsidR="00845B4B" w:rsidRDefault="00845B4B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Zložka A:</w:t>
      </w:r>
    </w:p>
    <w:p w14:paraId="3EC467C0" w14:textId="77777777" w:rsidR="00845B4B" w:rsidRDefault="00845B4B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u w:val="single"/>
        </w:rPr>
      </w:pPr>
    </w:p>
    <w:p w14:paraId="4A18DDA3" w14:textId="23FB00D0" w:rsidR="00845B4B" w:rsidRDefault="00845B4B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Objednávateľ požaduje vykonať generálnu opravu brzdového systému električiek, pričom brzdový systém každého vozidla pozostáva z týchto podvozkových komponentov:</w:t>
      </w:r>
    </w:p>
    <w:p w14:paraId="0D678615" w14:textId="77777777" w:rsidR="00845B4B" w:rsidRDefault="00845B4B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93BDD1A" w14:textId="26F35DA8" w:rsidR="00845B4B" w:rsidRPr="00845B4B" w:rsidRDefault="00845B4B" w:rsidP="00845B4B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Brzdový systém trakčného podvozku:</w:t>
      </w:r>
    </w:p>
    <w:p w14:paraId="16E4E299" w14:textId="61D4E96A" w:rsidR="00845B4B" w:rsidRDefault="00845B4B" w:rsidP="00845B4B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Pružinový brzdový strmeň HYS 106 v počte 6 ks</w:t>
      </w:r>
    </w:p>
    <w:p w14:paraId="14EF27F7" w14:textId="51C3FCCF" w:rsidR="00845B4B" w:rsidRDefault="00845B4B" w:rsidP="00845B4B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Hydraulická jednotka HZY-K100-DPR v počte 1</w:t>
      </w:r>
      <w:r>
        <w:rPr>
          <w:rFonts w:ascii="Garamond" w:hAnsi="Garamond"/>
          <w:sz w:val="20"/>
          <w:szCs w:val="20"/>
        </w:rPr>
        <w:t xml:space="preserve"> ks</w:t>
      </w:r>
    </w:p>
    <w:p w14:paraId="679772B0" w14:textId="7AB3811B" w:rsidR="00845B4B" w:rsidRDefault="00845B4B" w:rsidP="00845B4B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Hydraulická jednotka HZY-K100-DPR v počte 2</w:t>
      </w:r>
      <w:r>
        <w:rPr>
          <w:rFonts w:ascii="Garamond" w:hAnsi="Garamond"/>
          <w:sz w:val="20"/>
          <w:szCs w:val="20"/>
        </w:rPr>
        <w:t xml:space="preserve"> ks</w:t>
      </w:r>
    </w:p>
    <w:p w14:paraId="63582EE1" w14:textId="77777777" w:rsidR="00845B4B" w:rsidRPr="00845B4B" w:rsidRDefault="00845B4B" w:rsidP="00845B4B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 xml:space="preserve">Ručné čerpadlo v počte 3 ks </w:t>
      </w:r>
    </w:p>
    <w:p w14:paraId="1547DD6D" w14:textId="77777777" w:rsidR="00845B4B" w:rsidRDefault="00845B4B" w:rsidP="00845B4B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271D16D9" w14:textId="77777777" w:rsidR="00BC5A7B" w:rsidRPr="00845B4B" w:rsidRDefault="00BC5A7B" w:rsidP="00845B4B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3F2120E2" w14:textId="6AEE3E06" w:rsidR="00845B4B" w:rsidRPr="00845B4B" w:rsidRDefault="00845B4B" w:rsidP="00845B4B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Brzdový systém bežného podvozku:</w:t>
      </w:r>
    </w:p>
    <w:p w14:paraId="0EF1A0AB" w14:textId="77777777" w:rsidR="00845B4B" w:rsidRPr="00845B4B" w:rsidRDefault="00845B4B" w:rsidP="00845B4B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 xml:space="preserve">Hydraulická jednotka HZY-K140-APR v počte 1 ks </w:t>
      </w:r>
    </w:p>
    <w:p w14:paraId="34D47B08" w14:textId="77777777" w:rsidR="00845B4B" w:rsidRPr="00845B4B" w:rsidRDefault="00845B4B" w:rsidP="00845B4B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Aktívny brzdový strmeň HYA 48/72 pravý v počte 2 ks</w:t>
      </w:r>
    </w:p>
    <w:p w14:paraId="7E7809E4" w14:textId="77777777" w:rsidR="00845B4B" w:rsidRPr="00845B4B" w:rsidRDefault="00845B4B" w:rsidP="00845B4B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Aktívny brzdový strmeň HYA 48/72 ľavý v počte 2 ks</w:t>
      </w:r>
    </w:p>
    <w:p w14:paraId="6097B7E0" w14:textId="77777777" w:rsidR="00BD3B4F" w:rsidRDefault="00845B4B" w:rsidP="00BD3B4F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Tlakový akumulátor v počte 1 ks - výmena za nový</w:t>
      </w:r>
    </w:p>
    <w:p w14:paraId="4FBB7D6E" w14:textId="7EDC32D9" w:rsidR="00845B4B" w:rsidRPr="00D22C0D" w:rsidRDefault="00BD3B4F" w:rsidP="00D22C0D">
      <w:pPr>
        <w:rPr>
          <w:rFonts w:ascii="Garamond" w:hAnsi="Garamond"/>
          <w:sz w:val="20"/>
          <w:szCs w:val="20"/>
        </w:rPr>
      </w:pPr>
      <w:r w:rsidRPr="00D22C0D">
        <w:rPr>
          <w:rFonts w:ascii="Garamond" w:hAnsi="Garamond"/>
          <w:sz w:val="20"/>
          <w:szCs w:val="20"/>
        </w:rPr>
        <w:t>O</w:t>
      </w:r>
      <w:r w:rsidR="00845B4B" w:rsidRPr="00D22C0D">
        <w:rPr>
          <w:rFonts w:ascii="Garamond" w:hAnsi="Garamond"/>
          <w:sz w:val="20"/>
          <w:szCs w:val="20"/>
        </w:rPr>
        <w:t>bjednávateľ požaduje použiť pri oprave originálne diely odporúčané výrobcom v zmysle nižšie uvedeného:</w:t>
      </w:r>
    </w:p>
    <w:p w14:paraId="58526B49" w14:textId="22025D93" w:rsidR="00BD3B4F" w:rsidRP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D3B4F">
        <w:rPr>
          <w:rFonts w:ascii="Garamond" w:hAnsi="Garamond"/>
          <w:sz w:val="20"/>
          <w:szCs w:val="20"/>
        </w:rPr>
        <w:t>Dodávaný tovar musia byť nové, nepoužívané, nepoškodené a v neporušených obaloch zabalené náhradné diely, ktoré: (i) vyrába výrobca vozidiel, (ii) vyrába subdodávateľ – výrobca náhradných dielov a dodáva ich výrobcovi vozidiel, alebo (iii)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</w:t>
      </w:r>
    </w:p>
    <w:p w14:paraId="6CEAA3F6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896E139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03BCA90" w14:textId="77777777" w:rsidR="00BD3B4F" w:rsidRP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4053857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>Zložka B:</w:t>
      </w:r>
    </w:p>
    <w:p w14:paraId="074F5599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9388F4" w14:textId="14273AC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 tejto zložky spadajú prípadné mimoriadne opravy, ktoré môžu byť zistené až po demontáži a diagnostike. </w:t>
      </w:r>
      <w:r w:rsidR="00D22C0D">
        <w:rPr>
          <w:rFonts w:ascii="Garamond" w:hAnsi="Garamond"/>
          <w:sz w:val="20"/>
          <w:szCs w:val="20"/>
        </w:rPr>
        <w:t xml:space="preserve">Rozsah mimoriadnych opráv nie je možné určiť dopredu. </w:t>
      </w:r>
      <w:r>
        <w:rPr>
          <w:rFonts w:ascii="Garamond" w:hAnsi="Garamond"/>
          <w:sz w:val="20"/>
          <w:szCs w:val="20"/>
        </w:rPr>
        <w:t>V tejto súvislosti pôjde o opravu nadmerne opotrebovaných dielov</w:t>
      </w:r>
    </w:p>
    <w:p w14:paraId="7BF9BF38" w14:textId="77777777" w:rsidR="00BD3B4F" w:rsidRP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D3B4F">
        <w:rPr>
          <w:rFonts w:ascii="Garamond" w:hAnsi="Garamond"/>
          <w:sz w:val="20"/>
          <w:szCs w:val="20"/>
        </w:rPr>
        <w:t xml:space="preserve">HYS 106 (6x), </w:t>
      </w:r>
      <w:r w:rsidRPr="00BD3B4F"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ab/>
        <w:t xml:space="preserve">HYA 48/72 pravý (2x), </w:t>
      </w:r>
      <w:r w:rsidRPr="00BD3B4F"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ab/>
        <w:t xml:space="preserve">HYA 48/72 ľavý (2x), </w:t>
      </w:r>
    </w:p>
    <w:p w14:paraId="3729CB98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D3B4F">
        <w:rPr>
          <w:rFonts w:ascii="Garamond" w:hAnsi="Garamond"/>
          <w:sz w:val="20"/>
          <w:szCs w:val="20"/>
        </w:rPr>
        <w:t xml:space="preserve">HZY-K100-DPR (1x), </w:t>
      </w:r>
      <w:r w:rsidRPr="00BD3B4F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 xml:space="preserve">HZY-K100-DPR (2x), </w:t>
      </w:r>
      <w:r w:rsidRPr="00BD3B4F"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ab/>
        <w:t>HZY-K140-APR (1x),</w:t>
      </w:r>
    </w:p>
    <w:p w14:paraId="5974509F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45CBC3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Mimoriadne opravy môžu byť uplatnené len za týchto podmienok:</w:t>
      </w:r>
    </w:p>
    <w:p w14:paraId="36A6D62D" w14:textId="5B6E8A68" w:rsidR="00BD3B4F" w:rsidRDefault="00D22C0D" w:rsidP="00BD3B4F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</w:t>
      </w:r>
      <w:r w:rsidR="00BD3B4F">
        <w:rPr>
          <w:rFonts w:ascii="Garamond" w:hAnsi="Garamond"/>
          <w:sz w:val="20"/>
          <w:szCs w:val="20"/>
        </w:rPr>
        <w:t xml:space="preserve">ch potreba musí byť preukázaná diagnostikou alebo technickým záznamom, </w:t>
      </w:r>
    </w:p>
    <w:p w14:paraId="0456CE07" w14:textId="77777777" w:rsidR="00D22C0D" w:rsidRDefault="00D22C0D" w:rsidP="00BD3B4F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</w:t>
      </w:r>
      <w:r w:rsidR="00BD3B4F">
        <w:rPr>
          <w:rFonts w:ascii="Garamond" w:hAnsi="Garamond"/>
          <w:sz w:val="20"/>
          <w:szCs w:val="20"/>
        </w:rPr>
        <w:t>usia byť pred realizáciou odsúhlasené Objednávateľom</w:t>
      </w:r>
      <w:r>
        <w:rPr>
          <w:rFonts w:ascii="Garamond" w:hAnsi="Garamond"/>
          <w:sz w:val="20"/>
          <w:szCs w:val="20"/>
        </w:rPr>
        <w:t>,</w:t>
      </w:r>
    </w:p>
    <w:p w14:paraId="38BA27F5" w14:textId="29A4B12C" w:rsidR="00BD3B4F" w:rsidRDefault="00D22C0D" w:rsidP="00BD3B4F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</w:t>
      </w:r>
      <w:r w:rsidR="00BD3B4F" w:rsidRPr="00D22C0D">
        <w:rPr>
          <w:rFonts w:ascii="Garamond" w:hAnsi="Garamond"/>
          <w:sz w:val="20"/>
          <w:szCs w:val="20"/>
        </w:rPr>
        <w:t>áklady budú čerpané z druhej časti (zložka B) určenej na mimoriadne opravy</w:t>
      </w:r>
      <w:r>
        <w:rPr>
          <w:rFonts w:ascii="Garamond" w:hAnsi="Garamond"/>
          <w:sz w:val="20"/>
          <w:szCs w:val="20"/>
        </w:rPr>
        <w:t>.</w:t>
      </w:r>
    </w:p>
    <w:p w14:paraId="2874FF10" w14:textId="77777777" w:rsidR="00D22C0D" w:rsidRPr="00D22C0D" w:rsidRDefault="00D22C0D" w:rsidP="00D22C0D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62D7FF11" w14:textId="2FE08173" w:rsidR="00BC5A7B" w:rsidRDefault="00BC5A7B" w:rsidP="00BD3B4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Objednávateľ nie je povinný odobrať žiadnu z mimoriadnych položiek. </w:t>
      </w:r>
    </w:p>
    <w:p w14:paraId="01452DFD" w14:textId="45B60AD2" w:rsidR="00BC5A7B" w:rsidRDefault="00BC5A7B" w:rsidP="00BC5A7B">
      <w:pPr>
        <w:spacing w:after="0"/>
        <w:rPr>
          <w:rFonts w:ascii="Garamond" w:hAnsi="Garamond"/>
          <w:b/>
          <w:bCs/>
          <w:sz w:val="20"/>
          <w:szCs w:val="20"/>
        </w:rPr>
      </w:pPr>
      <w:r w:rsidRPr="00BC5A7B">
        <w:rPr>
          <w:rFonts w:ascii="Garamond" w:hAnsi="Garamond"/>
          <w:b/>
          <w:bCs/>
          <w:sz w:val="20"/>
          <w:szCs w:val="20"/>
        </w:rPr>
        <w:t>Poskytovateľ musí disponovať autorizáciou od výrobcu vykonávať záručný a pozáručný servis.</w:t>
      </w:r>
    </w:p>
    <w:p w14:paraId="43BAAFF2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56218FC0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41801D3B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5032E19E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4CE18DE6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1546E498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61046144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293C80CD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7B8572C9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6B9B4BDF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73B4193E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37C3CCC3" w14:textId="663ACF80" w:rsidR="006B255F" w:rsidRPr="00BC5A7B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lastRenderedPageBreak/>
        <w:t>Jednotkové ceny:</w:t>
      </w:r>
    </w:p>
    <w:tbl>
      <w:tblPr>
        <w:tblpPr w:leftFromText="141" w:rightFromText="141" w:vertAnchor="text" w:horzAnchor="margin" w:tblpY="554"/>
        <w:tblW w:w="50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1564"/>
        <w:gridCol w:w="1070"/>
        <w:gridCol w:w="1611"/>
        <w:gridCol w:w="154"/>
      </w:tblGrid>
      <w:tr w:rsidR="006B255F" w:rsidRPr="007E4A38" w14:paraId="2C676835" w14:textId="77777777" w:rsidTr="006B255F">
        <w:trPr>
          <w:trHeight w:val="7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7266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8926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4555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8F24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39EF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55F" w:rsidRPr="007E4A38" w14:paraId="506628B9" w14:textId="77777777" w:rsidTr="006B255F">
        <w:trPr>
          <w:gridAfter w:val="1"/>
          <w:wAfter w:w="79" w:type="pct"/>
          <w:trHeight w:val="780"/>
        </w:trPr>
        <w:tc>
          <w:tcPr>
            <w:tcW w:w="2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6157FB0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1D052E3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Jednotk. c</w:t>
            </w: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008A109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616B68E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Celková cena v EUR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>bez</w:t>
            </w:r>
            <w:r w:rsidRPr="007E4A38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6B255F" w:rsidRPr="00CC4F9F" w14:paraId="611CE741" w14:textId="77777777" w:rsidTr="006B255F">
        <w:trPr>
          <w:gridAfter w:val="1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1174" w14:textId="77777777" w:rsidR="006B255F" w:rsidRPr="008D6EDB" w:rsidRDefault="006B255F" w:rsidP="0080594C">
            <w:pPr>
              <w:spacing w:after="0"/>
              <w:rPr>
                <w:rFonts w:cs="Calibri"/>
                <w:sz w:val="20"/>
                <w:szCs w:val="20"/>
                <w:u w:val="single"/>
              </w:rPr>
            </w:pPr>
            <w:r w:rsidRPr="008D6EDB">
              <w:rPr>
                <w:rFonts w:cs="Calibri"/>
                <w:sz w:val="20"/>
                <w:szCs w:val="20"/>
                <w:u w:val="single"/>
              </w:rPr>
              <w:t>Zložka A</w:t>
            </w:r>
          </w:p>
          <w:p w14:paraId="60EB7D95" w14:textId="77777777" w:rsidR="006B255F" w:rsidRDefault="006B255F" w:rsidP="0080594C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Štandardná</w:t>
            </w: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GO </w:t>
            </w: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>brzdového systému</w:t>
            </w:r>
          </w:p>
          <w:p w14:paraId="453DB371" w14:textId="77777777" w:rsidR="006B255F" w:rsidRPr="004630AC" w:rsidRDefault="006B255F" w:rsidP="0080594C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sz w:val="20"/>
                <w:szCs w:val="20"/>
              </w:rPr>
              <w:t>(v zmysle opisu predmetu zákazky</w:t>
            </w:r>
            <w:r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B19C89F" w14:textId="77777777" w:rsidR="006B255F" w:rsidRPr="007E4A38" w:rsidRDefault="006B255F" w:rsidP="0080594C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5C0B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201FB92" w14:textId="77777777" w:rsidR="006B255F" w:rsidRPr="00CC4F9F" w:rsidRDefault="006B255F" w:rsidP="0080594C">
            <w:pPr>
              <w:spacing w:after="0"/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B255F" w:rsidRPr="00CC4F9F" w14:paraId="73D7278D" w14:textId="77777777" w:rsidTr="006B255F">
        <w:trPr>
          <w:gridAfter w:val="1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2F0" w14:textId="77777777" w:rsidR="006B255F" w:rsidRPr="008D6EDB" w:rsidRDefault="006B255F" w:rsidP="0080594C">
            <w:pPr>
              <w:spacing w:after="0"/>
              <w:rPr>
                <w:rFonts w:cs="Calibri"/>
                <w:sz w:val="20"/>
                <w:szCs w:val="20"/>
                <w:u w:val="single"/>
              </w:rPr>
            </w:pPr>
            <w:r w:rsidRPr="008D6EDB">
              <w:rPr>
                <w:rFonts w:cs="Calibri"/>
                <w:sz w:val="20"/>
                <w:szCs w:val="20"/>
                <w:u w:val="single"/>
              </w:rPr>
              <w:t>Zložka B</w:t>
            </w:r>
          </w:p>
          <w:p w14:paraId="3E71D15C" w14:textId="77777777" w:rsidR="006B255F" w:rsidRDefault="006B255F" w:rsidP="0080594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Mimoriadne</w:t>
            </w: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oprav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y</w:t>
            </w: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brzdového systému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2F799DE6" w14:textId="77777777" w:rsidR="006B255F" w:rsidRPr="00BB163D" w:rsidRDefault="006B255F" w:rsidP="0080594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(v zmysle opisu predmetu zákazky</w:t>
            </w:r>
            <w:r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7AB5479" w14:textId="77777777" w:rsidR="006B255F" w:rsidRPr="007E4A38" w:rsidRDefault="006B255F" w:rsidP="0080594C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9095" w14:textId="77777777" w:rsidR="006B255F" w:rsidRDefault="006B255F" w:rsidP="0080594C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FBB69D1" w14:textId="77777777" w:rsidR="006B255F" w:rsidRPr="00CC4F9F" w:rsidRDefault="006B255F" w:rsidP="0080594C">
            <w:pPr>
              <w:spacing w:after="0"/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B255F" w:rsidRPr="00CC4F9F" w14:paraId="588BABBB" w14:textId="77777777" w:rsidTr="006B255F">
        <w:trPr>
          <w:gridAfter w:val="1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154802" w14:textId="77777777" w:rsidR="006B255F" w:rsidRPr="008D6EDB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za predmet zákazky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B782AE6" w14:textId="627324C2" w:rsidR="006B255F" w:rsidRPr="007E4A38" w:rsidRDefault="006B255F" w:rsidP="0080594C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9FE7" w14:textId="76561405" w:rsidR="006B255F" w:rsidRDefault="006B255F" w:rsidP="0080594C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18D65EA" w14:textId="77777777" w:rsidR="006B255F" w:rsidRPr="008D6EDB" w:rsidRDefault="006B255F" w:rsidP="0080594C">
            <w:pPr>
              <w:spacing w:after="0"/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1B29E4A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681FD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B5401A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32758DD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5C52E9B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BB2E33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A5F05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9CB584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DDCF0F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439786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AD0859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73AE009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1821EB0" w14:textId="4B33D66F" w:rsidR="00684457" w:rsidRDefault="00684457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E302275" w14:textId="77777777" w:rsidR="00E26156" w:rsidRDefault="00E2615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3C7DFCE" w14:textId="51757F06" w:rsidR="00E26156" w:rsidRDefault="00E2615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396E977" w14:textId="77777777" w:rsidR="00E26156" w:rsidRDefault="00E2615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3F534410" w14:textId="7AED1FF4" w:rsidR="006424EC" w:rsidRPr="00522E2C" w:rsidRDefault="00D73BD3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lastRenderedPageBreak/>
        <w:t xml:space="preserve">PRÍLOHA </w:t>
      </w:r>
      <w:r w:rsidR="00CF7E3B" w:rsidRPr="00522E2C">
        <w:rPr>
          <w:rFonts w:ascii="Garamond" w:hAnsi="Garamond"/>
          <w:b/>
          <w:sz w:val="20"/>
          <w:szCs w:val="20"/>
        </w:rPr>
        <w:t>2</w:t>
      </w:r>
    </w:p>
    <w:p w14:paraId="7866F107" w14:textId="41076E43" w:rsidR="006424EC" w:rsidRPr="00522E2C" w:rsidRDefault="006424EC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0399ADF" w14:textId="5299E4BB" w:rsidR="006424EC" w:rsidRPr="00522E2C" w:rsidRDefault="006424EC" w:rsidP="00B924D7">
      <w:pPr>
        <w:keepNext/>
        <w:keepLines/>
        <w:spacing w:after="0" w:line="240" w:lineRule="auto"/>
        <w:contextualSpacing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ZOZNAM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SUBDODÁVATEĽOV</w:t>
      </w:r>
    </w:p>
    <w:p w14:paraId="5CF72444" w14:textId="77777777" w:rsidR="00317C97" w:rsidRPr="00522E2C" w:rsidRDefault="00317C97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579"/>
        <w:gridCol w:w="856"/>
        <w:gridCol w:w="937"/>
        <w:gridCol w:w="1801"/>
        <w:gridCol w:w="3118"/>
      </w:tblGrid>
      <w:tr w:rsidR="00317C97" w:rsidRPr="00522E2C" w14:paraId="63F56E6F" w14:textId="77777777" w:rsidTr="00317C97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0373AF1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Obchodné 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1DCFB2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Sídlo/miesto 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59BEB93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9A9292A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Podiel na 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99D0406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Predmet 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17B05D3B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Osoba oprávnená konať za Subdodávateľa (meno, priezvisko, trvalý pobyt, dátum narodenia)</w:t>
            </w:r>
          </w:p>
        </w:tc>
      </w:tr>
      <w:tr w:rsidR="00317C97" w:rsidRPr="00522E2C" w14:paraId="5322154C" w14:textId="77777777" w:rsidTr="00317C97">
        <w:trPr>
          <w:jc w:val="center"/>
        </w:trPr>
        <w:tc>
          <w:tcPr>
            <w:tcW w:w="1696" w:type="dxa"/>
          </w:tcPr>
          <w:p w14:paraId="599A7589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159BE11D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1817CEEF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46A5F8B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5FE04497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39B440AE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522E2C" w14:paraId="60BBC1D9" w14:textId="77777777" w:rsidTr="00317C97">
        <w:trPr>
          <w:jc w:val="center"/>
        </w:trPr>
        <w:tc>
          <w:tcPr>
            <w:tcW w:w="1696" w:type="dxa"/>
          </w:tcPr>
          <w:p w14:paraId="5D97E664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276E65BE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5141F494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A50A156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24A5CB3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9D30D8D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522E2C" w14:paraId="4130EC50" w14:textId="77777777" w:rsidTr="00317C97">
        <w:trPr>
          <w:jc w:val="center"/>
        </w:trPr>
        <w:tc>
          <w:tcPr>
            <w:tcW w:w="1696" w:type="dxa"/>
          </w:tcPr>
          <w:p w14:paraId="1E0883B1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47B0D951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668DE53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C9F8BA7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FBD7E9A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3AEBA60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522E2C" w14:paraId="7CDC6879" w14:textId="77777777" w:rsidTr="00317C97">
        <w:trPr>
          <w:jc w:val="center"/>
        </w:trPr>
        <w:tc>
          <w:tcPr>
            <w:tcW w:w="1696" w:type="dxa"/>
          </w:tcPr>
          <w:p w14:paraId="0CE68112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01F25860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4934FD44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10E501DC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C850B7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5715DD6C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522E2C" w14:paraId="1D91C0B3" w14:textId="77777777" w:rsidTr="00317C97">
        <w:trPr>
          <w:jc w:val="center"/>
        </w:trPr>
        <w:tc>
          <w:tcPr>
            <w:tcW w:w="1696" w:type="dxa"/>
          </w:tcPr>
          <w:p w14:paraId="2EA0EDE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6ED3B22C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4A673A7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753AEA6D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704059D2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FC2C1CD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7B9A43CD" w14:textId="77777777" w:rsidR="009E09CC" w:rsidRPr="00522E2C" w:rsidRDefault="009E09CC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br w:type="page"/>
      </w:r>
    </w:p>
    <w:p w14:paraId="68281930" w14:textId="77777777" w:rsidR="00564FF8" w:rsidRPr="00522E2C" w:rsidRDefault="00564FF8" w:rsidP="00B924D7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522E2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17C97" w:rsidRPr="00522E2C">
        <w:rPr>
          <w:rFonts w:ascii="Garamond" w:hAnsi="Garamond"/>
          <w:color w:val="000000" w:themeColor="text1"/>
          <w:sz w:val="20"/>
        </w:rPr>
        <w:t xml:space="preserve"> </w:t>
      </w:r>
      <w:r w:rsidRPr="00522E2C">
        <w:rPr>
          <w:rFonts w:ascii="Garamond" w:hAnsi="Garamond"/>
          <w:color w:val="000000" w:themeColor="text1"/>
          <w:sz w:val="20"/>
        </w:rPr>
        <w:t>ZMLUVNÝCH</w:t>
      </w:r>
      <w:r w:rsidR="00317C97" w:rsidRPr="00522E2C">
        <w:rPr>
          <w:rFonts w:ascii="Garamond" w:hAnsi="Garamond"/>
          <w:color w:val="000000" w:themeColor="text1"/>
          <w:sz w:val="20"/>
        </w:rPr>
        <w:t xml:space="preserve"> </w:t>
      </w:r>
      <w:r w:rsidRPr="00522E2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522E2C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2344F83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3B86375" w14:textId="77777777" w:rsidR="006520D7" w:rsidRDefault="006520D7" w:rsidP="00357F3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BF3BB9A" w14:textId="77777777" w:rsidR="00357F3B" w:rsidRPr="00522E2C" w:rsidRDefault="00357F3B" w:rsidP="00357F3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71C9EA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95BF2C6" w14:textId="5750AB96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Meno: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357F3B"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7D4476" w14:textId="6AD64931" w:rsidR="00564FF8" w:rsidRPr="00522E2C" w:rsidRDefault="00564FF8" w:rsidP="00B924D7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522E2C">
        <w:rPr>
          <w:rFonts w:ascii="Garamond" w:hAnsi="Garamond"/>
          <w:color w:val="000000" w:themeColor="text1"/>
          <w:sz w:val="20"/>
        </w:rPr>
        <w:t>Funkcia:</w:t>
      </w:r>
      <w:r w:rsidRPr="00522E2C">
        <w:rPr>
          <w:rFonts w:ascii="Garamond" w:hAnsi="Garamond"/>
          <w:color w:val="000000" w:themeColor="text1"/>
          <w:sz w:val="20"/>
        </w:rPr>
        <w:tab/>
      </w:r>
      <w:r w:rsidR="00357F3B" w:rsidRPr="00522E2C">
        <w:rPr>
          <w:rFonts w:ascii="Garamond" w:hAnsi="Garamond"/>
          <w:sz w:val="20"/>
          <w:lang w:eastAsia="cs-CZ"/>
        </w:rPr>
        <w:t>[</w:t>
      </w:r>
      <w:r w:rsidR="00357F3B" w:rsidRPr="00522E2C">
        <w:rPr>
          <w:rFonts w:ascii="Garamond" w:hAnsi="Garamond"/>
          <w:sz w:val="20"/>
          <w:highlight w:val="yellow"/>
          <w:lang w:eastAsia="cs-CZ"/>
        </w:rPr>
        <w:t>doplniť</w:t>
      </w:r>
      <w:r w:rsidR="00357F3B" w:rsidRPr="00522E2C">
        <w:rPr>
          <w:rFonts w:ascii="Garamond" w:hAnsi="Garamond"/>
          <w:sz w:val="20"/>
          <w:lang w:eastAsia="cs-CZ"/>
        </w:rPr>
        <w:t>]</w:t>
      </w:r>
    </w:p>
    <w:p w14:paraId="0BB834FE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4D5AABF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357F3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DED62C9" w14:textId="77777777" w:rsidR="00357F3B" w:rsidRPr="00522E2C" w:rsidRDefault="00357F3B" w:rsidP="00357F3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7EB759CE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Meno: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357F3B"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A622936" w14:textId="3F99CBC1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Funkcia: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357F3B"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42D3B603" w14:textId="77777777" w:rsidR="00564FF8" w:rsidRPr="00522E2C" w:rsidRDefault="00564FF8" w:rsidP="00B924D7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4EFA702C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08920B4" w14:textId="77777777" w:rsidR="00564FF8" w:rsidRPr="00522E2C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522E2C">
        <w:rPr>
          <w:rFonts w:ascii="Garamond" w:eastAsia="Times New Roman" w:hAnsi="Garamond"/>
          <w:b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14:paraId="37B870AF" w14:textId="77777777" w:rsidR="00564FF8" w:rsidRPr="00522E2C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9C7B481" w14:textId="77777777" w:rsidR="006520D7" w:rsidRDefault="006520D7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2B360D0" w14:textId="77777777" w:rsidR="00357F3B" w:rsidRPr="00522E2C" w:rsidRDefault="00357F3B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D6484EA" w14:textId="77777777" w:rsidR="006520D7" w:rsidRPr="00522E2C" w:rsidRDefault="006520D7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44BECDC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Meno: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FCA8451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Funkcia: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74313CF" w14:textId="77777777" w:rsidR="00564FF8" w:rsidRPr="00522E2C" w:rsidRDefault="00564FF8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35BB3C3" w14:textId="77777777" w:rsidR="006520D7" w:rsidRDefault="006520D7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7FFC2FC" w14:textId="77777777" w:rsidR="00357F3B" w:rsidRDefault="00357F3B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685B1C6" w14:textId="77777777" w:rsidR="00357F3B" w:rsidRPr="00522E2C" w:rsidRDefault="00357F3B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sectPr w:rsidR="00357F3B" w:rsidRPr="00522E2C" w:rsidSect="001E7C3E">
      <w:footerReference w:type="default" r:id="rId11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A2F5" w14:textId="77777777" w:rsidR="00931A8E" w:rsidRDefault="00931A8E" w:rsidP="006B4B49">
      <w:pPr>
        <w:spacing w:after="0" w:line="240" w:lineRule="auto"/>
      </w:pPr>
      <w:r>
        <w:separator/>
      </w:r>
    </w:p>
  </w:endnote>
  <w:endnote w:type="continuationSeparator" w:id="0">
    <w:p w14:paraId="329F2B6B" w14:textId="77777777" w:rsidR="00931A8E" w:rsidRDefault="00931A8E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9E2B" w14:textId="54677702" w:rsidR="00F66A8B" w:rsidRPr="0061533A" w:rsidRDefault="00F66A8B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 w:rsidR="00CC754B">
      <w:rPr>
        <w:rFonts w:ascii="Garamond" w:hAnsi="Garamond"/>
        <w:b/>
      </w:rPr>
      <w:t> POSKYTOVANÍ SLUŽBY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4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F66A8B" w:rsidRDefault="00F66A8B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042E" w14:textId="77777777" w:rsidR="00931A8E" w:rsidRDefault="00931A8E" w:rsidP="006B4B49">
      <w:pPr>
        <w:spacing w:after="0" w:line="240" w:lineRule="auto"/>
      </w:pPr>
      <w:r>
        <w:separator/>
      </w:r>
    </w:p>
  </w:footnote>
  <w:footnote w:type="continuationSeparator" w:id="0">
    <w:p w14:paraId="35952E88" w14:textId="77777777" w:rsidR="00931A8E" w:rsidRDefault="00931A8E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461660A"/>
    <w:multiLevelType w:val="hybridMultilevel"/>
    <w:tmpl w:val="513E4EB2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1" w15:restartNumberingAfterBreak="0">
    <w:nsid w:val="2E2041CE"/>
    <w:multiLevelType w:val="hybridMultilevel"/>
    <w:tmpl w:val="CC1E0FE6"/>
    <w:lvl w:ilvl="0" w:tplc="B058D5AC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4F29A1"/>
    <w:multiLevelType w:val="hybridMultilevel"/>
    <w:tmpl w:val="8026C23E"/>
    <w:lvl w:ilvl="0" w:tplc="F7B688EE">
      <w:start w:val="8"/>
      <w:numFmt w:val="bullet"/>
      <w:lvlText w:val="-"/>
      <w:lvlJc w:val="left"/>
      <w:pPr>
        <w:ind w:left="717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5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1F9532F"/>
    <w:multiLevelType w:val="multilevel"/>
    <w:tmpl w:val="0E4CF4C4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28F5F93"/>
    <w:multiLevelType w:val="hybridMultilevel"/>
    <w:tmpl w:val="490CC8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2D2"/>
    <w:multiLevelType w:val="hybridMultilevel"/>
    <w:tmpl w:val="48E2769A"/>
    <w:lvl w:ilvl="0" w:tplc="2480C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B251F"/>
    <w:multiLevelType w:val="hybridMultilevel"/>
    <w:tmpl w:val="784ECD00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7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A294369"/>
    <w:multiLevelType w:val="multilevel"/>
    <w:tmpl w:val="E50EFF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276064259">
    <w:abstractNumId w:val="2"/>
  </w:num>
  <w:num w:numId="2" w16cid:durableId="2134446901">
    <w:abstractNumId w:val="3"/>
  </w:num>
  <w:num w:numId="3" w16cid:durableId="117797062">
    <w:abstractNumId w:val="8"/>
  </w:num>
  <w:num w:numId="4" w16cid:durableId="1536388995">
    <w:abstractNumId w:val="18"/>
  </w:num>
  <w:num w:numId="5" w16cid:durableId="1983582551">
    <w:abstractNumId w:val="25"/>
  </w:num>
  <w:num w:numId="6" w16cid:durableId="1829444154">
    <w:abstractNumId w:val="26"/>
  </w:num>
  <w:num w:numId="7" w16cid:durableId="142888650">
    <w:abstractNumId w:val="5"/>
  </w:num>
  <w:num w:numId="8" w16cid:durableId="1578974111">
    <w:abstractNumId w:val="22"/>
  </w:num>
  <w:num w:numId="9" w16cid:durableId="566377140">
    <w:abstractNumId w:val="13"/>
  </w:num>
  <w:num w:numId="10" w16cid:durableId="2126385721">
    <w:abstractNumId w:val="15"/>
  </w:num>
  <w:num w:numId="11" w16cid:durableId="1652753474">
    <w:abstractNumId w:val="7"/>
  </w:num>
  <w:num w:numId="12" w16cid:durableId="1183475855">
    <w:abstractNumId w:val="0"/>
  </w:num>
  <w:num w:numId="13" w16cid:durableId="1243298850">
    <w:abstractNumId w:val="17"/>
  </w:num>
  <w:num w:numId="14" w16cid:durableId="94346544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62498836">
    <w:abstractNumId w:val="14"/>
  </w:num>
  <w:num w:numId="16" w16cid:durableId="1819421276">
    <w:abstractNumId w:val="10"/>
  </w:num>
  <w:num w:numId="17" w16cid:durableId="10223175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663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654424">
    <w:abstractNumId w:val="4"/>
  </w:num>
  <w:num w:numId="20" w16cid:durableId="616135025">
    <w:abstractNumId w:val="20"/>
  </w:num>
  <w:num w:numId="21" w16cid:durableId="899169173">
    <w:abstractNumId w:val="23"/>
  </w:num>
  <w:num w:numId="22" w16cid:durableId="1679115138">
    <w:abstractNumId w:val="28"/>
  </w:num>
  <w:num w:numId="23" w16cid:durableId="816996175">
    <w:abstractNumId w:val="9"/>
  </w:num>
  <w:num w:numId="24" w16cid:durableId="777288318">
    <w:abstractNumId w:val="1"/>
  </w:num>
  <w:num w:numId="25" w16cid:durableId="504130762">
    <w:abstractNumId w:val="16"/>
  </w:num>
  <w:num w:numId="26" w16cid:durableId="297758494">
    <w:abstractNumId w:val="24"/>
  </w:num>
  <w:num w:numId="27" w16cid:durableId="21787321">
    <w:abstractNumId w:val="12"/>
  </w:num>
  <w:num w:numId="28" w16cid:durableId="187643537">
    <w:abstractNumId w:val="21"/>
  </w:num>
  <w:num w:numId="29" w16cid:durableId="806897387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5776"/>
    <w:rsid w:val="00011EC2"/>
    <w:rsid w:val="00012226"/>
    <w:rsid w:val="00012B9F"/>
    <w:rsid w:val="00012E49"/>
    <w:rsid w:val="000142A3"/>
    <w:rsid w:val="000147F7"/>
    <w:rsid w:val="00016494"/>
    <w:rsid w:val="00025547"/>
    <w:rsid w:val="000318E8"/>
    <w:rsid w:val="00040D05"/>
    <w:rsid w:val="00046D2A"/>
    <w:rsid w:val="00052277"/>
    <w:rsid w:val="000537B2"/>
    <w:rsid w:val="000578D0"/>
    <w:rsid w:val="00063453"/>
    <w:rsid w:val="000675F0"/>
    <w:rsid w:val="000723E9"/>
    <w:rsid w:val="00076A98"/>
    <w:rsid w:val="00081C4C"/>
    <w:rsid w:val="000851F4"/>
    <w:rsid w:val="0009043E"/>
    <w:rsid w:val="00092F1F"/>
    <w:rsid w:val="00094CD5"/>
    <w:rsid w:val="00095651"/>
    <w:rsid w:val="000964E3"/>
    <w:rsid w:val="00096C88"/>
    <w:rsid w:val="000A2DD1"/>
    <w:rsid w:val="000A36BB"/>
    <w:rsid w:val="000A3943"/>
    <w:rsid w:val="000A40FA"/>
    <w:rsid w:val="000A691F"/>
    <w:rsid w:val="000A74DD"/>
    <w:rsid w:val="000B35BA"/>
    <w:rsid w:val="000B5345"/>
    <w:rsid w:val="000B626D"/>
    <w:rsid w:val="000B7E5F"/>
    <w:rsid w:val="000C2507"/>
    <w:rsid w:val="000C3A8C"/>
    <w:rsid w:val="000C3E22"/>
    <w:rsid w:val="000C5C44"/>
    <w:rsid w:val="000D59AD"/>
    <w:rsid w:val="000E6CA0"/>
    <w:rsid w:val="000F443C"/>
    <w:rsid w:val="001018C2"/>
    <w:rsid w:val="00102E9A"/>
    <w:rsid w:val="0010429F"/>
    <w:rsid w:val="001069E1"/>
    <w:rsid w:val="00106E51"/>
    <w:rsid w:val="001077C1"/>
    <w:rsid w:val="00110457"/>
    <w:rsid w:val="00110647"/>
    <w:rsid w:val="0011541C"/>
    <w:rsid w:val="00120500"/>
    <w:rsid w:val="00123575"/>
    <w:rsid w:val="001260FF"/>
    <w:rsid w:val="0012704B"/>
    <w:rsid w:val="00127ACC"/>
    <w:rsid w:val="001332D7"/>
    <w:rsid w:val="00135D04"/>
    <w:rsid w:val="001371DA"/>
    <w:rsid w:val="00140CF0"/>
    <w:rsid w:val="001426D4"/>
    <w:rsid w:val="001429EC"/>
    <w:rsid w:val="001525AF"/>
    <w:rsid w:val="00157C11"/>
    <w:rsid w:val="00163FCB"/>
    <w:rsid w:val="001737A3"/>
    <w:rsid w:val="00173DC8"/>
    <w:rsid w:val="00175DC7"/>
    <w:rsid w:val="00184F7D"/>
    <w:rsid w:val="001876B6"/>
    <w:rsid w:val="00197152"/>
    <w:rsid w:val="001A2D48"/>
    <w:rsid w:val="001B1482"/>
    <w:rsid w:val="001B7B4B"/>
    <w:rsid w:val="001C05A2"/>
    <w:rsid w:val="001C2D18"/>
    <w:rsid w:val="001C38A1"/>
    <w:rsid w:val="001D1788"/>
    <w:rsid w:val="001D477B"/>
    <w:rsid w:val="001D6708"/>
    <w:rsid w:val="001D7E20"/>
    <w:rsid w:val="001E0170"/>
    <w:rsid w:val="001E108B"/>
    <w:rsid w:val="001E3EFD"/>
    <w:rsid w:val="001E6266"/>
    <w:rsid w:val="001E7C3E"/>
    <w:rsid w:val="001E7D5D"/>
    <w:rsid w:val="001F43DB"/>
    <w:rsid w:val="001F55A3"/>
    <w:rsid w:val="001F649A"/>
    <w:rsid w:val="002025C4"/>
    <w:rsid w:val="00202F4E"/>
    <w:rsid w:val="00205509"/>
    <w:rsid w:val="00217714"/>
    <w:rsid w:val="00222F03"/>
    <w:rsid w:val="002254CF"/>
    <w:rsid w:val="00227A41"/>
    <w:rsid w:val="00231999"/>
    <w:rsid w:val="00236DF1"/>
    <w:rsid w:val="00237464"/>
    <w:rsid w:val="002449A1"/>
    <w:rsid w:val="00246219"/>
    <w:rsid w:val="00254CCD"/>
    <w:rsid w:val="00260329"/>
    <w:rsid w:val="00261DE3"/>
    <w:rsid w:val="002652FC"/>
    <w:rsid w:val="00273047"/>
    <w:rsid w:val="00273B58"/>
    <w:rsid w:val="00291828"/>
    <w:rsid w:val="0029334E"/>
    <w:rsid w:val="00297D0B"/>
    <w:rsid w:val="002A074B"/>
    <w:rsid w:val="002A3841"/>
    <w:rsid w:val="002A4E07"/>
    <w:rsid w:val="002A7C6C"/>
    <w:rsid w:val="002B0CB5"/>
    <w:rsid w:val="002B3377"/>
    <w:rsid w:val="002B7673"/>
    <w:rsid w:val="002C48DB"/>
    <w:rsid w:val="002C4ED6"/>
    <w:rsid w:val="002C7EA1"/>
    <w:rsid w:val="002D22BA"/>
    <w:rsid w:val="002E03C2"/>
    <w:rsid w:val="002F2A2A"/>
    <w:rsid w:val="002F6B42"/>
    <w:rsid w:val="00300FD8"/>
    <w:rsid w:val="00302043"/>
    <w:rsid w:val="0030223D"/>
    <w:rsid w:val="00302389"/>
    <w:rsid w:val="00305538"/>
    <w:rsid w:val="0030759B"/>
    <w:rsid w:val="00307AAE"/>
    <w:rsid w:val="003140A0"/>
    <w:rsid w:val="0031559A"/>
    <w:rsid w:val="00315695"/>
    <w:rsid w:val="00317503"/>
    <w:rsid w:val="00317819"/>
    <w:rsid w:val="00317C97"/>
    <w:rsid w:val="0032116C"/>
    <w:rsid w:val="00321E2A"/>
    <w:rsid w:val="003237BE"/>
    <w:rsid w:val="00323923"/>
    <w:rsid w:val="00324B61"/>
    <w:rsid w:val="00333B31"/>
    <w:rsid w:val="00335FC7"/>
    <w:rsid w:val="00336EDB"/>
    <w:rsid w:val="003403B7"/>
    <w:rsid w:val="00343810"/>
    <w:rsid w:val="00343CF2"/>
    <w:rsid w:val="00344DA9"/>
    <w:rsid w:val="00351C29"/>
    <w:rsid w:val="00352856"/>
    <w:rsid w:val="00357ED1"/>
    <w:rsid w:val="00357F3B"/>
    <w:rsid w:val="00363A3F"/>
    <w:rsid w:val="003640A7"/>
    <w:rsid w:val="003645F7"/>
    <w:rsid w:val="003649A8"/>
    <w:rsid w:val="00381085"/>
    <w:rsid w:val="00385127"/>
    <w:rsid w:val="00391E36"/>
    <w:rsid w:val="003948DE"/>
    <w:rsid w:val="00396AD4"/>
    <w:rsid w:val="003A06F5"/>
    <w:rsid w:val="003A37C7"/>
    <w:rsid w:val="003A44BA"/>
    <w:rsid w:val="003A52A1"/>
    <w:rsid w:val="003A5919"/>
    <w:rsid w:val="003A684C"/>
    <w:rsid w:val="003B03C2"/>
    <w:rsid w:val="003C023E"/>
    <w:rsid w:val="003C34B0"/>
    <w:rsid w:val="003D22D5"/>
    <w:rsid w:val="003D6A9E"/>
    <w:rsid w:val="003F1910"/>
    <w:rsid w:val="003F276C"/>
    <w:rsid w:val="003F2953"/>
    <w:rsid w:val="003F332A"/>
    <w:rsid w:val="004029D6"/>
    <w:rsid w:val="00404C0F"/>
    <w:rsid w:val="0040505B"/>
    <w:rsid w:val="0040548E"/>
    <w:rsid w:val="00405C97"/>
    <w:rsid w:val="004063F3"/>
    <w:rsid w:val="00406432"/>
    <w:rsid w:val="00406848"/>
    <w:rsid w:val="00406AC2"/>
    <w:rsid w:val="00406D8D"/>
    <w:rsid w:val="00407387"/>
    <w:rsid w:val="00413E08"/>
    <w:rsid w:val="00415CA9"/>
    <w:rsid w:val="0041698B"/>
    <w:rsid w:val="00421243"/>
    <w:rsid w:val="004221E6"/>
    <w:rsid w:val="00422B52"/>
    <w:rsid w:val="00423E11"/>
    <w:rsid w:val="00424927"/>
    <w:rsid w:val="00425A8F"/>
    <w:rsid w:val="00426458"/>
    <w:rsid w:val="00426FA8"/>
    <w:rsid w:val="00427284"/>
    <w:rsid w:val="004365A9"/>
    <w:rsid w:val="00437C6B"/>
    <w:rsid w:val="00441935"/>
    <w:rsid w:val="0044220D"/>
    <w:rsid w:val="0044524E"/>
    <w:rsid w:val="00446BE4"/>
    <w:rsid w:val="00446E44"/>
    <w:rsid w:val="00447352"/>
    <w:rsid w:val="00453546"/>
    <w:rsid w:val="00454D9C"/>
    <w:rsid w:val="00460BDA"/>
    <w:rsid w:val="00462888"/>
    <w:rsid w:val="004679C4"/>
    <w:rsid w:val="00477FB7"/>
    <w:rsid w:val="00480972"/>
    <w:rsid w:val="004827F0"/>
    <w:rsid w:val="00490FCF"/>
    <w:rsid w:val="00494FAB"/>
    <w:rsid w:val="004A3B86"/>
    <w:rsid w:val="004A6B08"/>
    <w:rsid w:val="004C01BA"/>
    <w:rsid w:val="004C4660"/>
    <w:rsid w:val="004C7910"/>
    <w:rsid w:val="004C7A68"/>
    <w:rsid w:val="004C7D39"/>
    <w:rsid w:val="004D14E8"/>
    <w:rsid w:val="004D78C2"/>
    <w:rsid w:val="004E1549"/>
    <w:rsid w:val="004E5BA0"/>
    <w:rsid w:val="004E6B49"/>
    <w:rsid w:val="004E752D"/>
    <w:rsid w:val="004F0510"/>
    <w:rsid w:val="004F6D31"/>
    <w:rsid w:val="00500482"/>
    <w:rsid w:val="005044AE"/>
    <w:rsid w:val="00506E86"/>
    <w:rsid w:val="005134A0"/>
    <w:rsid w:val="00514FCE"/>
    <w:rsid w:val="0051539D"/>
    <w:rsid w:val="00517E61"/>
    <w:rsid w:val="005204E2"/>
    <w:rsid w:val="00521DA5"/>
    <w:rsid w:val="0052238A"/>
    <w:rsid w:val="00522E2C"/>
    <w:rsid w:val="005251DD"/>
    <w:rsid w:val="00531A05"/>
    <w:rsid w:val="00531B05"/>
    <w:rsid w:val="00531DD2"/>
    <w:rsid w:val="00534952"/>
    <w:rsid w:val="00537030"/>
    <w:rsid w:val="00537BDD"/>
    <w:rsid w:val="00540954"/>
    <w:rsid w:val="00540C9D"/>
    <w:rsid w:val="00544365"/>
    <w:rsid w:val="00551A91"/>
    <w:rsid w:val="005538D1"/>
    <w:rsid w:val="005546BB"/>
    <w:rsid w:val="00556483"/>
    <w:rsid w:val="00556810"/>
    <w:rsid w:val="00564212"/>
    <w:rsid w:val="0056479A"/>
    <w:rsid w:val="00564FF8"/>
    <w:rsid w:val="00566FDB"/>
    <w:rsid w:val="005677C5"/>
    <w:rsid w:val="00570E1B"/>
    <w:rsid w:val="005745AE"/>
    <w:rsid w:val="00575DBD"/>
    <w:rsid w:val="00576B9B"/>
    <w:rsid w:val="0058059A"/>
    <w:rsid w:val="0058237A"/>
    <w:rsid w:val="00587796"/>
    <w:rsid w:val="0059118B"/>
    <w:rsid w:val="005919D1"/>
    <w:rsid w:val="00597EE3"/>
    <w:rsid w:val="005A00D9"/>
    <w:rsid w:val="005A164A"/>
    <w:rsid w:val="005A4B4B"/>
    <w:rsid w:val="005A588D"/>
    <w:rsid w:val="005A60DC"/>
    <w:rsid w:val="005B0709"/>
    <w:rsid w:val="005B2A65"/>
    <w:rsid w:val="005B3357"/>
    <w:rsid w:val="005B49D3"/>
    <w:rsid w:val="005C21C7"/>
    <w:rsid w:val="005C64A3"/>
    <w:rsid w:val="005C6DD7"/>
    <w:rsid w:val="005C72B8"/>
    <w:rsid w:val="005C7ED7"/>
    <w:rsid w:val="005D07EE"/>
    <w:rsid w:val="005D2370"/>
    <w:rsid w:val="005D4632"/>
    <w:rsid w:val="005D6405"/>
    <w:rsid w:val="005D75FC"/>
    <w:rsid w:val="005E2F79"/>
    <w:rsid w:val="005E3EB9"/>
    <w:rsid w:val="005F1B1F"/>
    <w:rsid w:val="005F3EF5"/>
    <w:rsid w:val="005F666B"/>
    <w:rsid w:val="00603509"/>
    <w:rsid w:val="00604498"/>
    <w:rsid w:val="00605195"/>
    <w:rsid w:val="00605728"/>
    <w:rsid w:val="00613697"/>
    <w:rsid w:val="006144B4"/>
    <w:rsid w:val="0061533A"/>
    <w:rsid w:val="00617799"/>
    <w:rsid w:val="0061788F"/>
    <w:rsid w:val="00621B74"/>
    <w:rsid w:val="0062249A"/>
    <w:rsid w:val="00626FD0"/>
    <w:rsid w:val="00627FEE"/>
    <w:rsid w:val="00630131"/>
    <w:rsid w:val="0063037B"/>
    <w:rsid w:val="0063133B"/>
    <w:rsid w:val="006314F5"/>
    <w:rsid w:val="00635186"/>
    <w:rsid w:val="00637E85"/>
    <w:rsid w:val="00641287"/>
    <w:rsid w:val="006424EC"/>
    <w:rsid w:val="00642B83"/>
    <w:rsid w:val="006448A2"/>
    <w:rsid w:val="00644B1E"/>
    <w:rsid w:val="006476C3"/>
    <w:rsid w:val="00647BF8"/>
    <w:rsid w:val="00650732"/>
    <w:rsid w:val="006520D7"/>
    <w:rsid w:val="00653EC0"/>
    <w:rsid w:val="00655DC9"/>
    <w:rsid w:val="00657C03"/>
    <w:rsid w:val="00660B0A"/>
    <w:rsid w:val="00660BF2"/>
    <w:rsid w:val="00664E4A"/>
    <w:rsid w:val="0067052E"/>
    <w:rsid w:val="00672EE6"/>
    <w:rsid w:val="00681E25"/>
    <w:rsid w:val="00682D29"/>
    <w:rsid w:val="00684457"/>
    <w:rsid w:val="006937B4"/>
    <w:rsid w:val="00696166"/>
    <w:rsid w:val="00696C55"/>
    <w:rsid w:val="006A2620"/>
    <w:rsid w:val="006A3D02"/>
    <w:rsid w:val="006A3FDE"/>
    <w:rsid w:val="006B17A9"/>
    <w:rsid w:val="006B23F8"/>
    <w:rsid w:val="006B255F"/>
    <w:rsid w:val="006B2CB4"/>
    <w:rsid w:val="006B49D8"/>
    <w:rsid w:val="006B4B49"/>
    <w:rsid w:val="006B4D3D"/>
    <w:rsid w:val="006C133A"/>
    <w:rsid w:val="006C226F"/>
    <w:rsid w:val="006C2D26"/>
    <w:rsid w:val="006C6FAF"/>
    <w:rsid w:val="006C7AD0"/>
    <w:rsid w:val="006D4EEA"/>
    <w:rsid w:val="006D5E1A"/>
    <w:rsid w:val="006E1161"/>
    <w:rsid w:val="006E23A6"/>
    <w:rsid w:val="006E423D"/>
    <w:rsid w:val="006F5F0B"/>
    <w:rsid w:val="006F7B8C"/>
    <w:rsid w:val="007067E2"/>
    <w:rsid w:val="00706A4F"/>
    <w:rsid w:val="007153B2"/>
    <w:rsid w:val="00717EEF"/>
    <w:rsid w:val="0072179F"/>
    <w:rsid w:val="00721A66"/>
    <w:rsid w:val="00721EB5"/>
    <w:rsid w:val="00722391"/>
    <w:rsid w:val="007243BB"/>
    <w:rsid w:val="00736B5D"/>
    <w:rsid w:val="007370D5"/>
    <w:rsid w:val="0074696E"/>
    <w:rsid w:val="00747A4C"/>
    <w:rsid w:val="00750CD4"/>
    <w:rsid w:val="00754B12"/>
    <w:rsid w:val="00757007"/>
    <w:rsid w:val="0075716D"/>
    <w:rsid w:val="00760BFD"/>
    <w:rsid w:val="00762553"/>
    <w:rsid w:val="00763597"/>
    <w:rsid w:val="00766B30"/>
    <w:rsid w:val="007671FD"/>
    <w:rsid w:val="00772AAD"/>
    <w:rsid w:val="0078035C"/>
    <w:rsid w:val="007806F5"/>
    <w:rsid w:val="00783A2B"/>
    <w:rsid w:val="00783E41"/>
    <w:rsid w:val="00784F6C"/>
    <w:rsid w:val="00786591"/>
    <w:rsid w:val="00786822"/>
    <w:rsid w:val="00791E0C"/>
    <w:rsid w:val="007A3BF4"/>
    <w:rsid w:val="007A3E05"/>
    <w:rsid w:val="007A5789"/>
    <w:rsid w:val="007A6BFA"/>
    <w:rsid w:val="007A6CDC"/>
    <w:rsid w:val="007A74F0"/>
    <w:rsid w:val="007B1CC7"/>
    <w:rsid w:val="007C11E5"/>
    <w:rsid w:val="007C38E4"/>
    <w:rsid w:val="007D1CFE"/>
    <w:rsid w:val="007D4430"/>
    <w:rsid w:val="007D593F"/>
    <w:rsid w:val="007E0312"/>
    <w:rsid w:val="007E17A5"/>
    <w:rsid w:val="007E222C"/>
    <w:rsid w:val="007E3F28"/>
    <w:rsid w:val="007F30E9"/>
    <w:rsid w:val="007F3AAC"/>
    <w:rsid w:val="007F3DC5"/>
    <w:rsid w:val="0080594C"/>
    <w:rsid w:val="0080631A"/>
    <w:rsid w:val="00806F24"/>
    <w:rsid w:val="00811867"/>
    <w:rsid w:val="00820EC9"/>
    <w:rsid w:val="0082632E"/>
    <w:rsid w:val="00830051"/>
    <w:rsid w:val="008301C6"/>
    <w:rsid w:val="0083059B"/>
    <w:rsid w:val="0083311A"/>
    <w:rsid w:val="008347CF"/>
    <w:rsid w:val="00836147"/>
    <w:rsid w:val="0083670B"/>
    <w:rsid w:val="00837559"/>
    <w:rsid w:val="00837AD5"/>
    <w:rsid w:val="00841E4D"/>
    <w:rsid w:val="00842C6D"/>
    <w:rsid w:val="00845B4B"/>
    <w:rsid w:val="00852D40"/>
    <w:rsid w:val="008552A4"/>
    <w:rsid w:val="00855C78"/>
    <w:rsid w:val="008605D6"/>
    <w:rsid w:val="008640FC"/>
    <w:rsid w:val="0086484B"/>
    <w:rsid w:val="00864AF4"/>
    <w:rsid w:val="00864BC8"/>
    <w:rsid w:val="00865631"/>
    <w:rsid w:val="0086598E"/>
    <w:rsid w:val="00866EDA"/>
    <w:rsid w:val="008678BB"/>
    <w:rsid w:val="00872059"/>
    <w:rsid w:val="00872442"/>
    <w:rsid w:val="0087764C"/>
    <w:rsid w:val="0088049D"/>
    <w:rsid w:val="00886726"/>
    <w:rsid w:val="00886A05"/>
    <w:rsid w:val="008906C2"/>
    <w:rsid w:val="00892ECD"/>
    <w:rsid w:val="00896556"/>
    <w:rsid w:val="008A0E66"/>
    <w:rsid w:val="008A1387"/>
    <w:rsid w:val="008A2D8A"/>
    <w:rsid w:val="008A4347"/>
    <w:rsid w:val="008A6116"/>
    <w:rsid w:val="008A6B44"/>
    <w:rsid w:val="008B0876"/>
    <w:rsid w:val="008B76BF"/>
    <w:rsid w:val="008C3011"/>
    <w:rsid w:val="008C4BBB"/>
    <w:rsid w:val="008C5D4C"/>
    <w:rsid w:val="008D204C"/>
    <w:rsid w:val="008E12F5"/>
    <w:rsid w:val="008E3E42"/>
    <w:rsid w:val="008E4AA5"/>
    <w:rsid w:val="008F5E69"/>
    <w:rsid w:val="008F7698"/>
    <w:rsid w:val="00900C0B"/>
    <w:rsid w:val="00903B4E"/>
    <w:rsid w:val="00905195"/>
    <w:rsid w:val="00907894"/>
    <w:rsid w:val="009176E4"/>
    <w:rsid w:val="00920AF8"/>
    <w:rsid w:val="00924374"/>
    <w:rsid w:val="00924B7A"/>
    <w:rsid w:val="0092599A"/>
    <w:rsid w:val="00926546"/>
    <w:rsid w:val="00927FA9"/>
    <w:rsid w:val="00931A8E"/>
    <w:rsid w:val="009327AB"/>
    <w:rsid w:val="0093598D"/>
    <w:rsid w:val="00936EF4"/>
    <w:rsid w:val="0094165C"/>
    <w:rsid w:val="009428B7"/>
    <w:rsid w:val="00944818"/>
    <w:rsid w:val="009536AA"/>
    <w:rsid w:val="009538FD"/>
    <w:rsid w:val="009540CF"/>
    <w:rsid w:val="00961ECE"/>
    <w:rsid w:val="00963128"/>
    <w:rsid w:val="009665F2"/>
    <w:rsid w:val="00967730"/>
    <w:rsid w:val="00970127"/>
    <w:rsid w:val="0097180B"/>
    <w:rsid w:val="00972B5A"/>
    <w:rsid w:val="00973BA0"/>
    <w:rsid w:val="00982C58"/>
    <w:rsid w:val="00983BBB"/>
    <w:rsid w:val="00984F84"/>
    <w:rsid w:val="00991911"/>
    <w:rsid w:val="0099233F"/>
    <w:rsid w:val="00995160"/>
    <w:rsid w:val="009A3716"/>
    <w:rsid w:val="009A5871"/>
    <w:rsid w:val="009A6E08"/>
    <w:rsid w:val="009B5F14"/>
    <w:rsid w:val="009C0ED3"/>
    <w:rsid w:val="009C1FCB"/>
    <w:rsid w:val="009C24F1"/>
    <w:rsid w:val="009C2572"/>
    <w:rsid w:val="009C6CA5"/>
    <w:rsid w:val="009D0463"/>
    <w:rsid w:val="009D079C"/>
    <w:rsid w:val="009D21D7"/>
    <w:rsid w:val="009D4836"/>
    <w:rsid w:val="009E09CC"/>
    <w:rsid w:val="009E128D"/>
    <w:rsid w:val="009F204E"/>
    <w:rsid w:val="009F37C9"/>
    <w:rsid w:val="009F3CD8"/>
    <w:rsid w:val="009F3EF4"/>
    <w:rsid w:val="009F5997"/>
    <w:rsid w:val="009F664A"/>
    <w:rsid w:val="00A03133"/>
    <w:rsid w:val="00A036FB"/>
    <w:rsid w:val="00A07E71"/>
    <w:rsid w:val="00A11294"/>
    <w:rsid w:val="00A13C67"/>
    <w:rsid w:val="00A14345"/>
    <w:rsid w:val="00A1452F"/>
    <w:rsid w:val="00A1469B"/>
    <w:rsid w:val="00A14E5D"/>
    <w:rsid w:val="00A15092"/>
    <w:rsid w:val="00A17DE4"/>
    <w:rsid w:val="00A2091A"/>
    <w:rsid w:val="00A20935"/>
    <w:rsid w:val="00A23E67"/>
    <w:rsid w:val="00A35611"/>
    <w:rsid w:val="00A371BF"/>
    <w:rsid w:val="00A41014"/>
    <w:rsid w:val="00A41EB0"/>
    <w:rsid w:val="00A44905"/>
    <w:rsid w:val="00A5496F"/>
    <w:rsid w:val="00A56EDD"/>
    <w:rsid w:val="00A57F17"/>
    <w:rsid w:val="00A6286E"/>
    <w:rsid w:val="00A639DA"/>
    <w:rsid w:val="00A651E7"/>
    <w:rsid w:val="00A703BE"/>
    <w:rsid w:val="00A718D5"/>
    <w:rsid w:val="00A76AA4"/>
    <w:rsid w:val="00A76B68"/>
    <w:rsid w:val="00A830BF"/>
    <w:rsid w:val="00A83251"/>
    <w:rsid w:val="00A86776"/>
    <w:rsid w:val="00A91644"/>
    <w:rsid w:val="00A92571"/>
    <w:rsid w:val="00A92F26"/>
    <w:rsid w:val="00A953D2"/>
    <w:rsid w:val="00A97C7C"/>
    <w:rsid w:val="00AA35E2"/>
    <w:rsid w:val="00AA3928"/>
    <w:rsid w:val="00AA51BD"/>
    <w:rsid w:val="00AB0297"/>
    <w:rsid w:val="00AB645B"/>
    <w:rsid w:val="00AB6E62"/>
    <w:rsid w:val="00AC7582"/>
    <w:rsid w:val="00AD1CFC"/>
    <w:rsid w:val="00AD271F"/>
    <w:rsid w:val="00AD28AA"/>
    <w:rsid w:val="00AD75A0"/>
    <w:rsid w:val="00AE202F"/>
    <w:rsid w:val="00AE33B8"/>
    <w:rsid w:val="00AE657E"/>
    <w:rsid w:val="00AE7AC7"/>
    <w:rsid w:val="00AF0747"/>
    <w:rsid w:val="00AF58FE"/>
    <w:rsid w:val="00B02769"/>
    <w:rsid w:val="00B0361F"/>
    <w:rsid w:val="00B04009"/>
    <w:rsid w:val="00B057B1"/>
    <w:rsid w:val="00B06F52"/>
    <w:rsid w:val="00B1681A"/>
    <w:rsid w:val="00B23695"/>
    <w:rsid w:val="00B27044"/>
    <w:rsid w:val="00B30F42"/>
    <w:rsid w:val="00B32169"/>
    <w:rsid w:val="00B33F9F"/>
    <w:rsid w:val="00B377EB"/>
    <w:rsid w:val="00B4183B"/>
    <w:rsid w:val="00B468B4"/>
    <w:rsid w:val="00B46B0E"/>
    <w:rsid w:val="00B50F74"/>
    <w:rsid w:val="00B51F68"/>
    <w:rsid w:val="00B53B49"/>
    <w:rsid w:val="00B54D9D"/>
    <w:rsid w:val="00B57138"/>
    <w:rsid w:val="00B57ED9"/>
    <w:rsid w:val="00B62ED4"/>
    <w:rsid w:val="00B65853"/>
    <w:rsid w:val="00B670D6"/>
    <w:rsid w:val="00B80A87"/>
    <w:rsid w:val="00B83E3C"/>
    <w:rsid w:val="00B8520A"/>
    <w:rsid w:val="00B90384"/>
    <w:rsid w:val="00B90C4C"/>
    <w:rsid w:val="00B923AC"/>
    <w:rsid w:val="00B924D7"/>
    <w:rsid w:val="00B936FB"/>
    <w:rsid w:val="00B93DD1"/>
    <w:rsid w:val="00B971D1"/>
    <w:rsid w:val="00BA2571"/>
    <w:rsid w:val="00BA3E91"/>
    <w:rsid w:val="00BA4DC7"/>
    <w:rsid w:val="00BB4768"/>
    <w:rsid w:val="00BC0585"/>
    <w:rsid w:val="00BC279E"/>
    <w:rsid w:val="00BC5A7B"/>
    <w:rsid w:val="00BD3B4F"/>
    <w:rsid w:val="00BD3D98"/>
    <w:rsid w:val="00BD54ED"/>
    <w:rsid w:val="00BD6A7A"/>
    <w:rsid w:val="00BD6C54"/>
    <w:rsid w:val="00BD6EBD"/>
    <w:rsid w:val="00BE0B99"/>
    <w:rsid w:val="00BE1BED"/>
    <w:rsid w:val="00BE78A5"/>
    <w:rsid w:val="00BF0282"/>
    <w:rsid w:val="00BF0A3C"/>
    <w:rsid w:val="00BF1F9F"/>
    <w:rsid w:val="00BF261E"/>
    <w:rsid w:val="00BF414C"/>
    <w:rsid w:val="00BF516F"/>
    <w:rsid w:val="00BF5C81"/>
    <w:rsid w:val="00C131C1"/>
    <w:rsid w:val="00C14BD5"/>
    <w:rsid w:val="00C2040D"/>
    <w:rsid w:val="00C246C3"/>
    <w:rsid w:val="00C27FAE"/>
    <w:rsid w:val="00C301BA"/>
    <w:rsid w:val="00C32CD7"/>
    <w:rsid w:val="00C36B2A"/>
    <w:rsid w:val="00C36BDD"/>
    <w:rsid w:val="00C36F8B"/>
    <w:rsid w:val="00C37E94"/>
    <w:rsid w:val="00C52A4F"/>
    <w:rsid w:val="00C54213"/>
    <w:rsid w:val="00C54CA2"/>
    <w:rsid w:val="00C60371"/>
    <w:rsid w:val="00C6349E"/>
    <w:rsid w:val="00C63C79"/>
    <w:rsid w:val="00C665DE"/>
    <w:rsid w:val="00C67035"/>
    <w:rsid w:val="00C70544"/>
    <w:rsid w:val="00C7068B"/>
    <w:rsid w:val="00C70A49"/>
    <w:rsid w:val="00C723FD"/>
    <w:rsid w:val="00C758BC"/>
    <w:rsid w:val="00C75A8C"/>
    <w:rsid w:val="00C75B73"/>
    <w:rsid w:val="00C76663"/>
    <w:rsid w:val="00C76FAF"/>
    <w:rsid w:val="00C83828"/>
    <w:rsid w:val="00C86DCD"/>
    <w:rsid w:val="00C91019"/>
    <w:rsid w:val="00CA038B"/>
    <w:rsid w:val="00CA082A"/>
    <w:rsid w:val="00CA13FD"/>
    <w:rsid w:val="00CA2302"/>
    <w:rsid w:val="00CA2EED"/>
    <w:rsid w:val="00CB7DB1"/>
    <w:rsid w:val="00CC1606"/>
    <w:rsid w:val="00CC1C34"/>
    <w:rsid w:val="00CC70CA"/>
    <w:rsid w:val="00CC7453"/>
    <w:rsid w:val="00CC754B"/>
    <w:rsid w:val="00CC7854"/>
    <w:rsid w:val="00CD7C58"/>
    <w:rsid w:val="00CE08D7"/>
    <w:rsid w:val="00CE12B2"/>
    <w:rsid w:val="00CE1BEE"/>
    <w:rsid w:val="00CE2177"/>
    <w:rsid w:val="00CF0CE3"/>
    <w:rsid w:val="00CF7E3B"/>
    <w:rsid w:val="00D00470"/>
    <w:rsid w:val="00D031B6"/>
    <w:rsid w:val="00D058CF"/>
    <w:rsid w:val="00D0607C"/>
    <w:rsid w:val="00D07BD2"/>
    <w:rsid w:val="00D118F6"/>
    <w:rsid w:val="00D121EC"/>
    <w:rsid w:val="00D12328"/>
    <w:rsid w:val="00D128E7"/>
    <w:rsid w:val="00D141CF"/>
    <w:rsid w:val="00D2001A"/>
    <w:rsid w:val="00D20B6E"/>
    <w:rsid w:val="00D21F84"/>
    <w:rsid w:val="00D22C0D"/>
    <w:rsid w:val="00D22C81"/>
    <w:rsid w:val="00D248C8"/>
    <w:rsid w:val="00D25CA2"/>
    <w:rsid w:val="00D30ED9"/>
    <w:rsid w:val="00D31350"/>
    <w:rsid w:val="00D3723B"/>
    <w:rsid w:val="00D3791C"/>
    <w:rsid w:val="00D41825"/>
    <w:rsid w:val="00D44614"/>
    <w:rsid w:val="00D52EBD"/>
    <w:rsid w:val="00D566E9"/>
    <w:rsid w:val="00D608D4"/>
    <w:rsid w:val="00D60AF9"/>
    <w:rsid w:val="00D63774"/>
    <w:rsid w:val="00D64C6E"/>
    <w:rsid w:val="00D66AF7"/>
    <w:rsid w:val="00D674B4"/>
    <w:rsid w:val="00D73BD3"/>
    <w:rsid w:val="00D74E47"/>
    <w:rsid w:val="00D74F57"/>
    <w:rsid w:val="00D759F7"/>
    <w:rsid w:val="00D81E14"/>
    <w:rsid w:val="00D85614"/>
    <w:rsid w:val="00D921F2"/>
    <w:rsid w:val="00D94930"/>
    <w:rsid w:val="00D95143"/>
    <w:rsid w:val="00D9706E"/>
    <w:rsid w:val="00D978C0"/>
    <w:rsid w:val="00DA09F1"/>
    <w:rsid w:val="00DA10B6"/>
    <w:rsid w:val="00DA66B8"/>
    <w:rsid w:val="00DA7437"/>
    <w:rsid w:val="00DB1E6E"/>
    <w:rsid w:val="00DB3582"/>
    <w:rsid w:val="00DC0B29"/>
    <w:rsid w:val="00DC26E5"/>
    <w:rsid w:val="00DC3433"/>
    <w:rsid w:val="00DD2248"/>
    <w:rsid w:val="00DD30FB"/>
    <w:rsid w:val="00DD5715"/>
    <w:rsid w:val="00DD5DCF"/>
    <w:rsid w:val="00DD66A8"/>
    <w:rsid w:val="00DE2B2F"/>
    <w:rsid w:val="00DE6B4A"/>
    <w:rsid w:val="00DE7081"/>
    <w:rsid w:val="00DF3D72"/>
    <w:rsid w:val="00DF6CE0"/>
    <w:rsid w:val="00E00B88"/>
    <w:rsid w:val="00E07805"/>
    <w:rsid w:val="00E12CBD"/>
    <w:rsid w:val="00E15B8C"/>
    <w:rsid w:val="00E15E21"/>
    <w:rsid w:val="00E17936"/>
    <w:rsid w:val="00E21298"/>
    <w:rsid w:val="00E22392"/>
    <w:rsid w:val="00E26156"/>
    <w:rsid w:val="00E317AD"/>
    <w:rsid w:val="00E322D8"/>
    <w:rsid w:val="00E36C2C"/>
    <w:rsid w:val="00E42893"/>
    <w:rsid w:val="00E43E1C"/>
    <w:rsid w:val="00E44949"/>
    <w:rsid w:val="00E509B6"/>
    <w:rsid w:val="00E534F0"/>
    <w:rsid w:val="00E66F34"/>
    <w:rsid w:val="00E708F2"/>
    <w:rsid w:val="00E738F0"/>
    <w:rsid w:val="00E74B10"/>
    <w:rsid w:val="00E81678"/>
    <w:rsid w:val="00E84A35"/>
    <w:rsid w:val="00E92422"/>
    <w:rsid w:val="00E930B6"/>
    <w:rsid w:val="00E93C19"/>
    <w:rsid w:val="00E9615B"/>
    <w:rsid w:val="00EA253E"/>
    <w:rsid w:val="00EA4F1A"/>
    <w:rsid w:val="00EA6937"/>
    <w:rsid w:val="00EA7387"/>
    <w:rsid w:val="00EB294A"/>
    <w:rsid w:val="00EB464A"/>
    <w:rsid w:val="00EB46EB"/>
    <w:rsid w:val="00EB51A3"/>
    <w:rsid w:val="00EB57F2"/>
    <w:rsid w:val="00EC0D49"/>
    <w:rsid w:val="00EC1346"/>
    <w:rsid w:val="00EC181F"/>
    <w:rsid w:val="00EC5BCD"/>
    <w:rsid w:val="00ED6C4F"/>
    <w:rsid w:val="00EE3FAC"/>
    <w:rsid w:val="00EF45EF"/>
    <w:rsid w:val="00EF785E"/>
    <w:rsid w:val="00F03A0C"/>
    <w:rsid w:val="00F061A0"/>
    <w:rsid w:val="00F07A11"/>
    <w:rsid w:val="00F106F3"/>
    <w:rsid w:val="00F15DC8"/>
    <w:rsid w:val="00F164A6"/>
    <w:rsid w:val="00F227E6"/>
    <w:rsid w:val="00F23886"/>
    <w:rsid w:val="00F24770"/>
    <w:rsid w:val="00F34F0C"/>
    <w:rsid w:val="00F41E3F"/>
    <w:rsid w:val="00F4325B"/>
    <w:rsid w:val="00F469B1"/>
    <w:rsid w:val="00F50826"/>
    <w:rsid w:val="00F513AF"/>
    <w:rsid w:val="00F517C0"/>
    <w:rsid w:val="00F52990"/>
    <w:rsid w:val="00F54063"/>
    <w:rsid w:val="00F56CAE"/>
    <w:rsid w:val="00F64E61"/>
    <w:rsid w:val="00F66A8B"/>
    <w:rsid w:val="00F674C8"/>
    <w:rsid w:val="00F67C3C"/>
    <w:rsid w:val="00F73A86"/>
    <w:rsid w:val="00F73BEE"/>
    <w:rsid w:val="00F74382"/>
    <w:rsid w:val="00F76E0A"/>
    <w:rsid w:val="00F94F14"/>
    <w:rsid w:val="00F96722"/>
    <w:rsid w:val="00F96B23"/>
    <w:rsid w:val="00FA3414"/>
    <w:rsid w:val="00FA6DE8"/>
    <w:rsid w:val="00FB0647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D6F31"/>
    <w:rsid w:val="00FE33B4"/>
    <w:rsid w:val="00FE3460"/>
    <w:rsid w:val="00FE71BE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2E696D03-B28C-4D1C-BE07-BD88DBF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DD66A8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37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ik.andrej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undova.simon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77BC-60D1-45D8-B8E3-F03339EA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6315</Words>
  <Characters>36001</Characters>
  <Application>Microsoft Office Word</Application>
  <DocSecurity>0</DocSecurity>
  <Lines>300</Lines>
  <Paragraphs>84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Elanová Tatiana</cp:lastModifiedBy>
  <cp:revision>10</cp:revision>
  <cp:lastPrinted>2022-06-21T06:52:00Z</cp:lastPrinted>
  <dcterms:created xsi:type="dcterms:W3CDTF">2026-04-23T06:42:00Z</dcterms:created>
  <dcterms:modified xsi:type="dcterms:W3CDTF">2026-06-12T19:50:00Z</dcterms:modified>
</cp:coreProperties>
</file>