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566C7" w14:textId="7A04AB1B" w:rsidR="0059217C" w:rsidRPr="0059217C" w:rsidRDefault="0059217C" w:rsidP="0059217C">
      <w:pPr>
        <w:rPr>
          <w:rFonts w:ascii="Garamond" w:hAnsi="Garamond" w:cs="Arial"/>
          <w:b/>
          <w:bCs/>
          <w:color w:val="227ACB"/>
          <w:sz w:val="20"/>
          <w:szCs w:val="20"/>
        </w:rPr>
      </w:pPr>
      <w:r w:rsidRPr="008855B2">
        <w:rPr>
          <w:rFonts w:ascii="Garamond" w:hAnsi="Garamond" w:cs="Arial"/>
          <w:b/>
          <w:bCs/>
          <w:color w:val="227ACB"/>
          <w:sz w:val="20"/>
          <w:szCs w:val="20"/>
        </w:rPr>
        <w:t xml:space="preserve">Príloha č. 2 </w:t>
      </w:r>
      <w:r>
        <w:rPr>
          <w:rFonts w:ascii="Garamond" w:hAnsi="Garamond" w:cs="Arial"/>
          <w:b/>
          <w:bCs/>
          <w:color w:val="227ACB"/>
          <w:sz w:val="20"/>
          <w:szCs w:val="20"/>
        </w:rPr>
        <w:t xml:space="preserve">- </w:t>
      </w:r>
      <w:r w:rsidRPr="008855B2">
        <w:rPr>
          <w:rFonts w:ascii="Garamond" w:hAnsi="Garamond" w:cs="Arial"/>
          <w:b/>
          <w:bCs/>
          <w:color w:val="227ACB"/>
          <w:sz w:val="20"/>
          <w:szCs w:val="20"/>
        </w:rPr>
        <w:t>Technická špecifikácia</w:t>
      </w:r>
    </w:p>
    <w:p w14:paraId="102BE800" w14:textId="0AF63384" w:rsidR="0068212A" w:rsidRPr="0068212A" w:rsidRDefault="0068212A" w:rsidP="0068212A">
      <w:pPr>
        <w:spacing w:after="0" w:line="240" w:lineRule="auto"/>
        <w:jc w:val="both"/>
        <w:rPr>
          <w:b/>
          <w:bCs/>
          <w:sz w:val="36"/>
          <w:szCs w:val="36"/>
        </w:rPr>
      </w:pPr>
      <w:r w:rsidRPr="0068212A">
        <w:rPr>
          <w:b/>
          <w:bCs/>
          <w:sz w:val="36"/>
          <w:szCs w:val="36"/>
        </w:rPr>
        <w:t>CRM systém</w:t>
      </w:r>
    </w:p>
    <w:p w14:paraId="2222FA90" w14:textId="77777777" w:rsidR="0068212A" w:rsidRDefault="0068212A" w:rsidP="0068212A">
      <w:pPr>
        <w:spacing w:after="0" w:line="240" w:lineRule="auto"/>
        <w:jc w:val="both"/>
      </w:pPr>
    </w:p>
    <w:p w14:paraId="53FD4085" w14:textId="411650F0" w:rsidR="0068212A" w:rsidRPr="0068212A" w:rsidRDefault="0068212A" w:rsidP="0068212A">
      <w:pPr>
        <w:spacing w:after="0" w:line="240" w:lineRule="auto"/>
        <w:jc w:val="both"/>
      </w:pPr>
      <w:r w:rsidRPr="0068212A">
        <w:t>Dopravný podnik Bratislava, a.s. (DPB) v súčasnosti spracúva kľúčové dáta o cestujúcich a transakciách (predaj lístkov, predplatné, sťažnosti) v decentralizovanom prostredí viacerých izolovane prevádzkovaných systémov (E-shop, systémy správy kariet, systémy zákazníckej podpory). Táto fragmentácia dát neumožňuje zamestnancom DPB, najmä v marketingu a zákazníckom servise, získať jednotný, aktuálny a komplexný 360° pohľad na zákazníka. Nedostatok takejto centralizovanej dátovej vrstvy bráni efektívnej personalizácii komunikácie, riadeniu súladu s GDPR a brzdí dátovo riadené rozhodovanie, čo má priamy vplyv na zákaznícku skúsenosť a retenciu. Vybudovanie Jednotného Pohľadu na Zákazníka (Customer 360) je preto kľúčovým predpokladom pre modernizáciu služieb DPB.</w:t>
      </w:r>
    </w:p>
    <w:p w14:paraId="35A10755" w14:textId="77777777" w:rsidR="0068212A" w:rsidRPr="0068212A" w:rsidRDefault="0068212A" w:rsidP="0068212A">
      <w:pPr>
        <w:pStyle w:val="Nadpis2"/>
        <w:rPr>
          <w:color w:val="auto"/>
        </w:rPr>
      </w:pPr>
      <w:r w:rsidRPr="0068212A">
        <w:rPr>
          <w:color w:val="auto"/>
        </w:rPr>
        <w:t>Cieľ Zákazky</w:t>
      </w:r>
    </w:p>
    <w:p w14:paraId="7DA3199F" w14:textId="77777777" w:rsidR="0068212A" w:rsidRPr="0068212A" w:rsidRDefault="0068212A" w:rsidP="0068212A">
      <w:pPr>
        <w:spacing w:after="0" w:line="240" w:lineRule="auto"/>
        <w:jc w:val="both"/>
      </w:pPr>
      <w:r w:rsidRPr="0068212A">
        <w:t xml:space="preserve">Hlavným cieľom projektu </w:t>
      </w:r>
      <w:bookmarkStart w:id="0" w:name="_Hlk223595995"/>
      <w:r w:rsidRPr="0068212A">
        <w:t>je realizácia pilotnej fázy implementácie Customer Relationship Management (CRM), ktorá vytvorí nevyhnutné jadro pre evidenciu zákazníkov a automatizovanú komunikáciu.</w:t>
      </w:r>
    </w:p>
    <w:p w14:paraId="751AEF7B" w14:textId="77777777" w:rsidR="0068212A" w:rsidRPr="0068212A" w:rsidRDefault="0068212A" w:rsidP="0068212A">
      <w:pPr>
        <w:spacing w:after="0" w:line="240" w:lineRule="auto"/>
        <w:jc w:val="both"/>
      </w:pPr>
      <w:r w:rsidRPr="0068212A">
        <w:t xml:space="preserve">Pilotný projekt sa zameria na nasledovné strategické piliere: </w:t>
      </w:r>
    </w:p>
    <w:p w14:paraId="2562324E" w14:textId="77777777" w:rsidR="0068212A" w:rsidRPr="0068212A" w:rsidRDefault="0068212A" w:rsidP="0068212A">
      <w:pPr>
        <w:pStyle w:val="Odsekzoznamu"/>
        <w:numPr>
          <w:ilvl w:val="0"/>
          <w:numId w:val="10"/>
        </w:numPr>
        <w:spacing w:after="0" w:line="240" w:lineRule="auto"/>
        <w:jc w:val="both"/>
      </w:pPr>
      <w:r w:rsidRPr="0068212A">
        <w:t xml:space="preserve">vytvorenie centrálneho, auditovateľného a GDPR-kompatibilného registra zákazníkov s riadením súhlasov a </w:t>
      </w:r>
    </w:p>
    <w:p w14:paraId="43308E1D" w14:textId="77777777" w:rsidR="0068212A" w:rsidRPr="0068212A" w:rsidRDefault="0068212A" w:rsidP="0068212A">
      <w:pPr>
        <w:pStyle w:val="Odsekzoznamu"/>
        <w:numPr>
          <w:ilvl w:val="0"/>
          <w:numId w:val="10"/>
        </w:numPr>
        <w:spacing w:after="0" w:line="240" w:lineRule="auto"/>
        <w:jc w:val="both"/>
      </w:pPr>
      <w:r w:rsidRPr="0068212A">
        <w:t>implementáciu automatizovanej emailovej komunikácie pre</w:t>
      </w:r>
      <w:r w:rsidR="00047CAA">
        <w:t xml:space="preserve"> min.</w:t>
      </w:r>
      <w:r w:rsidRPr="0068212A">
        <w:t xml:space="preserve"> 50 000 aktívnych zákazníkov, vrátane kľúčových integračných bodov s predajnými systémami.</w:t>
      </w:r>
    </w:p>
    <w:p w14:paraId="38C8B5B8" w14:textId="77777777" w:rsidR="0068212A" w:rsidRPr="0068212A" w:rsidRDefault="0068212A" w:rsidP="0068212A">
      <w:pPr>
        <w:pStyle w:val="Odsekzoznamu"/>
        <w:numPr>
          <w:ilvl w:val="0"/>
          <w:numId w:val="10"/>
        </w:numPr>
        <w:spacing w:after="0" w:line="240" w:lineRule="auto"/>
        <w:jc w:val="both"/>
      </w:pPr>
      <w:r w:rsidRPr="0068212A">
        <w:t>Základné riešenie pre analytické vyhodnocovanie a reportovanie.</w:t>
      </w:r>
    </w:p>
    <w:p w14:paraId="06F01CC1" w14:textId="77777777" w:rsidR="0068212A" w:rsidRPr="0068212A" w:rsidRDefault="0068212A" w:rsidP="0068212A">
      <w:pPr>
        <w:spacing w:after="0" w:line="240" w:lineRule="auto"/>
        <w:jc w:val="both"/>
      </w:pPr>
      <w:r w:rsidRPr="0068212A">
        <w:t>Zároveň musí platforma a jej architektonické riešenie spĺňať princípy modularity a API-first prístupu, ktoré umožnia efektívne a plynulé rozšírenie o voliteľné položky v neskorších fázach (napr. pokročilá analytika, Real-Time personalizácia pre mobilné notifikácie a pod.), bez nutnosti zásadnej architektonickej prestavby pilotného riešenia.</w:t>
      </w:r>
    </w:p>
    <w:p w14:paraId="448BC179" w14:textId="77777777" w:rsidR="0068212A" w:rsidRPr="0068212A" w:rsidRDefault="0068212A" w:rsidP="0068212A">
      <w:pPr>
        <w:spacing w:after="0" w:line="240" w:lineRule="auto"/>
        <w:jc w:val="both"/>
      </w:pPr>
    </w:p>
    <w:bookmarkEnd w:id="0"/>
    <w:p w14:paraId="408A22FD" w14:textId="77777777" w:rsidR="0068212A" w:rsidRPr="0068212A" w:rsidRDefault="0068212A" w:rsidP="0068212A">
      <w:pPr>
        <w:pStyle w:val="Nadpis2"/>
        <w:rPr>
          <w:color w:val="auto"/>
        </w:rPr>
      </w:pPr>
      <w:r w:rsidRPr="0068212A">
        <w:rPr>
          <w:color w:val="auto"/>
        </w:rPr>
        <w:t>Očakávané Prínosy</w:t>
      </w:r>
    </w:p>
    <w:p w14:paraId="0E6D0A32" w14:textId="77777777" w:rsidR="0068212A" w:rsidRPr="0068212A" w:rsidRDefault="0068212A" w:rsidP="0068212A">
      <w:pPr>
        <w:spacing w:after="0" w:line="240" w:lineRule="auto"/>
        <w:jc w:val="both"/>
      </w:pPr>
      <w:r w:rsidRPr="0068212A">
        <w:t>Implementácia CRM systému prinesie Dopravnému podniku Bratislava nasledovné obchodné a prevádzkové prínosy, ktoré sú kľúčové pre zvýšenie ziskovosti a kvality služieb:</w:t>
      </w:r>
    </w:p>
    <w:p w14:paraId="082CE22E" w14:textId="77777777" w:rsidR="0068212A" w:rsidRPr="0068212A" w:rsidRDefault="0068212A" w:rsidP="0068212A">
      <w:pPr>
        <w:numPr>
          <w:ilvl w:val="0"/>
          <w:numId w:val="1"/>
        </w:numPr>
        <w:spacing w:after="0" w:line="240" w:lineRule="auto"/>
        <w:jc w:val="both"/>
      </w:pPr>
      <w:r w:rsidRPr="0068212A">
        <w:t>Projekt zabezpečí zavedenie dátovo riadeného rozhodovania vďaka centralizácii dát a analýze zákazníckeho správania. Tým sa získa prehľad o predaji cestovných lístkov a predplatných a umožní sa presná segmentácia zákazníkov (podľa frekvencie, trasy a správania) pre tvorbu personalizovaných ponúk a marketingových kampaní. To povedie k zvýšeniu výnosov a miery retencie.</w:t>
      </w:r>
    </w:p>
    <w:p w14:paraId="3CEDB329" w14:textId="77777777" w:rsidR="0068212A" w:rsidRPr="0068212A" w:rsidRDefault="0068212A" w:rsidP="0068212A">
      <w:pPr>
        <w:numPr>
          <w:ilvl w:val="0"/>
          <w:numId w:val="1"/>
        </w:numPr>
        <w:spacing w:after="0" w:line="240" w:lineRule="auto"/>
        <w:jc w:val="both"/>
      </w:pPr>
      <w:r w:rsidRPr="0068212A">
        <w:t>Riešenie musí byť v súlade s ochranou osobných údajov, musí byť auditovateľné, a musí mať možnosť riadiť prístupové práva v súlade s GDPR. Toto zabezpečí transparentné a efektívne spracovanie dát a komunikáciu so zákazníkmi.</w:t>
      </w:r>
    </w:p>
    <w:p w14:paraId="05FF0B6F" w14:textId="77777777" w:rsidR="0068212A" w:rsidRPr="0068212A" w:rsidRDefault="0068212A" w:rsidP="0068212A">
      <w:pPr>
        <w:numPr>
          <w:ilvl w:val="0"/>
          <w:numId w:val="1"/>
        </w:numPr>
        <w:spacing w:after="0" w:line="240" w:lineRule="auto"/>
        <w:jc w:val="both"/>
      </w:pPr>
      <w:r w:rsidRPr="0068212A">
        <w:t>Systém umožní efektívnu komunikáciu so zákazníkmi primárne prostredníctvom e-mailu a s pripravenosťou na rozšírenie o iné kanály (napr. SMS, push notifikácie). Zároveň sa zefektívni a spresní správa reklamácií, podnetov a sťažností.</w:t>
      </w:r>
    </w:p>
    <w:p w14:paraId="24664524" w14:textId="77777777" w:rsidR="0068212A" w:rsidRPr="0068212A" w:rsidRDefault="0068212A" w:rsidP="0068212A">
      <w:pPr>
        <w:numPr>
          <w:ilvl w:val="0"/>
          <w:numId w:val="1"/>
        </w:numPr>
        <w:spacing w:after="0" w:line="240" w:lineRule="auto"/>
        <w:jc w:val="both"/>
      </w:pPr>
      <w:r w:rsidRPr="0068212A">
        <w:t>Prínosom bude aj integrácia, ktorá prepojí kľúčové systémy (napr. DWH, ERP, systémy správy dopravy a mobilné aplikácie) a umožní monitoring a analýzu výkonnosti kampaní a štatistík sťažností, čím sa zlepší celková prevádzková efektivita.</w:t>
      </w:r>
    </w:p>
    <w:p w14:paraId="0277492D" w14:textId="77777777" w:rsidR="0068212A" w:rsidRPr="0068212A" w:rsidRDefault="0068212A" w:rsidP="0068212A">
      <w:pPr>
        <w:spacing w:after="0" w:line="240" w:lineRule="auto"/>
      </w:pPr>
    </w:p>
    <w:p w14:paraId="353F07AF" w14:textId="77777777" w:rsidR="0068212A" w:rsidRPr="0068212A" w:rsidRDefault="0068212A" w:rsidP="0068212A">
      <w:pPr>
        <w:pStyle w:val="Nadpis1"/>
        <w:rPr>
          <w:color w:val="auto"/>
        </w:rPr>
      </w:pPr>
      <w:r w:rsidRPr="0068212A">
        <w:rPr>
          <w:color w:val="auto"/>
        </w:rPr>
        <w:t>Rozsah Systému a Architektonické Princípy</w:t>
      </w:r>
    </w:p>
    <w:p w14:paraId="4E16913A" w14:textId="77777777" w:rsidR="0068212A" w:rsidRPr="0068212A" w:rsidRDefault="0068212A" w:rsidP="0068212A">
      <w:pPr>
        <w:spacing w:after="0" w:line="240" w:lineRule="auto"/>
        <w:jc w:val="both"/>
      </w:pPr>
      <w:r w:rsidRPr="0068212A">
        <w:t xml:space="preserve">CRM systém musí byť implementovaný ako moderné, modulárne </w:t>
      </w:r>
      <w:bookmarkStart w:id="1" w:name="_Hlk225249574"/>
      <w:r w:rsidRPr="0068212A">
        <w:t>cloudové riešenie (SaaS/PaaS)</w:t>
      </w:r>
      <w:bookmarkEnd w:id="1"/>
      <w:r w:rsidRPr="0068212A">
        <w:t>, ktoré je navrhnuté pre horizontálnu škálovateľnosť a vysokú dostupnosť. Pilotná fáza sa zameriava na vytvorenie základného jadra pre marketing a správu zákazníckych dát, avšak celá architektúra musí spĺňať princíp API-first a mnohovrstvového dizajnu. Toto zabezpečí, že systém bude môcť byť plynule a bez zásadnej prestavby rozšírený o voliteľné moduly (napr. Real-Time personalizáciu, služby pre agentov call centra a komplexné BI nástroje a pod.) v neskorších fázach projektu. Riešenie musí byť schopné spoľahlivo spracovať dáta z celej zákazníckej bázy.</w:t>
      </w:r>
    </w:p>
    <w:p w14:paraId="52CE47F1" w14:textId="77777777" w:rsidR="0068212A" w:rsidRPr="0068212A" w:rsidRDefault="0068212A" w:rsidP="0068212A">
      <w:pPr>
        <w:spacing w:after="0" w:line="240" w:lineRule="auto"/>
        <w:jc w:val="both"/>
      </w:pPr>
    </w:p>
    <w:p w14:paraId="4EAADBA4" w14:textId="77777777" w:rsidR="0068212A" w:rsidRPr="0068212A" w:rsidRDefault="0068212A" w:rsidP="0068212A">
      <w:pPr>
        <w:spacing w:after="0" w:line="240" w:lineRule="auto"/>
        <w:jc w:val="both"/>
      </w:pPr>
      <w:r w:rsidRPr="0068212A">
        <w:t>Navrhované riešenie musí byť možné rozšíriť o nasledujúce funkčnosti, v ponuke môžu byť uvedené ako voliteľné a môžu byť orientačne odhadnuté s prípadným popisom obmedzení a podmienok:</w:t>
      </w:r>
    </w:p>
    <w:p w14:paraId="0BB8FC6C" w14:textId="77777777" w:rsidR="0068212A" w:rsidRPr="0068212A" w:rsidRDefault="0068212A" w:rsidP="0068212A">
      <w:pPr>
        <w:pStyle w:val="Odsekzoznamu"/>
        <w:numPr>
          <w:ilvl w:val="0"/>
          <w:numId w:val="15"/>
        </w:numPr>
        <w:spacing w:after="0" w:line="240" w:lineRule="auto"/>
        <w:jc w:val="both"/>
      </w:pPr>
      <w:r w:rsidRPr="0068212A">
        <w:t>Rozšírenie komunikačných kanálov mimo e-mail (SMS, notifikácie v aplikácii, soc. siete),</w:t>
      </w:r>
    </w:p>
    <w:p w14:paraId="52B8668B" w14:textId="77777777" w:rsidR="0068212A" w:rsidRPr="0068212A" w:rsidRDefault="0068212A" w:rsidP="0068212A">
      <w:pPr>
        <w:pStyle w:val="Odsekzoznamu"/>
        <w:numPr>
          <w:ilvl w:val="0"/>
          <w:numId w:val="15"/>
        </w:numPr>
        <w:spacing w:after="0" w:line="240" w:lineRule="auto"/>
        <w:jc w:val="both"/>
      </w:pPr>
      <w:r w:rsidRPr="0068212A">
        <w:t>Personalizovaná reakcia na správanie zákazníka (napr. na webe/v aplikácii v reálnom čase (napr. opustený košík),</w:t>
      </w:r>
    </w:p>
    <w:p w14:paraId="0742BBE4" w14:textId="77777777" w:rsidR="0068212A" w:rsidRPr="0068212A" w:rsidRDefault="0068212A" w:rsidP="0068212A">
      <w:pPr>
        <w:pStyle w:val="Odsekzoznamu"/>
        <w:numPr>
          <w:ilvl w:val="0"/>
          <w:numId w:val="15"/>
        </w:numPr>
        <w:spacing w:after="0" w:line="240" w:lineRule="auto"/>
        <w:jc w:val="both"/>
      </w:pPr>
      <w:r w:rsidRPr="0068212A">
        <w:t>Zákaznícky portál (alebo mobilné rozhranie) pre zobrazenie vlastných dát, lístkov a histórie,</w:t>
      </w:r>
    </w:p>
    <w:p w14:paraId="262EC1B1" w14:textId="77777777" w:rsidR="0068212A" w:rsidRPr="0068212A" w:rsidRDefault="0068212A" w:rsidP="0068212A">
      <w:pPr>
        <w:pStyle w:val="Odsekzoznamu"/>
        <w:numPr>
          <w:ilvl w:val="0"/>
          <w:numId w:val="15"/>
        </w:numPr>
        <w:spacing w:after="0" w:line="240" w:lineRule="auto"/>
        <w:jc w:val="both"/>
      </w:pPr>
      <w:r w:rsidRPr="0068212A">
        <w:t>Plná integrácia call centra (CTI – Computer Telephony Integration) alebo Live Chatu,</w:t>
      </w:r>
    </w:p>
    <w:p w14:paraId="6AC96F0D" w14:textId="77777777" w:rsidR="0068212A" w:rsidRPr="0068212A" w:rsidRDefault="0068212A" w:rsidP="0068212A">
      <w:pPr>
        <w:pStyle w:val="Odsekzoznamu"/>
        <w:numPr>
          <w:ilvl w:val="0"/>
          <w:numId w:val="15"/>
        </w:numPr>
        <w:spacing w:after="0" w:line="240" w:lineRule="auto"/>
        <w:jc w:val="both"/>
      </w:pPr>
      <w:r w:rsidRPr="0068212A">
        <w:t>Generovanie súborov pre platobné inkaso (SEPA),</w:t>
      </w:r>
    </w:p>
    <w:p w14:paraId="4CB63810" w14:textId="77777777" w:rsidR="0068212A" w:rsidRPr="0068212A" w:rsidRDefault="0068212A" w:rsidP="0068212A">
      <w:pPr>
        <w:pStyle w:val="Odsekzoznamu"/>
        <w:numPr>
          <w:ilvl w:val="0"/>
          <w:numId w:val="15"/>
        </w:numPr>
        <w:spacing w:after="0" w:line="240" w:lineRule="auto"/>
        <w:jc w:val="both"/>
      </w:pPr>
      <w:r w:rsidRPr="0068212A">
        <w:t>Generovanie dokumentov v tvare PDF, DOC,</w:t>
      </w:r>
    </w:p>
    <w:p w14:paraId="05919ED9" w14:textId="77777777" w:rsidR="0068212A" w:rsidRPr="0068212A" w:rsidRDefault="0068212A" w:rsidP="0068212A">
      <w:pPr>
        <w:pStyle w:val="Odsekzoznamu"/>
        <w:numPr>
          <w:ilvl w:val="0"/>
          <w:numId w:val="15"/>
        </w:numPr>
        <w:spacing w:after="0" w:line="240" w:lineRule="auto"/>
        <w:jc w:val="both"/>
      </w:pPr>
      <w:r w:rsidRPr="0068212A">
        <w:t>Integrácia na zdieľané úložisko (Office, OneDrive, Google Disk a pod.),</w:t>
      </w:r>
    </w:p>
    <w:p w14:paraId="3E87A6ED" w14:textId="77777777" w:rsidR="0068212A" w:rsidRPr="0068212A" w:rsidRDefault="0068212A" w:rsidP="0068212A">
      <w:pPr>
        <w:numPr>
          <w:ilvl w:val="0"/>
          <w:numId w:val="15"/>
        </w:numPr>
        <w:spacing w:after="0" w:line="240" w:lineRule="auto"/>
      </w:pPr>
      <w:r w:rsidRPr="0068212A">
        <w:t>integrácia na GIS dáta (napr. informácie o polohe zastávok, trasách).</w:t>
      </w:r>
    </w:p>
    <w:p w14:paraId="751B9F7F" w14:textId="77777777" w:rsidR="0068212A" w:rsidRPr="0068212A" w:rsidRDefault="0068212A" w:rsidP="0068212A">
      <w:pPr>
        <w:numPr>
          <w:ilvl w:val="0"/>
          <w:numId w:val="15"/>
        </w:numPr>
        <w:spacing w:after="0" w:line="240" w:lineRule="auto"/>
      </w:pPr>
      <w:r w:rsidRPr="0068212A">
        <w:t>integrácia na Mestské systémy (napr. ID Bratislava).</w:t>
      </w:r>
    </w:p>
    <w:p w14:paraId="3FC2BD54" w14:textId="77777777" w:rsidR="0068212A" w:rsidRPr="0068212A" w:rsidRDefault="0068212A" w:rsidP="0068212A">
      <w:pPr>
        <w:pStyle w:val="Odsekzoznamu"/>
        <w:numPr>
          <w:ilvl w:val="0"/>
          <w:numId w:val="15"/>
        </w:numPr>
        <w:spacing w:after="0" w:line="240" w:lineRule="auto"/>
        <w:jc w:val="both"/>
      </w:pPr>
      <w:r w:rsidRPr="0068212A">
        <w:t>Umelá inteligencia.</w:t>
      </w:r>
    </w:p>
    <w:p w14:paraId="2CE61276" w14:textId="77777777" w:rsidR="0068212A" w:rsidRPr="0068212A" w:rsidRDefault="0068212A" w:rsidP="0068212A">
      <w:pPr>
        <w:spacing w:after="0" w:line="240" w:lineRule="auto"/>
        <w:jc w:val="both"/>
      </w:pPr>
    </w:p>
    <w:p w14:paraId="115F15A2" w14:textId="77777777" w:rsidR="0068212A" w:rsidRPr="0068212A" w:rsidRDefault="0068212A" w:rsidP="0068212A">
      <w:pPr>
        <w:pStyle w:val="Nadpis2"/>
        <w:rPr>
          <w:color w:val="auto"/>
        </w:rPr>
      </w:pPr>
      <w:r w:rsidRPr="0068212A">
        <w:rPr>
          <w:color w:val="auto"/>
        </w:rPr>
        <w:t>Hlavné funkčné oblasti riešenia</w:t>
      </w:r>
    </w:p>
    <w:p w14:paraId="07CD9663" w14:textId="77777777" w:rsidR="0068212A" w:rsidRPr="0068212A" w:rsidRDefault="0068212A" w:rsidP="0068212A">
      <w:pPr>
        <w:spacing w:after="0" w:line="240" w:lineRule="auto"/>
        <w:jc w:val="both"/>
      </w:pPr>
      <w:r w:rsidRPr="0068212A">
        <w:t>Riešenie musí komplexne pokrývať šesť hlavných funkčných pilierov, ktoré predstavujú základ pre transformáciu zákazníckych procesov v DPB:</w:t>
      </w:r>
    </w:p>
    <w:p w14:paraId="750EFFB8" w14:textId="77777777" w:rsidR="0068212A" w:rsidRPr="0068212A" w:rsidRDefault="0068212A" w:rsidP="0068212A">
      <w:pPr>
        <w:numPr>
          <w:ilvl w:val="0"/>
          <w:numId w:val="11"/>
        </w:numPr>
        <w:spacing w:after="0" w:line="240" w:lineRule="auto"/>
        <w:jc w:val="both"/>
      </w:pPr>
      <w:r w:rsidRPr="0068212A">
        <w:t>Evidencia a správa zákazníkov: Vytvorenie a udržiavanie centrálneho registra zákazníkov (fyzických osôb a partnerov) vrátane evidovania súhlasov v súlade s GDPR.</w:t>
      </w:r>
    </w:p>
    <w:p w14:paraId="5B75390B" w14:textId="77777777" w:rsidR="0068212A" w:rsidRPr="0068212A" w:rsidRDefault="0068212A" w:rsidP="0068212A">
      <w:pPr>
        <w:numPr>
          <w:ilvl w:val="0"/>
          <w:numId w:val="11"/>
        </w:numPr>
        <w:spacing w:after="0" w:line="240" w:lineRule="auto"/>
        <w:jc w:val="both"/>
      </w:pPr>
      <w:r w:rsidRPr="0068212A">
        <w:t>Evidencia transakcií a predplatných: Zobrazenie (prostredníctvom konektora na externý systém DWH) kľúčových transakčných dát (predaj lístkov, platnosť predplatného) pre potreby marketingu a zákazníckeho prehľadu.</w:t>
      </w:r>
    </w:p>
    <w:p w14:paraId="3B1A36EF" w14:textId="77777777" w:rsidR="0068212A" w:rsidRPr="0068212A" w:rsidRDefault="0068212A" w:rsidP="0068212A">
      <w:pPr>
        <w:numPr>
          <w:ilvl w:val="0"/>
          <w:numId w:val="11"/>
        </w:numPr>
        <w:spacing w:after="0" w:line="240" w:lineRule="auto"/>
        <w:jc w:val="both"/>
      </w:pPr>
      <w:r w:rsidRPr="0068212A">
        <w:t>Marketingová komunikácia a kampane: Riadenie, automatizácia a odosielanie personalizovanej e-mailovej komunikácie prostredníctvom vizuálneho editora ciest.</w:t>
      </w:r>
    </w:p>
    <w:p w14:paraId="77BA43CA" w14:textId="77777777" w:rsidR="0068212A" w:rsidRPr="0068212A" w:rsidRDefault="0068212A" w:rsidP="0068212A">
      <w:pPr>
        <w:numPr>
          <w:ilvl w:val="0"/>
          <w:numId w:val="11"/>
        </w:numPr>
        <w:spacing w:after="0" w:line="240" w:lineRule="auto"/>
        <w:jc w:val="both"/>
      </w:pPr>
      <w:r w:rsidRPr="0068212A">
        <w:t>Zákaznícka podpora a spracovanie podnetov: Efektívne riadenie, sledovanie a uzatváranie podnetov, reklamácií a sťažností v rámci zákazníckej podpory.</w:t>
      </w:r>
    </w:p>
    <w:p w14:paraId="3FC79BD6" w14:textId="77777777" w:rsidR="0068212A" w:rsidRPr="0068212A" w:rsidRDefault="0068212A" w:rsidP="0068212A">
      <w:pPr>
        <w:numPr>
          <w:ilvl w:val="0"/>
          <w:numId w:val="11"/>
        </w:numPr>
        <w:spacing w:after="0" w:line="240" w:lineRule="auto"/>
        <w:jc w:val="both"/>
      </w:pPr>
      <w:r w:rsidRPr="0068212A">
        <w:t>Integrácia s predajnými a informačnými systémami: Prepojenie CRM s DWH</w:t>
      </w:r>
    </w:p>
    <w:p w14:paraId="67B23988" w14:textId="77777777" w:rsidR="0068212A" w:rsidRPr="0068212A" w:rsidRDefault="0068212A" w:rsidP="0068212A">
      <w:pPr>
        <w:numPr>
          <w:ilvl w:val="0"/>
          <w:numId w:val="11"/>
        </w:numPr>
        <w:spacing w:after="0" w:line="240" w:lineRule="auto"/>
        <w:jc w:val="both"/>
      </w:pPr>
      <w:r w:rsidRPr="0068212A">
        <w:t>Analýza a reporting zákazníckeho správania: Poskytnutie základného nástroja (BI) pre monitoring výkonu kampaní, analýzu správania a štatistiky.</w:t>
      </w:r>
    </w:p>
    <w:p w14:paraId="3B55F99D" w14:textId="5204E3DD" w:rsidR="0068212A" w:rsidRDefault="0068212A" w:rsidP="0068212A">
      <w:pPr>
        <w:numPr>
          <w:ilvl w:val="0"/>
          <w:numId w:val="11"/>
        </w:numPr>
        <w:spacing w:after="0" w:line="240" w:lineRule="auto"/>
        <w:jc w:val="both"/>
      </w:pPr>
      <w:r w:rsidRPr="0068212A">
        <w:lastRenderedPageBreak/>
        <w:t>Riešenie musí byť plne kompatibilné a natívne integrovateľné s podnikovými systémami založenými na architektúre SAP, ktoré obstarávateľ využíva v rámci svojho IT ekosystému, za účelom zabezpečenia dátovej integrity bez nutnosti vývoja rozsiahlych custom middleware riešení.</w:t>
      </w:r>
    </w:p>
    <w:p w14:paraId="7812357D" w14:textId="77777777" w:rsidR="00705434" w:rsidRDefault="00705434" w:rsidP="00907C6B">
      <w:pPr>
        <w:spacing w:after="0" w:line="240" w:lineRule="auto"/>
        <w:ind w:left="720"/>
        <w:jc w:val="both"/>
      </w:pPr>
    </w:p>
    <w:p w14:paraId="50125334" w14:textId="3E133C29" w:rsidR="00705434" w:rsidRPr="000B3281" w:rsidRDefault="00705434" w:rsidP="00705434">
      <w:pPr>
        <w:numPr>
          <w:ilvl w:val="0"/>
          <w:numId w:val="11"/>
        </w:numPr>
        <w:spacing w:after="0" w:line="240" w:lineRule="auto"/>
        <w:jc w:val="both"/>
        <w:rPr>
          <w:b/>
          <w:bCs/>
        </w:rPr>
      </w:pPr>
      <w:r w:rsidRPr="000B3281">
        <w:rPr>
          <w:b/>
          <w:bCs/>
        </w:rPr>
        <w:t>Uchádzač berie na vedomie, že všetky systémy, ktoré budú predmetom dodávky uchádzača a ktoré budú integrované so systémom SAP alebo budú pristupovať k systému SAP, musia spĺňať licenčné podmienky výrobcu SAP, najmä v oblasti tzv. digital access (indirect access). Uchádzač je povinný identifikovať, vyčísliť a zohľadniť všetky dodatočné licenčné poplatky a súvisiace náklady vyplývajúce z takejto integrácie v súlade s platnými licenčnými a kontraktačnými podmienkami SAP. Všetky náklady podľa predchádzajúcej vety znáša v plnom rozsahu uchádzač a tieto musia byť zahrnuté v ponukovej cene. Nebudú predmetom dodatočného finančného plnenia zo strany obstarávateľa.</w:t>
      </w:r>
    </w:p>
    <w:p w14:paraId="6C55C264" w14:textId="77777777" w:rsidR="0068212A" w:rsidRPr="0068212A" w:rsidRDefault="0068212A" w:rsidP="0068212A">
      <w:pPr>
        <w:spacing w:after="0" w:line="240" w:lineRule="auto"/>
        <w:jc w:val="both"/>
      </w:pPr>
    </w:p>
    <w:p w14:paraId="36BC4E54" w14:textId="77777777" w:rsidR="0068212A" w:rsidRPr="0068212A" w:rsidRDefault="0068212A" w:rsidP="0068212A">
      <w:pPr>
        <w:pStyle w:val="Nadpis2"/>
        <w:rPr>
          <w:color w:val="auto"/>
        </w:rPr>
      </w:pPr>
      <w:r w:rsidRPr="0068212A">
        <w:rPr>
          <w:color w:val="auto"/>
        </w:rPr>
        <w:t>Architektonické princípy</w:t>
      </w:r>
    </w:p>
    <w:p w14:paraId="7115B3FF" w14:textId="77777777" w:rsidR="0068212A" w:rsidRPr="0068212A" w:rsidRDefault="0068212A" w:rsidP="0068212A">
      <w:pPr>
        <w:spacing w:after="0" w:line="240" w:lineRule="auto"/>
        <w:jc w:val="both"/>
      </w:pPr>
      <w:r w:rsidRPr="0068212A">
        <w:t>Riešenie CRM musí byť postavené na robustných architektonických princípoch, ktoré zaručia nielen splnenie požiadaviek pilotnej fázy, ale predovšetkým dlhodobú škálovateľnosť, dátovú integritu a nízke prevádzkové riziko. Základom navrhovanej platformy je mnohovrstvový dizajn (Prezentačná, Aplikačná, Dátová, Analytická) a dodržiavanie API-first prístupu. Tieto princípy sú nevyhnutné pre rýchlu adaptáciu na budúce požiadavky (napr. Real-Time personalizácia) a pre efektívne a bezpečné prepojenie s existujúcim ekosystémom Dopravného podniku Bratislava.</w:t>
      </w:r>
    </w:p>
    <w:p w14:paraId="68A7226A" w14:textId="77777777" w:rsidR="0068212A" w:rsidRPr="0068212A" w:rsidRDefault="0068212A" w:rsidP="0068212A">
      <w:pPr>
        <w:spacing w:after="0" w:line="240" w:lineRule="auto"/>
        <w:jc w:val="both"/>
      </w:pPr>
      <w:r w:rsidRPr="0068212A">
        <w:t>Základné princípe pre riešenie CRM:</w:t>
      </w:r>
    </w:p>
    <w:p w14:paraId="6EE0222F" w14:textId="77777777" w:rsidR="0068212A" w:rsidRPr="0068212A" w:rsidRDefault="0068212A" w:rsidP="0068212A">
      <w:pPr>
        <w:numPr>
          <w:ilvl w:val="0"/>
          <w:numId w:val="11"/>
        </w:numPr>
        <w:spacing w:after="0" w:line="240" w:lineRule="auto"/>
        <w:jc w:val="both"/>
      </w:pPr>
      <w:r w:rsidRPr="0068212A">
        <w:t>Modulárny a rozšíriteľný dizajn CRM by mal byť postavený modulárne, s možnosťou pridávať nové moduly (marketing, analytika, loyalty, call centrum, AI, interná mobilná aplikácia) bez zásadnej prestavby jadra.</w:t>
      </w:r>
    </w:p>
    <w:p w14:paraId="278C5192" w14:textId="77777777" w:rsidR="0068212A" w:rsidRPr="0068212A" w:rsidRDefault="0068212A" w:rsidP="0068212A">
      <w:pPr>
        <w:numPr>
          <w:ilvl w:val="0"/>
          <w:numId w:val="11"/>
        </w:numPr>
        <w:spacing w:after="0" w:line="240" w:lineRule="auto"/>
        <w:jc w:val="both"/>
      </w:pPr>
      <w:r w:rsidRPr="0068212A">
        <w:t>Služobne orientovaný / API-first prístup. Všetky moduly by mali mať možnosť komunikovať cez API. Externé systémy (napr. DWH, ERP, mobilná aplikácia) sa pripájajú cez API, napr. RESTful, SFTP/S3 alebo webhook API rozhrania.</w:t>
      </w:r>
    </w:p>
    <w:p w14:paraId="4D22287A" w14:textId="4512B016" w:rsidR="0068212A" w:rsidRPr="0068212A" w:rsidRDefault="0068212A" w:rsidP="0068212A">
      <w:pPr>
        <w:numPr>
          <w:ilvl w:val="0"/>
          <w:numId w:val="11"/>
        </w:numPr>
        <w:spacing w:after="0" w:line="240" w:lineRule="auto"/>
        <w:jc w:val="both"/>
      </w:pPr>
      <w:r w:rsidRPr="0068212A">
        <w:t>D</w:t>
      </w:r>
      <w:r w:rsidR="000B3281">
        <w:t>á</w:t>
      </w:r>
      <w:r w:rsidRPr="0068212A">
        <w:t>tová vrstva / Customer Data Platform (CDP). Centrum CRM by mal byť CDP – jednotná dátová vrstva, ktorá konsoliduje zákaznícke údaje z rôznych systémov (DWH, predaj lístkov, mobilná aplikácia, web, zákaznícky servis). Z CDP sa potom poskytujú ďalšie dáta pre API, DWH, analytiku, kampane apod.</w:t>
      </w:r>
    </w:p>
    <w:p w14:paraId="3277B360" w14:textId="77777777" w:rsidR="0068212A" w:rsidRPr="0068212A" w:rsidRDefault="0068212A" w:rsidP="0068212A">
      <w:pPr>
        <w:numPr>
          <w:ilvl w:val="0"/>
          <w:numId w:val="11"/>
        </w:numPr>
        <w:spacing w:after="0" w:line="240" w:lineRule="auto"/>
        <w:jc w:val="both"/>
      </w:pPr>
      <w:r w:rsidRPr="0068212A">
        <w:t>Mnohovrstvová architektúra s oddelenými vrstvami</w:t>
      </w:r>
    </w:p>
    <w:p w14:paraId="352948A9" w14:textId="77777777" w:rsidR="0068212A" w:rsidRPr="0068212A" w:rsidRDefault="0068212A" w:rsidP="0068212A">
      <w:pPr>
        <w:pStyle w:val="Odsekzoznamu"/>
        <w:numPr>
          <w:ilvl w:val="1"/>
          <w:numId w:val="11"/>
        </w:numPr>
        <w:spacing w:after="0" w:line="240" w:lineRule="auto"/>
      </w:pPr>
      <w:r w:rsidRPr="0068212A">
        <w:t xml:space="preserve">Prezentačná vrstva (UI / UX, </w:t>
      </w:r>
      <w:bookmarkStart w:id="2" w:name="_Hlk214377617"/>
      <w:r w:rsidRPr="0068212A">
        <w:t>mobilné rozhranie</w:t>
      </w:r>
      <w:bookmarkEnd w:id="2"/>
      <w:r w:rsidRPr="0068212A">
        <w:t xml:space="preserve"> pre interných užívateľov)</w:t>
      </w:r>
    </w:p>
    <w:p w14:paraId="0BD54C9F" w14:textId="77777777" w:rsidR="0068212A" w:rsidRPr="0068212A" w:rsidRDefault="0068212A" w:rsidP="0068212A">
      <w:pPr>
        <w:pStyle w:val="Odsekzoznamu"/>
        <w:numPr>
          <w:ilvl w:val="1"/>
          <w:numId w:val="11"/>
        </w:numPr>
        <w:spacing w:after="0" w:line="240" w:lineRule="auto"/>
      </w:pPr>
      <w:r w:rsidRPr="0068212A">
        <w:t>Aplikačná vrstva (business logika, moduly)</w:t>
      </w:r>
    </w:p>
    <w:p w14:paraId="10E91F58" w14:textId="77777777" w:rsidR="0068212A" w:rsidRPr="0068212A" w:rsidRDefault="0068212A" w:rsidP="0068212A">
      <w:pPr>
        <w:pStyle w:val="Odsekzoznamu"/>
        <w:numPr>
          <w:ilvl w:val="1"/>
          <w:numId w:val="11"/>
        </w:numPr>
        <w:spacing w:after="0" w:line="240" w:lineRule="auto"/>
      </w:pPr>
      <w:r w:rsidRPr="0068212A">
        <w:t>Integrácia / API vrstva</w:t>
      </w:r>
    </w:p>
    <w:p w14:paraId="5A64338E" w14:textId="77777777" w:rsidR="0068212A" w:rsidRPr="0068212A" w:rsidRDefault="0068212A" w:rsidP="0068212A">
      <w:pPr>
        <w:pStyle w:val="Odsekzoznamu"/>
        <w:numPr>
          <w:ilvl w:val="1"/>
          <w:numId w:val="11"/>
        </w:numPr>
        <w:spacing w:after="0" w:line="240" w:lineRule="auto"/>
      </w:pPr>
      <w:r w:rsidRPr="0068212A">
        <w:t>Dátová vrstva (relational DB / NoSQL / dátové sklady a pod.)</w:t>
      </w:r>
    </w:p>
    <w:p w14:paraId="511ABE74" w14:textId="77777777" w:rsidR="0068212A" w:rsidRPr="0068212A" w:rsidRDefault="0068212A" w:rsidP="0068212A">
      <w:pPr>
        <w:pStyle w:val="Odsekzoznamu"/>
        <w:numPr>
          <w:ilvl w:val="1"/>
          <w:numId w:val="11"/>
        </w:numPr>
        <w:spacing w:after="0" w:line="240" w:lineRule="auto"/>
      </w:pPr>
      <w:bookmarkStart w:id="3" w:name="_Hlk214377631"/>
      <w:r w:rsidRPr="0068212A">
        <w:t>Analytická vrstva (reporting, BI)</w:t>
      </w:r>
      <w:bookmarkEnd w:id="3"/>
    </w:p>
    <w:p w14:paraId="0A094940" w14:textId="77777777" w:rsidR="0068212A" w:rsidRPr="0068212A" w:rsidRDefault="0068212A" w:rsidP="0068212A">
      <w:pPr>
        <w:numPr>
          <w:ilvl w:val="0"/>
          <w:numId w:val="11"/>
        </w:numPr>
        <w:spacing w:after="0" w:line="240" w:lineRule="auto"/>
        <w:jc w:val="both"/>
      </w:pPr>
      <w:r w:rsidRPr="0068212A">
        <w:t>Bezpečnosť, súkromie, auditovateľnosť</w:t>
      </w:r>
    </w:p>
    <w:p w14:paraId="214BDF50" w14:textId="77777777" w:rsidR="0068212A" w:rsidRPr="0068212A" w:rsidRDefault="0068212A" w:rsidP="0068212A">
      <w:pPr>
        <w:pStyle w:val="Odsekzoznamu"/>
        <w:numPr>
          <w:ilvl w:val="1"/>
          <w:numId w:val="11"/>
        </w:numPr>
        <w:spacing w:after="0" w:line="240" w:lineRule="auto"/>
      </w:pPr>
      <w:r w:rsidRPr="0068212A">
        <w:t>Riadenie prístupových rolí (ktorej skupine pracovníkov čo je povolené).</w:t>
      </w:r>
    </w:p>
    <w:p w14:paraId="76C2C957" w14:textId="77777777" w:rsidR="0068212A" w:rsidRPr="0068212A" w:rsidRDefault="0068212A" w:rsidP="0068212A">
      <w:pPr>
        <w:pStyle w:val="Odsekzoznamu"/>
        <w:numPr>
          <w:ilvl w:val="1"/>
          <w:numId w:val="11"/>
        </w:numPr>
        <w:spacing w:after="0" w:line="240" w:lineRule="auto"/>
      </w:pPr>
      <w:bookmarkStart w:id="4" w:name="_Hlk214377739"/>
      <w:r w:rsidRPr="0068212A">
        <w:t>Šifrovanie dát v prenose a v úložisku.</w:t>
      </w:r>
      <w:bookmarkEnd w:id="4"/>
    </w:p>
    <w:p w14:paraId="29B3012C" w14:textId="77777777" w:rsidR="0068212A" w:rsidRPr="0068212A" w:rsidRDefault="0068212A" w:rsidP="0068212A">
      <w:pPr>
        <w:pStyle w:val="Odsekzoznamu"/>
        <w:numPr>
          <w:ilvl w:val="1"/>
          <w:numId w:val="11"/>
        </w:numPr>
        <w:spacing w:after="0" w:line="240" w:lineRule="auto"/>
      </w:pPr>
      <w:r w:rsidRPr="0068212A">
        <w:t>Záznamy o prístupe a zmene dát (audit log).</w:t>
      </w:r>
    </w:p>
    <w:p w14:paraId="5340C47C" w14:textId="77777777" w:rsidR="0068212A" w:rsidRPr="0068212A" w:rsidRDefault="0068212A" w:rsidP="0068212A">
      <w:pPr>
        <w:pStyle w:val="Odsekzoznamu"/>
        <w:numPr>
          <w:ilvl w:val="1"/>
          <w:numId w:val="11"/>
        </w:numPr>
        <w:spacing w:after="0" w:line="240" w:lineRule="auto"/>
      </w:pPr>
      <w:r w:rsidRPr="0068212A">
        <w:t>Súlad s legislatívou ochrany osobných údajov (GDPR) – súhlasy, účel spracovania, anonymizácia, právo na výmaz, atď.</w:t>
      </w:r>
    </w:p>
    <w:p w14:paraId="76BE982B" w14:textId="77777777" w:rsidR="0068212A" w:rsidRPr="0068212A" w:rsidRDefault="0068212A" w:rsidP="0068212A">
      <w:pPr>
        <w:numPr>
          <w:ilvl w:val="0"/>
          <w:numId w:val="11"/>
        </w:numPr>
        <w:spacing w:after="0" w:line="240" w:lineRule="auto"/>
        <w:jc w:val="both"/>
      </w:pPr>
      <w:bookmarkStart w:id="5" w:name="_Hlk214377801"/>
      <w:r w:rsidRPr="0068212A">
        <w:lastRenderedPageBreak/>
        <w:t>Škálovateľnosť a vysoká dostupnosť</w:t>
      </w:r>
      <w:bookmarkEnd w:id="5"/>
    </w:p>
    <w:p w14:paraId="08E0A2A2" w14:textId="77777777" w:rsidR="0068212A" w:rsidRPr="0068212A" w:rsidRDefault="0068212A" w:rsidP="0068212A">
      <w:pPr>
        <w:pStyle w:val="Odsekzoznamu"/>
        <w:numPr>
          <w:ilvl w:val="1"/>
          <w:numId w:val="11"/>
        </w:numPr>
        <w:spacing w:after="0" w:line="240" w:lineRule="auto"/>
      </w:pPr>
      <w:bookmarkStart w:id="6" w:name="_Hlk214377755"/>
      <w:r w:rsidRPr="0068212A">
        <w:t xml:space="preserve">Možnosť </w:t>
      </w:r>
      <w:bookmarkEnd w:id="6"/>
      <w:r w:rsidRPr="0068212A">
        <w:t>zálohovania</w:t>
      </w:r>
    </w:p>
    <w:p w14:paraId="2CCBE1D1" w14:textId="77777777" w:rsidR="0068212A" w:rsidRPr="0068212A" w:rsidRDefault="0068212A" w:rsidP="0068212A">
      <w:pPr>
        <w:pStyle w:val="Odsekzoznamu"/>
        <w:numPr>
          <w:ilvl w:val="1"/>
          <w:numId w:val="11"/>
        </w:numPr>
        <w:spacing w:after="0" w:line="240" w:lineRule="auto"/>
      </w:pPr>
      <w:r w:rsidRPr="0068212A">
        <w:t>Prispôsobovanie výkonu požiadavkám</w:t>
      </w:r>
    </w:p>
    <w:p w14:paraId="24A2D4E9" w14:textId="77777777" w:rsidR="0068212A" w:rsidRPr="0068212A" w:rsidRDefault="0068212A" w:rsidP="0068212A">
      <w:pPr>
        <w:pStyle w:val="Odsekzoznamu"/>
        <w:numPr>
          <w:ilvl w:val="0"/>
          <w:numId w:val="11"/>
        </w:numPr>
        <w:spacing w:after="0" w:line="240" w:lineRule="auto"/>
        <w:jc w:val="both"/>
      </w:pPr>
      <w:r w:rsidRPr="0068212A">
        <w:t>Lokalizácia a jazyková podpora. Systém by mal podporovať slovenský/český jazyk, lokalizované dátové formáty (mena, dátumy) a možnosti rozšírenia.</w:t>
      </w:r>
    </w:p>
    <w:p w14:paraId="15CEBB26" w14:textId="77777777" w:rsidR="0068212A" w:rsidRPr="0068212A" w:rsidRDefault="0068212A" w:rsidP="0068212A">
      <w:pPr>
        <w:spacing w:after="0" w:line="240" w:lineRule="auto"/>
      </w:pPr>
    </w:p>
    <w:p w14:paraId="36EE65BD" w14:textId="77777777" w:rsidR="0068212A" w:rsidRPr="0068212A" w:rsidRDefault="0068212A" w:rsidP="0068212A">
      <w:pPr>
        <w:pStyle w:val="Nadpis2"/>
        <w:rPr>
          <w:color w:val="auto"/>
        </w:rPr>
      </w:pPr>
      <w:r w:rsidRPr="0068212A">
        <w:rPr>
          <w:color w:val="auto"/>
        </w:rPr>
        <w:t>Kvantitatívne Parametre a Dimenzovanie</w:t>
      </w:r>
    </w:p>
    <w:p w14:paraId="72C1E1B1" w14:textId="77777777" w:rsidR="0068212A" w:rsidRPr="0068212A" w:rsidRDefault="0068212A" w:rsidP="0068212A">
      <w:pPr>
        <w:spacing w:after="0" w:line="240" w:lineRule="auto"/>
        <w:jc w:val="both"/>
      </w:pPr>
      <w:r w:rsidRPr="0068212A">
        <w:t>Pre účely dimenzovania softvérových licencií a implementačných služieb musia uchádzači predpokladať nasledujúce objemové a používateľské požiadavky. Tieto parametre slúžia ako záväzný základ pre vypracovanie cenovej ponuky (pre obdobie 3 rokov), pričom sa predpokladá stabilný rast zákazníckej bázy.</w:t>
      </w:r>
    </w:p>
    <w:p w14:paraId="12FC41EF" w14:textId="77777777" w:rsidR="0068212A" w:rsidRPr="0068212A" w:rsidRDefault="0068212A" w:rsidP="0068212A">
      <w:pPr>
        <w:spacing w:after="0" w:line="240" w:lineRule="auto"/>
        <w:jc w:val="both"/>
      </w:pPr>
      <w:r w:rsidRPr="0068212A">
        <w:t>V súčasnosti evidujeme v našich systémoch cca 300 tisís kontaktov, ktoré musia byť  v systéme evidované.</w:t>
      </w:r>
    </w:p>
    <w:p w14:paraId="727A2066" w14:textId="77777777" w:rsidR="0068212A" w:rsidRPr="0068212A" w:rsidRDefault="0068212A" w:rsidP="0068212A">
      <w:pPr>
        <w:spacing w:after="0" w:line="240" w:lineRule="auto"/>
        <w:jc w:val="both"/>
      </w:pPr>
    </w:p>
    <w:tbl>
      <w:tblPr>
        <w:tblStyle w:val="Tabukasmriekou1svetl"/>
        <w:tblW w:w="0" w:type="auto"/>
        <w:tblLook w:val="04A0" w:firstRow="1" w:lastRow="0" w:firstColumn="1" w:lastColumn="0" w:noHBand="0" w:noVBand="1"/>
      </w:tblPr>
      <w:tblGrid>
        <w:gridCol w:w="3024"/>
        <w:gridCol w:w="967"/>
        <w:gridCol w:w="1305"/>
        <w:gridCol w:w="1795"/>
        <w:gridCol w:w="1795"/>
      </w:tblGrid>
      <w:tr w:rsidR="0068212A" w:rsidRPr="0068212A" w14:paraId="061885A7" w14:textId="77777777" w:rsidTr="00DF3A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239DA32" w14:textId="77777777" w:rsidR="0068212A" w:rsidRPr="0068212A" w:rsidRDefault="0068212A" w:rsidP="00DF3AEE">
            <w:pPr>
              <w:jc w:val="both"/>
              <w:rPr>
                <w:sz w:val="20"/>
                <w:szCs w:val="20"/>
              </w:rPr>
            </w:pPr>
            <w:r w:rsidRPr="0068212A">
              <w:rPr>
                <w:sz w:val="20"/>
                <w:szCs w:val="20"/>
              </w:rPr>
              <w:t>Parameter</w:t>
            </w:r>
          </w:p>
        </w:tc>
        <w:tc>
          <w:tcPr>
            <w:tcW w:w="0" w:type="auto"/>
            <w:hideMark/>
          </w:tcPr>
          <w:p w14:paraId="107494CC" w14:textId="77777777" w:rsidR="0068212A" w:rsidRPr="0068212A" w:rsidRDefault="0068212A" w:rsidP="00DF3AEE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212A">
              <w:rPr>
                <w:sz w:val="20"/>
                <w:szCs w:val="20"/>
              </w:rPr>
              <w:t>Jednotka</w:t>
            </w:r>
          </w:p>
        </w:tc>
        <w:tc>
          <w:tcPr>
            <w:tcW w:w="0" w:type="auto"/>
            <w:hideMark/>
          </w:tcPr>
          <w:p w14:paraId="637D0769" w14:textId="77777777" w:rsidR="0068212A" w:rsidRPr="0068212A" w:rsidRDefault="0068212A" w:rsidP="00DF3AEE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212A">
              <w:rPr>
                <w:sz w:val="20"/>
                <w:szCs w:val="20"/>
              </w:rPr>
              <w:t>Fáza I (Rok 1)</w:t>
            </w:r>
          </w:p>
        </w:tc>
        <w:tc>
          <w:tcPr>
            <w:tcW w:w="0" w:type="auto"/>
            <w:hideMark/>
          </w:tcPr>
          <w:p w14:paraId="4E9234EA" w14:textId="77777777" w:rsidR="0068212A" w:rsidRPr="0068212A" w:rsidRDefault="0068212A" w:rsidP="00DF3AEE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212A">
              <w:rPr>
                <w:sz w:val="20"/>
                <w:szCs w:val="20"/>
              </w:rPr>
              <w:t>Predpoklad (Rok 2)</w:t>
            </w:r>
          </w:p>
        </w:tc>
        <w:tc>
          <w:tcPr>
            <w:tcW w:w="0" w:type="auto"/>
            <w:hideMark/>
          </w:tcPr>
          <w:p w14:paraId="5A04D2D1" w14:textId="77777777" w:rsidR="0068212A" w:rsidRPr="0068212A" w:rsidRDefault="0068212A" w:rsidP="00DF3AEE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212A">
              <w:rPr>
                <w:sz w:val="20"/>
                <w:szCs w:val="20"/>
              </w:rPr>
              <w:t>Predpoklad (Rok 3)</w:t>
            </w:r>
          </w:p>
        </w:tc>
      </w:tr>
      <w:tr w:rsidR="0068212A" w:rsidRPr="0068212A" w14:paraId="73353955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CC1674" w14:textId="77777777" w:rsidR="0068212A" w:rsidRPr="0068212A" w:rsidRDefault="0068212A" w:rsidP="00DF3AEE">
            <w:pPr>
              <w:jc w:val="both"/>
              <w:rPr>
                <w:sz w:val="20"/>
                <w:szCs w:val="20"/>
              </w:rPr>
            </w:pPr>
            <w:r w:rsidRPr="0068212A">
              <w:rPr>
                <w:sz w:val="20"/>
                <w:szCs w:val="20"/>
              </w:rPr>
              <w:t>I. Marketingový Modul</w:t>
            </w:r>
          </w:p>
        </w:tc>
        <w:tc>
          <w:tcPr>
            <w:tcW w:w="0" w:type="auto"/>
            <w:hideMark/>
          </w:tcPr>
          <w:p w14:paraId="31866896" w14:textId="77777777" w:rsidR="0068212A" w:rsidRPr="0068212A" w:rsidRDefault="0068212A" w:rsidP="00DF3AE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C67137E" w14:textId="77777777" w:rsidR="0068212A" w:rsidRPr="0068212A" w:rsidRDefault="0068212A" w:rsidP="00DF3AE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96389CF" w14:textId="77777777" w:rsidR="0068212A" w:rsidRPr="0068212A" w:rsidRDefault="0068212A" w:rsidP="00DF3AE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AAABD84" w14:textId="77777777" w:rsidR="0068212A" w:rsidRPr="0068212A" w:rsidRDefault="0068212A" w:rsidP="00DF3AE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8212A" w:rsidRPr="0068212A" w14:paraId="59013973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E55D8D" w14:textId="77777777" w:rsidR="0068212A" w:rsidRPr="0068212A" w:rsidRDefault="0068212A" w:rsidP="00DF3AEE">
            <w:pPr>
              <w:jc w:val="both"/>
              <w:rPr>
                <w:b w:val="0"/>
                <w:bCs w:val="0"/>
                <w:sz w:val="20"/>
                <w:szCs w:val="20"/>
              </w:rPr>
            </w:pPr>
            <w:r w:rsidRPr="0068212A">
              <w:rPr>
                <w:b w:val="0"/>
                <w:bCs w:val="0"/>
                <w:sz w:val="20"/>
                <w:szCs w:val="20"/>
              </w:rPr>
              <w:t>Aktívne Opt-in Kontakty</w:t>
            </w:r>
          </w:p>
        </w:tc>
        <w:tc>
          <w:tcPr>
            <w:tcW w:w="0" w:type="auto"/>
            <w:hideMark/>
          </w:tcPr>
          <w:p w14:paraId="0942C4D1" w14:textId="77777777" w:rsidR="0068212A" w:rsidRPr="0068212A" w:rsidRDefault="0068212A" w:rsidP="00DF3AE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212A">
              <w:rPr>
                <w:sz w:val="20"/>
                <w:szCs w:val="20"/>
              </w:rPr>
              <w:t>Záznam</w:t>
            </w:r>
          </w:p>
        </w:tc>
        <w:tc>
          <w:tcPr>
            <w:tcW w:w="0" w:type="auto"/>
            <w:hideMark/>
          </w:tcPr>
          <w:p w14:paraId="61852A30" w14:textId="77777777" w:rsidR="0068212A" w:rsidRPr="0068212A" w:rsidRDefault="0068212A" w:rsidP="00DF3AE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212A">
              <w:rPr>
                <w:b/>
                <w:bCs/>
                <w:sz w:val="20"/>
                <w:szCs w:val="20"/>
              </w:rPr>
              <w:t>50 000</w:t>
            </w:r>
          </w:p>
        </w:tc>
        <w:tc>
          <w:tcPr>
            <w:tcW w:w="0" w:type="auto"/>
            <w:hideMark/>
          </w:tcPr>
          <w:p w14:paraId="4CB07058" w14:textId="77777777" w:rsidR="0068212A" w:rsidRPr="0068212A" w:rsidRDefault="0068212A" w:rsidP="00DF3AE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212A">
              <w:rPr>
                <w:sz w:val="20"/>
                <w:szCs w:val="20"/>
              </w:rPr>
              <w:t>75 000</w:t>
            </w:r>
          </w:p>
        </w:tc>
        <w:tc>
          <w:tcPr>
            <w:tcW w:w="0" w:type="auto"/>
            <w:hideMark/>
          </w:tcPr>
          <w:p w14:paraId="27D2B1F1" w14:textId="77777777" w:rsidR="0068212A" w:rsidRPr="0068212A" w:rsidRDefault="0068212A" w:rsidP="00DF3AE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212A">
              <w:rPr>
                <w:sz w:val="20"/>
                <w:szCs w:val="20"/>
              </w:rPr>
              <w:t>100 000</w:t>
            </w:r>
          </w:p>
        </w:tc>
      </w:tr>
      <w:tr w:rsidR="0068212A" w:rsidRPr="0068212A" w14:paraId="6AA25F75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F05D4E2" w14:textId="77777777" w:rsidR="0068212A" w:rsidRPr="0068212A" w:rsidRDefault="0068212A" w:rsidP="00DF3AEE">
            <w:pPr>
              <w:jc w:val="both"/>
              <w:rPr>
                <w:b w:val="0"/>
                <w:bCs w:val="0"/>
                <w:sz w:val="20"/>
                <w:szCs w:val="20"/>
              </w:rPr>
            </w:pPr>
            <w:r w:rsidRPr="0068212A">
              <w:rPr>
                <w:b w:val="0"/>
                <w:bCs w:val="0"/>
                <w:sz w:val="20"/>
                <w:szCs w:val="20"/>
              </w:rPr>
              <w:t>Ročný Objem Odoslaných E-mailov</w:t>
            </w:r>
          </w:p>
        </w:tc>
        <w:tc>
          <w:tcPr>
            <w:tcW w:w="0" w:type="auto"/>
            <w:hideMark/>
          </w:tcPr>
          <w:p w14:paraId="3DC4AF5A" w14:textId="77777777" w:rsidR="0068212A" w:rsidRPr="0068212A" w:rsidRDefault="0068212A" w:rsidP="00DF3AE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212A">
              <w:rPr>
                <w:sz w:val="20"/>
                <w:szCs w:val="20"/>
              </w:rPr>
              <w:t>Správa</w:t>
            </w:r>
          </w:p>
        </w:tc>
        <w:tc>
          <w:tcPr>
            <w:tcW w:w="0" w:type="auto"/>
            <w:hideMark/>
          </w:tcPr>
          <w:p w14:paraId="3D87F3F3" w14:textId="77777777" w:rsidR="0068212A" w:rsidRPr="0068212A" w:rsidRDefault="0068212A" w:rsidP="00DF3AE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212A">
              <w:rPr>
                <w:sz w:val="20"/>
                <w:szCs w:val="20"/>
              </w:rPr>
              <w:t>1 500 000</w:t>
            </w:r>
          </w:p>
        </w:tc>
        <w:tc>
          <w:tcPr>
            <w:tcW w:w="0" w:type="auto"/>
            <w:hideMark/>
          </w:tcPr>
          <w:p w14:paraId="23A68C78" w14:textId="77777777" w:rsidR="0068212A" w:rsidRPr="0068212A" w:rsidRDefault="0068212A" w:rsidP="00DF3AE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212A">
              <w:rPr>
                <w:sz w:val="20"/>
                <w:szCs w:val="20"/>
              </w:rPr>
              <w:t>2 250 000</w:t>
            </w:r>
          </w:p>
        </w:tc>
        <w:tc>
          <w:tcPr>
            <w:tcW w:w="0" w:type="auto"/>
            <w:hideMark/>
          </w:tcPr>
          <w:p w14:paraId="47678D3E" w14:textId="77777777" w:rsidR="0068212A" w:rsidRPr="0068212A" w:rsidRDefault="0068212A" w:rsidP="00DF3AE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212A">
              <w:rPr>
                <w:sz w:val="20"/>
                <w:szCs w:val="20"/>
              </w:rPr>
              <w:t>3 000 000</w:t>
            </w:r>
          </w:p>
        </w:tc>
      </w:tr>
      <w:tr w:rsidR="0068212A" w:rsidRPr="0068212A" w14:paraId="06B5549F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23506D5" w14:textId="77777777" w:rsidR="0068212A" w:rsidRPr="0068212A" w:rsidRDefault="0068212A" w:rsidP="00DF3AEE">
            <w:pPr>
              <w:jc w:val="both"/>
              <w:rPr>
                <w:sz w:val="20"/>
                <w:szCs w:val="20"/>
              </w:rPr>
            </w:pPr>
            <w:r w:rsidRPr="0068212A">
              <w:rPr>
                <w:sz w:val="20"/>
                <w:szCs w:val="20"/>
              </w:rPr>
              <w:t>II. Interní Užívatelia a Licencie</w:t>
            </w:r>
          </w:p>
        </w:tc>
        <w:tc>
          <w:tcPr>
            <w:tcW w:w="0" w:type="auto"/>
            <w:hideMark/>
          </w:tcPr>
          <w:p w14:paraId="775418D4" w14:textId="77777777" w:rsidR="0068212A" w:rsidRPr="0068212A" w:rsidRDefault="0068212A" w:rsidP="00DF3AE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0497C2B" w14:textId="77777777" w:rsidR="0068212A" w:rsidRPr="0068212A" w:rsidRDefault="0068212A" w:rsidP="00DF3AE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E2D60E7" w14:textId="77777777" w:rsidR="0068212A" w:rsidRPr="0068212A" w:rsidRDefault="0068212A" w:rsidP="00DF3AE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DEB4B52" w14:textId="77777777" w:rsidR="0068212A" w:rsidRPr="0068212A" w:rsidRDefault="0068212A" w:rsidP="00DF3AE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8212A" w:rsidRPr="0068212A" w14:paraId="5BC1BD90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7C0457" w14:textId="77777777" w:rsidR="0068212A" w:rsidRPr="0068212A" w:rsidRDefault="0068212A" w:rsidP="00DF3AEE">
            <w:pPr>
              <w:jc w:val="both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68212A">
              <w:rPr>
                <w:b w:val="0"/>
                <w:bCs w:val="0"/>
                <w:sz w:val="20"/>
                <w:szCs w:val="20"/>
              </w:rPr>
              <w:t>Obchodné oddelenie B2B</w:t>
            </w:r>
          </w:p>
        </w:tc>
        <w:tc>
          <w:tcPr>
            <w:tcW w:w="0" w:type="auto"/>
            <w:hideMark/>
          </w:tcPr>
          <w:p w14:paraId="31BF80BB" w14:textId="77777777" w:rsidR="0068212A" w:rsidRPr="0068212A" w:rsidRDefault="0068212A" w:rsidP="00DF3AE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212A">
              <w:rPr>
                <w:sz w:val="20"/>
                <w:szCs w:val="20"/>
              </w:rPr>
              <w:t>Užívateľ</w:t>
            </w:r>
          </w:p>
        </w:tc>
        <w:tc>
          <w:tcPr>
            <w:tcW w:w="0" w:type="auto"/>
            <w:hideMark/>
          </w:tcPr>
          <w:p w14:paraId="1ABA5AFB" w14:textId="77777777" w:rsidR="0068212A" w:rsidRPr="0068212A" w:rsidRDefault="0068212A" w:rsidP="00DF3AE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212A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14:paraId="7A4108E0" w14:textId="77777777" w:rsidR="0068212A" w:rsidRPr="0068212A" w:rsidRDefault="0068212A" w:rsidP="00DF3AE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212A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14:paraId="2BFE7455" w14:textId="77777777" w:rsidR="0068212A" w:rsidRPr="0068212A" w:rsidRDefault="0068212A" w:rsidP="00DF3AE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212A">
              <w:rPr>
                <w:sz w:val="20"/>
                <w:szCs w:val="20"/>
              </w:rPr>
              <w:t>5</w:t>
            </w:r>
          </w:p>
        </w:tc>
      </w:tr>
      <w:tr w:rsidR="0068212A" w:rsidRPr="0068212A" w14:paraId="702329F4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292319A" w14:textId="77777777" w:rsidR="0068212A" w:rsidRPr="0068212A" w:rsidRDefault="0068212A" w:rsidP="00DF3AEE">
            <w:pPr>
              <w:jc w:val="both"/>
              <w:rPr>
                <w:b w:val="0"/>
                <w:bCs w:val="0"/>
                <w:sz w:val="20"/>
                <w:szCs w:val="20"/>
              </w:rPr>
            </w:pPr>
            <w:r w:rsidRPr="0068212A">
              <w:rPr>
                <w:b w:val="0"/>
                <w:bCs w:val="0"/>
                <w:sz w:val="20"/>
                <w:szCs w:val="20"/>
              </w:rPr>
              <w:t>Oddelenie zákazníckej podpory</w:t>
            </w:r>
          </w:p>
        </w:tc>
        <w:tc>
          <w:tcPr>
            <w:tcW w:w="0" w:type="auto"/>
          </w:tcPr>
          <w:p w14:paraId="2D85B730" w14:textId="77777777" w:rsidR="0068212A" w:rsidRPr="0068212A" w:rsidRDefault="0068212A" w:rsidP="00DF3AE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212A">
              <w:rPr>
                <w:sz w:val="20"/>
                <w:szCs w:val="20"/>
              </w:rPr>
              <w:t>Užívateľ</w:t>
            </w:r>
          </w:p>
        </w:tc>
        <w:tc>
          <w:tcPr>
            <w:tcW w:w="0" w:type="auto"/>
          </w:tcPr>
          <w:p w14:paraId="7DD188E5" w14:textId="77777777" w:rsidR="0068212A" w:rsidRPr="0068212A" w:rsidRDefault="0068212A" w:rsidP="00DF3AE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212A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14:paraId="6A7DBEF0" w14:textId="77777777" w:rsidR="0068212A" w:rsidRPr="0068212A" w:rsidRDefault="0068212A" w:rsidP="00DF3AE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212A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14:paraId="7512DFDD" w14:textId="77777777" w:rsidR="0068212A" w:rsidRPr="0068212A" w:rsidRDefault="0068212A" w:rsidP="00DF3AE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212A">
              <w:rPr>
                <w:sz w:val="20"/>
                <w:szCs w:val="20"/>
              </w:rPr>
              <w:t>5</w:t>
            </w:r>
          </w:p>
        </w:tc>
      </w:tr>
      <w:tr w:rsidR="0068212A" w:rsidRPr="0068212A" w14:paraId="63BE5A0E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00D5B79" w14:textId="77777777" w:rsidR="0068212A" w:rsidRPr="0068212A" w:rsidRDefault="0068212A" w:rsidP="00DF3AEE">
            <w:pPr>
              <w:jc w:val="both"/>
              <w:rPr>
                <w:b w:val="0"/>
                <w:bCs w:val="0"/>
                <w:sz w:val="20"/>
                <w:szCs w:val="20"/>
              </w:rPr>
            </w:pPr>
            <w:r w:rsidRPr="0068212A">
              <w:rPr>
                <w:b w:val="0"/>
                <w:bCs w:val="0"/>
                <w:sz w:val="20"/>
                <w:szCs w:val="20"/>
              </w:rPr>
              <w:t>Oddelenie marketingu</w:t>
            </w:r>
          </w:p>
        </w:tc>
        <w:tc>
          <w:tcPr>
            <w:tcW w:w="0" w:type="auto"/>
          </w:tcPr>
          <w:p w14:paraId="6B7ADEBC" w14:textId="77777777" w:rsidR="0068212A" w:rsidRPr="0068212A" w:rsidRDefault="0068212A" w:rsidP="00DF3AE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212A">
              <w:rPr>
                <w:sz w:val="20"/>
                <w:szCs w:val="20"/>
              </w:rPr>
              <w:t>Užívateľ</w:t>
            </w:r>
          </w:p>
        </w:tc>
        <w:tc>
          <w:tcPr>
            <w:tcW w:w="0" w:type="auto"/>
          </w:tcPr>
          <w:p w14:paraId="63BFD1D3" w14:textId="77777777" w:rsidR="0068212A" w:rsidRPr="0068212A" w:rsidRDefault="0068212A" w:rsidP="00DF3AE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212A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50E16B7C" w14:textId="77777777" w:rsidR="0068212A" w:rsidRPr="0068212A" w:rsidRDefault="0068212A" w:rsidP="00DF3AE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212A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72E55A19" w14:textId="77777777" w:rsidR="0068212A" w:rsidRPr="0068212A" w:rsidRDefault="0068212A" w:rsidP="00DF3AE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212A">
              <w:rPr>
                <w:sz w:val="20"/>
                <w:szCs w:val="20"/>
              </w:rPr>
              <w:t>2</w:t>
            </w:r>
          </w:p>
        </w:tc>
      </w:tr>
      <w:tr w:rsidR="0068212A" w:rsidRPr="0068212A" w14:paraId="69A9FB66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891B75C" w14:textId="77777777" w:rsidR="0068212A" w:rsidRPr="0068212A" w:rsidRDefault="0068212A" w:rsidP="00DF3AEE">
            <w:pPr>
              <w:jc w:val="both"/>
              <w:rPr>
                <w:b w:val="0"/>
                <w:bCs w:val="0"/>
                <w:sz w:val="20"/>
                <w:szCs w:val="20"/>
              </w:rPr>
            </w:pPr>
            <w:r w:rsidRPr="0068212A">
              <w:rPr>
                <w:b w:val="0"/>
                <w:bCs w:val="0"/>
                <w:sz w:val="20"/>
                <w:szCs w:val="20"/>
              </w:rPr>
              <w:t>Manažment</w:t>
            </w:r>
          </w:p>
        </w:tc>
        <w:tc>
          <w:tcPr>
            <w:tcW w:w="0" w:type="auto"/>
          </w:tcPr>
          <w:p w14:paraId="293409F5" w14:textId="77777777" w:rsidR="0068212A" w:rsidRPr="0068212A" w:rsidRDefault="0068212A" w:rsidP="00DF3AE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212A">
              <w:rPr>
                <w:sz w:val="20"/>
                <w:szCs w:val="20"/>
              </w:rPr>
              <w:t>Užívateľ</w:t>
            </w:r>
          </w:p>
        </w:tc>
        <w:tc>
          <w:tcPr>
            <w:tcW w:w="0" w:type="auto"/>
          </w:tcPr>
          <w:p w14:paraId="4C6EC50F" w14:textId="77777777" w:rsidR="0068212A" w:rsidRPr="0068212A" w:rsidRDefault="0068212A" w:rsidP="00DF3AE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212A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508AAE1C" w14:textId="77777777" w:rsidR="0068212A" w:rsidRPr="0068212A" w:rsidRDefault="0068212A" w:rsidP="00DF3AE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212A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734643F5" w14:textId="77777777" w:rsidR="0068212A" w:rsidRPr="0068212A" w:rsidRDefault="0068212A" w:rsidP="00DF3AE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212A">
              <w:rPr>
                <w:sz w:val="20"/>
                <w:szCs w:val="20"/>
              </w:rPr>
              <w:t>3</w:t>
            </w:r>
          </w:p>
        </w:tc>
      </w:tr>
      <w:tr w:rsidR="0068212A" w:rsidRPr="0068212A" w14:paraId="192A14A8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1E5963" w14:textId="77777777" w:rsidR="0068212A" w:rsidRPr="0068212A" w:rsidRDefault="0068212A" w:rsidP="00DF3AEE">
            <w:pPr>
              <w:jc w:val="both"/>
              <w:rPr>
                <w:sz w:val="20"/>
                <w:szCs w:val="20"/>
              </w:rPr>
            </w:pPr>
            <w:r w:rsidRPr="0068212A">
              <w:rPr>
                <w:sz w:val="20"/>
                <w:szCs w:val="20"/>
              </w:rPr>
              <w:t>III. Integračná Záťaž (API)</w:t>
            </w:r>
          </w:p>
        </w:tc>
        <w:tc>
          <w:tcPr>
            <w:tcW w:w="0" w:type="auto"/>
            <w:hideMark/>
          </w:tcPr>
          <w:p w14:paraId="5C5802EE" w14:textId="77777777" w:rsidR="0068212A" w:rsidRPr="0068212A" w:rsidRDefault="0068212A" w:rsidP="00DF3AE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77547BE" w14:textId="77777777" w:rsidR="0068212A" w:rsidRPr="0068212A" w:rsidRDefault="0068212A" w:rsidP="00DF3AE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94E115A" w14:textId="77777777" w:rsidR="0068212A" w:rsidRPr="0068212A" w:rsidRDefault="0068212A" w:rsidP="00DF3AE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2FC6E8E" w14:textId="77777777" w:rsidR="0068212A" w:rsidRPr="0068212A" w:rsidRDefault="0068212A" w:rsidP="00DF3AE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8212A" w:rsidRPr="0068212A" w14:paraId="11991C2E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67270D" w14:textId="77777777" w:rsidR="0068212A" w:rsidRPr="0068212A" w:rsidRDefault="0068212A" w:rsidP="00DF3AEE">
            <w:pPr>
              <w:jc w:val="both"/>
              <w:rPr>
                <w:sz w:val="20"/>
                <w:szCs w:val="20"/>
              </w:rPr>
            </w:pPr>
            <w:r w:rsidRPr="0068212A">
              <w:rPr>
                <w:sz w:val="20"/>
                <w:szCs w:val="20"/>
              </w:rPr>
              <w:t>Denné API Volania</w:t>
            </w:r>
          </w:p>
        </w:tc>
        <w:tc>
          <w:tcPr>
            <w:tcW w:w="0" w:type="auto"/>
            <w:hideMark/>
          </w:tcPr>
          <w:p w14:paraId="56521C80" w14:textId="77777777" w:rsidR="0068212A" w:rsidRPr="0068212A" w:rsidRDefault="0068212A" w:rsidP="00DF3AE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212A">
              <w:rPr>
                <w:sz w:val="20"/>
                <w:szCs w:val="20"/>
              </w:rPr>
              <w:t>Volanie</w:t>
            </w:r>
          </w:p>
        </w:tc>
        <w:tc>
          <w:tcPr>
            <w:tcW w:w="0" w:type="auto"/>
            <w:hideMark/>
          </w:tcPr>
          <w:p w14:paraId="271C413B" w14:textId="77777777" w:rsidR="0068212A" w:rsidRPr="0068212A" w:rsidRDefault="0068212A" w:rsidP="00DF3AE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212A">
              <w:rPr>
                <w:sz w:val="20"/>
                <w:szCs w:val="20"/>
              </w:rPr>
              <w:t>15 000</w:t>
            </w:r>
          </w:p>
        </w:tc>
        <w:tc>
          <w:tcPr>
            <w:tcW w:w="0" w:type="auto"/>
            <w:hideMark/>
          </w:tcPr>
          <w:p w14:paraId="01FF290A" w14:textId="77777777" w:rsidR="0068212A" w:rsidRPr="0068212A" w:rsidRDefault="0068212A" w:rsidP="00DF3AE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212A">
              <w:rPr>
                <w:sz w:val="20"/>
                <w:szCs w:val="20"/>
              </w:rPr>
              <w:t>25 000</w:t>
            </w:r>
          </w:p>
        </w:tc>
        <w:tc>
          <w:tcPr>
            <w:tcW w:w="0" w:type="auto"/>
            <w:hideMark/>
          </w:tcPr>
          <w:p w14:paraId="34D60561" w14:textId="77777777" w:rsidR="0068212A" w:rsidRPr="0068212A" w:rsidRDefault="0068212A" w:rsidP="00DF3AE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212A">
              <w:rPr>
                <w:sz w:val="20"/>
                <w:szCs w:val="20"/>
              </w:rPr>
              <w:t>35 000</w:t>
            </w:r>
          </w:p>
        </w:tc>
      </w:tr>
    </w:tbl>
    <w:p w14:paraId="39DAD532" w14:textId="77777777" w:rsidR="0068212A" w:rsidRPr="0068212A" w:rsidRDefault="0068212A" w:rsidP="0068212A">
      <w:pPr>
        <w:spacing w:after="0" w:line="240" w:lineRule="auto"/>
        <w:jc w:val="both"/>
      </w:pPr>
    </w:p>
    <w:p w14:paraId="1B31B9C1" w14:textId="77777777" w:rsidR="0068212A" w:rsidRPr="0068212A" w:rsidRDefault="0068212A" w:rsidP="0068212A">
      <w:pPr>
        <w:pStyle w:val="Nadpis1"/>
        <w:rPr>
          <w:color w:val="auto"/>
        </w:rPr>
      </w:pPr>
      <w:r w:rsidRPr="0068212A">
        <w:rPr>
          <w:color w:val="auto"/>
        </w:rPr>
        <w:t>Kľúčové funkcionality</w:t>
      </w:r>
    </w:p>
    <w:p w14:paraId="5DAFEBBE" w14:textId="77777777" w:rsidR="0068212A" w:rsidRPr="0068212A" w:rsidRDefault="0068212A" w:rsidP="0068212A">
      <w:pPr>
        <w:spacing w:after="0" w:line="240" w:lineRule="auto"/>
      </w:pPr>
      <w:r w:rsidRPr="0068212A">
        <w:t>Nižšie uvedený zoznam hlavných oblastí požadovaného CRM pre pilotnú fázu, obsahuje hlavné funkcie ktoré sú požadované, s popisom funkcií a súvisiacich procesov.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8"/>
        <w:gridCol w:w="3762"/>
        <w:gridCol w:w="2832"/>
      </w:tblGrid>
      <w:tr w:rsidR="0068212A" w:rsidRPr="0068212A" w14:paraId="61ED93FE" w14:textId="77777777" w:rsidTr="00DF3AE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0F3AE91" w14:textId="77777777" w:rsidR="0068212A" w:rsidRPr="0068212A" w:rsidRDefault="0068212A" w:rsidP="00DF3AEE">
            <w:pPr>
              <w:spacing w:after="0" w:line="240" w:lineRule="auto"/>
              <w:rPr>
                <w:b/>
                <w:bCs/>
              </w:rPr>
            </w:pPr>
            <w:r w:rsidRPr="0068212A">
              <w:rPr>
                <w:b/>
                <w:bCs/>
              </w:rPr>
              <w:t>Oblasť</w:t>
            </w:r>
          </w:p>
        </w:tc>
        <w:tc>
          <w:tcPr>
            <w:tcW w:w="0" w:type="auto"/>
            <w:vAlign w:val="center"/>
            <w:hideMark/>
          </w:tcPr>
          <w:p w14:paraId="5F7CC2A5" w14:textId="77777777" w:rsidR="0068212A" w:rsidRPr="0068212A" w:rsidRDefault="0068212A" w:rsidP="00DF3AEE">
            <w:pPr>
              <w:spacing w:after="0" w:line="240" w:lineRule="auto"/>
              <w:rPr>
                <w:b/>
                <w:bCs/>
              </w:rPr>
            </w:pPr>
            <w:r w:rsidRPr="0068212A">
              <w:rPr>
                <w:b/>
                <w:bCs/>
              </w:rPr>
              <w:t>Hlavné funkcie</w:t>
            </w:r>
          </w:p>
        </w:tc>
        <w:tc>
          <w:tcPr>
            <w:tcW w:w="0" w:type="auto"/>
            <w:vAlign w:val="center"/>
            <w:hideMark/>
          </w:tcPr>
          <w:p w14:paraId="50442934" w14:textId="77777777" w:rsidR="0068212A" w:rsidRPr="0068212A" w:rsidRDefault="0068212A" w:rsidP="00DF3AEE">
            <w:pPr>
              <w:spacing w:after="0" w:line="240" w:lineRule="auto"/>
              <w:rPr>
                <w:b/>
                <w:bCs/>
              </w:rPr>
            </w:pPr>
            <w:r w:rsidRPr="0068212A">
              <w:rPr>
                <w:b/>
                <w:bCs/>
              </w:rPr>
              <w:t>Použitie v dopravnom podniku / poznámky</w:t>
            </w:r>
          </w:p>
        </w:tc>
      </w:tr>
      <w:tr w:rsidR="0068212A" w:rsidRPr="0068212A" w14:paraId="4EA4FEA9" w14:textId="77777777" w:rsidTr="00DF3A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536AE3" w14:textId="77777777" w:rsidR="0068212A" w:rsidRPr="0068212A" w:rsidRDefault="0068212A" w:rsidP="00DF3AEE">
            <w:pPr>
              <w:spacing w:after="0" w:line="240" w:lineRule="auto"/>
            </w:pPr>
            <w:r w:rsidRPr="0068212A">
              <w:rPr>
                <w:b/>
                <w:bCs/>
              </w:rPr>
              <w:t>Správa zákazníkov (Customer Management / Contact Management)</w:t>
            </w:r>
          </w:p>
        </w:tc>
        <w:tc>
          <w:tcPr>
            <w:tcW w:w="0" w:type="auto"/>
            <w:vAlign w:val="center"/>
            <w:hideMark/>
          </w:tcPr>
          <w:p w14:paraId="05386AB9" w14:textId="77777777" w:rsidR="0068212A" w:rsidRPr="0068212A" w:rsidRDefault="0068212A" w:rsidP="00DF3AEE">
            <w:pPr>
              <w:spacing w:after="0" w:line="240" w:lineRule="auto"/>
            </w:pPr>
            <w:r w:rsidRPr="0068212A">
              <w:t>Evidencia identít zákazníkov, kontaktné údaje, historiu interakcií, súhlasy</w:t>
            </w:r>
          </w:p>
        </w:tc>
        <w:tc>
          <w:tcPr>
            <w:tcW w:w="0" w:type="auto"/>
            <w:vAlign w:val="center"/>
            <w:hideMark/>
          </w:tcPr>
          <w:p w14:paraId="6062F02E" w14:textId="77777777" w:rsidR="0068212A" w:rsidRPr="0068212A" w:rsidRDefault="0068212A" w:rsidP="00DF3AEE">
            <w:pPr>
              <w:spacing w:after="0" w:line="240" w:lineRule="auto"/>
            </w:pPr>
            <w:r w:rsidRPr="0068212A">
              <w:t>Zákazníci sú cestujúci, držitelia predplatných, inštitúcie, partneri</w:t>
            </w:r>
          </w:p>
        </w:tc>
      </w:tr>
      <w:tr w:rsidR="0068212A" w:rsidRPr="0068212A" w14:paraId="09F48A6E" w14:textId="77777777" w:rsidTr="00DF3A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CA6D17" w14:textId="77777777" w:rsidR="0068212A" w:rsidRPr="0068212A" w:rsidRDefault="0068212A" w:rsidP="00DF3AEE">
            <w:pPr>
              <w:spacing w:after="0" w:line="240" w:lineRule="auto"/>
            </w:pPr>
            <w:bookmarkStart w:id="7" w:name="_Hlk214377840"/>
            <w:r w:rsidRPr="0068212A">
              <w:rPr>
                <w:b/>
                <w:bCs/>
              </w:rPr>
              <w:t>Nákupy / predplatné &amp; fakturácia</w:t>
            </w:r>
            <w:bookmarkEnd w:id="7"/>
          </w:p>
        </w:tc>
        <w:tc>
          <w:tcPr>
            <w:tcW w:w="0" w:type="auto"/>
            <w:vAlign w:val="center"/>
            <w:hideMark/>
          </w:tcPr>
          <w:p w14:paraId="32C7E113" w14:textId="77777777" w:rsidR="0068212A" w:rsidRPr="0068212A" w:rsidRDefault="0068212A" w:rsidP="00DF3AEE">
            <w:pPr>
              <w:spacing w:after="0" w:line="240" w:lineRule="auto"/>
            </w:pPr>
            <w:bookmarkStart w:id="8" w:name="_Hlk214377855"/>
            <w:r w:rsidRPr="0068212A">
              <w:t xml:space="preserve">Zobrazenie nákupov, </w:t>
            </w:r>
          </w:p>
          <w:p w14:paraId="391267F3" w14:textId="77777777" w:rsidR="0068212A" w:rsidRPr="0068212A" w:rsidRDefault="0068212A" w:rsidP="00DF3AEE">
            <w:pPr>
              <w:spacing w:after="0" w:line="240" w:lineRule="auto"/>
            </w:pPr>
            <w:r w:rsidRPr="0068212A">
              <w:t>Predplatných kariet, faktúr, platobných metód</w:t>
            </w:r>
            <w:bookmarkEnd w:id="8"/>
          </w:p>
        </w:tc>
        <w:tc>
          <w:tcPr>
            <w:tcW w:w="0" w:type="auto"/>
            <w:vAlign w:val="center"/>
            <w:hideMark/>
          </w:tcPr>
          <w:p w14:paraId="122AAB26" w14:textId="77777777" w:rsidR="0068212A" w:rsidRPr="0068212A" w:rsidRDefault="0068212A" w:rsidP="00DF3AEE">
            <w:pPr>
              <w:spacing w:after="0" w:line="240" w:lineRule="auto"/>
            </w:pPr>
            <w:bookmarkStart w:id="9" w:name="_Hlk214377878"/>
            <w:r w:rsidRPr="0068212A">
              <w:t>Správanie cestujúcich</w:t>
            </w:r>
            <w:bookmarkEnd w:id="9"/>
            <w:r w:rsidRPr="0068212A">
              <w:t>, cestovateľský história.</w:t>
            </w:r>
          </w:p>
        </w:tc>
      </w:tr>
      <w:tr w:rsidR="0068212A" w:rsidRPr="0068212A" w14:paraId="2EB241BD" w14:textId="77777777" w:rsidTr="00DF3A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6F453A" w14:textId="77777777" w:rsidR="0068212A" w:rsidRPr="0068212A" w:rsidRDefault="0068212A" w:rsidP="00DF3AEE">
            <w:pPr>
              <w:spacing w:after="0" w:line="240" w:lineRule="auto"/>
            </w:pPr>
            <w:r w:rsidRPr="0068212A">
              <w:rPr>
                <w:b/>
                <w:bCs/>
              </w:rPr>
              <w:t>Segmentácia &amp; profily zákazníkov</w:t>
            </w:r>
          </w:p>
        </w:tc>
        <w:tc>
          <w:tcPr>
            <w:tcW w:w="0" w:type="auto"/>
            <w:vAlign w:val="center"/>
            <w:hideMark/>
          </w:tcPr>
          <w:p w14:paraId="18BF7C71" w14:textId="77777777" w:rsidR="0068212A" w:rsidRPr="0068212A" w:rsidRDefault="0068212A" w:rsidP="00DF3AEE">
            <w:pPr>
              <w:spacing w:after="0" w:line="240" w:lineRule="auto"/>
            </w:pPr>
            <w:r w:rsidRPr="0068212A">
              <w:t>RFM (recency, frequency, monetary), demografia, správanie, skórovanie</w:t>
            </w:r>
          </w:p>
        </w:tc>
        <w:tc>
          <w:tcPr>
            <w:tcW w:w="0" w:type="auto"/>
            <w:vAlign w:val="center"/>
            <w:hideMark/>
          </w:tcPr>
          <w:p w14:paraId="0515C1A3" w14:textId="77777777" w:rsidR="0068212A" w:rsidRPr="0068212A" w:rsidRDefault="0068212A" w:rsidP="00DF3AEE">
            <w:pPr>
              <w:spacing w:after="0" w:line="240" w:lineRule="auto"/>
            </w:pPr>
            <w:r w:rsidRPr="0068212A">
              <w:t>Rozdeľovanie zákazníkov podľa frekvencie používania dopravy, výdavkov atď.</w:t>
            </w:r>
          </w:p>
        </w:tc>
      </w:tr>
      <w:tr w:rsidR="0068212A" w:rsidRPr="0068212A" w14:paraId="03385122" w14:textId="77777777" w:rsidTr="00DF3A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90B9FE" w14:textId="77777777" w:rsidR="0068212A" w:rsidRPr="0068212A" w:rsidRDefault="0068212A" w:rsidP="00DF3AEE">
            <w:pPr>
              <w:spacing w:after="0" w:line="240" w:lineRule="auto"/>
            </w:pPr>
            <w:r w:rsidRPr="0068212A">
              <w:rPr>
                <w:b/>
                <w:bCs/>
              </w:rPr>
              <w:lastRenderedPageBreak/>
              <w:t>Marketingové kampane &amp; automatizácia</w:t>
            </w:r>
          </w:p>
        </w:tc>
        <w:tc>
          <w:tcPr>
            <w:tcW w:w="0" w:type="auto"/>
            <w:vAlign w:val="center"/>
            <w:hideMark/>
          </w:tcPr>
          <w:p w14:paraId="563BFFF1" w14:textId="77777777" w:rsidR="0068212A" w:rsidRPr="0068212A" w:rsidRDefault="0068212A" w:rsidP="00DF3AEE">
            <w:pPr>
              <w:spacing w:after="0" w:line="240" w:lineRule="auto"/>
            </w:pPr>
            <w:r w:rsidRPr="0068212A">
              <w:t>Tvorba kampaní, A/B testy, workflowy automatizácie</w:t>
            </w:r>
          </w:p>
        </w:tc>
        <w:tc>
          <w:tcPr>
            <w:tcW w:w="0" w:type="auto"/>
            <w:vAlign w:val="center"/>
            <w:hideMark/>
          </w:tcPr>
          <w:p w14:paraId="56D6A301" w14:textId="77777777" w:rsidR="0068212A" w:rsidRPr="0068212A" w:rsidRDefault="0068212A" w:rsidP="00DF3AEE">
            <w:pPr>
              <w:spacing w:after="0" w:line="240" w:lineRule="auto"/>
            </w:pPr>
            <w:r w:rsidRPr="0068212A">
              <w:t>Napr. zľavy pre nepravidelných používateľov, notifikácie o poruchách, vernostné akcie</w:t>
            </w:r>
          </w:p>
        </w:tc>
      </w:tr>
      <w:tr w:rsidR="0068212A" w:rsidRPr="0068212A" w14:paraId="38C4DA1F" w14:textId="77777777" w:rsidTr="00DF3A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8D2AD1" w14:textId="77777777" w:rsidR="0068212A" w:rsidRPr="0068212A" w:rsidRDefault="0068212A" w:rsidP="00DF3AEE">
            <w:pPr>
              <w:spacing w:after="0" w:line="240" w:lineRule="auto"/>
            </w:pPr>
            <w:r w:rsidRPr="0068212A">
              <w:rPr>
                <w:b/>
                <w:bCs/>
              </w:rPr>
              <w:t>Komunikácia &amp; interakčné kanály</w:t>
            </w:r>
          </w:p>
        </w:tc>
        <w:tc>
          <w:tcPr>
            <w:tcW w:w="0" w:type="auto"/>
            <w:vAlign w:val="center"/>
            <w:hideMark/>
          </w:tcPr>
          <w:p w14:paraId="1CB066E0" w14:textId="77777777" w:rsidR="0068212A" w:rsidRPr="0068212A" w:rsidRDefault="0068212A" w:rsidP="00DF3AEE">
            <w:pPr>
              <w:spacing w:after="0" w:line="240" w:lineRule="auto"/>
            </w:pPr>
            <w:r w:rsidRPr="0068212A">
              <w:t>Zobrazovanie informácií pre call centrum, Posielanie informácií cez E-mail.</w:t>
            </w:r>
          </w:p>
        </w:tc>
        <w:tc>
          <w:tcPr>
            <w:tcW w:w="0" w:type="auto"/>
            <w:vAlign w:val="center"/>
            <w:hideMark/>
          </w:tcPr>
          <w:p w14:paraId="36676CC7" w14:textId="77777777" w:rsidR="0068212A" w:rsidRPr="0068212A" w:rsidRDefault="0068212A" w:rsidP="00DF3AEE">
            <w:pPr>
              <w:spacing w:after="0" w:line="240" w:lineRule="auto"/>
            </w:pPr>
            <w:r w:rsidRPr="0068212A">
              <w:t>Zákaznícka podpora, informovanie o zmenách, reklamácie.</w:t>
            </w:r>
          </w:p>
        </w:tc>
      </w:tr>
      <w:tr w:rsidR="0068212A" w:rsidRPr="0068212A" w14:paraId="2043EE32" w14:textId="77777777" w:rsidTr="00DF3A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F0AA34" w14:textId="77777777" w:rsidR="0068212A" w:rsidRPr="0068212A" w:rsidRDefault="0068212A" w:rsidP="00DF3AEE">
            <w:pPr>
              <w:spacing w:after="0" w:line="240" w:lineRule="auto"/>
            </w:pPr>
            <w:r w:rsidRPr="0068212A">
              <w:rPr>
                <w:b/>
                <w:bCs/>
              </w:rPr>
              <w:t>Zákaznícka podpora / ticketing / reklamácie</w:t>
            </w:r>
          </w:p>
        </w:tc>
        <w:tc>
          <w:tcPr>
            <w:tcW w:w="0" w:type="auto"/>
            <w:vAlign w:val="center"/>
            <w:hideMark/>
          </w:tcPr>
          <w:p w14:paraId="15BE9005" w14:textId="77777777" w:rsidR="0068212A" w:rsidRPr="0068212A" w:rsidRDefault="0068212A" w:rsidP="00DF3AEE">
            <w:pPr>
              <w:spacing w:after="0" w:line="240" w:lineRule="auto"/>
            </w:pPr>
            <w:r w:rsidRPr="0068212A">
              <w:t>Správa požiadaviek, voliteľne manažment miľníkov, eskalácie, priemerný čas riešenia.</w:t>
            </w:r>
          </w:p>
        </w:tc>
        <w:tc>
          <w:tcPr>
            <w:tcW w:w="0" w:type="auto"/>
            <w:vAlign w:val="center"/>
            <w:hideMark/>
          </w:tcPr>
          <w:p w14:paraId="4AA7BE7F" w14:textId="77777777" w:rsidR="0068212A" w:rsidRPr="0068212A" w:rsidRDefault="0068212A" w:rsidP="00DF3AEE">
            <w:pPr>
              <w:spacing w:after="0" w:line="240" w:lineRule="auto"/>
            </w:pPr>
            <w:r w:rsidRPr="0068212A">
              <w:t>Umožní ľahké spracovanie podnetov, trasovanie odpovedí</w:t>
            </w:r>
          </w:p>
        </w:tc>
      </w:tr>
      <w:tr w:rsidR="0068212A" w:rsidRPr="0068212A" w14:paraId="5C801B6D" w14:textId="77777777" w:rsidTr="00DF3A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15C8C2" w14:textId="77777777" w:rsidR="0068212A" w:rsidRPr="0068212A" w:rsidRDefault="0068212A" w:rsidP="00DF3AEE">
            <w:pPr>
              <w:spacing w:after="0" w:line="240" w:lineRule="auto"/>
            </w:pPr>
            <w:r w:rsidRPr="0068212A">
              <w:rPr>
                <w:b/>
                <w:bCs/>
              </w:rPr>
              <w:t>Analytics / BI / reporting</w:t>
            </w:r>
          </w:p>
        </w:tc>
        <w:tc>
          <w:tcPr>
            <w:tcW w:w="0" w:type="auto"/>
            <w:vAlign w:val="center"/>
            <w:hideMark/>
          </w:tcPr>
          <w:p w14:paraId="03C39718" w14:textId="77777777" w:rsidR="0068212A" w:rsidRPr="0068212A" w:rsidRDefault="0068212A" w:rsidP="00DF3AEE">
            <w:pPr>
              <w:spacing w:after="0" w:line="240" w:lineRule="auto"/>
            </w:pPr>
            <w:r w:rsidRPr="0068212A">
              <w:t>Preddefinované aj vlastné reporty marketingového modulu a servisného modulu, dashboardy, vytváranie reportov nad dátami DWH.</w:t>
            </w:r>
          </w:p>
        </w:tc>
        <w:tc>
          <w:tcPr>
            <w:tcW w:w="0" w:type="auto"/>
            <w:vAlign w:val="center"/>
            <w:hideMark/>
          </w:tcPr>
          <w:p w14:paraId="01881451" w14:textId="77777777" w:rsidR="0068212A" w:rsidRPr="0068212A" w:rsidRDefault="0068212A" w:rsidP="00DF3AEE">
            <w:pPr>
              <w:spacing w:after="0" w:line="240" w:lineRule="auto"/>
            </w:pPr>
            <w:r w:rsidRPr="0068212A">
              <w:t>Monitorovanie kampaní, výkonnosti kampaní, analýza predaja.</w:t>
            </w:r>
          </w:p>
        </w:tc>
      </w:tr>
      <w:tr w:rsidR="0068212A" w:rsidRPr="0068212A" w14:paraId="3E986324" w14:textId="77777777" w:rsidTr="00DF3A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A900B0" w14:textId="77777777" w:rsidR="0068212A" w:rsidRPr="0068212A" w:rsidRDefault="0068212A" w:rsidP="00DF3AEE">
            <w:pPr>
              <w:spacing w:after="0" w:line="240" w:lineRule="auto"/>
            </w:pPr>
            <w:r w:rsidRPr="0068212A">
              <w:rPr>
                <w:b/>
                <w:bCs/>
              </w:rPr>
              <w:t>Integrácie &amp; API modul</w:t>
            </w:r>
          </w:p>
        </w:tc>
        <w:tc>
          <w:tcPr>
            <w:tcW w:w="0" w:type="auto"/>
            <w:vAlign w:val="center"/>
            <w:hideMark/>
          </w:tcPr>
          <w:p w14:paraId="238C27F2" w14:textId="77777777" w:rsidR="0068212A" w:rsidRPr="0068212A" w:rsidRDefault="0068212A" w:rsidP="00DF3AEE">
            <w:pPr>
              <w:spacing w:after="0" w:line="240" w:lineRule="auto"/>
            </w:pPr>
            <w:r w:rsidRPr="0068212A">
              <w:t>Prepojenie s DWH</w:t>
            </w:r>
          </w:p>
        </w:tc>
        <w:tc>
          <w:tcPr>
            <w:tcW w:w="0" w:type="auto"/>
            <w:vAlign w:val="center"/>
            <w:hideMark/>
          </w:tcPr>
          <w:p w14:paraId="52E537BE" w14:textId="77777777" w:rsidR="0068212A" w:rsidRPr="0068212A" w:rsidRDefault="0068212A" w:rsidP="00DF3AEE">
            <w:pPr>
              <w:spacing w:after="0" w:line="240" w:lineRule="auto"/>
            </w:pPr>
            <w:r w:rsidRPr="0068212A">
              <w:t>Aby fungoval v ekosystéme</w:t>
            </w:r>
          </w:p>
        </w:tc>
      </w:tr>
      <w:tr w:rsidR="0068212A" w:rsidRPr="0068212A" w14:paraId="3E9197CA" w14:textId="77777777" w:rsidTr="00DF3A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20443A" w14:textId="77777777" w:rsidR="0068212A" w:rsidRPr="0068212A" w:rsidRDefault="0068212A" w:rsidP="00DF3AEE">
            <w:pPr>
              <w:spacing w:after="0" w:line="240" w:lineRule="auto"/>
            </w:pPr>
            <w:r w:rsidRPr="0068212A">
              <w:rPr>
                <w:b/>
                <w:bCs/>
              </w:rPr>
              <w:t>Bezpečnosť &amp; správa prístupov</w:t>
            </w:r>
          </w:p>
        </w:tc>
        <w:tc>
          <w:tcPr>
            <w:tcW w:w="0" w:type="auto"/>
            <w:vAlign w:val="center"/>
            <w:hideMark/>
          </w:tcPr>
          <w:p w14:paraId="2BE65158" w14:textId="77777777" w:rsidR="0068212A" w:rsidRPr="0068212A" w:rsidRDefault="0068212A" w:rsidP="00DF3AEE">
            <w:pPr>
              <w:spacing w:after="0" w:line="240" w:lineRule="auto"/>
            </w:pPr>
            <w:r w:rsidRPr="0068212A">
              <w:t>Role / oprávnenia, audit log, autentifikácia, autorizácia</w:t>
            </w:r>
          </w:p>
        </w:tc>
        <w:tc>
          <w:tcPr>
            <w:tcW w:w="0" w:type="auto"/>
            <w:vAlign w:val="center"/>
            <w:hideMark/>
          </w:tcPr>
          <w:p w14:paraId="3DCB6294" w14:textId="77777777" w:rsidR="0068212A" w:rsidRPr="0068212A" w:rsidRDefault="0068212A" w:rsidP="00DF3AEE">
            <w:pPr>
              <w:spacing w:after="0" w:line="240" w:lineRule="auto"/>
            </w:pPr>
            <w:r w:rsidRPr="0068212A">
              <w:t>Ochrana kritických dát, prístup len oprávneným pracovníkom</w:t>
            </w:r>
          </w:p>
        </w:tc>
      </w:tr>
    </w:tbl>
    <w:p w14:paraId="7278F9EB" w14:textId="77777777" w:rsidR="0068212A" w:rsidRPr="0068212A" w:rsidRDefault="0068212A" w:rsidP="0068212A">
      <w:pPr>
        <w:spacing w:after="0" w:line="240" w:lineRule="auto"/>
        <w:rPr>
          <w:b/>
          <w:bCs/>
        </w:rPr>
      </w:pPr>
    </w:p>
    <w:p w14:paraId="2618AEE6" w14:textId="77777777" w:rsidR="0068212A" w:rsidRPr="0068212A" w:rsidRDefault="0068212A" w:rsidP="0068212A">
      <w:pPr>
        <w:spacing w:after="0" w:line="240" w:lineRule="auto"/>
        <w:rPr>
          <w:b/>
          <w:bCs/>
        </w:rPr>
      </w:pPr>
    </w:p>
    <w:p w14:paraId="1BFA7138" w14:textId="77777777" w:rsidR="0068212A" w:rsidRPr="0068212A" w:rsidRDefault="0068212A" w:rsidP="0068212A">
      <w:pPr>
        <w:spacing w:after="0" w:line="240" w:lineRule="auto"/>
      </w:pPr>
    </w:p>
    <w:p w14:paraId="71D625A4" w14:textId="77777777" w:rsidR="0068212A" w:rsidRPr="0068212A" w:rsidRDefault="0068212A" w:rsidP="0068212A">
      <w:pPr>
        <w:pStyle w:val="Nadpis2"/>
        <w:rPr>
          <w:color w:val="auto"/>
        </w:rPr>
      </w:pPr>
      <w:r w:rsidRPr="0068212A">
        <w:rPr>
          <w:color w:val="auto"/>
        </w:rPr>
        <w:t>Modul Správa zákazníkov</w:t>
      </w:r>
    </w:p>
    <w:p w14:paraId="3F6EFC8A" w14:textId="77777777" w:rsidR="0068212A" w:rsidRPr="0068212A" w:rsidRDefault="0068212A" w:rsidP="0068212A">
      <w:pPr>
        <w:spacing w:after="0" w:line="240" w:lineRule="auto"/>
        <w:jc w:val="both"/>
      </w:pPr>
      <w:r w:rsidRPr="0068212A">
        <w:t>Cieľom tohto modulu je vytvoriť jednotný, komplexný a auditovateľný profil pre každého zákazníka DPB, ktorý konsoliduje všetky dostupné údaje, históriu interakcií a súhlasy. Modul musí slúžiť ako centrálna evidencia zákazníkov a musí podporovať manuálnu, automatickú (cez API z predajných systémov a aplikácií) aj hromadnú aktualizáciu registrácií. Je kľúčové, aby modul umožňoval zobrazenie histórie predplatných a transakcií a zabezpečil zobrazenie 360° profilu pre interných užívateľov.</w:t>
      </w:r>
    </w:p>
    <w:p w14:paraId="1FDB0CA2" w14:textId="77777777" w:rsidR="0068212A" w:rsidRPr="0068212A" w:rsidRDefault="0068212A" w:rsidP="0068212A">
      <w:pPr>
        <w:spacing w:after="0" w:line="240" w:lineRule="auto"/>
        <w:jc w:val="both"/>
      </w:pPr>
    </w:p>
    <w:p w14:paraId="318055CE" w14:textId="77777777" w:rsidR="0068212A" w:rsidRPr="0068212A" w:rsidRDefault="0068212A" w:rsidP="0068212A">
      <w:pPr>
        <w:spacing w:after="0" w:line="240" w:lineRule="auto"/>
        <w:jc w:val="both"/>
      </w:pPr>
      <w:r w:rsidRPr="0068212A">
        <w:t>Požadované funkcie:</w:t>
      </w:r>
    </w:p>
    <w:p w14:paraId="23688718" w14:textId="77777777" w:rsidR="0068212A" w:rsidRPr="0068212A" w:rsidRDefault="0068212A" w:rsidP="0068212A">
      <w:pPr>
        <w:pStyle w:val="Odsekzoznamu"/>
        <w:numPr>
          <w:ilvl w:val="0"/>
          <w:numId w:val="12"/>
        </w:numPr>
        <w:spacing w:after="0" w:line="240" w:lineRule="auto"/>
        <w:jc w:val="both"/>
      </w:pPr>
      <w:r w:rsidRPr="0068212A">
        <w:t>Registrácia nového zákazníka (manuálne, automaticky z aplikácie, importom z predajného systému).</w:t>
      </w:r>
    </w:p>
    <w:p w14:paraId="7C137397" w14:textId="77777777" w:rsidR="0068212A" w:rsidRPr="0068212A" w:rsidRDefault="0068212A" w:rsidP="0068212A">
      <w:pPr>
        <w:pStyle w:val="Odsekzoznamu"/>
        <w:numPr>
          <w:ilvl w:val="0"/>
          <w:numId w:val="12"/>
        </w:numPr>
        <w:spacing w:after="0" w:line="240" w:lineRule="auto"/>
        <w:jc w:val="both"/>
      </w:pPr>
      <w:r w:rsidRPr="0068212A">
        <w:t>Evidencia osobných údajov: meno, adresa, e-mail, telefón, ID účtu, jazykové preferencie.</w:t>
      </w:r>
    </w:p>
    <w:p w14:paraId="114659D3" w14:textId="77777777" w:rsidR="0068212A" w:rsidRPr="0068212A" w:rsidRDefault="0068212A" w:rsidP="0068212A">
      <w:pPr>
        <w:pStyle w:val="Odsekzoznamu"/>
        <w:numPr>
          <w:ilvl w:val="0"/>
          <w:numId w:val="12"/>
        </w:numPr>
        <w:spacing w:after="0" w:line="240" w:lineRule="auto"/>
        <w:jc w:val="both"/>
      </w:pPr>
      <w:r w:rsidRPr="0068212A">
        <w:t>Evidencia typov zákazníkov: individuálny, študent, senior, inštitúcia, partner.</w:t>
      </w:r>
    </w:p>
    <w:p w14:paraId="52F0B1C4" w14:textId="77777777" w:rsidR="0068212A" w:rsidRPr="0068212A" w:rsidRDefault="0068212A" w:rsidP="0068212A">
      <w:pPr>
        <w:pStyle w:val="Odsekzoznamu"/>
        <w:numPr>
          <w:ilvl w:val="0"/>
          <w:numId w:val="12"/>
        </w:numPr>
        <w:spacing w:after="0" w:line="240" w:lineRule="auto"/>
        <w:jc w:val="both"/>
      </w:pPr>
      <w:r w:rsidRPr="0068212A">
        <w:t>Ukladanie histórie interakcií (komunikácie, nákupy, reklamácie).</w:t>
      </w:r>
    </w:p>
    <w:p w14:paraId="76E09C4B" w14:textId="77777777" w:rsidR="0068212A" w:rsidRPr="0068212A" w:rsidRDefault="0068212A" w:rsidP="0068212A">
      <w:pPr>
        <w:pStyle w:val="Odsekzoznamu"/>
        <w:numPr>
          <w:ilvl w:val="0"/>
          <w:numId w:val="12"/>
        </w:numPr>
        <w:spacing w:after="0" w:line="240" w:lineRule="auto"/>
        <w:jc w:val="both"/>
      </w:pPr>
      <w:r w:rsidRPr="0068212A">
        <w:t>Evidencia súhlasov podľa GDPR (marketing, profilovanie, kontakt).</w:t>
      </w:r>
    </w:p>
    <w:p w14:paraId="21D8DF43" w14:textId="77777777" w:rsidR="0068212A" w:rsidRPr="0068212A" w:rsidRDefault="0068212A" w:rsidP="0068212A">
      <w:pPr>
        <w:pStyle w:val="Odsekzoznamu"/>
        <w:numPr>
          <w:ilvl w:val="0"/>
          <w:numId w:val="12"/>
        </w:numPr>
        <w:spacing w:after="0" w:line="240" w:lineRule="auto"/>
        <w:jc w:val="both"/>
      </w:pPr>
      <w:r w:rsidRPr="0068212A">
        <w:t>Zobrazenie 360° profilu – osobné údaje, zakúpené produkty, využité kanály.</w:t>
      </w:r>
    </w:p>
    <w:p w14:paraId="17F9C41D" w14:textId="77777777" w:rsidR="0068212A" w:rsidRPr="0068212A" w:rsidRDefault="0068212A" w:rsidP="0068212A">
      <w:pPr>
        <w:pStyle w:val="Odsekzoznamu"/>
        <w:numPr>
          <w:ilvl w:val="0"/>
          <w:numId w:val="12"/>
        </w:numPr>
        <w:spacing w:after="0" w:line="240" w:lineRule="auto"/>
        <w:jc w:val="both"/>
      </w:pPr>
      <w:r w:rsidRPr="0068212A">
        <w:t>Prepojenie na históriu predplatných a transakcií.</w:t>
      </w:r>
    </w:p>
    <w:p w14:paraId="63E55DE8" w14:textId="77777777" w:rsidR="0068212A" w:rsidRPr="0068212A" w:rsidRDefault="0068212A" w:rsidP="0068212A">
      <w:pPr>
        <w:pStyle w:val="Odsekzoznamu"/>
        <w:numPr>
          <w:ilvl w:val="0"/>
          <w:numId w:val="12"/>
        </w:numPr>
        <w:spacing w:after="0" w:line="240" w:lineRule="auto"/>
        <w:jc w:val="both"/>
      </w:pPr>
      <w:r w:rsidRPr="0068212A">
        <w:t>Vyhľadávanie a filtrovanie podľa mena, ID, typu zákazníka, aktivity.</w:t>
      </w:r>
    </w:p>
    <w:p w14:paraId="71507128" w14:textId="77777777" w:rsidR="0068212A" w:rsidRPr="0068212A" w:rsidRDefault="0068212A" w:rsidP="0068212A">
      <w:pPr>
        <w:pStyle w:val="Odsekzoznamu"/>
        <w:numPr>
          <w:ilvl w:val="0"/>
          <w:numId w:val="12"/>
        </w:numPr>
        <w:spacing w:after="0" w:line="240" w:lineRule="auto"/>
        <w:jc w:val="both"/>
      </w:pPr>
      <w:r w:rsidRPr="0068212A">
        <w:t>Import / export kontaktov vo formátoch CSV, XLSX, API.</w:t>
      </w:r>
    </w:p>
    <w:p w14:paraId="3612109B" w14:textId="77777777" w:rsidR="0068212A" w:rsidRPr="0068212A" w:rsidRDefault="0068212A" w:rsidP="0068212A">
      <w:pPr>
        <w:spacing w:after="0" w:line="240" w:lineRule="auto"/>
      </w:pPr>
    </w:p>
    <w:p w14:paraId="6E13D48F" w14:textId="77777777" w:rsidR="0068212A" w:rsidRPr="0068212A" w:rsidRDefault="0068212A" w:rsidP="0068212A">
      <w:pPr>
        <w:pStyle w:val="Nadpis2"/>
        <w:rPr>
          <w:color w:val="auto"/>
        </w:rPr>
      </w:pPr>
      <w:r w:rsidRPr="0068212A">
        <w:rPr>
          <w:color w:val="auto"/>
        </w:rPr>
        <w:lastRenderedPageBreak/>
        <w:t>Modul predplatné, lístky a transakcie</w:t>
      </w:r>
    </w:p>
    <w:p w14:paraId="09CE7261" w14:textId="77777777" w:rsidR="0068212A" w:rsidRPr="0068212A" w:rsidRDefault="0068212A" w:rsidP="0068212A">
      <w:pPr>
        <w:spacing w:after="0" w:line="240" w:lineRule="auto"/>
        <w:jc w:val="both"/>
      </w:pPr>
      <w:r w:rsidRPr="0068212A">
        <w:t>Cieľom tohto modulu je poskytnúť interným používateľom kompletný prehľad o všetkých nákupoch, platbách a stave predplatného daného cestujúceho. Keďže CRM systém neslúži na samotné spracovanie platieb a fakturáciu, kľúčová je integrácia na zdroj týchto dát (DWH). Modul musí zabezpečiť, že dáta o predaji z rôznych kanálov (web, automaty, aplikácia, predajňa) sú správne priradené k zákazníckemu profilu a umožnia automatickú komunikáciu v kritických životných cykloch (napr. exspirácia predplatného).</w:t>
      </w:r>
    </w:p>
    <w:p w14:paraId="5006B39A" w14:textId="77777777" w:rsidR="0068212A" w:rsidRPr="0068212A" w:rsidRDefault="0068212A" w:rsidP="0068212A">
      <w:pPr>
        <w:spacing w:after="0" w:line="240" w:lineRule="auto"/>
        <w:jc w:val="both"/>
      </w:pPr>
    </w:p>
    <w:p w14:paraId="2C24F5E9" w14:textId="77777777" w:rsidR="0068212A" w:rsidRPr="0068212A" w:rsidRDefault="0068212A" w:rsidP="0068212A">
      <w:pPr>
        <w:spacing w:after="0" w:line="240" w:lineRule="auto"/>
      </w:pPr>
      <w:r w:rsidRPr="0068212A">
        <w:t>Požadované funkcie:</w:t>
      </w:r>
    </w:p>
    <w:p w14:paraId="20FAB2C1" w14:textId="77777777" w:rsidR="0068212A" w:rsidRPr="0068212A" w:rsidRDefault="0068212A" w:rsidP="0068212A">
      <w:pPr>
        <w:pStyle w:val="Odsekzoznamu"/>
        <w:numPr>
          <w:ilvl w:val="0"/>
          <w:numId w:val="12"/>
        </w:numPr>
        <w:spacing w:after="0" w:line="240" w:lineRule="auto"/>
        <w:jc w:val="both"/>
      </w:pPr>
      <w:r w:rsidRPr="0068212A">
        <w:t>Prehľad transakcií z predajných systémov (web, automaty, aplikácia, predajňa).</w:t>
      </w:r>
    </w:p>
    <w:p w14:paraId="4CA8580D" w14:textId="77777777" w:rsidR="0068212A" w:rsidRPr="0068212A" w:rsidRDefault="0068212A" w:rsidP="0068212A">
      <w:pPr>
        <w:pStyle w:val="Odsekzoznamu"/>
        <w:numPr>
          <w:ilvl w:val="0"/>
          <w:numId w:val="12"/>
        </w:numPr>
        <w:spacing w:after="0" w:line="240" w:lineRule="auto"/>
        <w:jc w:val="both"/>
      </w:pPr>
      <w:r w:rsidRPr="0068212A">
        <w:t>Priradenie transakcie k zákazníkovi podľa ID účtu alebo čísla karty.</w:t>
      </w:r>
    </w:p>
    <w:p w14:paraId="7146BE91" w14:textId="77777777" w:rsidR="0068212A" w:rsidRPr="0068212A" w:rsidRDefault="0068212A" w:rsidP="0068212A">
      <w:pPr>
        <w:pStyle w:val="Odsekzoznamu"/>
        <w:numPr>
          <w:ilvl w:val="0"/>
          <w:numId w:val="12"/>
        </w:numPr>
        <w:spacing w:after="0" w:line="240" w:lineRule="auto"/>
        <w:jc w:val="both"/>
      </w:pPr>
      <w:r w:rsidRPr="0068212A">
        <w:t>Správa typov predplatných (mesačné, ročné, zľavnené, študentské).</w:t>
      </w:r>
    </w:p>
    <w:p w14:paraId="4209A455" w14:textId="77777777" w:rsidR="0068212A" w:rsidRPr="0068212A" w:rsidRDefault="0068212A" w:rsidP="0068212A">
      <w:pPr>
        <w:pStyle w:val="Odsekzoznamu"/>
        <w:numPr>
          <w:ilvl w:val="0"/>
          <w:numId w:val="12"/>
        </w:numPr>
        <w:spacing w:after="0" w:line="240" w:lineRule="auto"/>
        <w:jc w:val="both"/>
      </w:pPr>
      <w:r w:rsidRPr="0068212A">
        <w:t>Zobrazenie platieb – spôsob, stav, suma, dátum.</w:t>
      </w:r>
    </w:p>
    <w:p w14:paraId="06F21AD6" w14:textId="77777777" w:rsidR="0068212A" w:rsidRPr="0068212A" w:rsidRDefault="0068212A" w:rsidP="0068212A">
      <w:pPr>
        <w:pStyle w:val="Odsekzoznamu"/>
        <w:numPr>
          <w:ilvl w:val="0"/>
          <w:numId w:val="12"/>
        </w:numPr>
        <w:spacing w:after="0" w:line="240" w:lineRule="auto"/>
        <w:jc w:val="both"/>
      </w:pPr>
      <w:r w:rsidRPr="0068212A">
        <w:t>Zobrazenie dokumentov, faktúr a potvrdení (PDF), resp. evidovanie odkazov na súbory.</w:t>
      </w:r>
    </w:p>
    <w:p w14:paraId="10FC41F0" w14:textId="77777777" w:rsidR="0068212A" w:rsidRPr="0068212A" w:rsidRDefault="0068212A" w:rsidP="0068212A">
      <w:pPr>
        <w:pStyle w:val="Odsekzoznamu"/>
        <w:numPr>
          <w:ilvl w:val="0"/>
          <w:numId w:val="12"/>
        </w:numPr>
        <w:spacing w:after="0" w:line="240" w:lineRule="auto"/>
        <w:jc w:val="both"/>
      </w:pPr>
      <w:r w:rsidRPr="0068212A">
        <w:t>Automatické notifikácie o blížiacej sa expirácie predplatného.</w:t>
      </w:r>
    </w:p>
    <w:p w14:paraId="387A3E86" w14:textId="77777777" w:rsidR="0068212A" w:rsidRPr="0068212A" w:rsidRDefault="0068212A" w:rsidP="0068212A">
      <w:pPr>
        <w:pStyle w:val="Odsekzoznamu"/>
        <w:numPr>
          <w:ilvl w:val="0"/>
          <w:numId w:val="12"/>
        </w:numPr>
        <w:spacing w:after="0" w:line="240" w:lineRule="auto"/>
        <w:jc w:val="both"/>
      </w:pPr>
      <w:r w:rsidRPr="0068212A">
        <w:t>Možnosť spustiť proces automatickej obnovy (napr. platobné inkaso).</w:t>
      </w:r>
    </w:p>
    <w:p w14:paraId="44BD6635" w14:textId="77777777" w:rsidR="0068212A" w:rsidRPr="0068212A" w:rsidRDefault="0068212A" w:rsidP="0068212A">
      <w:pPr>
        <w:pStyle w:val="Odsekzoznamu"/>
        <w:numPr>
          <w:ilvl w:val="0"/>
          <w:numId w:val="12"/>
        </w:numPr>
        <w:spacing w:after="0" w:line="240" w:lineRule="auto"/>
        <w:jc w:val="both"/>
      </w:pPr>
      <w:r w:rsidRPr="0068212A">
        <w:t>História transakcií podľa časového obdobia.</w:t>
      </w:r>
    </w:p>
    <w:p w14:paraId="3106DCB1" w14:textId="77777777" w:rsidR="0068212A" w:rsidRPr="0068212A" w:rsidRDefault="0068212A" w:rsidP="0068212A">
      <w:pPr>
        <w:pStyle w:val="Odsekzoznamu"/>
        <w:numPr>
          <w:ilvl w:val="0"/>
          <w:numId w:val="12"/>
        </w:numPr>
        <w:spacing w:after="0" w:line="240" w:lineRule="auto"/>
        <w:jc w:val="both"/>
      </w:pPr>
      <w:r w:rsidRPr="0068212A">
        <w:t>Prepojenie na DWH</w:t>
      </w:r>
    </w:p>
    <w:p w14:paraId="6F4D392E" w14:textId="77777777" w:rsidR="0068212A" w:rsidRPr="0068212A" w:rsidRDefault="0068212A" w:rsidP="0068212A">
      <w:pPr>
        <w:spacing w:after="0" w:line="240" w:lineRule="auto"/>
      </w:pPr>
    </w:p>
    <w:p w14:paraId="00979379" w14:textId="77777777" w:rsidR="0068212A" w:rsidRPr="0068212A" w:rsidRDefault="0068212A" w:rsidP="0068212A">
      <w:pPr>
        <w:pStyle w:val="Nadpis2"/>
        <w:rPr>
          <w:color w:val="auto"/>
        </w:rPr>
      </w:pPr>
      <w:r w:rsidRPr="0068212A">
        <w:rPr>
          <w:color w:val="auto"/>
        </w:rPr>
        <w:t>Modul Segmentácia zákazníkov</w:t>
      </w:r>
    </w:p>
    <w:p w14:paraId="520142E0" w14:textId="77777777" w:rsidR="0068212A" w:rsidRPr="0068212A" w:rsidRDefault="0068212A" w:rsidP="0068212A">
      <w:pPr>
        <w:spacing w:after="0" w:line="240" w:lineRule="auto"/>
        <w:jc w:val="both"/>
      </w:pPr>
      <w:r w:rsidRPr="0068212A">
        <w:t>Cieľom tohto modulu je poskytnúť marketingovému tímu nástroje na efektívne rozdeľovanie zákazníkov podľa ich správania, demografických údajov a hodnoty, aby bolo možné cieliť personalizovanú komunikáciu. Segmentácia musí byť dynamická a využívať kombináciu dát zo základného registra zákazníkov a importovaných transakčných dát z DWH. Modul musí tiež podporovať pokročilé analytické a skórovacie modely.</w:t>
      </w:r>
    </w:p>
    <w:p w14:paraId="156F74E1" w14:textId="77777777" w:rsidR="0068212A" w:rsidRPr="0068212A" w:rsidRDefault="0068212A" w:rsidP="0068212A">
      <w:pPr>
        <w:spacing w:after="0" w:line="240" w:lineRule="auto"/>
      </w:pPr>
    </w:p>
    <w:p w14:paraId="6FE39116" w14:textId="77777777" w:rsidR="0068212A" w:rsidRPr="0068212A" w:rsidRDefault="0068212A" w:rsidP="0068212A">
      <w:pPr>
        <w:spacing w:after="0" w:line="240" w:lineRule="auto"/>
      </w:pPr>
      <w:r w:rsidRPr="0068212A">
        <w:rPr>
          <w:b/>
          <w:bCs/>
        </w:rPr>
        <w:t>Požadované funkcie:</w:t>
      </w:r>
    </w:p>
    <w:p w14:paraId="0841DF6C" w14:textId="77777777" w:rsidR="0068212A" w:rsidRPr="0068212A" w:rsidRDefault="0068212A" w:rsidP="0068212A">
      <w:pPr>
        <w:pStyle w:val="Odsekzoznamu"/>
        <w:numPr>
          <w:ilvl w:val="0"/>
          <w:numId w:val="12"/>
        </w:numPr>
        <w:spacing w:after="0" w:line="240" w:lineRule="auto"/>
        <w:jc w:val="both"/>
      </w:pPr>
      <w:r w:rsidRPr="0068212A">
        <w:t>Dynamická segmentácia na základe pravidiel (napr. vek, frekvencia nákupov, lokalita).</w:t>
      </w:r>
    </w:p>
    <w:p w14:paraId="6224F166" w14:textId="77777777" w:rsidR="0068212A" w:rsidRPr="0068212A" w:rsidRDefault="0068212A" w:rsidP="0068212A">
      <w:pPr>
        <w:pStyle w:val="Odsekzoznamu"/>
        <w:numPr>
          <w:ilvl w:val="0"/>
          <w:numId w:val="12"/>
        </w:numPr>
        <w:spacing w:after="0" w:line="240" w:lineRule="auto"/>
        <w:jc w:val="both"/>
      </w:pPr>
      <w:r w:rsidRPr="0068212A">
        <w:t>RFM model (Recency, Frequency, Monetary).</w:t>
      </w:r>
    </w:p>
    <w:p w14:paraId="3E4DB49D" w14:textId="77777777" w:rsidR="0068212A" w:rsidRPr="0068212A" w:rsidRDefault="0068212A" w:rsidP="0068212A">
      <w:pPr>
        <w:pStyle w:val="Odsekzoznamu"/>
        <w:numPr>
          <w:ilvl w:val="0"/>
          <w:numId w:val="12"/>
        </w:numPr>
        <w:spacing w:after="0" w:line="240" w:lineRule="auto"/>
        <w:jc w:val="both"/>
      </w:pPr>
      <w:r w:rsidRPr="0068212A">
        <w:t>Skórovací model (Customer Value Score).</w:t>
      </w:r>
    </w:p>
    <w:p w14:paraId="4616CDB7" w14:textId="77777777" w:rsidR="0068212A" w:rsidRPr="0068212A" w:rsidRDefault="0068212A" w:rsidP="0068212A">
      <w:pPr>
        <w:pStyle w:val="Odsekzoznamu"/>
        <w:numPr>
          <w:ilvl w:val="0"/>
          <w:numId w:val="12"/>
        </w:numPr>
        <w:spacing w:after="0" w:line="240" w:lineRule="auto"/>
        <w:jc w:val="both"/>
      </w:pPr>
      <w:r w:rsidRPr="0068212A">
        <w:t>Možnosť manuálneho aj automatického priraďovania segmentov.</w:t>
      </w:r>
    </w:p>
    <w:p w14:paraId="73DEC7C9" w14:textId="77777777" w:rsidR="0068212A" w:rsidRPr="0068212A" w:rsidRDefault="0068212A" w:rsidP="0068212A">
      <w:pPr>
        <w:pStyle w:val="Odsekzoznamu"/>
        <w:numPr>
          <w:ilvl w:val="0"/>
          <w:numId w:val="12"/>
        </w:numPr>
        <w:spacing w:after="0" w:line="240" w:lineRule="auto"/>
        <w:jc w:val="both"/>
      </w:pPr>
      <w:r w:rsidRPr="0068212A">
        <w:t>Prepojenie segmentov s marketingovými kampaniami.</w:t>
      </w:r>
    </w:p>
    <w:p w14:paraId="44A34FD9" w14:textId="77777777" w:rsidR="0068212A" w:rsidRPr="0068212A" w:rsidRDefault="0068212A" w:rsidP="0068212A">
      <w:pPr>
        <w:pStyle w:val="Odsekzoznamu"/>
        <w:numPr>
          <w:ilvl w:val="0"/>
          <w:numId w:val="12"/>
        </w:numPr>
        <w:spacing w:after="0" w:line="240" w:lineRule="auto"/>
        <w:jc w:val="both"/>
      </w:pPr>
      <w:r w:rsidRPr="0068212A">
        <w:t>Export segmentov pre BI alebo kampane.</w:t>
      </w:r>
    </w:p>
    <w:p w14:paraId="483B0BFA" w14:textId="77777777" w:rsidR="0068212A" w:rsidRPr="0068212A" w:rsidRDefault="0068212A" w:rsidP="0068212A">
      <w:pPr>
        <w:spacing w:after="0" w:line="240" w:lineRule="auto"/>
        <w:jc w:val="both"/>
      </w:pPr>
    </w:p>
    <w:p w14:paraId="1C474EFD" w14:textId="77777777" w:rsidR="0068212A" w:rsidRPr="0068212A" w:rsidRDefault="0068212A" w:rsidP="0068212A">
      <w:pPr>
        <w:spacing w:after="0" w:line="240" w:lineRule="auto"/>
        <w:rPr>
          <w:b/>
          <w:bCs/>
        </w:rPr>
      </w:pPr>
      <w:r w:rsidRPr="0068212A">
        <w:rPr>
          <w:b/>
          <w:bCs/>
        </w:rPr>
        <w:t>3.4. Modul Marketingové kampane a automatizácia</w:t>
      </w:r>
    </w:p>
    <w:p w14:paraId="76ADF93A" w14:textId="77777777" w:rsidR="0068212A" w:rsidRPr="0068212A" w:rsidRDefault="0068212A" w:rsidP="0068212A">
      <w:pPr>
        <w:spacing w:after="0" w:line="240" w:lineRule="auto"/>
        <w:jc w:val="both"/>
      </w:pPr>
      <w:r w:rsidRPr="0068212A">
        <w:t>Cieľom tohto modulu je riadiť a automatizovať komunikáciu s cestujúcimi prostredníctvom personalizovaných kampaní, s primárnym zameraním na e-mail a možnosťou rozšírenia na ďalšie kanály. Modul musí zabezpečiť, že komunikácia je cielená, spúšťaná na základe udalostí a v plnom súlade s udelenými súhlasmi zákazníka. Vizualizácia ciest zákazníka je kľúčová pre efektívne riadenie marketingových procesov.</w:t>
      </w:r>
    </w:p>
    <w:p w14:paraId="0B3F248E" w14:textId="77777777" w:rsidR="0068212A" w:rsidRPr="0068212A" w:rsidRDefault="0068212A" w:rsidP="0068212A">
      <w:pPr>
        <w:spacing w:after="0" w:line="240" w:lineRule="auto"/>
      </w:pPr>
    </w:p>
    <w:p w14:paraId="106A0014" w14:textId="77777777" w:rsidR="0068212A" w:rsidRPr="0068212A" w:rsidRDefault="0068212A" w:rsidP="0068212A">
      <w:pPr>
        <w:spacing w:after="0" w:line="240" w:lineRule="auto"/>
      </w:pPr>
      <w:r w:rsidRPr="0068212A">
        <w:rPr>
          <w:b/>
          <w:bCs/>
        </w:rPr>
        <w:t>Požadované funkcie:</w:t>
      </w:r>
    </w:p>
    <w:p w14:paraId="4D91C459" w14:textId="77777777" w:rsidR="0068212A" w:rsidRPr="0068212A" w:rsidRDefault="0068212A" w:rsidP="0068212A">
      <w:pPr>
        <w:pStyle w:val="Odsekzoznamu"/>
        <w:numPr>
          <w:ilvl w:val="0"/>
          <w:numId w:val="12"/>
        </w:numPr>
        <w:spacing w:after="0" w:line="240" w:lineRule="auto"/>
        <w:jc w:val="both"/>
      </w:pPr>
      <w:r w:rsidRPr="0068212A">
        <w:t>Tvorba email kampaní,</w:t>
      </w:r>
    </w:p>
    <w:p w14:paraId="6C26764D" w14:textId="77777777" w:rsidR="0068212A" w:rsidRPr="0068212A" w:rsidRDefault="0068212A" w:rsidP="0068212A">
      <w:pPr>
        <w:pStyle w:val="Odsekzoznamu"/>
        <w:numPr>
          <w:ilvl w:val="0"/>
          <w:numId w:val="12"/>
        </w:numPr>
        <w:spacing w:after="0" w:line="240" w:lineRule="auto"/>
        <w:jc w:val="both"/>
      </w:pPr>
      <w:r w:rsidRPr="0068212A">
        <w:t>Vizualizácia zákazníckych ciest (workflow editor),</w:t>
      </w:r>
    </w:p>
    <w:p w14:paraId="1A955E5D" w14:textId="77777777" w:rsidR="0068212A" w:rsidRPr="0068212A" w:rsidRDefault="0068212A" w:rsidP="0068212A">
      <w:pPr>
        <w:pStyle w:val="Odsekzoznamu"/>
        <w:numPr>
          <w:ilvl w:val="0"/>
          <w:numId w:val="12"/>
        </w:numPr>
        <w:spacing w:after="0" w:line="240" w:lineRule="auto"/>
        <w:jc w:val="both"/>
      </w:pPr>
      <w:r w:rsidRPr="0068212A">
        <w:t>Automatické triggery (napr. neobnovenie predplatného, narodeniny, prvý nákup),</w:t>
      </w:r>
    </w:p>
    <w:p w14:paraId="6F51C8F5" w14:textId="77777777" w:rsidR="0068212A" w:rsidRPr="0068212A" w:rsidRDefault="0068212A" w:rsidP="0068212A">
      <w:pPr>
        <w:pStyle w:val="Odsekzoznamu"/>
        <w:numPr>
          <w:ilvl w:val="0"/>
          <w:numId w:val="12"/>
        </w:numPr>
        <w:spacing w:after="0" w:line="240" w:lineRule="auto"/>
        <w:jc w:val="both"/>
      </w:pPr>
      <w:r w:rsidRPr="0068212A">
        <w:lastRenderedPageBreak/>
        <w:t>Cielenie podľa segmentov a preferencií,</w:t>
      </w:r>
    </w:p>
    <w:p w14:paraId="2F976188" w14:textId="77777777" w:rsidR="0068212A" w:rsidRPr="0068212A" w:rsidRDefault="0068212A" w:rsidP="0068212A">
      <w:pPr>
        <w:pStyle w:val="Odsekzoznamu"/>
        <w:numPr>
          <w:ilvl w:val="0"/>
          <w:numId w:val="12"/>
        </w:numPr>
        <w:spacing w:after="0" w:line="240" w:lineRule="auto"/>
        <w:jc w:val="both"/>
      </w:pPr>
      <w:r w:rsidRPr="0068212A">
        <w:t>A/B testovanie obsahu kampane,</w:t>
      </w:r>
    </w:p>
    <w:p w14:paraId="5D856211" w14:textId="77777777" w:rsidR="0068212A" w:rsidRPr="0068212A" w:rsidRDefault="0068212A" w:rsidP="0068212A">
      <w:pPr>
        <w:pStyle w:val="Odsekzoznamu"/>
        <w:numPr>
          <w:ilvl w:val="0"/>
          <w:numId w:val="12"/>
        </w:numPr>
        <w:spacing w:after="0" w:line="240" w:lineRule="auto"/>
        <w:jc w:val="both"/>
      </w:pPr>
      <w:r w:rsidRPr="0068212A">
        <w:t>Reporting: doručenie, otvorenie, kliknutie, konverzia,</w:t>
      </w:r>
    </w:p>
    <w:p w14:paraId="611000D6" w14:textId="77777777" w:rsidR="0068212A" w:rsidRPr="0068212A" w:rsidRDefault="0068212A" w:rsidP="0068212A">
      <w:pPr>
        <w:pStyle w:val="Odsekzoznamu"/>
        <w:numPr>
          <w:ilvl w:val="0"/>
          <w:numId w:val="12"/>
        </w:numPr>
        <w:spacing w:after="0" w:line="240" w:lineRule="auto"/>
        <w:jc w:val="both"/>
      </w:pPr>
      <w:r w:rsidRPr="0068212A">
        <w:t>Evidencia súhlasov (len adresáti so súhlasom).</w:t>
      </w:r>
    </w:p>
    <w:p w14:paraId="3DFD09B4" w14:textId="77777777" w:rsidR="0068212A" w:rsidRPr="0068212A" w:rsidRDefault="0068212A" w:rsidP="0068212A">
      <w:pPr>
        <w:spacing w:after="0" w:line="240" w:lineRule="auto"/>
      </w:pPr>
    </w:p>
    <w:p w14:paraId="2F6A10D0" w14:textId="77777777" w:rsidR="0068212A" w:rsidRPr="0068212A" w:rsidRDefault="0068212A" w:rsidP="0068212A">
      <w:pPr>
        <w:pStyle w:val="Nadpis2"/>
        <w:rPr>
          <w:color w:val="auto"/>
        </w:rPr>
      </w:pPr>
      <w:r w:rsidRPr="0068212A">
        <w:rPr>
          <w:color w:val="auto"/>
        </w:rPr>
        <w:t>Modul zákaznícka podpora</w:t>
      </w:r>
    </w:p>
    <w:p w14:paraId="1313CDE9" w14:textId="77777777" w:rsidR="0068212A" w:rsidRPr="0068212A" w:rsidRDefault="0068212A" w:rsidP="0068212A">
      <w:pPr>
        <w:spacing w:after="0" w:line="240" w:lineRule="auto"/>
        <w:jc w:val="both"/>
      </w:pPr>
      <w:r w:rsidRPr="0068212A">
        <w:t>Cieľom tohto modulu je zefektívniť, centralizovať a spresniť spracovanie všetkých podnetov, reklamácií a sťažností cestujúcich. Modul musí zabezpečiť jednoduchú evidenciu požiadaviek z rôznych komunikačných kanálov a umožniť sledovanie riešenia s presnými časovými cieľmi. Vďaka napojeniu na zákaznícky profil poskytne agentom kompletnú históriu reklamácií a interným tímom nástroje pre spoluprácu a štatistické vyhodnocovanie.</w:t>
      </w:r>
    </w:p>
    <w:p w14:paraId="79CF2F05" w14:textId="77777777" w:rsidR="0068212A" w:rsidRPr="0068212A" w:rsidRDefault="0068212A" w:rsidP="0068212A">
      <w:pPr>
        <w:spacing w:after="0" w:line="240" w:lineRule="auto"/>
        <w:jc w:val="both"/>
      </w:pPr>
    </w:p>
    <w:p w14:paraId="1C4BC8AE" w14:textId="77777777" w:rsidR="0068212A" w:rsidRPr="0068212A" w:rsidRDefault="0068212A" w:rsidP="0068212A">
      <w:pPr>
        <w:spacing w:after="0" w:line="240" w:lineRule="auto"/>
      </w:pPr>
      <w:r w:rsidRPr="0068212A">
        <w:rPr>
          <w:b/>
          <w:bCs/>
        </w:rPr>
        <w:t>Požadované funkcie:</w:t>
      </w:r>
    </w:p>
    <w:p w14:paraId="225E8A6A" w14:textId="77777777" w:rsidR="0068212A" w:rsidRPr="0068212A" w:rsidRDefault="0068212A" w:rsidP="0068212A">
      <w:pPr>
        <w:pStyle w:val="Odsekzoznamu"/>
        <w:numPr>
          <w:ilvl w:val="0"/>
          <w:numId w:val="12"/>
        </w:numPr>
        <w:spacing w:after="0" w:line="240" w:lineRule="auto"/>
        <w:jc w:val="both"/>
      </w:pPr>
      <w:r w:rsidRPr="0068212A">
        <w:t>Evidencia prijatých podnetov z viacerých kanálov (web formulár, e-mail, chat, telefón).</w:t>
      </w:r>
    </w:p>
    <w:p w14:paraId="1FF0B7C3" w14:textId="77777777" w:rsidR="0068212A" w:rsidRPr="0068212A" w:rsidRDefault="0068212A" w:rsidP="0068212A">
      <w:pPr>
        <w:pStyle w:val="Odsekzoznamu"/>
        <w:numPr>
          <w:ilvl w:val="0"/>
          <w:numId w:val="12"/>
        </w:numPr>
        <w:spacing w:after="0" w:line="240" w:lineRule="auto"/>
        <w:jc w:val="both"/>
      </w:pPr>
      <w:r w:rsidRPr="0068212A">
        <w:t>Automatické priraďovanie tiketov podľa kategórie a priority.</w:t>
      </w:r>
    </w:p>
    <w:p w14:paraId="70C6709B" w14:textId="77777777" w:rsidR="0068212A" w:rsidRPr="0068212A" w:rsidRDefault="0068212A" w:rsidP="0068212A">
      <w:pPr>
        <w:pStyle w:val="Odsekzoznamu"/>
        <w:numPr>
          <w:ilvl w:val="0"/>
          <w:numId w:val="12"/>
        </w:numPr>
        <w:spacing w:after="0" w:line="240" w:lineRule="auto"/>
        <w:jc w:val="both"/>
      </w:pPr>
      <w:r w:rsidRPr="0068212A">
        <w:t>Možnosť priradenia pracovníkovi, sledovanie stavu a času riešenia.</w:t>
      </w:r>
    </w:p>
    <w:p w14:paraId="07DAD011" w14:textId="77777777" w:rsidR="0068212A" w:rsidRPr="0068212A" w:rsidRDefault="0068212A" w:rsidP="0068212A">
      <w:pPr>
        <w:pStyle w:val="Odsekzoznamu"/>
        <w:numPr>
          <w:ilvl w:val="0"/>
          <w:numId w:val="12"/>
        </w:numPr>
        <w:spacing w:after="0" w:line="240" w:lineRule="auto"/>
        <w:jc w:val="both"/>
      </w:pPr>
      <w:r w:rsidRPr="0068212A">
        <w:t>Notifikácie zákazníka o prijatí a uzavretí podnetu.</w:t>
      </w:r>
    </w:p>
    <w:p w14:paraId="706CC310" w14:textId="77777777" w:rsidR="0068212A" w:rsidRPr="0068212A" w:rsidRDefault="0068212A" w:rsidP="0068212A">
      <w:pPr>
        <w:pStyle w:val="Odsekzoznamu"/>
        <w:numPr>
          <w:ilvl w:val="0"/>
          <w:numId w:val="12"/>
        </w:numPr>
        <w:spacing w:after="0" w:line="240" w:lineRule="auto"/>
        <w:jc w:val="both"/>
      </w:pPr>
      <w:r w:rsidRPr="0068212A">
        <w:t>Štatistiky: priemerná doba riešenia, typy požiadaviek, spokojnosť.</w:t>
      </w:r>
    </w:p>
    <w:p w14:paraId="17842112" w14:textId="77777777" w:rsidR="0068212A" w:rsidRPr="0068212A" w:rsidRDefault="0068212A" w:rsidP="0068212A">
      <w:pPr>
        <w:pStyle w:val="Odsekzoznamu"/>
        <w:numPr>
          <w:ilvl w:val="0"/>
          <w:numId w:val="12"/>
        </w:numPr>
        <w:spacing w:after="0" w:line="240" w:lineRule="auto"/>
        <w:jc w:val="both"/>
      </w:pPr>
      <w:r w:rsidRPr="0068212A">
        <w:t>Interné poznámky a komunikácia medzi oddeleniami.</w:t>
      </w:r>
    </w:p>
    <w:p w14:paraId="42F56483" w14:textId="77777777" w:rsidR="0068212A" w:rsidRPr="0068212A" w:rsidRDefault="0068212A" w:rsidP="0068212A">
      <w:pPr>
        <w:pStyle w:val="Odsekzoznamu"/>
        <w:numPr>
          <w:ilvl w:val="0"/>
          <w:numId w:val="12"/>
        </w:numPr>
        <w:spacing w:after="0" w:line="240" w:lineRule="auto"/>
        <w:jc w:val="both"/>
      </w:pPr>
      <w:r w:rsidRPr="0068212A">
        <w:t>Napojenie na zákaznícky profil (história reklamácií).</w:t>
      </w:r>
    </w:p>
    <w:p w14:paraId="5B1DDF8A" w14:textId="77777777" w:rsidR="0068212A" w:rsidRPr="0068212A" w:rsidRDefault="0068212A" w:rsidP="0068212A">
      <w:pPr>
        <w:spacing w:after="0" w:line="240" w:lineRule="auto"/>
      </w:pPr>
    </w:p>
    <w:p w14:paraId="241584D4" w14:textId="77777777" w:rsidR="0068212A" w:rsidRPr="0068212A" w:rsidRDefault="0068212A" w:rsidP="0068212A">
      <w:pPr>
        <w:pStyle w:val="Nadpis2"/>
        <w:rPr>
          <w:color w:val="auto"/>
        </w:rPr>
      </w:pPr>
      <w:r w:rsidRPr="0068212A">
        <w:rPr>
          <w:color w:val="auto"/>
        </w:rPr>
        <w:t>Modul analytika a reporting</w:t>
      </w:r>
    </w:p>
    <w:p w14:paraId="68958EBB" w14:textId="77777777" w:rsidR="0068212A" w:rsidRPr="0068212A" w:rsidRDefault="0068212A" w:rsidP="0068212A">
      <w:pPr>
        <w:spacing w:after="0" w:line="240" w:lineRule="auto"/>
        <w:jc w:val="both"/>
      </w:pPr>
      <w:r w:rsidRPr="0068212A">
        <w:t>Cieľom tohto modulu je transformovať dáta zo zákazníckeho, marketingového a servisného modulu na praktické informácie a prehľady, ktoré umožnia vedeniu získať prehľad o správaní zákazníkov a objektívne merať výkonnosť procesov. Modul musí poskytovať vizuálne dashboardy, podporovať analýzu a umožniť plánovaný, automatizovaný export dát pre ďalšie využitie.</w:t>
      </w:r>
    </w:p>
    <w:p w14:paraId="4C919458" w14:textId="77777777" w:rsidR="0068212A" w:rsidRPr="0068212A" w:rsidRDefault="0068212A" w:rsidP="0068212A">
      <w:pPr>
        <w:spacing w:after="0" w:line="240" w:lineRule="auto"/>
        <w:jc w:val="both"/>
      </w:pPr>
    </w:p>
    <w:p w14:paraId="07F4C9D7" w14:textId="77777777" w:rsidR="0068212A" w:rsidRPr="0068212A" w:rsidRDefault="0068212A" w:rsidP="0068212A">
      <w:pPr>
        <w:spacing w:after="0" w:line="240" w:lineRule="auto"/>
      </w:pPr>
      <w:r w:rsidRPr="0068212A">
        <w:rPr>
          <w:b/>
          <w:bCs/>
        </w:rPr>
        <w:t>Požadované funkcie:</w:t>
      </w:r>
    </w:p>
    <w:p w14:paraId="54EFF6B9" w14:textId="77777777" w:rsidR="0068212A" w:rsidRPr="0068212A" w:rsidRDefault="0068212A" w:rsidP="0068212A">
      <w:pPr>
        <w:pStyle w:val="Odsekzoznamu"/>
        <w:numPr>
          <w:ilvl w:val="0"/>
          <w:numId w:val="12"/>
        </w:numPr>
        <w:spacing w:after="0" w:line="240" w:lineRule="auto"/>
        <w:jc w:val="both"/>
      </w:pPr>
      <w:r w:rsidRPr="0068212A">
        <w:t>Dashboardy pre vedenie (KPI: počet zákazníkov, tržby, retencia, segmenty).</w:t>
      </w:r>
    </w:p>
    <w:p w14:paraId="14D90B33" w14:textId="77777777" w:rsidR="0068212A" w:rsidRPr="0068212A" w:rsidRDefault="0068212A" w:rsidP="0068212A">
      <w:pPr>
        <w:pStyle w:val="Odsekzoznamu"/>
        <w:numPr>
          <w:ilvl w:val="0"/>
          <w:numId w:val="12"/>
        </w:numPr>
        <w:spacing w:after="0" w:line="240" w:lineRule="auto"/>
        <w:jc w:val="both"/>
      </w:pPr>
      <w:r w:rsidRPr="0068212A">
        <w:t>Reporty o kampaniach (CTR, konverzia, ROI).</w:t>
      </w:r>
    </w:p>
    <w:p w14:paraId="658F5DE5" w14:textId="77777777" w:rsidR="0068212A" w:rsidRPr="0068212A" w:rsidRDefault="0068212A" w:rsidP="0068212A">
      <w:pPr>
        <w:pStyle w:val="Odsekzoznamu"/>
        <w:numPr>
          <w:ilvl w:val="0"/>
          <w:numId w:val="12"/>
        </w:numPr>
        <w:spacing w:after="0" w:line="240" w:lineRule="auto"/>
        <w:jc w:val="both"/>
      </w:pPr>
      <w:r w:rsidRPr="0068212A">
        <w:t>Reporting o podnetoch a reklamáciách.</w:t>
      </w:r>
    </w:p>
    <w:p w14:paraId="48120723" w14:textId="77777777" w:rsidR="0068212A" w:rsidRPr="0068212A" w:rsidRDefault="0068212A" w:rsidP="0068212A">
      <w:pPr>
        <w:pStyle w:val="Odsekzoznamu"/>
        <w:numPr>
          <w:ilvl w:val="0"/>
          <w:numId w:val="12"/>
        </w:numPr>
        <w:spacing w:after="0" w:line="240" w:lineRule="auto"/>
        <w:jc w:val="both"/>
      </w:pPr>
      <w:r w:rsidRPr="0068212A">
        <w:t>Možnosť plánovania reportov (napr. týždenné automatické e-maily).</w:t>
      </w:r>
    </w:p>
    <w:p w14:paraId="76A8A799" w14:textId="77777777" w:rsidR="0068212A" w:rsidRPr="0068212A" w:rsidRDefault="0068212A" w:rsidP="0068212A">
      <w:pPr>
        <w:spacing w:after="0" w:line="240" w:lineRule="auto"/>
      </w:pPr>
    </w:p>
    <w:p w14:paraId="3F328946" w14:textId="77777777" w:rsidR="0068212A" w:rsidRPr="0068212A" w:rsidRDefault="0068212A" w:rsidP="0068212A">
      <w:pPr>
        <w:pStyle w:val="Nadpis2"/>
        <w:rPr>
          <w:color w:val="auto"/>
        </w:rPr>
      </w:pPr>
      <w:r w:rsidRPr="0068212A">
        <w:rPr>
          <w:color w:val="auto"/>
        </w:rPr>
        <w:t>Modul Integrácie a rozhrania (API Layer)</w:t>
      </w:r>
    </w:p>
    <w:p w14:paraId="10C92377" w14:textId="77777777" w:rsidR="0068212A" w:rsidRPr="0068212A" w:rsidRDefault="0068212A" w:rsidP="0068212A">
      <w:pPr>
        <w:spacing w:after="0" w:line="240" w:lineRule="auto"/>
        <w:jc w:val="both"/>
      </w:pPr>
      <w:r w:rsidRPr="0068212A">
        <w:t>Cieľom tohto modulu je zabezpečiť robustnú a bezpečnú prepojiteľnosť CRM systému so všetkými kľúčovými internými a externými systémami Dopravného podniku. Platforma musí spĺňať princíp API-first a poskytovať flexibilné nástroje na príjem a odosielanie dát v reálnom čase aj v dávkach. To je nevyhnutné pre vytvorenie jednotného profilu zákazníka a pre fungovanie automatizovaných procesov.</w:t>
      </w:r>
    </w:p>
    <w:p w14:paraId="0F624854" w14:textId="77777777" w:rsidR="0068212A" w:rsidRPr="0068212A" w:rsidRDefault="0068212A" w:rsidP="0068212A">
      <w:pPr>
        <w:spacing w:after="0" w:line="240" w:lineRule="auto"/>
        <w:rPr>
          <w:b/>
          <w:bCs/>
        </w:rPr>
      </w:pPr>
    </w:p>
    <w:p w14:paraId="487D658E" w14:textId="77777777" w:rsidR="0068212A" w:rsidRPr="0068212A" w:rsidRDefault="0068212A" w:rsidP="0068212A">
      <w:pPr>
        <w:spacing w:after="0" w:line="240" w:lineRule="auto"/>
      </w:pPr>
      <w:r w:rsidRPr="0068212A">
        <w:t>V rámci pilotného projektu budú posudzované integrácie na nasledovné systémy cez DWH ktoré bude integrované so systémami uvedeními nižšie</w:t>
      </w:r>
      <w:r w:rsidRPr="0068212A">
        <w:rPr>
          <w:b/>
          <w:bCs/>
        </w:rPr>
        <w:t>:</w:t>
      </w:r>
    </w:p>
    <w:p w14:paraId="0DADC46B" w14:textId="77777777" w:rsidR="0068212A" w:rsidRPr="0068212A" w:rsidRDefault="0068212A" w:rsidP="0068212A">
      <w:pPr>
        <w:numPr>
          <w:ilvl w:val="0"/>
          <w:numId w:val="13"/>
        </w:numPr>
        <w:spacing w:after="0" w:line="240" w:lineRule="auto"/>
      </w:pPr>
      <w:r w:rsidRPr="0068212A">
        <w:lastRenderedPageBreak/>
        <w:t xml:space="preserve">Integrácia na </w:t>
      </w:r>
      <w:r w:rsidRPr="0068212A">
        <w:rPr>
          <w:b/>
          <w:bCs/>
        </w:rPr>
        <w:t>Tarifný systém</w:t>
      </w:r>
      <w:r w:rsidRPr="0068212A">
        <w:t>.</w:t>
      </w:r>
    </w:p>
    <w:p w14:paraId="5E54E974" w14:textId="77777777" w:rsidR="0068212A" w:rsidRPr="0068212A" w:rsidRDefault="0068212A" w:rsidP="0068212A">
      <w:pPr>
        <w:numPr>
          <w:ilvl w:val="0"/>
          <w:numId w:val="13"/>
        </w:numPr>
        <w:spacing w:after="0" w:line="240" w:lineRule="auto"/>
      </w:pPr>
      <w:r w:rsidRPr="0068212A">
        <w:t xml:space="preserve">Integrácia na </w:t>
      </w:r>
      <w:r w:rsidRPr="0068212A">
        <w:rPr>
          <w:b/>
          <w:bCs/>
        </w:rPr>
        <w:t>Predajné automaty a validátory</w:t>
      </w:r>
      <w:r w:rsidRPr="0068212A">
        <w:t>.</w:t>
      </w:r>
    </w:p>
    <w:p w14:paraId="7A8CE3E6" w14:textId="77777777" w:rsidR="0068212A" w:rsidRPr="0068212A" w:rsidRDefault="0068212A" w:rsidP="0068212A">
      <w:pPr>
        <w:numPr>
          <w:ilvl w:val="0"/>
          <w:numId w:val="13"/>
        </w:numPr>
        <w:spacing w:after="0" w:line="240" w:lineRule="auto"/>
      </w:pPr>
      <w:r w:rsidRPr="0068212A">
        <w:t xml:space="preserve">Integrácia na </w:t>
      </w:r>
      <w:r w:rsidRPr="0068212A">
        <w:rPr>
          <w:b/>
          <w:bCs/>
        </w:rPr>
        <w:t>E-shop a mobilnú aplikáciu</w:t>
      </w:r>
      <w:r w:rsidRPr="0068212A">
        <w:t>.</w:t>
      </w:r>
    </w:p>
    <w:p w14:paraId="0A0FE9D1" w14:textId="77777777" w:rsidR="0068212A" w:rsidRPr="0068212A" w:rsidRDefault="0068212A" w:rsidP="0068212A">
      <w:pPr>
        <w:numPr>
          <w:ilvl w:val="0"/>
          <w:numId w:val="13"/>
        </w:numPr>
        <w:spacing w:after="0" w:line="240" w:lineRule="auto"/>
      </w:pPr>
      <w:r w:rsidRPr="0068212A">
        <w:t xml:space="preserve">Integrácia na </w:t>
      </w:r>
      <w:r w:rsidRPr="0068212A">
        <w:rPr>
          <w:b/>
          <w:bCs/>
        </w:rPr>
        <w:t>Pokladničný systém a predajne DPB</w:t>
      </w:r>
      <w:r w:rsidRPr="0068212A">
        <w:t>.</w:t>
      </w:r>
    </w:p>
    <w:p w14:paraId="1F89A2C3" w14:textId="77777777" w:rsidR="0068212A" w:rsidRPr="0068212A" w:rsidRDefault="0068212A" w:rsidP="0068212A">
      <w:pPr>
        <w:numPr>
          <w:ilvl w:val="0"/>
          <w:numId w:val="13"/>
        </w:numPr>
        <w:spacing w:after="0" w:line="240" w:lineRule="auto"/>
      </w:pPr>
      <w:r w:rsidRPr="0068212A">
        <w:t xml:space="preserve">Integrácia na systém </w:t>
      </w:r>
      <w:r w:rsidRPr="0068212A">
        <w:rPr>
          <w:b/>
          <w:bCs/>
        </w:rPr>
        <w:t>Prepravnej kontroly (revízori)</w:t>
      </w:r>
      <w:r w:rsidRPr="0068212A">
        <w:t xml:space="preserve"> pre evidenciu pokút a interakcií.</w:t>
      </w:r>
    </w:p>
    <w:p w14:paraId="7E35D047" w14:textId="77777777" w:rsidR="0068212A" w:rsidRPr="0068212A" w:rsidRDefault="0068212A" w:rsidP="0068212A">
      <w:pPr>
        <w:numPr>
          <w:ilvl w:val="0"/>
          <w:numId w:val="13"/>
        </w:numPr>
        <w:spacing w:after="0" w:line="240" w:lineRule="auto"/>
      </w:pPr>
      <w:r w:rsidRPr="0068212A">
        <w:t xml:space="preserve">Integrácia na systém </w:t>
      </w:r>
      <w:r w:rsidRPr="0068212A">
        <w:rPr>
          <w:b/>
          <w:bCs/>
        </w:rPr>
        <w:t>Evidencie kariet</w:t>
      </w:r>
      <w:r w:rsidRPr="0068212A">
        <w:t xml:space="preserve"> (karty DPB, ID Bratislavčana).</w:t>
      </w:r>
    </w:p>
    <w:p w14:paraId="718431E5" w14:textId="77777777" w:rsidR="0068212A" w:rsidRPr="0068212A" w:rsidRDefault="0068212A" w:rsidP="0068212A">
      <w:pPr>
        <w:numPr>
          <w:ilvl w:val="0"/>
          <w:numId w:val="13"/>
        </w:numPr>
        <w:spacing w:after="0" w:line="240" w:lineRule="auto"/>
      </w:pPr>
      <w:r w:rsidRPr="0068212A">
        <w:t xml:space="preserve">Integrácia na </w:t>
      </w:r>
      <w:r w:rsidRPr="0068212A">
        <w:rPr>
          <w:b/>
          <w:bCs/>
        </w:rPr>
        <w:t>Zákaznícku aplikáciu a portál</w:t>
      </w:r>
      <w:r w:rsidRPr="0068212A">
        <w:t xml:space="preserve"> (pre výmenu dát profilu).</w:t>
      </w:r>
    </w:p>
    <w:p w14:paraId="777B1300" w14:textId="10CF664B" w:rsidR="0068212A" w:rsidRPr="0068212A" w:rsidRDefault="0068212A" w:rsidP="0068212A">
      <w:pPr>
        <w:numPr>
          <w:ilvl w:val="0"/>
          <w:numId w:val="13"/>
        </w:numPr>
        <w:spacing w:after="0" w:line="240" w:lineRule="auto"/>
      </w:pPr>
      <w:r w:rsidRPr="0068212A">
        <w:t xml:space="preserve">Integrácia na </w:t>
      </w:r>
      <w:r w:rsidRPr="0068212A">
        <w:rPr>
          <w:b/>
          <w:bCs/>
        </w:rPr>
        <w:t xml:space="preserve">E-mail </w:t>
      </w:r>
      <w:r w:rsidR="00505C56">
        <w:rPr>
          <w:b/>
          <w:bCs/>
        </w:rPr>
        <w:t>Uchádzač</w:t>
      </w:r>
      <w:r w:rsidRPr="0068212A">
        <w:rPr>
          <w:b/>
          <w:bCs/>
        </w:rPr>
        <w:t>a</w:t>
      </w:r>
      <w:r w:rsidRPr="0068212A">
        <w:t>.</w:t>
      </w:r>
    </w:p>
    <w:p w14:paraId="4794EE18" w14:textId="77777777" w:rsidR="0068212A" w:rsidRPr="0068212A" w:rsidRDefault="0068212A" w:rsidP="0068212A">
      <w:pPr>
        <w:numPr>
          <w:ilvl w:val="0"/>
          <w:numId w:val="13"/>
        </w:numPr>
        <w:spacing w:after="0" w:line="240" w:lineRule="auto"/>
      </w:pPr>
      <w:r w:rsidRPr="0068212A">
        <w:t xml:space="preserve">Poskytovanie </w:t>
      </w:r>
      <w:r w:rsidRPr="0068212A">
        <w:rPr>
          <w:b/>
          <w:bCs/>
        </w:rPr>
        <w:t>API pre BI systémy a analytiku</w:t>
      </w:r>
      <w:r w:rsidRPr="0068212A">
        <w:t xml:space="preserve"> (pre export dát).</w:t>
      </w:r>
    </w:p>
    <w:p w14:paraId="377EFBBE" w14:textId="77777777" w:rsidR="0068212A" w:rsidRPr="0068212A" w:rsidRDefault="0068212A" w:rsidP="0068212A">
      <w:pPr>
        <w:spacing w:after="0" w:line="240" w:lineRule="auto"/>
        <w:rPr>
          <w:b/>
          <w:bCs/>
        </w:rPr>
      </w:pPr>
    </w:p>
    <w:p w14:paraId="1D8C6684" w14:textId="77777777" w:rsidR="0068212A" w:rsidRPr="0068212A" w:rsidRDefault="0068212A" w:rsidP="0068212A">
      <w:pPr>
        <w:spacing w:after="0" w:line="240" w:lineRule="auto"/>
      </w:pPr>
      <w:r w:rsidRPr="0068212A">
        <w:rPr>
          <w:b/>
          <w:bCs/>
        </w:rPr>
        <w:t>Ostatné Požiadavky:</w:t>
      </w:r>
    </w:p>
    <w:p w14:paraId="2E459C2A" w14:textId="77777777" w:rsidR="0068212A" w:rsidRPr="0068212A" w:rsidRDefault="0068212A" w:rsidP="0068212A">
      <w:pPr>
        <w:pStyle w:val="Odsekzoznamu"/>
        <w:numPr>
          <w:ilvl w:val="0"/>
          <w:numId w:val="12"/>
        </w:numPr>
        <w:spacing w:after="0" w:line="240" w:lineRule="auto"/>
        <w:jc w:val="both"/>
      </w:pPr>
      <w:r w:rsidRPr="0068212A">
        <w:t>REST API (JSON, OAuth2 autorizácia).</w:t>
      </w:r>
    </w:p>
    <w:p w14:paraId="3F84B24D" w14:textId="77777777" w:rsidR="0068212A" w:rsidRPr="0068212A" w:rsidRDefault="0068212A" w:rsidP="0068212A">
      <w:pPr>
        <w:pStyle w:val="Odsekzoznamu"/>
        <w:numPr>
          <w:ilvl w:val="0"/>
          <w:numId w:val="12"/>
        </w:numPr>
        <w:spacing w:after="0" w:line="240" w:lineRule="auto"/>
        <w:jc w:val="both"/>
      </w:pPr>
      <w:r w:rsidRPr="0068212A">
        <w:t>Logovanie volaní, limity, audit.</w:t>
      </w:r>
    </w:p>
    <w:p w14:paraId="60B912E8" w14:textId="77777777" w:rsidR="0068212A" w:rsidRPr="0068212A" w:rsidRDefault="0068212A" w:rsidP="0068212A">
      <w:pPr>
        <w:pStyle w:val="Odsekzoznamu"/>
        <w:numPr>
          <w:ilvl w:val="0"/>
          <w:numId w:val="12"/>
        </w:numPr>
        <w:spacing w:after="0" w:line="240" w:lineRule="auto"/>
        <w:jc w:val="both"/>
      </w:pPr>
      <w:r w:rsidRPr="0068212A">
        <w:t>Autentifikácia OAuth2 alebo OpenID Connect.</w:t>
      </w:r>
    </w:p>
    <w:p w14:paraId="37172D71" w14:textId="77777777" w:rsidR="0068212A" w:rsidRPr="0068212A" w:rsidRDefault="0068212A" w:rsidP="0068212A">
      <w:pPr>
        <w:pStyle w:val="Odsekzoznamu"/>
        <w:numPr>
          <w:ilvl w:val="0"/>
          <w:numId w:val="12"/>
        </w:numPr>
        <w:spacing w:after="0" w:line="240" w:lineRule="auto"/>
        <w:jc w:val="both"/>
      </w:pPr>
      <w:r w:rsidRPr="0068212A">
        <w:t>notifikácie pre udalosti (nová transakcia, zmena segmentu, Webhook a prípadne iné formy).</w:t>
      </w:r>
    </w:p>
    <w:p w14:paraId="0F3715C1" w14:textId="77777777" w:rsidR="0068212A" w:rsidRPr="0068212A" w:rsidRDefault="0068212A" w:rsidP="0068212A">
      <w:pPr>
        <w:pStyle w:val="Odsekzoznamu"/>
        <w:numPr>
          <w:ilvl w:val="0"/>
          <w:numId w:val="12"/>
        </w:numPr>
        <w:spacing w:after="0" w:line="240" w:lineRule="auto"/>
        <w:jc w:val="both"/>
      </w:pPr>
      <w:r w:rsidRPr="0068212A">
        <w:t>Dokumentované API rozhranie (Swagger / OpenAPI).</w:t>
      </w:r>
    </w:p>
    <w:p w14:paraId="4F4A4E73" w14:textId="77777777" w:rsidR="0068212A" w:rsidRPr="0068212A" w:rsidRDefault="0068212A" w:rsidP="0068212A">
      <w:pPr>
        <w:spacing w:after="0" w:line="240" w:lineRule="auto"/>
      </w:pPr>
    </w:p>
    <w:p w14:paraId="70B07A99" w14:textId="77777777" w:rsidR="0068212A" w:rsidRPr="0068212A" w:rsidRDefault="0068212A" w:rsidP="0068212A">
      <w:pPr>
        <w:pStyle w:val="Nadpis1"/>
        <w:rPr>
          <w:color w:val="auto"/>
        </w:rPr>
      </w:pPr>
      <w:r w:rsidRPr="0068212A">
        <w:rPr>
          <w:color w:val="auto"/>
        </w:rPr>
        <w:t>Nefunkčné požiadavky</w:t>
      </w:r>
    </w:p>
    <w:p w14:paraId="3D5C4435" w14:textId="6B9A1123" w:rsidR="0068212A" w:rsidRPr="0068212A" w:rsidRDefault="0068212A" w:rsidP="0068212A">
      <w:pPr>
        <w:jc w:val="both"/>
      </w:pPr>
      <w:r w:rsidRPr="0068212A">
        <w:t xml:space="preserve">Kvalita, spoľahlivosť a bezpečnosť CRM riešenia je rovnako kritická ako jeho funkčnosť. Táto kapitola definuje záväzné nefunkčné požiadavky, ktoré musí navrhovaná platforma a implementačné služby spĺňať. Tieto kritériá sa týkajú výkonu a škálovateľnosti platformy pre vysoký objem zákazníkov, bezpečnosti a súladu s GDPR, a tiež garantovanej úrovne prevádzky a údržby (SLA). Uchádzač musí explicitne potvrdiť súlad s týmito technickými a procesnými požiadavkami, pričom sa očakáva, že väčšina požiadaviek na infraštruktúru a dostupnosť bude pokrytá </w:t>
      </w:r>
      <w:r w:rsidR="00505C56">
        <w:t>Uchádzač</w:t>
      </w:r>
      <w:r w:rsidRPr="0068212A">
        <w:t>om cloudovej služby (SaaS).</w:t>
      </w:r>
    </w:p>
    <w:tbl>
      <w:tblPr>
        <w:tblStyle w:val="Tabukasmriekou1svetl"/>
        <w:tblW w:w="0" w:type="auto"/>
        <w:tblLook w:val="04A0" w:firstRow="1" w:lastRow="0" w:firstColumn="1" w:lastColumn="0" w:noHBand="0" w:noVBand="1"/>
      </w:tblPr>
      <w:tblGrid>
        <w:gridCol w:w="1694"/>
        <w:gridCol w:w="1772"/>
        <w:gridCol w:w="5596"/>
      </w:tblGrid>
      <w:tr w:rsidR="0068212A" w:rsidRPr="0068212A" w14:paraId="199883F9" w14:textId="77777777" w:rsidTr="00DF3A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7B16C37" w14:textId="77777777" w:rsidR="0068212A" w:rsidRPr="0068212A" w:rsidRDefault="0068212A" w:rsidP="00DF3AEE">
            <w:pPr>
              <w:rPr>
                <w:b w:val="0"/>
                <w:bCs w:val="0"/>
                <w:sz w:val="20"/>
                <w:szCs w:val="20"/>
              </w:rPr>
            </w:pPr>
            <w:r w:rsidRPr="0068212A">
              <w:rPr>
                <w:sz w:val="20"/>
                <w:szCs w:val="20"/>
              </w:rPr>
              <w:t>Oblasť</w:t>
            </w:r>
          </w:p>
        </w:tc>
        <w:tc>
          <w:tcPr>
            <w:tcW w:w="0" w:type="auto"/>
            <w:hideMark/>
          </w:tcPr>
          <w:p w14:paraId="0C912DFC" w14:textId="77777777" w:rsidR="0068212A" w:rsidRPr="0068212A" w:rsidRDefault="0068212A" w:rsidP="00DF3A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68212A">
              <w:rPr>
                <w:sz w:val="20"/>
                <w:szCs w:val="20"/>
              </w:rPr>
              <w:t>Požiadavka</w:t>
            </w:r>
          </w:p>
        </w:tc>
        <w:tc>
          <w:tcPr>
            <w:tcW w:w="0" w:type="auto"/>
            <w:hideMark/>
          </w:tcPr>
          <w:p w14:paraId="389DD245" w14:textId="77777777" w:rsidR="0068212A" w:rsidRPr="0068212A" w:rsidRDefault="0068212A" w:rsidP="00DF3A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68212A">
              <w:rPr>
                <w:sz w:val="20"/>
                <w:szCs w:val="20"/>
              </w:rPr>
              <w:t>Popis</w:t>
            </w:r>
          </w:p>
        </w:tc>
      </w:tr>
      <w:tr w:rsidR="0068212A" w:rsidRPr="0068212A" w14:paraId="1249C9C1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B0BB84F" w14:textId="77777777" w:rsidR="0068212A" w:rsidRPr="0068212A" w:rsidRDefault="0068212A" w:rsidP="00DF3AEE">
            <w:pPr>
              <w:rPr>
                <w:sz w:val="20"/>
                <w:szCs w:val="20"/>
              </w:rPr>
            </w:pPr>
            <w:r w:rsidRPr="0068212A">
              <w:rPr>
                <w:sz w:val="20"/>
                <w:szCs w:val="20"/>
              </w:rPr>
              <w:t>Výkon</w:t>
            </w:r>
          </w:p>
        </w:tc>
        <w:tc>
          <w:tcPr>
            <w:tcW w:w="0" w:type="auto"/>
            <w:hideMark/>
          </w:tcPr>
          <w:p w14:paraId="5BAA61CD" w14:textId="77777777" w:rsidR="0068212A" w:rsidRPr="0068212A" w:rsidRDefault="0068212A" w:rsidP="00DF3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212A">
              <w:rPr>
                <w:sz w:val="20"/>
                <w:szCs w:val="20"/>
              </w:rPr>
              <w:t>Odozva &lt; 3 sekundy pre bežné požiadavky</w:t>
            </w:r>
          </w:p>
        </w:tc>
        <w:tc>
          <w:tcPr>
            <w:tcW w:w="0" w:type="auto"/>
            <w:hideMark/>
          </w:tcPr>
          <w:p w14:paraId="3276CAAB" w14:textId="77777777" w:rsidR="0068212A" w:rsidRPr="0068212A" w:rsidRDefault="0068212A" w:rsidP="00DF3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212A">
              <w:rPr>
                <w:sz w:val="20"/>
                <w:szCs w:val="20"/>
              </w:rPr>
              <w:t>Systém musí fungovať pri 100 000+ zákazníkoch. Podpora vysokého výkonu (min. 200 používateľov).</w:t>
            </w:r>
          </w:p>
        </w:tc>
      </w:tr>
      <w:tr w:rsidR="0068212A" w:rsidRPr="0068212A" w14:paraId="05346DF2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CDBD77" w14:textId="77777777" w:rsidR="0068212A" w:rsidRPr="0068212A" w:rsidRDefault="0068212A" w:rsidP="00DF3AEE">
            <w:pPr>
              <w:rPr>
                <w:sz w:val="20"/>
                <w:szCs w:val="20"/>
              </w:rPr>
            </w:pPr>
            <w:r w:rsidRPr="0068212A">
              <w:rPr>
                <w:sz w:val="20"/>
                <w:szCs w:val="20"/>
              </w:rPr>
              <w:t>Dostupnosť</w:t>
            </w:r>
          </w:p>
        </w:tc>
        <w:tc>
          <w:tcPr>
            <w:tcW w:w="0" w:type="auto"/>
            <w:hideMark/>
          </w:tcPr>
          <w:p w14:paraId="76EA5B97" w14:textId="77777777" w:rsidR="0068212A" w:rsidRPr="0068212A" w:rsidRDefault="0068212A" w:rsidP="00DF3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212A">
              <w:rPr>
                <w:sz w:val="20"/>
                <w:szCs w:val="20"/>
              </w:rPr>
              <w:t>SLA 99,5 %</w:t>
            </w:r>
          </w:p>
        </w:tc>
        <w:tc>
          <w:tcPr>
            <w:tcW w:w="0" w:type="auto"/>
            <w:hideMark/>
          </w:tcPr>
          <w:p w14:paraId="17C89623" w14:textId="77777777" w:rsidR="0068212A" w:rsidRPr="0068212A" w:rsidRDefault="0068212A" w:rsidP="00DF3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212A">
              <w:rPr>
                <w:sz w:val="20"/>
                <w:szCs w:val="20"/>
              </w:rPr>
              <w:t>Podpora pre redundantné servery, automatický failover.</w:t>
            </w:r>
          </w:p>
        </w:tc>
      </w:tr>
      <w:tr w:rsidR="0068212A" w:rsidRPr="0068212A" w14:paraId="690E60A1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76A9D5A" w14:textId="77777777" w:rsidR="0068212A" w:rsidRPr="0068212A" w:rsidRDefault="0068212A" w:rsidP="00DF3AEE">
            <w:pPr>
              <w:rPr>
                <w:sz w:val="20"/>
                <w:szCs w:val="20"/>
              </w:rPr>
            </w:pPr>
            <w:r w:rsidRPr="0068212A">
              <w:rPr>
                <w:sz w:val="20"/>
                <w:szCs w:val="20"/>
              </w:rPr>
              <w:t>Škálovateľnosť</w:t>
            </w:r>
          </w:p>
        </w:tc>
        <w:tc>
          <w:tcPr>
            <w:tcW w:w="0" w:type="auto"/>
            <w:hideMark/>
          </w:tcPr>
          <w:p w14:paraId="602367A0" w14:textId="77777777" w:rsidR="0068212A" w:rsidRPr="0068212A" w:rsidRDefault="0068212A" w:rsidP="00DF3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212A">
              <w:rPr>
                <w:sz w:val="20"/>
                <w:szCs w:val="20"/>
              </w:rPr>
              <w:t>Horizontálne rozšírenie</w:t>
            </w:r>
          </w:p>
        </w:tc>
        <w:tc>
          <w:tcPr>
            <w:tcW w:w="0" w:type="auto"/>
            <w:hideMark/>
          </w:tcPr>
          <w:p w14:paraId="494B4E79" w14:textId="77777777" w:rsidR="0068212A" w:rsidRPr="0068212A" w:rsidRDefault="0068212A" w:rsidP="00DF3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212A">
              <w:rPr>
                <w:sz w:val="20"/>
                <w:szCs w:val="20"/>
              </w:rPr>
              <w:t>Škálovateľnosť úložiska zákazníckych dát a súborov. Podpora kontajnerizácie (Docker/Kubernetes) v prípade riešenia on-premise.</w:t>
            </w:r>
          </w:p>
        </w:tc>
      </w:tr>
      <w:tr w:rsidR="0068212A" w:rsidRPr="0068212A" w14:paraId="07D4BD4F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79DF72C" w14:textId="77777777" w:rsidR="0068212A" w:rsidRPr="0068212A" w:rsidRDefault="0068212A" w:rsidP="00DF3AEE">
            <w:pPr>
              <w:rPr>
                <w:sz w:val="20"/>
                <w:szCs w:val="20"/>
              </w:rPr>
            </w:pPr>
            <w:r w:rsidRPr="0068212A">
              <w:rPr>
                <w:sz w:val="20"/>
                <w:szCs w:val="20"/>
              </w:rPr>
              <w:t>UX/UI</w:t>
            </w:r>
          </w:p>
        </w:tc>
        <w:tc>
          <w:tcPr>
            <w:tcW w:w="0" w:type="auto"/>
            <w:hideMark/>
          </w:tcPr>
          <w:p w14:paraId="32204866" w14:textId="77777777" w:rsidR="0068212A" w:rsidRPr="0068212A" w:rsidRDefault="0068212A" w:rsidP="00DF3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212A">
              <w:rPr>
                <w:sz w:val="20"/>
                <w:szCs w:val="20"/>
              </w:rPr>
              <w:t>Responzívne rozhranie</w:t>
            </w:r>
          </w:p>
        </w:tc>
        <w:tc>
          <w:tcPr>
            <w:tcW w:w="0" w:type="auto"/>
            <w:hideMark/>
          </w:tcPr>
          <w:p w14:paraId="1B863CBC" w14:textId="77777777" w:rsidR="0068212A" w:rsidRPr="0068212A" w:rsidRDefault="0068212A" w:rsidP="00DF3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212A">
              <w:rPr>
                <w:sz w:val="20"/>
                <w:szCs w:val="20"/>
              </w:rPr>
              <w:t>Optimalizované užívateľské rozhranie pre PC aj mobil.</w:t>
            </w:r>
          </w:p>
        </w:tc>
      </w:tr>
      <w:tr w:rsidR="0068212A" w:rsidRPr="0068212A" w14:paraId="10D611B2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6F3E58" w14:textId="77777777" w:rsidR="0068212A" w:rsidRPr="0068212A" w:rsidRDefault="0068212A" w:rsidP="00DF3AEE">
            <w:pPr>
              <w:rPr>
                <w:sz w:val="20"/>
                <w:szCs w:val="20"/>
              </w:rPr>
            </w:pPr>
            <w:r w:rsidRPr="0068212A">
              <w:rPr>
                <w:sz w:val="20"/>
                <w:szCs w:val="20"/>
              </w:rPr>
              <w:t>Jazyková podpora systému</w:t>
            </w:r>
          </w:p>
        </w:tc>
        <w:tc>
          <w:tcPr>
            <w:tcW w:w="0" w:type="auto"/>
            <w:hideMark/>
          </w:tcPr>
          <w:p w14:paraId="51B763C0" w14:textId="77777777" w:rsidR="0068212A" w:rsidRPr="0068212A" w:rsidRDefault="0068212A" w:rsidP="00DF3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212A">
              <w:rPr>
                <w:sz w:val="20"/>
                <w:szCs w:val="20"/>
              </w:rPr>
              <w:t>SK, EN</w:t>
            </w:r>
          </w:p>
        </w:tc>
        <w:tc>
          <w:tcPr>
            <w:tcW w:w="0" w:type="auto"/>
            <w:hideMark/>
          </w:tcPr>
          <w:p w14:paraId="037A95EB" w14:textId="77777777" w:rsidR="0068212A" w:rsidRPr="0068212A" w:rsidRDefault="0068212A" w:rsidP="00DF3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212A">
              <w:rPr>
                <w:sz w:val="20"/>
                <w:szCs w:val="20"/>
              </w:rPr>
              <w:t>Lokalizácia textov a formátov si anglického a slovenského jazyka.</w:t>
            </w:r>
          </w:p>
        </w:tc>
      </w:tr>
      <w:tr w:rsidR="0068212A" w:rsidRPr="0068212A" w14:paraId="427CC883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718B6A" w14:textId="77777777" w:rsidR="0068212A" w:rsidRPr="0068212A" w:rsidRDefault="0068212A" w:rsidP="00DF3AEE">
            <w:pPr>
              <w:rPr>
                <w:sz w:val="20"/>
                <w:szCs w:val="20"/>
              </w:rPr>
            </w:pPr>
            <w:r w:rsidRPr="0068212A">
              <w:rPr>
                <w:sz w:val="20"/>
                <w:szCs w:val="20"/>
              </w:rPr>
              <w:t>Zálohovanie</w:t>
            </w:r>
          </w:p>
        </w:tc>
        <w:tc>
          <w:tcPr>
            <w:tcW w:w="0" w:type="auto"/>
            <w:hideMark/>
          </w:tcPr>
          <w:p w14:paraId="41FE52BA" w14:textId="77777777" w:rsidR="0068212A" w:rsidRPr="0068212A" w:rsidRDefault="0068212A" w:rsidP="00DF3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212A">
              <w:rPr>
                <w:sz w:val="20"/>
                <w:szCs w:val="20"/>
              </w:rPr>
              <w:t>Automatické zálohy</w:t>
            </w:r>
          </w:p>
        </w:tc>
        <w:tc>
          <w:tcPr>
            <w:tcW w:w="0" w:type="auto"/>
            <w:hideMark/>
          </w:tcPr>
          <w:p w14:paraId="54B86EBA" w14:textId="77777777" w:rsidR="0068212A" w:rsidRPr="0068212A" w:rsidRDefault="0068212A" w:rsidP="00DF3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212A">
              <w:rPr>
                <w:sz w:val="20"/>
                <w:szCs w:val="20"/>
              </w:rPr>
              <w:t>Uchovávanie min. 30 dní.</w:t>
            </w:r>
          </w:p>
        </w:tc>
      </w:tr>
      <w:tr w:rsidR="0068212A" w:rsidRPr="0068212A" w14:paraId="38CC9709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825157E" w14:textId="77777777" w:rsidR="0068212A" w:rsidRPr="0068212A" w:rsidRDefault="0068212A" w:rsidP="00DF3AEE">
            <w:pPr>
              <w:rPr>
                <w:sz w:val="20"/>
                <w:szCs w:val="20"/>
              </w:rPr>
            </w:pPr>
            <w:r w:rsidRPr="0068212A">
              <w:rPr>
                <w:sz w:val="20"/>
                <w:szCs w:val="20"/>
              </w:rPr>
              <w:t>Údržba</w:t>
            </w:r>
          </w:p>
        </w:tc>
        <w:tc>
          <w:tcPr>
            <w:tcW w:w="0" w:type="auto"/>
            <w:hideMark/>
          </w:tcPr>
          <w:p w14:paraId="51B65CB0" w14:textId="77777777" w:rsidR="0068212A" w:rsidRPr="0068212A" w:rsidRDefault="0068212A" w:rsidP="00DF3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212A">
              <w:rPr>
                <w:sz w:val="20"/>
                <w:szCs w:val="20"/>
              </w:rPr>
              <w:t>Online aktualizácie bez výpadkov</w:t>
            </w:r>
          </w:p>
        </w:tc>
        <w:tc>
          <w:tcPr>
            <w:tcW w:w="0" w:type="auto"/>
            <w:hideMark/>
          </w:tcPr>
          <w:p w14:paraId="5C0EA494" w14:textId="77777777" w:rsidR="0068212A" w:rsidRPr="0068212A" w:rsidRDefault="0068212A" w:rsidP="00DF3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212A">
              <w:rPr>
                <w:sz w:val="20"/>
                <w:szCs w:val="20"/>
              </w:rPr>
              <w:t>Podpora pre zálohovanie dát a možnosť sa vrátiť do zálohovaného stavu.</w:t>
            </w:r>
          </w:p>
        </w:tc>
      </w:tr>
      <w:tr w:rsidR="0068212A" w:rsidRPr="0068212A" w14:paraId="068763BC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BCB02DF" w14:textId="77777777" w:rsidR="0068212A" w:rsidRPr="0068212A" w:rsidRDefault="0068212A" w:rsidP="00DF3AEE">
            <w:pPr>
              <w:rPr>
                <w:b w:val="0"/>
                <w:bCs w:val="0"/>
                <w:sz w:val="20"/>
                <w:szCs w:val="20"/>
              </w:rPr>
            </w:pPr>
            <w:r w:rsidRPr="0068212A">
              <w:rPr>
                <w:sz w:val="20"/>
                <w:szCs w:val="20"/>
              </w:rPr>
              <w:lastRenderedPageBreak/>
              <w:t>Prevádzka a servis</w:t>
            </w:r>
          </w:p>
        </w:tc>
        <w:tc>
          <w:tcPr>
            <w:tcW w:w="0" w:type="auto"/>
          </w:tcPr>
          <w:p w14:paraId="5639ED3E" w14:textId="77777777" w:rsidR="0068212A" w:rsidRPr="0068212A" w:rsidRDefault="0068212A" w:rsidP="00DF3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212A">
              <w:rPr>
                <w:sz w:val="20"/>
                <w:szCs w:val="20"/>
              </w:rPr>
              <w:t>Podpora</w:t>
            </w:r>
          </w:p>
        </w:tc>
        <w:tc>
          <w:tcPr>
            <w:tcW w:w="0" w:type="auto"/>
          </w:tcPr>
          <w:p w14:paraId="074F4143" w14:textId="77777777" w:rsidR="0068212A" w:rsidRPr="0068212A" w:rsidRDefault="0068212A" w:rsidP="00DF3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212A">
              <w:rPr>
                <w:sz w:val="20"/>
                <w:szCs w:val="20"/>
              </w:rPr>
              <w:t>Reakcie do 2 pracovných dní pri kritických incidentoch. 8/5 monitoring. Pravidelné aktualizácie min. 2× ročne.</w:t>
            </w:r>
          </w:p>
        </w:tc>
      </w:tr>
      <w:tr w:rsidR="0068212A" w:rsidRPr="0068212A" w14:paraId="59C3A750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309E636" w14:textId="77777777" w:rsidR="0068212A" w:rsidRPr="0068212A" w:rsidRDefault="0068212A" w:rsidP="00DF3AEE">
            <w:pPr>
              <w:rPr>
                <w:b w:val="0"/>
                <w:bCs w:val="0"/>
                <w:sz w:val="20"/>
                <w:szCs w:val="20"/>
              </w:rPr>
            </w:pPr>
            <w:r w:rsidRPr="0068212A">
              <w:rPr>
                <w:sz w:val="20"/>
                <w:szCs w:val="20"/>
              </w:rPr>
              <w:t>Migrácia a dátová konsolidácia</w:t>
            </w:r>
          </w:p>
        </w:tc>
        <w:tc>
          <w:tcPr>
            <w:tcW w:w="0" w:type="auto"/>
          </w:tcPr>
          <w:p w14:paraId="7DD160F5" w14:textId="77777777" w:rsidR="0068212A" w:rsidRPr="0068212A" w:rsidRDefault="0068212A" w:rsidP="00DF3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212A">
              <w:rPr>
                <w:sz w:val="20"/>
                <w:szCs w:val="20"/>
              </w:rPr>
              <w:t>Migrácia</w:t>
            </w:r>
          </w:p>
        </w:tc>
        <w:tc>
          <w:tcPr>
            <w:tcW w:w="0" w:type="auto"/>
          </w:tcPr>
          <w:p w14:paraId="648191CF" w14:textId="77777777" w:rsidR="0068212A" w:rsidRPr="0068212A" w:rsidRDefault="0068212A" w:rsidP="00DF3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212A">
              <w:rPr>
                <w:sz w:val="20"/>
                <w:szCs w:val="20"/>
              </w:rPr>
              <w:t>Migrácia dát, podpora pri odstraňovaní duplicít, validácia údajov.</w:t>
            </w:r>
          </w:p>
        </w:tc>
      </w:tr>
      <w:tr w:rsidR="0068212A" w:rsidRPr="0068212A" w14:paraId="7943E32C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1F67E3B" w14:textId="77777777" w:rsidR="0068212A" w:rsidRPr="0068212A" w:rsidRDefault="0068212A" w:rsidP="00DF3AEE">
            <w:pPr>
              <w:rPr>
                <w:b w:val="0"/>
                <w:bCs w:val="0"/>
                <w:sz w:val="20"/>
                <w:szCs w:val="20"/>
              </w:rPr>
            </w:pPr>
            <w:r w:rsidRPr="0068212A">
              <w:rPr>
                <w:sz w:val="20"/>
                <w:szCs w:val="20"/>
              </w:rPr>
              <w:t>Testovanie</w:t>
            </w:r>
          </w:p>
        </w:tc>
        <w:tc>
          <w:tcPr>
            <w:tcW w:w="0" w:type="auto"/>
          </w:tcPr>
          <w:p w14:paraId="285572EE" w14:textId="77777777" w:rsidR="0068212A" w:rsidRPr="0068212A" w:rsidRDefault="0068212A" w:rsidP="00DF3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212A">
              <w:rPr>
                <w:sz w:val="20"/>
                <w:szCs w:val="20"/>
              </w:rPr>
              <w:t>Testovanie</w:t>
            </w:r>
          </w:p>
        </w:tc>
        <w:tc>
          <w:tcPr>
            <w:tcW w:w="0" w:type="auto"/>
          </w:tcPr>
          <w:p w14:paraId="7126D19A" w14:textId="77777777" w:rsidR="0068212A" w:rsidRPr="0068212A" w:rsidRDefault="0068212A" w:rsidP="00DF3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212A">
              <w:rPr>
                <w:sz w:val="20"/>
                <w:szCs w:val="20"/>
              </w:rPr>
              <w:t>Vytvorenie testovacích scenárov, riadenie UAT, pilotná podpora po dobu 30 dní.</w:t>
            </w:r>
          </w:p>
        </w:tc>
      </w:tr>
      <w:tr w:rsidR="0068212A" w:rsidRPr="0068212A" w14:paraId="5B51BF37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C6F1448" w14:textId="77777777" w:rsidR="0068212A" w:rsidRPr="0068212A" w:rsidRDefault="0068212A" w:rsidP="00DF3AEE">
            <w:pPr>
              <w:rPr>
                <w:b w:val="0"/>
                <w:bCs w:val="0"/>
                <w:sz w:val="20"/>
                <w:szCs w:val="20"/>
              </w:rPr>
            </w:pPr>
            <w:r w:rsidRPr="0068212A">
              <w:rPr>
                <w:sz w:val="20"/>
                <w:szCs w:val="20"/>
              </w:rPr>
              <w:t>Školenia a dokumentácia</w:t>
            </w:r>
          </w:p>
        </w:tc>
        <w:tc>
          <w:tcPr>
            <w:tcW w:w="0" w:type="auto"/>
          </w:tcPr>
          <w:p w14:paraId="0C69ED65" w14:textId="77777777" w:rsidR="0068212A" w:rsidRPr="0068212A" w:rsidRDefault="0068212A" w:rsidP="00DF3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212A">
              <w:rPr>
                <w:sz w:val="20"/>
                <w:szCs w:val="20"/>
              </w:rPr>
              <w:t>Školenia a dokumentácia</w:t>
            </w:r>
          </w:p>
        </w:tc>
        <w:tc>
          <w:tcPr>
            <w:tcW w:w="0" w:type="auto"/>
          </w:tcPr>
          <w:p w14:paraId="56C4E9FF" w14:textId="77777777" w:rsidR="0068212A" w:rsidRPr="0068212A" w:rsidRDefault="0068212A" w:rsidP="00DF3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212A">
              <w:rPr>
                <w:sz w:val="20"/>
                <w:szCs w:val="20"/>
              </w:rPr>
              <w:t>Školenia pre používateľov (min. 3 skupiny: zákaznícky servis, marketing, administrátori). Užívateľská príručka, alebo prístup k školiacim materiálom, Technická dokumentácia alebo prístup k technickej dokumentácii, prevádzkový manuál.</w:t>
            </w:r>
          </w:p>
        </w:tc>
      </w:tr>
      <w:tr w:rsidR="0068212A" w:rsidRPr="0068212A" w14:paraId="47FAEB45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A218A2D" w14:textId="77777777" w:rsidR="0068212A" w:rsidRPr="0068212A" w:rsidRDefault="0068212A" w:rsidP="00DF3AEE">
            <w:pPr>
              <w:rPr>
                <w:sz w:val="20"/>
                <w:szCs w:val="20"/>
              </w:rPr>
            </w:pPr>
            <w:r w:rsidRPr="0068212A">
              <w:rPr>
                <w:sz w:val="20"/>
                <w:szCs w:val="20"/>
              </w:rPr>
              <w:t>Certifikácie a partnerstvo</w:t>
            </w:r>
          </w:p>
        </w:tc>
        <w:tc>
          <w:tcPr>
            <w:tcW w:w="0" w:type="auto"/>
          </w:tcPr>
          <w:p w14:paraId="23BEE173" w14:textId="77777777" w:rsidR="0068212A" w:rsidRPr="0068212A" w:rsidRDefault="0068212A" w:rsidP="00DF3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212A">
              <w:rPr>
                <w:sz w:val="20"/>
                <w:szCs w:val="20"/>
              </w:rPr>
              <w:t>Minimálne certifikácie a partnerstvo</w:t>
            </w:r>
          </w:p>
        </w:tc>
        <w:tc>
          <w:tcPr>
            <w:tcW w:w="0" w:type="auto"/>
          </w:tcPr>
          <w:p w14:paraId="6CDBD157" w14:textId="77777777" w:rsidR="0068212A" w:rsidRPr="0068212A" w:rsidRDefault="0068212A" w:rsidP="00DF3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212A">
              <w:rPr>
                <w:sz w:val="20"/>
                <w:szCs w:val="20"/>
              </w:rPr>
              <w:t>Dodávateľ musí byť oficiálny partner dodávaného riešenia v prípade dodávky produktu tretej strany. Dodávateľ musí preukázať minimálne 2 certifikácie pre administrátorov a 3 certifikácie pre konzultantov v prípade dodávky produktu tretej strany (ak takéto certifikácie výrobca produktu poskytuje). Dodávateľ musí byť v čase predloženia ponuky autorizovaným partnerom výrobcu softvéru (napr. SAP Silver Partner) a musí disponovať platným partnerstvom pre predaj a implementáciu SaaS riešení daného výrobcu na území SR/EÚ.</w:t>
            </w:r>
          </w:p>
        </w:tc>
      </w:tr>
      <w:tr w:rsidR="0068212A" w:rsidRPr="0068212A" w14:paraId="0D6FE689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02088DE" w14:textId="77777777" w:rsidR="0068212A" w:rsidRPr="0068212A" w:rsidRDefault="0068212A" w:rsidP="00DF3AEE">
            <w:pPr>
              <w:rPr>
                <w:sz w:val="20"/>
                <w:szCs w:val="20"/>
              </w:rPr>
            </w:pPr>
            <w:r w:rsidRPr="0068212A">
              <w:rPr>
                <w:sz w:val="20"/>
                <w:szCs w:val="20"/>
              </w:rPr>
              <w:t>Ekonomické faktory</w:t>
            </w:r>
          </w:p>
        </w:tc>
        <w:tc>
          <w:tcPr>
            <w:tcW w:w="0" w:type="auto"/>
          </w:tcPr>
          <w:p w14:paraId="7B2F551B" w14:textId="77777777" w:rsidR="0068212A" w:rsidRPr="0068212A" w:rsidRDefault="0068212A" w:rsidP="00DF3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212A">
              <w:rPr>
                <w:sz w:val="20"/>
                <w:szCs w:val="20"/>
              </w:rPr>
              <w:t>Ekonomická a právna spôsobilosť</w:t>
            </w:r>
          </w:p>
        </w:tc>
        <w:tc>
          <w:tcPr>
            <w:tcW w:w="0" w:type="auto"/>
          </w:tcPr>
          <w:p w14:paraId="61E0F04F" w14:textId="77777777" w:rsidR="0068212A" w:rsidRPr="0068212A" w:rsidRDefault="0068212A" w:rsidP="00DF3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212A">
              <w:rPr>
                <w:sz w:val="20"/>
                <w:szCs w:val="20"/>
              </w:rPr>
              <w:t>Dodávateľ nesmie byť v konkurze, reštrukturalizácii, exekúcii. Predloženie čestného vyhlásenia o splnení zákonných podmienok (napr. bez daňových nedoplatkov).</w:t>
            </w:r>
          </w:p>
        </w:tc>
      </w:tr>
      <w:tr w:rsidR="0068212A" w:rsidRPr="0068212A" w14:paraId="748572E1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8EBD576" w14:textId="77777777" w:rsidR="0068212A" w:rsidRPr="0068212A" w:rsidRDefault="0068212A" w:rsidP="00DF3AEE">
            <w:pPr>
              <w:rPr>
                <w:sz w:val="20"/>
                <w:szCs w:val="20"/>
              </w:rPr>
            </w:pPr>
            <w:r w:rsidRPr="0068212A">
              <w:rPr>
                <w:sz w:val="20"/>
                <w:szCs w:val="20"/>
              </w:rPr>
              <w:t>Jazykové faktory</w:t>
            </w:r>
          </w:p>
        </w:tc>
        <w:tc>
          <w:tcPr>
            <w:tcW w:w="0" w:type="auto"/>
          </w:tcPr>
          <w:p w14:paraId="2A68D27B" w14:textId="77777777" w:rsidR="0068212A" w:rsidRPr="0068212A" w:rsidRDefault="0068212A" w:rsidP="00DF3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212A">
              <w:rPr>
                <w:sz w:val="20"/>
                <w:szCs w:val="20"/>
              </w:rPr>
              <w:t>Jazyk a dostupnosť tímu</w:t>
            </w:r>
          </w:p>
        </w:tc>
        <w:tc>
          <w:tcPr>
            <w:tcW w:w="0" w:type="auto"/>
          </w:tcPr>
          <w:p w14:paraId="125F7E85" w14:textId="77777777" w:rsidR="0068212A" w:rsidRPr="0068212A" w:rsidRDefault="0068212A" w:rsidP="00DF3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212A">
              <w:rPr>
                <w:sz w:val="20"/>
                <w:szCs w:val="20"/>
              </w:rPr>
              <w:t>Schopnosť komunikovať a poskytovať podporu v slovenskom jazyku, Tím dostupný v EÚ časovej zóne, ideálne s lokálnou prítomnosťou na Slovensku.</w:t>
            </w:r>
          </w:p>
        </w:tc>
      </w:tr>
    </w:tbl>
    <w:p w14:paraId="3E951547" w14:textId="77777777" w:rsidR="0068212A" w:rsidRPr="0068212A" w:rsidRDefault="0068212A" w:rsidP="0068212A">
      <w:pPr>
        <w:jc w:val="both"/>
      </w:pPr>
      <w:bookmarkStart w:id="10" w:name="_Hlk215237464"/>
    </w:p>
    <w:bookmarkEnd w:id="10"/>
    <w:p w14:paraId="56870D81" w14:textId="77777777" w:rsidR="00347ADB" w:rsidRDefault="00347ADB" w:rsidP="00347ADB">
      <w:pPr>
        <w:jc w:val="both"/>
      </w:pPr>
    </w:p>
    <w:p w14:paraId="59ABD082" w14:textId="33C7E5AD" w:rsidR="0068212A" w:rsidRPr="0068212A" w:rsidRDefault="0068212A" w:rsidP="00347ADB">
      <w:pPr>
        <w:jc w:val="both"/>
        <w:rPr>
          <w:rFonts w:asciiTheme="majorHAnsi" w:eastAsiaTheme="majorEastAsia" w:hAnsiTheme="majorHAnsi" w:cstheme="majorBidi"/>
          <w:sz w:val="40"/>
          <w:szCs w:val="40"/>
        </w:rPr>
      </w:pPr>
      <w:r w:rsidRPr="0068212A">
        <w:br w:type="page"/>
      </w:r>
    </w:p>
    <w:p w14:paraId="2F6AF5DA" w14:textId="77777777" w:rsidR="0068212A" w:rsidRPr="0068212A" w:rsidRDefault="0068212A" w:rsidP="0068212A">
      <w:pPr>
        <w:pStyle w:val="Nadpis1"/>
        <w:rPr>
          <w:color w:val="auto"/>
        </w:rPr>
      </w:pPr>
      <w:r w:rsidRPr="0068212A">
        <w:rPr>
          <w:color w:val="auto"/>
        </w:rPr>
        <w:lastRenderedPageBreak/>
        <w:t>Bezpečnostné požiadavky</w:t>
      </w:r>
    </w:p>
    <w:p w14:paraId="356671E1" w14:textId="69326F43" w:rsidR="0068212A" w:rsidRPr="0068212A" w:rsidRDefault="0068212A" w:rsidP="0068212A">
      <w:pPr>
        <w:jc w:val="both"/>
      </w:pPr>
      <w:r w:rsidRPr="0068212A">
        <w:t xml:space="preserve">Bezpečnostné požiadavky, ktoré musia byť zohľadnené počas návrhu, vývoja, nasadzovania a prevádzky informačného systému </w:t>
      </w:r>
      <w:r w:rsidR="00BE0D2F">
        <w:t>CRM</w:t>
      </w:r>
      <w:r w:rsidRPr="0068212A">
        <w:t>. Cieľom je zabezpečiť ochranu údajov, vysokú úroveň odolnosti voči kybernetickým hrozbám a súlad s príslušnými legislatívnymi predpismi a normami.</w:t>
      </w:r>
    </w:p>
    <w:p w14:paraId="362B9BBB" w14:textId="77777777" w:rsidR="0068212A" w:rsidRPr="0068212A" w:rsidRDefault="0068212A" w:rsidP="0068212A">
      <w:pPr>
        <w:jc w:val="both"/>
        <w:textAlignment w:val="baseline"/>
        <w:rPr>
          <w:rFonts w:eastAsia="Times New Roman" w:cs="Arial"/>
          <w:lang w:eastAsia="sk-SK"/>
          <w14:ligatures w14:val="none"/>
        </w:rPr>
      </w:pPr>
      <w:r w:rsidRPr="0068212A">
        <w:rPr>
          <w:rFonts w:eastAsia="Times New Roman" w:cs="Arial"/>
          <w:lang w:eastAsia="sk-SK"/>
          <w14:ligatures w14:val="none"/>
        </w:rPr>
        <w:t>Riešenie musí spĺňať najmä:</w:t>
      </w:r>
    </w:p>
    <w:p w14:paraId="42022A5A" w14:textId="77777777" w:rsidR="0068212A" w:rsidRPr="0068212A" w:rsidRDefault="0068212A" w:rsidP="0068212A">
      <w:pPr>
        <w:pStyle w:val="Odsekzoznamu"/>
        <w:numPr>
          <w:ilvl w:val="0"/>
          <w:numId w:val="18"/>
        </w:numPr>
        <w:jc w:val="both"/>
        <w:textAlignment w:val="baseline"/>
        <w:rPr>
          <w:rFonts w:eastAsia="Times New Roman" w:cs="Arial"/>
          <w:lang w:eastAsia="sk-SK"/>
          <w14:ligatures w14:val="none"/>
        </w:rPr>
      </w:pPr>
      <w:r w:rsidRPr="0068212A">
        <w:rPr>
          <w:rFonts w:eastAsia="Times New Roman" w:cs="Arial"/>
          <w:lang w:eastAsia="sk-SK"/>
          <w14:ligatures w14:val="none"/>
        </w:rPr>
        <w:t>Zákon č.69/2018 Z.z. o kybernetickej bezpečnosti v znení neskorších predpisov  a príslušnými vykonávacími predpismi</w:t>
      </w:r>
    </w:p>
    <w:p w14:paraId="681F9B3B" w14:textId="77777777" w:rsidR="0068212A" w:rsidRPr="0068212A" w:rsidRDefault="0068212A" w:rsidP="0068212A">
      <w:pPr>
        <w:pStyle w:val="Odsekzoznamu"/>
        <w:numPr>
          <w:ilvl w:val="0"/>
          <w:numId w:val="18"/>
        </w:numPr>
        <w:jc w:val="both"/>
        <w:textAlignment w:val="baseline"/>
        <w:rPr>
          <w:rFonts w:eastAsia="Times New Roman" w:cs="Arial"/>
          <w:lang w:eastAsia="sk-SK"/>
          <w14:ligatures w14:val="none"/>
        </w:rPr>
      </w:pPr>
      <w:r w:rsidRPr="0068212A">
        <w:rPr>
          <w:rFonts w:eastAsia="Times New Roman" w:cs="Arial"/>
          <w:lang w:eastAsia="sk-SK"/>
          <w14:ligatures w14:val="none"/>
        </w:rPr>
        <w:t>Zákon č. 18/2018 Z. z. o ochrane osobných údajov a o zmene a doplnení niektorých zákonov</w:t>
      </w:r>
    </w:p>
    <w:p w14:paraId="1F930CCA" w14:textId="77777777" w:rsidR="0068212A" w:rsidRPr="0068212A" w:rsidRDefault="0068212A" w:rsidP="0068212A">
      <w:pPr>
        <w:pStyle w:val="Odsekzoznamu"/>
        <w:numPr>
          <w:ilvl w:val="0"/>
          <w:numId w:val="18"/>
        </w:numPr>
        <w:jc w:val="both"/>
        <w:textAlignment w:val="baseline"/>
        <w:rPr>
          <w:rFonts w:eastAsia="Times New Roman" w:cs="Arial"/>
          <w:lang w:eastAsia="sk-SK"/>
          <w14:ligatures w14:val="none"/>
        </w:rPr>
      </w:pPr>
      <w:r w:rsidRPr="0068212A">
        <w:rPr>
          <w:rFonts w:eastAsia="Times New Roman" w:cs="Arial"/>
          <w:lang w:eastAsia="sk-SK"/>
          <w14:ligatures w14:val="none"/>
        </w:rPr>
        <w:t>Zákonov</w:t>
      </w:r>
    </w:p>
    <w:p w14:paraId="675E5981" w14:textId="77777777" w:rsidR="0068212A" w:rsidRPr="0068212A" w:rsidRDefault="0068212A" w:rsidP="0068212A">
      <w:pPr>
        <w:pStyle w:val="Odsekzoznamu"/>
        <w:numPr>
          <w:ilvl w:val="0"/>
          <w:numId w:val="18"/>
        </w:numPr>
        <w:jc w:val="both"/>
        <w:textAlignment w:val="baseline"/>
        <w:rPr>
          <w:rFonts w:eastAsia="Times New Roman" w:cs="Arial"/>
          <w:lang w:eastAsia="sk-SK"/>
          <w14:ligatures w14:val="none"/>
        </w:rPr>
      </w:pPr>
      <w:r w:rsidRPr="0068212A">
        <w:rPr>
          <w:rFonts w:eastAsia="Times New Roman" w:cs="Arial"/>
          <w:lang w:eastAsia="sk-SK"/>
          <w14:ligatures w14:val="none"/>
        </w:rPr>
        <w:t>Nariadenie EURÓPSKEHO PARLAMENTU A RADY (EÚ) č. 2016/679 o ochrane fyzických</w:t>
      </w:r>
    </w:p>
    <w:p w14:paraId="299C8594" w14:textId="77777777" w:rsidR="0068212A" w:rsidRPr="0068212A" w:rsidRDefault="0068212A" w:rsidP="0068212A">
      <w:pPr>
        <w:pStyle w:val="Odsekzoznamu"/>
        <w:numPr>
          <w:ilvl w:val="0"/>
          <w:numId w:val="18"/>
        </w:numPr>
        <w:jc w:val="both"/>
        <w:textAlignment w:val="baseline"/>
        <w:rPr>
          <w:rFonts w:eastAsia="Times New Roman" w:cs="Arial"/>
          <w:lang w:eastAsia="sk-SK"/>
          <w14:ligatures w14:val="none"/>
        </w:rPr>
      </w:pPr>
      <w:r w:rsidRPr="0068212A">
        <w:rPr>
          <w:rFonts w:eastAsia="Times New Roman" w:cs="Arial"/>
          <w:lang w:eastAsia="sk-SK"/>
          <w14:ligatures w14:val="none"/>
        </w:rPr>
        <w:t>osôb pri spracúvaní osobných údajov a o voľnom pohybe takýchto údajov</w:t>
      </w:r>
    </w:p>
    <w:p w14:paraId="74BD3ED4" w14:textId="77777777" w:rsidR="0068212A" w:rsidRPr="0068212A" w:rsidRDefault="0068212A" w:rsidP="0068212A">
      <w:pPr>
        <w:pStyle w:val="Odsekzoznamu"/>
        <w:numPr>
          <w:ilvl w:val="0"/>
          <w:numId w:val="18"/>
        </w:numPr>
        <w:jc w:val="both"/>
        <w:textAlignment w:val="baseline"/>
        <w:rPr>
          <w:rFonts w:eastAsia="Times New Roman" w:cs="Arial"/>
          <w:lang w:eastAsia="sk-SK"/>
          <w14:ligatures w14:val="none"/>
        </w:rPr>
      </w:pPr>
      <w:r w:rsidRPr="0068212A">
        <w:rPr>
          <w:rFonts w:eastAsia="Times New Roman" w:cs="Arial"/>
          <w:lang w:eastAsia="sk-SK"/>
          <w14:ligatures w14:val="none"/>
        </w:rPr>
        <w:t>bezpečnostné normy STN ISO 27001.</w:t>
      </w:r>
    </w:p>
    <w:p w14:paraId="1B203079" w14:textId="77777777" w:rsidR="0068212A" w:rsidRPr="0068212A" w:rsidRDefault="0068212A" w:rsidP="0068212A">
      <w:pPr>
        <w:jc w:val="both"/>
      </w:pPr>
      <w:r w:rsidRPr="0068212A">
        <w:t>Systém musí implementovať:</w:t>
      </w:r>
    </w:p>
    <w:p w14:paraId="3CF04356" w14:textId="77777777" w:rsidR="0068212A" w:rsidRPr="0068212A" w:rsidRDefault="0068212A" w:rsidP="0068212A">
      <w:pPr>
        <w:pStyle w:val="Odsekzoznamu"/>
        <w:numPr>
          <w:ilvl w:val="0"/>
          <w:numId w:val="18"/>
        </w:numPr>
        <w:jc w:val="both"/>
        <w:textAlignment w:val="baseline"/>
        <w:rPr>
          <w:rFonts w:eastAsia="Times New Roman" w:cs="Arial"/>
          <w:lang w:eastAsia="sk-SK"/>
          <w14:ligatures w14:val="none"/>
        </w:rPr>
      </w:pPr>
      <w:r w:rsidRPr="0068212A">
        <w:rPr>
          <w:rFonts w:eastAsia="Times New Roman" w:cs="Arial"/>
          <w:lang w:eastAsia="sk-SK"/>
          <w14:ligatures w14:val="none"/>
        </w:rPr>
        <w:t>Riadene prístupov cez RBAC: pre zabezpečenie, že každý užívateľ  bude mať prístup k takým údajom a funkciám, ktoré sú nevyhnutné pre jeho prácu.</w:t>
      </w:r>
    </w:p>
    <w:p w14:paraId="6854089D" w14:textId="77777777" w:rsidR="0068212A" w:rsidRPr="0068212A" w:rsidRDefault="0068212A" w:rsidP="0068212A">
      <w:pPr>
        <w:pStyle w:val="Odsekzoznamu"/>
        <w:numPr>
          <w:ilvl w:val="0"/>
          <w:numId w:val="18"/>
        </w:numPr>
        <w:jc w:val="both"/>
        <w:textAlignment w:val="baseline"/>
        <w:rPr>
          <w:rFonts w:eastAsia="Times New Roman" w:cs="Arial"/>
          <w:lang w:eastAsia="sk-SK"/>
          <w14:ligatures w14:val="none"/>
        </w:rPr>
      </w:pPr>
      <w:r w:rsidRPr="0068212A">
        <w:rPr>
          <w:rFonts w:eastAsia="Times New Roman" w:cs="Arial"/>
          <w:lang w:eastAsia="sk-SK"/>
          <w14:ligatures w14:val="none"/>
        </w:rPr>
        <w:t>pripojenie na centrálnu správu identít a oprávnení ako Active Directory, (LDAP).</w:t>
      </w:r>
    </w:p>
    <w:p w14:paraId="7ADB6F16" w14:textId="77777777" w:rsidR="0068212A" w:rsidRPr="0068212A" w:rsidRDefault="0068212A" w:rsidP="0068212A">
      <w:pPr>
        <w:pStyle w:val="Odsekzoznamu"/>
        <w:numPr>
          <w:ilvl w:val="0"/>
          <w:numId w:val="18"/>
        </w:numPr>
        <w:jc w:val="both"/>
        <w:textAlignment w:val="baseline"/>
        <w:rPr>
          <w:rFonts w:eastAsia="Times New Roman" w:cs="Arial"/>
          <w:lang w:eastAsia="sk-SK"/>
          <w14:ligatures w14:val="none"/>
        </w:rPr>
      </w:pPr>
      <w:r w:rsidRPr="0068212A">
        <w:rPr>
          <w:rFonts w:eastAsia="Times New Roman" w:cs="Arial"/>
          <w:lang w:eastAsia="sk-SK"/>
          <w14:ligatures w14:val="none"/>
        </w:rPr>
        <w:t>možnosť integrácie na viacstupňové overovanie.</w:t>
      </w:r>
    </w:p>
    <w:p w14:paraId="4F418917" w14:textId="77777777" w:rsidR="0068212A" w:rsidRPr="0068212A" w:rsidRDefault="0068212A" w:rsidP="0068212A">
      <w:pPr>
        <w:jc w:val="both"/>
      </w:pPr>
      <w:r w:rsidRPr="0068212A">
        <w:t>Dáta musia byť zabezpečené:</w:t>
      </w:r>
    </w:p>
    <w:p w14:paraId="203518FD" w14:textId="77777777" w:rsidR="0068212A" w:rsidRPr="0068212A" w:rsidRDefault="0068212A" w:rsidP="0068212A">
      <w:pPr>
        <w:pStyle w:val="Odsekzoznamu"/>
        <w:numPr>
          <w:ilvl w:val="0"/>
          <w:numId w:val="18"/>
        </w:numPr>
        <w:jc w:val="both"/>
        <w:textAlignment w:val="baseline"/>
        <w:rPr>
          <w:rFonts w:eastAsia="Times New Roman" w:cs="Arial"/>
          <w:lang w:eastAsia="sk-SK"/>
          <w14:ligatures w14:val="none"/>
        </w:rPr>
      </w:pPr>
      <w:r w:rsidRPr="0068212A">
        <w:rPr>
          <w:rFonts w:eastAsia="Times New Roman" w:cs="Arial"/>
          <w:lang w:eastAsia="sk-SK"/>
          <w14:ligatures w14:val="none"/>
        </w:rPr>
        <w:t>Počas prenosu: implementácia protokolu TLS 1.2 a vyššie</w:t>
      </w:r>
    </w:p>
    <w:p w14:paraId="300C6F63" w14:textId="77777777" w:rsidR="0068212A" w:rsidRPr="0068212A" w:rsidRDefault="0068212A" w:rsidP="0068212A">
      <w:pPr>
        <w:pStyle w:val="Odsekzoznamu"/>
        <w:numPr>
          <w:ilvl w:val="0"/>
          <w:numId w:val="18"/>
        </w:numPr>
        <w:jc w:val="both"/>
        <w:textAlignment w:val="baseline"/>
        <w:rPr>
          <w:rFonts w:eastAsia="Times New Roman" w:cs="Arial"/>
          <w:lang w:eastAsia="sk-SK"/>
          <w14:ligatures w14:val="none"/>
        </w:rPr>
      </w:pPr>
      <w:r w:rsidRPr="0068212A">
        <w:rPr>
          <w:rFonts w:eastAsia="Times New Roman" w:cs="Arial"/>
          <w:lang w:eastAsia="sk-SK"/>
          <w14:ligatures w14:val="none"/>
        </w:rPr>
        <w:t>v pokoji: použitie silného šifrovacieho algoritmu ako AES-256 alebo ekvivalentného.</w:t>
      </w:r>
    </w:p>
    <w:p w14:paraId="6819FBC2" w14:textId="77777777" w:rsidR="0068212A" w:rsidRPr="0068212A" w:rsidRDefault="0068212A" w:rsidP="0068212A">
      <w:pPr>
        <w:pStyle w:val="Odsekzoznamu"/>
        <w:numPr>
          <w:ilvl w:val="0"/>
          <w:numId w:val="18"/>
        </w:numPr>
        <w:jc w:val="both"/>
        <w:textAlignment w:val="baseline"/>
        <w:rPr>
          <w:rFonts w:eastAsia="Times New Roman" w:cs="Arial"/>
          <w:lang w:eastAsia="sk-SK"/>
          <w14:ligatures w14:val="none"/>
        </w:rPr>
      </w:pPr>
      <w:r w:rsidRPr="0068212A">
        <w:rPr>
          <w:rFonts w:eastAsia="Times New Roman" w:cs="Arial"/>
          <w:lang w:eastAsia="sk-SK"/>
          <w14:ligatures w14:val="none"/>
        </w:rPr>
        <w:t>riešenie musí mať možnosť implementovať maskovanie, preudoanonymizáciu osobných údajov.</w:t>
      </w:r>
    </w:p>
    <w:p w14:paraId="47DC36AA" w14:textId="77777777" w:rsidR="0068212A" w:rsidRPr="0068212A" w:rsidRDefault="0068212A" w:rsidP="0068212A">
      <w:pPr>
        <w:jc w:val="both"/>
        <w:textAlignment w:val="baseline"/>
        <w:rPr>
          <w:rFonts w:eastAsia="Times New Roman" w:cs="Arial"/>
          <w:shd w:val="clear" w:color="auto" w:fill="FEFFFF"/>
          <w:lang w:eastAsia="sk-SK"/>
          <w14:ligatures w14:val="none"/>
        </w:rPr>
      </w:pPr>
      <w:r w:rsidRPr="0068212A">
        <w:rPr>
          <w:rFonts w:eastAsia="Times New Roman" w:cs="Arial"/>
          <w:shd w:val="clear" w:color="auto" w:fill="FEFFFF"/>
          <w:lang w:eastAsia="sk-SK"/>
          <w14:ligatures w14:val="none"/>
        </w:rPr>
        <w:t>Riešenie musí zaznamenávať všetky  významné udalosti, ako  prihlásenia, pokusy o neúspešné prihlásenia, zmeny údajov a iné.  Dané logovanie musí byť automatické a stále, bez možnosti deaktivácie.  Log záznamy musia obsahovať najmä:</w:t>
      </w:r>
    </w:p>
    <w:p w14:paraId="6629F4E4" w14:textId="77777777" w:rsidR="0068212A" w:rsidRPr="0068212A" w:rsidRDefault="0068212A" w:rsidP="0068212A">
      <w:pPr>
        <w:pStyle w:val="Odsekzoznamu"/>
        <w:numPr>
          <w:ilvl w:val="0"/>
          <w:numId w:val="16"/>
        </w:numPr>
        <w:jc w:val="both"/>
        <w:textAlignment w:val="baseline"/>
        <w:rPr>
          <w:rFonts w:eastAsia="Times New Roman" w:cs="Arial"/>
          <w:shd w:val="clear" w:color="auto" w:fill="FEFFFF"/>
          <w:lang w:eastAsia="sk-SK"/>
          <w14:ligatures w14:val="none"/>
        </w:rPr>
      </w:pPr>
      <w:r w:rsidRPr="0068212A">
        <w:rPr>
          <w:rFonts w:eastAsia="Times New Roman" w:cs="Arial"/>
          <w:shd w:val="clear" w:color="auto" w:fill="FEFFFF"/>
          <w:lang w:eastAsia="sk-SK"/>
          <w14:ligatures w14:val="none"/>
        </w:rPr>
        <w:t>ID používateľa</w:t>
      </w:r>
    </w:p>
    <w:p w14:paraId="72A4C690" w14:textId="77777777" w:rsidR="0068212A" w:rsidRPr="0068212A" w:rsidRDefault="0068212A" w:rsidP="0068212A">
      <w:pPr>
        <w:pStyle w:val="Odsekzoznamu"/>
        <w:numPr>
          <w:ilvl w:val="0"/>
          <w:numId w:val="16"/>
        </w:numPr>
        <w:jc w:val="both"/>
        <w:textAlignment w:val="baseline"/>
        <w:rPr>
          <w:rFonts w:eastAsia="Times New Roman" w:cs="Arial"/>
          <w:shd w:val="clear" w:color="auto" w:fill="FEFFFF"/>
          <w:lang w:eastAsia="sk-SK"/>
          <w14:ligatures w14:val="none"/>
        </w:rPr>
      </w:pPr>
      <w:r w:rsidRPr="0068212A">
        <w:rPr>
          <w:rFonts w:eastAsia="Times New Roman" w:cs="Arial"/>
          <w:shd w:val="clear" w:color="auto" w:fill="FEFFFF"/>
          <w:lang w:eastAsia="sk-SK"/>
          <w14:ligatures w14:val="none"/>
        </w:rPr>
        <w:t>Systémovú aktivitu</w:t>
      </w:r>
    </w:p>
    <w:p w14:paraId="36626631" w14:textId="77777777" w:rsidR="0068212A" w:rsidRPr="0068212A" w:rsidRDefault="0068212A" w:rsidP="0068212A">
      <w:pPr>
        <w:pStyle w:val="Odsekzoznamu"/>
        <w:numPr>
          <w:ilvl w:val="0"/>
          <w:numId w:val="16"/>
        </w:numPr>
        <w:jc w:val="both"/>
        <w:textAlignment w:val="baseline"/>
        <w:rPr>
          <w:rFonts w:eastAsia="Times New Roman" w:cs="Arial"/>
          <w:shd w:val="clear" w:color="auto" w:fill="FEFFFF"/>
          <w:lang w:eastAsia="sk-SK"/>
          <w14:ligatures w14:val="none"/>
        </w:rPr>
      </w:pPr>
      <w:r w:rsidRPr="0068212A">
        <w:rPr>
          <w:rFonts w:eastAsia="Times New Roman" w:cs="Arial"/>
          <w:shd w:val="clear" w:color="auto" w:fill="FEFFFF"/>
          <w:lang w:eastAsia="sk-SK"/>
          <w14:ligatures w14:val="none"/>
        </w:rPr>
        <w:t>Dátum, čas a podrobnosti o príslušnej aktivite</w:t>
      </w:r>
    </w:p>
    <w:p w14:paraId="77F74495" w14:textId="77777777" w:rsidR="0068212A" w:rsidRPr="0068212A" w:rsidRDefault="0068212A" w:rsidP="0068212A">
      <w:pPr>
        <w:pStyle w:val="Odsekzoznamu"/>
        <w:numPr>
          <w:ilvl w:val="0"/>
          <w:numId w:val="16"/>
        </w:numPr>
        <w:jc w:val="both"/>
        <w:textAlignment w:val="baseline"/>
        <w:rPr>
          <w:rFonts w:eastAsia="Times New Roman" w:cs="Arial"/>
          <w:shd w:val="clear" w:color="auto" w:fill="FEFFFF"/>
          <w:lang w:eastAsia="sk-SK"/>
          <w14:ligatures w14:val="none"/>
        </w:rPr>
      </w:pPr>
      <w:r w:rsidRPr="0068212A">
        <w:rPr>
          <w:rFonts w:eastAsia="Times New Roman" w:cs="Arial"/>
          <w:shd w:val="clear" w:color="auto" w:fill="FEFFFF"/>
          <w:lang w:eastAsia="sk-SK"/>
          <w14:ligatures w14:val="none"/>
        </w:rPr>
        <w:t>Identitu zariadenia</w:t>
      </w:r>
    </w:p>
    <w:p w14:paraId="640EFFB6" w14:textId="77777777" w:rsidR="0068212A" w:rsidRPr="0068212A" w:rsidRDefault="0068212A" w:rsidP="0068212A">
      <w:pPr>
        <w:pStyle w:val="Odsekzoznamu"/>
        <w:numPr>
          <w:ilvl w:val="0"/>
          <w:numId w:val="16"/>
        </w:numPr>
        <w:jc w:val="both"/>
        <w:textAlignment w:val="baseline"/>
        <w:rPr>
          <w:rFonts w:eastAsia="Times New Roman" w:cs="Arial"/>
          <w:shd w:val="clear" w:color="auto" w:fill="FEFFFF"/>
          <w:lang w:eastAsia="sk-SK"/>
          <w14:ligatures w14:val="none"/>
        </w:rPr>
      </w:pPr>
      <w:r w:rsidRPr="0068212A">
        <w:rPr>
          <w:rFonts w:eastAsia="Times New Roman" w:cs="Arial"/>
          <w:shd w:val="clear" w:color="auto" w:fill="FEFFFF"/>
          <w:lang w:eastAsia="sk-SK"/>
          <w14:ligatures w14:val="none"/>
        </w:rPr>
        <w:t>Sieťovú adresu a protokol</w:t>
      </w:r>
    </w:p>
    <w:p w14:paraId="2E74E56D" w14:textId="77777777" w:rsidR="0068212A" w:rsidRPr="0068212A" w:rsidRDefault="0068212A" w:rsidP="0068212A">
      <w:pPr>
        <w:jc w:val="both"/>
        <w:textAlignment w:val="baseline"/>
        <w:rPr>
          <w:rFonts w:eastAsia="Times New Roman" w:cs="Arial"/>
          <w:shd w:val="clear" w:color="auto" w:fill="FEFFFF"/>
          <w:lang w:eastAsia="sk-SK"/>
          <w14:ligatures w14:val="none"/>
        </w:rPr>
      </w:pPr>
      <w:r w:rsidRPr="0068212A">
        <w:rPr>
          <w:rFonts w:eastAsia="Times New Roman" w:cs="Arial"/>
          <w:shd w:val="clear" w:color="auto" w:fill="FEFFFF"/>
          <w:lang w:eastAsia="sk-SK"/>
          <w14:ligatures w14:val="none"/>
        </w:rPr>
        <w:t>Systém musí mať možnosť pre integráciu na centrálny log manažment resp. nástroj centrálneho bezpečnostného monitoringu.</w:t>
      </w:r>
    </w:p>
    <w:p w14:paraId="5592472F" w14:textId="77777777" w:rsidR="0068212A" w:rsidRPr="0068212A" w:rsidRDefault="0068212A" w:rsidP="0068212A">
      <w:pPr>
        <w:jc w:val="both"/>
        <w:textAlignment w:val="baseline"/>
        <w:rPr>
          <w:rFonts w:eastAsia="Times New Roman" w:cs="Arial"/>
          <w:shd w:val="clear" w:color="auto" w:fill="FEFFFF"/>
          <w:lang w:eastAsia="sk-SK"/>
          <w14:ligatures w14:val="none"/>
        </w:rPr>
      </w:pPr>
      <w:r w:rsidRPr="0068212A">
        <w:rPr>
          <w:rFonts w:eastAsia="Times New Roman" w:cs="Arial"/>
          <w:shd w:val="clear" w:color="auto" w:fill="FEFFFF"/>
          <w:lang w:eastAsia="sk-SK"/>
          <w14:ligatures w14:val="none"/>
        </w:rPr>
        <w:t>Bezpečnostné požiadavky pre integráciu so systémami tretích strán:</w:t>
      </w:r>
    </w:p>
    <w:p w14:paraId="67C1C5F1" w14:textId="77777777" w:rsidR="0068212A" w:rsidRPr="0068212A" w:rsidRDefault="0068212A" w:rsidP="0068212A">
      <w:pPr>
        <w:pStyle w:val="Odsekzoznamu"/>
        <w:numPr>
          <w:ilvl w:val="0"/>
          <w:numId w:val="17"/>
        </w:numPr>
        <w:jc w:val="both"/>
        <w:textAlignment w:val="baseline"/>
        <w:rPr>
          <w:rFonts w:eastAsia="Times New Roman" w:cs="Arial"/>
          <w:shd w:val="clear" w:color="auto" w:fill="FEFFFF"/>
          <w:lang w:eastAsia="sk-SK"/>
          <w14:ligatures w14:val="none"/>
        </w:rPr>
      </w:pPr>
      <w:r w:rsidRPr="0068212A">
        <w:rPr>
          <w:rFonts w:eastAsia="Times New Roman" w:cs="Arial"/>
          <w:shd w:val="clear" w:color="auto" w:fill="FEFFFF"/>
          <w:lang w:eastAsia="sk-SK"/>
          <w14:ligatures w14:val="none"/>
        </w:rPr>
        <w:lastRenderedPageBreak/>
        <w:t>Autentifikácia a autorizácia – API volania musia byť autentifikované a autorizované</w:t>
      </w:r>
    </w:p>
    <w:p w14:paraId="0FD38FA9" w14:textId="77777777" w:rsidR="0068212A" w:rsidRPr="0068212A" w:rsidRDefault="0068212A" w:rsidP="0068212A">
      <w:pPr>
        <w:pStyle w:val="Odsekzoznamu"/>
        <w:numPr>
          <w:ilvl w:val="0"/>
          <w:numId w:val="17"/>
        </w:numPr>
        <w:jc w:val="both"/>
        <w:textAlignment w:val="baseline"/>
        <w:rPr>
          <w:rFonts w:eastAsia="Times New Roman" w:cs="Arial"/>
          <w:shd w:val="clear" w:color="auto" w:fill="FEFFFF"/>
          <w:lang w:eastAsia="sk-SK"/>
          <w14:ligatures w14:val="none"/>
        </w:rPr>
      </w:pPr>
      <w:r w:rsidRPr="0068212A">
        <w:rPr>
          <w:rFonts w:eastAsia="Times New Roman" w:cs="Arial"/>
          <w:shd w:val="clear" w:color="auto" w:fill="FEFFFF"/>
          <w:lang w:eastAsia="sk-SK"/>
          <w14:ligatures w14:val="none"/>
        </w:rPr>
        <w:t>Šifrovanie dát – prenos dát medzi informačnými systémami musí byť šifrovaná (TLS 1.2 a vyššie)</w:t>
      </w:r>
    </w:p>
    <w:p w14:paraId="423B0975" w14:textId="77777777" w:rsidR="0068212A" w:rsidRPr="0068212A" w:rsidRDefault="0068212A" w:rsidP="0068212A">
      <w:pPr>
        <w:pStyle w:val="Odsekzoznamu"/>
        <w:numPr>
          <w:ilvl w:val="0"/>
          <w:numId w:val="17"/>
        </w:numPr>
        <w:jc w:val="both"/>
        <w:textAlignment w:val="baseline"/>
        <w:rPr>
          <w:rFonts w:eastAsia="Times New Roman" w:cs="Arial"/>
          <w:shd w:val="clear" w:color="auto" w:fill="FEFFFF"/>
          <w:lang w:eastAsia="sk-SK"/>
          <w14:ligatures w14:val="none"/>
        </w:rPr>
      </w:pPr>
      <w:r w:rsidRPr="0068212A">
        <w:rPr>
          <w:rFonts w:eastAsia="Times New Roman" w:cs="Arial"/>
          <w:shd w:val="clear" w:color="auto" w:fill="FEFFFF"/>
          <w:lang w:eastAsia="sk-SK"/>
          <w14:ligatures w14:val="none"/>
        </w:rPr>
        <w:t>Logovanie a monitoring – všetky integrácie musia byť monitorované a ich aktivity logované vrátane úspešných a neúspešných pokusov o prenos.</w:t>
      </w:r>
    </w:p>
    <w:p w14:paraId="6DE696C8" w14:textId="77777777" w:rsidR="0068212A" w:rsidRPr="0068212A" w:rsidRDefault="0068212A" w:rsidP="0068212A">
      <w:pPr>
        <w:jc w:val="both"/>
        <w:textAlignment w:val="baseline"/>
        <w:rPr>
          <w:rFonts w:eastAsia="Times New Roman" w:cs="Arial"/>
          <w:lang w:eastAsia="sk-SK"/>
          <w14:ligatures w14:val="none"/>
        </w:rPr>
      </w:pPr>
    </w:p>
    <w:p w14:paraId="42336939" w14:textId="77777777" w:rsidR="0068212A" w:rsidRPr="0068212A" w:rsidRDefault="0068212A" w:rsidP="0068212A">
      <w:pPr>
        <w:jc w:val="both"/>
        <w:textAlignment w:val="baseline"/>
        <w:rPr>
          <w:rFonts w:eastAsia="Times New Roman" w:cs="Arial"/>
          <w:lang w:eastAsia="sk-SK"/>
          <w14:ligatures w14:val="none"/>
        </w:rPr>
      </w:pPr>
    </w:p>
    <w:p w14:paraId="49587F35" w14:textId="77777777" w:rsidR="0068212A" w:rsidRPr="0068212A" w:rsidRDefault="0068212A" w:rsidP="0068212A">
      <w:pPr>
        <w:rPr>
          <w:rFonts w:asciiTheme="majorHAnsi" w:eastAsiaTheme="majorEastAsia" w:hAnsiTheme="majorHAnsi" w:cstheme="majorBidi"/>
          <w:sz w:val="40"/>
          <w:szCs w:val="40"/>
        </w:rPr>
      </w:pPr>
      <w:r w:rsidRPr="0068212A">
        <w:br w:type="page"/>
      </w:r>
    </w:p>
    <w:p w14:paraId="6314E360" w14:textId="77777777" w:rsidR="0068212A" w:rsidRPr="0068212A" w:rsidRDefault="0068212A" w:rsidP="0068212A">
      <w:pPr>
        <w:pStyle w:val="Nadpis1"/>
        <w:rPr>
          <w:color w:val="auto"/>
        </w:rPr>
      </w:pPr>
      <w:r w:rsidRPr="0068212A">
        <w:rPr>
          <w:color w:val="auto"/>
        </w:rPr>
        <w:lastRenderedPageBreak/>
        <w:t>Požiadavky Use-case Scenáre a Procesné Toky</w:t>
      </w:r>
    </w:p>
    <w:p w14:paraId="3363D2E3" w14:textId="77777777" w:rsidR="0068212A" w:rsidRPr="0068212A" w:rsidRDefault="0068212A" w:rsidP="0068212A">
      <w:pPr>
        <w:spacing w:after="0" w:line="240" w:lineRule="auto"/>
        <w:jc w:val="both"/>
      </w:pPr>
      <w:r w:rsidRPr="0068212A">
        <w:t>Táto kapitola definuje kľúčové procesné scenáre, ktoré musia byť implementované v rámci Pilotnej Fázy I projektu. Každý use-case (UC) je kľúčový pre overenie funkčnosti a integrácie systémov a slúži ako meradlo úspešnosti dodávky. Dodávateľ musí preukázať schopnosť platformy spracovať komplexné obchodné procesy Dopravného podniku Bratislava.</w:t>
      </w:r>
    </w:p>
    <w:p w14:paraId="179E0F5B" w14:textId="77777777" w:rsidR="0068212A" w:rsidRPr="0068212A" w:rsidRDefault="0068212A" w:rsidP="0068212A">
      <w:pPr>
        <w:spacing w:after="0" w:line="240" w:lineRule="auto"/>
      </w:pPr>
    </w:p>
    <w:tbl>
      <w:tblPr>
        <w:tblStyle w:val="Tabukasmriekou1svetl"/>
        <w:tblW w:w="0" w:type="auto"/>
        <w:tblLook w:val="04A0" w:firstRow="1" w:lastRow="0" w:firstColumn="1" w:lastColumn="0" w:noHBand="0" w:noVBand="1"/>
      </w:tblPr>
      <w:tblGrid>
        <w:gridCol w:w="642"/>
        <w:gridCol w:w="3430"/>
        <w:gridCol w:w="4990"/>
      </w:tblGrid>
      <w:tr w:rsidR="0068212A" w:rsidRPr="0068212A" w14:paraId="6C327280" w14:textId="77777777" w:rsidTr="00DF3A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BFD513" w14:textId="77777777" w:rsidR="0068212A" w:rsidRPr="0068212A" w:rsidRDefault="0068212A" w:rsidP="00DF3AEE">
            <w:r w:rsidRPr="0068212A">
              <w:t>ID</w:t>
            </w:r>
          </w:p>
        </w:tc>
        <w:tc>
          <w:tcPr>
            <w:tcW w:w="0" w:type="auto"/>
            <w:hideMark/>
          </w:tcPr>
          <w:p w14:paraId="4B5E0A86" w14:textId="77777777" w:rsidR="0068212A" w:rsidRPr="0068212A" w:rsidRDefault="0068212A" w:rsidP="00DF3A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Use-Case (Modul)</w:t>
            </w:r>
          </w:p>
        </w:tc>
        <w:tc>
          <w:tcPr>
            <w:tcW w:w="0" w:type="auto"/>
            <w:hideMark/>
          </w:tcPr>
          <w:p w14:paraId="71C6A19A" w14:textId="77777777" w:rsidR="0068212A" w:rsidRPr="0068212A" w:rsidRDefault="0068212A" w:rsidP="00DF3A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Zameranie</w:t>
            </w:r>
          </w:p>
        </w:tc>
      </w:tr>
      <w:tr w:rsidR="0068212A" w:rsidRPr="0068212A" w14:paraId="73AA0D3F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65F8585" w14:textId="77777777" w:rsidR="0068212A" w:rsidRPr="0068212A" w:rsidRDefault="0068212A" w:rsidP="00DF3AEE">
            <w:pPr>
              <w:rPr>
                <w:b w:val="0"/>
                <w:bCs w:val="0"/>
              </w:rPr>
            </w:pPr>
            <w:r w:rsidRPr="0068212A">
              <w:rPr>
                <w:b w:val="0"/>
                <w:bCs w:val="0"/>
              </w:rPr>
              <w:t>UC-01</w:t>
            </w:r>
          </w:p>
        </w:tc>
        <w:tc>
          <w:tcPr>
            <w:tcW w:w="0" w:type="auto"/>
            <w:hideMark/>
          </w:tcPr>
          <w:p w14:paraId="7992243E" w14:textId="77777777" w:rsidR="0068212A" w:rsidRPr="0068212A" w:rsidRDefault="0068212A" w:rsidP="00DF3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Vytvorenie a spracovanie zákazníckeho tiketu</w:t>
            </w:r>
          </w:p>
        </w:tc>
        <w:tc>
          <w:tcPr>
            <w:tcW w:w="0" w:type="auto"/>
            <w:hideMark/>
          </w:tcPr>
          <w:p w14:paraId="7685520F" w14:textId="77777777" w:rsidR="0068212A" w:rsidRPr="0068212A" w:rsidRDefault="0068212A" w:rsidP="00DF3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Riadenie základných podnetov zákazníkov, priraďovanie a sledovanie SLA.</w:t>
            </w:r>
          </w:p>
        </w:tc>
      </w:tr>
      <w:tr w:rsidR="0068212A" w:rsidRPr="0068212A" w14:paraId="58237CD7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CB1735" w14:textId="77777777" w:rsidR="0068212A" w:rsidRPr="0068212A" w:rsidRDefault="0068212A" w:rsidP="00DF3AEE">
            <w:pPr>
              <w:rPr>
                <w:b w:val="0"/>
                <w:bCs w:val="0"/>
              </w:rPr>
            </w:pPr>
            <w:r w:rsidRPr="0068212A">
              <w:rPr>
                <w:b w:val="0"/>
                <w:bCs w:val="0"/>
              </w:rPr>
              <w:t>UC-02</w:t>
            </w:r>
          </w:p>
        </w:tc>
        <w:tc>
          <w:tcPr>
            <w:tcW w:w="0" w:type="auto"/>
            <w:hideMark/>
          </w:tcPr>
          <w:p w14:paraId="534626B1" w14:textId="77777777" w:rsidR="0068212A" w:rsidRPr="0068212A" w:rsidRDefault="0068212A" w:rsidP="00DF3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Riešenie reklamácie k cestovnému lístku alebo pokute</w:t>
            </w:r>
          </w:p>
        </w:tc>
        <w:tc>
          <w:tcPr>
            <w:tcW w:w="0" w:type="auto"/>
            <w:hideMark/>
          </w:tcPr>
          <w:p w14:paraId="4547375B" w14:textId="77777777" w:rsidR="0068212A" w:rsidRPr="0068212A" w:rsidRDefault="0068212A" w:rsidP="00DF3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Komplexný proces reklamácie s prepojením na tarifné systémy.</w:t>
            </w:r>
          </w:p>
        </w:tc>
      </w:tr>
      <w:tr w:rsidR="0068212A" w:rsidRPr="0068212A" w14:paraId="0FBE41D4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4793BB0" w14:textId="77777777" w:rsidR="0068212A" w:rsidRPr="0068212A" w:rsidRDefault="0068212A" w:rsidP="00DF3AEE">
            <w:pPr>
              <w:rPr>
                <w:b w:val="0"/>
                <w:bCs w:val="0"/>
              </w:rPr>
            </w:pPr>
            <w:r w:rsidRPr="0068212A">
              <w:rPr>
                <w:b w:val="0"/>
                <w:bCs w:val="0"/>
              </w:rPr>
              <w:t>UC-03</w:t>
            </w:r>
          </w:p>
        </w:tc>
        <w:tc>
          <w:tcPr>
            <w:tcW w:w="0" w:type="auto"/>
            <w:hideMark/>
          </w:tcPr>
          <w:p w14:paraId="19F3CB3F" w14:textId="77777777" w:rsidR="0068212A" w:rsidRPr="0068212A" w:rsidRDefault="0068212A" w:rsidP="00DF3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 xml:space="preserve">Nahlásenie a riešenie stratenej/odcudzenej karty </w:t>
            </w:r>
          </w:p>
        </w:tc>
        <w:tc>
          <w:tcPr>
            <w:tcW w:w="0" w:type="auto"/>
            <w:hideMark/>
          </w:tcPr>
          <w:p w14:paraId="38C8F07A" w14:textId="77777777" w:rsidR="0068212A" w:rsidRPr="0068212A" w:rsidRDefault="0068212A" w:rsidP="00DF3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Krízový proces blokácie karty s prepojením na kartový systém.</w:t>
            </w:r>
          </w:p>
        </w:tc>
      </w:tr>
      <w:tr w:rsidR="0068212A" w:rsidRPr="0068212A" w14:paraId="1A6C7ABB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0F01CC3" w14:textId="77777777" w:rsidR="0068212A" w:rsidRPr="0068212A" w:rsidRDefault="0068212A" w:rsidP="00DF3AEE">
            <w:pPr>
              <w:rPr>
                <w:b w:val="0"/>
                <w:bCs w:val="0"/>
              </w:rPr>
            </w:pPr>
            <w:r w:rsidRPr="0068212A">
              <w:rPr>
                <w:b w:val="0"/>
                <w:bCs w:val="0"/>
              </w:rPr>
              <w:t>UC-04</w:t>
            </w:r>
          </w:p>
        </w:tc>
        <w:tc>
          <w:tcPr>
            <w:tcW w:w="0" w:type="auto"/>
            <w:hideMark/>
          </w:tcPr>
          <w:p w14:paraId="668C27E6" w14:textId="77777777" w:rsidR="0068212A" w:rsidRPr="0068212A" w:rsidRDefault="0068212A" w:rsidP="00DF3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 xml:space="preserve">Automatizované pripomenutie konca platnosti predplatného </w:t>
            </w:r>
          </w:p>
        </w:tc>
        <w:tc>
          <w:tcPr>
            <w:tcW w:w="0" w:type="auto"/>
            <w:hideMark/>
          </w:tcPr>
          <w:p w14:paraId="29E39233" w14:textId="77777777" w:rsidR="0068212A" w:rsidRPr="0068212A" w:rsidRDefault="0068212A" w:rsidP="00DF3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Kľúčová automatizácia pre retenciu zákazníka spúšťaná dátami z DWH.</w:t>
            </w:r>
          </w:p>
        </w:tc>
      </w:tr>
      <w:tr w:rsidR="0068212A" w:rsidRPr="0068212A" w14:paraId="32345849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EAD275B" w14:textId="77777777" w:rsidR="0068212A" w:rsidRPr="0068212A" w:rsidRDefault="0068212A" w:rsidP="00DF3AEE">
            <w:pPr>
              <w:rPr>
                <w:b w:val="0"/>
                <w:bCs w:val="0"/>
              </w:rPr>
            </w:pPr>
            <w:r w:rsidRPr="0068212A">
              <w:rPr>
                <w:b w:val="0"/>
                <w:bCs w:val="0"/>
              </w:rPr>
              <w:t>UC-05</w:t>
            </w:r>
          </w:p>
        </w:tc>
        <w:tc>
          <w:tcPr>
            <w:tcW w:w="0" w:type="auto"/>
            <w:hideMark/>
          </w:tcPr>
          <w:p w14:paraId="63CBBC93" w14:textId="77777777" w:rsidR="0068212A" w:rsidRPr="0068212A" w:rsidRDefault="0068212A" w:rsidP="00DF3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Spustenie a vyhodnocovanie marketingovej kampane</w:t>
            </w:r>
          </w:p>
        </w:tc>
        <w:tc>
          <w:tcPr>
            <w:tcW w:w="0" w:type="auto"/>
            <w:hideMark/>
          </w:tcPr>
          <w:p w14:paraId="1A0E5089" w14:textId="77777777" w:rsidR="0068212A" w:rsidRPr="0068212A" w:rsidRDefault="0068212A" w:rsidP="00DF3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Tvorba segmentu, cielená komunikácia a meranie výkonu v Tableau.</w:t>
            </w:r>
          </w:p>
        </w:tc>
      </w:tr>
      <w:tr w:rsidR="0068212A" w:rsidRPr="0068212A" w14:paraId="17FE7857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D2BAB0F" w14:textId="77777777" w:rsidR="0068212A" w:rsidRPr="0068212A" w:rsidRDefault="0068212A" w:rsidP="00DF3AEE">
            <w:pPr>
              <w:rPr>
                <w:b w:val="0"/>
                <w:bCs w:val="0"/>
              </w:rPr>
            </w:pPr>
            <w:r w:rsidRPr="0068212A">
              <w:rPr>
                <w:b w:val="0"/>
                <w:bCs w:val="0"/>
              </w:rPr>
              <w:t>UC-06</w:t>
            </w:r>
          </w:p>
        </w:tc>
        <w:tc>
          <w:tcPr>
            <w:tcW w:w="0" w:type="auto"/>
            <w:hideMark/>
          </w:tcPr>
          <w:p w14:paraId="2F4E1D51" w14:textId="77777777" w:rsidR="0068212A" w:rsidRPr="0068212A" w:rsidRDefault="0068212A" w:rsidP="00DF3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Správa B2B zákazníka</w:t>
            </w:r>
          </w:p>
        </w:tc>
        <w:tc>
          <w:tcPr>
            <w:tcW w:w="0" w:type="auto"/>
            <w:hideMark/>
          </w:tcPr>
          <w:p w14:paraId="62C76F1C" w14:textId="77777777" w:rsidR="0068212A" w:rsidRPr="0068212A" w:rsidRDefault="0068212A" w:rsidP="00DF3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Evidencia a riadenie obchodných partnerov (firmy, školy) a ich zmlúv.</w:t>
            </w:r>
          </w:p>
        </w:tc>
      </w:tr>
      <w:tr w:rsidR="0068212A" w:rsidRPr="0068212A" w14:paraId="79766FDD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85B5C0D" w14:textId="77777777" w:rsidR="0068212A" w:rsidRPr="0068212A" w:rsidRDefault="0068212A" w:rsidP="00DF3AEE">
            <w:pPr>
              <w:rPr>
                <w:b w:val="0"/>
                <w:bCs w:val="0"/>
              </w:rPr>
            </w:pPr>
            <w:r w:rsidRPr="0068212A">
              <w:rPr>
                <w:b w:val="0"/>
                <w:bCs w:val="0"/>
              </w:rPr>
              <w:t>UC-07</w:t>
            </w:r>
          </w:p>
        </w:tc>
        <w:tc>
          <w:tcPr>
            <w:tcW w:w="0" w:type="auto"/>
            <w:hideMark/>
          </w:tcPr>
          <w:p w14:paraId="03E72C47" w14:textId="77777777" w:rsidR="0068212A" w:rsidRPr="0068212A" w:rsidRDefault="0068212A" w:rsidP="00DF3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Žiadosť zákazníka o prístup k osobným údajom / výmaz údajov</w:t>
            </w:r>
          </w:p>
        </w:tc>
        <w:tc>
          <w:tcPr>
            <w:tcW w:w="0" w:type="auto"/>
            <w:hideMark/>
          </w:tcPr>
          <w:p w14:paraId="569A5331" w14:textId="77777777" w:rsidR="0068212A" w:rsidRPr="0068212A" w:rsidRDefault="0068212A" w:rsidP="00DF3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Súlad s legislatívou a riadenie procesu GDPR žiadostí.</w:t>
            </w:r>
          </w:p>
        </w:tc>
      </w:tr>
      <w:tr w:rsidR="0068212A" w:rsidRPr="0068212A" w14:paraId="34E17521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FAE7529" w14:textId="77777777" w:rsidR="0068212A" w:rsidRPr="0068212A" w:rsidRDefault="0068212A" w:rsidP="00DF3AEE">
            <w:pPr>
              <w:rPr>
                <w:b w:val="0"/>
                <w:bCs w:val="0"/>
              </w:rPr>
            </w:pPr>
            <w:r w:rsidRPr="0068212A">
              <w:rPr>
                <w:b w:val="0"/>
                <w:bCs w:val="0"/>
              </w:rPr>
              <w:t>UC-08</w:t>
            </w:r>
          </w:p>
        </w:tc>
        <w:tc>
          <w:tcPr>
            <w:tcW w:w="0" w:type="auto"/>
            <w:hideMark/>
          </w:tcPr>
          <w:p w14:paraId="72D173BE" w14:textId="77777777" w:rsidR="0068212A" w:rsidRPr="0068212A" w:rsidRDefault="0068212A" w:rsidP="00DF3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Import udalostí z externých systémov</w:t>
            </w:r>
          </w:p>
        </w:tc>
        <w:tc>
          <w:tcPr>
            <w:tcW w:w="0" w:type="auto"/>
            <w:hideMark/>
          </w:tcPr>
          <w:p w14:paraId="685235A9" w14:textId="77777777" w:rsidR="0068212A" w:rsidRPr="0068212A" w:rsidRDefault="0068212A" w:rsidP="00DF3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Príjem, spracovanie a priradenie transakčných/systémových udalostí (nákup, chyba platby) k zákazníkom.</w:t>
            </w:r>
          </w:p>
        </w:tc>
      </w:tr>
    </w:tbl>
    <w:p w14:paraId="48573992" w14:textId="77777777" w:rsidR="0068212A" w:rsidRPr="0068212A" w:rsidRDefault="0068212A" w:rsidP="0068212A">
      <w:pPr>
        <w:spacing w:after="0" w:line="240" w:lineRule="auto"/>
      </w:pPr>
    </w:p>
    <w:p w14:paraId="554873EC" w14:textId="77777777" w:rsidR="0068212A" w:rsidRPr="0068212A" w:rsidRDefault="0068212A" w:rsidP="0068212A">
      <w:pPr>
        <w:spacing w:after="0" w:line="240" w:lineRule="auto"/>
      </w:pPr>
      <w:r w:rsidRPr="0068212A">
        <w:t>Pre každý vyššie uvedený use-case musí dodávateľ navrhnúť, implementovať a odovzdať dokumentáciu, ktorá preukáže spracovanie procesu v rámci CRM systému. Pre každý use-case musí dodávateľ navrhnúť a dodať:</w:t>
      </w:r>
    </w:p>
    <w:p w14:paraId="5794156D" w14:textId="77777777" w:rsidR="0068212A" w:rsidRPr="0068212A" w:rsidRDefault="0068212A" w:rsidP="0068212A">
      <w:pPr>
        <w:numPr>
          <w:ilvl w:val="0"/>
          <w:numId w:val="14"/>
        </w:numPr>
        <w:spacing w:after="0" w:line="240" w:lineRule="auto"/>
        <w:jc w:val="both"/>
      </w:pPr>
      <w:r w:rsidRPr="0068212A">
        <w:t>Procesný diagram: Vytvorený v štandardizovanom formáte (odporúča sa UML Activity Diagram alebo BPMN) s jasne definovanými swimlanes (cestujúci, operátor, CRM systém).</w:t>
      </w:r>
    </w:p>
    <w:p w14:paraId="6706D7A1" w14:textId="77777777" w:rsidR="0068212A" w:rsidRPr="0068212A" w:rsidRDefault="0068212A" w:rsidP="0068212A">
      <w:pPr>
        <w:numPr>
          <w:ilvl w:val="0"/>
          <w:numId w:val="14"/>
        </w:numPr>
        <w:spacing w:after="0" w:line="240" w:lineRule="auto"/>
        <w:jc w:val="both"/>
      </w:pPr>
      <w:r w:rsidRPr="0068212A">
        <w:t>Popis aktérov, podmienok a následných stavov: Textová špecifikácia všetkých zúčastnených aktérov, požadovaného stavu dát pred začatím procesu a výsledného stavu po jeho ukončení.</w:t>
      </w:r>
    </w:p>
    <w:p w14:paraId="0C8B1DF3" w14:textId="77777777" w:rsidR="0068212A" w:rsidRPr="0068212A" w:rsidRDefault="0068212A" w:rsidP="0068212A">
      <w:pPr>
        <w:numPr>
          <w:ilvl w:val="0"/>
          <w:numId w:val="14"/>
        </w:numPr>
        <w:spacing w:after="0" w:line="240" w:lineRule="auto"/>
        <w:jc w:val="both"/>
      </w:pPr>
      <w:r w:rsidRPr="0068212A">
        <w:t>Popis chybových stavov a výnimiek: Identifikácia možných chýb (napr. zlyhanie integrácie, nejednoznačná identifikácia zákazníka) a návrh logiky (workflowu) pre ich spracovanie v CRM systéme.</w:t>
      </w:r>
    </w:p>
    <w:p w14:paraId="50089A50" w14:textId="77777777" w:rsidR="0068212A" w:rsidRPr="0068212A" w:rsidRDefault="0068212A" w:rsidP="0068212A">
      <w:pPr>
        <w:spacing w:after="0" w:line="240" w:lineRule="auto"/>
      </w:pPr>
    </w:p>
    <w:p w14:paraId="7514E140" w14:textId="77777777" w:rsidR="0068212A" w:rsidRPr="0068212A" w:rsidRDefault="0068212A" w:rsidP="0068212A">
      <w:pPr>
        <w:spacing w:after="0" w:line="240" w:lineRule="auto"/>
        <w:jc w:val="both"/>
      </w:pPr>
      <w:r w:rsidRPr="0068212A">
        <w:t xml:space="preserve">V prílohe č. X je uvedený zoznam akceptačných testov , ktoré budú vykonané zástupcami DPB, a.s. v rámci UAT. Dodávateľ je povinný pripraviť testovacie prostredie, testovacie dáta a podporu počas UAT. </w:t>
      </w:r>
    </w:p>
    <w:p w14:paraId="023643CA" w14:textId="77739E2A" w:rsidR="0068212A" w:rsidRPr="00907C6B" w:rsidRDefault="0068212A" w:rsidP="00907C6B">
      <w:r w:rsidRPr="0068212A">
        <w:br w:type="page"/>
      </w:r>
      <w:r w:rsidRPr="00907C6B">
        <w:lastRenderedPageBreak/>
        <w:t>Príloha č. X – Use-case scenáre CRM</w:t>
      </w:r>
    </w:p>
    <w:p w14:paraId="76D351E1" w14:textId="77777777" w:rsidR="0068212A" w:rsidRPr="0068212A" w:rsidRDefault="0068212A" w:rsidP="0068212A">
      <w:pPr>
        <w:spacing w:after="0" w:line="240" w:lineRule="auto"/>
        <w:jc w:val="both"/>
      </w:pPr>
      <w:r w:rsidRPr="0068212A">
        <w:t>Táto príloha je súčasťou súťažných podkladov k verejnému obstarávaniu na dodávku CRM systému pre DPB, a.s. Obsahuje detailný popis hlavných use-case scenárov, ktoré musí dodávateľ implementovať a podporiť v rámci výsledného riešenia. Use-case scenáre predstavujú funkčné požiadavky z pohľadu používateľov a externých aktérov systému. Slúžia ako záväzný podklad pri návrhu, implementácii a testovaní CRM systému.</w:t>
      </w:r>
    </w:p>
    <w:p w14:paraId="23F9191B" w14:textId="77777777" w:rsidR="0068212A" w:rsidRPr="0068212A" w:rsidRDefault="0068212A" w:rsidP="0068212A">
      <w:pPr>
        <w:spacing w:after="0" w:line="240" w:lineRule="auto"/>
        <w:jc w:val="both"/>
      </w:pPr>
    </w:p>
    <w:p w14:paraId="2644EEA9" w14:textId="77777777" w:rsidR="0068212A" w:rsidRPr="0068212A" w:rsidRDefault="0068212A" w:rsidP="0068212A">
      <w:pPr>
        <w:spacing w:after="0" w:line="240" w:lineRule="auto"/>
      </w:pPr>
      <w:r w:rsidRPr="0068212A">
        <w:t>Každý scenár obsahuje:</w:t>
      </w:r>
    </w:p>
    <w:p w14:paraId="3D8498AB" w14:textId="77777777" w:rsidR="0068212A" w:rsidRPr="0068212A" w:rsidRDefault="0068212A" w:rsidP="0068212A">
      <w:pPr>
        <w:numPr>
          <w:ilvl w:val="0"/>
          <w:numId w:val="2"/>
        </w:numPr>
        <w:spacing w:after="0" w:line="240" w:lineRule="auto"/>
        <w:ind w:left="0" w:firstLine="0"/>
      </w:pPr>
      <w:r w:rsidRPr="0068212A">
        <w:t>účel,</w:t>
      </w:r>
    </w:p>
    <w:p w14:paraId="22E1B8B5" w14:textId="77777777" w:rsidR="0068212A" w:rsidRPr="0068212A" w:rsidRDefault="0068212A" w:rsidP="0068212A">
      <w:pPr>
        <w:numPr>
          <w:ilvl w:val="0"/>
          <w:numId w:val="2"/>
        </w:numPr>
        <w:spacing w:after="0" w:line="240" w:lineRule="auto"/>
        <w:ind w:left="0" w:firstLine="0"/>
      </w:pPr>
      <w:r w:rsidRPr="0068212A">
        <w:t>aktérov,</w:t>
      </w:r>
    </w:p>
    <w:p w14:paraId="4877B066" w14:textId="77777777" w:rsidR="0068212A" w:rsidRPr="0068212A" w:rsidRDefault="0068212A" w:rsidP="0068212A">
      <w:pPr>
        <w:numPr>
          <w:ilvl w:val="0"/>
          <w:numId w:val="2"/>
        </w:numPr>
        <w:spacing w:after="0" w:line="240" w:lineRule="auto"/>
        <w:ind w:left="0" w:firstLine="0"/>
      </w:pPr>
      <w:r w:rsidRPr="0068212A">
        <w:t>predpoklady,</w:t>
      </w:r>
    </w:p>
    <w:p w14:paraId="32B71F2F" w14:textId="77777777" w:rsidR="0068212A" w:rsidRPr="0068212A" w:rsidRDefault="0068212A" w:rsidP="0068212A">
      <w:pPr>
        <w:numPr>
          <w:ilvl w:val="0"/>
          <w:numId w:val="2"/>
        </w:numPr>
        <w:spacing w:after="0" w:line="240" w:lineRule="auto"/>
        <w:ind w:left="0" w:firstLine="0"/>
      </w:pPr>
      <w:r w:rsidRPr="0068212A">
        <w:t>hlavný procesný tok,</w:t>
      </w:r>
    </w:p>
    <w:p w14:paraId="363417A8" w14:textId="77777777" w:rsidR="0068212A" w:rsidRPr="0068212A" w:rsidRDefault="0068212A" w:rsidP="0068212A">
      <w:pPr>
        <w:numPr>
          <w:ilvl w:val="0"/>
          <w:numId w:val="2"/>
        </w:numPr>
        <w:spacing w:after="0" w:line="240" w:lineRule="auto"/>
        <w:ind w:left="0" w:firstLine="0"/>
      </w:pPr>
      <w:r w:rsidRPr="0068212A">
        <w:t>alternatívne a chybové stavy,</w:t>
      </w:r>
    </w:p>
    <w:p w14:paraId="077C49BF" w14:textId="77777777" w:rsidR="0068212A" w:rsidRPr="0068212A" w:rsidRDefault="0068212A" w:rsidP="0068212A">
      <w:pPr>
        <w:numPr>
          <w:ilvl w:val="0"/>
          <w:numId w:val="2"/>
        </w:numPr>
        <w:spacing w:after="0" w:line="240" w:lineRule="auto"/>
        <w:ind w:left="0" w:firstLine="0"/>
      </w:pPr>
      <w:r w:rsidRPr="0068212A">
        <w:t>požiadavky na integrácie.</w:t>
      </w:r>
    </w:p>
    <w:p w14:paraId="4625E354" w14:textId="77777777" w:rsidR="0068212A" w:rsidRPr="0068212A" w:rsidRDefault="0068212A" w:rsidP="0068212A">
      <w:pPr>
        <w:spacing w:after="0" w:line="240" w:lineRule="auto"/>
        <w:jc w:val="both"/>
      </w:pPr>
      <w:r w:rsidRPr="0068212A">
        <w:t>Dodávateľ je povinný ku každému scenáru dodať aj grafickú procesnú schému v štandarde UML Activity Diagram alebo BPMN 2.0.</w:t>
      </w:r>
    </w:p>
    <w:p w14:paraId="368ED72C" w14:textId="77777777" w:rsidR="0068212A" w:rsidRPr="0068212A" w:rsidRDefault="00000000" w:rsidP="0068212A">
      <w:pPr>
        <w:spacing w:after="0" w:line="240" w:lineRule="auto"/>
      </w:pPr>
      <w:r>
        <w:pict w14:anchorId="25B2B602">
          <v:rect id="_x0000_i1025" style="width:0;height:1.5pt" o:hralign="center" o:hrstd="t" o:hr="t" fillcolor="#a0a0a0" stroked="f"/>
        </w:pict>
      </w:r>
    </w:p>
    <w:p w14:paraId="20E17BAB" w14:textId="77777777" w:rsidR="0068212A" w:rsidRPr="0068212A" w:rsidRDefault="0068212A" w:rsidP="0068212A">
      <w:pPr>
        <w:pStyle w:val="Nadpis2"/>
        <w:rPr>
          <w:color w:val="auto"/>
        </w:rPr>
      </w:pPr>
      <w:r w:rsidRPr="0068212A">
        <w:rPr>
          <w:color w:val="auto"/>
        </w:rPr>
        <w:t>Zoznam hlavných use-case scenárov</w:t>
      </w:r>
    </w:p>
    <w:p w14:paraId="055209F2" w14:textId="77777777" w:rsidR="0068212A" w:rsidRPr="0068212A" w:rsidRDefault="0068212A" w:rsidP="0068212A">
      <w:pPr>
        <w:numPr>
          <w:ilvl w:val="0"/>
          <w:numId w:val="3"/>
        </w:numPr>
        <w:spacing w:after="0" w:line="240" w:lineRule="auto"/>
        <w:ind w:left="0" w:firstLine="0"/>
      </w:pPr>
      <w:r w:rsidRPr="0068212A">
        <w:rPr>
          <w:b/>
          <w:bCs/>
        </w:rPr>
        <w:t>UC-01</w:t>
      </w:r>
      <w:r w:rsidRPr="0068212A">
        <w:t>: Vytvorenie a spracovanie zákazníckeho tiketu.</w:t>
      </w:r>
    </w:p>
    <w:p w14:paraId="37542C95" w14:textId="77777777" w:rsidR="0068212A" w:rsidRPr="0068212A" w:rsidRDefault="0068212A" w:rsidP="0068212A">
      <w:pPr>
        <w:numPr>
          <w:ilvl w:val="0"/>
          <w:numId w:val="3"/>
        </w:numPr>
        <w:spacing w:after="0" w:line="240" w:lineRule="auto"/>
        <w:ind w:left="0" w:firstLine="0"/>
      </w:pPr>
      <w:r w:rsidRPr="0068212A">
        <w:rPr>
          <w:b/>
          <w:bCs/>
        </w:rPr>
        <w:t>UC-02</w:t>
      </w:r>
      <w:r w:rsidRPr="0068212A">
        <w:t>: Riešenie reklamácie k cestovnému lístku alebo pokute.</w:t>
      </w:r>
    </w:p>
    <w:p w14:paraId="333F154A" w14:textId="77777777" w:rsidR="0068212A" w:rsidRPr="0068212A" w:rsidRDefault="0068212A" w:rsidP="0068212A">
      <w:pPr>
        <w:numPr>
          <w:ilvl w:val="0"/>
          <w:numId w:val="3"/>
        </w:numPr>
        <w:spacing w:after="0" w:line="240" w:lineRule="auto"/>
        <w:ind w:left="0" w:firstLine="0"/>
      </w:pPr>
      <w:r w:rsidRPr="0068212A">
        <w:rPr>
          <w:b/>
          <w:bCs/>
        </w:rPr>
        <w:t>UC-03</w:t>
      </w:r>
      <w:r w:rsidRPr="0068212A">
        <w:t>: Nahlásenie a riešenie stratenej alebo odcudzenej dopravnej karty.</w:t>
      </w:r>
    </w:p>
    <w:p w14:paraId="16208476" w14:textId="77777777" w:rsidR="0068212A" w:rsidRPr="0068212A" w:rsidRDefault="0068212A" w:rsidP="0068212A">
      <w:pPr>
        <w:numPr>
          <w:ilvl w:val="0"/>
          <w:numId w:val="3"/>
        </w:numPr>
        <w:spacing w:after="0" w:line="240" w:lineRule="auto"/>
        <w:ind w:left="0" w:firstLine="0"/>
      </w:pPr>
      <w:r w:rsidRPr="0068212A">
        <w:rPr>
          <w:b/>
          <w:bCs/>
        </w:rPr>
        <w:t>UC-04</w:t>
      </w:r>
      <w:r w:rsidRPr="0068212A">
        <w:t>: Automatizované pripomenutie konca platnosti predplatného lístka.</w:t>
      </w:r>
    </w:p>
    <w:p w14:paraId="78866EC4" w14:textId="77777777" w:rsidR="0068212A" w:rsidRPr="0068212A" w:rsidRDefault="0068212A" w:rsidP="0068212A">
      <w:pPr>
        <w:numPr>
          <w:ilvl w:val="0"/>
          <w:numId w:val="3"/>
        </w:numPr>
        <w:spacing w:after="0" w:line="240" w:lineRule="auto"/>
        <w:ind w:left="0" w:firstLine="0"/>
      </w:pPr>
      <w:r w:rsidRPr="0068212A">
        <w:rPr>
          <w:b/>
          <w:bCs/>
        </w:rPr>
        <w:t>UC-05</w:t>
      </w:r>
      <w:r w:rsidRPr="0068212A">
        <w:t>: Spustenie a vyhodnocovanie marketingovej kampane.</w:t>
      </w:r>
    </w:p>
    <w:p w14:paraId="5854557B" w14:textId="77777777" w:rsidR="0068212A" w:rsidRPr="0068212A" w:rsidRDefault="0068212A" w:rsidP="0068212A">
      <w:pPr>
        <w:numPr>
          <w:ilvl w:val="0"/>
          <w:numId w:val="3"/>
        </w:numPr>
        <w:spacing w:after="0" w:line="240" w:lineRule="auto"/>
        <w:ind w:left="0" w:firstLine="0"/>
      </w:pPr>
      <w:r w:rsidRPr="0068212A">
        <w:rPr>
          <w:b/>
          <w:bCs/>
        </w:rPr>
        <w:t>UC-06</w:t>
      </w:r>
      <w:r w:rsidRPr="0068212A">
        <w:t>: Správa B2B zákazníka.</w:t>
      </w:r>
    </w:p>
    <w:p w14:paraId="36602853" w14:textId="77777777" w:rsidR="0068212A" w:rsidRPr="0068212A" w:rsidRDefault="0068212A" w:rsidP="0068212A">
      <w:pPr>
        <w:numPr>
          <w:ilvl w:val="0"/>
          <w:numId w:val="3"/>
        </w:numPr>
        <w:spacing w:after="0" w:line="240" w:lineRule="auto"/>
        <w:ind w:left="0" w:firstLine="0"/>
      </w:pPr>
      <w:r w:rsidRPr="0068212A">
        <w:rPr>
          <w:b/>
          <w:bCs/>
        </w:rPr>
        <w:t>UC-07</w:t>
      </w:r>
      <w:r w:rsidRPr="0068212A">
        <w:t>: GDPR – prístup k osobným údajom / výmaz.</w:t>
      </w:r>
    </w:p>
    <w:p w14:paraId="21F7CD6C" w14:textId="77777777" w:rsidR="0068212A" w:rsidRPr="0068212A" w:rsidRDefault="0068212A" w:rsidP="0068212A">
      <w:pPr>
        <w:numPr>
          <w:ilvl w:val="0"/>
          <w:numId w:val="3"/>
        </w:numPr>
        <w:spacing w:after="0" w:line="240" w:lineRule="auto"/>
        <w:ind w:left="0" w:firstLine="0"/>
      </w:pPr>
      <w:r w:rsidRPr="0068212A">
        <w:rPr>
          <w:b/>
          <w:bCs/>
        </w:rPr>
        <w:t>UC-08</w:t>
      </w:r>
      <w:r w:rsidRPr="0068212A">
        <w:t>: Import udalostí z DWH .</w:t>
      </w:r>
    </w:p>
    <w:p w14:paraId="3A9076D6" w14:textId="77777777" w:rsidR="0068212A" w:rsidRPr="0068212A" w:rsidRDefault="0068212A" w:rsidP="0068212A">
      <w:pPr>
        <w:spacing w:after="0" w:line="240" w:lineRule="auto"/>
      </w:pPr>
    </w:p>
    <w:p w14:paraId="532BB7F9" w14:textId="77777777" w:rsidR="0068212A" w:rsidRPr="0068212A" w:rsidRDefault="0068212A" w:rsidP="0068212A">
      <w:pPr>
        <w:pStyle w:val="Nadpis3"/>
        <w:rPr>
          <w:color w:val="auto"/>
        </w:rPr>
      </w:pPr>
      <w:r w:rsidRPr="0068212A">
        <w:rPr>
          <w:color w:val="auto"/>
        </w:rPr>
        <w:t>UC-01: Vytvorenie a spracovanie zákazníckeho tiketu</w:t>
      </w:r>
    </w:p>
    <w:p w14:paraId="4F3DA931" w14:textId="77777777" w:rsidR="0068212A" w:rsidRPr="0068212A" w:rsidRDefault="0068212A" w:rsidP="0068212A">
      <w:pPr>
        <w:spacing w:after="0" w:line="240" w:lineRule="auto"/>
      </w:pPr>
      <w:r w:rsidRPr="0068212A">
        <w:rPr>
          <w:b/>
          <w:bCs/>
        </w:rPr>
        <w:t>Účel:</w:t>
      </w:r>
      <w:r w:rsidRPr="0068212A">
        <w:t xml:space="preserve"> Zaznamenanie, spracovanie a vyriešenie podnetu zákazníka.</w:t>
      </w:r>
    </w:p>
    <w:p w14:paraId="0B909F8F" w14:textId="77777777" w:rsidR="0068212A" w:rsidRPr="0068212A" w:rsidRDefault="0068212A" w:rsidP="0068212A">
      <w:pPr>
        <w:spacing w:after="0" w:line="240" w:lineRule="auto"/>
      </w:pPr>
      <w:r w:rsidRPr="0068212A">
        <w:rPr>
          <w:b/>
          <w:bCs/>
        </w:rPr>
        <w:t>Aktéri:</w:t>
      </w:r>
      <w:r w:rsidRPr="0068212A">
        <w:t xml:space="preserve"> Zákazník, Operátor, Vedúci oddelenia, CRM systém.</w:t>
      </w:r>
    </w:p>
    <w:p w14:paraId="4645F3DC" w14:textId="77777777" w:rsidR="0068212A" w:rsidRPr="0068212A" w:rsidRDefault="0068212A" w:rsidP="0068212A">
      <w:pPr>
        <w:spacing w:after="0" w:line="240" w:lineRule="auto"/>
      </w:pPr>
      <w:r w:rsidRPr="0068212A">
        <w:rPr>
          <w:b/>
          <w:bCs/>
        </w:rPr>
        <w:t>Predpoklady:</w:t>
      </w:r>
      <w:r w:rsidRPr="0068212A">
        <w:t xml:space="preserve"> CRM je funkčné, proces prijímania podnetov je nastavený, integrácie sú dostupné.</w:t>
      </w:r>
    </w:p>
    <w:p w14:paraId="04A920A2" w14:textId="77777777" w:rsidR="0068212A" w:rsidRPr="0068212A" w:rsidRDefault="0068212A" w:rsidP="0068212A">
      <w:pPr>
        <w:spacing w:after="0" w:line="240" w:lineRule="auto"/>
      </w:pPr>
      <w:r w:rsidRPr="0068212A">
        <w:rPr>
          <w:b/>
          <w:bCs/>
        </w:rPr>
        <w:t>Hlavný procesný tok:</w:t>
      </w:r>
    </w:p>
    <w:p w14:paraId="675594EE" w14:textId="77777777" w:rsidR="0068212A" w:rsidRPr="0068212A" w:rsidRDefault="0068212A" w:rsidP="0068212A">
      <w:pPr>
        <w:numPr>
          <w:ilvl w:val="0"/>
          <w:numId w:val="4"/>
        </w:numPr>
        <w:spacing w:after="0" w:line="240" w:lineRule="auto"/>
        <w:ind w:left="0" w:firstLine="0"/>
      </w:pPr>
      <w:r w:rsidRPr="0068212A">
        <w:t>Podanie podnetu cez dostupné kanály.</w:t>
      </w:r>
    </w:p>
    <w:p w14:paraId="593F637F" w14:textId="77777777" w:rsidR="0068212A" w:rsidRPr="0068212A" w:rsidRDefault="0068212A" w:rsidP="0068212A">
      <w:pPr>
        <w:numPr>
          <w:ilvl w:val="0"/>
          <w:numId w:val="4"/>
        </w:numPr>
        <w:spacing w:after="0" w:line="240" w:lineRule="auto"/>
        <w:ind w:left="0" w:firstLine="0"/>
      </w:pPr>
      <w:r w:rsidRPr="0068212A">
        <w:t>Automatická identifikácia zákazníka.</w:t>
      </w:r>
    </w:p>
    <w:p w14:paraId="6FD8F4B2" w14:textId="77777777" w:rsidR="0068212A" w:rsidRPr="0068212A" w:rsidRDefault="0068212A" w:rsidP="0068212A">
      <w:pPr>
        <w:numPr>
          <w:ilvl w:val="0"/>
          <w:numId w:val="4"/>
        </w:numPr>
        <w:spacing w:after="0" w:line="240" w:lineRule="auto"/>
        <w:ind w:left="0" w:firstLine="0"/>
      </w:pPr>
      <w:r w:rsidRPr="0068212A">
        <w:t>Vytvorenie tiketu a priradenie kategórie a SLA.</w:t>
      </w:r>
    </w:p>
    <w:p w14:paraId="713050A4" w14:textId="77777777" w:rsidR="0068212A" w:rsidRPr="0068212A" w:rsidRDefault="0068212A" w:rsidP="0068212A">
      <w:pPr>
        <w:numPr>
          <w:ilvl w:val="0"/>
          <w:numId w:val="4"/>
        </w:numPr>
        <w:spacing w:after="0" w:line="240" w:lineRule="auto"/>
        <w:ind w:left="0" w:firstLine="0"/>
      </w:pPr>
      <w:r w:rsidRPr="0068212A">
        <w:t>Presun tiketu do správneho tímu.</w:t>
      </w:r>
    </w:p>
    <w:p w14:paraId="659286B5" w14:textId="77777777" w:rsidR="0068212A" w:rsidRPr="0068212A" w:rsidRDefault="0068212A" w:rsidP="0068212A">
      <w:pPr>
        <w:numPr>
          <w:ilvl w:val="0"/>
          <w:numId w:val="4"/>
        </w:numPr>
        <w:spacing w:after="0" w:line="240" w:lineRule="auto"/>
        <w:ind w:left="0" w:firstLine="0"/>
      </w:pPr>
      <w:r w:rsidRPr="0068212A">
        <w:t>Spracovanie operátorom.</w:t>
      </w:r>
    </w:p>
    <w:p w14:paraId="4146B395" w14:textId="77777777" w:rsidR="0068212A" w:rsidRPr="0068212A" w:rsidRDefault="0068212A" w:rsidP="0068212A">
      <w:pPr>
        <w:numPr>
          <w:ilvl w:val="0"/>
          <w:numId w:val="4"/>
        </w:numPr>
        <w:spacing w:after="0" w:line="240" w:lineRule="auto"/>
        <w:ind w:left="0" w:firstLine="0"/>
      </w:pPr>
      <w:r w:rsidRPr="0068212A">
        <w:t>Prípadná eskalácia.</w:t>
      </w:r>
    </w:p>
    <w:p w14:paraId="50642F33" w14:textId="77777777" w:rsidR="0068212A" w:rsidRPr="0068212A" w:rsidRDefault="0068212A" w:rsidP="0068212A">
      <w:pPr>
        <w:numPr>
          <w:ilvl w:val="0"/>
          <w:numId w:val="4"/>
        </w:numPr>
        <w:spacing w:after="0" w:line="240" w:lineRule="auto"/>
        <w:ind w:left="0" w:firstLine="0"/>
      </w:pPr>
      <w:r w:rsidRPr="0068212A">
        <w:t>Uzavretie tiketu a zaslanie odpovede.</w:t>
      </w:r>
    </w:p>
    <w:p w14:paraId="2E7389BA" w14:textId="77777777" w:rsidR="0068212A" w:rsidRPr="0068212A" w:rsidRDefault="0068212A" w:rsidP="0068212A">
      <w:pPr>
        <w:spacing w:after="0" w:line="240" w:lineRule="auto"/>
      </w:pPr>
      <w:r w:rsidRPr="0068212A">
        <w:rPr>
          <w:b/>
          <w:bCs/>
        </w:rPr>
        <w:t>Alternatívy a chyby:</w:t>
      </w:r>
      <w:r w:rsidRPr="0068212A">
        <w:t xml:space="preserve"> Neidentifikovateľný zákazník, chýbajúce dáta v integrovaných systémoch.</w:t>
      </w:r>
    </w:p>
    <w:p w14:paraId="21776204" w14:textId="77777777" w:rsidR="0068212A" w:rsidRPr="0068212A" w:rsidRDefault="0068212A" w:rsidP="0068212A">
      <w:pPr>
        <w:spacing w:after="0" w:line="240" w:lineRule="auto"/>
      </w:pPr>
      <w:r w:rsidRPr="0068212A">
        <w:rPr>
          <w:b/>
          <w:bCs/>
        </w:rPr>
        <w:t>Integrácie:</w:t>
      </w:r>
      <w:r w:rsidRPr="0068212A">
        <w:t xml:space="preserve"> Tarifný systém, prepravná kontrola, e-mail.</w:t>
      </w:r>
    </w:p>
    <w:p w14:paraId="7BF7E4D4" w14:textId="77777777" w:rsidR="0068212A" w:rsidRPr="0068212A" w:rsidRDefault="0068212A" w:rsidP="0068212A">
      <w:pPr>
        <w:spacing w:after="0" w:line="240" w:lineRule="auto"/>
      </w:pPr>
    </w:p>
    <w:p w14:paraId="70128DC0" w14:textId="77777777" w:rsidR="0068212A" w:rsidRPr="0068212A" w:rsidRDefault="0068212A" w:rsidP="0068212A">
      <w:pPr>
        <w:pStyle w:val="Nadpis3"/>
        <w:rPr>
          <w:color w:val="auto"/>
        </w:rPr>
      </w:pPr>
      <w:r w:rsidRPr="0068212A">
        <w:rPr>
          <w:color w:val="auto"/>
        </w:rPr>
        <w:lastRenderedPageBreak/>
        <w:t>UC-02: Riešenie reklamácie</w:t>
      </w:r>
    </w:p>
    <w:p w14:paraId="12D4FEF5" w14:textId="77777777" w:rsidR="0068212A" w:rsidRPr="0068212A" w:rsidRDefault="0068212A" w:rsidP="0068212A">
      <w:pPr>
        <w:spacing w:after="0" w:line="240" w:lineRule="auto"/>
      </w:pPr>
      <w:r w:rsidRPr="0068212A">
        <w:rPr>
          <w:b/>
          <w:bCs/>
        </w:rPr>
        <w:t>Účel:</w:t>
      </w:r>
      <w:r w:rsidRPr="0068212A">
        <w:t xml:space="preserve"> Vybavenie reklamácií podľa interných smerníc DPB.</w:t>
      </w:r>
    </w:p>
    <w:p w14:paraId="1045A864" w14:textId="77777777" w:rsidR="0068212A" w:rsidRPr="0068212A" w:rsidRDefault="0068212A" w:rsidP="0068212A">
      <w:pPr>
        <w:spacing w:after="0" w:line="240" w:lineRule="auto"/>
      </w:pPr>
      <w:r w:rsidRPr="0068212A">
        <w:rPr>
          <w:b/>
          <w:bCs/>
        </w:rPr>
        <w:t>Aktéri:</w:t>
      </w:r>
      <w:r w:rsidRPr="0068212A">
        <w:t xml:space="preserve"> Zákazník, Pracovník reklamácií, Revizori, Tarifný systém.</w:t>
      </w:r>
    </w:p>
    <w:p w14:paraId="5B59BE52" w14:textId="77777777" w:rsidR="0068212A" w:rsidRPr="0068212A" w:rsidRDefault="0068212A" w:rsidP="0068212A">
      <w:pPr>
        <w:spacing w:after="0" w:line="240" w:lineRule="auto"/>
      </w:pPr>
      <w:r w:rsidRPr="0068212A">
        <w:rPr>
          <w:b/>
          <w:bCs/>
        </w:rPr>
        <w:t>Predpoklady:</w:t>
      </w:r>
      <w:r w:rsidRPr="0068212A">
        <w:t xml:space="preserve"> Evidencia pokút/lístkov dostupná.</w:t>
      </w:r>
    </w:p>
    <w:p w14:paraId="1CE74042" w14:textId="77777777" w:rsidR="0068212A" w:rsidRPr="0068212A" w:rsidRDefault="0068212A" w:rsidP="0068212A">
      <w:pPr>
        <w:spacing w:after="0" w:line="240" w:lineRule="auto"/>
      </w:pPr>
      <w:r w:rsidRPr="0068212A">
        <w:rPr>
          <w:b/>
          <w:bCs/>
        </w:rPr>
        <w:t>Hlavný proces:</w:t>
      </w:r>
    </w:p>
    <w:p w14:paraId="6E98F01A" w14:textId="77777777" w:rsidR="0068212A" w:rsidRPr="0068212A" w:rsidRDefault="0068212A" w:rsidP="0068212A">
      <w:pPr>
        <w:numPr>
          <w:ilvl w:val="0"/>
          <w:numId w:val="5"/>
        </w:numPr>
        <w:spacing w:after="0" w:line="240" w:lineRule="auto"/>
        <w:ind w:left="0" w:firstLine="0"/>
      </w:pPr>
      <w:r w:rsidRPr="0068212A">
        <w:t>Prijatie reklamácie.</w:t>
      </w:r>
    </w:p>
    <w:p w14:paraId="7C400443" w14:textId="77777777" w:rsidR="0068212A" w:rsidRPr="0068212A" w:rsidRDefault="0068212A" w:rsidP="0068212A">
      <w:pPr>
        <w:numPr>
          <w:ilvl w:val="0"/>
          <w:numId w:val="5"/>
        </w:numPr>
        <w:spacing w:after="0" w:line="240" w:lineRule="auto"/>
        <w:ind w:left="0" w:firstLine="0"/>
      </w:pPr>
      <w:r w:rsidRPr="0068212A">
        <w:t>Identifikácia dokladu alebo pokuty.</w:t>
      </w:r>
    </w:p>
    <w:p w14:paraId="3EF0710E" w14:textId="77777777" w:rsidR="0068212A" w:rsidRPr="0068212A" w:rsidRDefault="0068212A" w:rsidP="0068212A">
      <w:pPr>
        <w:numPr>
          <w:ilvl w:val="0"/>
          <w:numId w:val="5"/>
        </w:numPr>
        <w:spacing w:after="0" w:line="240" w:lineRule="auto"/>
        <w:ind w:left="0" w:firstLine="0"/>
      </w:pPr>
      <w:r w:rsidRPr="0068212A">
        <w:t>Overenie v externých systémoch.</w:t>
      </w:r>
    </w:p>
    <w:p w14:paraId="292E0386" w14:textId="77777777" w:rsidR="0068212A" w:rsidRPr="0068212A" w:rsidRDefault="0068212A" w:rsidP="0068212A">
      <w:pPr>
        <w:numPr>
          <w:ilvl w:val="0"/>
          <w:numId w:val="5"/>
        </w:numPr>
        <w:spacing w:after="0" w:line="240" w:lineRule="auto"/>
        <w:ind w:left="0" w:firstLine="0"/>
      </w:pPr>
      <w:r w:rsidRPr="0068212A">
        <w:t>Vyhodnotenie a rozhodnutie.</w:t>
      </w:r>
    </w:p>
    <w:p w14:paraId="6549F28F" w14:textId="77777777" w:rsidR="0068212A" w:rsidRPr="0068212A" w:rsidRDefault="0068212A" w:rsidP="0068212A">
      <w:pPr>
        <w:numPr>
          <w:ilvl w:val="0"/>
          <w:numId w:val="5"/>
        </w:numPr>
        <w:spacing w:after="0" w:line="240" w:lineRule="auto"/>
        <w:ind w:left="0" w:firstLine="0"/>
      </w:pPr>
      <w:r w:rsidRPr="0068212A">
        <w:t>Odpoveď zákazníkovi, v prípade uznania aktualizácia súvisiacej agendy.</w:t>
      </w:r>
    </w:p>
    <w:p w14:paraId="60EB51B5" w14:textId="77777777" w:rsidR="0068212A" w:rsidRPr="0068212A" w:rsidRDefault="0068212A" w:rsidP="0068212A">
      <w:pPr>
        <w:spacing w:after="0" w:line="240" w:lineRule="auto"/>
      </w:pPr>
      <w:r w:rsidRPr="0068212A">
        <w:rPr>
          <w:b/>
          <w:bCs/>
        </w:rPr>
        <w:t>Chyby:</w:t>
      </w:r>
      <w:r w:rsidRPr="0068212A">
        <w:t xml:space="preserve"> Chýbajúci doklad, nesúlad údajov.</w:t>
      </w:r>
    </w:p>
    <w:p w14:paraId="3EAA6CF6" w14:textId="77777777" w:rsidR="0068212A" w:rsidRPr="0068212A" w:rsidRDefault="0068212A" w:rsidP="0068212A">
      <w:pPr>
        <w:spacing w:after="0" w:line="240" w:lineRule="auto"/>
      </w:pPr>
    </w:p>
    <w:p w14:paraId="2B22FBE6" w14:textId="77777777" w:rsidR="0068212A" w:rsidRPr="0068212A" w:rsidRDefault="0068212A" w:rsidP="0068212A">
      <w:pPr>
        <w:pStyle w:val="Nadpis3"/>
        <w:rPr>
          <w:color w:val="auto"/>
        </w:rPr>
      </w:pPr>
      <w:r w:rsidRPr="0068212A">
        <w:rPr>
          <w:color w:val="auto"/>
        </w:rPr>
        <w:t>UC-03: Stratená/odcudzená karta</w:t>
      </w:r>
    </w:p>
    <w:p w14:paraId="78267AEC" w14:textId="77777777" w:rsidR="0068212A" w:rsidRPr="0068212A" w:rsidRDefault="0068212A" w:rsidP="0068212A">
      <w:pPr>
        <w:spacing w:after="0" w:line="240" w:lineRule="auto"/>
      </w:pPr>
      <w:r w:rsidRPr="0068212A">
        <w:rPr>
          <w:b/>
          <w:bCs/>
        </w:rPr>
        <w:t>Účel:</w:t>
      </w:r>
      <w:r w:rsidRPr="0068212A">
        <w:t xml:space="preserve"> Blokácia karty a vystavenie náhradnej.</w:t>
      </w:r>
    </w:p>
    <w:p w14:paraId="77469DCD" w14:textId="77777777" w:rsidR="0068212A" w:rsidRPr="0068212A" w:rsidRDefault="0068212A" w:rsidP="0068212A">
      <w:pPr>
        <w:spacing w:after="0" w:line="240" w:lineRule="auto"/>
      </w:pPr>
      <w:r w:rsidRPr="0068212A">
        <w:rPr>
          <w:b/>
          <w:bCs/>
        </w:rPr>
        <w:t>Aktéri:</w:t>
      </w:r>
      <w:r w:rsidRPr="0068212A">
        <w:t xml:space="preserve"> Zákazník, Operátor, Tarifný/kartový systém.</w:t>
      </w:r>
    </w:p>
    <w:p w14:paraId="6B20BB3B" w14:textId="77777777" w:rsidR="0068212A" w:rsidRPr="0068212A" w:rsidRDefault="0068212A" w:rsidP="0068212A">
      <w:pPr>
        <w:spacing w:after="0" w:line="240" w:lineRule="auto"/>
      </w:pPr>
      <w:r w:rsidRPr="0068212A">
        <w:rPr>
          <w:b/>
          <w:bCs/>
        </w:rPr>
        <w:t>Hlavný proces:</w:t>
      </w:r>
    </w:p>
    <w:p w14:paraId="61BBA6B7" w14:textId="77777777" w:rsidR="0068212A" w:rsidRPr="0068212A" w:rsidRDefault="0068212A" w:rsidP="0068212A">
      <w:pPr>
        <w:numPr>
          <w:ilvl w:val="0"/>
          <w:numId w:val="6"/>
        </w:numPr>
        <w:spacing w:after="0" w:line="240" w:lineRule="auto"/>
        <w:ind w:left="0" w:firstLine="0"/>
      </w:pPr>
      <w:r w:rsidRPr="0068212A">
        <w:t>Prijatie hlásenia.</w:t>
      </w:r>
    </w:p>
    <w:p w14:paraId="76F7A40D" w14:textId="77777777" w:rsidR="0068212A" w:rsidRPr="0068212A" w:rsidRDefault="0068212A" w:rsidP="0068212A">
      <w:pPr>
        <w:numPr>
          <w:ilvl w:val="0"/>
          <w:numId w:val="6"/>
        </w:numPr>
        <w:spacing w:after="0" w:line="240" w:lineRule="auto"/>
        <w:ind w:left="0" w:firstLine="0"/>
      </w:pPr>
      <w:r w:rsidRPr="0068212A">
        <w:t>Overenie identity.</w:t>
      </w:r>
    </w:p>
    <w:p w14:paraId="155D844E" w14:textId="77777777" w:rsidR="0068212A" w:rsidRPr="0068212A" w:rsidRDefault="0068212A" w:rsidP="0068212A">
      <w:pPr>
        <w:numPr>
          <w:ilvl w:val="0"/>
          <w:numId w:val="6"/>
        </w:numPr>
        <w:spacing w:after="0" w:line="240" w:lineRule="auto"/>
        <w:ind w:left="0" w:firstLine="0"/>
      </w:pPr>
      <w:r w:rsidRPr="0068212A">
        <w:t>Blokácia karty.</w:t>
      </w:r>
    </w:p>
    <w:p w14:paraId="3FA9684C" w14:textId="77777777" w:rsidR="0068212A" w:rsidRPr="0068212A" w:rsidRDefault="0068212A" w:rsidP="0068212A">
      <w:pPr>
        <w:numPr>
          <w:ilvl w:val="0"/>
          <w:numId w:val="6"/>
        </w:numPr>
        <w:spacing w:after="0" w:line="240" w:lineRule="auto"/>
        <w:ind w:left="0" w:firstLine="0"/>
      </w:pPr>
      <w:r w:rsidRPr="0068212A">
        <w:t>Ponuka vydania novej.</w:t>
      </w:r>
    </w:p>
    <w:p w14:paraId="6112FBC8" w14:textId="77777777" w:rsidR="0068212A" w:rsidRPr="0068212A" w:rsidRDefault="0068212A" w:rsidP="0068212A">
      <w:pPr>
        <w:numPr>
          <w:ilvl w:val="0"/>
          <w:numId w:val="6"/>
        </w:numPr>
        <w:spacing w:after="0" w:line="240" w:lineRule="auto"/>
        <w:ind w:left="0" w:firstLine="0"/>
      </w:pPr>
      <w:r w:rsidRPr="0068212A">
        <w:t>Prenos zostatku a uzavretie.</w:t>
      </w:r>
    </w:p>
    <w:p w14:paraId="30520F22" w14:textId="77777777" w:rsidR="0068212A" w:rsidRPr="0068212A" w:rsidRDefault="0068212A" w:rsidP="0068212A">
      <w:pPr>
        <w:spacing w:after="0" w:line="240" w:lineRule="auto"/>
      </w:pPr>
    </w:p>
    <w:p w14:paraId="571B5F45" w14:textId="77777777" w:rsidR="0068212A" w:rsidRPr="0068212A" w:rsidRDefault="0068212A" w:rsidP="0068212A">
      <w:pPr>
        <w:pStyle w:val="Nadpis3"/>
        <w:rPr>
          <w:color w:val="auto"/>
        </w:rPr>
      </w:pPr>
      <w:r w:rsidRPr="0068212A">
        <w:rPr>
          <w:color w:val="auto"/>
        </w:rPr>
        <w:t>UC-04: Automatické pripomienky konca predplatného</w:t>
      </w:r>
    </w:p>
    <w:p w14:paraId="5022C4B0" w14:textId="77777777" w:rsidR="0068212A" w:rsidRPr="0068212A" w:rsidRDefault="0068212A" w:rsidP="0068212A">
      <w:pPr>
        <w:spacing w:after="0" w:line="240" w:lineRule="auto"/>
      </w:pPr>
      <w:r w:rsidRPr="0068212A">
        <w:rPr>
          <w:b/>
          <w:bCs/>
        </w:rPr>
        <w:t>Účel:</w:t>
      </w:r>
      <w:r w:rsidRPr="0068212A">
        <w:t xml:space="preserve"> Informovať zákazníka o blížiacom sa konci platnosti lístka.</w:t>
      </w:r>
    </w:p>
    <w:p w14:paraId="60E07FFB" w14:textId="77777777" w:rsidR="0068212A" w:rsidRPr="0068212A" w:rsidRDefault="0068212A" w:rsidP="0068212A">
      <w:pPr>
        <w:spacing w:after="0" w:line="240" w:lineRule="auto"/>
      </w:pPr>
      <w:r w:rsidRPr="0068212A">
        <w:rPr>
          <w:b/>
          <w:bCs/>
        </w:rPr>
        <w:t>Aktéri:</w:t>
      </w:r>
      <w:r w:rsidRPr="0068212A">
        <w:t xml:space="preserve"> CRM, Tarifný systém, Zákazník.</w:t>
      </w:r>
    </w:p>
    <w:p w14:paraId="1F9ABD8A" w14:textId="77777777" w:rsidR="0068212A" w:rsidRPr="0068212A" w:rsidRDefault="0068212A" w:rsidP="0068212A">
      <w:pPr>
        <w:spacing w:after="0" w:line="240" w:lineRule="auto"/>
      </w:pPr>
      <w:r w:rsidRPr="0068212A">
        <w:rPr>
          <w:b/>
          <w:bCs/>
        </w:rPr>
        <w:t>Hlavný proces:</w:t>
      </w:r>
    </w:p>
    <w:p w14:paraId="0E662C8E" w14:textId="77777777" w:rsidR="0068212A" w:rsidRPr="0068212A" w:rsidRDefault="0068212A" w:rsidP="0068212A">
      <w:pPr>
        <w:numPr>
          <w:ilvl w:val="0"/>
          <w:numId w:val="7"/>
        </w:numPr>
        <w:spacing w:after="0" w:line="240" w:lineRule="auto"/>
        <w:ind w:left="0" w:firstLine="0"/>
      </w:pPr>
      <w:r w:rsidRPr="0068212A">
        <w:t>Pravidelné načítanie údajov.</w:t>
      </w:r>
    </w:p>
    <w:p w14:paraId="00C7F9C3" w14:textId="77777777" w:rsidR="0068212A" w:rsidRPr="0068212A" w:rsidRDefault="0068212A" w:rsidP="0068212A">
      <w:pPr>
        <w:numPr>
          <w:ilvl w:val="0"/>
          <w:numId w:val="7"/>
        </w:numPr>
        <w:spacing w:after="0" w:line="240" w:lineRule="auto"/>
        <w:ind w:left="0" w:firstLine="0"/>
      </w:pPr>
      <w:r w:rsidRPr="0068212A">
        <w:t>Identifikácia zákazníkov.</w:t>
      </w:r>
    </w:p>
    <w:p w14:paraId="12C56DD5" w14:textId="77777777" w:rsidR="0068212A" w:rsidRPr="0068212A" w:rsidRDefault="0068212A" w:rsidP="0068212A">
      <w:pPr>
        <w:numPr>
          <w:ilvl w:val="0"/>
          <w:numId w:val="7"/>
        </w:numPr>
        <w:spacing w:after="0" w:line="240" w:lineRule="auto"/>
        <w:ind w:left="0" w:firstLine="0"/>
      </w:pPr>
      <w:r w:rsidRPr="0068212A">
        <w:t>Generovanie notifikácií.</w:t>
      </w:r>
    </w:p>
    <w:p w14:paraId="3B133C81" w14:textId="77777777" w:rsidR="0068212A" w:rsidRPr="0068212A" w:rsidRDefault="0068212A" w:rsidP="0068212A">
      <w:pPr>
        <w:numPr>
          <w:ilvl w:val="0"/>
          <w:numId w:val="7"/>
        </w:numPr>
        <w:spacing w:after="0" w:line="240" w:lineRule="auto"/>
        <w:ind w:left="0" w:firstLine="0"/>
      </w:pPr>
      <w:r w:rsidRPr="0068212A">
        <w:t>Záznam o doručení.</w:t>
      </w:r>
    </w:p>
    <w:p w14:paraId="6C04E1B6" w14:textId="77777777" w:rsidR="0068212A" w:rsidRPr="0068212A" w:rsidRDefault="0068212A" w:rsidP="0068212A">
      <w:pPr>
        <w:spacing w:after="0" w:line="240" w:lineRule="auto"/>
      </w:pPr>
    </w:p>
    <w:p w14:paraId="1253F829" w14:textId="77777777" w:rsidR="0068212A" w:rsidRPr="0068212A" w:rsidRDefault="0068212A" w:rsidP="0068212A">
      <w:pPr>
        <w:pStyle w:val="Nadpis3"/>
        <w:rPr>
          <w:color w:val="auto"/>
        </w:rPr>
      </w:pPr>
      <w:r w:rsidRPr="0068212A">
        <w:rPr>
          <w:color w:val="auto"/>
        </w:rPr>
        <w:t>UC-05: Marketingová kampaň</w:t>
      </w:r>
    </w:p>
    <w:p w14:paraId="3A63E5E2" w14:textId="77777777" w:rsidR="0068212A" w:rsidRPr="0068212A" w:rsidRDefault="0068212A" w:rsidP="0068212A">
      <w:pPr>
        <w:spacing w:after="0" w:line="240" w:lineRule="auto"/>
      </w:pPr>
      <w:r w:rsidRPr="0068212A">
        <w:rPr>
          <w:b/>
          <w:bCs/>
        </w:rPr>
        <w:t>Účel:</w:t>
      </w:r>
      <w:r w:rsidRPr="0068212A">
        <w:t xml:space="preserve"> Cielená komunikácia so zákazníkmi.</w:t>
      </w:r>
    </w:p>
    <w:p w14:paraId="2576D04B" w14:textId="77777777" w:rsidR="0068212A" w:rsidRPr="0068212A" w:rsidRDefault="0068212A" w:rsidP="0068212A">
      <w:pPr>
        <w:spacing w:after="0" w:line="240" w:lineRule="auto"/>
      </w:pPr>
      <w:r w:rsidRPr="0068212A">
        <w:rPr>
          <w:b/>
          <w:bCs/>
        </w:rPr>
        <w:t>Aktéri:</w:t>
      </w:r>
      <w:r w:rsidRPr="0068212A">
        <w:t xml:space="preserve"> Marketing, CRM, Zákazníci.</w:t>
      </w:r>
    </w:p>
    <w:p w14:paraId="5A2181C5" w14:textId="77777777" w:rsidR="0068212A" w:rsidRPr="0068212A" w:rsidRDefault="0068212A" w:rsidP="0068212A">
      <w:pPr>
        <w:spacing w:after="0" w:line="240" w:lineRule="auto"/>
      </w:pPr>
      <w:r w:rsidRPr="0068212A">
        <w:rPr>
          <w:b/>
          <w:bCs/>
        </w:rPr>
        <w:t>Hlavný proces:</w:t>
      </w:r>
    </w:p>
    <w:p w14:paraId="527C4911" w14:textId="77777777" w:rsidR="0068212A" w:rsidRPr="0068212A" w:rsidRDefault="0068212A" w:rsidP="0068212A">
      <w:pPr>
        <w:numPr>
          <w:ilvl w:val="0"/>
          <w:numId w:val="8"/>
        </w:numPr>
        <w:spacing w:after="0" w:line="240" w:lineRule="auto"/>
        <w:ind w:left="0" w:firstLine="0"/>
      </w:pPr>
      <w:r w:rsidRPr="0068212A">
        <w:t>Tvorba segmentu.</w:t>
      </w:r>
    </w:p>
    <w:p w14:paraId="050BFD9A" w14:textId="77777777" w:rsidR="0068212A" w:rsidRPr="0068212A" w:rsidRDefault="0068212A" w:rsidP="0068212A">
      <w:pPr>
        <w:numPr>
          <w:ilvl w:val="0"/>
          <w:numId w:val="8"/>
        </w:numPr>
        <w:spacing w:after="0" w:line="240" w:lineRule="auto"/>
        <w:ind w:left="0" w:firstLine="0"/>
      </w:pPr>
      <w:r w:rsidRPr="0068212A">
        <w:t>Nastavenie kampane.</w:t>
      </w:r>
    </w:p>
    <w:p w14:paraId="380CAA0E" w14:textId="77777777" w:rsidR="0068212A" w:rsidRPr="0068212A" w:rsidRDefault="0068212A" w:rsidP="0068212A">
      <w:pPr>
        <w:numPr>
          <w:ilvl w:val="0"/>
          <w:numId w:val="8"/>
        </w:numPr>
        <w:spacing w:after="0" w:line="240" w:lineRule="auto"/>
        <w:ind w:left="0" w:firstLine="0"/>
      </w:pPr>
      <w:r w:rsidRPr="0068212A">
        <w:t>Odoslanie.</w:t>
      </w:r>
    </w:p>
    <w:p w14:paraId="58E49BE6" w14:textId="77777777" w:rsidR="0068212A" w:rsidRPr="0068212A" w:rsidRDefault="0068212A" w:rsidP="0068212A">
      <w:pPr>
        <w:numPr>
          <w:ilvl w:val="0"/>
          <w:numId w:val="8"/>
        </w:numPr>
        <w:spacing w:after="0" w:line="240" w:lineRule="auto"/>
        <w:ind w:left="0" w:firstLine="0"/>
      </w:pPr>
      <w:r w:rsidRPr="0068212A">
        <w:t>Vyhodnotenie.</w:t>
      </w:r>
    </w:p>
    <w:p w14:paraId="553DA4F7" w14:textId="77777777" w:rsidR="0068212A" w:rsidRPr="0068212A" w:rsidRDefault="0068212A" w:rsidP="0068212A">
      <w:pPr>
        <w:spacing w:after="0" w:line="240" w:lineRule="auto"/>
      </w:pPr>
    </w:p>
    <w:p w14:paraId="38EE6C7A" w14:textId="77777777" w:rsidR="0068212A" w:rsidRPr="0068212A" w:rsidRDefault="0068212A" w:rsidP="0068212A">
      <w:pPr>
        <w:pStyle w:val="Nadpis3"/>
        <w:rPr>
          <w:color w:val="auto"/>
        </w:rPr>
      </w:pPr>
      <w:r w:rsidRPr="0068212A">
        <w:rPr>
          <w:color w:val="auto"/>
        </w:rPr>
        <w:t>UC-06: Správa B2B zákazníka</w:t>
      </w:r>
    </w:p>
    <w:p w14:paraId="2DC44882" w14:textId="77777777" w:rsidR="0068212A" w:rsidRPr="0068212A" w:rsidRDefault="0068212A" w:rsidP="0068212A">
      <w:pPr>
        <w:spacing w:after="0" w:line="240" w:lineRule="auto"/>
      </w:pPr>
      <w:r w:rsidRPr="0068212A">
        <w:rPr>
          <w:b/>
          <w:bCs/>
        </w:rPr>
        <w:t>Účel:</w:t>
      </w:r>
      <w:r w:rsidRPr="0068212A">
        <w:t xml:space="preserve"> Evidencia firemných klientov a ich objednávok.</w:t>
      </w:r>
    </w:p>
    <w:p w14:paraId="5E1E61F1" w14:textId="77777777" w:rsidR="0068212A" w:rsidRPr="0068212A" w:rsidRDefault="0068212A" w:rsidP="0068212A">
      <w:pPr>
        <w:spacing w:after="0" w:line="240" w:lineRule="auto"/>
      </w:pPr>
      <w:r w:rsidRPr="0068212A">
        <w:rPr>
          <w:b/>
          <w:bCs/>
        </w:rPr>
        <w:lastRenderedPageBreak/>
        <w:t>Hlavné kroky:</w:t>
      </w:r>
      <w:r w:rsidRPr="0068212A">
        <w:t xml:space="preserve"> Profil, zmluvy, objednávky, fakturácia, komunikácia.</w:t>
      </w:r>
    </w:p>
    <w:p w14:paraId="4EA035AA" w14:textId="77777777" w:rsidR="0068212A" w:rsidRPr="0068212A" w:rsidRDefault="0068212A" w:rsidP="0068212A">
      <w:pPr>
        <w:spacing w:after="0" w:line="240" w:lineRule="auto"/>
      </w:pPr>
    </w:p>
    <w:p w14:paraId="73378FCC" w14:textId="77777777" w:rsidR="0068212A" w:rsidRPr="0068212A" w:rsidRDefault="0068212A" w:rsidP="0068212A">
      <w:pPr>
        <w:pStyle w:val="Nadpis3"/>
        <w:rPr>
          <w:color w:val="auto"/>
        </w:rPr>
      </w:pPr>
      <w:r w:rsidRPr="0068212A">
        <w:rPr>
          <w:color w:val="auto"/>
        </w:rPr>
        <w:t>UC-07: GDPR žiadosti</w:t>
      </w:r>
    </w:p>
    <w:p w14:paraId="35948B88" w14:textId="77777777" w:rsidR="0068212A" w:rsidRPr="0068212A" w:rsidRDefault="0068212A" w:rsidP="0068212A">
      <w:pPr>
        <w:spacing w:after="0" w:line="240" w:lineRule="auto"/>
      </w:pPr>
      <w:r w:rsidRPr="0068212A">
        <w:rPr>
          <w:b/>
          <w:bCs/>
        </w:rPr>
        <w:t>Účel:</w:t>
      </w:r>
      <w:r w:rsidRPr="0068212A">
        <w:t xml:space="preserve"> Spracovanie žiadostí podľa GDPR.</w:t>
      </w:r>
    </w:p>
    <w:p w14:paraId="1EB9B527" w14:textId="77777777" w:rsidR="0068212A" w:rsidRPr="0068212A" w:rsidRDefault="0068212A" w:rsidP="0068212A">
      <w:pPr>
        <w:spacing w:after="0" w:line="240" w:lineRule="auto"/>
      </w:pPr>
      <w:r w:rsidRPr="0068212A">
        <w:rPr>
          <w:b/>
          <w:bCs/>
        </w:rPr>
        <w:t>Proces:</w:t>
      </w:r>
      <w:r w:rsidRPr="0068212A">
        <w:t xml:space="preserve"> Prijatie, identifikácia, zhromaždenie údajov, export/výmaz, odpoveď.</w:t>
      </w:r>
    </w:p>
    <w:p w14:paraId="55675D5A" w14:textId="77777777" w:rsidR="0068212A" w:rsidRPr="0068212A" w:rsidRDefault="0068212A" w:rsidP="0068212A">
      <w:pPr>
        <w:spacing w:after="0" w:line="240" w:lineRule="auto"/>
      </w:pPr>
    </w:p>
    <w:p w14:paraId="79752AC5" w14:textId="77777777" w:rsidR="0068212A" w:rsidRPr="0068212A" w:rsidRDefault="0068212A" w:rsidP="0068212A">
      <w:pPr>
        <w:pStyle w:val="Nadpis3"/>
        <w:rPr>
          <w:color w:val="auto"/>
        </w:rPr>
      </w:pPr>
      <w:r w:rsidRPr="0068212A">
        <w:rPr>
          <w:color w:val="auto"/>
        </w:rPr>
        <w:t>UC-08: Import externých udalostí z DWH</w:t>
      </w:r>
    </w:p>
    <w:p w14:paraId="1EF6C90B" w14:textId="77777777" w:rsidR="0068212A" w:rsidRPr="0068212A" w:rsidRDefault="0068212A" w:rsidP="0068212A">
      <w:pPr>
        <w:spacing w:after="0" w:line="240" w:lineRule="auto"/>
      </w:pPr>
      <w:r w:rsidRPr="0068212A">
        <w:rPr>
          <w:b/>
          <w:bCs/>
        </w:rPr>
        <w:t>Účel:</w:t>
      </w:r>
      <w:r w:rsidRPr="0068212A">
        <w:t xml:space="preserve"> Automatické obohacovanie CRM o udalosti.</w:t>
      </w:r>
    </w:p>
    <w:p w14:paraId="7C8B8009" w14:textId="77777777" w:rsidR="0068212A" w:rsidRPr="0068212A" w:rsidRDefault="0068212A" w:rsidP="0068212A">
      <w:pPr>
        <w:spacing w:after="0" w:line="240" w:lineRule="auto"/>
      </w:pPr>
      <w:r w:rsidRPr="0068212A">
        <w:rPr>
          <w:b/>
          <w:bCs/>
        </w:rPr>
        <w:t>Proces:</w:t>
      </w:r>
      <w:r w:rsidRPr="0068212A">
        <w:t xml:space="preserve"> Prijatie, validácia, priradenie k zákazníkovi, uloženie, chybový buffer.</w:t>
      </w:r>
    </w:p>
    <w:p w14:paraId="0EBBDFB2" w14:textId="77777777" w:rsidR="0068212A" w:rsidRPr="0068212A" w:rsidRDefault="0068212A" w:rsidP="0068212A">
      <w:pPr>
        <w:spacing w:after="0" w:line="240" w:lineRule="auto"/>
        <w:rPr>
          <w:strike/>
        </w:rPr>
      </w:pPr>
    </w:p>
    <w:p w14:paraId="58815E0B" w14:textId="77777777" w:rsidR="0068212A" w:rsidRPr="0068212A" w:rsidRDefault="0068212A" w:rsidP="0068212A">
      <w:pPr>
        <w:spacing w:after="0" w:line="240" w:lineRule="auto"/>
      </w:pPr>
    </w:p>
    <w:p w14:paraId="7601B68B" w14:textId="77777777" w:rsidR="0068212A" w:rsidRPr="0068212A" w:rsidRDefault="0068212A" w:rsidP="0068212A">
      <w:pPr>
        <w:rPr>
          <w:rFonts w:asciiTheme="majorHAnsi" w:eastAsiaTheme="majorEastAsia" w:hAnsiTheme="majorHAnsi" w:cstheme="majorBidi"/>
          <w:sz w:val="40"/>
          <w:szCs w:val="40"/>
        </w:rPr>
      </w:pPr>
      <w:r w:rsidRPr="0068212A">
        <w:br w:type="page"/>
      </w:r>
    </w:p>
    <w:p w14:paraId="3AC4D793" w14:textId="77777777" w:rsidR="0068212A" w:rsidRPr="0068212A" w:rsidRDefault="0068212A" w:rsidP="0068212A">
      <w:pPr>
        <w:pStyle w:val="Nadpis1"/>
        <w:rPr>
          <w:color w:val="auto"/>
        </w:rPr>
      </w:pPr>
      <w:r w:rsidRPr="0068212A">
        <w:rPr>
          <w:color w:val="auto"/>
        </w:rPr>
        <w:lastRenderedPageBreak/>
        <w:t>Príloha č. X – Testovacie scenáre pre UAT</w:t>
      </w:r>
    </w:p>
    <w:p w14:paraId="2C8EFD97" w14:textId="77777777" w:rsidR="0068212A" w:rsidRPr="0068212A" w:rsidRDefault="0068212A" w:rsidP="0068212A">
      <w:pPr>
        <w:spacing w:after="0" w:line="240" w:lineRule="auto"/>
      </w:pPr>
    </w:p>
    <w:p w14:paraId="04A365DF" w14:textId="77777777" w:rsidR="0068212A" w:rsidRPr="0068212A" w:rsidRDefault="0068212A" w:rsidP="0068212A">
      <w:pPr>
        <w:spacing w:after="0" w:line="240" w:lineRule="auto"/>
        <w:jc w:val="both"/>
      </w:pPr>
      <w:r w:rsidRPr="0068212A">
        <w:t>Táto kapitola špecifikuje minimálny rozsah akceptačných testov</w:t>
      </w:r>
      <w:bookmarkStart w:id="11" w:name="_Hlk214547462"/>
      <w:r w:rsidRPr="0068212A">
        <w:t>, ktoré budú vykonané zástupcami DPB, a.s. v rámci UAT. Dodávateľ je povinný pripraviť testovacie prostredie, testovacie dáta a podporu počas UAT a diplniť o ďalšie podrobnosti podľa výsledného návrhu riešenia a pripraviť UAT plán vrátane harmonogramu, zodpovedností a akceptačných kritérií.</w:t>
      </w:r>
    </w:p>
    <w:p w14:paraId="0B87D197" w14:textId="77777777" w:rsidR="0068212A" w:rsidRPr="0068212A" w:rsidRDefault="0068212A" w:rsidP="0068212A">
      <w:pPr>
        <w:spacing w:after="0" w:line="240" w:lineRule="auto"/>
        <w:jc w:val="both"/>
      </w:pPr>
    </w:p>
    <w:bookmarkEnd w:id="11"/>
    <w:p w14:paraId="74803C75" w14:textId="77777777" w:rsidR="0068212A" w:rsidRPr="0068212A" w:rsidRDefault="0068212A" w:rsidP="0068212A">
      <w:pPr>
        <w:spacing w:after="0" w:line="240" w:lineRule="auto"/>
      </w:pPr>
      <w:r w:rsidRPr="0068212A">
        <w:t>Každý scenár obsahuje:</w:t>
      </w:r>
    </w:p>
    <w:p w14:paraId="769C53F4" w14:textId="77777777" w:rsidR="0068212A" w:rsidRPr="0068212A" w:rsidRDefault="0068212A" w:rsidP="0068212A">
      <w:pPr>
        <w:numPr>
          <w:ilvl w:val="0"/>
          <w:numId w:val="9"/>
        </w:numPr>
        <w:spacing w:after="0" w:line="240" w:lineRule="auto"/>
        <w:ind w:left="0" w:firstLine="0"/>
      </w:pPr>
      <w:r w:rsidRPr="0068212A">
        <w:t>ID testu,</w:t>
      </w:r>
    </w:p>
    <w:p w14:paraId="664DB6CB" w14:textId="77777777" w:rsidR="0068212A" w:rsidRPr="0068212A" w:rsidRDefault="0068212A" w:rsidP="0068212A">
      <w:pPr>
        <w:numPr>
          <w:ilvl w:val="0"/>
          <w:numId w:val="9"/>
        </w:numPr>
        <w:spacing w:after="0" w:line="240" w:lineRule="auto"/>
        <w:ind w:left="0" w:firstLine="0"/>
      </w:pPr>
      <w:r w:rsidRPr="0068212A">
        <w:t>referenciu na use-case,</w:t>
      </w:r>
    </w:p>
    <w:p w14:paraId="4E6A6D07" w14:textId="77777777" w:rsidR="0068212A" w:rsidRPr="0068212A" w:rsidRDefault="0068212A" w:rsidP="0068212A">
      <w:pPr>
        <w:numPr>
          <w:ilvl w:val="0"/>
          <w:numId w:val="9"/>
        </w:numPr>
        <w:spacing w:after="0" w:line="240" w:lineRule="auto"/>
        <w:ind w:left="0" w:firstLine="0"/>
      </w:pPr>
      <w:r w:rsidRPr="0068212A">
        <w:t>názov a cieľ,</w:t>
      </w:r>
    </w:p>
    <w:p w14:paraId="63E572DE" w14:textId="77777777" w:rsidR="0068212A" w:rsidRPr="0068212A" w:rsidRDefault="0068212A" w:rsidP="0068212A">
      <w:pPr>
        <w:numPr>
          <w:ilvl w:val="0"/>
          <w:numId w:val="9"/>
        </w:numPr>
        <w:spacing w:after="0" w:line="240" w:lineRule="auto"/>
        <w:ind w:left="0" w:firstLine="0"/>
      </w:pPr>
      <w:r w:rsidRPr="0068212A">
        <w:t>predpoklady,</w:t>
      </w:r>
    </w:p>
    <w:p w14:paraId="747499DE" w14:textId="77777777" w:rsidR="0068212A" w:rsidRPr="0068212A" w:rsidRDefault="0068212A" w:rsidP="0068212A">
      <w:pPr>
        <w:numPr>
          <w:ilvl w:val="0"/>
          <w:numId w:val="9"/>
        </w:numPr>
        <w:spacing w:after="0" w:line="240" w:lineRule="auto"/>
        <w:ind w:left="0" w:firstLine="0"/>
      </w:pPr>
      <w:r w:rsidRPr="0068212A">
        <w:t>testovacie kroky,</w:t>
      </w:r>
    </w:p>
    <w:p w14:paraId="383FD714" w14:textId="77777777" w:rsidR="0068212A" w:rsidRPr="0068212A" w:rsidRDefault="0068212A" w:rsidP="0068212A">
      <w:pPr>
        <w:numPr>
          <w:ilvl w:val="0"/>
          <w:numId w:val="9"/>
        </w:numPr>
        <w:spacing w:after="0" w:line="240" w:lineRule="auto"/>
        <w:ind w:left="0" w:firstLine="0"/>
      </w:pPr>
      <w:r w:rsidRPr="0068212A">
        <w:t>očakávaný výsledok.</w:t>
      </w:r>
    </w:p>
    <w:p w14:paraId="042AF6CE" w14:textId="77777777" w:rsidR="0068212A" w:rsidRPr="0068212A" w:rsidRDefault="0068212A" w:rsidP="0068212A">
      <w:pPr>
        <w:spacing w:after="0" w:line="240" w:lineRule="auto"/>
      </w:pPr>
    </w:p>
    <w:p w14:paraId="7F4AFCD2" w14:textId="77777777" w:rsidR="0068212A" w:rsidRPr="0068212A" w:rsidRDefault="0068212A" w:rsidP="0068212A">
      <w:pPr>
        <w:pStyle w:val="Nadpis2"/>
        <w:rPr>
          <w:color w:val="auto"/>
        </w:rPr>
      </w:pPr>
      <w:r w:rsidRPr="0068212A">
        <w:rPr>
          <w:color w:val="auto"/>
        </w:rPr>
        <w:t>UAT scenáre pre UC-01 – Zákaznícky tiket</w:t>
      </w:r>
    </w:p>
    <w:p w14:paraId="7AD20922" w14:textId="77777777" w:rsidR="0068212A" w:rsidRPr="0068212A" w:rsidRDefault="0068212A" w:rsidP="0068212A">
      <w:pPr>
        <w:spacing w:after="0" w:line="240" w:lineRule="auto"/>
        <w:rPr>
          <w:b/>
          <w:bCs/>
        </w:rPr>
      </w:pPr>
    </w:p>
    <w:tbl>
      <w:tblPr>
        <w:tblStyle w:val="Tabukasmriekou1svetl"/>
        <w:tblW w:w="0" w:type="auto"/>
        <w:tblLook w:val="04A0" w:firstRow="1" w:lastRow="0" w:firstColumn="1" w:lastColumn="0" w:noHBand="0" w:noVBand="1"/>
      </w:tblPr>
      <w:tblGrid>
        <w:gridCol w:w="1698"/>
        <w:gridCol w:w="7364"/>
      </w:tblGrid>
      <w:tr w:rsidR="0068212A" w:rsidRPr="0068212A" w14:paraId="26687865" w14:textId="77777777" w:rsidTr="00DF3A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6B55F80" w14:textId="77777777" w:rsidR="0068212A" w:rsidRPr="0068212A" w:rsidRDefault="0068212A" w:rsidP="00DF3AEE">
            <w:r w:rsidRPr="0068212A">
              <w:t>Položka</w:t>
            </w:r>
          </w:p>
        </w:tc>
        <w:tc>
          <w:tcPr>
            <w:tcW w:w="0" w:type="auto"/>
            <w:hideMark/>
          </w:tcPr>
          <w:p w14:paraId="571D9EF8" w14:textId="77777777" w:rsidR="0068212A" w:rsidRPr="0068212A" w:rsidRDefault="0068212A" w:rsidP="00DF3A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Detail</w:t>
            </w:r>
          </w:p>
        </w:tc>
      </w:tr>
      <w:tr w:rsidR="0068212A" w:rsidRPr="0068212A" w14:paraId="297F7C67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0DF8E8A" w14:textId="77777777" w:rsidR="0068212A" w:rsidRPr="0068212A" w:rsidRDefault="0068212A" w:rsidP="00DF3AEE">
            <w:r w:rsidRPr="0068212A">
              <w:t>TC ID</w:t>
            </w:r>
          </w:p>
        </w:tc>
        <w:tc>
          <w:tcPr>
            <w:tcW w:w="0" w:type="auto"/>
            <w:hideMark/>
          </w:tcPr>
          <w:p w14:paraId="6B6C016C" w14:textId="77777777" w:rsidR="0068212A" w:rsidRPr="0068212A" w:rsidRDefault="0068212A" w:rsidP="00DF3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TC-01-01</w:t>
            </w:r>
          </w:p>
        </w:tc>
      </w:tr>
      <w:tr w:rsidR="0068212A" w:rsidRPr="0068212A" w14:paraId="782DD848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AD4521D" w14:textId="77777777" w:rsidR="0068212A" w:rsidRPr="0068212A" w:rsidRDefault="0068212A" w:rsidP="00DF3AEE">
            <w:r w:rsidRPr="0068212A">
              <w:t>Use-Case</w:t>
            </w:r>
          </w:p>
        </w:tc>
        <w:tc>
          <w:tcPr>
            <w:tcW w:w="0" w:type="auto"/>
            <w:hideMark/>
          </w:tcPr>
          <w:p w14:paraId="5E5EDC14" w14:textId="77777777" w:rsidR="0068212A" w:rsidRPr="0068212A" w:rsidRDefault="0068212A" w:rsidP="00DF3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UC-01: Vytvorenie a spracovanie zákazníckeho tiketu</w:t>
            </w:r>
          </w:p>
        </w:tc>
      </w:tr>
      <w:tr w:rsidR="0068212A" w:rsidRPr="0068212A" w14:paraId="76A620C6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1CF4D60" w14:textId="77777777" w:rsidR="0068212A" w:rsidRPr="0068212A" w:rsidRDefault="0068212A" w:rsidP="00DF3AEE">
            <w:r w:rsidRPr="0068212A">
              <w:t>Cieľ</w:t>
            </w:r>
          </w:p>
        </w:tc>
        <w:tc>
          <w:tcPr>
            <w:tcW w:w="0" w:type="auto"/>
            <w:hideMark/>
          </w:tcPr>
          <w:p w14:paraId="58D8223B" w14:textId="77777777" w:rsidR="0068212A" w:rsidRPr="0068212A" w:rsidRDefault="0068212A" w:rsidP="00DF3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Overiť, že systém správne vytvorí tiket z web formulára a priradí ho ku správnemu zákazníkovi v CRM.</w:t>
            </w:r>
          </w:p>
        </w:tc>
      </w:tr>
      <w:tr w:rsidR="0068212A" w:rsidRPr="0068212A" w14:paraId="257CEE09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4448FC" w14:textId="77777777" w:rsidR="0068212A" w:rsidRPr="0068212A" w:rsidRDefault="0068212A" w:rsidP="00DF3AEE">
            <w:r w:rsidRPr="0068212A">
              <w:t>Predpoklady</w:t>
            </w:r>
          </w:p>
        </w:tc>
        <w:tc>
          <w:tcPr>
            <w:tcW w:w="0" w:type="auto"/>
            <w:hideMark/>
          </w:tcPr>
          <w:p w14:paraId="7CB0CB87" w14:textId="77777777" w:rsidR="0068212A" w:rsidRPr="0068212A" w:rsidRDefault="0068212A" w:rsidP="00DF3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1. Existuje zákazník v CRM s platným e-mailom. 2. Web formulár  je funkčný a nasadený. 3. Integračné rozhranie medzi formulárom a CRM je aktívne.</w:t>
            </w:r>
          </w:p>
        </w:tc>
      </w:tr>
      <w:tr w:rsidR="0068212A" w:rsidRPr="0068212A" w14:paraId="517545C7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4C489A4" w14:textId="77777777" w:rsidR="0068212A" w:rsidRPr="0068212A" w:rsidRDefault="0068212A" w:rsidP="00DF3AEE">
            <w:r w:rsidRPr="0068212A">
              <w:t>Kroky Testu</w:t>
            </w:r>
          </w:p>
        </w:tc>
        <w:tc>
          <w:tcPr>
            <w:tcW w:w="0" w:type="auto"/>
            <w:hideMark/>
          </w:tcPr>
          <w:p w14:paraId="42E11F29" w14:textId="77777777" w:rsidR="0068212A" w:rsidRPr="0068212A" w:rsidRDefault="0068212A" w:rsidP="00DF3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1. Zákazník vyplní web formulár (meno, e-mail, predmet, popis). 2. Zákazník odošle formulár. 3. Operátor sa prihlási do CRM a otvorí zoznam nových tiketov. 4. Operátor vyhľadá tiket podľa e-mailu alebo predmetu.</w:t>
            </w:r>
          </w:p>
        </w:tc>
      </w:tr>
      <w:tr w:rsidR="0068212A" w:rsidRPr="0068212A" w14:paraId="38DF4F39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02D3FD" w14:textId="77777777" w:rsidR="0068212A" w:rsidRPr="0068212A" w:rsidRDefault="0068212A" w:rsidP="00DF3AEE">
            <w:r w:rsidRPr="0068212A">
              <w:t>Očakávaný Výsledok</w:t>
            </w:r>
          </w:p>
        </w:tc>
        <w:tc>
          <w:tcPr>
            <w:tcW w:w="0" w:type="auto"/>
            <w:hideMark/>
          </w:tcPr>
          <w:p w14:paraId="568B4B94" w14:textId="77777777" w:rsidR="0068212A" w:rsidRPr="0068212A" w:rsidRDefault="0068212A" w:rsidP="00DF3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1. Tiket je úspešne vytvorený v CRM. 2. Tiket je správne priradený k existujúcemu záznamu zákazníka. 3. Tiket má automaticky nastavenú kategóriu, prioritu a SLA podľa konfiguračných pravidiel.</w:t>
            </w:r>
          </w:p>
        </w:tc>
      </w:tr>
    </w:tbl>
    <w:p w14:paraId="69EF0B1B" w14:textId="77777777" w:rsidR="0068212A" w:rsidRPr="0068212A" w:rsidRDefault="0068212A" w:rsidP="0068212A">
      <w:pPr>
        <w:spacing w:after="0" w:line="240" w:lineRule="auto"/>
      </w:pPr>
    </w:p>
    <w:tbl>
      <w:tblPr>
        <w:tblStyle w:val="Tabukasmriekou1svetl"/>
        <w:tblW w:w="0" w:type="auto"/>
        <w:tblLook w:val="04A0" w:firstRow="1" w:lastRow="0" w:firstColumn="1" w:lastColumn="0" w:noHBand="0" w:noVBand="1"/>
      </w:tblPr>
      <w:tblGrid>
        <w:gridCol w:w="1680"/>
        <w:gridCol w:w="7382"/>
      </w:tblGrid>
      <w:tr w:rsidR="0068212A" w:rsidRPr="0068212A" w14:paraId="07260FAE" w14:textId="77777777" w:rsidTr="00DF3A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289FD01" w14:textId="77777777" w:rsidR="0068212A" w:rsidRPr="0068212A" w:rsidRDefault="0068212A" w:rsidP="00DF3AEE">
            <w:r w:rsidRPr="0068212A">
              <w:t>Položka</w:t>
            </w:r>
          </w:p>
        </w:tc>
        <w:tc>
          <w:tcPr>
            <w:tcW w:w="0" w:type="auto"/>
            <w:hideMark/>
          </w:tcPr>
          <w:p w14:paraId="52BBBBF2" w14:textId="77777777" w:rsidR="0068212A" w:rsidRPr="0068212A" w:rsidRDefault="0068212A" w:rsidP="00DF3A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Detail</w:t>
            </w:r>
          </w:p>
        </w:tc>
      </w:tr>
      <w:tr w:rsidR="0068212A" w:rsidRPr="0068212A" w14:paraId="43957B47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A3434BD" w14:textId="77777777" w:rsidR="0068212A" w:rsidRPr="0068212A" w:rsidRDefault="0068212A" w:rsidP="00DF3AEE">
            <w:r w:rsidRPr="0068212A">
              <w:t>TC ID</w:t>
            </w:r>
          </w:p>
        </w:tc>
        <w:tc>
          <w:tcPr>
            <w:tcW w:w="0" w:type="auto"/>
            <w:hideMark/>
          </w:tcPr>
          <w:p w14:paraId="1FD82F26" w14:textId="77777777" w:rsidR="0068212A" w:rsidRPr="0068212A" w:rsidRDefault="0068212A" w:rsidP="00DF3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TC-01-02</w:t>
            </w:r>
          </w:p>
        </w:tc>
      </w:tr>
      <w:tr w:rsidR="0068212A" w:rsidRPr="0068212A" w14:paraId="75555D1D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8A72EA7" w14:textId="77777777" w:rsidR="0068212A" w:rsidRPr="0068212A" w:rsidRDefault="0068212A" w:rsidP="00DF3AEE">
            <w:r w:rsidRPr="0068212A">
              <w:t>Use-Case</w:t>
            </w:r>
          </w:p>
        </w:tc>
        <w:tc>
          <w:tcPr>
            <w:tcW w:w="0" w:type="auto"/>
            <w:hideMark/>
          </w:tcPr>
          <w:p w14:paraId="20B5B109" w14:textId="77777777" w:rsidR="0068212A" w:rsidRPr="0068212A" w:rsidRDefault="0068212A" w:rsidP="00DF3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UC-01: Vytvorenie a spracovanie zákazníckeho tiketu</w:t>
            </w:r>
          </w:p>
        </w:tc>
      </w:tr>
      <w:tr w:rsidR="0068212A" w:rsidRPr="0068212A" w14:paraId="4FCF2D53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6E2203D" w14:textId="77777777" w:rsidR="0068212A" w:rsidRPr="0068212A" w:rsidRDefault="0068212A" w:rsidP="00DF3AEE">
            <w:r w:rsidRPr="0068212A">
              <w:t>Cieľ</w:t>
            </w:r>
          </w:p>
        </w:tc>
        <w:tc>
          <w:tcPr>
            <w:tcW w:w="0" w:type="auto"/>
            <w:hideMark/>
          </w:tcPr>
          <w:p w14:paraId="0BFBA3FF" w14:textId="77777777" w:rsidR="0068212A" w:rsidRPr="0068212A" w:rsidRDefault="0068212A" w:rsidP="00DF3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Overiť správne fungovanie procesu eskalácie, vrátane zmeny zodpovednej osoby/tímu a zaznamenania histórie.</w:t>
            </w:r>
          </w:p>
        </w:tc>
      </w:tr>
      <w:tr w:rsidR="0068212A" w:rsidRPr="0068212A" w14:paraId="77959A37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A0AB220" w14:textId="77777777" w:rsidR="0068212A" w:rsidRPr="0068212A" w:rsidRDefault="0068212A" w:rsidP="00DF3AEE">
            <w:r w:rsidRPr="0068212A">
              <w:t>Predpoklady</w:t>
            </w:r>
          </w:p>
        </w:tc>
        <w:tc>
          <w:tcPr>
            <w:tcW w:w="0" w:type="auto"/>
            <w:hideMark/>
          </w:tcPr>
          <w:p w14:paraId="676061D2" w14:textId="77777777" w:rsidR="0068212A" w:rsidRPr="0068212A" w:rsidRDefault="0068212A" w:rsidP="00DF3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1. V CRM existuje otvorený tiket s definovaným majiteľom (Operátor) a nastaveným časovým cieľom (SLA). 2. V systéme sú definované eskalácie pravidlá a cieľový tím/vedúci.</w:t>
            </w:r>
          </w:p>
        </w:tc>
      </w:tr>
      <w:tr w:rsidR="0068212A" w:rsidRPr="0068212A" w14:paraId="7041ECFE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4A2385" w14:textId="77777777" w:rsidR="0068212A" w:rsidRPr="0068212A" w:rsidRDefault="0068212A" w:rsidP="00DF3AEE">
            <w:r w:rsidRPr="0068212A">
              <w:lastRenderedPageBreak/>
              <w:t>Kroky Testu</w:t>
            </w:r>
          </w:p>
        </w:tc>
        <w:tc>
          <w:tcPr>
            <w:tcW w:w="0" w:type="auto"/>
            <w:hideMark/>
          </w:tcPr>
          <w:p w14:paraId="544182C0" w14:textId="77777777" w:rsidR="0068212A" w:rsidRPr="0068212A" w:rsidRDefault="0068212A" w:rsidP="00DF3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1. Operátor otvorí existujúci tiket s nastavenou SLA. 2. Operátor spustí funkciu „Eskalovať“ (zmena majiteľa/tímu). 3. Operátor zvolí cieľový tím/vedúceho (napr. Vedúci oddelenia). 4. Operátor uloží zmeny.</w:t>
            </w:r>
          </w:p>
        </w:tc>
      </w:tr>
      <w:tr w:rsidR="0068212A" w:rsidRPr="0068212A" w14:paraId="3B2177F0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2DC609" w14:textId="77777777" w:rsidR="0068212A" w:rsidRPr="0068212A" w:rsidRDefault="0068212A" w:rsidP="00DF3AEE">
            <w:r w:rsidRPr="0068212A">
              <w:t>Očakávaný Výsledok</w:t>
            </w:r>
          </w:p>
        </w:tc>
        <w:tc>
          <w:tcPr>
            <w:tcW w:w="0" w:type="auto"/>
            <w:hideMark/>
          </w:tcPr>
          <w:p w14:paraId="73130130" w14:textId="77777777" w:rsidR="0068212A" w:rsidRPr="0068212A" w:rsidRDefault="0068212A" w:rsidP="00DF3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1. Zodpovedný tím/majiteľ tiketu sa zmení na cieľového vedúceho/tím. 2. Systém zaznamená do histórie tiketu čas a dátum eskalácie a pôvodného operátora. 3. Ak sú definované, spustí sa notifikácia cieľovému vedúcemu/tímu.</w:t>
            </w:r>
          </w:p>
        </w:tc>
      </w:tr>
    </w:tbl>
    <w:p w14:paraId="0E030270" w14:textId="77777777" w:rsidR="0068212A" w:rsidRPr="0068212A" w:rsidRDefault="0068212A" w:rsidP="0068212A">
      <w:pPr>
        <w:spacing w:after="0" w:line="240" w:lineRule="auto"/>
      </w:pPr>
    </w:p>
    <w:tbl>
      <w:tblPr>
        <w:tblStyle w:val="Tabukasmriekou1svetl"/>
        <w:tblW w:w="0" w:type="auto"/>
        <w:tblLook w:val="04A0" w:firstRow="1" w:lastRow="0" w:firstColumn="1" w:lastColumn="0" w:noHBand="0" w:noVBand="1"/>
      </w:tblPr>
      <w:tblGrid>
        <w:gridCol w:w="1661"/>
        <w:gridCol w:w="7401"/>
      </w:tblGrid>
      <w:tr w:rsidR="0068212A" w:rsidRPr="0068212A" w14:paraId="153ED5C9" w14:textId="77777777" w:rsidTr="00DF3A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4814AC5" w14:textId="77777777" w:rsidR="0068212A" w:rsidRPr="0068212A" w:rsidRDefault="0068212A" w:rsidP="00DF3AEE">
            <w:r w:rsidRPr="0068212A">
              <w:t>Položka</w:t>
            </w:r>
          </w:p>
        </w:tc>
        <w:tc>
          <w:tcPr>
            <w:tcW w:w="0" w:type="auto"/>
            <w:hideMark/>
          </w:tcPr>
          <w:p w14:paraId="0F1E375E" w14:textId="77777777" w:rsidR="0068212A" w:rsidRPr="0068212A" w:rsidRDefault="0068212A" w:rsidP="00DF3A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Detail</w:t>
            </w:r>
          </w:p>
        </w:tc>
      </w:tr>
      <w:tr w:rsidR="0068212A" w:rsidRPr="0068212A" w14:paraId="4D27D128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9C422F" w14:textId="77777777" w:rsidR="0068212A" w:rsidRPr="0068212A" w:rsidRDefault="0068212A" w:rsidP="00DF3AEE">
            <w:r w:rsidRPr="0068212A">
              <w:t>TC ID</w:t>
            </w:r>
          </w:p>
        </w:tc>
        <w:tc>
          <w:tcPr>
            <w:tcW w:w="0" w:type="auto"/>
            <w:hideMark/>
          </w:tcPr>
          <w:p w14:paraId="53A3C776" w14:textId="77777777" w:rsidR="0068212A" w:rsidRPr="0068212A" w:rsidRDefault="0068212A" w:rsidP="00DF3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TC-01-03</w:t>
            </w:r>
          </w:p>
        </w:tc>
      </w:tr>
      <w:tr w:rsidR="0068212A" w:rsidRPr="0068212A" w14:paraId="7F661F3D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B8FDCD4" w14:textId="77777777" w:rsidR="0068212A" w:rsidRPr="0068212A" w:rsidRDefault="0068212A" w:rsidP="00DF3AEE">
            <w:r w:rsidRPr="0068212A">
              <w:t>Use-Case</w:t>
            </w:r>
          </w:p>
        </w:tc>
        <w:tc>
          <w:tcPr>
            <w:tcW w:w="0" w:type="auto"/>
            <w:hideMark/>
          </w:tcPr>
          <w:p w14:paraId="291756B5" w14:textId="77777777" w:rsidR="0068212A" w:rsidRPr="0068212A" w:rsidRDefault="0068212A" w:rsidP="00DF3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UC-01: Vytvorenie a spracovanie zákazníckeho tiketu</w:t>
            </w:r>
          </w:p>
        </w:tc>
      </w:tr>
      <w:tr w:rsidR="0068212A" w:rsidRPr="0068212A" w14:paraId="71041F8A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BC95DED" w14:textId="77777777" w:rsidR="0068212A" w:rsidRPr="0068212A" w:rsidRDefault="0068212A" w:rsidP="00DF3AEE">
            <w:r w:rsidRPr="0068212A">
              <w:t>Cieľ</w:t>
            </w:r>
          </w:p>
        </w:tc>
        <w:tc>
          <w:tcPr>
            <w:tcW w:w="0" w:type="auto"/>
            <w:hideMark/>
          </w:tcPr>
          <w:p w14:paraId="4724FCD4" w14:textId="77777777" w:rsidR="0068212A" w:rsidRPr="0068212A" w:rsidRDefault="0068212A" w:rsidP="00DF3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Overiť správne uzatváranie tiketu, zaslanie notifikácie zákazníkovi a finálne vyhodnotenie SLA.</w:t>
            </w:r>
          </w:p>
        </w:tc>
      </w:tr>
      <w:tr w:rsidR="0068212A" w:rsidRPr="0068212A" w14:paraId="713DBB21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3AD8C2" w14:textId="77777777" w:rsidR="0068212A" w:rsidRPr="0068212A" w:rsidRDefault="0068212A" w:rsidP="00DF3AEE">
            <w:r w:rsidRPr="0068212A">
              <w:t>Predpoklady</w:t>
            </w:r>
          </w:p>
        </w:tc>
        <w:tc>
          <w:tcPr>
            <w:tcW w:w="0" w:type="auto"/>
            <w:hideMark/>
          </w:tcPr>
          <w:p w14:paraId="5A9A6C68" w14:textId="77777777" w:rsidR="0068212A" w:rsidRPr="0068212A" w:rsidRDefault="0068212A" w:rsidP="00DF3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1. Existuje otvorený tiket v stave „Na spracovaní“. 2. Tiket má platnú e-mailovú adresu zákazníka. 3. Šablóna e-mailu na uzavretie tiketu je nakonfigurovaná a aktívna.</w:t>
            </w:r>
          </w:p>
        </w:tc>
      </w:tr>
      <w:tr w:rsidR="0068212A" w:rsidRPr="0068212A" w14:paraId="4D3A878C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840C9A9" w14:textId="77777777" w:rsidR="0068212A" w:rsidRPr="0068212A" w:rsidRDefault="0068212A" w:rsidP="00DF3AEE">
            <w:r w:rsidRPr="0068212A">
              <w:t>Kroky Testu</w:t>
            </w:r>
          </w:p>
        </w:tc>
        <w:tc>
          <w:tcPr>
            <w:tcW w:w="0" w:type="auto"/>
            <w:hideMark/>
          </w:tcPr>
          <w:p w14:paraId="18854F29" w14:textId="77777777" w:rsidR="0068212A" w:rsidRPr="0068212A" w:rsidRDefault="0068212A" w:rsidP="00DF3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1. Operátor otvorí tiket v stave „Na spracovaní“. 2. Operátor vyplní pole „Riešenie“ (záznam o vyriešení problému). 3. Operátor zvolí možnosť „Odoslať odpoveď e-mailom a uzavrieť“.</w:t>
            </w:r>
          </w:p>
        </w:tc>
      </w:tr>
      <w:tr w:rsidR="0068212A" w:rsidRPr="0068212A" w14:paraId="404D321D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96EF3C7" w14:textId="77777777" w:rsidR="0068212A" w:rsidRPr="0068212A" w:rsidRDefault="0068212A" w:rsidP="00DF3AEE">
            <w:r w:rsidRPr="0068212A">
              <w:t>Očakávaný Výsledok</w:t>
            </w:r>
          </w:p>
        </w:tc>
        <w:tc>
          <w:tcPr>
            <w:tcW w:w="0" w:type="auto"/>
            <w:hideMark/>
          </w:tcPr>
          <w:p w14:paraId="108B050B" w14:textId="77777777" w:rsidR="0068212A" w:rsidRPr="0068212A" w:rsidRDefault="0068212A" w:rsidP="00DF3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1. Tiket má stav zmenený na „Uzavretý“. 2. CRM systém zaznamená dátum a čas uzavretia. 3. Automaticky sa odošle e-mailová odpoveď zákazníkovi s obsahom riešenia. 4. CRM systém vyhodnotí SLA a zaznamená, či bol cieľ dodržaný alebo porušený.</w:t>
            </w:r>
          </w:p>
        </w:tc>
      </w:tr>
    </w:tbl>
    <w:p w14:paraId="6C88686F" w14:textId="77777777" w:rsidR="0068212A" w:rsidRPr="0068212A" w:rsidRDefault="0068212A" w:rsidP="0068212A">
      <w:pPr>
        <w:spacing w:after="0" w:line="240" w:lineRule="auto"/>
      </w:pPr>
    </w:p>
    <w:p w14:paraId="481B6BBA" w14:textId="77777777" w:rsidR="0068212A" w:rsidRPr="0068212A" w:rsidRDefault="0068212A" w:rsidP="0068212A">
      <w:pPr>
        <w:pStyle w:val="Nadpis2"/>
        <w:rPr>
          <w:color w:val="auto"/>
        </w:rPr>
      </w:pPr>
      <w:r w:rsidRPr="0068212A">
        <w:rPr>
          <w:color w:val="auto"/>
        </w:rPr>
        <w:t>UAT scenáre pre UC-02 – Reklamácie</w:t>
      </w:r>
    </w:p>
    <w:p w14:paraId="5F008CB8" w14:textId="77777777" w:rsidR="0068212A" w:rsidRPr="0068212A" w:rsidRDefault="0068212A" w:rsidP="0068212A"/>
    <w:tbl>
      <w:tblPr>
        <w:tblStyle w:val="Tabukasmriekou1svetl"/>
        <w:tblW w:w="0" w:type="auto"/>
        <w:tblLook w:val="04A0" w:firstRow="1" w:lastRow="0" w:firstColumn="1" w:lastColumn="0" w:noHBand="0" w:noVBand="1"/>
      </w:tblPr>
      <w:tblGrid>
        <w:gridCol w:w="1614"/>
        <w:gridCol w:w="7448"/>
      </w:tblGrid>
      <w:tr w:rsidR="0068212A" w:rsidRPr="0068212A" w14:paraId="304C5E05" w14:textId="77777777" w:rsidTr="00DF3A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2359FE" w14:textId="77777777" w:rsidR="0068212A" w:rsidRPr="0068212A" w:rsidRDefault="0068212A" w:rsidP="00DF3AEE">
            <w:r w:rsidRPr="0068212A">
              <w:t>Položka</w:t>
            </w:r>
          </w:p>
        </w:tc>
        <w:tc>
          <w:tcPr>
            <w:tcW w:w="0" w:type="auto"/>
            <w:hideMark/>
          </w:tcPr>
          <w:p w14:paraId="6E40355F" w14:textId="77777777" w:rsidR="0068212A" w:rsidRPr="0068212A" w:rsidRDefault="0068212A" w:rsidP="00DF3A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Detail</w:t>
            </w:r>
          </w:p>
        </w:tc>
      </w:tr>
      <w:tr w:rsidR="0068212A" w:rsidRPr="0068212A" w14:paraId="489F228E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BFBDDB" w14:textId="77777777" w:rsidR="0068212A" w:rsidRPr="0068212A" w:rsidRDefault="0068212A" w:rsidP="00DF3AEE">
            <w:r w:rsidRPr="0068212A">
              <w:t>TC ID</w:t>
            </w:r>
          </w:p>
        </w:tc>
        <w:tc>
          <w:tcPr>
            <w:tcW w:w="0" w:type="auto"/>
            <w:hideMark/>
          </w:tcPr>
          <w:p w14:paraId="62E364CE" w14:textId="77777777" w:rsidR="0068212A" w:rsidRPr="0068212A" w:rsidRDefault="0068212A" w:rsidP="00DF3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TC-02-01</w:t>
            </w:r>
          </w:p>
        </w:tc>
      </w:tr>
      <w:tr w:rsidR="0068212A" w:rsidRPr="0068212A" w14:paraId="54D21E30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FD74C2" w14:textId="77777777" w:rsidR="0068212A" w:rsidRPr="0068212A" w:rsidRDefault="0068212A" w:rsidP="00DF3AEE">
            <w:r w:rsidRPr="0068212A">
              <w:t>Use-Case</w:t>
            </w:r>
          </w:p>
        </w:tc>
        <w:tc>
          <w:tcPr>
            <w:tcW w:w="0" w:type="auto"/>
            <w:hideMark/>
          </w:tcPr>
          <w:p w14:paraId="657501C7" w14:textId="77777777" w:rsidR="0068212A" w:rsidRPr="0068212A" w:rsidRDefault="0068212A" w:rsidP="00DF3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UC-02: Riešenie reklamácie k cestovnému lístku alebo pokute</w:t>
            </w:r>
          </w:p>
        </w:tc>
      </w:tr>
      <w:tr w:rsidR="0068212A" w:rsidRPr="0068212A" w14:paraId="5334023E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DCEAAF" w14:textId="77777777" w:rsidR="0068212A" w:rsidRPr="0068212A" w:rsidRDefault="0068212A" w:rsidP="00DF3AEE">
            <w:r w:rsidRPr="0068212A">
              <w:t>Cieľ</w:t>
            </w:r>
          </w:p>
        </w:tc>
        <w:tc>
          <w:tcPr>
            <w:tcW w:w="0" w:type="auto"/>
            <w:hideMark/>
          </w:tcPr>
          <w:p w14:paraId="05240DD9" w14:textId="77777777" w:rsidR="0068212A" w:rsidRPr="0068212A" w:rsidRDefault="0068212A" w:rsidP="00DF3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Overiť kompletný proces spracovania reklamácie pokuty, od prijatia podnetu až po finálne rozhodnutie a komunikáciu.</w:t>
            </w:r>
          </w:p>
        </w:tc>
      </w:tr>
      <w:tr w:rsidR="0068212A" w:rsidRPr="0068212A" w14:paraId="0C3277F9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D46D826" w14:textId="77777777" w:rsidR="0068212A" w:rsidRPr="0068212A" w:rsidRDefault="0068212A" w:rsidP="00DF3AEE">
            <w:r w:rsidRPr="0068212A">
              <w:t>Predpoklady</w:t>
            </w:r>
          </w:p>
        </w:tc>
        <w:tc>
          <w:tcPr>
            <w:tcW w:w="0" w:type="auto"/>
            <w:hideMark/>
          </w:tcPr>
          <w:p w14:paraId="71DED230" w14:textId="77777777" w:rsidR="0068212A" w:rsidRPr="0068212A" w:rsidRDefault="0068212A" w:rsidP="00DF3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1. Existuje zákazník v CRM. 2. V externom systéme (pokuty/revízori) existuje záznam o pokute, ktorý je prepojený s ID zákazníka. 3. Integrovaný kanál pre evidovanie emailu ako reklamácie je funkčný a vie vytvoriť tiket. 4. Pravidlá SLA a eskalácie pre typ tiketu "Reklamácia" sú definované.</w:t>
            </w:r>
          </w:p>
        </w:tc>
      </w:tr>
      <w:tr w:rsidR="0068212A" w:rsidRPr="0068212A" w14:paraId="56DF3FA6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313ABE" w14:textId="77777777" w:rsidR="0068212A" w:rsidRPr="0068212A" w:rsidRDefault="0068212A" w:rsidP="00DF3AEE">
            <w:r w:rsidRPr="0068212A">
              <w:t>Kroky Testu</w:t>
            </w:r>
          </w:p>
        </w:tc>
        <w:tc>
          <w:tcPr>
            <w:tcW w:w="0" w:type="auto"/>
            <w:hideMark/>
          </w:tcPr>
          <w:p w14:paraId="06A72FBE" w14:textId="77777777" w:rsidR="0068212A" w:rsidRPr="0068212A" w:rsidRDefault="0068212A" w:rsidP="00DF3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 xml:space="preserve">1. Zákazník podá reklamáciu prostredníctvom e-mailu (odošle na určenú e-mailovú adresu DPB). 2. CRM automaticky vytvorí tiket typu „Reklamácia“. 3. Pracovník reklamácií otvorí tiket a načíta súvisiace údaje </w:t>
            </w:r>
            <w:r w:rsidRPr="0068212A">
              <w:lastRenderedPageBreak/>
              <w:t>o pokute. 4. Pracovník vykoná rozhodnutie (napr. neuznať reklamáciu) a odošle odpoveď zákazníkovi, čím tiket uzatvorí.</w:t>
            </w:r>
          </w:p>
        </w:tc>
      </w:tr>
      <w:tr w:rsidR="0068212A" w:rsidRPr="0068212A" w14:paraId="4F3E1981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D99A2EA" w14:textId="77777777" w:rsidR="0068212A" w:rsidRPr="0068212A" w:rsidRDefault="0068212A" w:rsidP="00DF3AEE">
            <w:r w:rsidRPr="0068212A">
              <w:lastRenderedPageBreak/>
              <w:t>Očakávaný Výsledok</w:t>
            </w:r>
          </w:p>
        </w:tc>
        <w:tc>
          <w:tcPr>
            <w:tcW w:w="0" w:type="auto"/>
            <w:hideMark/>
          </w:tcPr>
          <w:p w14:paraId="1A0BBC28" w14:textId="77777777" w:rsidR="0068212A" w:rsidRPr="0068212A" w:rsidRDefault="0068212A" w:rsidP="00DF3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1. Vytvorí sa nový tiket typu Reklamácia, priradený k existujúcemu zákazníkovi. 2. Priebeh a rozhodnutie sú zdokumentované v histórii tiketu. 3. Systém automaticky vyhodnotí SLA. 4. Zákazníkovi sa odošle odpoveď s oznámením o rozhodnutí (Neuznať).</w:t>
            </w:r>
          </w:p>
        </w:tc>
      </w:tr>
    </w:tbl>
    <w:p w14:paraId="1C6554F0" w14:textId="77777777" w:rsidR="0068212A" w:rsidRPr="0068212A" w:rsidRDefault="0068212A" w:rsidP="0068212A">
      <w:pPr>
        <w:spacing w:after="0" w:line="240" w:lineRule="auto"/>
      </w:pPr>
    </w:p>
    <w:tbl>
      <w:tblPr>
        <w:tblStyle w:val="Tabukasmriekou1svetl"/>
        <w:tblW w:w="0" w:type="auto"/>
        <w:tblLook w:val="04A0" w:firstRow="1" w:lastRow="0" w:firstColumn="1" w:lastColumn="0" w:noHBand="0" w:noVBand="1"/>
      </w:tblPr>
      <w:tblGrid>
        <w:gridCol w:w="1614"/>
        <w:gridCol w:w="7448"/>
      </w:tblGrid>
      <w:tr w:rsidR="0068212A" w:rsidRPr="0068212A" w14:paraId="34F83CD4" w14:textId="77777777" w:rsidTr="00DF3A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6784451" w14:textId="77777777" w:rsidR="0068212A" w:rsidRPr="0068212A" w:rsidRDefault="0068212A" w:rsidP="00DF3AEE">
            <w:r w:rsidRPr="0068212A">
              <w:t>Položka</w:t>
            </w:r>
          </w:p>
        </w:tc>
        <w:tc>
          <w:tcPr>
            <w:tcW w:w="0" w:type="auto"/>
            <w:hideMark/>
          </w:tcPr>
          <w:p w14:paraId="7EE1BC0D" w14:textId="77777777" w:rsidR="0068212A" w:rsidRPr="0068212A" w:rsidRDefault="0068212A" w:rsidP="00DF3A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Detail</w:t>
            </w:r>
          </w:p>
        </w:tc>
      </w:tr>
      <w:tr w:rsidR="0068212A" w:rsidRPr="0068212A" w14:paraId="5B744271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2425F77" w14:textId="77777777" w:rsidR="0068212A" w:rsidRPr="0068212A" w:rsidRDefault="0068212A" w:rsidP="00DF3AEE">
            <w:r w:rsidRPr="0068212A">
              <w:t>TC ID</w:t>
            </w:r>
          </w:p>
        </w:tc>
        <w:tc>
          <w:tcPr>
            <w:tcW w:w="0" w:type="auto"/>
            <w:hideMark/>
          </w:tcPr>
          <w:p w14:paraId="375538E4" w14:textId="77777777" w:rsidR="0068212A" w:rsidRPr="0068212A" w:rsidRDefault="0068212A" w:rsidP="00DF3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TC-02-02</w:t>
            </w:r>
          </w:p>
        </w:tc>
      </w:tr>
      <w:tr w:rsidR="0068212A" w:rsidRPr="0068212A" w14:paraId="6A73FBF8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625CB0F" w14:textId="77777777" w:rsidR="0068212A" w:rsidRPr="0068212A" w:rsidRDefault="0068212A" w:rsidP="00DF3AEE">
            <w:r w:rsidRPr="0068212A">
              <w:t>Use-Case</w:t>
            </w:r>
          </w:p>
        </w:tc>
        <w:tc>
          <w:tcPr>
            <w:tcW w:w="0" w:type="auto"/>
            <w:hideMark/>
          </w:tcPr>
          <w:p w14:paraId="42EBC867" w14:textId="77777777" w:rsidR="0068212A" w:rsidRPr="0068212A" w:rsidRDefault="0068212A" w:rsidP="00DF3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UC-02: Riešenie reklamácie k cestovnému lístku alebo pokute</w:t>
            </w:r>
          </w:p>
        </w:tc>
      </w:tr>
      <w:tr w:rsidR="0068212A" w:rsidRPr="0068212A" w14:paraId="47F34EE2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965027" w14:textId="77777777" w:rsidR="0068212A" w:rsidRPr="0068212A" w:rsidRDefault="0068212A" w:rsidP="00DF3AEE">
            <w:r w:rsidRPr="0068212A">
              <w:t>Cieľ</w:t>
            </w:r>
          </w:p>
        </w:tc>
        <w:tc>
          <w:tcPr>
            <w:tcW w:w="0" w:type="auto"/>
            <w:hideMark/>
          </w:tcPr>
          <w:p w14:paraId="678DDA0F" w14:textId="77777777" w:rsidR="0068212A" w:rsidRPr="0068212A" w:rsidRDefault="0068212A" w:rsidP="00DF3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Overiť správne fungovanie integrácie po schválení reklamácie, vrátane spustenia procesu informovania účtovného/ERP systému o potrebe opravného dokladu.</w:t>
            </w:r>
          </w:p>
        </w:tc>
      </w:tr>
      <w:tr w:rsidR="0068212A" w:rsidRPr="0068212A" w14:paraId="750C8DC6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C262158" w14:textId="77777777" w:rsidR="0068212A" w:rsidRPr="0068212A" w:rsidRDefault="0068212A" w:rsidP="00DF3AEE">
            <w:r w:rsidRPr="0068212A">
              <w:t>Predpoklady</w:t>
            </w:r>
          </w:p>
        </w:tc>
        <w:tc>
          <w:tcPr>
            <w:tcW w:w="0" w:type="auto"/>
            <w:hideMark/>
          </w:tcPr>
          <w:p w14:paraId="3DDA26BA" w14:textId="77777777" w:rsidR="0068212A" w:rsidRPr="0068212A" w:rsidRDefault="0068212A" w:rsidP="00DF3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1. Existuje otvorený tiket typu „Reklamácia“ v stave „Na spracovaní“. 2. Je funkčné integračné rozhranie pre odosielanie dát o oprave/vrátenej sume do ERP/účtovníctva.</w:t>
            </w:r>
          </w:p>
        </w:tc>
      </w:tr>
      <w:tr w:rsidR="0068212A" w:rsidRPr="0068212A" w14:paraId="091A69D6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A7EDD2" w14:textId="77777777" w:rsidR="0068212A" w:rsidRPr="0068212A" w:rsidRDefault="0068212A" w:rsidP="00DF3AEE">
            <w:r w:rsidRPr="0068212A">
              <w:t>Kroky Testu</w:t>
            </w:r>
          </w:p>
        </w:tc>
        <w:tc>
          <w:tcPr>
            <w:tcW w:w="0" w:type="auto"/>
            <w:hideMark/>
          </w:tcPr>
          <w:p w14:paraId="2E5B8C19" w14:textId="77777777" w:rsidR="0068212A" w:rsidRPr="0068212A" w:rsidRDefault="0068212A" w:rsidP="00DF3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1. Pracovník reklamácií zmení stav tiketu na „Uznaná reklamácia“ (Schválená). 2. Pracovník vyplní detaily o oprave/vrátenej sume v CRM. 3. Overiť v ERP/účtovníctve, či sa informácia o uznanej reklamácii preniesla.</w:t>
            </w:r>
          </w:p>
        </w:tc>
      </w:tr>
      <w:tr w:rsidR="0068212A" w:rsidRPr="0068212A" w14:paraId="356F8633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55AE68C" w14:textId="77777777" w:rsidR="0068212A" w:rsidRPr="0068212A" w:rsidRDefault="0068212A" w:rsidP="00DF3AEE">
            <w:r w:rsidRPr="0068212A">
              <w:t>Očakávaný Výsledok</w:t>
            </w:r>
          </w:p>
        </w:tc>
        <w:tc>
          <w:tcPr>
            <w:tcW w:w="0" w:type="auto"/>
            <w:hideMark/>
          </w:tcPr>
          <w:p w14:paraId="1B4B5E5B" w14:textId="77777777" w:rsidR="0068212A" w:rsidRPr="0068212A" w:rsidRDefault="0068212A" w:rsidP="00DF3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1. Tiket má finálny stav „Uznaná reklamácia – Uzavretá“. 2. CRM systém automaticky vygeneruje záznam o opravnom doklade/vrátenej sume. 3. Prostredníctvom API sa do ERP/účtovníctva prenesie požiadavka na spracovanie opravného dokladu. 4. Záznam o uznaní a dopade na platbu je zdokumentovaný na zázname zákazníka v CRM.</w:t>
            </w:r>
          </w:p>
        </w:tc>
      </w:tr>
    </w:tbl>
    <w:p w14:paraId="127C34C3" w14:textId="77777777" w:rsidR="0068212A" w:rsidRPr="0068212A" w:rsidRDefault="0068212A" w:rsidP="0068212A">
      <w:pPr>
        <w:spacing w:after="0" w:line="240" w:lineRule="auto"/>
      </w:pPr>
    </w:p>
    <w:p w14:paraId="4200D556" w14:textId="77777777" w:rsidR="0068212A" w:rsidRPr="0068212A" w:rsidRDefault="0068212A" w:rsidP="0068212A">
      <w:pPr>
        <w:pStyle w:val="Nadpis2"/>
        <w:rPr>
          <w:color w:val="auto"/>
        </w:rPr>
      </w:pPr>
      <w:r w:rsidRPr="0068212A">
        <w:rPr>
          <w:color w:val="auto"/>
        </w:rPr>
        <w:t>UAT scenáre pre UC-03 – Stratená/odcudzená karta</w:t>
      </w:r>
    </w:p>
    <w:p w14:paraId="35051C6F" w14:textId="77777777" w:rsidR="0068212A" w:rsidRPr="0068212A" w:rsidRDefault="0068212A" w:rsidP="0068212A">
      <w:pPr>
        <w:spacing w:after="0" w:line="240" w:lineRule="auto"/>
      </w:pPr>
    </w:p>
    <w:tbl>
      <w:tblPr>
        <w:tblStyle w:val="Tabukasmriekou1svetl"/>
        <w:tblW w:w="0" w:type="auto"/>
        <w:tblLook w:val="04A0" w:firstRow="1" w:lastRow="0" w:firstColumn="1" w:lastColumn="0" w:noHBand="0" w:noVBand="1"/>
      </w:tblPr>
      <w:tblGrid>
        <w:gridCol w:w="1607"/>
        <w:gridCol w:w="7455"/>
      </w:tblGrid>
      <w:tr w:rsidR="0068212A" w:rsidRPr="0068212A" w14:paraId="5D87558C" w14:textId="77777777" w:rsidTr="00DF3A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020A026" w14:textId="77777777" w:rsidR="0068212A" w:rsidRPr="0068212A" w:rsidRDefault="0068212A" w:rsidP="00DF3AEE">
            <w:r w:rsidRPr="0068212A">
              <w:t>Položka</w:t>
            </w:r>
          </w:p>
        </w:tc>
        <w:tc>
          <w:tcPr>
            <w:tcW w:w="0" w:type="auto"/>
            <w:hideMark/>
          </w:tcPr>
          <w:p w14:paraId="1EAC92C5" w14:textId="77777777" w:rsidR="0068212A" w:rsidRPr="0068212A" w:rsidRDefault="0068212A" w:rsidP="00DF3A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Detail</w:t>
            </w:r>
          </w:p>
        </w:tc>
      </w:tr>
      <w:tr w:rsidR="0068212A" w:rsidRPr="0068212A" w14:paraId="4AE484E6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BE9CEBA" w14:textId="77777777" w:rsidR="0068212A" w:rsidRPr="0068212A" w:rsidRDefault="0068212A" w:rsidP="00DF3AEE">
            <w:r w:rsidRPr="0068212A">
              <w:t>TC ID</w:t>
            </w:r>
          </w:p>
        </w:tc>
        <w:tc>
          <w:tcPr>
            <w:tcW w:w="0" w:type="auto"/>
            <w:hideMark/>
          </w:tcPr>
          <w:p w14:paraId="43AC7A81" w14:textId="77777777" w:rsidR="0068212A" w:rsidRPr="0068212A" w:rsidRDefault="0068212A" w:rsidP="00DF3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TC-03-01</w:t>
            </w:r>
          </w:p>
        </w:tc>
      </w:tr>
      <w:tr w:rsidR="0068212A" w:rsidRPr="0068212A" w14:paraId="0E3DEA79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BCB43D2" w14:textId="77777777" w:rsidR="0068212A" w:rsidRPr="0068212A" w:rsidRDefault="0068212A" w:rsidP="00DF3AEE">
            <w:r w:rsidRPr="0068212A">
              <w:t>Use-Case</w:t>
            </w:r>
          </w:p>
        </w:tc>
        <w:tc>
          <w:tcPr>
            <w:tcW w:w="0" w:type="auto"/>
            <w:hideMark/>
          </w:tcPr>
          <w:p w14:paraId="7FF5A813" w14:textId="77777777" w:rsidR="0068212A" w:rsidRPr="0068212A" w:rsidRDefault="0068212A" w:rsidP="00DF3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UC-03: Nahlásenie a riešenie stratenej/odcudzenej karty</w:t>
            </w:r>
          </w:p>
        </w:tc>
      </w:tr>
      <w:tr w:rsidR="0068212A" w:rsidRPr="0068212A" w14:paraId="5EC3E29F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858EA50" w14:textId="77777777" w:rsidR="0068212A" w:rsidRPr="0068212A" w:rsidRDefault="0068212A" w:rsidP="00DF3AEE">
            <w:r w:rsidRPr="0068212A">
              <w:t>Cieľ</w:t>
            </w:r>
          </w:p>
        </w:tc>
        <w:tc>
          <w:tcPr>
            <w:tcW w:w="0" w:type="auto"/>
            <w:hideMark/>
          </w:tcPr>
          <w:p w14:paraId="0621EE69" w14:textId="77777777" w:rsidR="0068212A" w:rsidRPr="0068212A" w:rsidRDefault="0068212A" w:rsidP="00DF3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Overiť, že CRM systém dokáže iniciovať blokáciu karty v externom kartovom/tarifnom systéme a správne zaznamená udalosť do histórie zákazníka.</w:t>
            </w:r>
          </w:p>
        </w:tc>
      </w:tr>
      <w:tr w:rsidR="0068212A" w:rsidRPr="0068212A" w14:paraId="6D856798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D9DB9C" w14:textId="77777777" w:rsidR="0068212A" w:rsidRPr="0068212A" w:rsidRDefault="0068212A" w:rsidP="00DF3AEE">
            <w:r w:rsidRPr="0068212A">
              <w:t>Predpoklady</w:t>
            </w:r>
          </w:p>
        </w:tc>
        <w:tc>
          <w:tcPr>
            <w:tcW w:w="0" w:type="auto"/>
            <w:hideMark/>
          </w:tcPr>
          <w:p w14:paraId="0FCAAE17" w14:textId="77777777" w:rsidR="0068212A" w:rsidRPr="0068212A" w:rsidRDefault="0068212A" w:rsidP="00DF3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1. Existuje zákazník v CRM s platným prepojením na jeho kartu (ID karty). 2. Je funkčné integračné rozhranie pre obojsmernú komunikáciu s kartovým/tarifným systémom (pre spustenie blokácie a kontrolu stavu). 3. Operátor má príslušné oprávnenia.</w:t>
            </w:r>
          </w:p>
        </w:tc>
      </w:tr>
      <w:tr w:rsidR="0068212A" w:rsidRPr="0068212A" w14:paraId="5BE57E77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1E417BF" w14:textId="77777777" w:rsidR="0068212A" w:rsidRPr="0068212A" w:rsidRDefault="0068212A" w:rsidP="00DF3AEE">
            <w:r w:rsidRPr="0068212A">
              <w:lastRenderedPageBreak/>
              <w:t>Kroky Testu</w:t>
            </w:r>
          </w:p>
        </w:tc>
        <w:tc>
          <w:tcPr>
            <w:tcW w:w="0" w:type="auto"/>
            <w:hideMark/>
          </w:tcPr>
          <w:p w14:paraId="166FD906" w14:textId="77777777" w:rsidR="0068212A" w:rsidRPr="0068212A" w:rsidRDefault="0068212A" w:rsidP="00DF3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1. Operátor vyhľadá zákazníka a identifikuje konkrétnu kartu (napr. podľa ID). 2. Operátor vyvolá funkciu „Blokovať kartu“ (tlačidlo/akcia v CRM). 3. Operátor potvrdí blokáciu v dialógovom okne CRM.</w:t>
            </w:r>
          </w:p>
        </w:tc>
      </w:tr>
      <w:tr w:rsidR="0068212A" w:rsidRPr="0068212A" w14:paraId="2C79BFAB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31796B" w14:textId="77777777" w:rsidR="0068212A" w:rsidRPr="0068212A" w:rsidRDefault="0068212A" w:rsidP="00DF3AEE">
            <w:r w:rsidRPr="0068212A">
              <w:t>Očakávaný Výsledok</w:t>
            </w:r>
          </w:p>
        </w:tc>
        <w:tc>
          <w:tcPr>
            <w:tcW w:w="0" w:type="auto"/>
            <w:hideMark/>
          </w:tcPr>
          <w:p w14:paraId="1B0BBDB6" w14:textId="77777777" w:rsidR="0068212A" w:rsidRPr="0068212A" w:rsidRDefault="0068212A" w:rsidP="00DF3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1. CRM systém prostredníctvom API úspešne odošle požiadavku na blokáciu do kartového/tarifného systému. 2. Stav karty v externom systéme sa zmení na „Blokovaná“. 3. CRM systém zaznamená do histórie zákazníka záznam o čase a osobe, ktorá blokáciu vykonala. 4. Operátor v CRM vidí potvrdenie o úspešnej blokácii.</w:t>
            </w:r>
          </w:p>
        </w:tc>
      </w:tr>
    </w:tbl>
    <w:p w14:paraId="55BAC0B6" w14:textId="77777777" w:rsidR="0068212A" w:rsidRPr="0068212A" w:rsidRDefault="0068212A" w:rsidP="0068212A">
      <w:pPr>
        <w:spacing w:after="0" w:line="240" w:lineRule="auto"/>
      </w:pPr>
    </w:p>
    <w:tbl>
      <w:tblPr>
        <w:tblStyle w:val="Tabukasmriekou1svetl"/>
        <w:tblW w:w="0" w:type="auto"/>
        <w:tblLook w:val="04A0" w:firstRow="1" w:lastRow="0" w:firstColumn="1" w:lastColumn="0" w:noHBand="0" w:noVBand="1"/>
      </w:tblPr>
      <w:tblGrid>
        <w:gridCol w:w="1611"/>
        <w:gridCol w:w="7451"/>
      </w:tblGrid>
      <w:tr w:rsidR="0068212A" w:rsidRPr="0068212A" w14:paraId="4AD39FF6" w14:textId="77777777" w:rsidTr="00DF3A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87FEBCB" w14:textId="77777777" w:rsidR="0068212A" w:rsidRPr="0068212A" w:rsidRDefault="0068212A" w:rsidP="00DF3AEE">
            <w:r w:rsidRPr="0068212A">
              <w:t>Položka</w:t>
            </w:r>
          </w:p>
        </w:tc>
        <w:tc>
          <w:tcPr>
            <w:tcW w:w="0" w:type="auto"/>
            <w:hideMark/>
          </w:tcPr>
          <w:p w14:paraId="5E85B73E" w14:textId="77777777" w:rsidR="0068212A" w:rsidRPr="0068212A" w:rsidRDefault="0068212A" w:rsidP="00DF3A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Detail</w:t>
            </w:r>
          </w:p>
        </w:tc>
      </w:tr>
      <w:tr w:rsidR="0068212A" w:rsidRPr="0068212A" w14:paraId="70D98209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AC836C" w14:textId="77777777" w:rsidR="0068212A" w:rsidRPr="0068212A" w:rsidRDefault="0068212A" w:rsidP="00DF3AEE">
            <w:r w:rsidRPr="0068212A">
              <w:t>TC ID</w:t>
            </w:r>
          </w:p>
        </w:tc>
        <w:tc>
          <w:tcPr>
            <w:tcW w:w="0" w:type="auto"/>
            <w:hideMark/>
          </w:tcPr>
          <w:p w14:paraId="7C3AA504" w14:textId="77777777" w:rsidR="0068212A" w:rsidRPr="0068212A" w:rsidRDefault="0068212A" w:rsidP="00DF3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TC-03-02</w:t>
            </w:r>
          </w:p>
        </w:tc>
      </w:tr>
      <w:tr w:rsidR="0068212A" w:rsidRPr="0068212A" w14:paraId="2BF3096F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35E8F93" w14:textId="77777777" w:rsidR="0068212A" w:rsidRPr="0068212A" w:rsidRDefault="0068212A" w:rsidP="00DF3AEE">
            <w:r w:rsidRPr="0068212A">
              <w:t>Use-Case</w:t>
            </w:r>
          </w:p>
        </w:tc>
        <w:tc>
          <w:tcPr>
            <w:tcW w:w="0" w:type="auto"/>
            <w:hideMark/>
          </w:tcPr>
          <w:p w14:paraId="3DB6E16E" w14:textId="77777777" w:rsidR="0068212A" w:rsidRPr="0068212A" w:rsidRDefault="0068212A" w:rsidP="00DF3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UC-03: Nahlásenie a riešenie stratenej/odcudzenej karty</w:t>
            </w:r>
          </w:p>
        </w:tc>
      </w:tr>
      <w:tr w:rsidR="0068212A" w:rsidRPr="0068212A" w14:paraId="17509843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BDC450" w14:textId="77777777" w:rsidR="0068212A" w:rsidRPr="0068212A" w:rsidRDefault="0068212A" w:rsidP="00DF3AEE">
            <w:r w:rsidRPr="0068212A">
              <w:t>Cieľ</w:t>
            </w:r>
          </w:p>
        </w:tc>
        <w:tc>
          <w:tcPr>
            <w:tcW w:w="0" w:type="auto"/>
            <w:hideMark/>
          </w:tcPr>
          <w:p w14:paraId="7C20F47F" w14:textId="77777777" w:rsidR="0068212A" w:rsidRPr="0068212A" w:rsidRDefault="0068212A" w:rsidP="00DF3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Overiť kompletný proces vystavenia náhradnej karty, prenos platných produktov/predplatného na novú kartu a kontrolu stavu v externom systéme.</w:t>
            </w:r>
          </w:p>
        </w:tc>
      </w:tr>
      <w:tr w:rsidR="0068212A" w:rsidRPr="0068212A" w14:paraId="6B7C04D9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9EDFA04" w14:textId="77777777" w:rsidR="0068212A" w:rsidRPr="0068212A" w:rsidRDefault="0068212A" w:rsidP="00DF3AEE">
            <w:r w:rsidRPr="0068212A">
              <w:t>Predpoklady</w:t>
            </w:r>
          </w:p>
        </w:tc>
        <w:tc>
          <w:tcPr>
            <w:tcW w:w="0" w:type="auto"/>
            <w:hideMark/>
          </w:tcPr>
          <w:p w14:paraId="099D1D5C" w14:textId="77777777" w:rsidR="0068212A" w:rsidRPr="0068212A" w:rsidRDefault="0068212A" w:rsidP="00DF3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1. Pôvodná karta je úspešne blokovaná (viď TC-03-01). 2. Zákazník má aktívne, platné predplatné (produkty) na pôvodnej karte. 3. Je funkčné integračné rozhranie pre vytvorenie novej karty a prenos produktov v kartovom/tarifnom systéme. 4. Operátor má oprávnenie na spustenie tohto procesu.</w:t>
            </w:r>
          </w:p>
        </w:tc>
      </w:tr>
      <w:tr w:rsidR="0068212A" w:rsidRPr="0068212A" w14:paraId="4A9AA641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D2DC0A" w14:textId="77777777" w:rsidR="0068212A" w:rsidRPr="0068212A" w:rsidRDefault="0068212A" w:rsidP="00DF3AEE">
            <w:r w:rsidRPr="0068212A">
              <w:t>Kroky Testu</w:t>
            </w:r>
          </w:p>
        </w:tc>
        <w:tc>
          <w:tcPr>
            <w:tcW w:w="0" w:type="auto"/>
            <w:hideMark/>
          </w:tcPr>
          <w:p w14:paraId="275031FE" w14:textId="77777777" w:rsidR="0068212A" w:rsidRPr="0068212A" w:rsidRDefault="0068212A" w:rsidP="00DF3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1. Operátor založí v CRM záznam o novej karte (záznam s novým ID karty). 2. Operátor spustí funkciu „Preniesť produkty/Vystaviť náhradu“ v CRM (čím iniciuje API volanie na kartový systém). 3. Operátor overí stav v kartovom/tarifnom systéme.</w:t>
            </w:r>
          </w:p>
        </w:tc>
      </w:tr>
      <w:tr w:rsidR="0068212A" w:rsidRPr="0068212A" w14:paraId="0D15F98C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E8E24F" w14:textId="77777777" w:rsidR="0068212A" w:rsidRPr="0068212A" w:rsidRDefault="0068212A" w:rsidP="00DF3AEE">
            <w:r w:rsidRPr="0068212A">
              <w:t>Očakávaný Výsledok</w:t>
            </w:r>
          </w:p>
        </w:tc>
        <w:tc>
          <w:tcPr>
            <w:tcW w:w="0" w:type="auto"/>
            <w:hideMark/>
          </w:tcPr>
          <w:p w14:paraId="663EAA3E" w14:textId="77777777" w:rsidR="0068212A" w:rsidRPr="0068212A" w:rsidRDefault="0068212A" w:rsidP="00DF3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1. Nová karta je úspešne vytvorená v kartovom systéme. 2. Aktívne predplatné produkty sú presunuté a priradené k novej karte (stará karta je de-linkovaná/ostáva blokovaná). 3. V zázname zákazníka v CRM je aktualizovaný kľúč na novú kartu. 4. Stará karta ostáva v stave „Blokovaná“.</w:t>
            </w:r>
          </w:p>
        </w:tc>
      </w:tr>
    </w:tbl>
    <w:p w14:paraId="1F132E5A" w14:textId="77777777" w:rsidR="0068212A" w:rsidRPr="0068212A" w:rsidRDefault="0068212A" w:rsidP="0068212A">
      <w:pPr>
        <w:spacing w:after="0" w:line="240" w:lineRule="auto"/>
      </w:pPr>
    </w:p>
    <w:p w14:paraId="3DE5F8E7" w14:textId="77777777" w:rsidR="0068212A" w:rsidRPr="0068212A" w:rsidRDefault="0068212A" w:rsidP="0068212A">
      <w:pPr>
        <w:pStyle w:val="Nadpis2"/>
        <w:rPr>
          <w:color w:val="auto"/>
        </w:rPr>
      </w:pPr>
      <w:r w:rsidRPr="0068212A">
        <w:rPr>
          <w:color w:val="auto"/>
        </w:rPr>
        <w:t>UAT scenáre pre UC-04 – Automatické pripomienky</w:t>
      </w:r>
    </w:p>
    <w:p w14:paraId="3A8A9753" w14:textId="77777777" w:rsidR="0068212A" w:rsidRPr="0068212A" w:rsidRDefault="0068212A" w:rsidP="0068212A">
      <w:pPr>
        <w:spacing w:after="0" w:line="240" w:lineRule="auto"/>
      </w:pPr>
    </w:p>
    <w:tbl>
      <w:tblPr>
        <w:tblStyle w:val="Tabukasmriekou1svetl"/>
        <w:tblW w:w="0" w:type="auto"/>
        <w:tblLook w:val="04A0" w:firstRow="1" w:lastRow="0" w:firstColumn="1" w:lastColumn="0" w:noHBand="0" w:noVBand="1"/>
      </w:tblPr>
      <w:tblGrid>
        <w:gridCol w:w="1670"/>
        <w:gridCol w:w="7392"/>
      </w:tblGrid>
      <w:tr w:rsidR="0068212A" w:rsidRPr="0068212A" w14:paraId="1D333F05" w14:textId="77777777" w:rsidTr="00DF3A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DC2A15" w14:textId="77777777" w:rsidR="0068212A" w:rsidRPr="0068212A" w:rsidRDefault="0068212A" w:rsidP="00DF3AEE">
            <w:r w:rsidRPr="0068212A">
              <w:t>Položka</w:t>
            </w:r>
          </w:p>
        </w:tc>
        <w:tc>
          <w:tcPr>
            <w:tcW w:w="0" w:type="auto"/>
            <w:hideMark/>
          </w:tcPr>
          <w:p w14:paraId="26476D27" w14:textId="77777777" w:rsidR="0068212A" w:rsidRPr="0068212A" w:rsidRDefault="0068212A" w:rsidP="00DF3A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Detail</w:t>
            </w:r>
          </w:p>
        </w:tc>
      </w:tr>
      <w:tr w:rsidR="0068212A" w:rsidRPr="0068212A" w14:paraId="55BB2232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2057217" w14:textId="77777777" w:rsidR="0068212A" w:rsidRPr="0068212A" w:rsidRDefault="0068212A" w:rsidP="00DF3AEE">
            <w:r w:rsidRPr="0068212A">
              <w:t>TC ID</w:t>
            </w:r>
          </w:p>
        </w:tc>
        <w:tc>
          <w:tcPr>
            <w:tcW w:w="0" w:type="auto"/>
            <w:hideMark/>
          </w:tcPr>
          <w:p w14:paraId="35F6BCF0" w14:textId="77777777" w:rsidR="0068212A" w:rsidRPr="0068212A" w:rsidRDefault="0068212A" w:rsidP="00DF3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TC-04-01</w:t>
            </w:r>
          </w:p>
        </w:tc>
      </w:tr>
      <w:tr w:rsidR="0068212A" w:rsidRPr="0068212A" w14:paraId="55D8E2BA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1BBE4C" w14:textId="77777777" w:rsidR="0068212A" w:rsidRPr="0068212A" w:rsidRDefault="0068212A" w:rsidP="00DF3AEE">
            <w:r w:rsidRPr="0068212A">
              <w:t>Use-Case</w:t>
            </w:r>
          </w:p>
        </w:tc>
        <w:tc>
          <w:tcPr>
            <w:tcW w:w="0" w:type="auto"/>
            <w:hideMark/>
          </w:tcPr>
          <w:p w14:paraId="4E600CD3" w14:textId="77777777" w:rsidR="0068212A" w:rsidRPr="0068212A" w:rsidRDefault="0068212A" w:rsidP="00DF3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UC-04: Automatizované pripomenutie konca platnosti predplatného</w:t>
            </w:r>
          </w:p>
        </w:tc>
      </w:tr>
      <w:tr w:rsidR="0068212A" w:rsidRPr="0068212A" w14:paraId="67E958A9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7EDEDF" w14:textId="77777777" w:rsidR="0068212A" w:rsidRPr="0068212A" w:rsidRDefault="0068212A" w:rsidP="00DF3AEE">
            <w:r w:rsidRPr="0068212A">
              <w:t>Cieľ</w:t>
            </w:r>
          </w:p>
        </w:tc>
        <w:tc>
          <w:tcPr>
            <w:tcW w:w="0" w:type="auto"/>
            <w:hideMark/>
          </w:tcPr>
          <w:p w14:paraId="2A390108" w14:textId="77777777" w:rsidR="0068212A" w:rsidRPr="0068212A" w:rsidRDefault="0068212A" w:rsidP="00DF3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Overiť logiku výberu zákazníkov v marketingovom module na základe dátumu exspirácie predplatného a stavu marketingových súhlasov.</w:t>
            </w:r>
          </w:p>
        </w:tc>
      </w:tr>
      <w:tr w:rsidR="0068212A" w:rsidRPr="0068212A" w14:paraId="64CF162C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FB338B" w14:textId="77777777" w:rsidR="0068212A" w:rsidRPr="0068212A" w:rsidRDefault="0068212A" w:rsidP="00DF3AEE">
            <w:r w:rsidRPr="0068212A">
              <w:t>Predpoklady</w:t>
            </w:r>
          </w:p>
        </w:tc>
        <w:tc>
          <w:tcPr>
            <w:tcW w:w="0" w:type="auto"/>
            <w:hideMark/>
          </w:tcPr>
          <w:p w14:paraId="28F547C5" w14:textId="77777777" w:rsidR="0068212A" w:rsidRPr="0068212A" w:rsidRDefault="0068212A" w:rsidP="00DF3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 xml:space="preserve">1. V marketingovom module existujú dáta o zákazníkoch a ich predplatných, vrátane dátumu konca platnosti a marketingových </w:t>
            </w:r>
            <w:r w:rsidRPr="0068212A">
              <w:lastRenderedPageBreak/>
              <w:t>súhlasov. 2. Filter pre výber cieľovej skupiny je správne nakonfigurovaný (napr. 7 dní do exspirácie).</w:t>
            </w:r>
          </w:p>
        </w:tc>
      </w:tr>
      <w:tr w:rsidR="0068212A" w:rsidRPr="0068212A" w14:paraId="0095B8F7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7928C5E" w14:textId="77777777" w:rsidR="0068212A" w:rsidRPr="0068212A" w:rsidRDefault="0068212A" w:rsidP="00DF3AEE">
            <w:r w:rsidRPr="0068212A">
              <w:lastRenderedPageBreak/>
              <w:t>Kroky Testu</w:t>
            </w:r>
          </w:p>
        </w:tc>
        <w:tc>
          <w:tcPr>
            <w:tcW w:w="0" w:type="auto"/>
            <w:hideMark/>
          </w:tcPr>
          <w:p w14:paraId="4C1FF20D" w14:textId="77777777" w:rsidR="0068212A" w:rsidRPr="0068212A" w:rsidRDefault="0068212A" w:rsidP="00DF3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1. Spustiť dávku/automatizáciu pre generovanie zoznamu zákazníkov na pripomenutie. 2. Skontrolovať výsledný cieľový zoznam, ktorá má slúžiť ako vstup pre odosielanie.</w:t>
            </w:r>
          </w:p>
        </w:tc>
      </w:tr>
      <w:tr w:rsidR="0068212A" w:rsidRPr="0068212A" w14:paraId="71F45E66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AE57FD9" w14:textId="77777777" w:rsidR="0068212A" w:rsidRPr="0068212A" w:rsidRDefault="0068212A" w:rsidP="00DF3AEE">
            <w:r w:rsidRPr="0068212A">
              <w:t>Očakávaný Výsledok</w:t>
            </w:r>
          </w:p>
        </w:tc>
        <w:tc>
          <w:tcPr>
            <w:tcW w:w="0" w:type="auto"/>
            <w:hideMark/>
          </w:tcPr>
          <w:p w14:paraId="21667071" w14:textId="77777777" w:rsidR="0068212A" w:rsidRPr="0068212A" w:rsidRDefault="0068212A" w:rsidP="00DF3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1. Do cieľového zoznamu sa dostanú len zákazníci, ktorým končí predplatné v definovanom horizonte (napr. 7 dní). 2. Zo zoznamu sú vylúčení zákazníci, ktorí nemajú aktívny marketingový súhlas na daný kanál (e-mail).</w:t>
            </w:r>
          </w:p>
        </w:tc>
      </w:tr>
    </w:tbl>
    <w:p w14:paraId="46D67237" w14:textId="77777777" w:rsidR="0068212A" w:rsidRPr="0068212A" w:rsidRDefault="0068212A" w:rsidP="0068212A">
      <w:pPr>
        <w:spacing w:after="0" w:line="240" w:lineRule="auto"/>
      </w:pPr>
    </w:p>
    <w:tbl>
      <w:tblPr>
        <w:tblStyle w:val="Tabukasmriekou1svetl"/>
        <w:tblW w:w="0" w:type="auto"/>
        <w:tblLook w:val="04A0" w:firstRow="1" w:lastRow="0" w:firstColumn="1" w:lastColumn="0" w:noHBand="0" w:noVBand="1"/>
      </w:tblPr>
      <w:tblGrid>
        <w:gridCol w:w="1672"/>
        <w:gridCol w:w="7390"/>
      </w:tblGrid>
      <w:tr w:rsidR="0068212A" w:rsidRPr="0068212A" w14:paraId="725EF6BB" w14:textId="77777777" w:rsidTr="00DF3A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BE893A7" w14:textId="77777777" w:rsidR="0068212A" w:rsidRPr="0068212A" w:rsidRDefault="0068212A" w:rsidP="00DF3AEE">
            <w:r w:rsidRPr="0068212A">
              <w:t>Položka</w:t>
            </w:r>
          </w:p>
        </w:tc>
        <w:tc>
          <w:tcPr>
            <w:tcW w:w="0" w:type="auto"/>
            <w:hideMark/>
          </w:tcPr>
          <w:p w14:paraId="1475482F" w14:textId="77777777" w:rsidR="0068212A" w:rsidRPr="0068212A" w:rsidRDefault="0068212A" w:rsidP="00DF3A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Detail</w:t>
            </w:r>
          </w:p>
        </w:tc>
      </w:tr>
      <w:tr w:rsidR="0068212A" w:rsidRPr="0068212A" w14:paraId="20C64FE5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02C64F6" w14:textId="77777777" w:rsidR="0068212A" w:rsidRPr="0068212A" w:rsidRDefault="0068212A" w:rsidP="00DF3AEE">
            <w:r w:rsidRPr="0068212A">
              <w:t>TC ID</w:t>
            </w:r>
          </w:p>
        </w:tc>
        <w:tc>
          <w:tcPr>
            <w:tcW w:w="0" w:type="auto"/>
            <w:hideMark/>
          </w:tcPr>
          <w:p w14:paraId="022A031E" w14:textId="77777777" w:rsidR="0068212A" w:rsidRPr="0068212A" w:rsidRDefault="0068212A" w:rsidP="00DF3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TC-04-02</w:t>
            </w:r>
          </w:p>
        </w:tc>
      </w:tr>
      <w:tr w:rsidR="0068212A" w:rsidRPr="0068212A" w14:paraId="7FE1647C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2F3CE4C" w14:textId="77777777" w:rsidR="0068212A" w:rsidRPr="0068212A" w:rsidRDefault="0068212A" w:rsidP="00DF3AEE">
            <w:r w:rsidRPr="0068212A">
              <w:t>Use-Case</w:t>
            </w:r>
          </w:p>
        </w:tc>
        <w:tc>
          <w:tcPr>
            <w:tcW w:w="0" w:type="auto"/>
            <w:hideMark/>
          </w:tcPr>
          <w:p w14:paraId="0E3E1CBE" w14:textId="77777777" w:rsidR="0068212A" w:rsidRPr="0068212A" w:rsidRDefault="0068212A" w:rsidP="00DF3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UC-04: Automatizované pripomenutie konca platnosti predplatného</w:t>
            </w:r>
          </w:p>
        </w:tc>
      </w:tr>
      <w:tr w:rsidR="0068212A" w:rsidRPr="0068212A" w14:paraId="63EFD648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D8E37C" w14:textId="77777777" w:rsidR="0068212A" w:rsidRPr="0068212A" w:rsidRDefault="0068212A" w:rsidP="00DF3AEE">
            <w:r w:rsidRPr="0068212A">
              <w:t>Cieľ</w:t>
            </w:r>
          </w:p>
        </w:tc>
        <w:tc>
          <w:tcPr>
            <w:tcW w:w="0" w:type="auto"/>
            <w:hideMark/>
          </w:tcPr>
          <w:p w14:paraId="0F9BB808" w14:textId="77777777" w:rsidR="0068212A" w:rsidRPr="0068212A" w:rsidRDefault="0068212A" w:rsidP="00DF3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Overiť úspešné odoslanie personalizovaných notifikácií a správne zaznamenanie komunikácie (logovanie) v CRM.</w:t>
            </w:r>
          </w:p>
        </w:tc>
      </w:tr>
      <w:tr w:rsidR="0068212A" w:rsidRPr="0068212A" w14:paraId="35767433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FC7E06" w14:textId="77777777" w:rsidR="0068212A" w:rsidRPr="0068212A" w:rsidRDefault="0068212A" w:rsidP="00DF3AEE">
            <w:r w:rsidRPr="0068212A">
              <w:t>Predpoklady</w:t>
            </w:r>
          </w:p>
        </w:tc>
        <w:tc>
          <w:tcPr>
            <w:tcW w:w="0" w:type="auto"/>
            <w:hideMark/>
          </w:tcPr>
          <w:p w14:paraId="2B7B54F1" w14:textId="77777777" w:rsidR="0068212A" w:rsidRPr="0068212A" w:rsidRDefault="0068212A" w:rsidP="00DF3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1. Existuje cieľový zoznam zákazníkov (výstup z TC-04-01). 2. Je funkčne konfigurovaná automatizácia. 3. Šablóny e-mailu sú hotové a schválené.</w:t>
            </w:r>
          </w:p>
        </w:tc>
      </w:tr>
      <w:tr w:rsidR="0068212A" w:rsidRPr="0068212A" w14:paraId="5722AD85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C54A06C" w14:textId="77777777" w:rsidR="0068212A" w:rsidRPr="0068212A" w:rsidRDefault="0068212A" w:rsidP="00DF3AEE">
            <w:r w:rsidRPr="0068212A">
              <w:t>Kroky Testu</w:t>
            </w:r>
          </w:p>
        </w:tc>
        <w:tc>
          <w:tcPr>
            <w:tcW w:w="0" w:type="auto"/>
            <w:hideMark/>
          </w:tcPr>
          <w:p w14:paraId="759B052E" w14:textId="77777777" w:rsidR="0068212A" w:rsidRPr="0068212A" w:rsidRDefault="0068212A" w:rsidP="00DF3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1. Spustiť odoslanie notifikácií. 2. Overiť u testovacieho zákazníka, že dostal e-mail pripomienku. 3. Skontrolovať logy v marketingovom module a/alebo v CRM systéme.</w:t>
            </w:r>
          </w:p>
        </w:tc>
      </w:tr>
      <w:tr w:rsidR="0068212A" w:rsidRPr="0068212A" w14:paraId="0CBAEC5B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867B23D" w14:textId="77777777" w:rsidR="0068212A" w:rsidRPr="0068212A" w:rsidRDefault="0068212A" w:rsidP="00DF3AEE">
            <w:pPr>
              <w:pStyle w:val="Nadpis3"/>
              <w:rPr>
                <w:color w:val="auto"/>
              </w:rPr>
            </w:pPr>
            <w:r w:rsidRPr="0068212A">
              <w:rPr>
                <w:color w:val="auto"/>
              </w:rPr>
              <w:t>Očakávaný Výsledok</w:t>
            </w:r>
          </w:p>
        </w:tc>
        <w:tc>
          <w:tcPr>
            <w:tcW w:w="0" w:type="auto"/>
            <w:hideMark/>
          </w:tcPr>
          <w:p w14:paraId="6D2DAFB7" w14:textId="77777777" w:rsidR="0068212A" w:rsidRPr="0068212A" w:rsidRDefault="0068212A" w:rsidP="00DF3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1. Notifikácie sú v marketingovom module v stave „Doručené“, prípadne „Odoslané“ s vylúčením chybových stavov (Bounce). 2. Log obsahuje presný čas odoslania, kanál (e-mail) a ID kampane. 3. V prípade implementovaného obojsmerného logovania je záznam o odoslanej notifikácii viditeľný aj na zázname zákazníka.</w:t>
            </w:r>
          </w:p>
        </w:tc>
      </w:tr>
    </w:tbl>
    <w:p w14:paraId="7A0A0FAF" w14:textId="77777777" w:rsidR="0068212A" w:rsidRPr="0068212A" w:rsidRDefault="0068212A" w:rsidP="0068212A">
      <w:pPr>
        <w:spacing w:after="0" w:line="240" w:lineRule="auto"/>
      </w:pPr>
    </w:p>
    <w:p w14:paraId="6F08A85A" w14:textId="77777777" w:rsidR="0068212A" w:rsidRPr="0068212A" w:rsidRDefault="0068212A" w:rsidP="0068212A">
      <w:pPr>
        <w:pStyle w:val="Nadpis2"/>
        <w:rPr>
          <w:color w:val="auto"/>
        </w:rPr>
      </w:pPr>
      <w:r w:rsidRPr="0068212A">
        <w:rPr>
          <w:color w:val="auto"/>
        </w:rPr>
        <w:t>UAT scenáre pre UC-05 – Marketingová kampaň</w:t>
      </w:r>
    </w:p>
    <w:p w14:paraId="3A2F8799" w14:textId="77777777" w:rsidR="0068212A" w:rsidRPr="0068212A" w:rsidRDefault="0068212A" w:rsidP="0068212A"/>
    <w:tbl>
      <w:tblPr>
        <w:tblStyle w:val="Tabukasmriekou1svetl"/>
        <w:tblW w:w="0" w:type="auto"/>
        <w:tblLook w:val="04A0" w:firstRow="1" w:lastRow="0" w:firstColumn="1" w:lastColumn="0" w:noHBand="0" w:noVBand="1"/>
      </w:tblPr>
      <w:tblGrid>
        <w:gridCol w:w="1672"/>
        <w:gridCol w:w="7390"/>
      </w:tblGrid>
      <w:tr w:rsidR="0068212A" w:rsidRPr="0068212A" w14:paraId="4F823548" w14:textId="77777777" w:rsidTr="00DF3A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71B8A5" w14:textId="77777777" w:rsidR="0068212A" w:rsidRPr="0068212A" w:rsidRDefault="0068212A" w:rsidP="00DF3AEE">
            <w:pPr>
              <w:spacing w:after="160"/>
            </w:pPr>
            <w:r w:rsidRPr="0068212A">
              <w:t>Položka</w:t>
            </w:r>
          </w:p>
        </w:tc>
        <w:tc>
          <w:tcPr>
            <w:tcW w:w="0" w:type="auto"/>
            <w:hideMark/>
          </w:tcPr>
          <w:p w14:paraId="41C57765" w14:textId="77777777" w:rsidR="0068212A" w:rsidRPr="0068212A" w:rsidRDefault="0068212A" w:rsidP="00DF3AEE">
            <w:pPr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Detail</w:t>
            </w:r>
          </w:p>
        </w:tc>
      </w:tr>
      <w:tr w:rsidR="0068212A" w:rsidRPr="0068212A" w14:paraId="61412B2C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142F1F5" w14:textId="77777777" w:rsidR="0068212A" w:rsidRPr="0068212A" w:rsidRDefault="0068212A" w:rsidP="00DF3AEE">
            <w:pPr>
              <w:spacing w:after="160"/>
            </w:pPr>
            <w:r w:rsidRPr="0068212A">
              <w:t>TC ID</w:t>
            </w:r>
          </w:p>
        </w:tc>
        <w:tc>
          <w:tcPr>
            <w:tcW w:w="0" w:type="auto"/>
            <w:hideMark/>
          </w:tcPr>
          <w:p w14:paraId="104925F0" w14:textId="77777777" w:rsidR="0068212A" w:rsidRPr="0068212A" w:rsidRDefault="0068212A" w:rsidP="00DF3AEE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TC-05-01</w:t>
            </w:r>
          </w:p>
        </w:tc>
      </w:tr>
      <w:tr w:rsidR="0068212A" w:rsidRPr="0068212A" w14:paraId="09E26FE6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C221FA9" w14:textId="77777777" w:rsidR="0068212A" w:rsidRPr="0068212A" w:rsidRDefault="0068212A" w:rsidP="00DF3AEE">
            <w:pPr>
              <w:spacing w:after="160"/>
            </w:pPr>
            <w:r w:rsidRPr="0068212A">
              <w:t>Use-Case</w:t>
            </w:r>
          </w:p>
        </w:tc>
        <w:tc>
          <w:tcPr>
            <w:tcW w:w="0" w:type="auto"/>
            <w:hideMark/>
          </w:tcPr>
          <w:p w14:paraId="642566B7" w14:textId="77777777" w:rsidR="0068212A" w:rsidRPr="0068212A" w:rsidRDefault="0068212A" w:rsidP="00DF3AEE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UC-05: Spustenie a vyhodnocovanie marketingovej kampane</w:t>
            </w:r>
          </w:p>
        </w:tc>
      </w:tr>
      <w:tr w:rsidR="0068212A" w:rsidRPr="0068212A" w14:paraId="6EC23BD1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EEB6FDE" w14:textId="77777777" w:rsidR="0068212A" w:rsidRPr="0068212A" w:rsidRDefault="0068212A" w:rsidP="00DF3AEE">
            <w:pPr>
              <w:spacing w:after="160"/>
            </w:pPr>
            <w:r w:rsidRPr="0068212A">
              <w:t>Cieľ</w:t>
            </w:r>
          </w:p>
        </w:tc>
        <w:tc>
          <w:tcPr>
            <w:tcW w:w="0" w:type="auto"/>
            <w:hideMark/>
          </w:tcPr>
          <w:p w14:paraId="392F8305" w14:textId="77777777" w:rsidR="0068212A" w:rsidRPr="0068212A" w:rsidRDefault="0068212A" w:rsidP="00DF3AEE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Overiť správnu funkčnosť logiky segmentácie na základe kombinácie demografických dát a transakčných dát.</w:t>
            </w:r>
          </w:p>
        </w:tc>
      </w:tr>
      <w:tr w:rsidR="0068212A" w:rsidRPr="0068212A" w14:paraId="1BE0FCF8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7DBB6F" w14:textId="77777777" w:rsidR="0068212A" w:rsidRPr="0068212A" w:rsidRDefault="0068212A" w:rsidP="00DF3AEE">
            <w:pPr>
              <w:spacing w:after="160"/>
            </w:pPr>
            <w:r w:rsidRPr="0068212A">
              <w:t>Predpoklady</w:t>
            </w:r>
          </w:p>
        </w:tc>
        <w:tc>
          <w:tcPr>
            <w:tcW w:w="0" w:type="auto"/>
            <w:hideMark/>
          </w:tcPr>
          <w:p w14:paraId="6E8C6A90" w14:textId="77777777" w:rsidR="0068212A" w:rsidRPr="0068212A" w:rsidRDefault="0068212A" w:rsidP="00DF3AEE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1. V marketingovom module existujú integrované dáta (transakcie: predplatné, zóna). 2. Existuje minimálne 5 testovacích zákazníkov, ktorí spĺňajú a 5 zákazníkov, ktorí nespĺňajú definované kritériá.</w:t>
            </w:r>
          </w:p>
        </w:tc>
      </w:tr>
      <w:tr w:rsidR="0068212A" w:rsidRPr="0068212A" w14:paraId="71DBCAD0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15563E1" w14:textId="77777777" w:rsidR="0068212A" w:rsidRPr="0068212A" w:rsidRDefault="0068212A" w:rsidP="00DF3AEE">
            <w:pPr>
              <w:spacing w:after="160"/>
            </w:pPr>
            <w:r w:rsidRPr="0068212A">
              <w:lastRenderedPageBreak/>
              <w:t>Kroky Testu</w:t>
            </w:r>
          </w:p>
        </w:tc>
        <w:tc>
          <w:tcPr>
            <w:tcW w:w="0" w:type="auto"/>
            <w:hideMark/>
          </w:tcPr>
          <w:p w14:paraId="63E5618A" w14:textId="77777777" w:rsidR="0068212A" w:rsidRPr="0068212A" w:rsidRDefault="0068212A" w:rsidP="00DF3AEE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 xml:space="preserve">1. Marketingový používateľ vytvorí segment s kritériami: </w:t>
            </w:r>
            <w:r w:rsidRPr="0068212A">
              <w:rPr>
                <w:i/>
                <w:iCs/>
              </w:rPr>
              <w:t>„Zákazník s ročným predplatným v zóne X“</w:t>
            </w:r>
            <w:r w:rsidRPr="0068212A">
              <w:t>. 2. Systém spracuje logiku a zobrazí zoznam zaradených zákazníkov. 3. Používateľ vizuálne skontroluje zoznam (napr. na Test User ID).</w:t>
            </w:r>
          </w:p>
        </w:tc>
      </w:tr>
      <w:tr w:rsidR="0068212A" w:rsidRPr="0068212A" w14:paraId="47D60C47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8008C0B" w14:textId="77777777" w:rsidR="0068212A" w:rsidRPr="0068212A" w:rsidRDefault="0068212A" w:rsidP="00DF3AEE">
            <w:pPr>
              <w:spacing w:after="160"/>
            </w:pPr>
            <w:r w:rsidRPr="0068212A">
              <w:t>Očakávaný Výsledok</w:t>
            </w:r>
          </w:p>
        </w:tc>
        <w:tc>
          <w:tcPr>
            <w:tcW w:w="0" w:type="auto"/>
            <w:hideMark/>
          </w:tcPr>
          <w:p w14:paraId="68094CD9" w14:textId="77777777" w:rsidR="0068212A" w:rsidRPr="0068212A" w:rsidRDefault="0068212A" w:rsidP="00DF3AEE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1. Vytvorený segment obsahuje výlučne tie testovacie záznamy, ktoré spĺňajú definované kritériá. 2. Celkový počet v segmente je konzistentný s očakávaným počtom podľa dátového auditu.</w:t>
            </w:r>
          </w:p>
        </w:tc>
      </w:tr>
    </w:tbl>
    <w:p w14:paraId="79A1EBC3" w14:textId="77777777" w:rsidR="0068212A" w:rsidRPr="0068212A" w:rsidRDefault="0068212A" w:rsidP="0068212A"/>
    <w:tbl>
      <w:tblPr>
        <w:tblStyle w:val="Tabukasmriekou1svetl"/>
        <w:tblW w:w="0" w:type="auto"/>
        <w:tblLook w:val="04A0" w:firstRow="1" w:lastRow="0" w:firstColumn="1" w:lastColumn="0" w:noHBand="0" w:noVBand="1"/>
      </w:tblPr>
      <w:tblGrid>
        <w:gridCol w:w="1626"/>
        <w:gridCol w:w="7436"/>
      </w:tblGrid>
      <w:tr w:rsidR="0068212A" w:rsidRPr="0068212A" w14:paraId="3F06DCD6" w14:textId="77777777" w:rsidTr="00DF3A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DE8E3A" w14:textId="77777777" w:rsidR="0068212A" w:rsidRPr="0068212A" w:rsidRDefault="0068212A" w:rsidP="00DF3AEE">
            <w:pPr>
              <w:spacing w:after="160"/>
            </w:pPr>
            <w:r w:rsidRPr="0068212A">
              <w:t>Položka</w:t>
            </w:r>
          </w:p>
        </w:tc>
        <w:tc>
          <w:tcPr>
            <w:tcW w:w="0" w:type="auto"/>
            <w:hideMark/>
          </w:tcPr>
          <w:p w14:paraId="1C03209D" w14:textId="77777777" w:rsidR="0068212A" w:rsidRPr="0068212A" w:rsidRDefault="0068212A" w:rsidP="00DF3AEE">
            <w:pPr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Detail</w:t>
            </w:r>
          </w:p>
        </w:tc>
      </w:tr>
      <w:tr w:rsidR="0068212A" w:rsidRPr="0068212A" w14:paraId="103C8E73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552C142" w14:textId="77777777" w:rsidR="0068212A" w:rsidRPr="0068212A" w:rsidRDefault="0068212A" w:rsidP="00DF3AEE">
            <w:pPr>
              <w:spacing w:after="160"/>
            </w:pPr>
            <w:r w:rsidRPr="0068212A">
              <w:t>TC ID</w:t>
            </w:r>
          </w:p>
        </w:tc>
        <w:tc>
          <w:tcPr>
            <w:tcW w:w="0" w:type="auto"/>
            <w:hideMark/>
          </w:tcPr>
          <w:p w14:paraId="52CCA757" w14:textId="77777777" w:rsidR="0068212A" w:rsidRPr="0068212A" w:rsidRDefault="0068212A" w:rsidP="00DF3AEE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TC-05-02</w:t>
            </w:r>
          </w:p>
        </w:tc>
      </w:tr>
      <w:tr w:rsidR="0068212A" w:rsidRPr="0068212A" w14:paraId="369B13E7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317D15" w14:textId="77777777" w:rsidR="0068212A" w:rsidRPr="0068212A" w:rsidRDefault="0068212A" w:rsidP="00DF3AEE">
            <w:pPr>
              <w:spacing w:after="160"/>
            </w:pPr>
            <w:r w:rsidRPr="0068212A">
              <w:t>Use-Case</w:t>
            </w:r>
          </w:p>
        </w:tc>
        <w:tc>
          <w:tcPr>
            <w:tcW w:w="0" w:type="auto"/>
            <w:hideMark/>
          </w:tcPr>
          <w:p w14:paraId="4B988E62" w14:textId="77777777" w:rsidR="0068212A" w:rsidRPr="0068212A" w:rsidRDefault="0068212A" w:rsidP="00DF3AEE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UC-05: Spustenie a vyhodnocovanie marketingovej kampane</w:t>
            </w:r>
          </w:p>
        </w:tc>
      </w:tr>
      <w:tr w:rsidR="0068212A" w:rsidRPr="0068212A" w14:paraId="51FFE1A8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65757A3" w14:textId="77777777" w:rsidR="0068212A" w:rsidRPr="0068212A" w:rsidRDefault="0068212A" w:rsidP="00DF3AEE">
            <w:pPr>
              <w:spacing w:after="160"/>
            </w:pPr>
            <w:r w:rsidRPr="0068212A">
              <w:t>Cieľ</w:t>
            </w:r>
          </w:p>
        </w:tc>
        <w:tc>
          <w:tcPr>
            <w:tcW w:w="0" w:type="auto"/>
            <w:hideMark/>
          </w:tcPr>
          <w:p w14:paraId="0FC9F670" w14:textId="77777777" w:rsidR="0068212A" w:rsidRPr="0068212A" w:rsidRDefault="0068212A" w:rsidP="00DF3AEE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Overiť úspešné odoslanie cielenej kampane, funkčnosť logovania a zber kľúčových metrík (KPI).</w:t>
            </w:r>
          </w:p>
        </w:tc>
      </w:tr>
      <w:tr w:rsidR="0068212A" w:rsidRPr="0068212A" w14:paraId="650AA2B2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080C1FF" w14:textId="77777777" w:rsidR="0068212A" w:rsidRPr="0068212A" w:rsidRDefault="0068212A" w:rsidP="00DF3AEE">
            <w:pPr>
              <w:spacing w:after="160"/>
            </w:pPr>
            <w:r w:rsidRPr="0068212A">
              <w:t>Predpoklady</w:t>
            </w:r>
          </w:p>
        </w:tc>
        <w:tc>
          <w:tcPr>
            <w:tcW w:w="0" w:type="auto"/>
            <w:hideMark/>
          </w:tcPr>
          <w:p w14:paraId="469F36EB" w14:textId="77777777" w:rsidR="0068212A" w:rsidRPr="0068212A" w:rsidRDefault="0068212A" w:rsidP="00DF3AEE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1. Existuje finálny segment pre kampaň (výstup TC-05-01). 2. E-mailová šablóna je hotová a obsahuje funkčné sledovacie kódy. 3. Adresy testovacích zákazníkov sú funkčné a neblokujú e-maily.</w:t>
            </w:r>
          </w:p>
        </w:tc>
      </w:tr>
      <w:tr w:rsidR="0068212A" w:rsidRPr="0068212A" w14:paraId="72FE85CA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41071E2" w14:textId="77777777" w:rsidR="0068212A" w:rsidRPr="0068212A" w:rsidRDefault="0068212A" w:rsidP="00DF3AEE">
            <w:pPr>
              <w:spacing w:after="160"/>
            </w:pPr>
            <w:r w:rsidRPr="0068212A">
              <w:t>Kroky Testu</w:t>
            </w:r>
          </w:p>
        </w:tc>
        <w:tc>
          <w:tcPr>
            <w:tcW w:w="0" w:type="auto"/>
            <w:hideMark/>
          </w:tcPr>
          <w:p w14:paraId="65EDE888" w14:textId="77777777" w:rsidR="0068212A" w:rsidRPr="0068212A" w:rsidRDefault="0068212A" w:rsidP="00DF3AEE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1. Marketingový používateľ vytvorí kampaň, vyberie cieľový segment a e-mail šablónu. 2. Spustí odoslanie na vybraný segment. 3. Zákazník (Test User) e-mail otvorí a klikne na odkaz. 4. Po určitej dobe (napr. 30 minút) skontroluje marketingový pracovník štatistiky kampane.</w:t>
            </w:r>
          </w:p>
        </w:tc>
      </w:tr>
      <w:tr w:rsidR="0068212A" w:rsidRPr="0068212A" w14:paraId="7CBEAAB9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5F952A" w14:textId="77777777" w:rsidR="0068212A" w:rsidRPr="0068212A" w:rsidRDefault="0068212A" w:rsidP="00DF3AEE">
            <w:pPr>
              <w:spacing w:after="160"/>
            </w:pPr>
            <w:r w:rsidRPr="0068212A">
              <w:t>Očakávaný Výsledok</w:t>
            </w:r>
          </w:p>
        </w:tc>
        <w:tc>
          <w:tcPr>
            <w:tcW w:w="0" w:type="auto"/>
            <w:hideMark/>
          </w:tcPr>
          <w:p w14:paraId="52EA2C9F" w14:textId="77777777" w:rsidR="0068212A" w:rsidRPr="0068212A" w:rsidRDefault="0068212A" w:rsidP="00DF3AEE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1. Kampaň je úspešne odoslaná. 2. Štatistiky sú dostupné a zaznamenávajú udalosti: * Doručenie: 100% (ak sú adresy platné). * Otvorenie: Zaznamená sa otvorenie Test Usera. * Kliknutie: Zaznamená sa kliknutie Test Usera. 3. Dáta v reporte (CTR, Open Rate) sú logicky konzistentné s testovacou vzorkou.</w:t>
            </w:r>
          </w:p>
        </w:tc>
      </w:tr>
    </w:tbl>
    <w:p w14:paraId="39A868AE" w14:textId="77777777" w:rsidR="0068212A" w:rsidRPr="0068212A" w:rsidRDefault="0068212A" w:rsidP="0068212A"/>
    <w:p w14:paraId="0CC49D3A" w14:textId="77777777" w:rsidR="0068212A" w:rsidRPr="0068212A" w:rsidRDefault="0068212A" w:rsidP="0068212A">
      <w:pPr>
        <w:pStyle w:val="Nadpis2"/>
        <w:rPr>
          <w:color w:val="auto"/>
        </w:rPr>
      </w:pPr>
      <w:r w:rsidRPr="0068212A">
        <w:rPr>
          <w:color w:val="auto"/>
        </w:rPr>
        <w:t>UAT scenáre pre UC-06 – B2B zákazník</w:t>
      </w:r>
    </w:p>
    <w:p w14:paraId="6DD06E85" w14:textId="77777777" w:rsidR="0068212A" w:rsidRPr="0068212A" w:rsidRDefault="0068212A" w:rsidP="0068212A"/>
    <w:tbl>
      <w:tblPr>
        <w:tblStyle w:val="Tabukasmriekou1svetl"/>
        <w:tblW w:w="0" w:type="auto"/>
        <w:tblLook w:val="04A0" w:firstRow="1" w:lastRow="0" w:firstColumn="1" w:lastColumn="0" w:noHBand="0" w:noVBand="1"/>
      </w:tblPr>
      <w:tblGrid>
        <w:gridCol w:w="1622"/>
        <w:gridCol w:w="7440"/>
      </w:tblGrid>
      <w:tr w:rsidR="0068212A" w:rsidRPr="0068212A" w14:paraId="561BB1EA" w14:textId="77777777" w:rsidTr="00DF3A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02CC3D9" w14:textId="77777777" w:rsidR="0068212A" w:rsidRPr="0068212A" w:rsidRDefault="0068212A" w:rsidP="00DF3AEE">
            <w:pPr>
              <w:spacing w:after="160"/>
            </w:pPr>
            <w:r w:rsidRPr="0068212A">
              <w:t>Položka</w:t>
            </w:r>
          </w:p>
        </w:tc>
        <w:tc>
          <w:tcPr>
            <w:tcW w:w="0" w:type="auto"/>
            <w:hideMark/>
          </w:tcPr>
          <w:p w14:paraId="00624C74" w14:textId="77777777" w:rsidR="0068212A" w:rsidRPr="0068212A" w:rsidRDefault="0068212A" w:rsidP="00DF3AEE">
            <w:pPr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Detail</w:t>
            </w:r>
          </w:p>
        </w:tc>
      </w:tr>
      <w:tr w:rsidR="0068212A" w:rsidRPr="0068212A" w14:paraId="040E4BBF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854B8D" w14:textId="77777777" w:rsidR="0068212A" w:rsidRPr="0068212A" w:rsidRDefault="0068212A" w:rsidP="00DF3AEE">
            <w:pPr>
              <w:spacing w:after="160"/>
            </w:pPr>
            <w:r w:rsidRPr="0068212A">
              <w:t>TC ID</w:t>
            </w:r>
          </w:p>
        </w:tc>
        <w:tc>
          <w:tcPr>
            <w:tcW w:w="0" w:type="auto"/>
            <w:hideMark/>
          </w:tcPr>
          <w:p w14:paraId="37B05DE1" w14:textId="77777777" w:rsidR="0068212A" w:rsidRPr="0068212A" w:rsidRDefault="0068212A" w:rsidP="00DF3AEE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TC-06-01</w:t>
            </w:r>
          </w:p>
        </w:tc>
      </w:tr>
      <w:tr w:rsidR="0068212A" w:rsidRPr="0068212A" w14:paraId="2C2E9858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7C8B0C" w14:textId="77777777" w:rsidR="0068212A" w:rsidRPr="0068212A" w:rsidRDefault="0068212A" w:rsidP="00DF3AEE">
            <w:pPr>
              <w:spacing w:after="160"/>
            </w:pPr>
            <w:r w:rsidRPr="0068212A">
              <w:t>Use-Case</w:t>
            </w:r>
          </w:p>
        </w:tc>
        <w:tc>
          <w:tcPr>
            <w:tcW w:w="0" w:type="auto"/>
            <w:hideMark/>
          </w:tcPr>
          <w:p w14:paraId="4BEF08BA" w14:textId="77777777" w:rsidR="0068212A" w:rsidRPr="0068212A" w:rsidRDefault="0068212A" w:rsidP="00DF3AEE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UC-06: Správa B2B zákazníka (firma, škola, partner)</w:t>
            </w:r>
          </w:p>
        </w:tc>
      </w:tr>
      <w:tr w:rsidR="0068212A" w:rsidRPr="0068212A" w14:paraId="07A9821F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2973A78" w14:textId="77777777" w:rsidR="0068212A" w:rsidRPr="0068212A" w:rsidRDefault="0068212A" w:rsidP="00DF3AEE">
            <w:pPr>
              <w:spacing w:after="160"/>
            </w:pPr>
            <w:r w:rsidRPr="0068212A">
              <w:lastRenderedPageBreak/>
              <w:t>Cieľ</w:t>
            </w:r>
          </w:p>
        </w:tc>
        <w:tc>
          <w:tcPr>
            <w:tcW w:w="0" w:type="auto"/>
            <w:hideMark/>
          </w:tcPr>
          <w:p w14:paraId="4EAAC08B" w14:textId="77777777" w:rsidR="0068212A" w:rsidRPr="0068212A" w:rsidRDefault="0068212A" w:rsidP="00DF3AEE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Overiť správnu evidenciu B2B zákazníka, jeho kontaktných osôb a priradených kľúčových dokumentov (zmluvy).</w:t>
            </w:r>
          </w:p>
        </w:tc>
      </w:tr>
      <w:tr w:rsidR="0068212A" w:rsidRPr="0068212A" w14:paraId="3A4448D0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CF188C7" w14:textId="77777777" w:rsidR="0068212A" w:rsidRPr="0068212A" w:rsidRDefault="0068212A" w:rsidP="00DF3AEE">
            <w:pPr>
              <w:spacing w:after="160"/>
            </w:pPr>
            <w:r w:rsidRPr="0068212A">
              <w:t>Predpoklady</w:t>
            </w:r>
          </w:p>
        </w:tc>
        <w:tc>
          <w:tcPr>
            <w:tcW w:w="0" w:type="auto"/>
            <w:hideMark/>
          </w:tcPr>
          <w:p w14:paraId="2918DF89" w14:textId="77777777" w:rsidR="0068212A" w:rsidRPr="0068212A" w:rsidRDefault="0068212A" w:rsidP="00DF3AEE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1. CRM systém je nakonfigurovaný pre prácu s objektmi firemných účtov a kontaktných osôb. 2. V systéme existuje špecializovaný objekt/pole pre Zmluvy s dátumom platnosti. 3. Account manažér má potrebné oprávnenia.</w:t>
            </w:r>
          </w:p>
        </w:tc>
      </w:tr>
      <w:tr w:rsidR="0068212A" w:rsidRPr="0068212A" w14:paraId="5D18D76B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8AA1652" w14:textId="77777777" w:rsidR="0068212A" w:rsidRPr="0068212A" w:rsidRDefault="0068212A" w:rsidP="00DF3AEE">
            <w:pPr>
              <w:spacing w:after="160"/>
            </w:pPr>
            <w:r w:rsidRPr="0068212A">
              <w:t>Kroky Testu</w:t>
            </w:r>
          </w:p>
        </w:tc>
        <w:tc>
          <w:tcPr>
            <w:tcW w:w="0" w:type="auto"/>
            <w:hideMark/>
          </w:tcPr>
          <w:p w14:paraId="602741EC" w14:textId="77777777" w:rsidR="0068212A" w:rsidRPr="0068212A" w:rsidRDefault="0068212A" w:rsidP="00DF3AEE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1. Account manažér založí nového B2B zákazníka s fakturačnými údajmi. 2. Account manažér pridá aspoň jednu kontaktnú osobu. 3. Account manažér vytvorí a priradí záznam o zmluve k tomuto zákazníkovi.</w:t>
            </w:r>
          </w:p>
        </w:tc>
      </w:tr>
      <w:tr w:rsidR="0068212A" w:rsidRPr="0068212A" w14:paraId="2439222E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D0D182A" w14:textId="77777777" w:rsidR="0068212A" w:rsidRPr="0068212A" w:rsidRDefault="0068212A" w:rsidP="00DF3AEE">
            <w:pPr>
              <w:spacing w:after="160"/>
            </w:pPr>
            <w:r w:rsidRPr="0068212A">
              <w:t>Očakávaný Výsledok</w:t>
            </w:r>
          </w:p>
        </w:tc>
        <w:tc>
          <w:tcPr>
            <w:tcW w:w="0" w:type="auto"/>
            <w:hideMark/>
          </w:tcPr>
          <w:p w14:paraId="1A64B324" w14:textId="77777777" w:rsidR="0068212A" w:rsidRPr="0068212A" w:rsidRDefault="0068212A" w:rsidP="00DF3AEE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1. Záznam B2B profilu je uložený a spĺňa všetky povinné polia (IČO, Adresa). 2. Záznam o zmluve je úspešne priradený a zaevidovaný dátum jej platnosti/exspirácie. 3. Zobrazujú sa priradené kontaktné osoby. 4. Systém automaticky aktivuje pripomienky konca platnosti zmluvy (ak sú definované).</w:t>
            </w:r>
          </w:p>
        </w:tc>
      </w:tr>
    </w:tbl>
    <w:p w14:paraId="3EE0F7BB" w14:textId="77777777" w:rsidR="0068212A" w:rsidRPr="0068212A" w:rsidRDefault="0068212A" w:rsidP="0068212A"/>
    <w:tbl>
      <w:tblPr>
        <w:tblStyle w:val="Tabukasmriekou1svetl"/>
        <w:tblW w:w="0" w:type="auto"/>
        <w:tblLook w:val="04A0" w:firstRow="1" w:lastRow="0" w:firstColumn="1" w:lastColumn="0" w:noHBand="0" w:noVBand="1"/>
      </w:tblPr>
      <w:tblGrid>
        <w:gridCol w:w="1627"/>
        <w:gridCol w:w="7435"/>
      </w:tblGrid>
      <w:tr w:rsidR="0068212A" w:rsidRPr="0068212A" w14:paraId="1F66A58B" w14:textId="77777777" w:rsidTr="00DF3A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78CA38A" w14:textId="77777777" w:rsidR="0068212A" w:rsidRPr="0068212A" w:rsidRDefault="0068212A" w:rsidP="00DF3AEE">
            <w:pPr>
              <w:spacing w:after="160"/>
            </w:pPr>
            <w:r w:rsidRPr="0068212A">
              <w:t>Položka</w:t>
            </w:r>
          </w:p>
        </w:tc>
        <w:tc>
          <w:tcPr>
            <w:tcW w:w="0" w:type="auto"/>
            <w:hideMark/>
          </w:tcPr>
          <w:p w14:paraId="496AC078" w14:textId="77777777" w:rsidR="0068212A" w:rsidRPr="0068212A" w:rsidRDefault="0068212A" w:rsidP="00DF3AEE">
            <w:pPr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Detail</w:t>
            </w:r>
          </w:p>
        </w:tc>
      </w:tr>
      <w:tr w:rsidR="0068212A" w:rsidRPr="0068212A" w14:paraId="3B813A5D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FE99931" w14:textId="77777777" w:rsidR="0068212A" w:rsidRPr="0068212A" w:rsidRDefault="0068212A" w:rsidP="00DF3AEE">
            <w:pPr>
              <w:spacing w:after="160"/>
            </w:pPr>
            <w:r w:rsidRPr="0068212A">
              <w:t>TC ID</w:t>
            </w:r>
          </w:p>
        </w:tc>
        <w:tc>
          <w:tcPr>
            <w:tcW w:w="0" w:type="auto"/>
            <w:hideMark/>
          </w:tcPr>
          <w:p w14:paraId="7FA6C284" w14:textId="77777777" w:rsidR="0068212A" w:rsidRPr="0068212A" w:rsidRDefault="0068212A" w:rsidP="00DF3AEE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TC-06-02</w:t>
            </w:r>
          </w:p>
        </w:tc>
      </w:tr>
      <w:tr w:rsidR="0068212A" w:rsidRPr="0068212A" w14:paraId="79A09B2E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7A8D7BA" w14:textId="77777777" w:rsidR="0068212A" w:rsidRPr="0068212A" w:rsidRDefault="0068212A" w:rsidP="00DF3AEE">
            <w:pPr>
              <w:spacing w:after="160"/>
            </w:pPr>
            <w:r w:rsidRPr="0068212A">
              <w:t>Use-Case</w:t>
            </w:r>
          </w:p>
        </w:tc>
        <w:tc>
          <w:tcPr>
            <w:tcW w:w="0" w:type="auto"/>
            <w:hideMark/>
          </w:tcPr>
          <w:p w14:paraId="5368E185" w14:textId="77777777" w:rsidR="0068212A" w:rsidRPr="0068212A" w:rsidRDefault="0068212A" w:rsidP="00DF3AEE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UC-06: Správa B2B zákazníka (firma, škola, partner)</w:t>
            </w:r>
          </w:p>
        </w:tc>
      </w:tr>
      <w:tr w:rsidR="0068212A" w:rsidRPr="0068212A" w14:paraId="07F33100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16E3B2F" w14:textId="77777777" w:rsidR="0068212A" w:rsidRPr="0068212A" w:rsidRDefault="0068212A" w:rsidP="00DF3AEE">
            <w:pPr>
              <w:spacing w:after="160"/>
            </w:pPr>
            <w:r w:rsidRPr="0068212A">
              <w:t>Cieľ</w:t>
            </w:r>
          </w:p>
        </w:tc>
        <w:tc>
          <w:tcPr>
            <w:tcW w:w="0" w:type="auto"/>
            <w:hideMark/>
          </w:tcPr>
          <w:p w14:paraId="1CE13D23" w14:textId="77777777" w:rsidR="0068212A" w:rsidRPr="0068212A" w:rsidRDefault="0068212A" w:rsidP="00DF3AEE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Overiť prepojenie na ERP a schopnosť CRM systému spustiť generovanie podkladov pre externú fakturáciu.</w:t>
            </w:r>
          </w:p>
        </w:tc>
      </w:tr>
      <w:tr w:rsidR="0068212A" w:rsidRPr="0068212A" w14:paraId="604D3690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7AB72D7" w14:textId="77777777" w:rsidR="0068212A" w:rsidRPr="0068212A" w:rsidRDefault="0068212A" w:rsidP="00DF3AEE">
            <w:pPr>
              <w:spacing w:after="160"/>
            </w:pPr>
            <w:r w:rsidRPr="0068212A">
              <w:t>Predpoklady</w:t>
            </w:r>
          </w:p>
        </w:tc>
        <w:tc>
          <w:tcPr>
            <w:tcW w:w="0" w:type="auto"/>
            <w:hideMark/>
          </w:tcPr>
          <w:p w14:paraId="27617188" w14:textId="77777777" w:rsidR="0068212A" w:rsidRPr="0068212A" w:rsidRDefault="0068212A" w:rsidP="00DF3AEE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1. Existuje B2B zákazník s aktívnou zmluvou. 2. Je funkčné integračné rozhranie na prenos dát o objednávke do  ERP/účtovníctva. 3. V CRM je zaznamenaná nová objednávka, ktorá vyžaduje fakturáciu.</w:t>
            </w:r>
          </w:p>
        </w:tc>
      </w:tr>
      <w:tr w:rsidR="0068212A" w:rsidRPr="0068212A" w14:paraId="0DB3ECFB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D330915" w14:textId="77777777" w:rsidR="0068212A" w:rsidRPr="0068212A" w:rsidRDefault="0068212A" w:rsidP="00DF3AEE">
            <w:pPr>
              <w:spacing w:after="160"/>
            </w:pPr>
            <w:r w:rsidRPr="0068212A">
              <w:t>Kroky Testu</w:t>
            </w:r>
          </w:p>
        </w:tc>
        <w:tc>
          <w:tcPr>
            <w:tcW w:w="0" w:type="auto"/>
            <w:hideMark/>
          </w:tcPr>
          <w:p w14:paraId="79F02B24" w14:textId="77777777" w:rsidR="0068212A" w:rsidRPr="0068212A" w:rsidRDefault="0068212A" w:rsidP="00DF3AEE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1. Account manažér zaregistruje novú, veľkú objednávku (napr. 100 ročných predplatných) v CRM. 2. Account manažér spustí funkciu „Generovať podklady pre fakturáciu“ (tlačidlo/akcia v CRM). 3. Overiť záznam (dátový súbor, API log) o prenose dát v CRM. 4. Overiť prijatie dát na strane ERP systému.</w:t>
            </w:r>
          </w:p>
        </w:tc>
      </w:tr>
      <w:tr w:rsidR="0068212A" w:rsidRPr="0068212A" w14:paraId="23AC21F3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A97180C" w14:textId="77777777" w:rsidR="0068212A" w:rsidRPr="0068212A" w:rsidRDefault="0068212A" w:rsidP="00DF3AEE">
            <w:pPr>
              <w:spacing w:after="160"/>
            </w:pPr>
            <w:r w:rsidRPr="0068212A">
              <w:t>Očakávaný Výsledok</w:t>
            </w:r>
          </w:p>
        </w:tc>
        <w:tc>
          <w:tcPr>
            <w:tcW w:w="0" w:type="auto"/>
            <w:hideMark/>
          </w:tcPr>
          <w:p w14:paraId="21826D69" w14:textId="77777777" w:rsidR="0068212A" w:rsidRPr="0068212A" w:rsidRDefault="0068212A" w:rsidP="00DF3AEE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1. CRM systém prostredníctvom integrácie prenesie všetky potrebné dáta (objednávka, suma, fakturačné údaje) do ERP/účtovníctva. 2. Záznam v CRM obsahuje časovú pečiatku a referenčné ID z ERP o úspešnom prenose dát. 3. Podklady pre faktúru sú korektné a pripravené na spracovanie v ERP.</w:t>
            </w:r>
          </w:p>
        </w:tc>
      </w:tr>
    </w:tbl>
    <w:p w14:paraId="1D9F21B9" w14:textId="77777777" w:rsidR="0068212A" w:rsidRPr="0068212A" w:rsidRDefault="0068212A" w:rsidP="0068212A"/>
    <w:p w14:paraId="7CDD83C1" w14:textId="77777777" w:rsidR="0068212A" w:rsidRPr="0068212A" w:rsidRDefault="0068212A" w:rsidP="0068212A">
      <w:pPr>
        <w:pStyle w:val="Nadpis2"/>
        <w:rPr>
          <w:color w:val="auto"/>
        </w:rPr>
      </w:pPr>
      <w:r w:rsidRPr="0068212A">
        <w:rPr>
          <w:color w:val="auto"/>
        </w:rPr>
        <w:lastRenderedPageBreak/>
        <w:t>UAT scenáre pre UC-07 – GDPR</w:t>
      </w:r>
    </w:p>
    <w:p w14:paraId="5914833D" w14:textId="77777777" w:rsidR="0068212A" w:rsidRPr="0068212A" w:rsidRDefault="0068212A" w:rsidP="0068212A"/>
    <w:tbl>
      <w:tblPr>
        <w:tblStyle w:val="Tabukasmriekou1svetl"/>
        <w:tblW w:w="0" w:type="auto"/>
        <w:tblLook w:val="04A0" w:firstRow="1" w:lastRow="0" w:firstColumn="1" w:lastColumn="0" w:noHBand="0" w:noVBand="1"/>
      </w:tblPr>
      <w:tblGrid>
        <w:gridCol w:w="1644"/>
        <w:gridCol w:w="7418"/>
      </w:tblGrid>
      <w:tr w:rsidR="0068212A" w:rsidRPr="0068212A" w14:paraId="7B2E97C3" w14:textId="77777777" w:rsidTr="00DF3A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FBAC61" w14:textId="77777777" w:rsidR="0068212A" w:rsidRPr="0068212A" w:rsidRDefault="0068212A" w:rsidP="00DF3AEE">
            <w:pPr>
              <w:spacing w:after="160"/>
            </w:pPr>
            <w:r w:rsidRPr="0068212A">
              <w:t>Položka</w:t>
            </w:r>
          </w:p>
        </w:tc>
        <w:tc>
          <w:tcPr>
            <w:tcW w:w="0" w:type="auto"/>
            <w:hideMark/>
          </w:tcPr>
          <w:p w14:paraId="0C10CA53" w14:textId="77777777" w:rsidR="0068212A" w:rsidRPr="0068212A" w:rsidRDefault="0068212A" w:rsidP="00DF3AEE">
            <w:pPr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Detail</w:t>
            </w:r>
          </w:p>
        </w:tc>
      </w:tr>
      <w:tr w:rsidR="0068212A" w:rsidRPr="0068212A" w14:paraId="14FC6BEF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580FADB" w14:textId="77777777" w:rsidR="0068212A" w:rsidRPr="0068212A" w:rsidRDefault="0068212A" w:rsidP="00DF3AEE">
            <w:pPr>
              <w:spacing w:after="160"/>
            </w:pPr>
            <w:r w:rsidRPr="0068212A">
              <w:t>TC ID</w:t>
            </w:r>
          </w:p>
        </w:tc>
        <w:tc>
          <w:tcPr>
            <w:tcW w:w="0" w:type="auto"/>
            <w:hideMark/>
          </w:tcPr>
          <w:p w14:paraId="00248B30" w14:textId="77777777" w:rsidR="0068212A" w:rsidRPr="0068212A" w:rsidRDefault="0068212A" w:rsidP="00DF3AEE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TC-07-01</w:t>
            </w:r>
          </w:p>
        </w:tc>
      </w:tr>
      <w:tr w:rsidR="0068212A" w:rsidRPr="0068212A" w14:paraId="2214B417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2C56BD8" w14:textId="77777777" w:rsidR="0068212A" w:rsidRPr="0068212A" w:rsidRDefault="0068212A" w:rsidP="00DF3AEE">
            <w:pPr>
              <w:spacing w:after="160"/>
            </w:pPr>
            <w:r w:rsidRPr="0068212A">
              <w:t>Use-Case</w:t>
            </w:r>
          </w:p>
        </w:tc>
        <w:tc>
          <w:tcPr>
            <w:tcW w:w="0" w:type="auto"/>
            <w:hideMark/>
          </w:tcPr>
          <w:p w14:paraId="5AC71244" w14:textId="77777777" w:rsidR="0068212A" w:rsidRPr="0068212A" w:rsidRDefault="0068212A" w:rsidP="00DF3AEE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UC-07: Žiadosť zákazníka o prístup k osobným údajom / výmaz údajov (GDPR)</w:t>
            </w:r>
          </w:p>
        </w:tc>
      </w:tr>
      <w:tr w:rsidR="0068212A" w:rsidRPr="0068212A" w14:paraId="73B19FAD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4D93BA" w14:textId="77777777" w:rsidR="0068212A" w:rsidRPr="0068212A" w:rsidRDefault="0068212A" w:rsidP="00DF3AEE">
            <w:pPr>
              <w:spacing w:after="160"/>
            </w:pPr>
            <w:r w:rsidRPr="0068212A">
              <w:t>Cieľ</w:t>
            </w:r>
          </w:p>
        </w:tc>
        <w:tc>
          <w:tcPr>
            <w:tcW w:w="0" w:type="auto"/>
            <w:hideMark/>
          </w:tcPr>
          <w:p w14:paraId="2E28F0FB" w14:textId="77777777" w:rsidR="0068212A" w:rsidRPr="0068212A" w:rsidRDefault="0068212A" w:rsidP="00DF3AEE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Overiť schopnosť CRM systému iniciovať, zhromaždiť a bezpečne exportovať všetky relevantné osobné údaje zákazníka zo všetkých integrovaných zdrojov (DWH/Transakcie).</w:t>
            </w:r>
          </w:p>
        </w:tc>
      </w:tr>
      <w:tr w:rsidR="0068212A" w:rsidRPr="0068212A" w14:paraId="11DD7ADA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47AF88" w14:textId="77777777" w:rsidR="0068212A" w:rsidRPr="0068212A" w:rsidRDefault="0068212A" w:rsidP="00DF3AEE">
            <w:pPr>
              <w:spacing w:after="160"/>
            </w:pPr>
            <w:r w:rsidRPr="0068212A">
              <w:t>Predpoklady</w:t>
            </w:r>
          </w:p>
        </w:tc>
        <w:tc>
          <w:tcPr>
            <w:tcW w:w="0" w:type="auto"/>
            <w:hideMark/>
          </w:tcPr>
          <w:p w14:paraId="5925954C" w14:textId="77777777" w:rsidR="0068212A" w:rsidRPr="0068212A" w:rsidRDefault="0068212A" w:rsidP="00DF3AEE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1. Existuje zákazník (Test User) s históriou interakcií (napr. aktivita, lístky). 2. CRM je nakonfigurované pre spracovanie GDPR žiadostí. 3. Integračné rozhrania pre zhromažďovanie dát z DWH/iných systémov sú funkčné.</w:t>
            </w:r>
          </w:p>
        </w:tc>
      </w:tr>
      <w:tr w:rsidR="0068212A" w:rsidRPr="0068212A" w14:paraId="74DD13B3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8BEB0D1" w14:textId="77777777" w:rsidR="0068212A" w:rsidRPr="0068212A" w:rsidRDefault="0068212A" w:rsidP="00DF3AEE">
            <w:pPr>
              <w:spacing w:after="160"/>
            </w:pPr>
            <w:r w:rsidRPr="0068212A">
              <w:t>Kroky Testu</w:t>
            </w:r>
          </w:p>
        </w:tc>
        <w:tc>
          <w:tcPr>
            <w:tcW w:w="0" w:type="auto"/>
            <w:hideMark/>
          </w:tcPr>
          <w:p w14:paraId="469247E6" w14:textId="77777777" w:rsidR="0068212A" w:rsidRPr="0068212A" w:rsidRDefault="0068212A" w:rsidP="00DF3AEE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1. Vytvoriť GDPR tiket typu „Prístup k údajom“. 2. Spustiť proces zhromažďovania dát (napr. automatizácie, ktorý zozbiera dáta). 3. Pracovník preverí dáta a vygeneruje finálny export (napr. do PDF/CSV).</w:t>
            </w:r>
          </w:p>
        </w:tc>
      </w:tr>
      <w:tr w:rsidR="0068212A" w:rsidRPr="0068212A" w14:paraId="015E19CC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049AF5D" w14:textId="77777777" w:rsidR="0068212A" w:rsidRPr="0068212A" w:rsidRDefault="0068212A" w:rsidP="00DF3AEE">
            <w:pPr>
              <w:spacing w:after="160"/>
            </w:pPr>
            <w:r w:rsidRPr="0068212A">
              <w:t>Očakávaný Výsledok</w:t>
            </w:r>
          </w:p>
        </w:tc>
        <w:tc>
          <w:tcPr>
            <w:tcW w:w="0" w:type="auto"/>
            <w:hideMark/>
          </w:tcPr>
          <w:p w14:paraId="05D96E03" w14:textId="77777777" w:rsidR="0068212A" w:rsidRPr="0068212A" w:rsidRDefault="0068212A" w:rsidP="00DF3AEE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1. Export obsahuje všetky relevantné kategórie dát (identifikačné, transakčné, komunikačné, súhlasy). 2. Export je čitateľný, štruktúrovaný a pripravený na bezpečné doručenie zákazníkovi. 3. V zázname zákazníka je zaznamenané vybavenie žiadosti a dátum exportu.</w:t>
            </w:r>
          </w:p>
        </w:tc>
      </w:tr>
    </w:tbl>
    <w:p w14:paraId="12105D23" w14:textId="77777777" w:rsidR="0068212A" w:rsidRPr="0068212A" w:rsidRDefault="0068212A" w:rsidP="0068212A"/>
    <w:tbl>
      <w:tblPr>
        <w:tblStyle w:val="Tabukasmriekou1svetl"/>
        <w:tblW w:w="0" w:type="auto"/>
        <w:tblLook w:val="04A0" w:firstRow="1" w:lastRow="0" w:firstColumn="1" w:lastColumn="0" w:noHBand="0" w:noVBand="1"/>
      </w:tblPr>
      <w:tblGrid>
        <w:gridCol w:w="1593"/>
        <w:gridCol w:w="7469"/>
      </w:tblGrid>
      <w:tr w:rsidR="0068212A" w:rsidRPr="0068212A" w14:paraId="1AC21393" w14:textId="77777777" w:rsidTr="00DF3A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8D1B9C5" w14:textId="77777777" w:rsidR="0068212A" w:rsidRPr="0068212A" w:rsidRDefault="0068212A" w:rsidP="00DF3AEE">
            <w:pPr>
              <w:spacing w:after="160"/>
            </w:pPr>
            <w:r w:rsidRPr="0068212A">
              <w:t>Položka</w:t>
            </w:r>
          </w:p>
        </w:tc>
        <w:tc>
          <w:tcPr>
            <w:tcW w:w="0" w:type="auto"/>
            <w:hideMark/>
          </w:tcPr>
          <w:p w14:paraId="40D0866E" w14:textId="77777777" w:rsidR="0068212A" w:rsidRPr="0068212A" w:rsidRDefault="0068212A" w:rsidP="00DF3AEE">
            <w:pPr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Detail</w:t>
            </w:r>
          </w:p>
        </w:tc>
      </w:tr>
      <w:tr w:rsidR="0068212A" w:rsidRPr="0068212A" w14:paraId="6C033457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75B5E3" w14:textId="77777777" w:rsidR="0068212A" w:rsidRPr="0068212A" w:rsidRDefault="0068212A" w:rsidP="00DF3AEE">
            <w:pPr>
              <w:spacing w:after="160"/>
            </w:pPr>
            <w:r w:rsidRPr="0068212A">
              <w:t>TC ID</w:t>
            </w:r>
          </w:p>
        </w:tc>
        <w:tc>
          <w:tcPr>
            <w:tcW w:w="0" w:type="auto"/>
            <w:hideMark/>
          </w:tcPr>
          <w:p w14:paraId="18CF83E2" w14:textId="77777777" w:rsidR="0068212A" w:rsidRPr="0068212A" w:rsidRDefault="0068212A" w:rsidP="00DF3AEE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TC-07-02</w:t>
            </w:r>
          </w:p>
        </w:tc>
      </w:tr>
      <w:tr w:rsidR="0068212A" w:rsidRPr="0068212A" w14:paraId="51BCB632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1FBD322" w14:textId="77777777" w:rsidR="0068212A" w:rsidRPr="0068212A" w:rsidRDefault="0068212A" w:rsidP="00DF3AEE">
            <w:pPr>
              <w:spacing w:after="160"/>
            </w:pPr>
            <w:r w:rsidRPr="0068212A">
              <w:t>Use-Case</w:t>
            </w:r>
          </w:p>
        </w:tc>
        <w:tc>
          <w:tcPr>
            <w:tcW w:w="0" w:type="auto"/>
            <w:hideMark/>
          </w:tcPr>
          <w:p w14:paraId="44DF9DFC" w14:textId="77777777" w:rsidR="0068212A" w:rsidRPr="0068212A" w:rsidRDefault="0068212A" w:rsidP="00DF3AEE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UC-07: Žiadosť zákazníka o prístup k osobným údajom / výmaz údajov (GDPR)</w:t>
            </w:r>
          </w:p>
        </w:tc>
      </w:tr>
      <w:tr w:rsidR="0068212A" w:rsidRPr="0068212A" w14:paraId="5058EE51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FA67A59" w14:textId="77777777" w:rsidR="0068212A" w:rsidRPr="0068212A" w:rsidRDefault="0068212A" w:rsidP="00DF3AEE">
            <w:pPr>
              <w:spacing w:after="160"/>
            </w:pPr>
            <w:r w:rsidRPr="0068212A">
              <w:t>Cieľ</w:t>
            </w:r>
          </w:p>
        </w:tc>
        <w:tc>
          <w:tcPr>
            <w:tcW w:w="0" w:type="auto"/>
            <w:hideMark/>
          </w:tcPr>
          <w:p w14:paraId="40B08E89" w14:textId="77777777" w:rsidR="0068212A" w:rsidRPr="0068212A" w:rsidRDefault="0068212A" w:rsidP="00DF3AEE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Overiť, že CRM systém iniciuje správne pseudonymizovanie/výmaz osobných dát zákazníka v rámci CRM jadra a vo všetkých integrovaných systémoch.</w:t>
            </w:r>
          </w:p>
        </w:tc>
      </w:tr>
      <w:tr w:rsidR="0068212A" w:rsidRPr="0068212A" w14:paraId="35F91894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BB7D60" w14:textId="77777777" w:rsidR="0068212A" w:rsidRPr="0068212A" w:rsidRDefault="0068212A" w:rsidP="00DF3AEE">
            <w:pPr>
              <w:spacing w:after="160"/>
            </w:pPr>
            <w:r w:rsidRPr="0068212A">
              <w:t>Predpoklady</w:t>
            </w:r>
          </w:p>
        </w:tc>
        <w:tc>
          <w:tcPr>
            <w:tcW w:w="0" w:type="auto"/>
            <w:hideMark/>
          </w:tcPr>
          <w:p w14:paraId="79C5D7EA" w14:textId="77777777" w:rsidR="0068212A" w:rsidRPr="0068212A" w:rsidRDefault="0068212A" w:rsidP="00DF3AEE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1. Existuje zákazník (Test User) v CRM. 2. Sú definované pravidlá retencie/výmazu (čo sa maže a čo sa archivuje zo zákona). 3. Je funkčná API integrácia na spustenie procesu výmazu v naviazaných systémoch (napr. pokuty, predajný systém).</w:t>
            </w:r>
          </w:p>
        </w:tc>
      </w:tr>
      <w:tr w:rsidR="0068212A" w:rsidRPr="0068212A" w14:paraId="15439D6C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030C740" w14:textId="77777777" w:rsidR="0068212A" w:rsidRPr="0068212A" w:rsidRDefault="0068212A" w:rsidP="00DF3AEE">
            <w:pPr>
              <w:spacing w:after="160"/>
            </w:pPr>
            <w:r w:rsidRPr="0068212A">
              <w:t>Kroky Testu</w:t>
            </w:r>
          </w:p>
        </w:tc>
        <w:tc>
          <w:tcPr>
            <w:tcW w:w="0" w:type="auto"/>
            <w:hideMark/>
          </w:tcPr>
          <w:p w14:paraId="5A58A1CA" w14:textId="77777777" w:rsidR="0068212A" w:rsidRPr="0068212A" w:rsidRDefault="0068212A" w:rsidP="00DF3AEE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 xml:space="preserve">1. Vytvoriť GDPR tiket typu </w:t>
            </w:r>
            <w:r w:rsidRPr="0068212A">
              <w:rPr>
                <w:b/>
                <w:bCs/>
              </w:rPr>
              <w:t>„Výmaz“</w:t>
            </w:r>
            <w:r w:rsidRPr="0068212A">
              <w:t xml:space="preserve"> (Right to be Forgotten). 2. Pracovník schváli žiadosť a spustí proces výmazu/pseudonymizácie v CRM. 3. Overiť </w:t>
            </w:r>
            <w:r w:rsidRPr="0068212A">
              <w:lastRenderedPageBreak/>
              <w:t>stav zákazníka v CRM a naviazaných systémoch (napr. či je email/meno nahradené generickým kódom).</w:t>
            </w:r>
          </w:p>
        </w:tc>
      </w:tr>
      <w:tr w:rsidR="0068212A" w:rsidRPr="0068212A" w14:paraId="364BD3F5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FB064F" w14:textId="77777777" w:rsidR="0068212A" w:rsidRPr="0068212A" w:rsidRDefault="0068212A" w:rsidP="00DF3AEE">
            <w:pPr>
              <w:spacing w:after="160"/>
            </w:pPr>
            <w:r w:rsidRPr="0068212A">
              <w:lastRenderedPageBreak/>
              <w:t>Očakávaný Výsledok</w:t>
            </w:r>
          </w:p>
        </w:tc>
        <w:tc>
          <w:tcPr>
            <w:tcW w:w="0" w:type="auto"/>
            <w:hideMark/>
          </w:tcPr>
          <w:p w14:paraId="022DE8E2" w14:textId="77777777" w:rsidR="0068212A" w:rsidRPr="0068212A" w:rsidRDefault="0068212A" w:rsidP="00DF3AEE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1. Osobné identifikačné údaje v CRM (meno, email, tel. číslo) sú odstránené alebo pseudonymizované (nahradené neidentifikovateľnou hodnotou). 2. CRM systém odošle notifikáciu/príkaz na výmaz/pseudonymizáciu dát do všetkých integrovaných systémov. 3. Zostáva len minimálna zákonná evidencia o tom, že žiadosť bola spracovaná.</w:t>
            </w:r>
          </w:p>
        </w:tc>
      </w:tr>
    </w:tbl>
    <w:p w14:paraId="160F3E24" w14:textId="77777777" w:rsidR="0068212A" w:rsidRPr="0068212A" w:rsidRDefault="0068212A" w:rsidP="0068212A"/>
    <w:p w14:paraId="61CFB747" w14:textId="77777777" w:rsidR="0068212A" w:rsidRPr="0068212A" w:rsidRDefault="0068212A" w:rsidP="0068212A"/>
    <w:p w14:paraId="78B71494" w14:textId="77777777" w:rsidR="0068212A" w:rsidRPr="0068212A" w:rsidRDefault="0068212A" w:rsidP="0068212A">
      <w:pPr>
        <w:pStyle w:val="Nadpis2"/>
        <w:rPr>
          <w:color w:val="auto"/>
        </w:rPr>
      </w:pPr>
      <w:r w:rsidRPr="0068212A">
        <w:rPr>
          <w:color w:val="auto"/>
        </w:rPr>
        <w:t>UAT scenáre pre UC-08 – Import externých udalostí z DWH</w:t>
      </w:r>
    </w:p>
    <w:p w14:paraId="229D6049" w14:textId="77777777" w:rsidR="0068212A" w:rsidRPr="0068212A" w:rsidRDefault="0068212A" w:rsidP="0068212A"/>
    <w:tbl>
      <w:tblPr>
        <w:tblStyle w:val="Tabukasmriekou1svetl"/>
        <w:tblW w:w="0" w:type="auto"/>
        <w:tblLook w:val="04A0" w:firstRow="1" w:lastRow="0" w:firstColumn="1" w:lastColumn="0" w:noHBand="0" w:noVBand="1"/>
      </w:tblPr>
      <w:tblGrid>
        <w:gridCol w:w="1743"/>
        <w:gridCol w:w="7319"/>
      </w:tblGrid>
      <w:tr w:rsidR="0068212A" w:rsidRPr="0068212A" w14:paraId="779EAF7B" w14:textId="77777777" w:rsidTr="00DF3A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A83A75D" w14:textId="77777777" w:rsidR="0068212A" w:rsidRPr="0068212A" w:rsidRDefault="0068212A" w:rsidP="00DF3AEE">
            <w:pPr>
              <w:spacing w:after="160"/>
            </w:pPr>
            <w:r w:rsidRPr="0068212A">
              <w:t>Položka</w:t>
            </w:r>
          </w:p>
        </w:tc>
        <w:tc>
          <w:tcPr>
            <w:tcW w:w="0" w:type="auto"/>
            <w:hideMark/>
          </w:tcPr>
          <w:p w14:paraId="77B86244" w14:textId="77777777" w:rsidR="0068212A" w:rsidRPr="0068212A" w:rsidRDefault="0068212A" w:rsidP="00DF3AEE">
            <w:pPr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Detail</w:t>
            </w:r>
          </w:p>
        </w:tc>
      </w:tr>
      <w:tr w:rsidR="0068212A" w:rsidRPr="0068212A" w14:paraId="0F3311AF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DBEE75D" w14:textId="77777777" w:rsidR="0068212A" w:rsidRPr="0068212A" w:rsidRDefault="0068212A" w:rsidP="00DF3AEE">
            <w:pPr>
              <w:spacing w:after="160"/>
            </w:pPr>
            <w:r w:rsidRPr="0068212A">
              <w:t>TC ID</w:t>
            </w:r>
          </w:p>
        </w:tc>
        <w:tc>
          <w:tcPr>
            <w:tcW w:w="0" w:type="auto"/>
            <w:hideMark/>
          </w:tcPr>
          <w:p w14:paraId="3FBEA0FE" w14:textId="77777777" w:rsidR="0068212A" w:rsidRPr="0068212A" w:rsidRDefault="0068212A" w:rsidP="00DF3AEE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TC-08-01</w:t>
            </w:r>
          </w:p>
        </w:tc>
      </w:tr>
      <w:tr w:rsidR="0068212A" w:rsidRPr="0068212A" w14:paraId="0115BAA6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53A1F25" w14:textId="77777777" w:rsidR="0068212A" w:rsidRPr="0068212A" w:rsidRDefault="0068212A" w:rsidP="00DF3AEE">
            <w:pPr>
              <w:spacing w:after="160"/>
            </w:pPr>
            <w:r w:rsidRPr="0068212A">
              <w:t>Use-Case</w:t>
            </w:r>
          </w:p>
        </w:tc>
        <w:tc>
          <w:tcPr>
            <w:tcW w:w="0" w:type="auto"/>
            <w:hideMark/>
          </w:tcPr>
          <w:p w14:paraId="11C9AD9A" w14:textId="77777777" w:rsidR="0068212A" w:rsidRPr="0068212A" w:rsidRDefault="0068212A" w:rsidP="00DF3AEE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UC-08: Import udalostí z externých systémov</w:t>
            </w:r>
          </w:p>
        </w:tc>
      </w:tr>
      <w:tr w:rsidR="0068212A" w:rsidRPr="0068212A" w14:paraId="0C477025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A633A5" w14:textId="77777777" w:rsidR="0068212A" w:rsidRPr="0068212A" w:rsidRDefault="0068212A" w:rsidP="00DF3AEE">
            <w:pPr>
              <w:spacing w:after="160"/>
            </w:pPr>
            <w:r w:rsidRPr="0068212A">
              <w:t>Cieľ</w:t>
            </w:r>
          </w:p>
        </w:tc>
        <w:tc>
          <w:tcPr>
            <w:tcW w:w="0" w:type="auto"/>
            <w:hideMark/>
          </w:tcPr>
          <w:p w14:paraId="38180368" w14:textId="77777777" w:rsidR="0068212A" w:rsidRPr="0068212A" w:rsidRDefault="0068212A" w:rsidP="00DF3AEE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Overiť správne spracovanie a priradenie korektne štruktúrovaných udalostí k existujúcim zákazníkom v CRM.</w:t>
            </w:r>
          </w:p>
        </w:tc>
      </w:tr>
      <w:tr w:rsidR="0068212A" w:rsidRPr="0068212A" w14:paraId="005E17E1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BA5FA3C" w14:textId="77777777" w:rsidR="0068212A" w:rsidRPr="0068212A" w:rsidRDefault="0068212A" w:rsidP="00DF3AEE">
            <w:pPr>
              <w:spacing w:after="160"/>
            </w:pPr>
            <w:r w:rsidRPr="0068212A">
              <w:t>Predpoklady</w:t>
            </w:r>
          </w:p>
        </w:tc>
        <w:tc>
          <w:tcPr>
            <w:tcW w:w="0" w:type="auto"/>
            <w:hideMark/>
          </w:tcPr>
          <w:p w14:paraId="197D8B84" w14:textId="77777777" w:rsidR="0068212A" w:rsidRPr="0068212A" w:rsidRDefault="0068212A" w:rsidP="00DF3AEE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1. Existuje zákazník (Test User) v CRM s platným identifikátorom (napr. ID účtu). 2. Integračné rozhranie pre príjem udalostí je aktívne a očakáva dáta v správnom formáte.</w:t>
            </w:r>
          </w:p>
        </w:tc>
      </w:tr>
      <w:tr w:rsidR="0068212A" w:rsidRPr="0068212A" w14:paraId="647A3DD2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4C6CCCF" w14:textId="77777777" w:rsidR="0068212A" w:rsidRPr="0068212A" w:rsidRDefault="0068212A" w:rsidP="00DF3AEE">
            <w:pPr>
              <w:spacing w:after="160"/>
            </w:pPr>
            <w:r w:rsidRPr="0068212A">
              <w:t>Kroky Testu</w:t>
            </w:r>
          </w:p>
        </w:tc>
        <w:tc>
          <w:tcPr>
            <w:tcW w:w="0" w:type="auto"/>
            <w:hideMark/>
          </w:tcPr>
          <w:p w14:paraId="49ABF246" w14:textId="77777777" w:rsidR="0068212A" w:rsidRPr="0068212A" w:rsidRDefault="0068212A" w:rsidP="00DF3AEE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 xml:space="preserve">1. Z externého systému (napr. E-shop/Validátor) odoslať testovaciu udalosť so správnym ID zákazníka (napr. </w:t>
            </w:r>
            <w:r w:rsidRPr="0068212A">
              <w:rPr>
                <w:i/>
                <w:iCs/>
              </w:rPr>
              <w:t>Nový nákup lístka</w:t>
            </w:r>
            <w:r w:rsidRPr="0068212A">
              <w:t>). 2. Overiť, že sa v CRM vytvorí záznam interakcie.</w:t>
            </w:r>
          </w:p>
        </w:tc>
      </w:tr>
      <w:tr w:rsidR="0068212A" w:rsidRPr="0068212A" w14:paraId="3FB7009F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0A28BB0" w14:textId="77777777" w:rsidR="0068212A" w:rsidRPr="0068212A" w:rsidRDefault="0068212A" w:rsidP="00DF3AEE">
            <w:pPr>
              <w:spacing w:after="160"/>
            </w:pPr>
            <w:r w:rsidRPr="0068212A">
              <w:t>Očakávaný Výsledok</w:t>
            </w:r>
          </w:p>
        </w:tc>
        <w:tc>
          <w:tcPr>
            <w:tcW w:w="0" w:type="auto"/>
            <w:hideMark/>
          </w:tcPr>
          <w:p w14:paraId="36D5B614" w14:textId="77777777" w:rsidR="0068212A" w:rsidRPr="0068212A" w:rsidRDefault="0068212A" w:rsidP="00DF3AEE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1. Udalosť je úspešne prijatá a spracovaná. 2. Udalosť je správne priradená k záznamu Test Usera v CRM. 3. Nový záznam interakcie je dostupný v histórii zákazníka (360° pohľad).</w:t>
            </w:r>
          </w:p>
        </w:tc>
      </w:tr>
    </w:tbl>
    <w:p w14:paraId="6A9FA80E" w14:textId="77777777" w:rsidR="0068212A" w:rsidRPr="0068212A" w:rsidRDefault="0068212A" w:rsidP="0068212A"/>
    <w:tbl>
      <w:tblPr>
        <w:tblStyle w:val="Tabukasmriekou1svetl"/>
        <w:tblW w:w="0" w:type="auto"/>
        <w:tblLook w:val="04A0" w:firstRow="1" w:lastRow="0" w:firstColumn="1" w:lastColumn="0" w:noHBand="0" w:noVBand="1"/>
      </w:tblPr>
      <w:tblGrid>
        <w:gridCol w:w="1611"/>
        <w:gridCol w:w="7451"/>
      </w:tblGrid>
      <w:tr w:rsidR="0068212A" w:rsidRPr="0068212A" w14:paraId="04CAC09B" w14:textId="77777777" w:rsidTr="00DF3A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9FF0831" w14:textId="77777777" w:rsidR="0068212A" w:rsidRPr="0068212A" w:rsidRDefault="0068212A" w:rsidP="00DF3AEE">
            <w:pPr>
              <w:spacing w:after="160"/>
            </w:pPr>
            <w:r w:rsidRPr="0068212A">
              <w:t>Položka</w:t>
            </w:r>
          </w:p>
        </w:tc>
        <w:tc>
          <w:tcPr>
            <w:tcW w:w="0" w:type="auto"/>
            <w:hideMark/>
          </w:tcPr>
          <w:p w14:paraId="17E9F0E2" w14:textId="77777777" w:rsidR="0068212A" w:rsidRPr="0068212A" w:rsidRDefault="0068212A" w:rsidP="00DF3AEE">
            <w:pPr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Detail</w:t>
            </w:r>
          </w:p>
        </w:tc>
      </w:tr>
      <w:tr w:rsidR="0068212A" w:rsidRPr="0068212A" w14:paraId="277A90DB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4BBE1E" w14:textId="77777777" w:rsidR="0068212A" w:rsidRPr="0068212A" w:rsidRDefault="0068212A" w:rsidP="00DF3AEE">
            <w:pPr>
              <w:spacing w:after="160"/>
            </w:pPr>
            <w:r w:rsidRPr="0068212A">
              <w:t>TC ID</w:t>
            </w:r>
          </w:p>
        </w:tc>
        <w:tc>
          <w:tcPr>
            <w:tcW w:w="0" w:type="auto"/>
            <w:hideMark/>
          </w:tcPr>
          <w:p w14:paraId="01C96D81" w14:textId="77777777" w:rsidR="0068212A" w:rsidRPr="0068212A" w:rsidRDefault="0068212A" w:rsidP="00DF3AEE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TC-08-02</w:t>
            </w:r>
          </w:p>
        </w:tc>
      </w:tr>
      <w:tr w:rsidR="0068212A" w:rsidRPr="0068212A" w14:paraId="2630E5FD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413F4BC" w14:textId="77777777" w:rsidR="0068212A" w:rsidRPr="0068212A" w:rsidRDefault="0068212A" w:rsidP="00DF3AEE">
            <w:pPr>
              <w:spacing w:after="160"/>
            </w:pPr>
            <w:r w:rsidRPr="0068212A">
              <w:t>Use-Case</w:t>
            </w:r>
          </w:p>
        </w:tc>
        <w:tc>
          <w:tcPr>
            <w:tcW w:w="0" w:type="auto"/>
            <w:hideMark/>
          </w:tcPr>
          <w:p w14:paraId="2CA08C3E" w14:textId="77777777" w:rsidR="0068212A" w:rsidRPr="0068212A" w:rsidRDefault="0068212A" w:rsidP="00DF3AEE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UC-08: Import udalostí z externých systémov</w:t>
            </w:r>
          </w:p>
        </w:tc>
      </w:tr>
      <w:tr w:rsidR="0068212A" w:rsidRPr="0068212A" w14:paraId="7D239E0A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CF3EEFB" w14:textId="77777777" w:rsidR="0068212A" w:rsidRPr="0068212A" w:rsidRDefault="0068212A" w:rsidP="00DF3AEE">
            <w:pPr>
              <w:spacing w:after="160"/>
            </w:pPr>
            <w:r w:rsidRPr="0068212A">
              <w:lastRenderedPageBreak/>
              <w:t>Cieľ</w:t>
            </w:r>
          </w:p>
        </w:tc>
        <w:tc>
          <w:tcPr>
            <w:tcW w:w="0" w:type="auto"/>
            <w:hideMark/>
          </w:tcPr>
          <w:p w14:paraId="7523E561" w14:textId="77777777" w:rsidR="0068212A" w:rsidRPr="0068212A" w:rsidRDefault="0068212A" w:rsidP="00DF3AEE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Overiť mechanizmus spracovania chýb a schopnosť systému uložiť nezaradené udalosti do "chybového bufferu" pre manuálnu nápravu administrátorom.</w:t>
            </w:r>
          </w:p>
        </w:tc>
      </w:tr>
      <w:tr w:rsidR="0068212A" w:rsidRPr="0068212A" w14:paraId="46B34AD4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A72E3BC" w14:textId="77777777" w:rsidR="0068212A" w:rsidRPr="0068212A" w:rsidRDefault="0068212A" w:rsidP="00DF3AEE">
            <w:pPr>
              <w:spacing w:after="160"/>
            </w:pPr>
            <w:r w:rsidRPr="0068212A">
              <w:t>Predpoklady</w:t>
            </w:r>
          </w:p>
        </w:tc>
        <w:tc>
          <w:tcPr>
            <w:tcW w:w="0" w:type="auto"/>
            <w:hideMark/>
          </w:tcPr>
          <w:p w14:paraId="0497981D" w14:textId="77777777" w:rsidR="0068212A" w:rsidRPr="0068212A" w:rsidRDefault="0068212A" w:rsidP="00DF3AEE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 xml:space="preserve">1. V CRM je definovaná štruktúra pre </w:t>
            </w:r>
            <w:r w:rsidRPr="0068212A">
              <w:rPr>
                <w:b/>
                <w:bCs/>
              </w:rPr>
              <w:t>chybový buffer</w:t>
            </w:r>
            <w:r w:rsidRPr="0068212A">
              <w:t>. 2. Je nastavená notifikácia administrátora pri chybe.</w:t>
            </w:r>
          </w:p>
        </w:tc>
      </w:tr>
      <w:tr w:rsidR="0068212A" w:rsidRPr="0068212A" w14:paraId="23696A1D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74A8CFE" w14:textId="77777777" w:rsidR="0068212A" w:rsidRPr="0068212A" w:rsidRDefault="0068212A" w:rsidP="00DF3AEE">
            <w:pPr>
              <w:spacing w:after="160"/>
            </w:pPr>
            <w:r w:rsidRPr="0068212A">
              <w:t>Kroky Testu</w:t>
            </w:r>
          </w:p>
        </w:tc>
        <w:tc>
          <w:tcPr>
            <w:tcW w:w="0" w:type="auto"/>
            <w:hideMark/>
          </w:tcPr>
          <w:p w14:paraId="320FCE48" w14:textId="77777777" w:rsidR="0068212A" w:rsidRPr="0068212A" w:rsidRDefault="0068212A" w:rsidP="00DF3AEE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 xml:space="preserve">1. Odoslať udalosť (napr. </w:t>
            </w:r>
            <w:r w:rsidRPr="0068212A">
              <w:rPr>
                <w:i/>
                <w:iCs/>
              </w:rPr>
              <w:t>Nákup lístka</w:t>
            </w:r>
            <w:r w:rsidRPr="0068212A">
              <w:t>) z externého systému, ktorá úmyselne chýba kľúčový identifikátor zákazníka (napr. ID účtu). 2. Overiť, že CRM/integračná logika nezaeviduje udalosť do histórie zákazníka, ale uloží ju do chybového bufferu. 3. Administrátor otvorí buffer, manuálne dopáruje udalosť k správnemu zákazníkovi a spustí jej opätovné spracovanie.</w:t>
            </w:r>
          </w:p>
        </w:tc>
      </w:tr>
      <w:tr w:rsidR="0068212A" w:rsidRPr="0068212A" w14:paraId="34866A98" w14:textId="77777777" w:rsidTr="00DF3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E1898BA" w14:textId="77777777" w:rsidR="0068212A" w:rsidRPr="0068212A" w:rsidRDefault="0068212A" w:rsidP="00DF3AEE">
            <w:pPr>
              <w:spacing w:after="160"/>
            </w:pPr>
            <w:r w:rsidRPr="0068212A">
              <w:t>Očakávaný Výsledok</w:t>
            </w:r>
          </w:p>
        </w:tc>
        <w:tc>
          <w:tcPr>
            <w:tcW w:w="0" w:type="auto"/>
            <w:hideMark/>
          </w:tcPr>
          <w:p w14:paraId="30A7E845" w14:textId="77777777" w:rsidR="0068212A" w:rsidRPr="0068212A" w:rsidRDefault="0068212A" w:rsidP="00DF3AEE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12A">
              <w:t>1. Udalosť je správne uložená v chybovom bufferi (nebola priradená k zákazníkovi). 2. Administrátor je notifikovaný o chybe. 3. Po manuálnom dopárovaní sa udalosť korektne uloží do histórie príslušného zákazníka. 4. Záznam v chybovom bufferi sa uzatvorí/archivuje.</w:t>
            </w:r>
          </w:p>
        </w:tc>
      </w:tr>
    </w:tbl>
    <w:p w14:paraId="23B426A8" w14:textId="77777777" w:rsidR="0068212A" w:rsidRPr="0068212A" w:rsidRDefault="0068212A" w:rsidP="0068212A"/>
    <w:p w14:paraId="3C2830A5" w14:textId="53DD10B9" w:rsidR="0011405B" w:rsidRDefault="0011405B"/>
    <w:p w14:paraId="62D76C09" w14:textId="7D588582" w:rsidR="00BE0D2F" w:rsidRDefault="00BE0D2F"/>
    <w:p w14:paraId="4806D02D" w14:textId="486D233E" w:rsidR="00BE0D2F" w:rsidRDefault="00BE0D2F"/>
    <w:p w14:paraId="1DEDD3A6" w14:textId="47DD3DC7" w:rsidR="00BE0D2F" w:rsidRDefault="00BE0D2F"/>
    <w:p w14:paraId="0D97D729" w14:textId="1525E789" w:rsidR="00BE0D2F" w:rsidRDefault="00BE0D2F"/>
    <w:p w14:paraId="6A30299D" w14:textId="54B96ABD" w:rsidR="00BE0D2F" w:rsidRDefault="00BE0D2F"/>
    <w:p w14:paraId="6840B46B" w14:textId="15564BF5" w:rsidR="00BE0D2F" w:rsidRDefault="00BE0D2F"/>
    <w:p w14:paraId="2AACBCBD" w14:textId="3FD1641E" w:rsidR="00BE0D2F" w:rsidRDefault="00BE0D2F"/>
    <w:p w14:paraId="5EFABB59" w14:textId="53F2271D" w:rsidR="00BE0D2F" w:rsidRDefault="00BE0D2F"/>
    <w:p w14:paraId="0BD35EF4" w14:textId="46EE5AD5" w:rsidR="00BE0D2F" w:rsidRDefault="00BE0D2F"/>
    <w:p w14:paraId="411F6CF4" w14:textId="6DA3A2BB" w:rsidR="00BE0D2F" w:rsidRDefault="00BE0D2F"/>
    <w:p w14:paraId="39A6D4D3" w14:textId="503F63EA" w:rsidR="00BE0D2F" w:rsidRDefault="00BE0D2F"/>
    <w:p w14:paraId="2AE8E9DE" w14:textId="4460A5AB" w:rsidR="00BE0D2F" w:rsidRDefault="00BE0D2F"/>
    <w:p w14:paraId="4AC0578E" w14:textId="4FEBB289" w:rsidR="00BE0D2F" w:rsidRDefault="00BE0D2F"/>
    <w:p w14:paraId="202D0458" w14:textId="7A0C5DE3" w:rsidR="00BE0D2F" w:rsidRDefault="00BE0D2F"/>
    <w:p w14:paraId="6354F243" w14:textId="77777777" w:rsidR="00BE0D2F" w:rsidRPr="00505C56" w:rsidRDefault="00BE0D2F" w:rsidP="00BE0D2F">
      <w:pPr>
        <w:rPr>
          <w:rFonts w:ascii="Arial" w:hAnsi="Arial" w:cs="Arial"/>
          <w:b/>
          <w:bCs/>
        </w:rPr>
      </w:pPr>
      <w:r w:rsidRPr="00505C56">
        <w:rPr>
          <w:rFonts w:ascii="Arial" w:hAnsi="Arial" w:cs="Arial"/>
          <w:b/>
          <w:bCs/>
        </w:rPr>
        <w:lastRenderedPageBreak/>
        <w:t>Všeobecné podmienky:</w:t>
      </w:r>
    </w:p>
    <w:p w14:paraId="2B6262C5" w14:textId="0AF41CE3" w:rsidR="00505C56" w:rsidRPr="00505C56" w:rsidRDefault="00505C56" w:rsidP="00505C5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Uchádzač</w:t>
      </w:r>
      <w:r w:rsidRPr="00505C56">
        <w:rPr>
          <w:rFonts w:ascii="Arial" w:hAnsi="Arial" w:cs="Arial"/>
        </w:rPr>
        <w:t xml:space="preserve"> sa v rámci poskytovania Služby ďalej zaväzuje zabezpečiť:</w:t>
      </w:r>
    </w:p>
    <w:p w14:paraId="7873FB5A" w14:textId="77777777" w:rsidR="00505C56" w:rsidRPr="00505C56" w:rsidRDefault="00505C56" w:rsidP="00505C56">
      <w:pPr>
        <w:pStyle w:val="Odsekzoznamu"/>
        <w:spacing w:after="0" w:line="240" w:lineRule="auto"/>
        <w:ind w:left="851"/>
        <w:rPr>
          <w:rFonts w:ascii="Arial" w:hAnsi="Arial" w:cs="Arial"/>
        </w:rPr>
      </w:pPr>
    </w:p>
    <w:p w14:paraId="147E9918" w14:textId="77777777" w:rsidR="00505C56" w:rsidRPr="00505C56" w:rsidRDefault="00505C56" w:rsidP="00505C56">
      <w:pPr>
        <w:pStyle w:val="Odsekzoznamu"/>
        <w:numPr>
          <w:ilvl w:val="0"/>
          <w:numId w:val="47"/>
        </w:numPr>
        <w:spacing w:after="0" w:line="240" w:lineRule="auto"/>
        <w:ind w:left="851" w:hanging="851"/>
        <w:rPr>
          <w:rFonts w:ascii="Arial" w:hAnsi="Arial" w:cs="Arial"/>
        </w:rPr>
      </w:pPr>
      <w:r w:rsidRPr="00505C56">
        <w:rPr>
          <w:rFonts w:ascii="Arial" w:hAnsi="Arial" w:cs="Arial"/>
        </w:rPr>
        <w:t>dodanie všetkých softvérových komponentov, licencií, dokumentácie a prístupov potrebných na prevádzku, údržbu a rozvoj systému CRM;</w:t>
      </w:r>
    </w:p>
    <w:p w14:paraId="57C3E8B0" w14:textId="77777777" w:rsidR="00505C56" w:rsidRPr="00505C56" w:rsidRDefault="00505C56" w:rsidP="00505C56">
      <w:pPr>
        <w:pStyle w:val="Odsekzoznamu"/>
        <w:spacing w:after="0" w:line="240" w:lineRule="auto"/>
        <w:ind w:left="851"/>
        <w:rPr>
          <w:rFonts w:ascii="Arial" w:hAnsi="Arial" w:cs="Arial"/>
        </w:rPr>
      </w:pPr>
    </w:p>
    <w:p w14:paraId="11C27FE8" w14:textId="77777777" w:rsidR="00505C56" w:rsidRPr="00505C56" w:rsidRDefault="00505C56" w:rsidP="00505C56">
      <w:pPr>
        <w:pStyle w:val="Odsekzoznamu"/>
        <w:numPr>
          <w:ilvl w:val="0"/>
          <w:numId w:val="47"/>
        </w:numPr>
        <w:spacing w:after="0" w:line="240" w:lineRule="auto"/>
        <w:ind w:left="851" w:hanging="851"/>
        <w:rPr>
          <w:rFonts w:ascii="Arial" w:hAnsi="Arial" w:cs="Arial"/>
        </w:rPr>
      </w:pPr>
      <w:r w:rsidRPr="00505C56">
        <w:rPr>
          <w:rFonts w:ascii="Arial" w:hAnsi="Arial" w:cs="Arial"/>
        </w:rPr>
        <w:t>dodanie zdrojových kódov k softvéru, ktorý bol vyvinutý alebo upravený v rámci poskytnutia Služby CRM;</w:t>
      </w:r>
    </w:p>
    <w:p w14:paraId="6DB1A432" w14:textId="77777777" w:rsidR="00505C56" w:rsidRPr="00505C56" w:rsidRDefault="00505C56" w:rsidP="00505C56">
      <w:pPr>
        <w:pStyle w:val="Odsekzoznamu"/>
        <w:spacing w:after="0" w:line="240" w:lineRule="auto"/>
        <w:ind w:left="851"/>
        <w:rPr>
          <w:rFonts w:ascii="Arial" w:hAnsi="Arial" w:cs="Arial"/>
        </w:rPr>
      </w:pPr>
    </w:p>
    <w:p w14:paraId="52F505DA" w14:textId="77777777" w:rsidR="00505C56" w:rsidRPr="00505C56" w:rsidRDefault="00505C56" w:rsidP="00505C56">
      <w:pPr>
        <w:pStyle w:val="Odsekzoznamu"/>
        <w:numPr>
          <w:ilvl w:val="0"/>
          <w:numId w:val="47"/>
        </w:numPr>
        <w:spacing w:after="0" w:line="240" w:lineRule="auto"/>
        <w:ind w:left="851" w:hanging="851"/>
        <w:rPr>
          <w:rFonts w:ascii="Arial" w:hAnsi="Arial" w:cs="Arial"/>
        </w:rPr>
      </w:pPr>
      <w:r w:rsidRPr="00505C56">
        <w:rPr>
          <w:rFonts w:ascii="Arial" w:hAnsi="Arial" w:cs="Arial"/>
        </w:rPr>
        <w:t>poskytnutie dostatočných práv a oprávnení na využívanie dodaného SW aj treťou stranou (v rozsahu potrebnom na servis a údržbu systému CRM);</w:t>
      </w:r>
    </w:p>
    <w:p w14:paraId="1CEE676C" w14:textId="77777777" w:rsidR="00505C56" w:rsidRPr="00505C56" w:rsidRDefault="00505C56" w:rsidP="00505C56">
      <w:pPr>
        <w:pStyle w:val="Odsekzoznamu"/>
        <w:spacing w:after="0" w:line="240" w:lineRule="auto"/>
        <w:ind w:left="851"/>
        <w:rPr>
          <w:rFonts w:ascii="Arial" w:hAnsi="Arial" w:cs="Arial"/>
        </w:rPr>
      </w:pPr>
    </w:p>
    <w:p w14:paraId="01024AF1" w14:textId="6A7FF325" w:rsidR="00505C56" w:rsidRPr="00505C56" w:rsidRDefault="00505C56" w:rsidP="00505C56">
      <w:pPr>
        <w:pStyle w:val="Odsekzoznamu"/>
        <w:numPr>
          <w:ilvl w:val="0"/>
          <w:numId w:val="47"/>
        </w:numPr>
        <w:spacing w:after="0" w:line="240" w:lineRule="auto"/>
        <w:ind w:left="851" w:hanging="851"/>
        <w:rPr>
          <w:rFonts w:ascii="Arial" w:hAnsi="Arial" w:cs="Arial"/>
        </w:rPr>
      </w:pPr>
      <w:r w:rsidRPr="00505C56">
        <w:rPr>
          <w:rFonts w:ascii="Arial" w:hAnsi="Arial" w:cs="Arial"/>
        </w:rPr>
        <w:t xml:space="preserve">použitie otvorených alebo štandardizovaných rozhraní, ktoré umožnia nezávislému </w:t>
      </w:r>
      <w:r>
        <w:rPr>
          <w:rFonts w:ascii="Arial" w:hAnsi="Arial" w:cs="Arial"/>
        </w:rPr>
        <w:t>Uchádzač</w:t>
      </w:r>
      <w:r w:rsidRPr="00505C56">
        <w:rPr>
          <w:rFonts w:ascii="Arial" w:hAnsi="Arial" w:cs="Arial"/>
        </w:rPr>
        <w:t>ovi poskytovať podporu a integrovať systém CRM;</w:t>
      </w:r>
    </w:p>
    <w:p w14:paraId="5001B593" w14:textId="77777777" w:rsidR="00505C56" w:rsidRPr="00505C56" w:rsidRDefault="00505C56" w:rsidP="00505C56">
      <w:pPr>
        <w:pStyle w:val="Odsekzoznamu"/>
        <w:spacing w:after="0" w:line="240" w:lineRule="auto"/>
        <w:ind w:left="851"/>
        <w:rPr>
          <w:rFonts w:ascii="Arial" w:hAnsi="Arial" w:cs="Arial"/>
        </w:rPr>
      </w:pPr>
    </w:p>
    <w:p w14:paraId="6C9FA0D1" w14:textId="77777777" w:rsidR="00505C56" w:rsidRPr="00505C56" w:rsidRDefault="00505C56" w:rsidP="00505C56">
      <w:pPr>
        <w:pStyle w:val="Odsekzoznamu"/>
        <w:numPr>
          <w:ilvl w:val="0"/>
          <w:numId w:val="47"/>
        </w:numPr>
        <w:spacing w:after="0" w:line="240" w:lineRule="auto"/>
        <w:ind w:left="851" w:hanging="851"/>
        <w:rPr>
          <w:rFonts w:ascii="Arial" w:hAnsi="Arial" w:cs="Arial"/>
        </w:rPr>
      </w:pPr>
      <w:r w:rsidRPr="00505C56">
        <w:rPr>
          <w:rFonts w:ascii="Arial" w:hAnsi="Arial" w:cs="Arial"/>
        </w:rPr>
        <w:t>zabezpečenie, že riešenie systému CRM nebude obsahovať technické alebo licenčné obmedzenia, ktoré by bránili servisovaniu alebo rozvoju treťou stranou.</w:t>
      </w:r>
    </w:p>
    <w:p w14:paraId="42E9641E" w14:textId="77777777" w:rsidR="00505C56" w:rsidRPr="00505C56" w:rsidRDefault="00505C56" w:rsidP="00505C56">
      <w:pPr>
        <w:spacing w:after="0" w:line="240" w:lineRule="auto"/>
        <w:rPr>
          <w:rFonts w:ascii="Arial" w:hAnsi="Arial" w:cs="Arial"/>
        </w:rPr>
      </w:pPr>
    </w:p>
    <w:p w14:paraId="0EB2A5D9" w14:textId="2F7D0835" w:rsidR="00505C56" w:rsidRPr="00505C56" w:rsidRDefault="00505C56" w:rsidP="00505C5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Uchádzač</w:t>
      </w:r>
      <w:r w:rsidRPr="00505C56">
        <w:rPr>
          <w:rFonts w:ascii="Arial" w:hAnsi="Arial" w:cs="Arial"/>
        </w:rPr>
        <w:t xml:space="preserve"> sa zaväzuje, že všetky zdrojové kódy, skripty, konfigurácie, dokumentácia a iné autorské diela vytvorené v rámci implementácie a poskytovania Služby CRM budú od okamihu ich vzniku výhradným vlastníctvom </w:t>
      </w:r>
      <w:r>
        <w:rPr>
          <w:rFonts w:ascii="Arial" w:hAnsi="Arial" w:cs="Arial"/>
        </w:rPr>
        <w:t>Obstarávateľ</w:t>
      </w:r>
      <w:r w:rsidRPr="00505C56">
        <w:rPr>
          <w:rFonts w:ascii="Arial" w:hAnsi="Arial" w:cs="Arial"/>
        </w:rPr>
        <w:t>a.</w:t>
      </w:r>
    </w:p>
    <w:p w14:paraId="76912C3A" w14:textId="77777777" w:rsidR="00505C56" w:rsidRPr="00505C56" w:rsidRDefault="00505C56" w:rsidP="00505C56">
      <w:pPr>
        <w:spacing w:after="0" w:line="240" w:lineRule="auto"/>
        <w:jc w:val="both"/>
        <w:rPr>
          <w:rFonts w:ascii="Arial" w:hAnsi="Arial" w:cs="Arial"/>
        </w:rPr>
      </w:pPr>
    </w:p>
    <w:p w14:paraId="3A5AA854" w14:textId="16078616" w:rsidR="00505C56" w:rsidRPr="00505C56" w:rsidRDefault="00505C56" w:rsidP="00505C5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Uchádzač</w:t>
      </w:r>
      <w:r w:rsidRPr="00505C56">
        <w:rPr>
          <w:rFonts w:ascii="Arial" w:hAnsi="Arial" w:cs="Arial"/>
        </w:rPr>
        <w:t xml:space="preserve"> týmto prevádza na </w:t>
      </w:r>
      <w:r>
        <w:rPr>
          <w:rFonts w:ascii="Arial" w:hAnsi="Arial" w:cs="Arial"/>
        </w:rPr>
        <w:t>Obstarávateľ</w:t>
      </w:r>
      <w:r w:rsidRPr="00505C56">
        <w:rPr>
          <w:rFonts w:ascii="Arial" w:hAnsi="Arial" w:cs="Arial"/>
        </w:rPr>
        <w:t>a všetky majetkové autorské práva k softvéru, ktorý bol vyvinutý alebo upravený v rámci poskytnutia Služby CRM v neobmedzenom rozsahu, najmä právo kód používať, upravovať, rozmnožovať, rozširovať a poskytovať tretím osobám bez akéhokoľvek obmedzenia.</w:t>
      </w:r>
    </w:p>
    <w:p w14:paraId="42F870B6" w14:textId="77777777" w:rsidR="00505C56" w:rsidRPr="00505C56" w:rsidRDefault="00505C56" w:rsidP="00505C56">
      <w:pPr>
        <w:spacing w:after="0" w:line="240" w:lineRule="auto"/>
        <w:jc w:val="both"/>
        <w:rPr>
          <w:rFonts w:ascii="Arial" w:hAnsi="Arial" w:cs="Arial"/>
        </w:rPr>
      </w:pPr>
    </w:p>
    <w:p w14:paraId="5008D9EC" w14:textId="78DD9131" w:rsidR="00505C56" w:rsidRPr="00505C56" w:rsidRDefault="00505C56" w:rsidP="00505C5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Uchádzač</w:t>
      </w:r>
      <w:r w:rsidRPr="00505C56">
        <w:rPr>
          <w:rFonts w:ascii="Arial" w:hAnsi="Arial" w:cs="Arial"/>
        </w:rPr>
        <w:t xml:space="preserve"> nie je oprávnený preniesť na </w:t>
      </w:r>
      <w:r>
        <w:rPr>
          <w:rFonts w:ascii="Arial" w:hAnsi="Arial" w:cs="Arial"/>
        </w:rPr>
        <w:t>Obstarávateľ</w:t>
      </w:r>
      <w:r w:rsidRPr="00505C56">
        <w:rPr>
          <w:rFonts w:ascii="Arial" w:hAnsi="Arial" w:cs="Arial"/>
        </w:rPr>
        <w:t xml:space="preserve">a akékoľvek a všetky dodatočné náklady, ktoré mu vniknú počas poskytovania Služby. </w:t>
      </w:r>
      <w:r>
        <w:rPr>
          <w:rFonts w:ascii="Arial" w:hAnsi="Arial" w:cs="Arial"/>
        </w:rPr>
        <w:t>Uchádzač</w:t>
      </w:r>
      <w:r w:rsidRPr="00505C56">
        <w:rPr>
          <w:rFonts w:ascii="Arial" w:hAnsi="Arial" w:cs="Arial"/>
        </w:rPr>
        <w:t xml:space="preserve"> nesmie použiť žiadny softvér pod licenciou, ktorá by mohla vyžadovať sprístupnenie zdrojového kódu, obmedzovať obchodné využitie výsledného systému CRM alebo zakladať vznik akýchkoľvek povinností </w:t>
      </w:r>
      <w:r>
        <w:rPr>
          <w:rFonts w:ascii="Arial" w:hAnsi="Arial" w:cs="Arial"/>
        </w:rPr>
        <w:t>Obstarávateľ</w:t>
      </w:r>
      <w:r w:rsidRPr="00505C56">
        <w:rPr>
          <w:rFonts w:ascii="Arial" w:hAnsi="Arial" w:cs="Arial"/>
        </w:rPr>
        <w:t>a voči tretím osobám, najmä povinnosť úhrady licenčných poplatkov tretím osobám.</w:t>
      </w:r>
    </w:p>
    <w:p w14:paraId="7E9D0A79" w14:textId="77777777" w:rsidR="00505C56" w:rsidRPr="00505C56" w:rsidRDefault="00505C56" w:rsidP="00505C56">
      <w:pPr>
        <w:spacing w:after="0" w:line="240" w:lineRule="auto"/>
        <w:jc w:val="both"/>
        <w:rPr>
          <w:rFonts w:ascii="Arial" w:hAnsi="Arial" w:cs="Arial"/>
        </w:rPr>
      </w:pPr>
    </w:p>
    <w:p w14:paraId="69A7B8B1" w14:textId="11AAA539" w:rsidR="00505C56" w:rsidRPr="00505C56" w:rsidRDefault="00505C56" w:rsidP="00505C5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Uchádzač</w:t>
      </w:r>
      <w:r w:rsidRPr="00505C56">
        <w:rPr>
          <w:rFonts w:ascii="Arial" w:hAnsi="Arial" w:cs="Arial"/>
        </w:rPr>
        <w:t xml:space="preserve"> zodpovedá za to, že výsledný systém CRM nebude obsahovať žiadne komponenty, ktoré by obmedzovali vlastnícke práva </w:t>
      </w:r>
      <w:r>
        <w:rPr>
          <w:rFonts w:ascii="Arial" w:hAnsi="Arial" w:cs="Arial"/>
        </w:rPr>
        <w:t>Obstarávateľ</w:t>
      </w:r>
      <w:r w:rsidRPr="00505C56">
        <w:rPr>
          <w:rFonts w:ascii="Arial" w:hAnsi="Arial" w:cs="Arial"/>
        </w:rPr>
        <w:t xml:space="preserve">a alebo vyvolávali povinnosť úhrady licenčných poplatkov zo strany </w:t>
      </w:r>
      <w:r>
        <w:rPr>
          <w:rFonts w:ascii="Arial" w:hAnsi="Arial" w:cs="Arial"/>
        </w:rPr>
        <w:t>Obstarávateľ</w:t>
      </w:r>
      <w:r w:rsidRPr="00505C56">
        <w:rPr>
          <w:rFonts w:ascii="Arial" w:hAnsi="Arial" w:cs="Arial"/>
        </w:rPr>
        <w:t>a voči tretím osobám počas poskytovania Služby.</w:t>
      </w:r>
    </w:p>
    <w:p w14:paraId="62655E80" w14:textId="77777777" w:rsidR="00505C56" w:rsidRPr="00505C56" w:rsidRDefault="00505C56" w:rsidP="00505C56">
      <w:pPr>
        <w:spacing w:after="0" w:line="240" w:lineRule="auto"/>
        <w:jc w:val="both"/>
        <w:rPr>
          <w:rFonts w:ascii="Arial" w:hAnsi="Arial" w:cs="Arial"/>
        </w:rPr>
      </w:pPr>
    </w:p>
    <w:p w14:paraId="65E74C88" w14:textId="57D4967F" w:rsidR="00505C56" w:rsidRPr="00505C56" w:rsidRDefault="00505C56" w:rsidP="00505C5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Uchádzač</w:t>
      </w:r>
      <w:r w:rsidRPr="00505C56">
        <w:rPr>
          <w:rFonts w:ascii="Arial" w:hAnsi="Arial" w:cs="Arial"/>
        </w:rPr>
        <w:t xml:space="preserve"> vyhlasuje, že má právo nakladať so všetkými použitými komponentmi a že ich použitie v rámci poskytovania Služby neporušuje práva tretích osôb.</w:t>
      </w:r>
    </w:p>
    <w:p w14:paraId="756FFD28" w14:textId="77777777" w:rsidR="00505C56" w:rsidRPr="00505C56" w:rsidRDefault="00505C56" w:rsidP="00505C56">
      <w:pPr>
        <w:spacing w:after="0" w:line="240" w:lineRule="auto"/>
        <w:jc w:val="both"/>
        <w:rPr>
          <w:rFonts w:ascii="Arial" w:hAnsi="Arial" w:cs="Arial"/>
        </w:rPr>
      </w:pPr>
    </w:p>
    <w:p w14:paraId="644FDC1E" w14:textId="0FF4026E" w:rsidR="00505C56" w:rsidRPr="00505C56" w:rsidRDefault="00505C56" w:rsidP="00505C5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Uchádzač</w:t>
      </w:r>
      <w:r w:rsidRPr="00505C56">
        <w:rPr>
          <w:rFonts w:ascii="Arial" w:hAnsi="Arial" w:cs="Arial"/>
        </w:rPr>
        <w:t xml:space="preserve"> sa zaväzuje poskytnúť </w:t>
      </w:r>
      <w:r>
        <w:rPr>
          <w:rFonts w:ascii="Arial" w:hAnsi="Arial" w:cs="Arial"/>
        </w:rPr>
        <w:t>Obstarávateľ</w:t>
      </w:r>
      <w:r w:rsidRPr="00505C56">
        <w:rPr>
          <w:rFonts w:ascii="Arial" w:hAnsi="Arial" w:cs="Arial"/>
        </w:rPr>
        <w:t>ovi úplný zoznam všetkých open-source komponentov, v prípade ak sa bude toto riešenie pri poskytovaní Služby uplatňovať, použitých v riešení systému CRM, vrátane ich licencií, najneskôr pri odovzdaní Služby CRM a začatia poskytovania Služby.</w:t>
      </w:r>
    </w:p>
    <w:p w14:paraId="66BC5D03" w14:textId="77777777" w:rsidR="00505C56" w:rsidRPr="00505C56" w:rsidRDefault="00505C56" w:rsidP="00505C56">
      <w:pPr>
        <w:spacing w:after="0" w:line="240" w:lineRule="auto"/>
        <w:jc w:val="both"/>
        <w:rPr>
          <w:rFonts w:ascii="Arial" w:hAnsi="Arial" w:cs="Arial"/>
        </w:rPr>
      </w:pPr>
    </w:p>
    <w:p w14:paraId="63492E6E" w14:textId="73512466" w:rsidR="00505C56" w:rsidRPr="00505C56" w:rsidRDefault="00505C56" w:rsidP="00505C5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Uchádzač</w:t>
      </w:r>
      <w:r w:rsidRPr="00505C56">
        <w:rPr>
          <w:rFonts w:ascii="Arial" w:hAnsi="Arial" w:cs="Arial"/>
        </w:rPr>
        <w:t xml:space="preserve"> je povinný odovzdať </w:t>
      </w:r>
      <w:r>
        <w:rPr>
          <w:rFonts w:ascii="Arial" w:hAnsi="Arial" w:cs="Arial"/>
        </w:rPr>
        <w:t>Obstarávateľ</w:t>
      </w:r>
      <w:r w:rsidRPr="00505C56">
        <w:rPr>
          <w:rFonts w:ascii="Arial" w:hAnsi="Arial" w:cs="Arial"/>
        </w:rPr>
        <w:t>ovi kompletné zdrojové kódy, build a deployment skripty, dokumentáciu a všetky ďalšie podklady potrebné na plnohodnotnú prevádzku a rozvoj systému CRM.</w:t>
      </w:r>
    </w:p>
    <w:p w14:paraId="098712D9" w14:textId="77777777" w:rsidR="00505C56" w:rsidRPr="00505C56" w:rsidRDefault="00505C56" w:rsidP="00505C56">
      <w:pPr>
        <w:spacing w:after="0" w:line="240" w:lineRule="auto"/>
        <w:jc w:val="both"/>
        <w:rPr>
          <w:rFonts w:ascii="Arial" w:hAnsi="Arial" w:cs="Arial"/>
        </w:rPr>
      </w:pPr>
    </w:p>
    <w:p w14:paraId="1DEABCFE" w14:textId="538BEDFB" w:rsidR="00505C56" w:rsidRPr="00505C56" w:rsidRDefault="00505C56" w:rsidP="00505C5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Uchádzač</w:t>
      </w:r>
      <w:r w:rsidRPr="00505C56">
        <w:rPr>
          <w:rFonts w:ascii="Arial" w:hAnsi="Arial" w:cs="Arial"/>
        </w:rPr>
        <w:t xml:space="preserve"> nesmie použiť žiadny proprietárny softvér, ktorý by vyžadoval úhradu dodatočných licencií zo strany </w:t>
      </w:r>
      <w:r>
        <w:rPr>
          <w:rFonts w:ascii="Arial" w:hAnsi="Arial" w:cs="Arial"/>
        </w:rPr>
        <w:t>Obstarávateľ</w:t>
      </w:r>
      <w:r w:rsidRPr="00505C56">
        <w:rPr>
          <w:rFonts w:ascii="Arial" w:hAnsi="Arial" w:cs="Arial"/>
        </w:rPr>
        <w:t xml:space="preserve">a alebo by inak obmedzoval práva </w:t>
      </w:r>
      <w:r>
        <w:rPr>
          <w:rFonts w:ascii="Arial" w:hAnsi="Arial" w:cs="Arial"/>
        </w:rPr>
        <w:t>Obstarávateľ</w:t>
      </w:r>
      <w:r w:rsidRPr="00505C56">
        <w:rPr>
          <w:rFonts w:ascii="Arial" w:hAnsi="Arial" w:cs="Arial"/>
        </w:rPr>
        <w:t xml:space="preserve">a na používanie, úpravu alebo ďalší rozvoj systému CRM počas využívania Služby, pokiaľ </w:t>
      </w:r>
      <w:r>
        <w:rPr>
          <w:rFonts w:ascii="Arial" w:hAnsi="Arial" w:cs="Arial"/>
        </w:rPr>
        <w:t>Obstarávateľ</w:t>
      </w:r>
      <w:r w:rsidRPr="00505C56">
        <w:rPr>
          <w:rFonts w:ascii="Arial" w:hAnsi="Arial" w:cs="Arial"/>
        </w:rPr>
        <w:t xml:space="preserve"> neposkytne na také použitie predchádzajúci súhlas.</w:t>
      </w:r>
    </w:p>
    <w:p w14:paraId="51610B8D" w14:textId="77777777" w:rsidR="00505C56" w:rsidRPr="00505C56" w:rsidRDefault="00505C56" w:rsidP="00505C56">
      <w:pPr>
        <w:spacing w:after="0" w:line="240" w:lineRule="auto"/>
        <w:jc w:val="both"/>
        <w:rPr>
          <w:rFonts w:ascii="Arial" w:hAnsi="Arial" w:cs="Arial"/>
        </w:rPr>
      </w:pPr>
    </w:p>
    <w:p w14:paraId="130511AB" w14:textId="5FA24BF9" w:rsidR="00505C56" w:rsidRPr="00505C56" w:rsidRDefault="00505C56" w:rsidP="00505C5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Uchádzač</w:t>
      </w:r>
      <w:r w:rsidRPr="00505C56">
        <w:rPr>
          <w:rFonts w:ascii="Arial" w:hAnsi="Arial" w:cs="Arial"/>
        </w:rPr>
        <w:t xml:space="preserve"> sa zaväzuje, že po skončení poskytovania Služby, z akéhokoľvek dôvodu, zabezpečí </w:t>
      </w:r>
      <w:r>
        <w:rPr>
          <w:rFonts w:ascii="Arial" w:hAnsi="Arial" w:cs="Arial"/>
        </w:rPr>
        <w:t>Obstarávateľ</w:t>
      </w:r>
      <w:r w:rsidRPr="00505C56">
        <w:rPr>
          <w:rFonts w:ascii="Arial" w:hAnsi="Arial" w:cs="Arial"/>
        </w:rPr>
        <w:t xml:space="preserve">ovi bezodkladné odovzdanie všetkých dát </w:t>
      </w:r>
      <w:r>
        <w:rPr>
          <w:rFonts w:ascii="Arial" w:hAnsi="Arial" w:cs="Arial"/>
        </w:rPr>
        <w:t>Obstarávateľ</w:t>
      </w:r>
      <w:r w:rsidRPr="00505C56">
        <w:rPr>
          <w:rFonts w:ascii="Arial" w:hAnsi="Arial" w:cs="Arial"/>
        </w:rPr>
        <w:t>a, ktoré boli spracúvané alebo uchovávané v rámci poskytovanej Služby. Dáta budú odovzdané v úplnej, aktuálnej a štruktúrovanej podobe, v bežne používanom a strojovo spracovateľnom formáte (napr. CSV, XML, JSON), vrátane všetkých relevantných metadát, vzťahov a histórie.</w:t>
      </w:r>
    </w:p>
    <w:p w14:paraId="448380BF" w14:textId="77777777" w:rsidR="00505C56" w:rsidRPr="00505C56" w:rsidRDefault="00505C56" w:rsidP="00505C56">
      <w:pPr>
        <w:spacing w:after="0" w:line="240" w:lineRule="auto"/>
        <w:jc w:val="both"/>
        <w:rPr>
          <w:rFonts w:ascii="Arial" w:hAnsi="Arial" w:cs="Arial"/>
        </w:rPr>
      </w:pPr>
    </w:p>
    <w:p w14:paraId="03EEFF00" w14:textId="69599B98" w:rsidR="00505C56" w:rsidRPr="00505C56" w:rsidRDefault="00505C56" w:rsidP="00505C5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Uchádzač</w:t>
      </w:r>
      <w:r w:rsidRPr="00505C56">
        <w:rPr>
          <w:rFonts w:ascii="Arial" w:hAnsi="Arial" w:cs="Arial"/>
        </w:rPr>
        <w:t xml:space="preserve"> je povinný poskytnúť súčinnosť pri migrácii dát do iného systému, a to po primeranú dobu po skončení zmluvy, minimálne však 3 mesiace. Odovzdanie dát musí byť realizované bez dodatočných licenčných alebo iných poplatkov nad rámec zmluvne dohodnutej Ceny za Služby, pokiaľ nie je výslovne dohodnuté inak. Po úspešnom odovzdaní dát a na základe pokynu </w:t>
      </w:r>
      <w:r>
        <w:rPr>
          <w:rFonts w:ascii="Arial" w:hAnsi="Arial" w:cs="Arial"/>
        </w:rPr>
        <w:t>Obstarávateľ</w:t>
      </w:r>
      <w:r w:rsidRPr="00505C56">
        <w:rPr>
          <w:rFonts w:ascii="Arial" w:hAnsi="Arial" w:cs="Arial"/>
        </w:rPr>
        <w:t xml:space="preserve">a je </w:t>
      </w:r>
      <w:r>
        <w:rPr>
          <w:rFonts w:ascii="Arial" w:hAnsi="Arial" w:cs="Arial"/>
        </w:rPr>
        <w:t>Uchádzač</w:t>
      </w:r>
      <w:r w:rsidRPr="00505C56">
        <w:rPr>
          <w:rFonts w:ascii="Arial" w:hAnsi="Arial" w:cs="Arial"/>
        </w:rPr>
        <w:t xml:space="preserve"> povinný zabezpečiť bezpečné a preukázateľné vymazanie všetkých dát </w:t>
      </w:r>
      <w:r>
        <w:rPr>
          <w:rFonts w:ascii="Arial" w:hAnsi="Arial" w:cs="Arial"/>
        </w:rPr>
        <w:t>Obstarávateľ</w:t>
      </w:r>
      <w:r w:rsidRPr="00505C56">
        <w:rPr>
          <w:rFonts w:ascii="Arial" w:hAnsi="Arial" w:cs="Arial"/>
        </w:rPr>
        <w:t>a zo svojich systémov, vrátane záloh, v súlade s príslušnými právnymi predpismi.</w:t>
      </w:r>
    </w:p>
    <w:p w14:paraId="02B94DCA" w14:textId="77777777" w:rsidR="00505C56" w:rsidRPr="00505C56" w:rsidRDefault="00505C56" w:rsidP="00505C56">
      <w:pPr>
        <w:spacing w:after="0" w:line="240" w:lineRule="auto"/>
        <w:jc w:val="both"/>
        <w:rPr>
          <w:rFonts w:ascii="Arial" w:hAnsi="Arial" w:cs="Arial"/>
        </w:rPr>
      </w:pPr>
    </w:p>
    <w:p w14:paraId="19E9E6FF" w14:textId="48E350C1" w:rsidR="00505C56" w:rsidRPr="00505C56" w:rsidRDefault="00505C56" w:rsidP="00505C56">
      <w:pPr>
        <w:spacing w:after="0" w:line="240" w:lineRule="auto"/>
        <w:jc w:val="both"/>
        <w:rPr>
          <w:rFonts w:ascii="Arial" w:hAnsi="Arial" w:cs="Arial"/>
        </w:rPr>
      </w:pPr>
      <w:r w:rsidRPr="00505C56">
        <w:rPr>
          <w:rFonts w:ascii="Arial" w:hAnsi="Arial" w:cs="Arial"/>
        </w:rPr>
        <w:t xml:space="preserve">Poskytovanie Služby bude zabezpečené formou cloudového riešenia (SaaS/PaaS), ktoré komplexne zabezpečuje pre </w:t>
      </w:r>
      <w:r>
        <w:rPr>
          <w:rFonts w:ascii="Arial" w:hAnsi="Arial" w:cs="Arial"/>
        </w:rPr>
        <w:t>Obstarávateľ</w:t>
      </w:r>
      <w:r w:rsidRPr="00505C56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Uchádzač</w:t>
      </w:r>
      <w:r w:rsidRPr="00505C56">
        <w:rPr>
          <w:rFonts w:ascii="Arial" w:hAnsi="Arial" w:cs="Arial"/>
        </w:rPr>
        <w:t xml:space="preserve"> v rámci poskytovania Služby CRM.</w:t>
      </w:r>
    </w:p>
    <w:p w14:paraId="0EA68B92" w14:textId="77777777" w:rsidR="00A37156" w:rsidRDefault="00A37156" w:rsidP="000B3281">
      <w:pPr>
        <w:jc w:val="both"/>
        <w:rPr>
          <w:rFonts w:ascii="Arial" w:hAnsi="Arial" w:cs="Arial"/>
        </w:rPr>
      </w:pPr>
    </w:p>
    <w:p w14:paraId="462F5E25" w14:textId="08A27C9B" w:rsidR="00BE0D2F" w:rsidRPr="00F67EB1" w:rsidRDefault="00BE0D2F" w:rsidP="00BE0D2F">
      <w:pPr>
        <w:jc w:val="both"/>
        <w:rPr>
          <w:rFonts w:ascii="Arial" w:hAnsi="Arial" w:cs="Arial"/>
          <w:b/>
          <w:bCs/>
        </w:rPr>
      </w:pPr>
      <w:r w:rsidRPr="00F67EB1">
        <w:rPr>
          <w:rFonts w:ascii="Arial" w:hAnsi="Arial" w:cs="Arial"/>
          <w:b/>
          <w:bCs/>
        </w:rPr>
        <w:t xml:space="preserve">Uvedenie </w:t>
      </w:r>
      <w:r>
        <w:rPr>
          <w:rFonts w:ascii="Arial" w:hAnsi="Arial" w:cs="Arial"/>
          <w:b/>
          <w:bCs/>
        </w:rPr>
        <w:t>CRM</w:t>
      </w:r>
      <w:r w:rsidRPr="00F67EB1">
        <w:rPr>
          <w:rFonts w:ascii="Arial" w:hAnsi="Arial" w:cs="Arial"/>
          <w:b/>
          <w:bCs/>
        </w:rPr>
        <w:t xml:space="preserve"> do produkčnej prevádzky – </w:t>
      </w:r>
      <w:r>
        <w:rPr>
          <w:rFonts w:ascii="Arial" w:hAnsi="Arial" w:cs="Arial"/>
          <w:b/>
          <w:bCs/>
        </w:rPr>
        <w:t xml:space="preserve">najneskôr </w:t>
      </w:r>
      <w:r w:rsidRPr="00F67EB1">
        <w:rPr>
          <w:rFonts w:ascii="Arial" w:hAnsi="Arial" w:cs="Arial"/>
          <w:b/>
          <w:bCs/>
        </w:rPr>
        <w:t>do 6 mesiacov od účinnosti zmluvy.</w:t>
      </w:r>
    </w:p>
    <w:p w14:paraId="223B818B" w14:textId="62462DAA" w:rsidR="00BE0D2F" w:rsidRPr="00F67EB1" w:rsidRDefault="00BE0D2F" w:rsidP="00BE0D2F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Poskytovanie služby</w:t>
      </w:r>
      <w:r w:rsidR="000B3281">
        <w:rPr>
          <w:rFonts w:ascii="Arial" w:hAnsi="Arial" w:cs="Arial"/>
          <w:b/>
          <w:bCs/>
        </w:rPr>
        <w:t xml:space="preserve"> vrátane potrebných licencí</w:t>
      </w:r>
      <w:r>
        <w:rPr>
          <w:rFonts w:ascii="Arial" w:hAnsi="Arial" w:cs="Arial"/>
          <w:b/>
          <w:bCs/>
        </w:rPr>
        <w:t xml:space="preserve"> a </w:t>
      </w:r>
      <w:r w:rsidRPr="00F67EB1">
        <w:rPr>
          <w:rFonts w:ascii="Arial" w:hAnsi="Arial" w:cs="Arial"/>
          <w:b/>
          <w:bCs/>
        </w:rPr>
        <w:t>SLA podpora podľa požadovaných parametrov – 36 mesiacov.</w:t>
      </w:r>
    </w:p>
    <w:p w14:paraId="477AB6F7" w14:textId="77777777" w:rsidR="00BE0D2F" w:rsidRPr="0068212A" w:rsidRDefault="00BE0D2F"/>
    <w:sectPr w:rsidR="00BE0D2F" w:rsidRPr="0068212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5777D" w14:textId="77777777" w:rsidR="006E30CE" w:rsidRDefault="006E30CE">
      <w:pPr>
        <w:spacing w:after="0" w:line="240" w:lineRule="auto"/>
      </w:pPr>
      <w:r>
        <w:separator/>
      </w:r>
    </w:p>
  </w:endnote>
  <w:endnote w:type="continuationSeparator" w:id="0">
    <w:p w14:paraId="41955C6A" w14:textId="77777777" w:rsidR="006E30CE" w:rsidRDefault="006E3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9079626"/>
      <w:docPartObj>
        <w:docPartGallery w:val="Page Numbers (Bottom of Page)"/>
        <w:docPartUnique/>
      </w:docPartObj>
    </w:sdtPr>
    <w:sdtContent>
      <w:p w14:paraId="513BC1EA" w14:textId="77777777" w:rsidR="0079057A" w:rsidRDefault="0068212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8B0166" w14:textId="77777777" w:rsidR="0079057A" w:rsidRDefault="0079057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09DD6" w14:textId="77777777" w:rsidR="006E30CE" w:rsidRDefault="006E30CE">
      <w:pPr>
        <w:spacing w:after="0" w:line="240" w:lineRule="auto"/>
      </w:pPr>
      <w:r>
        <w:separator/>
      </w:r>
    </w:p>
  </w:footnote>
  <w:footnote w:type="continuationSeparator" w:id="0">
    <w:p w14:paraId="70066A63" w14:textId="77777777" w:rsidR="006E30CE" w:rsidRDefault="006E3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B6E3C" w14:textId="77777777" w:rsidR="00907C6B" w:rsidRDefault="00907C6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D404A"/>
    <w:multiLevelType w:val="multilevel"/>
    <w:tmpl w:val="465CB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EE7BA8"/>
    <w:multiLevelType w:val="multilevel"/>
    <w:tmpl w:val="3F921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1F3E09"/>
    <w:multiLevelType w:val="hybridMultilevel"/>
    <w:tmpl w:val="2D08D2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1385B"/>
    <w:multiLevelType w:val="multilevel"/>
    <w:tmpl w:val="8702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573524"/>
    <w:multiLevelType w:val="multilevel"/>
    <w:tmpl w:val="AEBE3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8E2301"/>
    <w:multiLevelType w:val="multilevel"/>
    <w:tmpl w:val="0F9E6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C9630F"/>
    <w:multiLevelType w:val="multilevel"/>
    <w:tmpl w:val="50F2D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374D9F"/>
    <w:multiLevelType w:val="multilevel"/>
    <w:tmpl w:val="11540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3D2D09"/>
    <w:multiLevelType w:val="multilevel"/>
    <w:tmpl w:val="DAFC7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8E713BC"/>
    <w:multiLevelType w:val="multilevel"/>
    <w:tmpl w:val="8ED89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0A54B4"/>
    <w:multiLevelType w:val="hybridMultilevel"/>
    <w:tmpl w:val="ACAA61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FC0117"/>
    <w:multiLevelType w:val="multilevel"/>
    <w:tmpl w:val="D9ECD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9FF106F"/>
    <w:multiLevelType w:val="hybridMultilevel"/>
    <w:tmpl w:val="31A01ADC"/>
    <w:lvl w:ilvl="0" w:tplc="2ADCB64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 w:val="0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4E2650"/>
    <w:multiLevelType w:val="multilevel"/>
    <w:tmpl w:val="ED940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F063FD"/>
    <w:multiLevelType w:val="hybridMultilevel"/>
    <w:tmpl w:val="765E53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2E581E"/>
    <w:multiLevelType w:val="multilevel"/>
    <w:tmpl w:val="9B523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3BB0253"/>
    <w:multiLevelType w:val="multilevel"/>
    <w:tmpl w:val="C4B4D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774992"/>
    <w:multiLevelType w:val="multilevel"/>
    <w:tmpl w:val="613E2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7FB07DD"/>
    <w:multiLevelType w:val="multilevel"/>
    <w:tmpl w:val="926A7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A664786"/>
    <w:multiLevelType w:val="multilevel"/>
    <w:tmpl w:val="58DE9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CB305BD"/>
    <w:multiLevelType w:val="multilevel"/>
    <w:tmpl w:val="BE820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DE0235D"/>
    <w:multiLevelType w:val="multilevel"/>
    <w:tmpl w:val="BB425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0D05FF1"/>
    <w:multiLevelType w:val="multilevel"/>
    <w:tmpl w:val="D4566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5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40C7020"/>
    <w:multiLevelType w:val="multilevel"/>
    <w:tmpl w:val="9EAA4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541321B"/>
    <w:multiLevelType w:val="multilevel"/>
    <w:tmpl w:val="0590D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75867E4"/>
    <w:multiLevelType w:val="multilevel"/>
    <w:tmpl w:val="B7443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A7D09A8"/>
    <w:multiLevelType w:val="multilevel"/>
    <w:tmpl w:val="61DCB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D162DE3"/>
    <w:multiLevelType w:val="multilevel"/>
    <w:tmpl w:val="2018B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E336473"/>
    <w:multiLevelType w:val="hybridMultilevel"/>
    <w:tmpl w:val="B038E3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06681B"/>
    <w:multiLevelType w:val="multilevel"/>
    <w:tmpl w:val="340AC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0862935"/>
    <w:multiLevelType w:val="multilevel"/>
    <w:tmpl w:val="40927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A8D3F73"/>
    <w:multiLevelType w:val="multilevel"/>
    <w:tmpl w:val="A1361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BBB0135"/>
    <w:multiLevelType w:val="multilevel"/>
    <w:tmpl w:val="1F046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6CD3E98"/>
    <w:multiLevelType w:val="multilevel"/>
    <w:tmpl w:val="FF867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A581FD5"/>
    <w:multiLevelType w:val="multilevel"/>
    <w:tmpl w:val="C0DAE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DAF5B87"/>
    <w:multiLevelType w:val="multilevel"/>
    <w:tmpl w:val="2D94D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E7C0B4B"/>
    <w:multiLevelType w:val="multilevel"/>
    <w:tmpl w:val="E174A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04E6DC7"/>
    <w:multiLevelType w:val="multilevel"/>
    <w:tmpl w:val="72583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1524D74"/>
    <w:multiLevelType w:val="multilevel"/>
    <w:tmpl w:val="23BA1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A936987"/>
    <w:multiLevelType w:val="multilevel"/>
    <w:tmpl w:val="50F2D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C605E79"/>
    <w:multiLevelType w:val="multilevel"/>
    <w:tmpl w:val="02A00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DA116F6"/>
    <w:multiLevelType w:val="multilevel"/>
    <w:tmpl w:val="205CA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F862E55"/>
    <w:multiLevelType w:val="multilevel"/>
    <w:tmpl w:val="6D969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1AF1D33"/>
    <w:multiLevelType w:val="hybridMultilevel"/>
    <w:tmpl w:val="A2FABB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3B2FC6"/>
    <w:multiLevelType w:val="multilevel"/>
    <w:tmpl w:val="049E6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A9C15FF"/>
    <w:multiLevelType w:val="hybridMultilevel"/>
    <w:tmpl w:val="3B22FC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D7E305B"/>
    <w:multiLevelType w:val="multilevel"/>
    <w:tmpl w:val="C4B4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08521260">
    <w:abstractNumId w:val="13"/>
  </w:num>
  <w:num w:numId="2" w16cid:durableId="808674056">
    <w:abstractNumId w:val="1"/>
  </w:num>
  <w:num w:numId="3" w16cid:durableId="1210141841">
    <w:abstractNumId w:val="27"/>
  </w:num>
  <w:num w:numId="4" w16cid:durableId="1905093923">
    <w:abstractNumId w:val="9"/>
  </w:num>
  <w:num w:numId="5" w16cid:durableId="121000063">
    <w:abstractNumId w:val="34"/>
  </w:num>
  <w:num w:numId="6" w16cid:durableId="167183805">
    <w:abstractNumId w:val="21"/>
  </w:num>
  <w:num w:numId="7" w16cid:durableId="848836126">
    <w:abstractNumId w:val="7"/>
  </w:num>
  <w:num w:numId="8" w16cid:durableId="350029330">
    <w:abstractNumId w:val="5"/>
  </w:num>
  <w:num w:numId="9" w16cid:durableId="1564371990">
    <w:abstractNumId w:val="38"/>
  </w:num>
  <w:num w:numId="10" w16cid:durableId="288896217">
    <w:abstractNumId w:val="14"/>
  </w:num>
  <w:num w:numId="11" w16cid:durableId="1595741178">
    <w:abstractNumId w:val="39"/>
  </w:num>
  <w:num w:numId="12" w16cid:durableId="652292821">
    <w:abstractNumId w:val="6"/>
  </w:num>
  <w:num w:numId="13" w16cid:durableId="2046441584">
    <w:abstractNumId w:val="22"/>
  </w:num>
  <w:num w:numId="14" w16cid:durableId="1856457932">
    <w:abstractNumId w:val="16"/>
  </w:num>
  <w:num w:numId="15" w16cid:durableId="1568610589">
    <w:abstractNumId w:val="2"/>
  </w:num>
  <w:num w:numId="16" w16cid:durableId="1482700039">
    <w:abstractNumId w:val="43"/>
  </w:num>
  <w:num w:numId="17" w16cid:durableId="1393192243">
    <w:abstractNumId w:val="10"/>
  </w:num>
  <w:num w:numId="18" w16cid:durableId="719981400">
    <w:abstractNumId w:val="28"/>
  </w:num>
  <w:num w:numId="19" w16cid:durableId="956984664">
    <w:abstractNumId w:val="37"/>
  </w:num>
  <w:num w:numId="20" w16cid:durableId="2059697708">
    <w:abstractNumId w:val="18"/>
  </w:num>
  <w:num w:numId="21" w16cid:durableId="1673291673">
    <w:abstractNumId w:val="44"/>
  </w:num>
  <w:num w:numId="22" w16cid:durableId="1510212921">
    <w:abstractNumId w:val="23"/>
  </w:num>
  <w:num w:numId="23" w16cid:durableId="418722010">
    <w:abstractNumId w:val="26"/>
  </w:num>
  <w:num w:numId="24" w16cid:durableId="494809561">
    <w:abstractNumId w:val="32"/>
  </w:num>
  <w:num w:numId="25" w16cid:durableId="149834891">
    <w:abstractNumId w:val="4"/>
  </w:num>
  <w:num w:numId="26" w16cid:durableId="1131171041">
    <w:abstractNumId w:val="41"/>
  </w:num>
  <w:num w:numId="27" w16cid:durableId="931279037">
    <w:abstractNumId w:val="42"/>
  </w:num>
  <w:num w:numId="28" w16cid:durableId="2099135851">
    <w:abstractNumId w:val="31"/>
  </w:num>
  <w:num w:numId="29" w16cid:durableId="1809006616">
    <w:abstractNumId w:val="40"/>
  </w:num>
  <w:num w:numId="30" w16cid:durableId="199516212">
    <w:abstractNumId w:val="0"/>
  </w:num>
  <w:num w:numId="31" w16cid:durableId="860124813">
    <w:abstractNumId w:val="8"/>
  </w:num>
  <w:num w:numId="32" w16cid:durableId="1388336034">
    <w:abstractNumId w:val="30"/>
  </w:num>
  <w:num w:numId="33" w16cid:durableId="993795101">
    <w:abstractNumId w:val="11"/>
  </w:num>
  <w:num w:numId="34" w16cid:durableId="426073007">
    <w:abstractNumId w:val="35"/>
  </w:num>
  <w:num w:numId="35" w16cid:durableId="64187981">
    <w:abstractNumId w:val="29"/>
  </w:num>
  <w:num w:numId="36" w16cid:durableId="1365866538">
    <w:abstractNumId w:val="36"/>
  </w:num>
  <w:num w:numId="37" w16cid:durableId="1404790915">
    <w:abstractNumId w:val="33"/>
  </w:num>
  <w:num w:numId="38" w16cid:durableId="1539388183">
    <w:abstractNumId w:val="25"/>
  </w:num>
  <w:num w:numId="39" w16cid:durableId="1040518087">
    <w:abstractNumId w:val="17"/>
  </w:num>
  <w:num w:numId="40" w16cid:durableId="1526819910">
    <w:abstractNumId w:val="3"/>
  </w:num>
  <w:num w:numId="41" w16cid:durableId="1433352963">
    <w:abstractNumId w:val="45"/>
  </w:num>
  <w:num w:numId="42" w16cid:durableId="2108646575">
    <w:abstractNumId w:val="46"/>
  </w:num>
  <w:num w:numId="43" w16cid:durableId="1376348002">
    <w:abstractNumId w:val="20"/>
  </w:num>
  <w:num w:numId="44" w16cid:durableId="1890990503">
    <w:abstractNumId w:val="24"/>
  </w:num>
  <w:num w:numId="45" w16cid:durableId="1744110135">
    <w:abstractNumId w:val="15"/>
  </w:num>
  <w:num w:numId="46" w16cid:durableId="515534912">
    <w:abstractNumId w:val="19"/>
  </w:num>
  <w:num w:numId="47" w16cid:durableId="17044784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12A"/>
    <w:rsid w:val="00047CAA"/>
    <w:rsid w:val="000B3281"/>
    <w:rsid w:val="0011405B"/>
    <w:rsid w:val="001E364F"/>
    <w:rsid w:val="00241E5C"/>
    <w:rsid w:val="002870D9"/>
    <w:rsid w:val="002D6EED"/>
    <w:rsid w:val="00347ADB"/>
    <w:rsid w:val="00361414"/>
    <w:rsid w:val="00493FEF"/>
    <w:rsid w:val="004D63C3"/>
    <w:rsid w:val="00505C56"/>
    <w:rsid w:val="0059217C"/>
    <w:rsid w:val="0068212A"/>
    <w:rsid w:val="006E30CE"/>
    <w:rsid w:val="00705434"/>
    <w:rsid w:val="0079057A"/>
    <w:rsid w:val="00826B74"/>
    <w:rsid w:val="00856E52"/>
    <w:rsid w:val="00907C6B"/>
    <w:rsid w:val="00A37156"/>
    <w:rsid w:val="00B17FC7"/>
    <w:rsid w:val="00B851A1"/>
    <w:rsid w:val="00BB3E4D"/>
    <w:rsid w:val="00BE0D2F"/>
    <w:rsid w:val="00DA641C"/>
    <w:rsid w:val="00E31A5D"/>
    <w:rsid w:val="00FD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A0378"/>
  <w15:chartTrackingRefBased/>
  <w15:docId w15:val="{FB0CC5C3-3F74-4F25-A947-AA7C34D8C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821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6821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821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6821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821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821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821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821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821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821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8212A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customStyle="1" w:styleId="Nadpis2Char">
    <w:name w:val="Nadpis 2 Char"/>
    <w:basedOn w:val="Predvolenpsmoodseku"/>
    <w:link w:val="Nadpis2"/>
    <w:uiPriority w:val="9"/>
    <w:rsid w:val="0068212A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customStyle="1" w:styleId="Nadpis3Char">
    <w:name w:val="Nadpis 3 Char"/>
    <w:basedOn w:val="Predvolenpsmoodseku"/>
    <w:link w:val="Nadpis3"/>
    <w:uiPriority w:val="9"/>
    <w:rsid w:val="0068212A"/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8212A"/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8212A"/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8212A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8212A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8212A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8212A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Nzov">
    <w:name w:val="Title"/>
    <w:basedOn w:val="Normlny"/>
    <w:next w:val="Normlny"/>
    <w:link w:val="NzovChar"/>
    <w:uiPriority w:val="10"/>
    <w:qFormat/>
    <w:rsid w:val="006821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8212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821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8212A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itcia">
    <w:name w:val="Quote"/>
    <w:basedOn w:val="Normlny"/>
    <w:next w:val="Normlny"/>
    <w:link w:val="CitciaChar"/>
    <w:uiPriority w:val="29"/>
    <w:qFormat/>
    <w:rsid w:val="006821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8212A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paragraph" w:styleId="Odsekzoznamu">
    <w:name w:val="List Paragraph"/>
    <w:basedOn w:val="Normlny"/>
    <w:uiPriority w:val="34"/>
    <w:qFormat/>
    <w:rsid w:val="0068212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8212A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821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8212A"/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styleId="Zvraznenodkaz">
    <w:name w:val="Intense Reference"/>
    <w:basedOn w:val="Predvolenpsmoodseku"/>
    <w:uiPriority w:val="32"/>
    <w:qFormat/>
    <w:rsid w:val="0068212A"/>
    <w:rPr>
      <w:b/>
      <w:bCs/>
      <w:smallCaps/>
      <w:color w:val="2F5496" w:themeColor="accent1" w:themeShade="BF"/>
      <w:spacing w:val="5"/>
    </w:rPr>
  </w:style>
  <w:style w:type="character" w:styleId="Odkaznakomentr">
    <w:name w:val="annotation reference"/>
    <w:basedOn w:val="Predvolenpsmoodseku"/>
    <w:uiPriority w:val="99"/>
    <w:semiHidden/>
    <w:unhideWhenUsed/>
    <w:rsid w:val="0068212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8212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8212A"/>
    <w:rPr>
      <w:kern w:val="2"/>
      <w:sz w:val="20"/>
      <w:szCs w:val="20"/>
      <w14:ligatures w14:val="standardContextu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8212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8212A"/>
    <w:rPr>
      <w:b/>
      <w:bCs/>
      <w:kern w:val="2"/>
      <w:sz w:val="20"/>
      <w:szCs w:val="20"/>
      <w14:ligatures w14:val="standardContextual"/>
    </w:rPr>
  </w:style>
  <w:style w:type="paragraph" w:styleId="Revzia">
    <w:name w:val="Revision"/>
    <w:hidden/>
    <w:uiPriority w:val="99"/>
    <w:semiHidden/>
    <w:rsid w:val="0068212A"/>
    <w:pPr>
      <w:spacing w:after="0" w:line="240" w:lineRule="auto"/>
    </w:pPr>
    <w:rPr>
      <w:kern w:val="2"/>
      <w:sz w:val="24"/>
      <w:szCs w:val="24"/>
      <w14:ligatures w14:val="standardContextual"/>
    </w:rPr>
  </w:style>
  <w:style w:type="table" w:styleId="Tabukasmriekou1svetl">
    <w:name w:val="Grid Table 1 Light"/>
    <w:basedOn w:val="Normlnatabuka"/>
    <w:uiPriority w:val="46"/>
    <w:rsid w:val="0068212A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riekatabuky">
    <w:name w:val="Table Grid"/>
    <w:basedOn w:val="Normlnatabuka"/>
    <w:uiPriority w:val="39"/>
    <w:rsid w:val="0068212A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82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8212A"/>
    <w:rPr>
      <w:kern w:val="2"/>
      <w:sz w:val="24"/>
      <w:szCs w:val="24"/>
      <w14:ligatures w14:val="standardContextual"/>
    </w:rPr>
  </w:style>
  <w:style w:type="paragraph" w:styleId="Pta">
    <w:name w:val="footer"/>
    <w:basedOn w:val="Normlny"/>
    <w:link w:val="PtaChar"/>
    <w:uiPriority w:val="99"/>
    <w:unhideWhenUsed/>
    <w:rsid w:val="00682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8212A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27</Pages>
  <Words>7545</Words>
  <Characters>43012</Characters>
  <Application>Microsoft Office Word</Application>
  <DocSecurity>0</DocSecurity>
  <Lines>358</Lines>
  <Paragraphs>100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Šuchaň Daniel</dc:creator>
  <cp:keywords/>
  <dc:description/>
  <cp:lastModifiedBy>Notová Barbora</cp:lastModifiedBy>
  <cp:revision>2</cp:revision>
  <dcterms:created xsi:type="dcterms:W3CDTF">2026-03-24T11:26:00Z</dcterms:created>
  <dcterms:modified xsi:type="dcterms:W3CDTF">2026-03-25T13:56:00Z</dcterms:modified>
</cp:coreProperties>
</file>