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7CE7FD9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F3764C">
              <w:rPr>
                <w:sz w:val="24"/>
              </w:rPr>
              <w:t xml:space="preserve">Michal </w:t>
            </w:r>
            <w:proofErr w:type="spellStart"/>
            <w:r w:rsidR="00F3764C">
              <w:rPr>
                <w:sz w:val="24"/>
              </w:rPr>
              <w:t>Rajček</w:t>
            </w:r>
            <w:proofErr w:type="spellEnd"/>
            <w:r w:rsidR="00F3764C">
              <w:rPr>
                <w:sz w:val="24"/>
              </w:rPr>
              <w:t xml:space="preserve"> - Fa </w:t>
            </w:r>
            <w:proofErr w:type="spellStart"/>
            <w:r w:rsidR="00F3764C">
              <w:rPr>
                <w:sz w:val="24"/>
              </w:rPr>
              <w:t>Emont</w:t>
            </w:r>
            <w:proofErr w:type="spellEnd"/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27DB6C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F3764C">
              <w:rPr>
                <w:sz w:val="24"/>
              </w:rPr>
              <w:t>č. 298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F3764C">
              <w:rPr>
                <w:sz w:val="24"/>
              </w:rPr>
              <w:t>930 41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F3764C">
              <w:rPr>
                <w:sz w:val="24"/>
              </w:rPr>
              <w:t>Kvetoslavov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F151DC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F3764C">
              <w:rPr>
                <w:sz w:val="24"/>
              </w:rPr>
              <w:t>11866225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697DD51" w:rsidR="00E25749" w:rsidRDefault="00F3764C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E</w:t>
                            </w:r>
                            <w:r w:rsidRPr="00F3764C">
                              <w:t>tážová pec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697DD51" w:rsidR="00E25749" w:rsidRDefault="00F3764C">
                      <w:pPr>
                        <w:pStyle w:val="Zkladntext"/>
                        <w:spacing w:before="119"/>
                        <w:ind w:left="105"/>
                      </w:pPr>
                      <w:r>
                        <w:t>E</w:t>
                      </w:r>
                      <w:r w:rsidRPr="00F3764C">
                        <w:t>tážová pec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9B5BD6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3764C" w14:paraId="07D57FD0" w14:textId="77777777" w:rsidTr="005E430A">
        <w:trPr>
          <w:trHeight w:val="342"/>
          <w:jc w:val="center"/>
        </w:trPr>
        <w:tc>
          <w:tcPr>
            <w:tcW w:w="5113" w:type="dxa"/>
          </w:tcPr>
          <w:p w14:paraId="261D01B6" w14:textId="7ED7497C" w:rsidR="00F3764C" w:rsidRPr="00F3764C" w:rsidRDefault="00F3764C" w:rsidP="00F3764C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proofErr w:type="spellStart"/>
            <w:r w:rsidRPr="00F3764C">
              <w:rPr>
                <w:sz w:val="24"/>
                <w:szCs w:val="24"/>
              </w:rPr>
              <w:t>Pečná</w:t>
            </w:r>
            <w:proofErr w:type="spellEnd"/>
            <w:r w:rsidRPr="00F3764C">
              <w:rPr>
                <w:sz w:val="24"/>
                <w:szCs w:val="24"/>
              </w:rPr>
              <w:t xml:space="preserve"> plocha minimálne </w:t>
            </w:r>
            <w:r>
              <w:rPr>
                <w:sz w:val="24"/>
                <w:szCs w:val="24"/>
              </w:rPr>
              <w:t>(</w:t>
            </w:r>
            <w:r w:rsidRPr="00F3764C">
              <w:rPr>
                <w:sz w:val="24"/>
                <w:szCs w:val="24"/>
              </w:rPr>
              <w:t>m</w:t>
            </w:r>
            <w:r w:rsidRPr="00F3764C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1D76F8B" w14:textId="462420ED" w:rsidR="00F3764C" w:rsidRDefault="00F3764C" w:rsidP="00F3764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72" w:type="dxa"/>
            <w:vAlign w:val="center"/>
          </w:tcPr>
          <w:p w14:paraId="00DF0BD4" w14:textId="77777777" w:rsidR="00F3764C" w:rsidRPr="00B43449" w:rsidRDefault="00F3764C" w:rsidP="00F3764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764C" w14:paraId="66646EBE" w14:textId="77777777" w:rsidTr="005E430A">
        <w:trPr>
          <w:trHeight w:val="342"/>
          <w:jc w:val="center"/>
        </w:trPr>
        <w:tc>
          <w:tcPr>
            <w:tcW w:w="5113" w:type="dxa"/>
          </w:tcPr>
          <w:p w14:paraId="24950018" w14:textId="1D640DE4" w:rsidR="00F3764C" w:rsidRPr="00F3764C" w:rsidRDefault="00F3764C" w:rsidP="00F3764C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F3764C">
              <w:rPr>
                <w:sz w:val="24"/>
                <w:szCs w:val="24"/>
              </w:rPr>
              <w:t xml:space="preserve">Svetlá výška etáže minimálne </w:t>
            </w:r>
            <w:r>
              <w:rPr>
                <w:sz w:val="24"/>
                <w:szCs w:val="24"/>
              </w:rPr>
              <w:t>(</w:t>
            </w:r>
            <w:r w:rsidRPr="00F3764C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3315A2C" w14:textId="18FA2B74" w:rsidR="00F3764C" w:rsidRDefault="00F3764C" w:rsidP="00F3764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2372" w:type="dxa"/>
            <w:vAlign w:val="center"/>
          </w:tcPr>
          <w:p w14:paraId="175D03B8" w14:textId="77777777" w:rsidR="00F3764C" w:rsidRPr="00B43449" w:rsidRDefault="00F3764C" w:rsidP="00F3764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764C" w14:paraId="5F850F3D" w14:textId="77777777" w:rsidTr="005E430A">
        <w:trPr>
          <w:trHeight w:val="342"/>
          <w:jc w:val="center"/>
        </w:trPr>
        <w:tc>
          <w:tcPr>
            <w:tcW w:w="5113" w:type="dxa"/>
          </w:tcPr>
          <w:p w14:paraId="35F94D66" w14:textId="2FCC79C8" w:rsidR="00F3764C" w:rsidRPr="00F3764C" w:rsidRDefault="00F3764C" w:rsidP="00F3764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3764C">
              <w:rPr>
                <w:sz w:val="24"/>
                <w:szCs w:val="24"/>
              </w:rPr>
              <w:t xml:space="preserve">Rozmer etáže minimálne </w:t>
            </w:r>
            <w:proofErr w:type="spellStart"/>
            <w:r w:rsidRPr="00F3764C">
              <w:rPr>
                <w:sz w:val="24"/>
                <w:szCs w:val="24"/>
              </w:rPr>
              <w:t>ŠxH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F3764C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  <w:r w:rsidRPr="00F376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381B0019" w14:textId="40DE34EE" w:rsidR="00F3764C" w:rsidRDefault="00F3764C" w:rsidP="00F3764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3764C">
              <w:rPr>
                <w:sz w:val="24"/>
                <w:szCs w:val="24"/>
              </w:rPr>
              <w:t>1800x2000</w:t>
            </w:r>
          </w:p>
        </w:tc>
        <w:tc>
          <w:tcPr>
            <w:tcW w:w="2372" w:type="dxa"/>
            <w:vAlign w:val="center"/>
          </w:tcPr>
          <w:p w14:paraId="7EDF81D7" w14:textId="77777777" w:rsidR="00F3764C" w:rsidRPr="00B43449" w:rsidRDefault="00F3764C" w:rsidP="00F3764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764C" w14:paraId="4F92D17D" w14:textId="77777777" w:rsidTr="005E430A">
        <w:trPr>
          <w:trHeight w:val="342"/>
          <w:jc w:val="center"/>
        </w:trPr>
        <w:tc>
          <w:tcPr>
            <w:tcW w:w="5113" w:type="dxa"/>
          </w:tcPr>
          <w:p w14:paraId="214147A9" w14:textId="74BC01F6" w:rsidR="00F3764C" w:rsidRPr="00F3764C" w:rsidRDefault="00F3764C" w:rsidP="00F3764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3764C">
              <w:rPr>
                <w:sz w:val="24"/>
                <w:szCs w:val="24"/>
              </w:rPr>
              <w:t>Počet etáží</w:t>
            </w:r>
          </w:p>
        </w:tc>
        <w:tc>
          <w:tcPr>
            <w:tcW w:w="2558" w:type="dxa"/>
            <w:vAlign w:val="center"/>
          </w:tcPr>
          <w:p w14:paraId="6066E81F" w14:textId="302CE0CA" w:rsidR="00F3764C" w:rsidRDefault="00F3764C" w:rsidP="00F3764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66E3E346" w14:textId="31F0BE09" w:rsidR="00F3764C" w:rsidRPr="00B43449" w:rsidRDefault="00F3764C" w:rsidP="00F3764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764C" w14:paraId="51F44B54" w14:textId="77777777" w:rsidTr="005E430A">
        <w:trPr>
          <w:trHeight w:val="342"/>
          <w:jc w:val="center"/>
        </w:trPr>
        <w:tc>
          <w:tcPr>
            <w:tcW w:w="5113" w:type="dxa"/>
          </w:tcPr>
          <w:p w14:paraId="308CA02E" w14:textId="23AEAAAC" w:rsidR="00F3764C" w:rsidRPr="00F3764C" w:rsidRDefault="00F3764C" w:rsidP="00F3764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3764C">
              <w:rPr>
                <w:sz w:val="24"/>
                <w:szCs w:val="24"/>
              </w:rPr>
              <w:t>Vykurovacie médium zemný plyn</w:t>
            </w:r>
          </w:p>
        </w:tc>
        <w:tc>
          <w:tcPr>
            <w:tcW w:w="2558" w:type="dxa"/>
            <w:vAlign w:val="center"/>
          </w:tcPr>
          <w:p w14:paraId="1DE9D88F" w14:textId="00C7DAC5" w:rsidR="00F3764C" w:rsidRDefault="00F3764C" w:rsidP="00F3764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F948976E45BA446CB038CDC6E79AD5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0E207131" w:rsidR="00F3764C" w:rsidRPr="00B43449" w:rsidRDefault="00F3764C" w:rsidP="00F376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764C" w14:paraId="5CB5B1B1" w14:textId="77777777" w:rsidTr="005E430A">
        <w:trPr>
          <w:trHeight w:val="342"/>
          <w:jc w:val="center"/>
        </w:trPr>
        <w:tc>
          <w:tcPr>
            <w:tcW w:w="5113" w:type="dxa"/>
          </w:tcPr>
          <w:p w14:paraId="0E7749E9" w14:textId="7ED64F4A" w:rsidR="00F3764C" w:rsidRPr="00F3764C" w:rsidRDefault="00F3764C" w:rsidP="00F3764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3764C">
              <w:rPr>
                <w:sz w:val="24"/>
                <w:szCs w:val="24"/>
              </w:rPr>
              <w:t>Plynový horák</w:t>
            </w:r>
          </w:p>
        </w:tc>
        <w:tc>
          <w:tcPr>
            <w:tcW w:w="2558" w:type="dxa"/>
            <w:vAlign w:val="center"/>
          </w:tcPr>
          <w:p w14:paraId="115B375B" w14:textId="2EEF3FFF" w:rsidR="00F3764C" w:rsidRDefault="00F3764C" w:rsidP="00F3764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35106085"/>
            <w:placeholder>
              <w:docPart w:val="C436B1ECA0234DFA824DC42A2922A2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2B76DD26" w:rsidR="00F3764C" w:rsidRPr="00B43449" w:rsidRDefault="00F3764C" w:rsidP="00F376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764C" w14:paraId="25334CCC" w14:textId="77777777" w:rsidTr="005E430A">
        <w:trPr>
          <w:trHeight w:val="342"/>
          <w:jc w:val="center"/>
        </w:trPr>
        <w:tc>
          <w:tcPr>
            <w:tcW w:w="5113" w:type="dxa"/>
          </w:tcPr>
          <w:p w14:paraId="6F99273E" w14:textId="20D8E0A4" w:rsidR="00F3764C" w:rsidRPr="00F3764C" w:rsidRDefault="00F3764C" w:rsidP="00F3764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3764C">
              <w:rPr>
                <w:sz w:val="24"/>
                <w:szCs w:val="24"/>
              </w:rPr>
              <w:t xml:space="preserve">Teplotný rozsah minimálne  </w:t>
            </w:r>
            <w:r>
              <w:rPr>
                <w:sz w:val="24"/>
                <w:szCs w:val="24"/>
              </w:rPr>
              <w:t>(°</w:t>
            </w:r>
            <w:r w:rsidRPr="00F3764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183676A" w14:textId="1BDA4949" w:rsidR="00F3764C" w:rsidRDefault="00F3764C" w:rsidP="00F3764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3764C">
              <w:rPr>
                <w:sz w:val="24"/>
              </w:rPr>
              <w:t>20 až +295</w:t>
            </w:r>
          </w:p>
        </w:tc>
        <w:tc>
          <w:tcPr>
            <w:tcW w:w="2372" w:type="dxa"/>
            <w:vAlign w:val="center"/>
          </w:tcPr>
          <w:p w14:paraId="09232AF2" w14:textId="77777777" w:rsidR="00F3764C" w:rsidRPr="00B43449" w:rsidRDefault="00F3764C" w:rsidP="00F3764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764C" w14:paraId="7F52B4D7" w14:textId="77777777" w:rsidTr="005E430A">
        <w:trPr>
          <w:trHeight w:val="342"/>
          <w:jc w:val="center"/>
        </w:trPr>
        <w:tc>
          <w:tcPr>
            <w:tcW w:w="5113" w:type="dxa"/>
          </w:tcPr>
          <w:p w14:paraId="4DD7B54F" w14:textId="43CEF6D0" w:rsidR="00F3764C" w:rsidRPr="00F3764C" w:rsidRDefault="00F3764C" w:rsidP="00F3764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3764C">
              <w:rPr>
                <w:sz w:val="24"/>
                <w:szCs w:val="24"/>
              </w:rPr>
              <w:t xml:space="preserve">Zaparovanie pre každú etáž samostatne </w:t>
            </w:r>
          </w:p>
        </w:tc>
        <w:tc>
          <w:tcPr>
            <w:tcW w:w="2558" w:type="dxa"/>
            <w:vAlign w:val="center"/>
          </w:tcPr>
          <w:p w14:paraId="67536626" w14:textId="468EEAF0" w:rsidR="00F3764C" w:rsidRDefault="00F3764C" w:rsidP="00F3764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45743602"/>
            <w:placeholder>
              <w:docPart w:val="3EA1568AACEC48B29EF0869AFC43D96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73D7C576" w:rsidR="00F3764C" w:rsidRPr="00B43449" w:rsidRDefault="00F3764C" w:rsidP="00F376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764C" w14:paraId="2DA5F32A" w14:textId="77777777" w:rsidTr="005E430A">
        <w:trPr>
          <w:trHeight w:val="342"/>
          <w:jc w:val="center"/>
        </w:trPr>
        <w:tc>
          <w:tcPr>
            <w:tcW w:w="5113" w:type="dxa"/>
          </w:tcPr>
          <w:p w14:paraId="1AE69AB0" w14:textId="75DF6BCA" w:rsidR="00F3764C" w:rsidRPr="00F3764C" w:rsidRDefault="00F3764C" w:rsidP="00F3764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3764C">
              <w:rPr>
                <w:sz w:val="24"/>
                <w:szCs w:val="24"/>
              </w:rPr>
              <w:t>Programovateľný dotykový ovládací panel o veľkosti minimálne 10“</w:t>
            </w:r>
          </w:p>
        </w:tc>
        <w:tc>
          <w:tcPr>
            <w:tcW w:w="2558" w:type="dxa"/>
            <w:vAlign w:val="center"/>
          </w:tcPr>
          <w:p w14:paraId="1BC9081D" w14:textId="44933388" w:rsidR="00F3764C" w:rsidRDefault="00F3764C" w:rsidP="00F3764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1895059"/>
            <w:placeholder>
              <w:docPart w:val="FFC15121F3C44AE0A631C2B5F044911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5E2CC5EA" w:rsidR="00F3764C" w:rsidRPr="00B43449" w:rsidRDefault="00F3764C" w:rsidP="00F376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764C" w14:paraId="4AEF35C7" w14:textId="77777777" w:rsidTr="005E430A">
        <w:trPr>
          <w:trHeight w:val="342"/>
          <w:jc w:val="center"/>
        </w:trPr>
        <w:tc>
          <w:tcPr>
            <w:tcW w:w="5113" w:type="dxa"/>
          </w:tcPr>
          <w:p w14:paraId="619B9583" w14:textId="1737299C" w:rsidR="00F3764C" w:rsidRPr="00F3764C" w:rsidRDefault="00F3764C" w:rsidP="00F3764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3764C">
              <w:rPr>
                <w:sz w:val="24"/>
                <w:szCs w:val="24"/>
              </w:rPr>
              <w:t>Automatické otváranie dvierok a </w:t>
            </w:r>
            <w:proofErr w:type="spellStart"/>
            <w:r w:rsidRPr="00F3764C">
              <w:rPr>
                <w:sz w:val="24"/>
                <w:szCs w:val="24"/>
              </w:rPr>
              <w:t>odťahov</w:t>
            </w:r>
            <w:proofErr w:type="spellEnd"/>
          </w:p>
        </w:tc>
        <w:tc>
          <w:tcPr>
            <w:tcW w:w="2558" w:type="dxa"/>
            <w:vAlign w:val="center"/>
          </w:tcPr>
          <w:p w14:paraId="28C3A9C5" w14:textId="35C3F1A8" w:rsidR="00F3764C" w:rsidRDefault="00F3764C" w:rsidP="00F3764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36580840"/>
            <w:placeholder>
              <w:docPart w:val="2AFA97E3FA5F4F4699B333E64FC628C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391A8569" w:rsidR="00F3764C" w:rsidRPr="00B43449" w:rsidRDefault="00F3764C" w:rsidP="00F376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764C" w14:paraId="59ED1CF3" w14:textId="77777777" w:rsidTr="005E430A">
        <w:trPr>
          <w:trHeight w:val="342"/>
          <w:jc w:val="center"/>
        </w:trPr>
        <w:tc>
          <w:tcPr>
            <w:tcW w:w="5113" w:type="dxa"/>
          </w:tcPr>
          <w:p w14:paraId="4BD539B2" w14:textId="3A43F7A6" w:rsidR="00F3764C" w:rsidRPr="00F3764C" w:rsidRDefault="00F3764C" w:rsidP="00F3764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3764C">
              <w:rPr>
                <w:sz w:val="24"/>
                <w:szCs w:val="24"/>
              </w:rPr>
              <w:t xml:space="preserve">Kompatibilita s jestvujúcim </w:t>
            </w:r>
            <w:proofErr w:type="spellStart"/>
            <w:r w:rsidRPr="00F3764C">
              <w:rPr>
                <w:sz w:val="24"/>
                <w:szCs w:val="24"/>
              </w:rPr>
              <w:t>osadzovacím</w:t>
            </w:r>
            <w:proofErr w:type="spellEnd"/>
            <w:r w:rsidRPr="00F3764C">
              <w:rPr>
                <w:sz w:val="24"/>
                <w:szCs w:val="24"/>
              </w:rPr>
              <w:t xml:space="preserve"> zariadením AS 180/200</w:t>
            </w:r>
          </w:p>
        </w:tc>
        <w:tc>
          <w:tcPr>
            <w:tcW w:w="2558" w:type="dxa"/>
            <w:vAlign w:val="center"/>
          </w:tcPr>
          <w:p w14:paraId="4E1332BC" w14:textId="52F81F89" w:rsidR="00F3764C" w:rsidRDefault="00F3764C" w:rsidP="00F3764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44283875"/>
            <w:placeholder>
              <w:docPart w:val="6FFBBB1F720B40AE9FA5D61AB2D2D48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8E44AA" w14:textId="13DEAFED" w:rsidR="00F3764C" w:rsidRPr="00B43449" w:rsidRDefault="00F3764C" w:rsidP="00F376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764C" w14:paraId="30271A98" w14:textId="77777777" w:rsidTr="005E430A">
        <w:trPr>
          <w:trHeight w:val="342"/>
          <w:jc w:val="center"/>
        </w:trPr>
        <w:tc>
          <w:tcPr>
            <w:tcW w:w="5113" w:type="dxa"/>
          </w:tcPr>
          <w:p w14:paraId="2863D067" w14:textId="5C807B10" w:rsidR="00F3764C" w:rsidRPr="00F3764C" w:rsidRDefault="00F3764C" w:rsidP="00F3764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3764C">
              <w:rPr>
                <w:sz w:val="24"/>
                <w:szCs w:val="24"/>
              </w:rPr>
              <w:t>Pripojenie na jestvujúce klampiarske potrubia pre paru, spaliny a digestor</w:t>
            </w:r>
          </w:p>
        </w:tc>
        <w:tc>
          <w:tcPr>
            <w:tcW w:w="2558" w:type="dxa"/>
            <w:vAlign w:val="center"/>
          </w:tcPr>
          <w:p w14:paraId="183EC6D4" w14:textId="2919AC4B" w:rsidR="00F3764C" w:rsidRDefault="00F3764C" w:rsidP="00F3764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83700833"/>
            <w:placeholder>
              <w:docPart w:val="46FAA19376AE4028AEF6E77C80C0618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5E6A77" w14:textId="58F37F4E" w:rsidR="00F3764C" w:rsidRPr="00B43449" w:rsidRDefault="00F3764C" w:rsidP="00F376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764C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F3764C" w:rsidRDefault="00F3764C" w:rsidP="00F3764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F3764C" w:rsidRPr="00DD3824" w:rsidRDefault="00F3764C" w:rsidP="00F3764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3764C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39756B40" w:rsidR="00F3764C" w:rsidRDefault="00F3764C" w:rsidP="00F3764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F3764C" w:rsidRPr="00DD3824" w:rsidRDefault="00F3764C" w:rsidP="00F3764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3764C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F3764C" w:rsidRDefault="00F3764C" w:rsidP="00F3764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F3764C" w:rsidRPr="00DD3824" w:rsidRDefault="00F3764C" w:rsidP="00F3764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lastRenderedPageBreak/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F525" w14:textId="77777777" w:rsidR="0082027F" w:rsidRDefault="0082027F">
      <w:r>
        <w:separator/>
      </w:r>
    </w:p>
  </w:endnote>
  <w:endnote w:type="continuationSeparator" w:id="0">
    <w:p w14:paraId="1B7CAAC1" w14:textId="77777777" w:rsidR="0082027F" w:rsidRDefault="0082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F310" w14:textId="77777777" w:rsidR="0082027F" w:rsidRDefault="0082027F">
      <w:r>
        <w:separator/>
      </w:r>
    </w:p>
  </w:footnote>
  <w:footnote w:type="continuationSeparator" w:id="0">
    <w:p w14:paraId="3BC82559" w14:textId="77777777" w:rsidR="0082027F" w:rsidRDefault="00820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C21FA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2027F"/>
    <w:rsid w:val="008A05D3"/>
    <w:rsid w:val="008D5BD5"/>
    <w:rsid w:val="00925C35"/>
    <w:rsid w:val="00986CE8"/>
    <w:rsid w:val="00997105"/>
    <w:rsid w:val="009B5BD6"/>
    <w:rsid w:val="00A23D28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3764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48976E45BA446CB038CDC6E79AD5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EA2140-334B-4DD2-ACC2-D7474544D8F4}"/>
      </w:docPartPr>
      <w:docPartBody>
        <w:p w:rsidR="007275D7" w:rsidRDefault="00793E42" w:rsidP="00793E42">
          <w:pPr>
            <w:pStyle w:val="F948976E45BA446CB038CDC6E79AD5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436B1ECA0234DFA824DC42A2922A2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3C0853-5EA9-42BF-9E2F-39CB046E52A1}"/>
      </w:docPartPr>
      <w:docPartBody>
        <w:p w:rsidR="007275D7" w:rsidRDefault="00793E42" w:rsidP="00793E42">
          <w:pPr>
            <w:pStyle w:val="C436B1ECA0234DFA824DC42A2922A23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A1568AACEC48B29EF0869AFC43D9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EEFB3D-471A-411F-9A81-B3E16B65CD8A}"/>
      </w:docPartPr>
      <w:docPartBody>
        <w:p w:rsidR="007275D7" w:rsidRDefault="00793E42" w:rsidP="00793E42">
          <w:pPr>
            <w:pStyle w:val="3EA1568AACEC48B29EF0869AFC43D96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FC15121F3C44AE0A631C2B5F04491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5E0547-F8F2-41BC-92DA-8C7D0D1D523F}"/>
      </w:docPartPr>
      <w:docPartBody>
        <w:p w:rsidR="007275D7" w:rsidRDefault="00793E42" w:rsidP="00793E42">
          <w:pPr>
            <w:pStyle w:val="FFC15121F3C44AE0A631C2B5F044911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AFA97E3FA5F4F4699B333E64FC628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561381-0B32-49C5-8106-497830F64635}"/>
      </w:docPartPr>
      <w:docPartBody>
        <w:p w:rsidR="007275D7" w:rsidRDefault="00793E42" w:rsidP="00793E42">
          <w:pPr>
            <w:pStyle w:val="2AFA97E3FA5F4F4699B333E64FC628C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FFBBB1F720B40AE9FA5D61AB2D2D4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2FCA82-9A5B-4454-A98D-3EE2CC8F1148}"/>
      </w:docPartPr>
      <w:docPartBody>
        <w:p w:rsidR="007275D7" w:rsidRDefault="00793E42" w:rsidP="00793E42">
          <w:pPr>
            <w:pStyle w:val="6FFBBB1F720B40AE9FA5D61AB2D2D48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6FAA19376AE4028AEF6E77C80C061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C29DE3-D7DC-40BA-BCC7-C63DC9E11701}"/>
      </w:docPartPr>
      <w:docPartBody>
        <w:p w:rsidR="007275D7" w:rsidRDefault="00793E42" w:rsidP="00793E42">
          <w:pPr>
            <w:pStyle w:val="46FAA19376AE4028AEF6E77C80C06180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2C21FA"/>
    <w:rsid w:val="004C14B5"/>
    <w:rsid w:val="007275D7"/>
    <w:rsid w:val="00793E42"/>
    <w:rsid w:val="00B77D5E"/>
    <w:rsid w:val="00C9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93E42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6D903D81199C4CED86BAA3A0415780F1">
    <w:name w:val="6D903D81199C4CED86BAA3A0415780F1"/>
    <w:rsid w:val="00793E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48976E45BA446CB038CDC6E79AD500">
    <w:name w:val="F948976E45BA446CB038CDC6E79AD500"/>
    <w:rsid w:val="00793E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36B1ECA0234DFA824DC42A2922A23F">
    <w:name w:val="C436B1ECA0234DFA824DC42A2922A23F"/>
    <w:rsid w:val="00793E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A1568AACEC48B29EF0869AFC43D965">
    <w:name w:val="3EA1568AACEC48B29EF0869AFC43D965"/>
    <w:rsid w:val="00793E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15121F3C44AE0A631C2B5F0449115">
    <w:name w:val="FFC15121F3C44AE0A631C2B5F0449115"/>
    <w:rsid w:val="00793E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FA97E3FA5F4F4699B333E64FC628C7">
    <w:name w:val="2AFA97E3FA5F4F4699B333E64FC628C7"/>
    <w:rsid w:val="00793E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FBBB1F720B40AE9FA5D61AB2D2D486">
    <w:name w:val="6FFBBB1F720B40AE9FA5D61AB2D2D486"/>
    <w:rsid w:val="00793E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AA19376AE4028AEF6E77C80C06180">
    <w:name w:val="46FAA19376AE4028AEF6E77C80C06180"/>
    <w:rsid w:val="00793E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1852</Characters>
  <Application>Microsoft Office Word</Application>
  <DocSecurity>0</DocSecurity>
  <Lines>185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2026-03-22T16:46:00Z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Potravinari\14. Michal Rajček FA Emont\PHZ\VARIABLES_PPA_PHZ Michal Rajček - Fa Emont 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Rozšírenie kapacít žiadateľa Michal Rajček - Fa Emont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žiadateľa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