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80FE" w14:textId="779900EE" w:rsidR="006F2182" w:rsidRDefault="006F2182" w:rsidP="006F2182">
      <w:pPr>
        <w:spacing w:after="200" w:line="360" w:lineRule="auto"/>
        <w:jc w:val="right"/>
        <w:rPr>
          <w:rFonts w:ascii="Tahoma" w:eastAsia="Arial" w:hAnsi="Tahoma" w:cs="Tahoma"/>
          <w:b/>
        </w:rPr>
      </w:pPr>
      <w:r w:rsidRPr="00EE57C7">
        <w:rPr>
          <w:rFonts w:ascii="Tahoma" w:eastAsia="Arial" w:hAnsi="Tahoma" w:cs="Tahoma"/>
          <w:b/>
        </w:rPr>
        <w:t xml:space="preserve">Załącznik nr </w:t>
      </w:r>
      <w:r w:rsidR="000904B9" w:rsidRPr="00EE57C7">
        <w:rPr>
          <w:rFonts w:ascii="Tahoma" w:eastAsia="Arial" w:hAnsi="Tahoma" w:cs="Tahoma"/>
          <w:b/>
        </w:rPr>
        <w:t>4</w:t>
      </w:r>
      <w:r w:rsidRPr="00EE57C7">
        <w:rPr>
          <w:rFonts w:ascii="Tahoma" w:eastAsia="Arial" w:hAnsi="Tahoma" w:cs="Tahoma"/>
          <w:b/>
        </w:rPr>
        <w:t xml:space="preserve"> do </w:t>
      </w:r>
      <w:r w:rsidR="000904B9" w:rsidRPr="00EE57C7">
        <w:rPr>
          <w:rFonts w:ascii="Tahoma" w:eastAsia="Arial" w:hAnsi="Tahoma" w:cs="Tahoma"/>
          <w:b/>
        </w:rPr>
        <w:t>SWZ</w:t>
      </w:r>
    </w:p>
    <w:p w14:paraId="4F890742" w14:textId="0F6FD782" w:rsidR="00983C15" w:rsidRPr="00EE57C7" w:rsidRDefault="00983C15" w:rsidP="006F2182">
      <w:pPr>
        <w:spacing w:after="200" w:line="360" w:lineRule="auto"/>
        <w:jc w:val="right"/>
        <w:rPr>
          <w:rFonts w:ascii="Tahoma" w:eastAsia="Arial" w:hAnsi="Tahoma" w:cs="Tahoma"/>
          <w:b/>
        </w:rPr>
      </w:pPr>
      <w:r>
        <w:rPr>
          <w:rFonts w:ascii="Tahoma" w:eastAsia="Arial" w:hAnsi="Tahoma" w:cs="Tahoma"/>
          <w:b/>
        </w:rPr>
        <w:t>Dokument składany na wezwanie Zamawiającego</w:t>
      </w:r>
    </w:p>
    <w:p w14:paraId="3272BAE6" w14:textId="77777777" w:rsidR="00B22C68" w:rsidRPr="00B22C68" w:rsidRDefault="00B22C68" w:rsidP="00B22C68">
      <w:pPr>
        <w:spacing w:after="0" w:line="240" w:lineRule="auto"/>
        <w:contextualSpacing/>
        <w:jc w:val="both"/>
        <w:rPr>
          <w:rFonts w:ascii="Tahoma" w:eastAsia="Times" w:hAnsi="Tahoma" w:cs="Tahoma"/>
          <w:b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B22C68" w:rsidRPr="00B22C68" w14:paraId="1CF71616" w14:textId="77777777" w:rsidTr="0059004D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7678E9AF" w14:textId="77777777" w:rsidR="00B22C68" w:rsidRPr="00B22C68" w:rsidRDefault="00B22C68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</w:rPr>
            </w:pPr>
            <w:r w:rsidRPr="00B22C68">
              <w:rPr>
                <w:rFonts w:ascii="Tahoma" w:eastAsia="Times New Roman" w:hAnsi="Tahoma" w:cs="Tahoma"/>
              </w:rPr>
              <w:br w:type="page"/>
            </w:r>
          </w:p>
          <w:p w14:paraId="6B166723" w14:textId="48BA38E1" w:rsidR="00B22C68" w:rsidRPr="00B22C68" w:rsidRDefault="00D71585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WYKAZ ROBÓT BUDOWLANYCH</w:t>
            </w:r>
          </w:p>
          <w:p w14:paraId="557FA558" w14:textId="77777777" w:rsidR="00B22C68" w:rsidRPr="00B22C68" w:rsidRDefault="00B22C68" w:rsidP="00B22C68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lang w:eastAsia="en-US"/>
              </w:rPr>
            </w:pPr>
          </w:p>
        </w:tc>
      </w:tr>
    </w:tbl>
    <w:p w14:paraId="7E15642B" w14:textId="77777777" w:rsidR="00D71585" w:rsidRDefault="00D71585" w:rsidP="006F2182">
      <w:pPr>
        <w:spacing w:line="240" w:lineRule="auto"/>
        <w:jc w:val="center"/>
        <w:rPr>
          <w:rFonts w:ascii="Tahoma" w:hAnsi="Tahoma" w:cs="Tahoma"/>
        </w:rPr>
      </w:pPr>
    </w:p>
    <w:p w14:paraId="749EA574" w14:textId="3AB8D4C8" w:rsidR="000904B9" w:rsidRPr="00EE57C7" w:rsidRDefault="00D71585" w:rsidP="006F2182">
      <w:pPr>
        <w:spacing w:line="24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hAnsi="Tahoma" w:cs="Tahoma"/>
        </w:rPr>
        <w:t>n</w:t>
      </w:r>
      <w:r w:rsidR="006F2182" w:rsidRPr="00EE57C7">
        <w:rPr>
          <w:rFonts w:ascii="Tahoma" w:hAnsi="Tahoma" w:cs="Tahoma"/>
        </w:rPr>
        <w:t xml:space="preserve">a potrzeby postępowania o udzielenie zamówienia publicznego </w:t>
      </w:r>
      <w:r w:rsidR="006F2182" w:rsidRPr="00EE57C7">
        <w:rPr>
          <w:rFonts w:ascii="Tahoma" w:eastAsia="Times New Roman" w:hAnsi="Tahoma" w:cs="Tahoma"/>
        </w:rPr>
        <w:t>, pn</w:t>
      </w:r>
      <w:r w:rsidR="006F2182" w:rsidRPr="00EE57C7">
        <w:rPr>
          <w:rFonts w:ascii="Tahoma" w:eastAsia="Times New Roman" w:hAnsi="Tahoma" w:cs="Tahoma"/>
          <w:b/>
          <w:bCs/>
        </w:rPr>
        <w:t>.</w:t>
      </w:r>
    </w:p>
    <w:p w14:paraId="393100C2" w14:textId="22595AD3" w:rsidR="0059401C" w:rsidRPr="0059401C" w:rsidRDefault="00586C7A" w:rsidP="0059401C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</w:rPr>
      </w:pPr>
      <w:r w:rsidRPr="0059401C">
        <w:rPr>
          <w:rFonts w:ascii="Tahoma" w:eastAsiaTheme="minorHAnsi" w:hAnsi="Tahoma" w:cs="Tahoma"/>
          <w:b/>
          <w:bCs/>
          <w:color w:val="000000"/>
          <w:lang w:eastAsia="en-US"/>
        </w:rPr>
        <w:t xml:space="preserve"> </w:t>
      </w:r>
    </w:p>
    <w:p w14:paraId="710B6ACF" w14:textId="77777777" w:rsidR="00FA03A1" w:rsidRDefault="00FA03A1" w:rsidP="00FA03A1">
      <w:pPr>
        <w:pStyle w:val="ARTartustawynprozporzdzenia"/>
        <w:keepNext/>
        <w:spacing w:line="240" w:lineRule="auto"/>
        <w:jc w:val="center"/>
        <w:rPr>
          <w:rFonts w:ascii="Tahoma" w:hAnsi="Tahoma" w:cs="Tahoma"/>
          <w:b/>
          <w:bCs/>
          <w:color w:val="10284D"/>
          <w:shd w:val="clear" w:color="auto" w:fill="FFFFFF"/>
        </w:rPr>
      </w:pPr>
      <w:r>
        <w:rPr>
          <w:rFonts w:ascii="Tahoma" w:hAnsi="Tahoma" w:cs="Tahoma"/>
          <w:b/>
          <w:bCs/>
          <w:color w:val="10284D"/>
          <w:shd w:val="clear" w:color="auto" w:fill="FFFFFF"/>
        </w:rPr>
        <w:t>Remont sali gimnastycznej wraz z dachem i daszkiem nad drzwiami wejściowymi z podjazdem dla osób niepełnosprawnych</w:t>
      </w:r>
    </w:p>
    <w:p w14:paraId="076A4876" w14:textId="77777777" w:rsidR="000F6437" w:rsidRPr="0059401C" w:rsidRDefault="000F6437" w:rsidP="0059401C">
      <w:pP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kern w:val="1"/>
          <w:lang w:eastAsia="zh-CN"/>
        </w:rPr>
      </w:pPr>
    </w:p>
    <w:p w14:paraId="359ACB8E" w14:textId="480418B0" w:rsidR="000904B9" w:rsidRPr="00516F75" w:rsidRDefault="000904B9" w:rsidP="000904B9">
      <w:pPr>
        <w:spacing w:after="0" w:line="240" w:lineRule="auto"/>
        <w:rPr>
          <w:rFonts w:ascii="Tahoma" w:eastAsiaTheme="minorHAnsi" w:hAnsi="Tahoma" w:cs="Tahoma"/>
          <w:color w:val="000000" w:themeColor="text1"/>
          <w:lang w:eastAsia="en-US"/>
        </w:rPr>
      </w:pPr>
      <w:r w:rsidRPr="00516F75">
        <w:rPr>
          <w:rFonts w:ascii="Tahoma" w:eastAsia="Times New Roman" w:hAnsi="Tahoma" w:cs="Tahoma"/>
          <w:b/>
          <w:color w:val="000000" w:themeColor="text1"/>
          <w:u w:val="single"/>
        </w:rPr>
        <w:t>w celu potwierdzenia spełnienia warunków</w:t>
      </w:r>
      <w:r w:rsidRPr="00516F75">
        <w:rPr>
          <w:rFonts w:ascii="Tahoma" w:eastAsia="Times New Roman" w:hAnsi="Tahoma" w:cs="Tahoma"/>
          <w:color w:val="000000" w:themeColor="text1"/>
        </w:rPr>
        <w:t xml:space="preserve"> udziału w Postępowaniu, o którym mowa w Rozdziale  XIV  pkt 1 </w:t>
      </w:r>
      <w:proofErr w:type="spellStart"/>
      <w:r w:rsidRPr="00516F75">
        <w:rPr>
          <w:rFonts w:ascii="Tahoma" w:eastAsia="Times New Roman" w:hAnsi="Tahoma" w:cs="Tahoma"/>
          <w:color w:val="000000" w:themeColor="text1"/>
        </w:rPr>
        <w:t>ppkt</w:t>
      </w:r>
      <w:proofErr w:type="spellEnd"/>
      <w:r w:rsidRPr="00516F75">
        <w:rPr>
          <w:rFonts w:ascii="Tahoma" w:eastAsia="Times New Roman" w:hAnsi="Tahoma" w:cs="Tahoma"/>
          <w:color w:val="000000" w:themeColor="text1"/>
        </w:rPr>
        <w:t xml:space="preserve"> </w:t>
      </w:r>
      <w:r w:rsidR="00414F9D" w:rsidRPr="00516F75">
        <w:rPr>
          <w:rFonts w:ascii="Tahoma" w:eastAsia="Times New Roman" w:hAnsi="Tahoma" w:cs="Tahoma"/>
          <w:color w:val="000000" w:themeColor="text1"/>
        </w:rPr>
        <w:t>4</w:t>
      </w:r>
      <w:r w:rsidRPr="00516F75">
        <w:rPr>
          <w:rFonts w:ascii="Tahoma" w:eastAsia="Times New Roman" w:hAnsi="Tahoma" w:cs="Tahoma"/>
          <w:color w:val="000000" w:themeColor="text1"/>
        </w:rPr>
        <w:t xml:space="preserve"> </w:t>
      </w:r>
      <w:r w:rsidR="00ED0383">
        <w:rPr>
          <w:rFonts w:ascii="Tahoma" w:eastAsia="Times New Roman" w:hAnsi="Tahoma" w:cs="Tahoma"/>
          <w:color w:val="000000" w:themeColor="text1"/>
        </w:rPr>
        <w:t>A</w:t>
      </w:r>
      <w:r w:rsidR="000E463F">
        <w:rPr>
          <w:rFonts w:ascii="Tahoma" w:eastAsia="Times New Roman" w:hAnsi="Tahoma" w:cs="Tahoma"/>
          <w:color w:val="000000" w:themeColor="text1"/>
        </w:rPr>
        <w:t xml:space="preserve"> </w:t>
      </w:r>
      <w:r w:rsidRPr="00516F75">
        <w:rPr>
          <w:rFonts w:ascii="Tahoma" w:eastAsia="Times New Roman" w:hAnsi="Tahoma" w:cs="Tahoma"/>
          <w:color w:val="000000" w:themeColor="text1"/>
        </w:rPr>
        <w:t xml:space="preserve">SWZ: przedkładamy poniżej wykaz wykonanych </w:t>
      </w:r>
      <w:r w:rsidRPr="00516F75">
        <w:rPr>
          <w:rFonts w:ascii="Tahoma" w:eastAsia="Times New Roman" w:hAnsi="Tahoma" w:cs="Tahoma"/>
          <w:b/>
          <w:bCs/>
          <w:color w:val="000000" w:themeColor="text1"/>
        </w:rPr>
        <w:t xml:space="preserve">robót  </w:t>
      </w:r>
      <w:r w:rsidRPr="00516F75">
        <w:rPr>
          <w:rFonts w:ascii="Tahoma" w:eastAsiaTheme="minorHAnsi" w:hAnsi="Tahoma" w:cs="Tahoma"/>
          <w:color w:val="000000" w:themeColor="text1"/>
          <w:lang w:eastAsia="en-US"/>
        </w:rPr>
        <w:t>–</w:t>
      </w:r>
    </w:p>
    <w:p w14:paraId="063FC1D5" w14:textId="593BC933" w:rsidR="00EC0E84" w:rsidRPr="00EC0E84" w:rsidRDefault="000E463F" w:rsidP="00EC0E84">
      <w:pPr>
        <w:spacing w:after="60" w:line="276" w:lineRule="auto"/>
        <w:ind w:left="1276"/>
        <w:jc w:val="both"/>
        <w:rPr>
          <w:rFonts w:ascii="Tahoma" w:eastAsiaTheme="minorHAnsi" w:hAnsi="Tahoma" w:cs="Tahoma"/>
          <w:lang w:eastAsia="en-US"/>
        </w:rPr>
      </w:pPr>
      <w:r w:rsidRPr="0042200A">
        <w:rPr>
          <w:rFonts w:ascii="Tahoma" w:eastAsiaTheme="minorHAnsi" w:hAnsi="Tahoma" w:cs="Tahoma"/>
          <w:color w:val="000000" w:themeColor="text1"/>
          <w:lang w:eastAsia="en-US"/>
        </w:rPr>
        <w:t xml:space="preserve">w okresie ostatnich 5 lat przed upływem terminu składania ofert, a jeżeli okres prowadzenia działalności jest krótszy – w tym okresie, wykonał co najmniej 1 </w:t>
      </w:r>
      <w:r w:rsidRPr="005F4A25">
        <w:rPr>
          <w:rFonts w:ascii="Tahoma" w:eastAsiaTheme="minorHAnsi" w:hAnsi="Tahoma" w:cs="Tahoma"/>
          <w:color w:val="000000" w:themeColor="text1"/>
          <w:lang w:eastAsia="en-US"/>
        </w:rPr>
        <w:t xml:space="preserve">zadanie polegające na budowie, przebudowie lub remoncie budynku obejmujące co najmniej roboty remontowe , remont dachu, stolarkę okienną i drzwiową  </w:t>
      </w:r>
      <w:r w:rsidRPr="005F4A25">
        <w:rPr>
          <w:rFonts w:ascii="Tahoma" w:hAnsi="Tahoma" w:cs="Tahoma"/>
        </w:rPr>
        <w:t>na kwotę o wartości minimum 250 000,00 zł brutto.</w:t>
      </w:r>
    </w:p>
    <w:tbl>
      <w:tblPr>
        <w:tblW w:w="9587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639"/>
        <w:gridCol w:w="2238"/>
        <w:gridCol w:w="2268"/>
        <w:gridCol w:w="1134"/>
        <w:gridCol w:w="1560"/>
      </w:tblGrid>
      <w:tr w:rsidR="00F00AA4" w:rsidRPr="00EE57C7" w14:paraId="3BA8A4B9" w14:textId="77777777" w:rsidTr="00071C51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6FC9" w14:textId="4FC424B9" w:rsidR="00F00AA4" w:rsidRPr="00EE57C7" w:rsidRDefault="00F00AA4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53F3" w14:textId="32C1B881" w:rsidR="00F00AA4" w:rsidRPr="00DF2E64" w:rsidRDefault="00F00AA4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7AB3" w14:textId="18CD543C" w:rsidR="00F00AA4" w:rsidRPr="00EE57C7" w:rsidRDefault="00F00AA4" w:rsidP="00EB6729">
            <w:pPr>
              <w:spacing w:before="120" w:after="120" w:line="240" w:lineRule="auto"/>
              <w:ind w:left="-108" w:right="-108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 xml:space="preserve">           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14AB" w14:textId="104B550D" w:rsidR="00F00AA4" w:rsidRPr="00465EBF" w:rsidRDefault="00F00AA4" w:rsidP="00F00AA4">
            <w:pPr>
              <w:spacing w:after="0" w:line="240" w:lineRule="auto"/>
              <w:ind w:left="-108" w:right="-108"/>
              <w:rPr>
                <w:rFonts w:ascii="Cambria" w:eastAsia="Times New Roman" w:hAnsi="Cambria" w:cs="Times New Roman"/>
                <w:bCs/>
                <w:lang w:eastAsia="en-US"/>
              </w:rPr>
            </w:pPr>
            <w:r>
              <w:rPr>
                <w:rFonts w:ascii="Cambria" w:eastAsia="Times New Roman" w:hAnsi="Cambria" w:cs="Times New Roman"/>
                <w:bCs/>
                <w:lang w:eastAsia="en-US"/>
              </w:rPr>
              <w:t xml:space="preserve">          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D6D7" w14:textId="09394267" w:rsidR="00F00AA4" w:rsidRPr="00DF2E64" w:rsidRDefault="00F00AA4" w:rsidP="00F00AA4">
            <w:pPr>
              <w:spacing w:before="120" w:after="120" w:line="240" w:lineRule="auto"/>
              <w:ind w:right="-72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 xml:space="preserve">  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AD1B" w14:textId="74B51B51" w:rsidR="00F00AA4" w:rsidRPr="00EE57C7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6</w:t>
            </w:r>
          </w:p>
        </w:tc>
      </w:tr>
      <w:tr w:rsidR="00ED6E91" w:rsidRPr="00EE57C7" w14:paraId="7D76524B" w14:textId="34E4B33F" w:rsidTr="00071C51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9BBF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hAnsi="Tahoma" w:cs="Tahoma"/>
                <w:color w:val="000000" w:themeColor="text1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Poz.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840C" w14:textId="62D5EFDD" w:rsidR="005114E3" w:rsidRPr="00DF2E64" w:rsidRDefault="005114E3" w:rsidP="007A0506">
            <w:pPr>
              <w:spacing w:before="120" w:after="120" w:line="240" w:lineRule="auto"/>
              <w:ind w:right="-72"/>
              <w:jc w:val="center"/>
              <w:rPr>
                <w:rFonts w:ascii="Tahoma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 xml:space="preserve">Podmioty, na rzecz których Zadania były wykonane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0449" w14:textId="1D4E0B02" w:rsidR="005114E3" w:rsidRPr="00EE57C7" w:rsidRDefault="005114E3" w:rsidP="00EB6729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 xml:space="preserve">Nazwa i zakres </w:t>
            </w:r>
            <w:r w:rsidR="00F35211" w:rsidRPr="00EE57C7"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  <w:t xml:space="preserve">roboty budowlanej </w:t>
            </w:r>
          </w:p>
          <w:p w14:paraId="036E9682" w14:textId="2F298718" w:rsidR="00071C51" w:rsidRPr="00071C51" w:rsidRDefault="005114E3" w:rsidP="00071C51">
            <w:pPr>
              <w:spacing w:after="6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465EBF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(</w:t>
            </w:r>
            <w:r w:rsidRPr="00071C51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eastAsia="en-US"/>
              </w:rPr>
              <w:t xml:space="preserve">informacja czy </w:t>
            </w:r>
            <w:r w:rsidR="00914678" w:rsidRPr="00071C51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eastAsia="en-US"/>
              </w:rPr>
              <w:t xml:space="preserve">zadanie </w:t>
            </w:r>
            <w:r w:rsidRPr="00071C51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eastAsia="en-US"/>
              </w:rPr>
              <w:t xml:space="preserve">obejmowało  </w:t>
            </w:r>
            <w:r w:rsidR="00071C51" w:rsidRPr="00071C51">
              <w:rPr>
                <w:rFonts w:ascii="Tahoma" w:eastAsiaTheme="minorHAnsi" w:hAnsi="Tahoma" w:cs="Tahoma"/>
                <w:color w:val="000000" w:themeColor="text1"/>
                <w:sz w:val="18"/>
                <w:szCs w:val="18"/>
                <w:lang w:eastAsia="en-US"/>
              </w:rPr>
              <w:t xml:space="preserve">co najmniej roboty remontowe , remont dachu, stolarkę okienną i drzwiową  </w:t>
            </w:r>
            <w:r w:rsidR="00071C51" w:rsidRPr="00071C51">
              <w:rPr>
                <w:rFonts w:ascii="Tahoma" w:eastAsia="Times New Roman" w:hAnsi="Tahoma" w:cs="Tahoma"/>
                <w:sz w:val="18"/>
                <w:szCs w:val="18"/>
              </w:rPr>
              <w:t>na kwotę o wartości minimum 250 000,00 zł brutto.</w:t>
            </w:r>
          </w:p>
          <w:p w14:paraId="2BF44386" w14:textId="4490AE5A" w:rsidR="00F35211" w:rsidRPr="00EE57C7" w:rsidRDefault="00F35211" w:rsidP="00F35211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8907" w14:textId="38ACC44E" w:rsidR="00EC0E84" w:rsidRPr="00E63CF4" w:rsidRDefault="000F6437" w:rsidP="00EC0E84">
            <w:pPr>
              <w:spacing w:after="60" w:line="276" w:lineRule="auto"/>
              <w:jc w:val="both"/>
              <w:rPr>
                <w:rFonts w:ascii="Cambria" w:eastAsia="Times New Roman" w:hAnsi="Cambria" w:cs="Times New Roman"/>
                <w:b/>
                <w:lang w:eastAsia="en-US"/>
              </w:rPr>
            </w:pPr>
            <w:r w:rsidRPr="00E63CF4">
              <w:rPr>
                <w:rFonts w:ascii="Cambria" w:eastAsia="Times New Roman" w:hAnsi="Cambria" w:cs="Times New Roman"/>
                <w:b/>
                <w:lang w:eastAsia="en-US"/>
              </w:rPr>
              <w:t xml:space="preserve">Wartość robót </w:t>
            </w:r>
          </w:p>
          <w:p w14:paraId="5C21E091" w14:textId="7C3D4136" w:rsidR="000F6437" w:rsidRPr="00E63CF4" w:rsidRDefault="000F6437" w:rsidP="00EC0E84">
            <w:pPr>
              <w:spacing w:after="60" w:line="276" w:lineRule="auto"/>
              <w:jc w:val="both"/>
              <w:rPr>
                <w:rFonts w:ascii="Cambria" w:eastAsia="Times New Roman" w:hAnsi="Cambria" w:cs="Times New Roman"/>
                <w:b/>
                <w:lang w:eastAsia="en-US"/>
              </w:rPr>
            </w:pPr>
            <w:r w:rsidRPr="00E63CF4">
              <w:rPr>
                <w:rFonts w:ascii="Cambria" w:eastAsia="Times New Roman" w:hAnsi="Cambria" w:cs="Times New Roman"/>
                <w:b/>
                <w:lang w:eastAsia="en-US"/>
              </w:rPr>
              <w:t xml:space="preserve">Minimum </w:t>
            </w:r>
            <w:r w:rsidR="006F7AF2">
              <w:rPr>
                <w:rFonts w:ascii="Cambria" w:eastAsia="Times New Roman" w:hAnsi="Cambria" w:cs="Times New Roman"/>
                <w:b/>
                <w:lang w:eastAsia="en-US"/>
              </w:rPr>
              <w:t>2</w:t>
            </w:r>
            <w:r w:rsidRPr="00E63CF4">
              <w:rPr>
                <w:rFonts w:ascii="Cambria" w:eastAsia="Times New Roman" w:hAnsi="Cambria" w:cs="Times New Roman"/>
                <w:b/>
                <w:lang w:eastAsia="en-US"/>
              </w:rPr>
              <w:t>50.000 zł brutto</w:t>
            </w:r>
          </w:p>
          <w:p w14:paraId="7DD42B61" w14:textId="75E3F079" w:rsidR="00E63CF4" w:rsidRPr="00E63CF4" w:rsidRDefault="00E63CF4" w:rsidP="00E63CF4">
            <w:pPr>
              <w:spacing w:after="60" w:line="276" w:lineRule="auto"/>
              <w:rPr>
                <w:rFonts w:ascii="Tahoma" w:eastAsiaTheme="minorHAnsi" w:hAnsi="Tahoma" w:cs="Tahoma"/>
                <w:lang w:eastAsia="en-US"/>
              </w:rPr>
            </w:pPr>
            <w:r w:rsidRPr="00E63CF4">
              <w:rPr>
                <w:sz w:val="18"/>
                <w:szCs w:val="18"/>
              </w:rPr>
              <w:t xml:space="preserve">W </w:t>
            </w:r>
            <w:r w:rsidRPr="00E63CF4">
              <w:rPr>
                <w:rFonts w:ascii="Tahoma" w:hAnsi="Tahoma" w:cs="Tahoma"/>
                <w:sz w:val="18"/>
                <w:szCs w:val="18"/>
              </w:rPr>
              <w:t>przypadku, gdy wskazana robota budowlana obejmowała również inne świadczenia, Wykonawca musi podać wartość dotyczącą wyłącznie tej części zamówienia, która obejmowała świadczenie wymaganego przez Zamawiającego zakresu</w:t>
            </w:r>
            <w:r w:rsidRPr="00E63CF4">
              <w:rPr>
                <w:rFonts w:ascii="Tahoma" w:hAnsi="Tahoma" w:cs="Tahoma"/>
              </w:rPr>
              <w:t>.</w:t>
            </w:r>
          </w:p>
          <w:p w14:paraId="146E322B" w14:textId="5F5CA519" w:rsidR="005114E3" w:rsidRPr="00E63CF4" w:rsidRDefault="005114E3" w:rsidP="002B5E88">
            <w:pPr>
              <w:spacing w:before="120" w:after="120" w:line="240" w:lineRule="auto"/>
              <w:ind w:left="-108" w:right="-108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E7DC" w14:textId="77777777" w:rsidR="005114E3" w:rsidRPr="00DF2E64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Data i miejsce wykonania</w:t>
            </w:r>
          </w:p>
          <w:p w14:paraId="62875936" w14:textId="05C570C1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(od-do</w:t>
            </w:r>
            <w:r w:rsidRPr="00EE57C7"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28D1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</w:p>
          <w:p w14:paraId="3274A9F7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</w:p>
          <w:p w14:paraId="44BD39C0" w14:textId="6EE33F58" w:rsidR="005114E3" w:rsidRPr="00DF2E64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Nazwa wykonawcy lub podmiotu udostępniającego zasoby</w:t>
            </w:r>
          </w:p>
        </w:tc>
      </w:tr>
      <w:tr w:rsidR="005114E3" w:rsidRPr="00EE57C7" w14:paraId="7F7445BB" w14:textId="3D182045" w:rsidTr="00071C51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C9DA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9E0C" w14:textId="77777777" w:rsidR="005114E3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3105C7CC" w14:textId="77777777" w:rsidR="00F00AA4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25E2FEBC" w14:textId="77777777" w:rsidR="00F00AA4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53E2A010" w14:textId="77777777" w:rsidR="00F00AA4" w:rsidRPr="00EE57C7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66FF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0EAB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7B47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ADB18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5114E3" w:rsidRPr="00EE57C7" w14:paraId="6D2760D7" w14:textId="012B2BB6" w:rsidTr="00071C51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0933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</w:p>
          <w:p w14:paraId="7201C383" w14:textId="77777777" w:rsidR="005114E3" w:rsidRPr="00EE57C7" w:rsidRDefault="005114E3" w:rsidP="002B5E88">
            <w:pPr>
              <w:spacing w:before="120" w:after="120" w:line="240" w:lineRule="auto"/>
              <w:ind w:right="-108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7E90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2B76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1CD7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4F2D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89E49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</w:tbl>
    <w:p w14:paraId="47074FF0" w14:textId="77777777" w:rsidR="00FE406F" w:rsidRDefault="00FE406F" w:rsidP="00FE406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lastRenderedPageBreak/>
        <w:t>- wraz z Wykazem robót wykonawca składa dowody określające należyte wykonanie robót budowlanych wskazanych z powyższym wykazie  na potwierdzenie spełniania warunku udziału w postępowaniu. Dowodami są:</w:t>
      </w:r>
    </w:p>
    <w:p w14:paraId="7E929721" w14:textId="77777777" w:rsidR="00FE406F" w:rsidRDefault="00FE406F" w:rsidP="00FE406F">
      <w:pPr>
        <w:numPr>
          <w:ilvl w:val="2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referencje bądź inne dokumenty sporządzone przez podmiot, na rzecz którego roboty budowlane zostały wykonane;</w:t>
      </w:r>
    </w:p>
    <w:p w14:paraId="58BCD13C" w14:textId="77777777" w:rsidR="00FE406F" w:rsidRDefault="00FE406F" w:rsidP="00FE406F">
      <w:pPr>
        <w:numPr>
          <w:ilvl w:val="2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inne odpowiednie dokumenty – jeżeli przyczyn niezależnych od niego nie jest w stanie uzyskać dokumentów, o których mowa w lit. a) powyżej</w:t>
      </w:r>
    </w:p>
    <w:p w14:paraId="5EB3DB90" w14:textId="77777777" w:rsidR="00FE406F" w:rsidRDefault="00FE406F" w:rsidP="00FE406F">
      <w:pPr>
        <w:tabs>
          <w:tab w:val="left" w:pos="0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DF81450" w14:textId="17AF4123" w:rsidR="003E24D1" w:rsidRPr="00EE57C7" w:rsidRDefault="006F2182" w:rsidP="00A92DF3">
      <w:pPr>
        <w:spacing w:before="120" w:after="120" w:line="276" w:lineRule="auto"/>
        <w:jc w:val="both"/>
        <w:rPr>
          <w:rFonts w:ascii="Tahoma" w:eastAsia="Times New Roman" w:hAnsi="Tahoma" w:cs="Tahoma"/>
          <w:color w:val="000000"/>
        </w:rPr>
      </w:pPr>
      <w:r w:rsidRPr="00EE57C7">
        <w:rPr>
          <w:rFonts w:ascii="Tahoma" w:eastAsia="Times New Roman" w:hAnsi="Tahoma" w:cs="Tahoma"/>
          <w:i/>
          <w:color w:val="C00000"/>
        </w:rPr>
        <w:t>.</w:t>
      </w:r>
    </w:p>
    <w:p w14:paraId="26881CAB" w14:textId="77777777" w:rsidR="00FF77ED" w:rsidRPr="00EE57C7" w:rsidRDefault="00FF77ED">
      <w:pPr>
        <w:rPr>
          <w:rFonts w:ascii="Tahoma" w:hAnsi="Tahoma" w:cs="Tahoma"/>
        </w:rPr>
      </w:pPr>
    </w:p>
    <w:sectPr w:rsidR="00FF77ED" w:rsidRPr="00EE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7E5"/>
    <w:multiLevelType w:val="hybridMultilevel"/>
    <w:tmpl w:val="35741316"/>
    <w:lvl w:ilvl="0" w:tplc="2EC22134">
      <w:start w:val="1"/>
      <w:numFmt w:val="lowerLetter"/>
      <w:lvlText w:val="%1)"/>
      <w:lvlJc w:val="left"/>
      <w:pPr>
        <w:ind w:left="312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" w15:restartNumberingAfterBreak="0">
    <w:nsid w:val="0B2003CF"/>
    <w:multiLevelType w:val="hybridMultilevel"/>
    <w:tmpl w:val="DDBADD6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3B312C"/>
    <w:multiLevelType w:val="hybridMultilevel"/>
    <w:tmpl w:val="A6CEDF26"/>
    <w:lvl w:ilvl="0" w:tplc="74484C3A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31836E1"/>
    <w:multiLevelType w:val="multilevel"/>
    <w:tmpl w:val="5C6E3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D28D8"/>
    <w:multiLevelType w:val="hybridMultilevel"/>
    <w:tmpl w:val="AB82304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134376"/>
    <w:multiLevelType w:val="multilevel"/>
    <w:tmpl w:val="AD18DD90"/>
    <w:lvl w:ilvl="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D64531"/>
    <w:multiLevelType w:val="multilevel"/>
    <w:tmpl w:val="5996445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eastAsiaTheme="minorHAnsi" w:hint="default"/>
      </w:rPr>
    </w:lvl>
  </w:abstractNum>
  <w:abstractNum w:abstractNumId="7" w15:restartNumberingAfterBreak="0">
    <w:nsid w:val="4D9E7F11"/>
    <w:multiLevelType w:val="hybridMultilevel"/>
    <w:tmpl w:val="EF56564E"/>
    <w:lvl w:ilvl="0" w:tplc="3F003FC6">
      <w:start w:val="1"/>
      <w:numFmt w:val="decimal"/>
      <w:lvlText w:val="%1."/>
      <w:lvlJc w:val="left"/>
      <w:pPr>
        <w:ind w:left="1287" w:hanging="360"/>
      </w:pPr>
    </w:lvl>
    <w:lvl w:ilvl="1" w:tplc="0AD02668">
      <w:start w:val="5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8216099">
    <w:abstractNumId w:val="0"/>
  </w:num>
  <w:num w:numId="2" w16cid:durableId="508523673">
    <w:abstractNumId w:val="2"/>
  </w:num>
  <w:num w:numId="3" w16cid:durableId="378669345">
    <w:abstractNumId w:val="7"/>
  </w:num>
  <w:num w:numId="4" w16cid:durableId="1900247641">
    <w:abstractNumId w:val="1"/>
  </w:num>
  <w:num w:numId="5" w16cid:durableId="1430656553">
    <w:abstractNumId w:val="3"/>
  </w:num>
  <w:num w:numId="6" w16cid:durableId="1527065089">
    <w:abstractNumId w:val="6"/>
  </w:num>
  <w:num w:numId="7" w16cid:durableId="632708796">
    <w:abstractNumId w:val="4"/>
  </w:num>
  <w:num w:numId="8" w16cid:durableId="529150138">
    <w:abstractNumId w:val="5"/>
  </w:num>
  <w:num w:numId="9" w16cid:durableId="1387601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82"/>
    <w:rsid w:val="0005617C"/>
    <w:rsid w:val="00056E46"/>
    <w:rsid w:val="00071C51"/>
    <w:rsid w:val="00076910"/>
    <w:rsid w:val="00081451"/>
    <w:rsid w:val="000904B9"/>
    <w:rsid w:val="000C7C5A"/>
    <w:rsid w:val="000D4215"/>
    <w:rsid w:val="000D4DE6"/>
    <w:rsid w:val="000E167F"/>
    <w:rsid w:val="000E463F"/>
    <w:rsid w:val="000F6437"/>
    <w:rsid w:val="0012490D"/>
    <w:rsid w:val="00151607"/>
    <w:rsid w:val="001636F9"/>
    <w:rsid w:val="00214756"/>
    <w:rsid w:val="00273E3B"/>
    <w:rsid w:val="002A7180"/>
    <w:rsid w:val="003A35A4"/>
    <w:rsid w:val="003D2CE8"/>
    <w:rsid w:val="003E24D1"/>
    <w:rsid w:val="004034C1"/>
    <w:rsid w:val="00403655"/>
    <w:rsid w:val="00414F9D"/>
    <w:rsid w:val="00465EBF"/>
    <w:rsid w:val="004C6132"/>
    <w:rsid w:val="004D2E5B"/>
    <w:rsid w:val="005114E3"/>
    <w:rsid w:val="00516F75"/>
    <w:rsid w:val="00524EFF"/>
    <w:rsid w:val="0053635A"/>
    <w:rsid w:val="00586C7A"/>
    <w:rsid w:val="0059401C"/>
    <w:rsid w:val="005F4A25"/>
    <w:rsid w:val="00635FC2"/>
    <w:rsid w:val="006F2182"/>
    <w:rsid w:val="006F7AF2"/>
    <w:rsid w:val="007068B6"/>
    <w:rsid w:val="007214C0"/>
    <w:rsid w:val="007757EF"/>
    <w:rsid w:val="00796091"/>
    <w:rsid w:val="007A0506"/>
    <w:rsid w:val="007E2705"/>
    <w:rsid w:val="00807159"/>
    <w:rsid w:val="00820403"/>
    <w:rsid w:val="00851BDD"/>
    <w:rsid w:val="008641E0"/>
    <w:rsid w:val="00875196"/>
    <w:rsid w:val="008B7086"/>
    <w:rsid w:val="009063E3"/>
    <w:rsid w:val="00914678"/>
    <w:rsid w:val="00951A04"/>
    <w:rsid w:val="00952689"/>
    <w:rsid w:val="00983C15"/>
    <w:rsid w:val="00A92DF3"/>
    <w:rsid w:val="00B22C68"/>
    <w:rsid w:val="00B3728C"/>
    <w:rsid w:val="00BB593F"/>
    <w:rsid w:val="00BE3A98"/>
    <w:rsid w:val="00C56C38"/>
    <w:rsid w:val="00C60880"/>
    <w:rsid w:val="00C61DC1"/>
    <w:rsid w:val="00CB6DD1"/>
    <w:rsid w:val="00D47A60"/>
    <w:rsid w:val="00D71585"/>
    <w:rsid w:val="00DD1E54"/>
    <w:rsid w:val="00DE1416"/>
    <w:rsid w:val="00DF2E64"/>
    <w:rsid w:val="00E63CF4"/>
    <w:rsid w:val="00E67940"/>
    <w:rsid w:val="00E80256"/>
    <w:rsid w:val="00EB23E1"/>
    <w:rsid w:val="00EB3DD0"/>
    <w:rsid w:val="00EB6729"/>
    <w:rsid w:val="00EC035C"/>
    <w:rsid w:val="00EC0E84"/>
    <w:rsid w:val="00ED0383"/>
    <w:rsid w:val="00ED6E91"/>
    <w:rsid w:val="00EE57C7"/>
    <w:rsid w:val="00F00AA4"/>
    <w:rsid w:val="00F1177A"/>
    <w:rsid w:val="00F27BB6"/>
    <w:rsid w:val="00F35211"/>
    <w:rsid w:val="00F54197"/>
    <w:rsid w:val="00F60710"/>
    <w:rsid w:val="00F638B2"/>
    <w:rsid w:val="00F71F19"/>
    <w:rsid w:val="00FA03A1"/>
    <w:rsid w:val="00FD49ED"/>
    <w:rsid w:val="00FE113F"/>
    <w:rsid w:val="00FE406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6F4D"/>
  <w15:chartTrackingRefBased/>
  <w15:docId w15:val="{7559C5A9-BE58-4F51-A8BF-88134DDC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182"/>
    <w:pPr>
      <w:spacing w:line="25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18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1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19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875196"/>
    <w:rPr>
      <w:sz w:val="16"/>
      <w:szCs w:val="16"/>
    </w:rPr>
  </w:style>
  <w:style w:type="paragraph" w:customStyle="1" w:styleId="Default">
    <w:name w:val="Default"/>
    <w:rsid w:val="003E2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59401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1C"/>
    <w:rPr>
      <w:rFonts w:eastAsiaTheme="minorEastAsia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Te Ko</cp:lastModifiedBy>
  <cp:revision>9</cp:revision>
  <dcterms:created xsi:type="dcterms:W3CDTF">2026-03-22T11:35:00Z</dcterms:created>
  <dcterms:modified xsi:type="dcterms:W3CDTF">2026-04-07T13:14:00Z</dcterms:modified>
</cp:coreProperties>
</file>