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AFBB7" w14:textId="1F3212E6" w:rsidR="00F75F29" w:rsidRDefault="00F75F29" w:rsidP="00F75F29">
      <w:pPr>
        <w:tabs>
          <w:tab w:val="right" w:pos="9072"/>
        </w:tabs>
        <w:rPr>
          <w:rFonts w:cs="Times New Roman"/>
          <w:bCs/>
          <w:szCs w:val="24"/>
        </w:rPr>
      </w:pPr>
      <w:r>
        <w:tab/>
      </w:r>
      <w:r w:rsidRPr="00D85E22">
        <w:rPr>
          <w:rFonts w:cs="Times New Roman"/>
          <w:bCs/>
          <w:szCs w:val="24"/>
        </w:rPr>
        <w:t xml:space="preserve">MAGS OVO </w:t>
      </w:r>
      <w:r w:rsidR="00D85E22" w:rsidRPr="00D85E22">
        <w:rPr>
          <w:rFonts w:cs="Times New Roman"/>
          <w:bCs/>
          <w:szCs w:val="24"/>
        </w:rPr>
        <w:t>51404/2020</w:t>
      </w:r>
    </w:p>
    <w:p w14:paraId="7452769C" w14:textId="3B62F94D" w:rsidR="00F75F29" w:rsidRDefault="00D306DD" w:rsidP="005429D6">
      <w:pPr>
        <w:pStyle w:val="Nadpis1"/>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10B4B54B" w14:textId="355155AA" w:rsidR="00F75F29" w:rsidRPr="005429D6" w:rsidRDefault="00F75F29" w:rsidP="005429D6">
      <w:pPr>
        <w:pStyle w:val="Nadpis1"/>
        <w:rPr>
          <w:sz w:val="48"/>
          <w:szCs w:val="48"/>
        </w:rPr>
      </w:pPr>
      <w:bookmarkStart w:id="0" w:name="_Toc21965225"/>
      <w:bookmarkStart w:id="1" w:name="_Toc21966287"/>
      <w:bookmarkStart w:id="2" w:name="_Toc21966688"/>
      <w:bookmarkStart w:id="3" w:name="_Toc22124937"/>
      <w:bookmarkStart w:id="4" w:name="_Toc22129906"/>
      <w:bookmarkStart w:id="5" w:name="_Toc22303023"/>
      <w:r w:rsidRPr="005429D6">
        <w:rPr>
          <w:sz w:val="48"/>
          <w:szCs w:val="48"/>
        </w:rPr>
        <w:t>SÚŤAŽNÉ PODKLADY</w:t>
      </w:r>
      <w:bookmarkEnd w:id="0"/>
      <w:bookmarkEnd w:id="1"/>
      <w:bookmarkEnd w:id="2"/>
      <w:bookmarkEnd w:id="3"/>
      <w:bookmarkEnd w:id="4"/>
      <w:bookmarkEnd w:id="5"/>
    </w:p>
    <w:p w14:paraId="6FB936D7" w14:textId="20A25666" w:rsidR="00F75F29" w:rsidRDefault="00F75F29" w:rsidP="005429D6">
      <w:pPr>
        <w:pStyle w:val="Nadpis1"/>
      </w:pPr>
      <w:bookmarkStart w:id="6" w:name="_Toc21965226"/>
      <w:bookmarkStart w:id="7" w:name="_Toc21966288"/>
      <w:bookmarkStart w:id="8" w:name="_Toc21966689"/>
      <w:bookmarkStart w:id="9" w:name="_Toc22124938"/>
      <w:bookmarkStart w:id="10" w:name="_Toc22129907"/>
      <w:bookmarkStart w:id="11" w:name="_Toc22303024"/>
      <w:r>
        <w:t>„</w:t>
      </w:r>
      <w:r w:rsidR="00E0371F">
        <w:t xml:space="preserve">Obstaranie </w:t>
      </w:r>
      <w:r w:rsidR="0029057B">
        <w:t>5 ks malých špeciálnych automobilov s jednoramenným hákovým nakladačom kontajnerov</w:t>
      </w:r>
      <w:r>
        <w:t>“</w:t>
      </w:r>
      <w:bookmarkEnd w:id="6"/>
      <w:bookmarkEnd w:id="7"/>
      <w:bookmarkEnd w:id="8"/>
      <w:bookmarkEnd w:id="9"/>
      <w:bookmarkEnd w:id="10"/>
      <w:bookmarkEnd w:id="11"/>
    </w:p>
    <w:p w14:paraId="45FCBCAE" w14:textId="7B17582C" w:rsidR="00F75F29" w:rsidRPr="00F75F29" w:rsidRDefault="00F75F29" w:rsidP="00F75F29">
      <w:pPr>
        <w:jc w:val="center"/>
        <w:rPr>
          <w:rFonts w:cs="Times New Roman"/>
          <w:sz w:val="20"/>
          <w:szCs w:val="20"/>
        </w:rPr>
      </w:pPr>
      <w:r w:rsidRPr="00F75F29">
        <w:rPr>
          <w:rFonts w:cs="Times New Roman"/>
          <w:sz w:val="20"/>
          <w:szCs w:val="20"/>
        </w:rPr>
        <w:t>Nadlimitná zákazka na dodanie služby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4F43FF17"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C819F9">
        <w:rPr>
          <w:rFonts w:cs="Times New Roman"/>
          <w:sz w:val="20"/>
          <w:szCs w:val="20"/>
        </w:rPr>
        <w:t>Oddelenie správy komunikácií</w:t>
      </w:r>
      <w:r w:rsidR="009024D1">
        <w:rPr>
          <w:rFonts w:cs="Times New Roman"/>
          <w:sz w:val="20"/>
          <w:szCs w:val="20"/>
        </w:rPr>
        <w:t xml:space="preserve"> – Referát komunálneho podniku</w:t>
      </w:r>
      <w:r w:rsidR="00BF7FE2">
        <w:rPr>
          <w:rFonts w:cs="Times New Roman"/>
          <w:sz w:val="20"/>
          <w:szCs w:val="20"/>
        </w:rPr>
        <w:t>:</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28E86A30"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9024D1">
        <w:rPr>
          <w:rFonts w:cs="Times New Roman"/>
          <w:sz w:val="20"/>
          <w:szCs w:val="20"/>
        </w:rPr>
        <w:t>Ing. Róbert Molnár</w:t>
      </w:r>
    </w:p>
    <w:p w14:paraId="4757CE59" w14:textId="314573BE" w:rsidR="009F682F" w:rsidRPr="005F7AA9" w:rsidRDefault="009F682F" w:rsidP="009F682F">
      <w:pPr>
        <w:tabs>
          <w:tab w:val="center" w:pos="6804"/>
        </w:tabs>
        <w:rPr>
          <w:rFonts w:cs="Times New Roman"/>
          <w:sz w:val="20"/>
          <w:szCs w:val="20"/>
        </w:rPr>
      </w:pPr>
      <w:r w:rsidRPr="005F7AA9">
        <w:rPr>
          <w:rFonts w:cs="Times New Roman"/>
          <w:sz w:val="20"/>
          <w:szCs w:val="20"/>
        </w:rPr>
        <w:tab/>
      </w:r>
      <w:r w:rsidR="00C819F9">
        <w:rPr>
          <w:rFonts w:cs="Times New Roman"/>
          <w:sz w:val="20"/>
          <w:szCs w:val="20"/>
        </w:rPr>
        <w:t xml:space="preserve">vedúci </w:t>
      </w:r>
      <w:r w:rsidR="009024D1">
        <w:rPr>
          <w:rFonts w:cs="Times New Roman"/>
          <w:sz w:val="20"/>
          <w:szCs w:val="20"/>
        </w:rPr>
        <w:t>referátu</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75692D0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C819F9">
        <w:rPr>
          <w:rFonts w:cs="Times New Roman"/>
          <w:sz w:val="20"/>
          <w:szCs w:val="20"/>
        </w:rPr>
        <w:t>Mgr. Tomáš Heriban</w:t>
      </w:r>
      <w:r w:rsidRPr="005F7AA9">
        <w:rPr>
          <w:rFonts w:cs="Times New Roman"/>
          <w:sz w:val="20"/>
          <w:szCs w:val="20"/>
        </w:rPr>
        <w:t xml:space="preserve"> </w:t>
      </w:r>
    </w:p>
    <w:p w14:paraId="25B8C56C" w14:textId="17B959E9"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r w:rsidRPr="005429D6">
        <w:lastRenderedPageBreak/>
        <w:t>Obsah súťažných podkladov</w:t>
      </w:r>
      <w:bookmarkEnd w:id="12"/>
      <w:bookmarkEnd w:id="13"/>
      <w:bookmarkEnd w:id="14"/>
      <w:bookmarkEnd w:id="15"/>
    </w:p>
    <w:sdt>
      <w:sdtPr>
        <w:rPr>
          <w:rFonts w:asciiTheme="majorHAnsi" w:eastAsiaTheme="majorEastAsia" w:hAnsiTheme="majorHAnsi" w:cstheme="majorBidi"/>
          <w:color w:val="2F5496" w:themeColor="accent1" w:themeShade="BF"/>
          <w:sz w:val="22"/>
          <w:lang w:eastAsia="sk-SK"/>
        </w:rPr>
        <w:id w:val="1422753647"/>
        <w:docPartObj>
          <w:docPartGallery w:val="Table of Contents"/>
          <w:docPartUnique/>
        </w:docPartObj>
      </w:sdtPr>
      <w:sdtEndPr>
        <w:rPr>
          <w:rFonts w:ascii="Times New Roman" w:eastAsiaTheme="minorHAnsi" w:hAnsi="Times New Roman" w:cstheme="minorBidi"/>
          <w:color w:val="auto"/>
          <w:sz w:val="24"/>
          <w:lang w:eastAsia="en-US"/>
        </w:rPr>
      </w:sdtEndPr>
      <w:sdtContent>
        <w:p w14:paraId="7A369248" w14:textId="2B01833F" w:rsidR="00B64EC9" w:rsidRPr="00CB2343" w:rsidRDefault="00461283" w:rsidP="00B64EC9">
          <w:pPr>
            <w:pStyle w:val="Obsah1"/>
            <w:tabs>
              <w:tab w:val="right" w:leader="dot" w:pos="9062"/>
            </w:tabs>
            <w:spacing w:after="40"/>
            <w:rPr>
              <w:rFonts w:asciiTheme="minorHAnsi" w:eastAsiaTheme="minorEastAsia" w:hAnsiTheme="minorHAnsi"/>
              <w:noProof/>
              <w:sz w:val="22"/>
              <w:lang w:eastAsia="sk-SK"/>
            </w:rPr>
          </w:pPr>
          <w:r>
            <w:rPr>
              <w:rFonts w:cs="Times New Roman"/>
              <w:sz w:val="22"/>
            </w:rPr>
            <w:fldChar w:fldCharType="begin"/>
          </w:r>
          <w:r w:rsidRPr="00D85E22">
            <w:rPr>
              <w:rFonts w:cs="Times New Roman"/>
              <w:sz w:val="22"/>
            </w:rPr>
            <w:instrText xml:space="preserve"> TOC \o "1-2" \h \z \u </w:instrText>
          </w:r>
          <w:r>
            <w:rPr>
              <w:rFonts w:cs="Times New Roman"/>
              <w:sz w:val="22"/>
            </w:rPr>
            <w:fldChar w:fldCharType="separate"/>
          </w:r>
          <w:hyperlink w:anchor="_Toc22303027" w:history="1">
            <w:r w:rsidR="00B64EC9" w:rsidRPr="00D85E22">
              <w:rPr>
                <w:rStyle w:val="Hypertextovprepojenie"/>
                <w:noProof/>
                <w:sz w:val="22"/>
              </w:rPr>
              <w:t>Časť A. Pokyny pre záujemcov</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A96CF6A" w14:textId="7822E934"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2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obstarávateľa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_Toc22303028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5F88C832" w14:textId="78257AC7"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0"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Identifikácia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3</w:t>
            </w:r>
            <w:r w:rsidR="00B64EC9" w:rsidRPr="00D85E22">
              <w:rPr>
                <w:noProof/>
                <w:webHidden/>
                <w:sz w:val="22"/>
              </w:rPr>
              <w:fldChar w:fldCharType="end"/>
            </w:r>
          </w:hyperlink>
        </w:p>
        <w:p w14:paraId="1D74FDE8" w14:textId="0534E1B1"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1"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Rozdelenie predmetu zákazky</w:t>
            </w:r>
            <w:r w:rsidR="00B64EC9" w:rsidRPr="00D85E22">
              <w:rPr>
                <w:noProof/>
                <w:webHidden/>
                <w:sz w:val="22"/>
              </w:rPr>
              <w:tab/>
            </w:r>
            <w:r w:rsidR="009E2ED8" w:rsidRPr="00D85E22">
              <w:rPr>
                <w:noProof/>
                <w:webHidden/>
                <w:sz w:val="22"/>
              </w:rPr>
              <w:t>3</w:t>
            </w:r>
          </w:hyperlink>
        </w:p>
        <w:p w14:paraId="2C3D7BA8" w14:textId="152A4C9A"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2" w:history="1">
            <w:r w:rsidR="00B64EC9" w:rsidRPr="00D85E22">
              <w:rPr>
                <w:rStyle w:val="Hypertextovprepojenie"/>
                <w:noProof/>
                <w:sz w:val="22"/>
              </w:rPr>
              <w:t>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Variantné riešenie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4DBDB5B8" w14:textId="52B5DAE1"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3" w:history="1">
            <w:r w:rsidR="00B64EC9" w:rsidRPr="00D85E22">
              <w:rPr>
                <w:rStyle w:val="Hypertextovprepojenie"/>
                <w:noProof/>
                <w:sz w:val="22"/>
              </w:rPr>
              <w:t>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Miesto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01F13DF2" w14:textId="3FF1580C"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4" w:history="1">
            <w:r w:rsidR="00B64EC9" w:rsidRPr="00D85E22">
              <w:rPr>
                <w:rStyle w:val="Hypertextovprepojenie"/>
                <w:noProof/>
                <w:sz w:val="22"/>
              </w:rPr>
              <w:t>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Zmluvný vzťah a jeho trvanie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1EE2282F" w14:textId="25084D25"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5" w:history="1">
            <w:r w:rsidR="00B64EC9" w:rsidRPr="00D85E22">
              <w:rPr>
                <w:rStyle w:val="Hypertextovprepojenie"/>
                <w:noProof/>
                <w:sz w:val="22"/>
              </w:rPr>
              <w:t>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Financovanie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652C608D" w14:textId="4DBB2009"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6" w:history="1">
            <w:r w:rsidR="00B64EC9" w:rsidRPr="00D85E22">
              <w:rPr>
                <w:rStyle w:val="Hypertextovprepojenie"/>
                <w:noProof/>
                <w:sz w:val="22"/>
              </w:rPr>
              <w:t>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viazanosti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4</w:t>
            </w:r>
            <w:r w:rsidR="00B64EC9" w:rsidRPr="00D85E22">
              <w:rPr>
                <w:noProof/>
                <w:webHidden/>
                <w:sz w:val="22"/>
              </w:rPr>
              <w:fldChar w:fldCharType="end"/>
            </w:r>
          </w:hyperlink>
        </w:p>
        <w:p w14:paraId="7280EB05" w14:textId="33ED817A"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37" w:history="1">
            <w:r w:rsidR="00B64EC9" w:rsidRPr="00D85E22">
              <w:rPr>
                <w:rStyle w:val="Hypertextovprepojenie"/>
                <w:noProof/>
                <w:sz w:val="22"/>
              </w:rPr>
              <w:t>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Komunikácia medzi verejným obstarávateľom a uchádzačmi alebo záujemcami</w:t>
            </w:r>
            <w:r w:rsidR="00B64EC9" w:rsidRPr="00D85E22">
              <w:rPr>
                <w:noProof/>
                <w:webHidden/>
                <w:sz w:val="22"/>
              </w:rPr>
              <w:tab/>
            </w:r>
            <w:r w:rsidR="00174695" w:rsidRPr="00D85E22">
              <w:rPr>
                <w:noProof/>
                <w:webHidden/>
                <w:sz w:val="22"/>
              </w:rPr>
              <w:t>4</w:t>
            </w:r>
          </w:hyperlink>
        </w:p>
        <w:p w14:paraId="56C50AF0" w14:textId="6E4E5A49"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8" w:history="1">
            <w:r w:rsidR="00B64EC9" w:rsidRPr="00D85E22">
              <w:rPr>
                <w:rStyle w:val="Hypertextovprepojenie"/>
                <w:noProof/>
                <w:sz w:val="22"/>
              </w:rPr>
              <w:t>10.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Vysvetlenie zadávacej dokumentácie</w:t>
            </w:r>
            <w:r w:rsidR="00B64EC9" w:rsidRPr="00D85E22">
              <w:rPr>
                <w:noProof/>
                <w:webHidden/>
                <w:sz w:val="22"/>
              </w:rPr>
              <w:tab/>
            </w:r>
            <w:r w:rsidR="00174695" w:rsidRPr="00D85E22">
              <w:rPr>
                <w:noProof/>
                <w:webHidden/>
                <w:sz w:val="22"/>
              </w:rPr>
              <w:t>5</w:t>
            </w:r>
          </w:hyperlink>
        </w:p>
        <w:p w14:paraId="60417739" w14:textId="7373192B"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39" w:history="1">
            <w:r w:rsidR="00B64EC9" w:rsidRPr="00D85E22">
              <w:rPr>
                <w:rStyle w:val="Hypertextovprepojenie"/>
                <w:noProof/>
                <w:sz w:val="22"/>
              </w:rPr>
              <w:t>11.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Obhliadka miesta dodania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_Toc22303039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A879DF9" w14:textId="17243D71"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0" w:history="1">
            <w:r w:rsidR="00B64EC9" w:rsidRPr="00D85E22">
              <w:rPr>
                <w:rStyle w:val="Hypertextovprepojenie"/>
                <w:noProof/>
                <w:sz w:val="22"/>
              </w:rPr>
              <w:t>12.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Jazyk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4FC4323F" w14:textId="4A25EEF3"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1" w:history="1">
            <w:r w:rsidR="00B64EC9" w:rsidRPr="00D85E22">
              <w:rPr>
                <w:rStyle w:val="Hypertextovprepojenie"/>
                <w:noProof/>
                <w:sz w:val="22"/>
              </w:rPr>
              <w:t>13.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Mena a ceny uvádzané v ponuke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34C87E18" w14:textId="14ACD82C"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2" w:history="1">
            <w:r w:rsidR="00B64EC9" w:rsidRPr="00D85E22">
              <w:rPr>
                <w:rStyle w:val="Hypertextovprepojenie"/>
                <w:noProof/>
                <w:sz w:val="22"/>
              </w:rPr>
              <w:t>14.</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Zábezpeka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6</w:t>
            </w:r>
            <w:r w:rsidR="00B64EC9" w:rsidRPr="00D85E22">
              <w:rPr>
                <w:noProof/>
                <w:webHidden/>
                <w:sz w:val="22"/>
              </w:rPr>
              <w:fldChar w:fldCharType="end"/>
            </w:r>
          </w:hyperlink>
        </w:p>
        <w:p w14:paraId="0A9A2514" w14:textId="15A5FC1B"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3" w:history="1">
            <w:r w:rsidR="00B64EC9" w:rsidRPr="00D85E22">
              <w:rPr>
                <w:rStyle w:val="Hypertextovprepojenie"/>
                <w:noProof/>
                <w:sz w:val="22"/>
              </w:rPr>
              <w:t>15.</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Vyhotovenie a obsah ponuky</w:t>
            </w:r>
            <w:r w:rsidR="00B64EC9" w:rsidRPr="00D85E22">
              <w:rPr>
                <w:noProof/>
                <w:webHidden/>
                <w:sz w:val="22"/>
              </w:rPr>
              <w:tab/>
            </w:r>
            <w:r w:rsidR="00174695" w:rsidRPr="00D85E22">
              <w:rPr>
                <w:noProof/>
                <w:webHidden/>
                <w:sz w:val="22"/>
              </w:rPr>
              <w:t>6</w:t>
            </w:r>
          </w:hyperlink>
        </w:p>
        <w:p w14:paraId="02D9FC95" w14:textId="1CC0A568"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5" w:history="1">
            <w:r w:rsidR="00B64EC9" w:rsidRPr="00D85E22">
              <w:rPr>
                <w:rStyle w:val="Hypertextovprepojenie"/>
                <w:noProof/>
                <w:sz w:val="22"/>
              </w:rPr>
              <w:t>16.</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Predloženie ponuky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8</w:t>
            </w:r>
            <w:r w:rsidR="00B64EC9" w:rsidRPr="00D85E22">
              <w:rPr>
                <w:noProof/>
                <w:webHidden/>
                <w:sz w:val="22"/>
              </w:rPr>
              <w:fldChar w:fldCharType="end"/>
            </w:r>
          </w:hyperlink>
        </w:p>
        <w:p w14:paraId="7FBB99AC" w14:textId="1167446C"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6" w:history="1">
            <w:r w:rsidR="00B64EC9" w:rsidRPr="00D85E22">
              <w:rPr>
                <w:rStyle w:val="Hypertextovprepojenie"/>
                <w:noProof/>
                <w:sz w:val="22"/>
              </w:rPr>
              <w:t>17.</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Lehota na predkladanie ponúk</w:t>
            </w:r>
            <w:r w:rsidR="00B64EC9" w:rsidRPr="00D85E22">
              <w:rPr>
                <w:noProof/>
                <w:webHidden/>
                <w:sz w:val="22"/>
              </w:rPr>
              <w:tab/>
            </w:r>
            <w:r w:rsidR="009A2EB7">
              <w:rPr>
                <w:noProof/>
                <w:webHidden/>
                <w:sz w:val="22"/>
              </w:rPr>
              <w:t>9</w:t>
            </w:r>
          </w:hyperlink>
        </w:p>
        <w:p w14:paraId="5B034882" w14:textId="7A142AA1"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7" w:history="1">
            <w:r w:rsidR="00B64EC9" w:rsidRPr="00D85E22">
              <w:rPr>
                <w:rStyle w:val="Hypertextovprepojenie"/>
                <w:noProof/>
                <w:sz w:val="22"/>
              </w:rPr>
              <w:t>18.</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Otváranie ponúk</w:t>
            </w:r>
            <w:r w:rsidR="00B64EC9" w:rsidRPr="00D85E22">
              <w:rPr>
                <w:noProof/>
                <w:webHidden/>
                <w:sz w:val="22"/>
              </w:rPr>
              <w:tab/>
            </w:r>
            <w:r w:rsidR="00174695" w:rsidRPr="00D85E22">
              <w:rPr>
                <w:noProof/>
                <w:webHidden/>
                <w:sz w:val="22"/>
              </w:rPr>
              <w:t>9</w:t>
            </w:r>
          </w:hyperlink>
        </w:p>
        <w:p w14:paraId="280178B9" w14:textId="5D788A9C"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8" w:history="1">
            <w:r w:rsidR="00B64EC9" w:rsidRPr="00D85E22">
              <w:rPr>
                <w:rStyle w:val="Hypertextovprepojenie"/>
                <w:noProof/>
                <w:sz w:val="22"/>
              </w:rPr>
              <w:t>19.</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Dôvernosť verejného obstarávania</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5B810E59" w14:textId="2F382197"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49" w:history="1">
            <w:r w:rsidR="00B64EC9" w:rsidRPr="00D85E22">
              <w:rPr>
                <w:rStyle w:val="Hypertextovprepojenie"/>
                <w:noProof/>
                <w:sz w:val="22"/>
              </w:rPr>
              <w:t>20.</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Vyhodnotenie splnenia podmienok účasti 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_Toc22303049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01104E91" w14:textId="5D22BE82"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0" w:history="1">
            <w:r w:rsidR="00B64EC9" w:rsidRPr="00D85E22">
              <w:rPr>
                <w:rStyle w:val="Hypertextovprepojenie"/>
                <w:noProof/>
                <w:sz w:val="22"/>
              </w:rPr>
              <w:t>21.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Informácia o výsledku vyhodnotenia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A2C92B" w14:textId="4C9D19F7" w:rsidR="00B64EC9" w:rsidRPr="00CB2343" w:rsidRDefault="00792A89" w:rsidP="00B64EC9">
          <w:pPr>
            <w:pStyle w:val="Obsah2"/>
            <w:tabs>
              <w:tab w:val="left" w:pos="880"/>
              <w:tab w:val="right" w:leader="dot" w:pos="9062"/>
            </w:tabs>
            <w:spacing w:after="40"/>
            <w:rPr>
              <w:rFonts w:asciiTheme="minorHAnsi" w:eastAsiaTheme="minorEastAsia" w:hAnsiTheme="minorHAnsi"/>
              <w:noProof/>
              <w:sz w:val="22"/>
              <w:lang w:eastAsia="sk-SK"/>
            </w:rPr>
          </w:pPr>
          <w:hyperlink w:anchor="_Toc22303051" w:history="1">
            <w:r w:rsidR="00B64EC9" w:rsidRPr="00D85E22">
              <w:rPr>
                <w:rStyle w:val="Hypertextovprepojenie"/>
                <w:noProof/>
                <w:sz w:val="22"/>
              </w:rPr>
              <w:t>22.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Uzavretie zmluvy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9</w:t>
            </w:r>
            <w:r w:rsidR="00B64EC9" w:rsidRPr="00D85E22">
              <w:rPr>
                <w:noProof/>
                <w:webHidden/>
                <w:sz w:val="22"/>
              </w:rPr>
              <w:fldChar w:fldCharType="end"/>
            </w:r>
          </w:hyperlink>
        </w:p>
        <w:p w14:paraId="69F81CA2" w14:textId="0F718394" w:rsidR="00B64EC9" w:rsidRPr="00CB2343" w:rsidRDefault="00792A89" w:rsidP="00B64EC9">
          <w:pPr>
            <w:pStyle w:val="Obsah1"/>
            <w:tabs>
              <w:tab w:val="right" w:leader="dot" w:pos="9062"/>
            </w:tabs>
            <w:spacing w:after="40"/>
            <w:rPr>
              <w:rFonts w:asciiTheme="minorHAnsi" w:eastAsiaTheme="minorEastAsia" w:hAnsiTheme="minorHAnsi"/>
              <w:noProof/>
              <w:sz w:val="22"/>
              <w:lang w:eastAsia="sk-SK"/>
            </w:rPr>
          </w:pPr>
          <w:hyperlink w:anchor="_Toc22303053" w:history="1">
            <w:r w:rsidR="00B64EC9" w:rsidRPr="00D85E22">
              <w:rPr>
                <w:rStyle w:val="Hypertextovprepojenie"/>
                <w:noProof/>
                <w:sz w:val="22"/>
              </w:rPr>
              <w:t>Časť B. Podmienky účasti</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_Toc22303053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6E6F5228" w14:textId="4DD98163"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4"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Osobné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_Toc22303054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10</w:t>
            </w:r>
            <w:r w:rsidR="00B64EC9" w:rsidRPr="00D85E22">
              <w:rPr>
                <w:noProof/>
                <w:webHidden/>
                <w:sz w:val="22"/>
              </w:rPr>
              <w:fldChar w:fldCharType="end"/>
            </w:r>
          </w:hyperlink>
        </w:p>
        <w:p w14:paraId="3FAFCA88" w14:textId="02E71022"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5"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Finančné a ekonomické postavenie</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_Toc22303055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55F9A2F0" w14:textId="24032AAD" w:rsidR="00B64EC9" w:rsidRPr="00D85E22" w:rsidRDefault="00792A89" w:rsidP="00B64EC9">
          <w:pPr>
            <w:pStyle w:val="Obsah2"/>
            <w:tabs>
              <w:tab w:val="left" w:pos="660"/>
              <w:tab w:val="right" w:leader="dot" w:pos="9062"/>
            </w:tabs>
            <w:spacing w:after="40"/>
            <w:rPr>
              <w:noProof/>
              <w:sz w:val="22"/>
            </w:rPr>
          </w:pPr>
          <w:hyperlink w:anchor="_Toc22303056" w:history="1">
            <w:r w:rsidR="00B64EC9" w:rsidRPr="00D85E22">
              <w:rPr>
                <w:rStyle w:val="Hypertextovprepojenie"/>
                <w:noProof/>
                <w:sz w:val="22"/>
              </w:rPr>
              <w:t>3.</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Technická spôsobilosť alebo odborná spôsobilosť</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_Toc22303056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11</w:t>
            </w:r>
            <w:r w:rsidR="00B64EC9" w:rsidRPr="00D85E22">
              <w:rPr>
                <w:noProof/>
                <w:webHidden/>
                <w:sz w:val="22"/>
              </w:rPr>
              <w:fldChar w:fldCharType="end"/>
            </w:r>
          </w:hyperlink>
        </w:p>
        <w:p w14:paraId="2888FE0C" w14:textId="5AE28EFC" w:rsidR="009547F7" w:rsidRPr="00D85E22" w:rsidRDefault="009547F7" w:rsidP="009547F7">
          <w:pPr>
            <w:ind w:firstLine="240"/>
            <w:rPr>
              <w:sz w:val="22"/>
            </w:rPr>
          </w:pPr>
          <w:r w:rsidRPr="00D85E22">
            <w:rPr>
              <w:sz w:val="22"/>
            </w:rPr>
            <w:t>4.    Všeobecne k preukazovaniu splnenia podmienok účasti..................</w:t>
          </w:r>
          <w:r w:rsidR="00D85E22">
            <w:rPr>
              <w:sz w:val="22"/>
            </w:rPr>
            <w:t>............</w:t>
          </w:r>
          <w:r w:rsidRPr="00D85E22">
            <w:rPr>
              <w:sz w:val="22"/>
            </w:rPr>
            <w:t>...............................1</w:t>
          </w:r>
          <w:r w:rsidR="009A2EB7">
            <w:rPr>
              <w:sz w:val="22"/>
            </w:rPr>
            <w:t>2</w:t>
          </w:r>
        </w:p>
        <w:p w14:paraId="64ECC1BA" w14:textId="07709E82" w:rsidR="00B64EC9" w:rsidRPr="00CB2343" w:rsidRDefault="00792A89" w:rsidP="00B64EC9">
          <w:pPr>
            <w:pStyle w:val="Obsah1"/>
            <w:tabs>
              <w:tab w:val="right" w:leader="dot" w:pos="9062"/>
            </w:tabs>
            <w:spacing w:after="40"/>
            <w:rPr>
              <w:rFonts w:asciiTheme="minorHAnsi" w:eastAsiaTheme="minorEastAsia" w:hAnsiTheme="minorHAnsi"/>
              <w:noProof/>
              <w:sz w:val="22"/>
              <w:lang w:eastAsia="sk-SK"/>
            </w:rPr>
          </w:pPr>
          <w:hyperlink w:anchor="_Toc22303057" w:history="1">
            <w:r w:rsidR="00B64EC9" w:rsidRPr="00D85E22">
              <w:rPr>
                <w:rStyle w:val="Hypertextovprepojenie"/>
                <w:noProof/>
                <w:sz w:val="22"/>
              </w:rPr>
              <w:t>Časť C. Kritériá na vyhodnotenie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_Toc22303057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9D0F607" w14:textId="1931E0EA"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8"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Kritérium na hodnotenie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_Toc22303058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107B553E" w14:textId="4C068722"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59" w:history="1">
            <w:r w:rsidR="00B64EC9" w:rsidRPr="00D85E22">
              <w:rPr>
                <w:rStyle w:val="Hypertextovprepojenie"/>
                <w:noProof/>
                <w:sz w:val="22"/>
              </w:rPr>
              <w:t>2.</w:t>
            </w:r>
            <w:r w:rsidR="00B64EC9" w:rsidRPr="00CB2343">
              <w:rPr>
                <w:rFonts w:asciiTheme="minorHAnsi" w:eastAsiaTheme="minorEastAsia" w:hAnsiTheme="minorHAnsi"/>
                <w:noProof/>
                <w:sz w:val="22"/>
                <w:lang w:eastAsia="sk-SK"/>
              </w:rPr>
              <w:tab/>
            </w:r>
            <w:r w:rsidR="00B64EC9" w:rsidRPr="00D85E22">
              <w:rPr>
                <w:rStyle w:val="Hypertextovprepojenie"/>
                <w:noProof/>
                <w:sz w:val="22"/>
              </w:rPr>
              <w:t>Spôsob hodnotenia ponúk</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_Toc22303059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6681F82C" w14:textId="580ABE8E" w:rsidR="00B64EC9" w:rsidRPr="00CB2343" w:rsidRDefault="00792A89" w:rsidP="00B64EC9">
          <w:pPr>
            <w:pStyle w:val="Obsah1"/>
            <w:tabs>
              <w:tab w:val="right" w:leader="dot" w:pos="9062"/>
            </w:tabs>
            <w:spacing w:after="40"/>
            <w:rPr>
              <w:rFonts w:asciiTheme="minorHAnsi" w:eastAsiaTheme="minorEastAsia" w:hAnsiTheme="minorHAnsi"/>
              <w:noProof/>
              <w:sz w:val="22"/>
              <w:lang w:eastAsia="sk-SK"/>
            </w:rPr>
          </w:pPr>
          <w:hyperlink w:anchor="_Toc22303060" w:history="1">
            <w:r w:rsidR="00B64EC9" w:rsidRPr="00D85E22">
              <w:rPr>
                <w:rStyle w:val="Hypertextovprepojenie"/>
                <w:noProof/>
                <w:sz w:val="22"/>
              </w:rPr>
              <w:t>Časť D. Opis predmetu zákazky</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_Toc22303060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12</w:t>
            </w:r>
            <w:r w:rsidR="00B64EC9" w:rsidRPr="00D85E22">
              <w:rPr>
                <w:noProof/>
                <w:webHidden/>
                <w:sz w:val="22"/>
              </w:rPr>
              <w:fldChar w:fldCharType="end"/>
            </w:r>
          </w:hyperlink>
        </w:p>
        <w:p w14:paraId="231AA938" w14:textId="2803FBF4" w:rsidR="00B64EC9" w:rsidRPr="00CB2343" w:rsidRDefault="00792A89" w:rsidP="00B64EC9">
          <w:pPr>
            <w:pStyle w:val="Obsah2"/>
            <w:tabs>
              <w:tab w:val="left" w:pos="660"/>
              <w:tab w:val="right" w:leader="dot" w:pos="9062"/>
            </w:tabs>
            <w:spacing w:after="40"/>
            <w:rPr>
              <w:rFonts w:asciiTheme="minorHAnsi" w:eastAsiaTheme="minorEastAsia" w:hAnsiTheme="minorHAnsi"/>
              <w:noProof/>
              <w:sz w:val="22"/>
              <w:lang w:eastAsia="sk-SK"/>
            </w:rPr>
          </w:pPr>
          <w:hyperlink w:anchor="_Toc22303061" w:history="1">
            <w:r w:rsidR="00B64EC9" w:rsidRPr="00D85E22">
              <w:rPr>
                <w:rStyle w:val="Hypertextovprepojenie"/>
                <w:noProof/>
                <w:sz w:val="22"/>
              </w:rPr>
              <w:t>1.</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podvozku</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_Toc22303061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3</w:t>
            </w:r>
            <w:r w:rsidR="00B64EC9" w:rsidRPr="00D85E22">
              <w:rPr>
                <w:noProof/>
                <w:webHidden/>
                <w:sz w:val="22"/>
              </w:rPr>
              <w:fldChar w:fldCharType="end"/>
            </w:r>
          </w:hyperlink>
        </w:p>
        <w:p w14:paraId="50DA9F23" w14:textId="703E2C5F" w:rsidR="00B64EC9" w:rsidRPr="00D85E22" w:rsidRDefault="00792A89" w:rsidP="00B64EC9">
          <w:pPr>
            <w:pStyle w:val="Obsah2"/>
            <w:tabs>
              <w:tab w:val="left" w:pos="660"/>
              <w:tab w:val="right" w:leader="dot" w:pos="9062"/>
            </w:tabs>
            <w:spacing w:after="40"/>
            <w:rPr>
              <w:noProof/>
              <w:sz w:val="22"/>
            </w:rPr>
          </w:pPr>
          <w:hyperlink w:anchor="_Toc22303062" w:history="1">
            <w:r w:rsidR="00B64EC9" w:rsidRPr="00D85E22">
              <w:rPr>
                <w:rStyle w:val="Hypertextovprepojenie"/>
                <w:rFonts w:cs="Times New Roman"/>
                <w:noProof/>
                <w:sz w:val="22"/>
              </w:rPr>
              <w:t>2.</w:t>
            </w:r>
            <w:r w:rsidR="00B64EC9" w:rsidRPr="00CB2343">
              <w:rPr>
                <w:rFonts w:asciiTheme="minorHAnsi" w:eastAsiaTheme="minorEastAsia" w:hAnsiTheme="minorHAnsi"/>
                <w:noProof/>
                <w:sz w:val="22"/>
                <w:lang w:eastAsia="sk-SK"/>
              </w:rPr>
              <w:tab/>
            </w:r>
            <w:r w:rsidR="00E40EAD" w:rsidRPr="00D85E22">
              <w:rPr>
                <w:rStyle w:val="Hypertextovprepojenie"/>
                <w:rFonts w:cs="Times New Roman"/>
                <w:noProof/>
                <w:sz w:val="22"/>
              </w:rPr>
              <w:t>Špecifikácia nadstavieb</w:t>
            </w:r>
            <w:r w:rsidR="00B64EC9" w:rsidRPr="00D85E22">
              <w:rPr>
                <w:rStyle w:val="Hypertextovprepojenie"/>
                <w:rFonts w:cs="Times New Roman"/>
                <w:noProof/>
                <w:sz w:val="22"/>
              </w:rPr>
              <w:t>:</w:t>
            </w:r>
            <w:r w:rsidR="00B64EC9" w:rsidRPr="00D85E22">
              <w:rPr>
                <w:noProof/>
                <w:webHidden/>
                <w:sz w:val="22"/>
              </w:rPr>
              <w:tab/>
            </w:r>
            <w:r w:rsidR="00B64EC9" w:rsidRPr="00D85E22">
              <w:rPr>
                <w:noProof/>
                <w:webHidden/>
                <w:sz w:val="22"/>
              </w:rPr>
              <w:fldChar w:fldCharType="begin"/>
            </w:r>
            <w:r w:rsidR="00B64EC9" w:rsidRPr="00D85E22">
              <w:rPr>
                <w:noProof/>
                <w:webHidden/>
                <w:sz w:val="22"/>
              </w:rPr>
              <w:instrText xml:space="preserve"> PAGEREF _Toc22303062 \h </w:instrText>
            </w:r>
            <w:r w:rsidR="00B64EC9" w:rsidRPr="00D85E22">
              <w:rPr>
                <w:noProof/>
                <w:webHidden/>
                <w:sz w:val="22"/>
              </w:rPr>
            </w:r>
            <w:r w:rsidR="00B64EC9" w:rsidRPr="00D85E22">
              <w:rPr>
                <w:noProof/>
                <w:webHidden/>
                <w:sz w:val="22"/>
              </w:rPr>
              <w:fldChar w:fldCharType="separate"/>
            </w:r>
            <w:r w:rsidR="003E4C1C" w:rsidRPr="00D85E22">
              <w:rPr>
                <w:noProof/>
                <w:webHidden/>
                <w:sz w:val="22"/>
              </w:rPr>
              <w:t>1</w:t>
            </w:r>
            <w:r w:rsidR="009A2EB7">
              <w:rPr>
                <w:noProof/>
                <w:webHidden/>
                <w:sz w:val="22"/>
              </w:rPr>
              <w:t>4</w:t>
            </w:r>
            <w:r w:rsidR="00B64EC9" w:rsidRPr="00D85E22">
              <w:rPr>
                <w:noProof/>
                <w:webHidden/>
                <w:sz w:val="22"/>
              </w:rPr>
              <w:fldChar w:fldCharType="end"/>
            </w:r>
          </w:hyperlink>
        </w:p>
        <w:p w14:paraId="4E438122" w14:textId="4B28AA41" w:rsidR="00E40EAD" w:rsidRPr="00D85E22" w:rsidRDefault="00E40EAD" w:rsidP="00E40EAD">
          <w:pPr>
            <w:ind w:firstLine="240"/>
            <w:rPr>
              <w:sz w:val="22"/>
            </w:rPr>
          </w:pPr>
          <w:r w:rsidRPr="00D85E22">
            <w:rPr>
              <w:sz w:val="22"/>
            </w:rPr>
            <w:t>3.    Ďalšie osobitné požiadavky: ..........................................................................</w:t>
          </w:r>
          <w:r w:rsidR="00D85E22">
            <w:rPr>
              <w:sz w:val="22"/>
            </w:rPr>
            <w:t>.............</w:t>
          </w:r>
          <w:r w:rsidRPr="00D85E22">
            <w:rPr>
              <w:sz w:val="22"/>
            </w:rPr>
            <w:t>................1</w:t>
          </w:r>
          <w:r w:rsidR="009A2EB7">
            <w:rPr>
              <w:sz w:val="22"/>
            </w:rPr>
            <w:t>5</w:t>
          </w:r>
        </w:p>
        <w:p w14:paraId="3931A23A" w14:textId="7B0B78F7" w:rsidR="00B64EC9" w:rsidRDefault="00683FFD" w:rsidP="00B64EC9">
          <w:r>
            <w:t xml:space="preserve">  </w:t>
          </w:r>
          <w:r w:rsidR="00461283">
            <w:rPr>
              <w:rFonts w:cs="Times New Roman"/>
              <w:szCs w:val="24"/>
            </w:rPr>
            <w:fldChar w:fldCharType="end"/>
          </w:r>
        </w:p>
      </w:sdtContent>
    </w:sdt>
    <w:p w14:paraId="4802FBF1" w14:textId="5D3F8A77" w:rsidR="005429D6" w:rsidRPr="00055A11" w:rsidRDefault="00B64EC9" w:rsidP="00CC6DF5">
      <w:pPr>
        <w:spacing w:after="0"/>
        <w:rPr>
          <w:b/>
          <w:highlight w:val="yellow"/>
        </w:rPr>
      </w:pPr>
      <w:r w:rsidRPr="00B64EC9">
        <w:rPr>
          <w:b/>
        </w:rPr>
        <w:t>Zoznam príloh:</w:t>
      </w:r>
    </w:p>
    <w:p w14:paraId="53ECCE9C" w14:textId="2A112090" w:rsidR="00B234B8" w:rsidRPr="009547F7" w:rsidRDefault="00B234B8" w:rsidP="00CC6DF5">
      <w:pPr>
        <w:spacing w:after="0"/>
      </w:pPr>
      <w:r w:rsidRPr="009547F7">
        <w:t>Príloha č. 1 – Plnomocenstvo pre skupinu dodávateľo</w:t>
      </w:r>
      <w:r w:rsidR="001A78CD" w:rsidRPr="009547F7">
        <w:t>v</w:t>
      </w:r>
    </w:p>
    <w:p w14:paraId="43C6994E" w14:textId="3A1D6DDE" w:rsidR="00B234B8" w:rsidRPr="009547F7" w:rsidRDefault="00B234B8" w:rsidP="00CC6DF5">
      <w:pPr>
        <w:spacing w:after="0"/>
      </w:pPr>
      <w:r w:rsidRPr="009547F7">
        <w:t>Príloha č. 2 – Návrh na plnenie kritéri</w:t>
      </w:r>
      <w:r w:rsidR="00FA2C8A" w:rsidRPr="009547F7">
        <w:t>í</w:t>
      </w:r>
      <w:r w:rsidRPr="009547F7">
        <w:t xml:space="preserve"> na vyhodnotenie ponúk</w:t>
      </w:r>
    </w:p>
    <w:p w14:paraId="12BC05C6" w14:textId="0F8A1962" w:rsidR="00B234B8" w:rsidRPr="009547F7" w:rsidRDefault="00B234B8" w:rsidP="00CC6DF5">
      <w:pPr>
        <w:spacing w:after="0"/>
      </w:pPr>
      <w:r w:rsidRPr="009547F7">
        <w:t xml:space="preserve">Príloha č. 3 </w:t>
      </w:r>
      <w:r w:rsidR="00055A11" w:rsidRPr="009547F7">
        <w:t>–</w:t>
      </w:r>
      <w:r w:rsidRPr="009547F7">
        <w:t xml:space="preserve"> </w:t>
      </w:r>
      <w:r w:rsidR="00055A11" w:rsidRPr="009547F7">
        <w:t>Návrh zmluvy</w:t>
      </w:r>
    </w:p>
    <w:p w14:paraId="072A9215" w14:textId="04E77E9A" w:rsidR="00B234B8" w:rsidRPr="009547F7" w:rsidRDefault="00B234B8" w:rsidP="00055A11">
      <w:pPr>
        <w:spacing w:after="0"/>
      </w:pPr>
      <w:r w:rsidRPr="009547F7">
        <w:t xml:space="preserve">Príloha č. 4 </w:t>
      </w:r>
      <w:r w:rsidR="00055A11" w:rsidRPr="009547F7">
        <w:t>–</w:t>
      </w:r>
      <w:r w:rsidRPr="009547F7">
        <w:t xml:space="preserve"> </w:t>
      </w:r>
      <w:r w:rsidR="00055A11" w:rsidRPr="009547F7">
        <w:rPr>
          <w:rFonts w:cs="Times New Roman"/>
          <w:bCs/>
          <w:szCs w:val="24"/>
        </w:rPr>
        <w:t>Vyhlásenie k participácii na vypracovaní ponuky inou osobou (ak sa uplatňuje)</w:t>
      </w:r>
    </w:p>
    <w:p w14:paraId="523212EE" w14:textId="0A7CD153" w:rsidR="00ED343B" w:rsidRDefault="00E00361" w:rsidP="00ED343B">
      <w:pPr>
        <w:pStyle w:val="Nadpis1"/>
      </w:pPr>
      <w:bookmarkStart w:id="16" w:name="_Toc22303027"/>
      <w:r>
        <w:lastRenderedPageBreak/>
        <w:t xml:space="preserve">Časť </w:t>
      </w:r>
      <w:r w:rsidR="00E642AD">
        <w:t>A</w:t>
      </w:r>
      <w:r w:rsidR="00ED343B">
        <w:t>. P</w:t>
      </w:r>
      <w:r w:rsidR="005429D6">
        <w:t>okyny pre záujemcov</w:t>
      </w:r>
      <w:bookmarkEnd w:id="16"/>
    </w:p>
    <w:p w14:paraId="71F5C15C" w14:textId="77777777" w:rsidR="00E642AD" w:rsidRDefault="00B85ED2" w:rsidP="00605914">
      <w:pPr>
        <w:pStyle w:val="Nadpis2"/>
        <w:numPr>
          <w:ilvl w:val="0"/>
          <w:numId w:val="4"/>
        </w:numPr>
        <w:ind w:left="0" w:hanging="426"/>
      </w:pPr>
      <w:bookmarkStart w:id="17" w:name="_Toc22303028"/>
      <w:r>
        <w:t>Identifikácia verejného obstarávateľa</w:t>
      </w:r>
      <w:bookmarkEnd w:id="17"/>
    </w:p>
    <w:p w14:paraId="1B863A71" w14:textId="0F407862" w:rsidR="000F6C11" w:rsidRPr="00F864BD" w:rsidRDefault="000F6C11" w:rsidP="003D2063">
      <w:pPr>
        <w:pStyle w:val="Nadpis2"/>
        <w:numPr>
          <w:ilvl w:val="1"/>
          <w:numId w:val="4"/>
        </w:numPr>
        <w:ind w:left="426"/>
        <w:rPr>
          <w:rStyle w:val="Nzovknihy"/>
          <w:b w:val="0"/>
        </w:rPr>
      </w:pPr>
      <w:bookmarkStart w:id="18" w:name="_Toc22124943"/>
      <w:bookmarkStart w:id="19" w:name="_Toc22129912"/>
      <w:bookmarkStart w:id="20" w:name="_Toc22303029"/>
      <w:r w:rsidRPr="00F864BD">
        <w:rPr>
          <w:rStyle w:val="Nzovknihy"/>
          <w:b w:val="0"/>
        </w:rPr>
        <w:t>Základné informácie</w:t>
      </w:r>
      <w:bookmarkEnd w:id="18"/>
      <w:bookmarkEnd w:id="19"/>
      <w:bookmarkEnd w:id="20"/>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6D07A72B" w:rsidR="00E642AD" w:rsidRPr="00B85ED2" w:rsidRDefault="00E642AD" w:rsidP="00EB4B18">
      <w:pPr>
        <w:spacing w:after="0"/>
        <w:ind w:left="426"/>
      </w:pPr>
      <w:r w:rsidRPr="00B85ED2">
        <w:t>Kontaktná osoba</w:t>
      </w:r>
      <w:r>
        <w:t xml:space="preserve">: </w:t>
      </w:r>
      <w:r>
        <w:tab/>
      </w:r>
      <w:r w:rsidR="009C20AF">
        <w:t>Mgr. Tomáš Heriban</w:t>
      </w:r>
      <w:r w:rsidRPr="00B85ED2">
        <w:t xml:space="preserve"> </w:t>
      </w:r>
    </w:p>
    <w:p w14:paraId="3A35C1A7" w14:textId="59A51FF8" w:rsidR="00E642AD" w:rsidRPr="00B85ED2" w:rsidRDefault="00E642AD" w:rsidP="00EB4B18">
      <w:pPr>
        <w:spacing w:after="0"/>
        <w:ind w:left="426"/>
      </w:pPr>
      <w:r w:rsidRPr="00B85ED2">
        <w:t xml:space="preserve">Tel: </w:t>
      </w:r>
      <w:r>
        <w:tab/>
      </w:r>
      <w:r>
        <w:tab/>
      </w:r>
      <w:r>
        <w:tab/>
      </w:r>
      <w:r w:rsidRPr="00B85ED2">
        <w:t xml:space="preserve">+421 2 59 356 </w:t>
      </w:r>
      <w:r w:rsidR="009C20AF">
        <w:t>547</w:t>
      </w:r>
    </w:p>
    <w:p w14:paraId="3B530826" w14:textId="2EC856F8" w:rsidR="00E642AD" w:rsidRDefault="00E642AD" w:rsidP="00EB4B18">
      <w:pPr>
        <w:spacing w:after="0"/>
        <w:ind w:left="426"/>
      </w:pPr>
      <w:r w:rsidRPr="00B85ED2">
        <w:t>E-mail:</w:t>
      </w:r>
      <w:r>
        <w:tab/>
      </w:r>
      <w:r>
        <w:tab/>
      </w:r>
      <w:r w:rsidR="00EB4B18">
        <w:tab/>
      </w:r>
      <w:hyperlink r:id="rId9" w:history="1">
        <w:r w:rsidR="009C20AF" w:rsidRPr="00393B06">
          <w:rPr>
            <w:rStyle w:val="Hypertextovprepojenie"/>
          </w:rPr>
          <w:t>tomas.heriban</w:t>
        </w:r>
        <w:r w:rsidR="009C20AF" w:rsidRPr="00502C66">
          <w:rPr>
            <w:rStyle w:val="Hypertextovprepojenie"/>
          </w:rPr>
          <w:t>@bratislava.sk</w:t>
        </w:r>
      </w:hyperlink>
    </w:p>
    <w:p w14:paraId="7B6C6388" w14:textId="4362DB15" w:rsidR="00E642AD" w:rsidRDefault="00E642AD" w:rsidP="00EB4B18">
      <w:pPr>
        <w:ind w:left="426"/>
      </w:pPr>
      <w:r>
        <w:t>Web zákazky:</w:t>
      </w:r>
      <w:r>
        <w:tab/>
      </w:r>
      <w:r>
        <w:tab/>
      </w:r>
      <w:r w:rsidR="00D85E22" w:rsidRPr="00D85E22">
        <w:t>https://josephine.proebiz.com/sk/tender/7630/summary</w:t>
      </w:r>
    </w:p>
    <w:p w14:paraId="4A57C3E4" w14:textId="77777777" w:rsidR="00E642AD" w:rsidRDefault="000F6C11" w:rsidP="00605914">
      <w:pPr>
        <w:pStyle w:val="Nadpis2"/>
        <w:numPr>
          <w:ilvl w:val="0"/>
          <w:numId w:val="5"/>
        </w:numPr>
        <w:ind w:left="0" w:hanging="426"/>
      </w:pPr>
      <w:bookmarkStart w:id="21" w:name="_Toc22303030"/>
      <w:r>
        <w:t>Identifikácia verejného obstarávania</w:t>
      </w:r>
      <w:bookmarkEnd w:id="21"/>
    </w:p>
    <w:p w14:paraId="607FA554" w14:textId="2FDA1A2E" w:rsidR="00997EE1" w:rsidRDefault="00ED343B" w:rsidP="003D2063">
      <w:pPr>
        <w:pStyle w:val="Odsekzoznamu"/>
        <w:numPr>
          <w:ilvl w:val="1"/>
          <w:numId w:val="7"/>
        </w:numPr>
        <w:ind w:left="426" w:hanging="426"/>
      </w:pPr>
      <w:r w:rsidRPr="00E642AD">
        <w:t>Názov zákazky: „</w:t>
      </w:r>
      <w:bookmarkStart w:id="22" w:name="_Hlk345181"/>
      <w:bookmarkStart w:id="23" w:name="_Hlk12885474"/>
      <w:r w:rsidR="00393B06" w:rsidRPr="0029057B">
        <w:rPr>
          <w:rFonts w:cs="Times New Roman"/>
          <w:color w:val="262626"/>
          <w:szCs w:val="24"/>
        </w:rPr>
        <w:t xml:space="preserve">Obstaranie </w:t>
      </w:r>
      <w:r w:rsidR="0029057B" w:rsidRPr="0029057B">
        <w:rPr>
          <w:rFonts w:cs="Times New Roman"/>
          <w:szCs w:val="24"/>
        </w:rPr>
        <w:t xml:space="preserve">5 ks malých špeciálnych automobilov s jednoramenným </w:t>
      </w:r>
      <w:r w:rsidR="0029057B" w:rsidRPr="00763561">
        <w:rPr>
          <w:rFonts w:cs="Times New Roman"/>
          <w:szCs w:val="24"/>
        </w:rPr>
        <w:t>hákovým nakladačom kontajnerov</w:t>
      </w:r>
      <w:bookmarkEnd w:id="22"/>
      <w:r w:rsidRPr="00461283">
        <w:t>“</w:t>
      </w:r>
      <w:bookmarkEnd w:id="23"/>
    </w:p>
    <w:p w14:paraId="753CDD4F" w14:textId="10AB1F2B"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393B06">
        <w:rPr>
          <w:color w:val="262626"/>
          <w:szCs w:val="24"/>
        </w:rPr>
        <w:t>o</w:t>
      </w:r>
      <w:r w:rsidR="00393B06" w:rsidRPr="00593CA1">
        <w:rPr>
          <w:color w:val="262626"/>
          <w:szCs w:val="24"/>
        </w:rPr>
        <w:t xml:space="preserve">bstaranie </w:t>
      </w:r>
      <w:r w:rsidR="0029057B">
        <w:rPr>
          <w:color w:val="262626"/>
          <w:szCs w:val="24"/>
        </w:rPr>
        <w:t xml:space="preserve">piatich malých špeciálnych automobilov s jednoramenným nakladačom kontajnerov </w:t>
      </w:r>
      <w:r w:rsidR="00393B06" w:rsidRPr="00593CA1">
        <w:rPr>
          <w:color w:val="262626"/>
          <w:szCs w:val="24"/>
        </w:rPr>
        <w:t>s</w:t>
      </w:r>
      <w:r w:rsidR="00393B06">
        <w:rPr>
          <w:color w:val="262626"/>
          <w:szCs w:val="24"/>
        </w:rPr>
        <w:t> </w:t>
      </w:r>
      <w:r w:rsidR="00393B06" w:rsidRPr="00593CA1">
        <w:rPr>
          <w:color w:val="262626"/>
          <w:szCs w:val="24"/>
        </w:rPr>
        <w:t>príslušenstvom</w:t>
      </w:r>
      <w:r w:rsidR="00393B06">
        <w:rPr>
          <w:color w:val="262626"/>
          <w:szCs w:val="24"/>
        </w:rPr>
        <w:t xml:space="preserve"> – nadstavbami (</w:t>
      </w:r>
      <w:r w:rsidR="00763561">
        <w:rPr>
          <w:color w:val="262626"/>
          <w:szCs w:val="24"/>
        </w:rPr>
        <w:t>10 ks kontajnerov, 4 ks vodných cisterien s postrekovou lištou, 1 ks nadstavby na opravu komunikácií, 5 ks posýpacích nadstavieb, 5 ks čelných snehových radlíc</w:t>
      </w:r>
      <w:r w:rsidR="001A1E6F" w:rsidRPr="00EB264F">
        <w:rPr>
          <w:color w:val="262626"/>
          <w:szCs w:val="24"/>
        </w:rPr>
        <w:t>)</w:t>
      </w:r>
      <w:r w:rsidR="00393B06" w:rsidRPr="00593CA1">
        <w:rPr>
          <w:color w:val="262626"/>
          <w:szCs w:val="24"/>
        </w:rPr>
        <w:t xml:space="preserve"> na údržbu komunikácií</w:t>
      </w:r>
      <w:r w:rsidRPr="00461283">
        <w:t>.</w:t>
      </w:r>
      <w:r w:rsidR="001A1E6F">
        <w:t xml:space="preserve"> </w:t>
      </w:r>
      <w:r w:rsidR="00E642AD" w:rsidRPr="00997EE1">
        <w:rPr>
          <w:b/>
        </w:rPr>
        <w:t>Podrobné informácie o predmete zákazky sa nachádzajú v </w:t>
      </w:r>
      <w:r w:rsidR="00E642AD" w:rsidRPr="00ED3633">
        <w:rPr>
          <w:b/>
        </w:rPr>
        <w:t xml:space="preserve">časti </w:t>
      </w:r>
      <w:r w:rsidR="00A62ABE" w:rsidRPr="00ED3633">
        <w:rPr>
          <w:b/>
        </w:rPr>
        <w:t>D</w:t>
      </w:r>
      <w:r w:rsidR="00E642AD" w:rsidRPr="00ED3633">
        <w:rPr>
          <w:b/>
        </w:rPr>
        <w:t>.</w:t>
      </w:r>
      <w:r w:rsidR="00E642AD" w:rsidRPr="00997EE1">
        <w:rPr>
          <w:b/>
        </w:rPr>
        <w:t xml:space="preserve"> týchto súťažných podkladov.</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0EE9F00F" w14:textId="5441F3C5" w:rsidR="00997EE1" w:rsidRPr="00502C66" w:rsidRDefault="001A1E6F" w:rsidP="00A62ABE">
      <w:pPr>
        <w:spacing w:after="0"/>
        <w:ind w:left="426"/>
        <w:rPr>
          <w:rFonts w:cs="Times New Roman"/>
          <w:szCs w:val="24"/>
        </w:rPr>
      </w:pPr>
      <w:r w:rsidRPr="00EB264F">
        <w:rPr>
          <w:rFonts w:cs="Times New Roman"/>
          <w:color w:val="333333"/>
          <w:szCs w:val="24"/>
          <w:shd w:val="clear" w:color="auto" w:fill="FFFFFF"/>
        </w:rPr>
        <w:t>34143000-1 - Vozidlá na zimnú údržbu ciest</w:t>
      </w:r>
      <w:r w:rsidRPr="00502C66" w:rsidDel="001A1E6F">
        <w:rPr>
          <w:rFonts w:cs="Times New Roman"/>
          <w:szCs w:val="24"/>
        </w:rPr>
        <w:t xml:space="preserve"> </w:t>
      </w:r>
    </w:p>
    <w:p w14:paraId="1DFCD312" w14:textId="1AA90438" w:rsidR="001A1E6F"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34144700-5 - Úžitkové vozidlá</w:t>
      </w:r>
    </w:p>
    <w:p w14:paraId="61139CAD" w14:textId="5231346D"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34390000-7 - Príslušenstvo ťahačov/traktorov</w:t>
      </w:r>
    </w:p>
    <w:p w14:paraId="44B516F5" w14:textId="3FE9C26F"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34100000-8 - Motorové vozidlá</w:t>
      </w:r>
    </w:p>
    <w:p w14:paraId="05D4E35C" w14:textId="1E045C33"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34144430-1 - Zametacie vozidlá</w:t>
      </w:r>
    </w:p>
    <w:p w14:paraId="2851D769" w14:textId="5B29D50E"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34921000-9 - Zariadenia na údržbu ciest</w:t>
      </w:r>
    </w:p>
    <w:p w14:paraId="6EDF5EB6" w14:textId="5386DABA"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34144400-2 - Vozidlá na údržbu ciest</w:t>
      </w:r>
    </w:p>
    <w:p w14:paraId="7781E99C" w14:textId="02CC77D0" w:rsidR="00A012D0" w:rsidRPr="00EB264F"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34114000-9 - Špeciálne vozidlá</w:t>
      </w:r>
    </w:p>
    <w:p w14:paraId="791D2772" w14:textId="0FD77B0F" w:rsidR="00A012D0" w:rsidRDefault="00A012D0" w:rsidP="00A62ABE">
      <w:pPr>
        <w:spacing w:after="0"/>
        <w:ind w:left="426"/>
        <w:rPr>
          <w:rFonts w:cs="Times New Roman"/>
          <w:color w:val="333333"/>
          <w:szCs w:val="24"/>
          <w:shd w:val="clear" w:color="auto" w:fill="FFFFFF"/>
        </w:rPr>
      </w:pPr>
      <w:r w:rsidRPr="00EB264F">
        <w:rPr>
          <w:rFonts w:cs="Times New Roman"/>
          <w:color w:val="333333"/>
          <w:szCs w:val="24"/>
          <w:shd w:val="clear" w:color="auto" w:fill="FFFFFF"/>
        </w:rPr>
        <w:t>34144431-8 - Zametacie vozidlá s</w:t>
      </w:r>
      <w:r w:rsidR="001D4E67">
        <w:rPr>
          <w:rFonts w:cs="Times New Roman"/>
          <w:color w:val="333333"/>
          <w:szCs w:val="24"/>
          <w:shd w:val="clear" w:color="auto" w:fill="FFFFFF"/>
        </w:rPr>
        <w:t> </w:t>
      </w:r>
      <w:r w:rsidRPr="00EB264F">
        <w:rPr>
          <w:rFonts w:cs="Times New Roman"/>
          <w:color w:val="333333"/>
          <w:szCs w:val="24"/>
          <w:shd w:val="clear" w:color="auto" w:fill="FFFFFF"/>
        </w:rPr>
        <w:t>odsávaním</w:t>
      </w:r>
    </w:p>
    <w:p w14:paraId="4DC2C50F" w14:textId="71E57643" w:rsidR="001D4E67" w:rsidRPr="00D85E22" w:rsidRDefault="001D4E67" w:rsidP="00A62ABE">
      <w:pPr>
        <w:spacing w:after="0"/>
        <w:ind w:left="426"/>
        <w:rPr>
          <w:rFonts w:cs="Times New Roman"/>
          <w:szCs w:val="24"/>
        </w:rPr>
      </w:pPr>
      <w:r w:rsidRPr="00D85E22">
        <w:rPr>
          <w:rFonts w:cs="Times New Roman"/>
          <w:szCs w:val="24"/>
        </w:rPr>
        <w:t>34144420-8 - Vozidlá na posyp soľou</w:t>
      </w:r>
    </w:p>
    <w:p w14:paraId="0AF6E8FF" w14:textId="29551455" w:rsidR="001D4E67" w:rsidRPr="001D4E67" w:rsidRDefault="001D4E67" w:rsidP="00A62ABE">
      <w:pPr>
        <w:spacing w:after="0"/>
        <w:ind w:left="426"/>
        <w:rPr>
          <w:rFonts w:cs="Times New Roman"/>
          <w:color w:val="333333"/>
          <w:szCs w:val="24"/>
          <w:shd w:val="clear" w:color="auto" w:fill="FFFFFF"/>
        </w:rPr>
      </w:pPr>
      <w:r w:rsidRPr="00D85E22">
        <w:rPr>
          <w:rFonts w:cs="Times New Roman"/>
          <w:szCs w:val="24"/>
        </w:rPr>
        <w:t>34144440-4 - Vozidlá na posyp štrkom</w:t>
      </w:r>
    </w:p>
    <w:p w14:paraId="76D16C55" w14:textId="6AA9710D" w:rsidR="00A012D0" w:rsidRPr="00D85E22" w:rsidRDefault="001D4E67" w:rsidP="00A62ABE">
      <w:pPr>
        <w:spacing w:after="0"/>
        <w:ind w:left="426"/>
        <w:rPr>
          <w:rFonts w:cs="Times New Roman"/>
          <w:szCs w:val="24"/>
        </w:rPr>
      </w:pPr>
      <w:r w:rsidRPr="00D85E22">
        <w:rPr>
          <w:rFonts w:cs="Times New Roman"/>
          <w:szCs w:val="24"/>
        </w:rPr>
        <w:t>34133100-9 - Cisternové vozidlá</w:t>
      </w:r>
    </w:p>
    <w:p w14:paraId="0162F2D1" w14:textId="77777777" w:rsidR="001D4E67" w:rsidRDefault="001D4E67" w:rsidP="00A62ABE">
      <w:pPr>
        <w:spacing w:after="0"/>
        <w:ind w:left="426"/>
      </w:pPr>
    </w:p>
    <w:p w14:paraId="243B1778" w14:textId="29BC0F64" w:rsidR="00ED343B" w:rsidRDefault="00997EE1" w:rsidP="003D2063">
      <w:pPr>
        <w:pStyle w:val="Odsekzoznamu"/>
        <w:numPr>
          <w:ilvl w:val="1"/>
          <w:numId w:val="7"/>
        </w:numPr>
        <w:ind w:left="426" w:hanging="426"/>
      </w:pPr>
      <w:r w:rsidRPr="00461283">
        <w:t>Predpokladaná hodnota zákazky (PHZ):</w:t>
      </w:r>
      <w:r>
        <w:t xml:space="preserve"> </w:t>
      </w:r>
      <w:r w:rsidR="005049AE">
        <w:rPr>
          <w:b/>
          <w:color w:val="262626"/>
          <w:szCs w:val="24"/>
        </w:rPr>
        <w:t>764</w:t>
      </w:r>
      <w:r w:rsidR="00A012D0" w:rsidRPr="00EB264F">
        <w:rPr>
          <w:b/>
          <w:color w:val="262626"/>
          <w:szCs w:val="24"/>
        </w:rPr>
        <w:t> </w:t>
      </w:r>
      <w:r w:rsidR="005049AE">
        <w:rPr>
          <w:b/>
          <w:color w:val="262626"/>
          <w:szCs w:val="24"/>
        </w:rPr>
        <w:t>00</w:t>
      </w:r>
      <w:r w:rsidR="00A012D0" w:rsidRPr="00EB264F">
        <w:rPr>
          <w:b/>
          <w:color w:val="262626"/>
          <w:szCs w:val="24"/>
        </w:rPr>
        <w:t>0</w:t>
      </w:r>
      <w:r w:rsidRPr="00A62ABE">
        <w:rPr>
          <w:b/>
        </w:rPr>
        <w:t xml:space="preserve"> </w:t>
      </w:r>
      <w:r w:rsidR="00A012D0">
        <w:rPr>
          <w:b/>
        </w:rPr>
        <w:t>EUR</w:t>
      </w:r>
      <w:r w:rsidRPr="00A62ABE">
        <w:rPr>
          <w:b/>
        </w:rPr>
        <w:t xml:space="preserve"> bez DPH</w:t>
      </w:r>
    </w:p>
    <w:p w14:paraId="44A65E37" w14:textId="4B263EEE" w:rsidR="00997EE1" w:rsidRDefault="00E642AD" w:rsidP="00605914">
      <w:pPr>
        <w:pStyle w:val="Nadpis2"/>
        <w:numPr>
          <w:ilvl w:val="0"/>
          <w:numId w:val="6"/>
        </w:numPr>
        <w:ind w:left="0" w:hanging="426"/>
      </w:pPr>
      <w:bookmarkStart w:id="24" w:name="_Toc22303031"/>
      <w:r>
        <w:t>Rozdelenie predmetu zákazky</w:t>
      </w:r>
      <w:bookmarkEnd w:id="24"/>
    </w:p>
    <w:p w14:paraId="2306FF4D" w14:textId="77777777" w:rsidR="00997EE1" w:rsidRPr="00997EE1" w:rsidRDefault="00997EE1" w:rsidP="003D2063">
      <w:pPr>
        <w:pStyle w:val="Odsekzoznamu"/>
        <w:numPr>
          <w:ilvl w:val="1"/>
          <w:numId w:val="6"/>
        </w:numPr>
        <w:ind w:left="426" w:hanging="426"/>
      </w:pPr>
      <w:r w:rsidRPr="00997EE1">
        <w:t xml:space="preserve">Táto </w:t>
      </w:r>
      <w:r>
        <w:t>zákazka nie je rozdelená na časti.</w:t>
      </w:r>
    </w:p>
    <w:p w14:paraId="5E7CED09" w14:textId="510D8FC6" w:rsidR="00997EE1" w:rsidRPr="000317F0" w:rsidRDefault="00997EE1" w:rsidP="00542AB8">
      <w:pPr>
        <w:ind w:left="426"/>
        <w:rPr>
          <w:szCs w:val="24"/>
        </w:rPr>
      </w:pPr>
      <w:r w:rsidRPr="009A4FEF">
        <w:t>Odôvodnenie nerozdelenia:</w:t>
      </w:r>
      <w:r w:rsidR="00773DD6">
        <w:t xml:space="preserve"> </w:t>
      </w:r>
      <w:r w:rsidR="00007C34" w:rsidRPr="00014519">
        <w:rPr>
          <w:szCs w:val="24"/>
        </w:rPr>
        <w:t>Verejný obstarávateľ</w:t>
      </w:r>
      <w:r w:rsidR="00007C34">
        <w:rPr>
          <w:szCs w:val="24"/>
        </w:rPr>
        <w:t xml:space="preserve"> </w:t>
      </w:r>
      <w:r w:rsidR="00007C34" w:rsidRPr="00014519">
        <w:rPr>
          <w:szCs w:val="24"/>
        </w:rPr>
        <w:t>z</w:t>
      </w:r>
      <w:r w:rsidR="00007C34">
        <w:rPr>
          <w:szCs w:val="24"/>
        </w:rPr>
        <w:t>vážil pri nerozdelení zákazky</w:t>
      </w:r>
      <w:r w:rsidR="00007C34" w:rsidRPr="00014519">
        <w:rPr>
          <w:szCs w:val="24"/>
        </w:rPr>
        <w:t xml:space="preserve"> technické a ho</w:t>
      </w:r>
      <w:r w:rsidR="00007C34">
        <w:rPr>
          <w:szCs w:val="24"/>
        </w:rPr>
        <w:t>spodárske hľadisko. V prípade rozdelenia</w:t>
      </w:r>
      <w:r w:rsidR="00007C34" w:rsidRPr="00014519">
        <w:rPr>
          <w:szCs w:val="24"/>
        </w:rPr>
        <w:t xml:space="preserve"> predmetu zákazky</w:t>
      </w:r>
      <w:r w:rsidR="00007C34">
        <w:rPr>
          <w:szCs w:val="24"/>
        </w:rPr>
        <w:t xml:space="preserve"> na časti</w:t>
      </w:r>
      <w:r w:rsidR="00007C34" w:rsidRPr="00014519">
        <w:rPr>
          <w:szCs w:val="24"/>
        </w:rPr>
        <w:t xml:space="preserve"> by bola potrebná technická koordinácia jednotliv</w:t>
      </w:r>
      <w:r w:rsidR="00007C34">
        <w:rPr>
          <w:szCs w:val="24"/>
        </w:rPr>
        <w:t xml:space="preserve">ých dodávateľov a to z </w:t>
      </w:r>
      <w:r w:rsidR="00007C34" w:rsidRPr="00014519">
        <w:rPr>
          <w:szCs w:val="24"/>
        </w:rPr>
        <w:t xml:space="preserve">dôvodu, že pri spájaní podvozkov a nadstavieb </w:t>
      </w:r>
      <w:r w:rsidR="00007C34">
        <w:rPr>
          <w:szCs w:val="24"/>
        </w:rPr>
        <w:t>by mohlo dôjsť k potrebe</w:t>
      </w:r>
      <w:r w:rsidR="00007C34" w:rsidRPr="00014519">
        <w:rPr>
          <w:szCs w:val="24"/>
        </w:rPr>
        <w:t xml:space="preserve"> realizovať úpravy podvozka na konkrétne nadstavby</w:t>
      </w:r>
      <w:r w:rsidR="00007C34">
        <w:rPr>
          <w:szCs w:val="24"/>
        </w:rPr>
        <w:t xml:space="preserve">, ak by neboli jednoduchým spôsobom kompatibilné. </w:t>
      </w:r>
      <w:r w:rsidR="00542AB8">
        <w:rPr>
          <w:szCs w:val="24"/>
        </w:rPr>
        <w:t>T</w:t>
      </w:r>
      <w:r w:rsidR="00790EB3">
        <w:rPr>
          <w:szCs w:val="24"/>
        </w:rPr>
        <w:t>echnick</w:t>
      </w:r>
      <w:r w:rsidR="00542AB8">
        <w:rPr>
          <w:szCs w:val="24"/>
        </w:rPr>
        <w:t>é</w:t>
      </w:r>
      <w:r w:rsidR="00790EB3">
        <w:rPr>
          <w:szCs w:val="24"/>
        </w:rPr>
        <w:t xml:space="preserve"> požiadavky </w:t>
      </w:r>
      <w:r w:rsidR="00542AB8">
        <w:rPr>
          <w:szCs w:val="24"/>
        </w:rPr>
        <w:t xml:space="preserve">totiž </w:t>
      </w:r>
      <w:r w:rsidR="00790EB3">
        <w:rPr>
          <w:szCs w:val="24"/>
        </w:rPr>
        <w:t>spĺňa</w:t>
      </w:r>
      <w:r w:rsidR="00542AB8">
        <w:rPr>
          <w:szCs w:val="24"/>
        </w:rPr>
        <w:t>jú</w:t>
      </w:r>
      <w:r w:rsidR="00790EB3">
        <w:rPr>
          <w:szCs w:val="24"/>
        </w:rPr>
        <w:t xml:space="preserve"> </w:t>
      </w:r>
      <w:r w:rsidR="00790EB3">
        <w:rPr>
          <w:szCs w:val="24"/>
        </w:rPr>
        <w:lastRenderedPageBreak/>
        <w:t>viacerí výrobcovia, preto by rozdelením zákazky hrozilo, že úspešnými sa stanú aj úplne nekompatibilné podvozky a </w:t>
      </w:r>
      <w:r w:rsidR="00542AB8">
        <w:rPr>
          <w:szCs w:val="24"/>
        </w:rPr>
        <w:t>nadstavby</w:t>
      </w:r>
      <w:r w:rsidR="00790EB3">
        <w:rPr>
          <w:szCs w:val="24"/>
        </w:rPr>
        <w:t xml:space="preserve">. </w:t>
      </w:r>
      <w:r w:rsidR="00007C34" w:rsidRPr="00014519">
        <w:rPr>
          <w:szCs w:val="24"/>
        </w:rPr>
        <w:t xml:space="preserve">Potreba koordinácie </w:t>
      </w:r>
      <w:r w:rsidR="00787DA0">
        <w:rPr>
          <w:szCs w:val="24"/>
        </w:rPr>
        <w:t xml:space="preserve">jednotlivých dodávateľov </w:t>
      </w:r>
      <w:r w:rsidR="00007C34" w:rsidRPr="00014519">
        <w:rPr>
          <w:szCs w:val="24"/>
        </w:rPr>
        <w:t xml:space="preserve">by pre obstarávateľa </w:t>
      </w:r>
      <w:r w:rsidR="00007C34">
        <w:rPr>
          <w:szCs w:val="24"/>
        </w:rPr>
        <w:t xml:space="preserve">predstavovala zvýšenie nákladov personálneho obsadenia  </w:t>
      </w:r>
      <w:r w:rsidR="00007C34" w:rsidRPr="00014519">
        <w:rPr>
          <w:szCs w:val="24"/>
        </w:rPr>
        <w:t>a mohla by mať za následok ohrozenie riadneho a včasného plnenia predmetu zákazky.</w:t>
      </w:r>
    </w:p>
    <w:p w14:paraId="3DC8AA91" w14:textId="56443ED6" w:rsidR="002D7C0F" w:rsidRDefault="002D7C0F" w:rsidP="00605914">
      <w:pPr>
        <w:pStyle w:val="Nadpis2"/>
        <w:numPr>
          <w:ilvl w:val="0"/>
          <w:numId w:val="6"/>
        </w:numPr>
        <w:ind w:left="0" w:hanging="426"/>
      </w:pPr>
      <w:bookmarkStart w:id="25" w:name="_Toc22303032"/>
      <w:r>
        <w:t>Variantné riešenie</w:t>
      </w:r>
      <w:bookmarkEnd w:id="25"/>
    </w:p>
    <w:p w14:paraId="21B27847" w14:textId="76008C89" w:rsidR="002D7C0F" w:rsidRP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728547EE" w14:textId="5D5EC837" w:rsidR="002D7C0F" w:rsidRDefault="002D7C0F" w:rsidP="00605914">
      <w:pPr>
        <w:pStyle w:val="Nadpis2"/>
        <w:numPr>
          <w:ilvl w:val="0"/>
          <w:numId w:val="6"/>
        </w:numPr>
        <w:ind w:left="0" w:hanging="426"/>
      </w:pPr>
      <w:bookmarkStart w:id="26" w:name="_Toc22303033"/>
      <w:r>
        <w:t>Miesto dodania predmetu zákazky</w:t>
      </w:r>
      <w:bookmarkEnd w:id="26"/>
    </w:p>
    <w:p w14:paraId="1833C9CA" w14:textId="33BD8355" w:rsidR="002D7C0F" w:rsidRPr="002D7C0F" w:rsidRDefault="002D7C0F" w:rsidP="00605914">
      <w:pPr>
        <w:pStyle w:val="Odsekzoznamu"/>
        <w:numPr>
          <w:ilvl w:val="1"/>
          <w:numId w:val="6"/>
        </w:numPr>
        <w:ind w:left="426" w:hanging="426"/>
      </w:pPr>
      <w:r>
        <w:t xml:space="preserve">Územie hlavného mesta SR Bratislavy. </w:t>
      </w:r>
    </w:p>
    <w:p w14:paraId="3B5BEE80" w14:textId="50D98708" w:rsidR="00F864BD" w:rsidRDefault="00F864BD" w:rsidP="00605914">
      <w:pPr>
        <w:pStyle w:val="Nadpis2"/>
        <w:numPr>
          <w:ilvl w:val="0"/>
          <w:numId w:val="6"/>
        </w:numPr>
        <w:ind w:left="0" w:hanging="426"/>
      </w:pPr>
      <w:bookmarkStart w:id="27" w:name="_Toc22303034"/>
      <w:r>
        <w:t>Zmluvný vzťah a jeho trvanie</w:t>
      </w:r>
      <w:bookmarkEnd w:id="27"/>
    </w:p>
    <w:p w14:paraId="2FC80E89" w14:textId="77777777" w:rsidR="00F864BD" w:rsidRPr="00F864BD" w:rsidRDefault="00F864BD" w:rsidP="00605914">
      <w:pPr>
        <w:pStyle w:val="Odsekzoznamu"/>
        <w:numPr>
          <w:ilvl w:val="1"/>
          <w:numId w:val="6"/>
        </w:numPr>
        <w:ind w:left="426" w:hanging="426"/>
      </w:pPr>
      <w:r>
        <w:t>V</w:t>
      </w:r>
      <w:r w:rsidRPr="00D3650F">
        <w:rPr>
          <w:rFonts w:cs="Times New Roman"/>
          <w:szCs w:val="24"/>
        </w:rPr>
        <w:t>erejný obstarávateľ uzavrie na základe výsledku  tohto verejného obstarávania zmluvu podľa § 269 ods. 2 zákona č. 513/1991 Zb. Obchodný zákonník v platnom znení v spojení s § 83 zákona č. 343/2015 z. z. o verejnom obstarávaní a o zmene a doplnení niektorých zákonov v znení neskorších predpisov</w:t>
      </w:r>
      <w:r>
        <w:rPr>
          <w:rFonts w:cs="Times New Roman"/>
          <w:szCs w:val="24"/>
        </w:rPr>
        <w:t>.</w:t>
      </w:r>
    </w:p>
    <w:p w14:paraId="08731D3C" w14:textId="2EA7328A" w:rsidR="00F864BD" w:rsidRPr="00790EB3" w:rsidRDefault="00F864BD" w:rsidP="00605914">
      <w:pPr>
        <w:pStyle w:val="Odsekzoznamu"/>
        <w:numPr>
          <w:ilvl w:val="1"/>
          <w:numId w:val="6"/>
        </w:numPr>
        <w:ind w:left="426" w:hanging="426"/>
      </w:pPr>
      <w:r w:rsidRPr="00790EB3">
        <w:t>D</w:t>
      </w:r>
      <w:r w:rsidRPr="00790EB3">
        <w:rPr>
          <w:rFonts w:cs="Times New Roman"/>
          <w:iCs/>
          <w:szCs w:val="24"/>
        </w:rPr>
        <w:t>ĺžka trvania</w:t>
      </w:r>
      <w:r w:rsidRPr="00790EB3">
        <w:rPr>
          <w:rFonts w:cs="Times New Roman"/>
          <w:szCs w:val="24"/>
        </w:rPr>
        <w:t xml:space="preserve"> zmluvného vzťahu: </w:t>
      </w:r>
      <w:r w:rsidR="00CC4680">
        <w:rPr>
          <w:rFonts w:cs="Times New Roman"/>
          <w:szCs w:val="24"/>
        </w:rPr>
        <w:t xml:space="preserve">maximálne </w:t>
      </w:r>
      <w:r w:rsidR="003E5612" w:rsidRPr="00790EB3">
        <w:rPr>
          <w:rFonts w:cs="Times New Roman"/>
          <w:szCs w:val="24"/>
        </w:rPr>
        <w:t xml:space="preserve">do </w:t>
      </w:r>
      <w:r w:rsidR="00CA0D5E">
        <w:rPr>
          <w:rFonts w:cs="Times New Roman"/>
          <w:szCs w:val="24"/>
        </w:rPr>
        <w:t xml:space="preserve">120 </w:t>
      </w:r>
      <w:r w:rsidR="00CC4680">
        <w:rPr>
          <w:rFonts w:cs="Times New Roman"/>
          <w:szCs w:val="24"/>
        </w:rPr>
        <w:t>dní</w:t>
      </w:r>
      <w:r w:rsidR="009A35E8">
        <w:rPr>
          <w:rFonts w:cs="Times New Roman"/>
          <w:szCs w:val="24"/>
        </w:rPr>
        <w:t xml:space="preserve"> </w:t>
      </w:r>
      <w:r w:rsidR="003E5612" w:rsidRPr="00790EB3">
        <w:rPr>
          <w:rFonts w:cs="Times New Roman"/>
          <w:szCs w:val="24"/>
        </w:rPr>
        <w:t>od dňa nadobudnutia účinnosti zmluvy</w:t>
      </w:r>
    </w:p>
    <w:p w14:paraId="6EEC65BC" w14:textId="199443D5" w:rsidR="00F864BD" w:rsidRPr="00F864BD" w:rsidRDefault="00F864BD" w:rsidP="00605914">
      <w:pPr>
        <w:pStyle w:val="Odsekzoznamu"/>
        <w:numPr>
          <w:ilvl w:val="1"/>
          <w:numId w:val="6"/>
        </w:numPr>
        <w:ind w:left="426" w:hanging="426"/>
      </w:pPr>
      <w:r w:rsidRPr="00F864BD">
        <w:rPr>
          <w:rFonts w:cs="Times New Roman"/>
          <w:szCs w:val="24"/>
        </w:rPr>
        <w:t xml:space="preserve">Podrobné vymedzenie zmluvných podmienok je uvedené </w:t>
      </w:r>
      <w:r w:rsidRPr="009A4FEF">
        <w:rPr>
          <w:rFonts w:cs="Times New Roman"/>
          <w:szCs w:val="24"/>
        </w:rPr>
        <w:t xml:space="preserve">v prílohe č. </w:t>
      </w:r>
      <w:r w:rsidR="00055A11" w:rsidRPr="009A4FEF">
        <w:rPr>
          <w:rFonts w:cs="Times New Roman"/>
          <w:szCs w:val="24"/>
        </w:rPr>
        <w:t>3</w:t>
      </w:r>
      <w:r w:rsidRPr="009A4FEF">
        <w:rPr>
          <w:rFonts w:cs="Times New Roman"/>
          <w:szCs w:val="24"/>
        </w:rPr>
        <w:t xml:space="preserve"> týchto SP.</w:t>
      </w:r>
      <w:r w:rsidRPr="00F864BD">
        <w:rPr>
          <w:rFonts w:cs="Times New Roman"/>
          <w:szCs w:val="24"/>
        </w:rPr>
        <w:t xml:space="preserve"> </w:t>
      </w:r>
    </w:p>
    <w:p w14:paraId="5ACDB244" w14:textId="3904F419" w:rsidR="00F864BD" w:rsidRDefault="00F864BD" w:rsidP="00605914">
      <w:pPr>
        <w:pStyle w:val="Nadpis2"/>
        <w:numPr>
          <w:ilvl w:val="0"/>
          <w:numId w:val="6"/>
        </w:numPr>
        <w:ind w:left="0" w:hanging="426"/>
      </w:pPr>
      <w:bookmarkStart w:id="28" w:name="_Toc22303035"/>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56C0AA31"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 xml:space="preserve">v mene </w:t>
      </w:r>
      <w:r w:rsidR="002E644C">
        <w:rPr>
          <w:rFonts w:cs="Times New Roman"/>
          <w:szCs w:val="24"/>
        </w:rPr>
        <w:t>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29" w:name="_Toc22303036"/>
      <w:r>
        <w:t>Lehota viazanosti ponúk</w:t>
      </w:r>
      <w:bookmarkEnd w:id="29"/>
    </w:p>
    <w:p w14:paraId="78DED496" w14:textId="645C0F59" w:rsidR="00F864BD" w:rsidRPr="00F864BD" w:rsidRDefault="00F864BD" w:rsidP="00605914">
      <w:pPr>
        <w:pStyle w:val="Odsekzoznamu"/>
        <w:numPr>
          <w:ilvl w:val="0"/>
          <w:numId w:val="11"/>
        </w:numPr>
        <w:ind w:left="426" w:hanging="426"/>
        <w:contextualSpacing/>
        <w:rPr>
          <w:rFonts w:cs="Times New Roman"/>
          <w:szCs w:val="24"/>
        </w:rPr>
      </w:pPr>
      <w:r>
        <w:t>U</w:t>
      </w:r>
      <w:r w:rsidRPr="00B1702D">
        <w:rPr>
          <w:rFonts w:cs="Times New Roman"/>
          <w:szCs w:val="24"/>
        </w:rPr>
        <w:t xml:space="preserve">chádzač je svojou ponukou viazaný od uplynutia lehoty na predkladanie ponúk až do uplynutia lehoty 12 mesiacov stanovenej </w:t>
      </w:r>
      <w:r w:rsidRPr="00334201">
        <w:rPr>
          <w:rFonts w:cs="Times New Roman"/>
          <w:szCs w:val="24"/>
        </w:rPr>
        <w:t xml:space="preserve">v oznámení o vyhlásení verejného obstarávania </w:t>
      </w:r>
      <w:r>
        <w:rPr>
          <w:rFonts w:cs="Times New Roman"/>
          <w:szCs w:val="24"/>
        </w:rPr>
        <w:t>alebo do momentu uzavretia zmluvy v tomto verejnom obstarávaní podľa toho, čo nastane skôr.</w:t>
      </w:r>
    </w:p>
    <w:p w14:paraId="4D1FA8FD" w14:textId="51ABAB05" w:rsidR="00F864BD" w:rsidRDefault="00F864BD" w:rsidP="00605914">
      <w:pPr>
        <w:pStyle w:val="Nadpis2"/>
        <w:numPr>
          <w:ilvl w:val="0"/>
          <w:numId w:val="6"/>
        </w:numPr>
        <w:ind w:left="0" w:hanging="426"/>
      </w:pPr>
      <w:bookmarkStart w:id="30" w:name="_Toc22303037"/>
      <w:r>
        <w:t>Komunikácia medzi verejným obstarávateľom a uchádzačmi alebo záujemcami</w:t>
      </w:r>
      <w:bookmarkEnd w:id="30"/>
    </w:p>
    <w:p w14:paraId="53E7E445" w14:textId="7777777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 xml:space="preserve">v slovenskom alebo českom jazyku výhradne prostredníctvom informačného systému Josephine,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Uchádzač má možnosť registrovať sa do systému Josephine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(eID). Spôsob registrácie je </w:t>
      </w:r>
      <w:r w:rsidRPr="00F475AA">
        <w:rPr>
          <w:rFonts w:ascii="Times New Roman" w:hAnsi="Times New Roman" w:cs="Times New Roman"/>
          <w:sz w:val="24"/>
          <w:szCs w:val="24"/>
        </w:rPr>
        <w:lastRenderedPageBreak/>
        <w:t>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792A89" w:rsidP="00605914">
      <w:pPr>
        <w:pStyle w:val="Bezriadkovania"/>
        <w:numPr>
          <w:ilvl w:val="1"/>
          <w:numId w:val="12"/>
        </w:numPr>
        <w:spacing w:after="160"/>
        <w:ind w:left="426" w:hanging="426"/>
        <w:jc w:val="both"/>
        <w:rPr>
          <w:rFonts w:ascii="Times New Roman" w:hAnsi="Times New Roman" w:cs="Times New Roman"/>
          <w:sz w:val="24"/>
          <w:szCs w:val="24"/>
        </w:rPr>
      </w:pPr>
      <w:hyperlink r:id="rId10"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9C7FDA3"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Na bezproblémové používanie systému Josephine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Mozilla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Edge. </w:t>
      </w:r>
    </w:p>
    <w:p w14:paraId="1C3A3302" w14:textId="77777777"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C38DCB"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 xml:space="preserve">Obsahom komunikácie prostredníctvom komunikačného rozhrania systému Josephine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7777777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 resp. uchádzačovi bude na ním určený kontaktný e-mail (</w:t>
      </w:r>
      <w:r w:rsidRPr="00F475AA">
        <w:rPr>
          <w:rFonts w:ascii="Times New Roman" w:hAnsi="Times New Roman" w:cs="Times New Roman"/>
          <w:sz w:val="24"/>
          <w:szCs w:val="24"/>
        </w:rPr>
        <w:t xml:space="preserve">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6ACE1AFC" w:rsidR="00F864BD" w:rsidRPr="00235601"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záujemca/uchádzač, tak po prihlásení do systému a k predmetnému obstarávaniu môže prostre</w:t>
      </w:r>
      <w:r w:rsidRPr="00F475AA">
        <w:rPr>
          <w:rFonts w:ascii="Times New Roman" w:hAnsi="Times New Roman" w:cs="Times New Roman"/>
          <w:sz w:val="24"/>
          <w:szCs w:val="24"/>
        </w:rPr>
        <w:t>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C552091" w14:textId="712FB763" w:rsidR="00F864BD" w:rsidRDefault="00235601" w:rsidP="00605914">
      <w:pPr>
        <w:pStyle w:val="Nadpis2"/>
        <w:numPr>
          <w:ilvl w:val="0"/>
          <w:numId w:val="6"/>
        </w:numPr>
        <w:ind w:left="0" w:hanging="426"/>
      </w:pPr>
      <w:bookmarkStart w:id="31" w:name="_Toc22303038"/>
      <w:r>
        <w:t>Vysvetlenie zadávacej dokumentácie</w:t>
      </w:r>
      <w:bookmarkEnd w:id="31"/>
    </w:p>
    <w:p w14:paraId="2E4AB925" w14:textId="77777777"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xml:space="preserve">, môže ktorýkoľvek zo záujemcov požiadať o ich vysvetlenie výlučne prostredníctvom systému Josephine na elektronickej adrese: </w:t>
      </w:r>
      <w:hyperlink r:id="rId11"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34CECD5F" w:rsidR="00235601" w:rsidRP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šesť (6) pracovných </w:t>
      </w:r>
      <w:r w:rsidRPr="00F475AA">
        <w:rPr>
          <w:rFonts w:ascii="Times New Roman" w:hAnsi="Times New Roman" w:cs="Times New Roman"/>
          <w:sz w:val="24"/>
          <w:szCs w:val="24"/>
        </w:rPr>
        <w:lastRenderedPageBreak/>
        <w:t xml:space="preserve">dní pred uplynutím lehoty na predkladanie ponúk, za predpokladu, že sa o vysvetlenie požiada dostatočne včas.  </w:t>
      </w:r>
    </w:p>
    <w:p w14:paraId="3F2A289E" w14:textId="6D1BB325" w:rsidR="00F864BD" w:rsidRDefault="00235601" w:rsidP="00605914">
      <w:pPr>
        <w:pStyle w:val="Nadpis2"/>
        <w:numPr>
          <w:ilvl w:val="0"/>
          <w:numId w:val="6"/>
        </w:numPr>
        <w:ind w:left="0" w:hanging="426"/>
      </w:pPr>
      <w:bookmarkStart w:id="32" w:name="_Toc22303039"/>
      <w:r>
        <w:t>Obhliadka miesta dodania predmetu zákazky</w:t>
      </w:r>
      <w:bookmarkEnd w:id="32"/>
    </w:p>
    <w:p w14:paraId="5AB48D8C" w14:textId="6837C645" w:rsidR="00235601" w:rsidRPr="00235601" w:rsidRDefault="00235601" w:rsidP="00605914">
      <w:pPr>
        <w:pStyle w:val="Odsekzoznamu"/>
        <w:numPr>
          <w:ilvl w:val="1"/>
          <w:numId w:val="6"/>
        </w:numPr>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73B8A0D0" w14:textId="07ED4BBE" w:rsidR="00F864BD" w:rsidRDefault="00235601" w:rsidP="00605914">
      <w:pPr>
        <w:pStyle w:val="Nadpis2"/>
        <w:numPr>
          <w:ilvl w:val="0"/>
          <w:numId w:val="6"/>
        </w:numPr>
        <w:ind w:left="0" w:hanging="426"/>
      </w:pPr>
      <w:bookmarkStart w:id="33" w:name="_Toc22303040"/>
      <w:r>
        <w:t>Jazyk ponuky</w:t>
      </w:r>
      <w:bookmarkEnd w:id="33"/>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579F4616" w:rsidR="006963B4" w:rsidRPr="00235601" w:rsidRDefault="006963B4" w:rsidP="00605914">
      <w:pPr>
        <w:pStyle w:val="Odsekzoznamu"/>
        <w:numPr>
          <w:ilvl w:val="1"/>
          <w:numId w:val="6"/>
        </w:numPr>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ED09C71" w14:textId="69F39F41" w:rsidR="00F864BD" w:rsidRDefault="006963B4" w:rsidP="00605914">
      <w:pPr>
        <w:pStyle w:val="Nadpis2"/>
        <w:numPr>
          <w:ilvl w:val="0"/>
          <w:numId w:val="6"/>
        </w:numPr>
        <w:ind w:left="0" w:hanging="426"/>
      </w:pPr>
      <w:bookmarkStart w:id="34" w:name="_Toc22303041"/>
      <w:r>
        <w:t>Mena a ceny uvádzané v ponuke</w:t>
      </w:r>
      <w:bookmarkEnd w:id="34"/>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5DB475D5" w:rsidR="006963B4" w:rsidRPr="006963B4" w:rsidRDefault="006963B4" w:rsidP="00605914">
      <w:pPr>
        <w:pStyle w:val="Odsekzoznamu"/>
        <w:numPr>
          <w:ilvl w:val="1"/>
          <w:numId w:val="6"/>
        </w:numPr>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konečnú aj v prípade, ak by sa počas plnenia predmetu zákazky stal platiteľom DPH, preto verejný obstarávateľ odporúča uchádzačovi zohľadniť túto skutočnosť pri svojom návrhu na 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649C7A91" w14:textId="13D23C8C" w:rsidR="00F864BD" w:rsidRDefault="006963B4" w:rsidP="00605914">
      <w:pPr>
        <w:pStyle w:val="Nadpis2"/>
        <w:numPr>
          <w:ilvl w:val="0"/>
          <w:numId w:val="6"/>
        </w:numPr>
        <w:ind w:left="0" w:hanging="426"/>
      </w:pPr>
      <w:bookmarkStart w:id="35" w:name="_Toc22303042"/>
      <w:r>
        <w:t>Zábezpeka</w:t>
      </w:r>
      <w:bookmarkEnd w:id="35"/>
    </w:p>
    <w:p w14:paraId="036986ED" w14:textId="65415F42" w:rsidR="006963B4" w:rsidRPr="006963B4" w:rsidRDefault="006963B4" w:rsidP="00605914">
      <w:pPr>
        <w:pStyle w:val="Odsekzoznamu"/>
        <w:numPr>
          <w:ilvl w:val="1"/>
          <w:numId w:val="6"/>
        </w:numPr>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404766A7" w14:textId="18951993" w:rsidR="006963B4" w:rsidRDefault="006963B4" w:rsidP="00605914">
      <w:pPr>
        <w:pStyle w:val="Nadpis2"/>
        <w:numPr>
          <w:ilvl w:val="0"/>
          <w:numId w:val="6"/>
        </w:numPr>
        <w:ind w:left="0" w:hanging="426"/>
      </w:pPr>
      <w:bookmarkStart w:id="36" w:name="_Toc22303043"/>
      <w:r>
        <w:t>Vyhotovenie a obsah ponuky</w:t>
      </w:r>
      <w:bookmarkEnd w:id="36"/>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3C84B06F"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00D85E22" w:rsidRPr="00F5161D">
        <w:rPr>
          <w:rFonts w:cs="Times New Roman"/>
          <w:szCs w:val="24"/>
        </w:rPr>
        <w:t>O dokončení autentifikácie je uchádzač informovaný e-mailom.</w:t>
      </w:r>
    </w:p>
    <w:p w14:paraId="5C7BACEE" w14:textId="138EA90B" w:rsidR="00640D43" w:rsidRDefault="00640D43" w:rsidP="00605914">
      <w:pPr>
        <w:pStyle w:val="Odsekzoznamu"/>
        <w:numPr>
          <w:ilvl w:val="2"/>
          <w:numId w:val="6"/>
        </w:numPr>
        <w:ind w:left="1276" w:hanging="709"/>
        <w:rPr>
          <w:rFonts w:cs="Times New Roman"/>
          <w:szCs w:val="24"/>
        </w:rPr>
      </w:pPr>
      <w:r>
        <w:rPr>
          <w:rFonts w:cs="Times New Roman"/>
          <w:szCs w:val="24"/>
        </w:rPr>
        <w:lastRenderedPageBreak/>
        <w:t>N</w:t>
      </w:r>
      <w:r w:rsidRPr="00640D43">
        <w:rPr>
          <w:rFonts w:cs="Times New Roman"/>
          <w:szCs w:val="24"/>
        </w:rPr>
        <w:t xml:space="preserve">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00D85E22" w:rsidRPr="00F5161D">
        <w:rPr>
          <w:rFonts w:cs="Times New Roman"/>
          <w:szCs w:val="24"/>
        </w:rPr>
        <w:t>O dokončení autentifikácie je uchádzač informovaný e-mailom.</w:t>
      </w:r>
    </w:p>
    <w:p w14:paraId="62F7C67D" w14:textId="7FC8EE1B" w:rsidR="00C03450" w:rsidRPr="00C03450" w:rsidRDefault="00C03450" w:rsidP="00C03450">
      <w:pPr>
        <w:pStyle w:val="Odsekzoznamu"/>
        <w:numPr>
          <w:ilvl w:val="2"/>
          <w:numId w:val="6"/>
        </w:numPr>
        <w:ind w:left="1276" w:hanging="709"/>
        <w:rPr>
          <w:rFonts w:cs="Times New Roman"/>
          <w:szCs w:val="24"/>
        </w:rPr>
      </w:pPr>
      <w:r>
        <w:rPr>
          <w:rFonts w:cs="Times New Roman"/>
          <w:szCs w:val="24"/>
        </w:rPr>
        <w:t>V</w:t>
      </w:r>
      <w:r w:rsidRPr="00F5161D">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81A9A17" w14:textId="6706081B"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00D85E22" w:rsidRPr="00D85E22">
        <w:rPr>
          <w:rFonts w:cs="Times New Roman"/>
          <w:szCs w:val="24"/>
        </w:rPr>
        <w:t xml:space="preserve"> </w:t>
      </w:r>
      <w:r w:rsidR="00D85E22" w:rsidRPr="00F5161D">
        <w:rPr>
          <w:rFonts w:cs="Times New Roman"/>
          <w:szCs w:val="24"/>
        </w:rPr>
        <w:t>O dokončení autentifikácie je uchádzač informovaný e-mailom.</w:t>
      </w:r>
    </w:p>
    <w:p w14:paraId="521109E1" w14:textId="51E62DE5"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r w:rsidR="00D85E22" w:rsidRPr="00F5161D">
        <w:rPr>
          <w:rFonts w:cs="Times New Roman"/>
          <w:szCs w:val="24"/>
        </w:rPr>
        <w:t>O dokončení autentifikácie je uchádzač informovaný e-mailom.</w:t>
      </w:r>
    </w:p>
    <w:p w14:paraId="40744973" w14:textId="09A811BD" w:rsidR="00640D43" w:rsidRPr="00A66190" w:rsidRDefault="00A66190" w:rsidP="00605914">
      <w:pPr>
        <w:pStyle w:val="Odsekzoznamu"/>
        <w:numPr>
          <w:ilvl w:val="1"/>
          <w:numId w:val="6"/>
        </w:numPr>
        <w:ind w:left="567" w:hanging="567"/>
        <w:rPr>
          <w:rFonts w:cs="Times New Roman"/>
          <w:szCs w:val="24"/>
        </w:rPr>
      </w:pPr>
      <w:bookmarkStart w:id="37" w:name="_Hlk22115961"/>
      <w:bookmarkStart w:id="38" w:name="_Hlk39656873"/>
      <w:r w:rsidRPr="00A66190">
        <w:rPr>
          <w:rFonts w:cs="Times New Roman"/>
          <w:szCs w:val="24"/>
        </w:rPr>
        <w:t>Autentifikovaný uchádzač si po prihlásení do systému Josephine v prehľade - zozname obstarávaní vyberie predmetné obstarávanie a vloží svoju ponuku do určeného formulára na príjem ponúk, ktorý nájde v záložke „Ponuky a žiadosti“.</w:t>
      </w:r>
      <w:bookmarkEnd w:id="37"/>
      <w:r w:rsidR="004927E7">
        <w:rPr>
          <w:rFonts w:cs="Times New Roman"/>
          <w:szCs w:val="24"/>
        </w:rPr>
        <w:t xml:space="preserve"> </w:t>
      </w:r>
    </w:p>
    <w:bookmarkEnd w:id="38"/>
    <w:p w14:paraId="146F510F" w14:textId="5E8A03EB" w:rsidR="00640D43" w:rsidRPr="00A66190" w:rsidRDefault="00A66190" w:rsidP="00605914">
      <w:pPr>
        <w:pStyle w:val="Odsekzoznamu"/>
        <w:numPr>
          <w:ilvl w:val="1"/>
          <w:numId w:val="6"/>
        </w:numPr>
        <w:ind w:left="567" w:hanging="567"/>
      </w:pPr>
      <w:r w:rsidRPr="00542AB8">
        <w:rPr>
          <w:rFonts w:cs="Times New Roman"/>
          <w:b/>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9A4FE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22115AFA" w14:textId="77777777" w:rsidR="008815C2" w:rsidRPr="008815C2" w:rsidRDefault="00A66190" w:rsidP="00605914">
      <w:pPr>
        <w:pStyle w:val="Odsekzoznamu"/>
        <w:numPr>
          <w:ilvl w:val="2"/>
          <w:numId w:val="6"/>
        </w:numPr>
        <w:ind w:left="1276" w:hanging="709"/>
      </w:pPr>
      <w:r w:rsidRPr="005C67CA">
        <w:rPr>
          <w:rFonts w:cs="Times New Roman"/>
          <w:b/>
          <w:bCs/>
        </w:rPr>
        <w:t>Obsah ponuky</w:t>
      </w:r>
      <w:r w:rsidRPr="00242EC0">
        <w:rPr>
          <w:rFonts w:cs="Times New Roman"/>
        </w:rPr>
        <w:t xml:space="preserve"> </w:t>
      </w:r>
      <w:r w:rsidRPr="005C67CA">
        <w:rPr>
          <w:rFonts w:cs="Times New Roman"/>
          <w:b/>
          <w:bCs/>
        </w:rPr>
        <w:t>uchádzača</w:t>
      </w:r>
      <w:r w:rsidRPr="008815C2">
        <w:rPr>
          <w:rFonts w:cs="Times New Roman"/>
          <w:bCs/>
        </w:rPr>
        <w:t xml:space="preserve">, </w:t>
      </w:r>
      <w:r w:rsidRPr="008815C2">
        <w:rPr>
          <w:rFonts w:cs="Times New Roman"/>
        </w:rPr>
        <w:t>ktorý verejný obstarávateľ odporúča s uvedením zoznamu predložených dokladov</w:t>
      </w:r>
      <w:r w:rsidRPr="00242EC0">
        <w:rPr>
          <w:rFonts w:cs="Times New Roman"/>
        </w:rPr>
        <w:t xml:space="preserve"> a dokumentov</w:t>
      </w:r>
      <w:r>
        <w:rPr>
          <w:rFonts w:cs="Times New Roman"/>
        </w:rPr>
        <w:t xml:space="preserve"> </w:t>
      </w:r>
      <w:r w:rsidRPr="00242EC0">
        <w:rPr>
          <w:rFonts w:cs="Times New Roman"/>
        </w:rPr>
        <w:t>a číslom strany, kde sa doklad alebo dokument nachádza</w:t>
      </w:r>
      <w:r>
        <w:rPr>
          <w:rFonts w:cs="Times New Roman"/>
        </w:rPr>
        <w:t xml:space="preserve"> a to z dôvodu </w:t>
      </w:r>
      <w:r w:rsidRPr="00AE7AC3">
        <w:rPr>
          <w:rFonts w:cs="Times New Roman"/>
        </w:rPr>
        <w:t>prehľadnosti ponuky a</w:t>
      </w:r>
      <w:r>
        <w:rPr>
          <w:rFonts w:cs="Times New Roman"/>
        </w:rPr>
        <w:t xml:space="preserve"> prípadnej flexibilnej </w:t>
      </w:r>
      <w:r w:rsidRPr="00AE7AC3">
        <w:rPr>
          <w:rFonts w:cs="Times New Roman"/>
        </w:rPr>
        <w:t>komunikácie</w:t>
      </w:r>
      <w:r>
        <w:rPr>
          <w:rFonts w:cs="Times New Roman"/>
        </w:rPr>
        <w:t xml:space="preserve"> medzi verejným obstarávateľom a uchádzačom</w:t>
      </w:r>
      <w:r w:rsidRPr="00242EC0">
        <w:rPr>
          <w:rFonts w:cs="Times New Roman"/>
        </w:rPr>
        <w:t>.</w:t>
      </w:r>
      <w:r>
        <w:rPr>
          <w:rFonts w:cs="Times New Roman"/>
        </w:rPr>
        <w:t xml:space="preserve"> </w:t>
      </w:r>
    </w:p>
    <w:p w14:paraId="14E72C67" w14:textId="53B28913" w:rsidR="008815C2" w:rsidRPr="009A4FEF"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sú uvedené</w:t>
      </w:r>
      <w:r w:rsidRPr="001F4701">
        <w:t xml:space="preserve"> </w:t>
      </w:r>
      <w:r w:rsidRPr="009A4FEF">
        <w:t>v</w:t>
      </w:r>
      <w:r w:rsidR="003F3A2C" w:rsidRPr="009A4FEF">
        <w:t xml:space="preserve"> časti B. </w:t>
      </w:r>
      <w:r w:rsidRPr="009A4FEF">
        <w:t>Podmienky účasti týchto SP.</w:t>
      </w:r>
    </w:p>
    <w:p w14:paraId="25BBF6CC" w14:textId="1E42A6E0" w:rsidR="008815C2" w:rsidRPr="00A66190" w:rsidRDefault="00AA31D9" w:rsidP="00605914">
      <w:pPr>
        <w:pStyle w:val="Odsekzoznamu"/>
        <w:numPr>
          <w:ilvl w:val="2"/>
          <w:numId w:val="6"/>
        </w:numPr>
        <w:ind w:left="1276" w:hanging="709"/>
      </w:pPr>
      <w:r>
        <w:t xml:space="preserve">V prípade uplatnenia  </w:t>
      </w:r>
      <w:r w:rsidRPr="006B1294">
        <w:rPr>
          <w:b/>
          <w:bCs/>
        </w:rPr>
        <w:t>formulára  JED</w:t>
      </w:r>
      <w:r>
        <w:t xml:space="preserve">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w:t>
      </w:r>
      <w:r w:rsidR="007D5838">
        <w:rPr>
          <w:szCs w:val="24"/>
        </w:rPr>
        <w:lastRenderedPageBreak/>
        <w:t>uchádzačov a chce preukazovať splnenie podmienok účasti formulárom JED, verejný obstarávateľ odporúča aby formulár JED predložil každý člen skupiny.</w:t>
      </w:r>
    </w:p>
    <w:p w14:paraId="164B5959" w14:textId="3057AC65" w:rsidR="00A66190" w:rsidRPr="00FA256E"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9A4FEF">
        <w:rPr>
          <w:bCs/>
          <w:szCs w:val="24"/>
        </w:rPr>
        <w:t xml:space="preserve">prílohy č. </w:t>
      </w:r>
      <w:r w:rsidR="00055A11" w:rsidRPr="009A4FEF">
        <w:rPr>
          <w:bCs/>
          <w:szCs w:val="24"/>
        </w:rPr>
        <w:t>2</w:t>
      </w:r>
      <w:r w:rsidRPr="002944A6">
        <w:rPr>
          <w:bCs/>
          <w:szCs w:val="24"/>
        </w:rPr>
        <w:t xml:space="preserve"> týchto </w:t>
      </w:r>
      <w:r>
        <w:rPr>
          <w:bCs/>
          <w:szCs w:val="24"/>
        </w:rPr>
        <w:t>súťažných podkladov.</w:t>
      </w:r>
    </w:p>
    <w:p w14:paraId="2E7D6A72" w14:textId="761A9D33" w:rsidR="00FA256E" w:rsidRDefault="00FA256E" w:rsidP="00605914">
      <w:pPr>
        <w:pStyle w:val="Odsekzoznamu"/>
        <w:numPr>
          <w:ilvl w:val="2"/>
          <w:numId w:val="6"/>
        </w:numPr>
        <w:ind w:left="1276" w:hanging="709"/>
      </w:pPr>
      <w:r w:rsidRPr="00954AA2">
        <w:rPr>
          <w:b/>
        </w:rPr>
        <w:t>Vlastný návrh plnenia uchádzača</w:t>
      </w:r>
      <w:r>
        <w:t xml:space="preserve">, ktorý bude obsahovať doklad vydaný výrobcom, resp. zástupcom výrobcu podvozku a nadstavieb potvrdzujúci parametre a technické údaje ponúkanej značky a typu podvozku a nadstavieb v rozsahu uvedenom v časti </w:t>
      </w:r>
      <w:r w:rsidRPr="00ED3633">
        <w:t>D. Opis predmetu zákazky</w:t>
      </w:r>
      <w:r w:rsidR="006752F9">
        <w:t>. Uchádzač tiež predloží</w:t>
      </w:r>
      <w:r w:rsidR="002405D4">
        <w:t>:</w:t>
      </w:r>
    </w:p>
    <w:p w14:paraId="760D97D9" w14:textId="5F4AAF59" w:rsidR="002405D4" w:rsidRPr="002405D4" w:rsidRDefault="002405D4" w:rsidP="002405D4">
      <w:pPr>
        <w:pStyle w:val="Odsekzoznamu"/>
        <w:numPr>
          <w:ilvl w:val="0"/>
          <w:numId w:val="35"/>
        </w:numPr>
      </w:pPr>
      <w:r>
        <w:rPr>
          <w:bCs/>
        </w:rPr>
        <w:t>p</w:t>
      </w:r>
      <w:r w:rsidRPr="002405D4">
        <w:rPr>
          <w:bCs/>
        </w:rPr>
        <w:t>otvrdenie</w:t>
      </w:r>
      <w:r>
        <w:rPr>
          <w:b/>
        </w:rPr>
        <w:t xml:space="preserve"> </w:t>
      </w:r>
      <w:r w:rsidRPr="00342CE8">
        <w:rPr>
          <w:bCs/>
          <w:szCs w:val="24"/>
          <w:shd w:val="clear" w:color="auto" w:fill="FFFFFF"/>
        </w:rPr>
        <w:t xml:space="preserve">o autorizovanom zastúpení uchádzača pre príslušnú továrenskú značku </w:t>
      </w:r>
      <w:r w:rsidR="00105EF2">
        <w:rPr>
          <w:bCs/>
          <w:szCs w:val="24"/>
          <w:shd w:val="clear" w:color="auto" w:fill="FFFFFF"/>
        </w:rPr>
        <w:t>malého špeciálneho</w:t>
      </w:r>
      <w:r w:rsidR="005475F6">
        <w:rPr>
          <w:bCs/>
          <w:szCs w:val="24"/>
          <w:shd w:val="clear" w:color="auto" w:fill="FFFFFF"/>
        </w:rPr>
        <w:t xml:space="preserve"> </w:t>
      </w:r>
      <w:r w:rsidR="00105EF2">
        <w:rPr>
          <w:bCs/>
          <w:szCs w:val="24"/>
          <w:shd w:val="clear" w:color="auto" w:fill="FFFFFF"/>
        </w:rPr>
        <w:t>nákladného automobilu s jednoramenným hákovým nakladačom kontajnerov</w:t>
      </w:r>
      <w:r w:rsidRPr="00342CE8">
        <w:rPr>
          <w:bCs/>
          <w:szCs w:val="24"/>
          <w:shd w:val="clear" w:color="auto" w:fill="FFFFFF"/>
        </w:rPr>
        <w:t xml:space="preserve"> (ďalej len podvozok) od zástupcu výrobcu, resp. od výrobcu (napr. obchodná zmluva) v prípade, že uchádzač nie je zástupcom výrobcu resp. výrobcom;</w:t>
      </w:r>
    </w:p>
    <w:p w14:paraId="01A74208" w14:textId="285FE155" w:rsidR="002405D4" w:rsidRPr="002405D4" w:rsidRDefault="002405D4" w:rsidP="002405D4">
      <w:pPr>
        <w:pStyle w:val="Odsekzoznamu"/>
        <w:numPr>
          <w:ilvl w:val="0"/>
          <w:numId w:val="35"/>
        </w:numPr>
      </w:pPr>
      <w:r>
        <w:t xml:space="preserve">autorizáciu </w:t>
      </w:r>
      <w:r w:rsidRPr="00342CE8">
        <w:rPr>
          <w:bCs/>
          <w:szCs w:val="24"/>
          <w:shd w:val="clear" w:color="auto" w:fill="FFFFFF"/>
        </w:rPr>
        <w:t>zástupcu výrobcu resp. výrobcu podvozku schválen</w:t>
      </w:r>
      <w:r>
        <w:rPr>
          <w:bCs/>
          <w:szCs w:val="24"/>
          <w:shd w:val="clear" w:color="auto" w:fill="FFFFFF"/>
        </w:rPr>
        <w:t>ú</w:t>
      </w:r>
      <w:r w:rsidRPr="00342CE8">
        <w:rPr>
          <w:bCs/>
          <w:szCs w:val="24"/>
          <w:shd w:val="clear" w:color="auto" w:fill="FFFFFF"/>
        </w:rPr>
        <w:t xml:space="preserve"> MDV SR alebo </w:t>
      </w:r>
      <w:r w:rsidRPr="0013583A">
        <w:rPr>
          <w:bCs/>
          <w:szCs w:val="24"/>
          <w:shd w:val="clear" w:color="auto" w:fill="FFFFFF"/>
        </w:rPr>
        <w:t>ekvivalentný</w:t>
      </w:r>
      <w:r w:rsidRPr="00342CE8">
        <w:rPr>
          <w:bCs/>
          <w:szCs w:val="24"/>
          <w:shd w:val="clear" w:color="auto" w:fill="FFFFFF"/>
        </w:rPr>
        <w:t xml:space="preserve"> doklad vydaný iným príslušným orgánom členského štátu EÚ;</w:t>
      </w:r>
    </w:p>
    <w:p w14:paraId="0154336E" w14:textId="5191BA10" w:rsidR="002405D4" w:rsidRPr="006B1294" w:rsidRDefault="002405D4" w:rsidP="002405D4">
      <w:pPr>
        <w:pStyle w:val="Odsekzoznamu"/>
        <w:numPr>
          <w:ilvl w:val="0"/>
          <w:numId w:val="35"/>
        </w:numPr>
      </w:pPr>
      <w:r>
        <w:t xml:space="preserve">rozhodnutie </w:t>
      </w:r>
      <w:r w:rsidRPr="00342CE8">
        <w:rPr>
          <w:bCs/>
          <w:szCs w:val="24"/>
          <w:shd w:val="clear" w:color="auto" w:fill="FFFFFF"/>
        </w:rPr>
        <w:t>o uznaní typového schválenia ES podvozku (v prípade hromadného dovozcu - MDV SR, v prípade individuálneho dovozcu - dopravný úrad alebo ekvivalentný doklad vydaný iným príslušným orgánom členského štátu EÚ)</w:t>
      </w:r>
      <w:r>
        <w:rPr>
          <w:bCs/>
          <w:szCs w:val="24"/>
          <w:shd w:val="clear" w:color="auto" w:fill="FFFFFF"/>
        </w:rPr>
        <w:t>.</w:t>
      </w:r>
    </w:p>
    <w:p w14:paraId="0BB8044D" w14:textId="0097189B" w:rsidR="004F75F5" w:rsidRPr="00241BB3" w:rsidRDefault="004F75F5" w:rsidP="00605914">
      <w:pPr>
        <w:pStyle w:val="Odsekzoznamu"/>
        <w:numPr>
          <w:ilvl w:val="2"/>
          <w:numId w:val="6"/>
        </w:numPr>
        <w:ind w:left="1276" w:hanging="709"/>
      </w:pPr>
      <w:r w:rsidRPr="006B1294">
        <w:rPr>
          <w:rFonts w:cs="Times New Roman"/>
          <w:b/>
          <w:bCs/>
          <w:szCs w:val="24"/>
        </w:rPr>
        <w:t>Vyhlásenie</w:t>
      </w:r>
      <w:r w:rsidRPr="00B676C6">
        <w:rPr>
          <w:rFonts w:cs="Times New Roman"/>
          <w:b/>
          <w:bCs/>
          <w:szCs w:val="24"/>
        </w:rPr>
        <w:t xml:space="preserve"> k participácii na vypracovaní ponuky inou osobou</w:t>
      </w:r>
      <w:r w:rsidRPr="005D1D80">
        <w:rPr>
          <w:rFonts w:cs="Times New Roman"/>
          <w:szCs w:val="24"/>
        </w:rPr>
        <w:t xml:space="preserve"> </w:t>
      </w:r>
      <w:r w:rsidRPr="00241BB3">
        <w:rPr>
          <w:rFonts w:cs="Times New Roman"/>
          <w:szCs w:val="24"/>
        </w:rPr>
        <w:t xml:space="preserve">podľa prílohy č. </w:t>
      </w:r>
      <w:r w:rsidR="00055A11" w:rsidRPr="00241BB3">
        <w:rPr>
          <w:rFonts w:cs="Times New Roman"/>
          <w:szCs w:val="24"/>
        </w:rPr>
        <w:t>4</w:t>
      </w:r>
      <w:r w:rsidRPr="00241BB3">
        <w:rPr>
          <w:rFonts w:cs="Times New Roman"/>
          <w:szCs w:val="24"/>
        </w:rPr>
        <w:t xml:space="preserve"> týchto súťažných podkladov (ak je to relevantné).</w:t>
      </w:r>
    </w:p>
    <w:p w14:paraId="5EA82C99" w14:textId="5AF7258D" w:rsidR="006963B4" w:rsidRDefault="00AF502A" w:rsidP="00605914">
      <w:pPr>
        <w:pStyle w:val="Nadpis2"/>
        <w:numPr>
          <w:ilvl w:val="0"/>
          <w:numId w:val="6"/>
        </w:numPr>
        <w:ind w:left="0" w:hanging="426"/>
      </w:pPr>
      <w:bookmarkStart w:id="39" w:name="_Toc22303045"/>
      <w:r>
        <w:t>Predloženie ponuky</w:t>
      </w:r>
      <w:bookmarkEnd w:id="39"/>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 elektronickej adrese: </w:t>
      </w:r>
      <w:hyperlink r:id="rId12"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sken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77777777" w:rsidR="0049093D" w:rsidRDefault="00EA3432" w:rsidP="00605914">
      <w:pPr>
        <w:pStyle w:val="Odsekzoznamu"/>
        <w:numPr>
          <w:ilvl w:val="1"/>
          <w:numId w:val="6"/>
        </w:numPr>
        <w:ind w:left="567" w:hanging="567"/>
      </w:pPr>
      <w:r w:rsidRPr="002E6810">
        <w:lastRenderedPageBreak/>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0" w:name="page13"/>
      <w:bookmarkEnd w:id="40"/>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04840E8B" w14:textId="410AF94E" w:rsidR="006963B4" w:rsidRDefault="0049093D" w:rsidP="00605914">
      <w:pPr>
        <w:pStyle w:val="Nadpis2"/>
        <w:numPr>
          <w:ilvl w:val="0"/>
          <w:numId w:val="6"/>
        </w:numPr>
        <w:ind w:left="0" w:hanging="426"/>
      </w:pPr>
      <w:bookmarkStart w:id="41" w:name="_Toc22303046"/>
      <w:r>
        <w:t>Lehota na predkladanie ponúk</w:t>
      </w:r>
      <w:bookmarkEnd w:id="41"/>
    </w:p>
    <w:p w14:paraId="6A83A13E" w14:textId="16D6ECFE" w:rsidR="006963B4" w:rsidRDefault="0049093D" w:rsidP="00605914">
      <w:pPr>
        <w:pStyle w:val="Odsekzoznamu"/>
        <w:numPr>
          <w:ilvl w:val="1"/>
          <w:numId w:val="6"/>
        </w:numPr>
        <w:ind w:left="567" w:hanging="567"/>
      </w:pPr>
      <w:r w:rsidRPr="0049093D">
        <w:rPr>
          <w:rFonts w:cs="Times New Roman"/>
          <w:color w:val="000000"/>
          <w:szCs w:val="24"/>
        </w:rPr>
        <w:t xml:space="preserve">Ponuky musia byť doručené elektronicky </w:t>
      </w:r>
      <w:r w:rsidR="00D37DEA" w:rsidRPr="00F51002">
        <w:rPr>
          <w:rFonts w:cs="Times New Roman"/>
          <w:color w:val="000000"/>
          <w:szCs w:val="24"/>
        </w:rPr>
        <w:t xml:space="preserve">do </w:t>
      </w:r>
      <w:r w:rsidR="005578CB" w:rsidRPr="00A16884">
        <w:rPr>
          <w:rFonts w:cs="Times New Roman"/>
          <w:color w:val="000000"/>
          <w:szCs w:val="24"/>
        </w:rPr>
        <w:t>0</w:t>
      </w:r>
      <w:r w:rsidR="007C7F82">
        <w:rPr>
          <w:rFonts w:cs="Times New Roman"/>
          <w:color w:val="000000"/>
          <w:szCs w:val="24"/>
        </w:rPr>
        <w:t>7</w:t>
      </w:r>
      <w:bookmarkStart w:id="42" w:name="_GoBack"/>
      <w:bookmarkEnd w:id="42"/>
      <w:r w:rsidR="00D37DEA" w:rsidRPr="00A16884">
        <w:rPr>
          <w:rFonts w:cs="Times New Roman"/>
          <w:color w:val="000000"/>
          <w:szCs w:val="24"/>
        </w:rPr>
        <w:t>.</w:t>
      </w:r>
      <w:r w:rsidR="00F51002" w:rsidRPr="00A16884">
        <w:rPr>
          <w:rFonts w:cs="Times New Roman"/>
          <w:color w:val="000000"/>
          <w:szCs w:val="24"/>
        </w:rPr>
        <w:t xml:space="preserve"> </w:t>
      </w:r>
      <w:r w:rsidR="005578CB" w:rsidRPr="00A16884">
        <w:rPr>
          <w:rFonts w:cs="Times New Roman"/>
          <w:color w:val="000000"/>
          <w:szCs w:val="24"/>
        </w:rPr>
        <w:t>0</w:t>
      </w:r>
      <w:r w:rsidR="00105EF2" w:rsidRPr="00A16884">
        <w:rPr>
          <w:rFonts w:cs="Times New Roman"/>
          <w:color w:val="000000"/>
          <w:szCs w:val="24"/>
        </w:rPr>
        <w:t>7</w:t>
      </w:r>
      <w:r w:rsidR="00D37DEA" w:rsidRPr="00A16884">
        <w:rPr>
          <w:rFonts w:cs="Times New Roman"/>
          <w:color w:val="000000"/>
          <w:szCs w:val="24"/>
        </w:rPr>
        <w:t>.</w:t>
      </w:r>
      <w:r w:rsidR="00F51002"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F51002">
        <w:rPr>
          <w:rFonts w:cs="Times New Roman"/>
          <w:color w:val="000000"/>
          <w:szCs w:val="24"/>
        </w:rPr>
        <w:t>, do 0</w:t>
      </w:r>
      <w:r w:rsidR="002048B9" w:rsidRPr="00F51002">
        <w:rPr>
          <w:rFonts w:cs="Times New Roman"/>
          <w:color w:val="000000"/>
          <w:szCs w:val="24"/>
        </w:rPr>
        <w:t>9</w:t>
      </w:r>
      <w:r w:rsidR="00D37DEA" w:rsidRPr="00F51002">
        <w:rPr>
          <w:rFonts w:cs="Times New Roman"/>
          <w:color w:val="000000"/>
          <w:szCs w:val="24"/>
        </w:rPr>
        <w:t>:00</w:t>
      </w:r>
      <w:r w:rsidRPr="00F51002">
        <w:rPr>
          <w:rFonts w:cs="Times New Roman"/>
          <w:szCs w:val="24"/>
        </w:rPr>
        <w:t>.</w:t>
      </w:r>
    </w:p>
    <w:p w14:paraId="2BC246CB" w14:textId="07934B73" w:rsidR="006963B4" w:rsidRDefault="0049093D" w:rsidP="00605914">
      <w:pPr>
        <w:pStyle w:val="Nadpis2"/>
        <w:numPr>
          <w:ilvl w:val="0"/>
          <w:numId w:val="6"/>
        </w:numPr>
        <w:ind w:left="0" w:hanging="426"/>
      </w:pPr>
      <w:bookmarkStart w:id="43" w:name="_Toc22303047"/>
      <w:r>
        <w:t>Otváranie ponúk</w:t>
      </w:r>
      <w:bookmarkEnd w:id="43"/>
    </w:p>
    <w:p w14:paraId="54706C8F" w14:textId="3CFFDFE2" w:rsidR="006E6776" w:rsidRPr="006E6776" w:rsidRDefault="0049093D" w:rsidP="00605914">
      <w:pPr>
        <w:pStyle w:val="Odsekzoznamu"/>
        <w:numPr>
          <w:ilvl w:val="1"/>
          <w:numId w:val="6"/>
        </w:numPr>
        <w:ind w:left="567" w:hanging="567"/>
      </w:pPr>
      <w:bookmarkStart w:id="44" w:name="_Hlk39656985"/>
      <w:r w:rsidRPr="00FF143B">
        <w:rPr>
          <w:rFonts w:cs="Times New Roman"/>
          <w:szCs w:val="24"/>
        </w:rPr>
        <w:t>Otváranie ponúk</w:t>
      </w:r>
      <w:r w:rsidRPr="00FF143B">
        <w:rPr>
          <w:rFonts w:cs="Times New Roman"/>
          <w:b/>
          <w:szCs w:val="24"/>
        </w:rPr>
        <w:t xml:space="preserve"> </w:t>
      </w:r>
      <w:r w:rsidRPr="00FF143B">
        <w:rPr>
          <w:rFonts w:cs="Times New Roman"/>
          <w:szCs w:val="24"/>
        </w:rPr>
        <w:t xml:space="preserve">sa uskutoční </w:t>
      </w:r>
      <w:r w:rsidR="00D37DEA">
        <w:rPr>
          <w:rFonts w:cs="Times New Roman"/>
          <w:szCs w:val="24"/>
        </w:rPr>
        <w:t xml:space="preserve">dňa </w:t>
      </w:r>
      <w:r w:rsidR="005578CB" w:rsidRPr="00A16884">
        <w:rPr>
          <w:rFonts w:cs="Times New Roman"/>
          <w:color w:val="000000"/>
          <w:szCs w:val="24"/>
        </w:rPr>
        <w:t>0</w:t>
      </w:r>
      <w:r w:rsidR="007C7F82">
        <w:rPr>
          <w:rFonts w:cs="Times New Roman"/>
          <w:color w:val="000000"/>
          <w:szCs w:val="24"/>
        </w:rPr>
        <w:t>7</w:t>
      </w:r>
      <w:r w:rsidR="00D37DEA" w:rsidRPr="00A16884">
        <w:rPr>
          <w:rFonts w:cs="Times New Roman"/>
          <w:color w:val="000000"/>
          <w:szCs w:val="24"/>
        </w:rPr>
        <w:t>.</w:t>
      </w:r>
      <w:r w:rsidR="003667DD" w:rsidRPr="00A16884">
        <w:rPr>
          <w:rFonts w:cs="Times New Roman"/>
          <w:color w:val="000000"/>
          <w:szCs w:val="24"/>
        </w:rPr>
        <w:t xml:space="preserve"> </w:t>
      </w:r>
      <w:r w:rsidR="005578CB" w:rsidRPr="00A16884">
        <w:rPr>
          <w:rFonts w:cs="Times New Roman"/>
          <w:color w:val="000000"/>
          <w:szCs w:val="24"/>
        </w:rPr>
        <w:t>0</w:t>
      </w:r>
      <w:r w:rsidR="005D7C33" w:rsidRPr="00A16884">
        <w:rPr>
          <w:rFonts w:cs="Times New Roman"/>
          <w:color w:val="000000"/>
          <w:szCs w:val="24"/>
        </w:rPr>
        <w:t>7</w:t>
      </w:r>
      <w:r w:rsidR="00D37DEA" w:rsidRPr="00A16884">
        <w:rPr>
          <w:rFonts w:cs="Times New Roman"/>
          <w:color w:val="000000"/>
          <w:szCs w:val="24"/>
        </w:rPr>
        <w:t>.</w:t>
      </w:r>
      <w:r w:rsidR="003667DD" w:rsidRPr="00A16884">
        <w:rPr>
          <w:rFonts w:cs="Times New Roman"/>
          <w:color w:val="000000"/>
          <w:szCs w:val="24"/>
        </w:rPr>
        <w:t xml:space="preserve"> </w:t>
      </w:r>
      <w:r w:rsidR="00D37DEA" w:rsidRPr="00A16884">
        <w:rPr>
          <w:rFonts w:cs="Times New Roman"/>
          <w:color w:val="000000"/>
          <w:szCs w:val="24"/>
        </w:rPr>
        <w:t>20</w:t>
      </w:r>
      <w:r w:rsidR="006029D0" w:rsidRPr="00A16884">
        <w:rPr>
          <w:rFonts w:cs="Times New Roman"/>
          <w:color w:val="000000"/>
          <w:szCs w:val="24"/>
        </w:rPr>
        <w:t>20</w:t>
      </w:r>
      <w:r w:rsidR="00D37DEA" w:rsidRPr="003667DD">
        <w:rPr>
          <w:rFonts w:cs="Times New Roman"/>
          <w:color w:val="000000"/>
          <w:szCs w:val="24"/>
        </w:rPr>
        <w:t xml:space="preserve"> o </w:t>
      </w:r>
      <w:r w:rsidR="003667DD" w:rsidRPr="003667DD">
        <w:rPr>
          <w:rFonts w:cs="Times New Roman"/>
          <w:color w:val="000000"/>
          <w:szCs w:val="24"/>
        </w:rPr>
        <w:t>10</w:t>
      </w:r>
      <w:r w:rsidR="00D37DEA" w:rsidRPr="003667DD">
        <w:rPr>
          <w:rFonts w:cs="Times New Roman"/>
          <w:color w:val="000000"/>
          <w:szCs w:val="24"/>
        </w:rPr>
        <w:t>:</w:t>
      </w:r>
      <w:r w:rsidR="007A0C20" w:rsidRPr="003667DD">
        <w:rPr>
          <w:rFonts w:cs="Times New Roman"/>
          <w:color w:val="000000"/>
          <w:szCs w:val="24"/>
        </w:rPr>
        <w:t>3</w:t>
      </w:r>
      <w:r w:rsidR="00D37DEA" w:rsidRPr="003667DD">
        <w:rPr>
          <w:rFonts w:cs="Times New Roman"/>
          <w:color w:val="000000"/>
          <w:szCs w:val="24"/>
        </w:rPr>
        <w:t>0</w:t>
      </w:r>
      <w:r w:rsidRPr="003667DD">
        <w:rPr>
          <w:rFonts w:cs="Times New Roman"/>
          <w:szCs w:val="24"/>
        </w:rPr>
        <w:t>,</w:t>
      </w:r>
      <w:r w:rsidRPr="002D09C8">
        <w:rPr>
          <w:rFonts w:cs="Times New Roman"/>
          <w:szCs w:val="24"/>
        </w:rPr>
        <w:t xml:space="preserve"> a to v priestoroch Oddelenia verejného obstarávania magistrátu Hlavného </w:t>
      </w:r>
      <w:r w:rsidRPr="00FF143B">
        <w:rPr>
          <w:rFonts w:cs="Times New Roman"/>
          <w:szCs w:val="24"/>
        </w:rPr>
        <w:t xml:space="preserve">mesta Slovenskej republiky </w:t>
      </w:r>
      <w:r w:rsidRPr="00FF143B">
        <w:rPr>
          <w:rFonts w:cs="Times New Roman"/>
          <w:szCs w:val="24"/>
          <w:highlight w:val="white"/>
        </w:rPr>
        <w:t>Bratislavy, Laurinská 5</w:t>
      </w:r>
      <w:r>
        <w:rPr>
          <w:rFonts w:cs="Times New Roman"/>
          <w:szCs w:val="24"/>
          <w:highlight w:val="white"/>
        </w:rPr>
        <w:t xml:space="preserve"> (4. poschodie)</w:t>
      </w:r>
      <w:r w:rsidRPr="00FF143B">
        <w:rPr>
          <w:rFonts w:cs="Times New Roman"/>
          <w:szCs w:val="24"/>
          <w:highlight w:val="white"/>
        </w:rPr>
        <w:t>, 811 01 Bratislava, Slovenská republika</w:t>
      </w:r>
      <w:r w:rsidR="007B256C">
        <w:rPr>
          <w:rFonts w:cs="Times New Roman"/>
          <w:szCs w:val="24"/>
        </w:rPr>
        <w:t>.</w:t>
      </w:r>
      <w:r w:rsidR="003C0B1F">
        <w:rPr>
          <w:rFonts w:cs="Times New Roman"/>
          <w:szCs w:val="24"/>
        </w:rPr>
        <w:t xml:space="preserve"> </w:t>
      </w:r>
    </w:p>
    <w:bookmarkEnd w:id="44"/>
    <w:p w14:paraId="38C234B3" w14:textId="6DB78A19" w:rsidR="0049093D" w:rsidRPr="0049093D" w:rsidRDefault="0049093D" w:rsidP="00605914">
      <w:pPr>
        <w:pStyle w:val="Odsekzoznamu"/>
        <w:numPr>
          <w:ilvl w:val="1"/>
          <w:numId w:val="6"/>
        </w:numPr>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6CA57400" w14:textId="3C6B2131" w:rsidR="006E6776" w:rsidRDefault="006E6776" w:rsidP="00605914">
      <w:pPr>
        <w:pStyle w:val="Nadpis2"/>
        <w:numPr>
          <w:ilvl w:val="0"/>
          <w:numId w:val="6"/>
        </w:numPr>
        <w:ind w:left="0" w:hanging="426"/>
      </w:pPr>
      <w:bookmarkStart w:id="45" w:name="_Toc22303048"/>
      <w:r>
        <w:t>Dôvernosť verejného obstarávania</w:t>
      </w:r>
      <w:bookmarkEnd w:id="45"/>
    </w:p>
    <w:p w14:paraId="74E51E14" w14:textId="5627C604" w:rsidR="006E6776" w:rsidRPr="006E6776" w:rsidRDefault="006E6776" w:rsidP="00605914">
      <w:pPr>
        <w:pStyle w:val="Odsekzoznamu"/>
        <w:numPr>
          <w:ilvl w:val="1"/>
          <w:numId w:val="6"/>
        </w:numPr>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5CF2354B" w14:textId="6856EDA3" w:rsidR="006E6776" w:rsidRDefault="00816ED2" w:rsidP="00605914">
      <w:pPr>
        <w:pStyle w:val="Nadpis2"/>
        <w:numPr>
          <w:ilvl w:val="0"/>
          <w:numId w:val="6"/>
        </w:numPr>
        <w:ind w:left="0" w:hanging="426"/>
      </w:pPr>
      <w:bookmarkStart w:id="46" w:name="_Toc22303049"/>
      <w:r>
        <w:t>Vyhodnotenie splnenia podmienok účasti a ponúk</w:t>
      </w:r>
      <w:bookmarkEnd w:id="46"/>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75539D2F"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r w:rsidR="00A43B9D">
        <w:rPr>
          <w:rFonts w:cs="Times New Roman"/>
        </w:rPr>
        <w:t xml:space="preserve"> </w:t>
      </w:r>
    </w:p>
    <w:p w14:paraId="5CBDB335" w14:textId="0A2706E6" w:rsidR="006E6776" w:rsidRDefault="00400A7C" w:rsidP="00605914">
      <w:pPr>
        <w:pStyle w:val="Nadpis2"/>
        <w:numPr>
          <w:ilvl w:val="0"/>
          <w:numId w:val="6"/>
        </w:numPr>
        <w:ind w:left="0" w:hanging="426"/>
      </w:pPr>
      <w:bookmarkStart w:id="47" w:name="_Toc22303050"/>
      <w:r>
        <w:t>Informácia o výsledku vyhodnotenia ponúk</w:t>
      </w:r>
      <w:bookmarkEnd w:id="47"/>
    </w:p>
    <w:p w14:paraId="16404926" w14:textId="0F1B2CC3" w:rsidR="00400A7C" w:rsidRPr="00400A7C" w:rsidRDefault="00400A7C" w:rsidP="00605914">
      <w:pPr>
        <w:pStyle w:val="Odsekzoznamu"/>
        <w:numPr>
          <w:ilvl w:val="1"/>
          <w:numId w:val="6"/>
        </w:numPr>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728B17E1" w14:textId="550080F9" w:rsidR="006E6776" w:rsidRDefault="00400A7C" w:rsidP="00605914">
      <w:pPr>
        <w:pStyle w:val="Nadpis2"/>
        <w:numPr>
          <w:ilvl w:val="0"/>
          <w:numId w:val="6"/>
        </w:numPr>
        <w:ind w:left="0" w:hanging="426"/>
      </w:pPr>
      <w:bookmarkStart w:id="48" w:name="_Toc22303051"/>
      <w:r>
        <w:t>Uzavretie zmluvy</w:t>
      </w:r>
      <w:bookmarkEnd w:id="48"/>
    </w:p>
    <w:p w14:paraId="54F93510" w14:textId="77777777" w:rsidR="003E3017" w:rsidRPr="003E3017" w:rsidRDefault="0069168B" w:rsidP="00605914">
      <w:pPr>
        <w:pStyle w:val="Odsekzoznamu"/>
        <w:numPr>
          <w:ilvl w:val="1"/>
          <w:numId w:val="6"/>
        </w:numPr>
        <w:ind w:left="567" w:hanging="567"/>
      </w:pPr>
      <w:r w:rsidRPr="0069168B">
        <w:rPr>
          <w:rFonts w:cs="Times New Roman"/>
          <w:szCs w:val="24"/>
        </w:rPr>
        <w:t>Úspešný uchádzač je povinný poskytnúť verejnému obstarávateľovi riadnu súčinnosť potrebnú na uzavretie zmluvy tak, aby táto mohla byť uzavretá do desiatich (10) pracovných dní odo dňa kedy bude na jej uzavretie vyzvaný verejným obstarávateľom.</w:t>
      </w:r>
    </w:p>
    <w:p w14:paraId="34ECCDDC" w14:textId="47E04162" w:rsidR="006657B7" w:rsidRPr="006657B7" w:rsidRDefault="006657B7" w:rsidP="00502C66">
      <w:pPr>
        <w:pStyle w:val="Odsekzoznamu"/>
        <w:numPr>
          <w:ilvl w:val="1"/>
          <w:numId w:val="6"/>
        </w:numPr>
        <w:ind w:left="567" w:hanging="567"/>
      </w:pPr>
      <w:r w:rsidRPr="006657B7">
        <w:rPr>
          <w:rFonts w:cs="Times New Roman"/>
          <w:szCs w:val="24"/>
        </w:rPr>
        <w:lastRenderedPageBreak/>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5673B6">
        <w:rPr>
          <w:rFonts w:cs="Times New Roman"/>
          <w:szCs w:val="24"/>
        </w:rPr>
        <w:t>podľa Prílohy č. 3 týchto súťažných podkladov.</w:t>
      </w:r>
    </w:p>
    <w:p w14:paraId="454F321B" w14:textId="77777777"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 xml:space="preserve">podľa zákona č. 315/2016 Z. z. o registri partnerov verejného sektora a o zmene a doplnení niektorých zákonov. </w:t>
      </w:r>
      <w:r w:rsidRPr="003E3017">
        <w:rPr>
          <w:shd w:val="clear" w:color="auto" w:fill="FFFFFF"/>
        </w:rPr>
        <w:t xml:space="preserve"> (ďalej len “RPVS”) a nie sú zapísaní v RPVS alebo ktorých subdodávatelia 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9" w:name="_Ref21889897"/>
      <w:r w:rsidRPr="00377932">
        <w:rPr>
          <w:rFonts w:cs="Times New Roman"/>
          <w:color w:val="000000" w:themeColor="text1"/>
          <w:szCs w:val="24"/>
        </w:rPr>
        <w:t>zmluvu o združení podľa ustanovení § 829 a nasl. 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9"/>
    </w:p>
    <w:p w14:paraId="39363A47" w14:textId="77777777" w:rsidR="005E0743" w:rsidRPr="000F73D9" w:rsidRDefault="005E0743" w:rsidP="005E0743">
      <w:pPr>
        <w:pStyle w:val="Nadpis6"/>
        <w:numPr>
          <w:ilvl w:val="0"/>
          <w:numId w:val="25"/>
        </w:numPr>
        <w:spacing w:before="0"/>
        <w:ind w:left="851" w:hanging="284"/>
        <w:rPr>
          <w:rFonts w:ascii="Times New Roman" w:hAnsi="Times New Roman" w:cs="Times New Roman"/>
          <w:color w:val="000000" w:themeColor="text1"/>
          <w:szCs w:val="24"/>
        </w:rPr>
      </w:pPr>
      <w:r w:rsidRPr="00A900B6">
        <w:rPr>
          <w:rFonts w:ascii="Times New Roman" w:hAnsi="Times New Roman" w:cs="Times New Roman"/>
          <w:color w:val="000000" w:themeColor="text1"/>
          <w:szCs w:val="24"/>
        </w:rPr>
        <w:t>splnomocnenie</w:t>
      </w:r>
      <w:r>
        <w:rPr>
          <w:rFonts w:ascii="Times New Roman" w:hAnsi="Times New Roman" w:cs="Times New Roman"/>
          <w:color w:val="000000" w:themeColor="text1"/>
          <w:szCs w:val="24"/>
        </w:rPr>
        <w:t xml:space="preserve"> jedného člena zo s</w:t>
      </w:r>
      <w:r w:rsidRPr="00A900B6">
        <w:rPr>
          <w:rFonts w:ascii="Times New Roman" w:hAnsi="Times New Roman" w:cs="Times New Roman"/>
          <w:color w:val="000000" w:themeColor="text1"/>
          <w:szCs w:val="24"/>
        </w:rPr>
        <w:t>kupiny dodávateľov, ktorý bude</w:t>
      </w:r>
      <w:r>
        <w:rPr>
          <w:rFonts w:ascii="Times New Roman" w:hAnsi="Times New Roman" w:cs="Times New Roman"/>
          <w:color w:val="000000" w:themeColor="text1"/>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Cs w:val="24"/>
        </w:rPr>
        <w:t>uskutočňovanie a prijímanie akýchkoľvek právnych úkonov, ktoré sa budú uskutočňovať a p</w:t>
      </w:r>
      <w:r>
        <w:rPr>
          <w:rFonts w:ascii="Times New Roman" w:hAnsi="Times New Roman" w:cs="Times New Roman"/>
          <w:color w:val="000000" w:themeColor="text1"/>
          <w:szCs w:val="24"/>
        </w:rPr>
        <w:t>rijímať v mene všetkých členov s</w:t>
      </w:r>
      <w:r w:rsidRPr="00A900B6">
        <w:rPr>
          <w:rFonts w:ascii="Times New Roman" w:hAnsi="Times New Roman" w:cs="Times New Roman"/>
          <w:color w:val="000000" w:themeColor="text1"/>
          <w:szCs w:val="24"/>
        </w:rPr>
        <w:t xml:space="preserve">kupiny dodávateľov v súvislosti s plnením zmluvy, ktorá bude výsledkom </w:t>
      </w:r>
      <w:r>
        <w:rPr>
          <w:rFonts w:ascii="Times New Roman" w:hAnsi="Times New Roman" w:cs="Times New Roman"/>
          <w:color w:val="000000" w:themeColor="text1"/>
          <w:szCs w:val="24"/>
        </w:rPr>
        <w:t>v</w:t>
      </w:r>
      <w:r w:rsidRPr="00A900B6">
        <w:rPr>
          <w:rFonts w:ascii="Times New Roman" w:hAnsi="Times New Roman" w:cs="Times New Roman"/>
          <w:color w:val="000000" w:themeColor="text1"/>
          <w:szCs w:val="24"/>
        </w:rPr>
        <w:t>erejného obstarávania. Toto splnomocnenie musí byť neoddeliteľnou súčasťou zmluvy o združení;</w:t>
      </w:r>
    </w:p>
    <w:p w14:paraId="08AC6E8B" w14:textId="77777777" w:rsidR="005E0743" w:rsidRPr="005E0743" w:rsidRDefault="005E0743" w:rsidP="005E0743">
      <w:pPr>
        <w:pStyle w:val="Nadpis6"/>
        <w:numPr>
          <w:ilvl w:val="0"/>
          <w:numId w:val="25"/>
        </w:numPr>
        <w:spacing w:before="0"/>
        <w:ind w:left="851" w:hanging="284"/>
        <w:rPr>
          <w:rFonts w:cs="Times New Roman"/>
          <w:color w:val="000000" w:themeColor="text1"/>
          <w:szCs w:val="24"/>
        </w:rPr>
      </w:pPr>
      <w:r w:rsidRPr="00A900B6">
        <w:rPr>
          <w:rFonts w:ascii="Times New Roman" w:hAnsi="Times New Roman" w:cs="Times New Roman"/>
          <w:color w:val="000000" w:themeColor="text1"/>
          <w:szCs w:val="24"/>
        </w:rPr>
        <w:t>opis vzájomných pr</w:t>
      </w:r>
      <w:r>
        <w:rPr>
          <w:rFonts w:ascii="Times New Roman" w:hAnsi="Times New Roman" w:cs="Times New Roman"/>
          <w:color w:val="000000" w:themeColor="text1"/>
          <w:szCs w:val="24"/>
        </w:rPr>
        <w:t>áv a povinností členov s</w:t>
      </w:r>
      <w:r w:rsidRPr="00A900B6">
        <w:rPr>
          <w:rFonts w:ascii="Times New Roman" w:hAnsi="Times New Roman" w:cs="Times New Roman"/>
          <w:color w:val="000000" w:themeColor="text1"/>
          <w:szCs w:val="24"/>
        </w:rPr>
        <w:t xml:space="preserve">kupiny dodávateľov s uvedením činností, </w:t>
      </w:r>
      <w:r>
        <w:rPr>
          <w:rFonts w:ascii="Times New Roman" w:hAnsi="Times New Roman" w:cs="Times New Roman"/>
          <w:color w:val="000000" w:themeColor="text1"/>
          <w:szCs w:val="24"/>
        </w:rPr>
        <w:t>ktorými sa jednotliví členovia s</w:t>
      </w:r>
      <w:r w:rsidRPr="00A900B6">
        <w:rPr>
          <w:rFonts w:ascii="Times New Roman" w:hAnsi="Times New Roman" w:cs="Times New Roman"/>
          <w:color w:val="000000" w:themeColor="text1"/>
          <w:szCs w:val="24"/>
        </w:rPr>
        <w:t>kupiny dodávateľov budú podieľať na plnení predmetu zákazky;</w:t>
      </w:r>
    </w:p>
    <w:p w14:paraId="24C656B2" w14:textId="0048AF45" w:rsidR="003E3017" w:rsidRPr="005E0743" w:rsidRDefault="005E0743" w:rsidP="005E0743">
      <w:pPr>
        <w:pStyle w:val="Nadpis6"/>
        <w:numPr>
          <w:ilvl w:val="0"/>
          <w:numId w:val="25"/>
        </w:numPr>
        <w:spacing w:before="0" w:after="160"/>
        <w:ind w:left="851" w:hanging="284"/>
        <w:rPr>
          <w:rFonts w:ascii="Times New Roman" w:hAnsi="Times New Roman" w:cs="Times New Roman"/>
          <w:color w:val="000000" w:themeColor="text1"/>
          <w:szCs w:val="24"/>
        </w:rPr>
      </w:pPr>
      <w:r w:rsidRPr="005E0743">
        <w:rPr>
          <w:rFonts w:ascii="Times New Roman" w:hAnsi="Times New Roman" w:cs="Times New Roman"/>
          <w:color w:val="000000" w:themeColor="text1"/>
          <w:szCs w:val="24"/>
        </w:rPr>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50" w:name="_Toc22303053"/>
      <w:r>
        <w:t>Časť B. Podmienky účasti</w:t>
      </w:r>
      <w:bookmarkEnd w:id="50"/>
    </w:p>
    <w:p w14:paraId="7D293934" w14:textId="4C33DA41" w:rsidR="00E4164F" w:rsidRDefault="00E4164F" w:rsidP="00605914">
      <w:pPr>
        <w:pStyle w:val="Nadpis2"/>
        <w:numPr>
          <w:ilvl w:val="0"/>
          <w:numId w:val="15"/>
        </w:numPr>
        <w:ind w:left="0" w:hanging="426"/>
      </w:pPr>
      <w:bookmarkStart w:id="51" w:name="_Toc22303054"/>
      <w:r>
        <w:t>Osobné postavenie</w:t>
      </w:r>
      <w:bookmarkEnd w:id="51"/>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w:t>
      </w:r>
      <w:r w:rsidRPr="004C2487">
        <w:rPr>
          <w:szCs w:val="24"/>
          <w:shd w:val="clear" w:color="auto" w:fill="FFFFFF"/>
        </w:rPr>
        <w:lastRenderedPageBreak/>
        <w:t xml:space="preserve">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581FE7CF"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w:t>
      </w:r>
      <w:r w:rsidR="004374BD">
        <w:rPr>
          <w:i/>
          <w:iCs/>
          <w:szCs w:val="24"/>
          <w:shd w:val="clear" w:color="auto" w:fill="FFFFFF"/>
        </w:rPr>
        <w:t xml:space="preserve"> </w:t>
      </w:r>
      <w:r>
        <w:rPr>
          <w:i/>
          <w:iCs/>
          <w:szCs w:val="24"/>
          <w:shd w:val="clear" w:color="auto" w:fill="FFFFFF"/>
        </w:rPr>
        <w:t xml:space="preserve">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5C573DAA"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1BC3F59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 xml:space="preserve">za ktoré mu bola právoplatne uložená sankcia, kt. dokáže verejný obstarávateľ preukázať - </w:t>
      </w:r>
      <w:r w:rsidRPr="0047632E">
        <w:rPr>
          <w:b/>
          <w:szCs w:val="24"/>
          <w:shd w:val="clear" w:color="auto" w:fill="FFFFFF"/>
        </w:rPr>
        <w:t>uchádzač  preukáže doloženým Čestným vyhlásením</w:t>
      </w:r>
      <w:r w:rsidRPr="0047632E">
        <w:rPr>
          <w:szCs w:val="24"/>
          <w:shd w:val="clear" w:color="auto" w:fill="FFFFFF"/>
        </w:rPr>
        <w:t>;</w:t>
      </w:r>
    </w:p>
    <w:p w14:paraId="0C3A994D" w14:textId="0990D6BF" w:rsidR="00E4164F" w:rsidRPr="00AC6473" w:rsidRDefault="00E4164F" w:rsidP="00605914">
      <w:pPr>
        <w:pStyle w:val="Odsekzoznamu"/>
        <w:numPr>
          <w:ilvl w:val="1"/>
          <w:numId w:val="16"/>
        </w:numPr>
        <w:ind w:left="993"/>
      </w:pPr>
      <w:r w:rsidRPr="00AC6473">
        <w:rPr>
          <w:szCs w:val="24"/>
          <w:shd w:val="clear" w:color="auto" w:fill="FFFFFF"/>
        </w:rPr>
        <w:t xml:space="preserve">nedopustil sa v predchádzajúcich troch rokoch od vyhlásenia alebo preukázateľného začatia verejného obstarávania závažného porušenia profesijných povinností, ktoré dokáže verejný obstarávateľ preukázať -  </w:t>
      </w:r>
      <w:r w:rsidRPr="0047632E">
        <w:rPr>
          <w:b/>
          <w:szCs w:val="24"/>
          <w:shd w:val="clear" w:color="auto" w:fill="FFFFFF"/>
        </w:rPr>
        <w:t>uchádzač  preukáže doloženým Čestným vyhlásením</w:t>
      </w:r>
      <w:r w:rsidR="0047632E">
        <w:rPr>
          <w:szCs w:val="24"/>
          <w:shd w:val="clear" w:color="auto" w:fill="FFFFFF"/>
        </w:rPr>
        <w:t>.</w:t>
      </w:r>
    </w:p>
    <w:p w14:paraId="42CB6F1F" w14:textId="4824DD6F" w:rsidR="00E4164F" w:rsidRDefault="005E7DF2" w:rsidP="00605914">
      <w:pPr>
        <w:pStyle w:val="Nadpis2"/>
        <w:numPr>
          <w:ilvl w:val="0"/>
          <w:numId w:val="15"/>
        </w:numPr>
        <w:ind w:left="0" w:hanging="426"/>
      </w:pPr>
      <w:bookmarkStart w:id="52" w:name="_Toc22303055"/>
      <w:r>
        <w:t>Finančné a ekonomické postavenie</w:t>
      </w:r>
      <w:bookmarkEnd w:id="52"/>
    </w:p>
    <w:p w14:paraId="494FD8F2" w14:textId="31CE685F" w:rsidR="005E7DF2" w:rsidRPr="005E7DF2" w:rsidRDefault="005E7DF2" w:rsidP="005E7DF2">
      <w:pPr>
        <w:pStyle w:val="Odsekzoznamu"/>
        <w:numPr>
          <w:ilvl w:val="0"/>
          <w:numId w:val="0"/>
        </w:numPr>
        <w:ind w:left="567"/>
      </w:pPr>
      <w:r>
        <w:t>Nepožaduje sa</w:t>
      </w:r>
    </w:p>
    <w:p w14:paraId="7D299EA8" w14:textId="582FB19E" w:rsidR="00E4164F" w:rsidRDefault="005E7DF2" w:rsidP="00605914">
      <w:pPr>
        <w:pStyle w:val="Nadpis2"/>
        <w:numPr>
          <w:ilvl w:val="0"/>
          <w:numId w:val="15"/>
        </w:numPr>
        <w:ind w:left="0" w:hanging="426"/>
      </w:pPr>
      <w:bookmarkStart w:id="53" w:name="_Toc22303056"/>
      <w:r>
        <w:t>Technická spôsobilosť alebo odborná spôsobilosť</w:t>
      </w:r>
      <w:bookmarkEnd w:id="53"/>
    </w:p>
    <w:p w14:paraId="475A6620" w14:textId="140C5F1A" w:rsidR="00814C89" w:rsidRPr="00417945" w:rsidRDefault="005E7DF2" w:rsidP="00CF3F72">
      <w:pPr>
        <w:pStyle w:val="Odsekzoznamu"/>
        <w:numPr>
          <w:ilvl w:val="1"/>
          <w:numId w:val="15"/>
        </w:numPr>
        <w:ind w:left="567" w:hanging="567"/>
        <w:rPr>
          <w:rFonts w:eastAsia="Times New Roman" w:cs="Times New Roman"/>
          <w:szCs w:val="24"/>
        </w:rPr>
      </w:pPr>
      <w:r w:rsidRPr="005E7DF2">
        <w:rPr>
          <w:rFonts w:cs="Times New Roman"/>
          <w:szCs w:val="24"/>
        </w:rPr>
        <w:t xml:space="preserve">Verejný obstarávateľ vyžaduje </w:t>
      </w:r>
      <w:r w:rsidR="00A06643">
        <w:rPr>
          <w:rFonts w:cs="Times New Roman"/>
          <w:szCs w:val="24"/>
        </w:rPr>
        <w:t>splnenie</w:t>
      </w:r>
      <w:r w:rsidRPr="005E7DF2">
        <w:rPr>
          <w:rFonts w:cs="Times New Roman"/>
          <w:szCs w:val="24"/>
        </w:rPr>
        <w:t xml:space="preserve"> Podmienok účasti podľa ustanovenia </w:t>
      </w:r>
      <w:r w:rsidRPr="005E7DF2">
        <w:rPr>
          <w:rFonts w:cs="Times New Roman"/>
          <w:b/>
          <w:szCs w:val="24"/>
        </w:rPr>
        <w:t xml:space="preserve">§ 34 </w:t>
      </w:r>
      <w:r w:rsidR="00CF3F72">
        <w:rPr>
          <w:rFonts w:cs="Times New Roman"/>
          <w:b/>
          <w:szCs w:val="24"/>
        </w:rPr>
        <w:t xml:space="preserve">ods. 1 písm. a) </w:t>
      </w:r>
      <w:r w:rsidRPr="005E7DF2">
        <w:rPr>
          <w:rFonts w:cs="Times New Roman"/>
          <w:b/>
          <w:szCs w:val="24"/>
        </w:rPr>
        <w:t>ZVO</w:t>
      </w:r>
      <w:r w:rsidR="00CF3F72">
        <w:rPr>
          <w:rFonts w:cs="Times New Roman"/>
          <w:szCs w:val="24"/>
        </w:rPr>
        <w:t xml:space="preserve">, pričom </w:t>
      </w:r>
      <w:r w:rsidR="00CF3F72">
        <w:rPr>
          <w:rFonts w:cs="Times New Roman"/>
          <w:b/>
          <w:szCs w:val="24"/>
        </w:rPr>
        <w:t>m</w:t>
      </w:r>
      <w:r w:rsidRPr="005228A6">
        <w:rPr>
          <w:rFonts w:cs="Times New Roman"/>
          <w:b/>
          <w:szCs w:val="24"/>
        </w:rPr>
        <w:t>inimálna požadovaná úroveň</w:t>
      </w:r>
      <w:r w:rsidR="00CF3F72">
        <w:rPr>
          <w:rFonts w:cs="Times New Roman"/>
          <w:szCs w:val="24"/>
        </w:rPr>
        <w:t xml:space="preserve"> je uvedená v Oznámení o vyhlásení verejného obstarávania. Zmluvná cena zákaziek, ktoré sa majú preukazovať </w:t>
      </w:r>
      <w:r w:rsidR="00CF3F72" w:rsidRPr="005228A6">
        <w:rPr>
          <w:rFonts w:cs="Times New Roman"/>
          <w:szCs w:val="24"/>
        </w:rPr>
        <w:t>bude vyjadrené v EUR (ak je hodnota vyjadrená v inej mene, prepočítava sa hodnota na EUR kurzom Európskej centrálnej banky/ECB platným ku dňu podpisu predmetnej zmluvy o dodaní tovaru, t. j. s uvedením tohto dátumu).</w:t>
      </w:r>
    </w:p>
    <w:p w14:paraId="2E823C24" w14:textId="77777777" w:rsidR="005228A6" w:rsidRPr="005228A6" w:rsidRDefault="005228A6" w:rsidP="00605914">
      <w:pPr>
        <w:pStyle w:val="Odsekzoznamu"/>
        <w:numPr>
          <w:ilvl w:val="1"/>
          <w:numId w:val="15"/>
        </w:numPr>
        <w:ind w:left="567" w:hanging="567"/>
      </w:pPr>
      <w:r w:rsidRPr="005228A6">
        <w:rPr>
          <w:rFonts w:cs="Times New Roman"/>
          <w:szCs w:val="24"/>
          <w:shd w:val="clear" w:color="auto" w:fill="FFFFFF"/>
        </w:rPr>
        <w:t>Uchádzač môže v súlade s § 34 ods. 3 ZVO na preukázanie technickej spôsobilosti alebo odbornej spôsobilosti využiť technické a odborné kapacity inej osoby, bez ohľadu na ich právny vzťah.</w:t>
      </w:r>
      <w:r w:rsidRPr="005228A6">
        <w:rPr>
          <w:rFonts w:cs="Times New Roman"/>
          <w:szCs w:val="24"/>
        </w:rPr>
        <w:t xml:space="preserve"> </w:t>
      </w:r>
    </w:p>
    <w:p w14:paraId="1BFB6E3D" w14:textId="4624C7A6" w:rsidR="00E4164F" w:rsidRPr="00424489" w:rsidRDefault="005228A6" w:rsidP="00E4164F">
      <w:pPr>
        <w:pStyle w:val="Odsekzoznamu"/>
        <w:numPr>
          <w:ilvl w:val="1"/>
          <w:numId w:val="15"/>
        </w:numPr>
        <w:ind w:left="567" w:hanging="567"/>
      </w:pPr>
      <w:r w:rsidRPr="005228A6">
        <w:rPr>
          <w:rFonts w:cs="Times New Roman"/>
          <w:szCs w:val="24"/>
        </w:rPr>
        <w:t>Skupina dodávateľov preukazuje splnenie podmienok účasti vo verejnom obstarávaní týkajúce sa splnenia podmienok účasti finančného a ekonomického postavenia a technickej spôsobilosti alebo odbornej spôsobilosti spoločne.</w:t>
      </w:r>
    </w:p>
    <w:p w14:paraId="3ED94871" w14:textId="77777777" w:rsidR="00424489" w:rsidRDefault="00424489" w:rsidP="00424489">
      <w:pPr>
        <w:pStyle w:val="Nadpis2"/>
        <w:numPr>
          <w:ilvl w:val="0"/>
          <w:numId w:val="15"/>
        </w:numPr>
        <w:ind w:left="0" w:hanging="426"/>
      </w:pPr>
      <w:r w:rsidRPr="0026196D">
        <w:lastRenderedPageBreak/>
        <w:t>Všeobecne</w:t>
      </w:r>
      <w:r>
        <w:t xml:space="preserve"> k preukazovaniu splnenia podmienok účasti</w:t>
      </w:r>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3F5D6417" w14:textId="77777777" w:rsidR="00424489" w:rsidRPr="00E4164F" w:rsidRDefault="00424489" w:rsidP="00424489">
      <w:pPr>
        <w:pStyle w:val="Odsekzoznamu"/>
        <w:numPr>
          <w:ilvl w:val="1"/>
          <w:numId w:val="15"/>
        </w:numPr>
        <w:ind w:left="567" w:hanging="567"/>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0C0C055F" w14:textId="77777777" w:rsidR="00424489" w:rsidRDefault="00424489" w:rsidP="00424489"/>
    <w:p w14:paraId="4FEB6A1D" w14:textId="07BF32A8" w:rsidR="005228A6" w:rsidRDefault="005228A6" w:rsidP="005228A6">
      <w:pPr>
        <w:pStyle w:val="Nadpis1"/>
      </w:pPr>
      <w:bookmarkStart w:id="54" w:name="_Toc22303057"/>
      <w:r>
        <w:t>Časť C. Kritériá na vyhodnotenie ponúk</w:t>
      </w:r>
      <w:bookmarkEnd w:id="54"/>
    </w:p>
    <w:p w14:paraId="51F7BAEA" w14:textId="77777777" w:rsidR="005228A6" w:rsidRDefault="005228A6" w:rsidP="00605914">
      <w:pPr>
        <w:pStyle w:val="Nadpis2"/>
        <w:numPr>
          <w:ilvl w:val="0"/>
          <w:numId w:val="17"/>
        </w:numPr>
        <w:ind w:left="0" w:hanging="426"/>
      </w:pPr>
      <w:bookmarkStart w:id="55" w:name="_Toc22303058"/>
      <w:r>
        <w:t>Kritérium na hodnotenie ponúk</w:t>
      </w:r>
      <w:bookmarkEnd w:id="55"/>
    </w:p>
    <w:p w14:paraId="47788CFC" w14:textId="766924B9" w:rsidR="005228A6" w:rsidRPr="001B7112" w:rsidRDefault="005228A6" w:rsidP="00605914">
      <w:pPr>
        <w:pStyle w:val="Odsekzoznamu"/>
        <w:numPr>
          <w:ilvl w:val="1"/>
          <w:numId w:val="17"/>
        </w:numPr>
        <w:ind w:left="567" w:hanging="567"/>
      </w:pPr>
      <w:r w:rsidRPr="005228A6">
        <w:rPr>
          <w:rFonts w:eastAsia="Proba Pro"/>
          <w:szCs w:val="24"/>
        </w:rPr>
        <w:t>Stanoveným kritériom na hodnotenie ponúk je</w:t>
      </w:r>
      <w:r w:rsidR="00EB28EC">
        <w:rPr>
          <w:rFonts w:eastAsia="Proba Pro"/>
          <w:szCs w:val="24"/>
        </w:rPr>
        <w:t xml:space="preserve"> v súlade s § 44 ods. 3 písm. c) ZVO</w:t>
      </w:r>
      <w:r w:rsidRPr="005228A6">
        <w:rPr>
          <w:rFonts w:eastAsia="Proba Pro"/>
          <w:szCs w:val="24"/>
        </w:rPr>
        <w:t xml:space="preserve"> </w:t>
      </w:r>
      <w:r w:rsidRPr="005228A6">
        <w:rPr>
          <w:rFonts w:eastAsia="Proba Pro"/>
          <w:b/>
          <w:bCs/>
          <w:szCs w:val="24"/>
        </w:rPr>
        <w:t xml:space="preserve">najnižšia  celková cena </w:t>
      </w:r>
      <w:r w:rsidRPr="005228A6">
        <w:rPr>
          <w:rFonts w:eastAsia="Proba Pro"/>
          <w:bCs/>
          <w:szCs w:val="24"/>
        </w:rPr>
        <w:t xml:space="preserve">predmetu zákazky </w:t>
      </w:r>
      <w:r w:rsidRPr="005228A6">
        <w:rPr>
          <w:rFonts w:eastAsia="Proba Pro"/>
          <w:szCs w:val="24"/>
        </w:rPr>
        <w:t>vypočítaná a</w:t>
      </w:r>
      <w:r w:rsidRPr="005228A6">
        <w:rPr>
          <w:rFonts w:eastAsia="Proba Pro"/>
          <w:bCs/>
          <w:szCs w:val="24"/>
        </w:rPr>
        <w:t xml:space="preserve"> vyjadrená v</w:t>
      </w:r>
      <w:r w:rsidRPr="005228A6">
        <w:rPr>
          <w:b/>
          <w:bCs/>
          <w:szCs w:val="24"/>
        </w:rPr>
        <w:t> </w:t>
      </w:r>
      <w:r w:rsidRPr="005228A6">
        <w:rPr>
          <w:rFonts w:eastAsia="Proba Pro"/>
          <w:bCs/>
          <w:szCs w:val="24"/>
        </w:rPr>
        <w:t>EUR s DPH</w:t>
      </w:r>
      <w:r w:rsidRPr="005228A6">
        <w:rPr>
          <w:rFonts w:eastAsia="Proba Pro"/>
          <w:szCs w:val="24"/>
        </w:rPr>
        <w:t>.</w:t>
      </w:r>
    </w:p>
    <w:p w14:paraId="3AB2D49A" w14:textId="5CE04526" w:rsidR="00C312AD" w:rsidRPr="000B193B" w:rsidRDefault="00C312AD" w:rsidP="00C312AD">
      <w:pPr>
        <w:pStyle w:val="Odsekzoznamu"/>
        <w:numPr>
          <w:ilvl w:val="1"/>
          <w:numId w:val="17"/>
        </w:numPr>
        <w:ind w:left="567" w:hanging="567"/>
      </w:pPr>
      <w:r w:rsidRPr="00EB28EC">
        <w:rPr>
          <w:rFonts w:cs="Times New Roman"/>
          <w:szCs w:val="24"/>
        </w:rPr>
        <w:t xml:space="preserve">Návrh plnenia kritéria na vyhodnotenie ponúk – Kalkulácia ceny, tvorí </w:t>
      </w:r>
      <w:r w:rsidRPr="001B7112">
        <w:rPr>
          <w:rFonts w:cs="Times New Roman"/>
          <w:szCs w:val="24"/>
        </w:rPr>
        <w:t xml:space="preserve">Prílohu </w:t>
      </w:r>
      <w:r w:rsidRPr="001B7112">
        <w:rPr>
          <w:szCs w:val="24"/>
        </w:rPr>
        <w:t>č. 2 SP.</w:t>
      </w:r>
    </w:p>
    <w:p w14:paraId="22C9B898" w14:textId="6833993C" w:rsidR="000B193B" w:rsidRDefault="00E44EF7" w:rsidP="00C312AD">
      <w:pPr>
        <w:pStyle w:val="Odsekzoznamu"/>
        <w:numPr>
          <w:ilvl w:val="1"/>
          <w:numId w:val="17"/>
        </w:numPr>
        <w:ind w:left="567" w:hanging="567"/>
      </w:pPr>
      <w:r>
        <w:t xml:space="preserve"> </w:t>
      </w:r>
      <w:r>
        <w:rPr>
          <w:rFonts w:cs="Times New Roman"/>
        </w:rPr>
        <w:t xml:space="preserve">V prípade, ak viacerí uchádzači predložia ponuku s rovnakou najnižšou cenou, verejný obstarávateľ určí uchádzača na prvom mieste podľa pomocného kritéria, ktorým je </w:t>
      </w:r>
      <w:r>
        <w:rPr>
          <w:rFonts w:cs="Times New Roman"/>
          <w:b/>
          <w:bCs/>
        </w:rPr>
        <w:t xml:space="preserve">kratšia dodacia lehota </w:t>
      </w:r>
      <w:r w:rsidRPr="00C24962">
        <w:rPr>
          <w:rFonts w:cs="Times New Roman"/>
        </w:rPr>
        <w:t xml:space="preserve">(v </w:t>
      </w:r>
      <w:r>
        <w:rPr>
          <w:rFonts w:cs="Times New Roman"/>
        </w:rPr>
        <w:t xml:space="preserve">celých </w:t>
      </w:r>
      <w:r w:rsidRPr="00C24962">
        <w:rPr>
          <w:rFonts w:cs="Times New Roman"/>
        </w:rPr>
        <w:t>dňoch).</w:t>
      </w:r>
      <w:r>
        <w:rPr>
          <w:rFonts w:cs="Times New Roman"/>
        </w:rPr>
        <w:t xml:space="preserve"> Dĺžka dodacej lehoty musí byť rovná alebo kratšia ako </w:t>
      </w:r>
      <w:r w:rsidR="00824CCE">
        <w:rPr>
          <w:rFonts w:cs="Times New Roman"/>
        </w:rPr>
        <w:t>120</w:t>
      </w:r>
      <w:r>
        <w:rPr>
          <w:rFonts w:cs="Times New Roman"/>
        </w:rPr>
        <w:t xml:space="preserve"> dní odo dňa nadobudnutia účinnosti zmluvy. Dĺžku dodacej lehoty uvedie uchádzač v Návrhu na plnenie kritérií na vyhodnotenie ponúk (Príloha č. 2). V prípade, že uchádzač uvedie dodaciu lehotu s desatinným miestom (napr. </w:t>
      </w:r>
      <w:r w:rsidR="00824CCE">
        <w:rPr>
          <w:rFonts w:cs="Times New Roman"/>
        </w:rPr>
        <w:t>10</w:t>
      </w:r>
      <w:r>
        <w:rPr>
          <w:rFonts w:cs="Times New Roman"/>
        </w:rPr>
        <w:t xml:space="preserve">0,5 dňa), verejný obstarávateľ zaokrúhli túto hodnotu v súlade s matematickými pravidlami na celé číslo (v danom príklade </w:t>
      </w:r>
      <w:r w:rsidR="00824CCE">
        <w:rPr>
          <w:rFonts w:cs="Times New Roman"/>
        </w:rPr>
        <w:t>101</w:t>
      </w:r>
      <w:r>
        <w:rPr>
          <w:rFonts w:cs="Times New Roman"/>
        </w:rPr>
        <w:t xml:space="preserve"> dní) a až tak vyhodnotí ponuku uchádzača.</w:t>
      </w:r>
    </w:p>
    <w:p w14:paraId="13AE7B88" w14:textId="3C269950" w:rsidR="005228A6" w:rsidRDefault="005228A6" w:rsidP="00605914">
      <w:pPr>
        <w:pStyle w:val="Nadpis2"/>
        <w:numPr>
          <w:ilvl w:val="0"/>
          <w:numId w:val="17"/>
        </w:numPr>
        <w:ind w:left="0" w:hanging="426"/>
      </w:pPr>
      <w:bookmarkStart w:id="56" w:name="_Toc22303059"/>
      <w:r>
        <w:t>Spôsob hodnotenia pon</w:t>
      </w:r>
      <w:r w:rsidR="00B53CF5">
        <w:t>úk</w:t>
      </w:r>
      <w:bookmarkEnd w:id="56"/>
    </w:p>
    <w:p w14:paraId="4242974C" w14:textId="563AE715"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756A2CDC" w14:textId="6471991B" w:rsidR="008E7E0A" w:rsidRDefault="00CB2E76" w:rsidP="00991E73">
      <w:pPr>
        <w:pStyle w:val="Nadpis1"/>
      </w:pPr>
      <w:bookmarkStart w:id="57" w:name="_Toc22303060"/>
      <w:r>
        <w:t>Časť D. Opis predmetu zákazky</w:t>
      </w:r>
      <w:bookmarkEnd w:id="57"/>
    </w:p>
    <w:p w14:paraId="247FB3F4" w14:textId="148D87DB" w:rsidR="00382E03" w:rsidRDefault="00382E03" w:rsidP="0013583A">
      <w:r>
        <w:t xml:space="preserve">Predmetom zákazky je obstaranie </w:t>
      </w:r>
      <w:r w:rsidR="00824CCE">
        <w:rPr>
          <w:color w:val="262626"/>
          <w:szCs w:val="24"/>
        </w:rPr>
        <w:t xml:space="preserve">piatich malých špeciálnych automobilov s jednoramenným nakladačom kontajnerov </w:t>
      </w:r>
      <w:r w:rsidR="00824CCE" w:rsidRPr="00593CA1">
        <w:rPr>
          <w:color w:val="262626"/>
          <w:szCs w:val="24"/>
        </w:rPr>
        <w:t>s</w:t>
      </w:r>
      <w:r w:rsidR="00824CCE">
        <w:rPr>
          <w:color w:val="262626"/>
          <w:szCs w:val="24"/>
        </w:rPr>
        <w:t> </w:t>
      </w:r>
      <w:r w:rsidR="00824CCE" w:rsidRPr="00593CA1">
        <w:rPr>
          <w:color w:val="262626"/>
          <w:szCs w:val="24"/>
        </w:rPr>
        <w:t>príslušenstvom</w:t>
      </w:r>
      <w:r w:rsidR="00824CCE">
        <w:rPr>
          <w:color w:val="262626"/>
          <w:szCs w:val="24"/>
        </w:rPr>
        <w:t xml:space="preserve"> – nadstavbami (10 ks kontajnerov, 4 ks vodných </w:t>
      </w:r>
      <w:r w:rsidR="00824CCE">
        <w:rPr>
          <w:color w:val="262626"/>
          <w:szCs w:val="24"/>
        </w:rPr>
        <w:lastRenderedPageBreak/>
        <w:t>cisterien s postrekovou lištou, 1 ks nadstavby na opravu komunikácií, 5 ks posýpacích nadstavieb, 5 ks čelných snehových radlíc</w:t>
      </w:r>
      <w:r w:rsidR="00824CCE" w:rsidRPr="00EB264F">
        <w:rPr>
          <w:color w:val="262626"/>
          <w:szCs w:val="24"/>
        </w:rPr>
        <w:t>)</w:t>
      </w:r>
      <w:r w:rsidR="00824CCE" w:rsidRPr="00593CA1">
        <w:rPr>
          <w:color w:val="262626"/>
          <w:szCs w:val="24"/>
        </w:rPr>
        <w:t xml:space="preserve"> na údržbu komunikácií</w:t>
      </w:r>
      <w:r w:rsidRPr="0013583A">
        <w:rPr>
          <w:color w:val="262626"/>
          <w:szCs w:val="24"/>
        </w:rPr>
        <w:t xml:space="preserve"> na údržbu komunikácií</w:t>
      </w:r>
      <w:r>
        <w:t xml:space="preserve"> s nasledovnými parametrami:</w:t>
      </w:r>
    </w:p>
    <w:p w14:paraId="6B336252" w14:textId="360C72D0" w:rsidR="00B4252A" w:rsidRPr="00B4252A" w:rsidRDefault="00991E73" w:rsidP="0013583A">
      <w:pPr>
        <w:pStyle w:val="Nadpis2"/>
        <w:numPr>
          <w:ilvl w:val="0"/>
          <w:numId w:val="31"/>
        </w:numPr>
        <w:ind w:left="0" w:hanging="426"/>
      </w:pPr>
      <w:r>
        <w:t>Špecifikácia</w:t>
      </w:r>
      <w:r w:rsidR="00382E03">
        <w:t xml:space="preserve"> p</w:t>
      </w:r>
      <w:r w:rsidR="00B4252A">
        <w:t>odvozk</w:t>
      </w:r>
      <w:r w:rsidR="00382E03">
        <w:t>u</w:t>
      </w:r>
    </w:p>
    <w:p w14:paraId="22005DC9" w14:textId="5C25D2BC" w:rsidR="00B4252A" w:rsidRDefault="00EE50DD" w:rsidP="00E00F7F">
      <w:pPr>
        <w:pStyle w:val="Nadpis3"/>
        <w:numPr>
          <w:ilvl w:val="0"/>
          <w:numId w:val="0"/>
        </w:numPr>
      </w:pPr>
      <w:r w:rsidRPr="00EE50DD">
        <w:rPr>
          <w:noProof/>
        </w:rPr>
        <w:drawing>
          <wp:inline distT="0" distB="0" distL="0" distR="0" wp14:anchorId="5D0049F8" wp14:editId="4444659C">
            <wp:extent cx="5760720" cy="7919720"/>
            <wp:effectExtent l="0" t="0" r="0" b="508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7919720"/>
                    </a:xfrm>
                    <a:prstGeom prst="rect">
                      <a:avLst/>
                    </a:prstGeom>
                    <a:noFill/>
                    <a:ln>
                      <a:noFill/>
                    </a:ln>
                  </pic:spPr>
                </pic:pic>
              </a:graphicData>
            </a:graphic>
          </wp:inline>
        </w:drawing>
      </w:r>
    </w:p>
    <w:tbl>
      <w:tblPr>
        <w:tblStyle w:val="Mriekatabuky"/>
        <w:tblW w:w="0" w:type="auto"/>
        <w:tblLook w:val="04A0" w:firstRow="1" w:lastRow="0" w:firstColumn="1" w:lastColumn="0" w:noHBand="0" w:noVBand="1"/>
      </w:tblPr>
      <w:tblGrid>
        <w:gridCol w:w="9062"/>
      </w:tblGrid>
      <w:tr w:rsidR="00C13E0E" w:rsidRPr="0021212C" w14:paraId="6C0055D6" w14:textId="77777777" w:rsidTr="003F47AD">
        <w:tc>
          <w:tcPr>
            <w:tcW w:w="9062" w:type="dxa"/>
          </w:tcPr>
          <w:p w14:paraId="735DAE9B" w14:textId="647DEAF8" w:rsidR="00C13E0E" w:rsidRPr="0021212C" w:rsidRDefault="00C13E0E" w:rsidP="00C13E0E">
            <w:pPr>
              <w:pStyle w:val="Default"/>
              <w:jc w:val="center"/>
              <w:rPr>
                <w:rFonts w:ascii="Times New Roman" w:hAnsi="Times New Roman" w:cs="Times New Roman"/>
                <w:b/>
                <w:bCs/>
                <w:highlight w:val="lightGray"/>
              </w:rPr>
            </w:pPr>
            <w:r>
              <w:rPr>
                <w:rFonts w:ascii="Times New Roman" w:hAnsi="Times New Roman" w:cs="Times New Roman"/>
                <w:b/>
                <w:highlight w:val="lightGray"/>
              </w:rPr>
              <w:lastRenderedPageBreak/>
              <w:t xml:space="preserve">1,2 </w:t>
            </w:r>
            <w:r w:rsidRPr="0021212C">
              <w:rPr>
                <w:rFonts w:ascii="Times New Roman" w:hAnsi="Times New Roman" w:cs="Times New Roman"/>
                <w:b/>
                <w:highlight w:val="lightGray"/>
              </w:rPr>
              <w:t>Kontajnery k hákovému nosiču  - 10 ks</w:t>
            </w:r>
          </w:p>
        </w:tc>
      </w:tr>
      <w:tr w:rsidR="00C13E0E" w:rsidRPr="007E1433" w14:paraId="1C12399A" w14:textId="77777777" w:rsidTr="003F47AD">
        <w:tc>
          <w:tcPr>
            <w:tcW w:w="9062" w:type="dxa"/>
          </w:tcPr>
          <w:p w14:paraId="63E9D160" w14:textId="77777777" w:rsidR="00C13E0E" w:rsidRPr="007E1433" w:rsidRDefault="00C13E0E" w:rsidP="003F47AD">
            <w:pPr>
              <w:rPr>
                <w:szCs w:val="24"/>
              </w:rPr>
            </w:pPr>
            <w:r>
              <w:rPr>
                <w:szCs w:val="24"/>
              </w:rPr>
              <w:t>V</w:t>
            </w:r>
            <w:r w:rsidRPr="0021212C">
              <w:rPr>
                <w:szCs w:val="24"/>
              </w:rPr>
              <w:t>eľkoobjemové kontajnery s objemom  3,5 -  4 mᵌ</w:t>
            </w:r>
          </w:p>
        </w:tc>
      </w:tr>
      <w:tr w:rsidR="00C13E0E" w:rsidRPr="007E1433" w14:paraId="4DBC1961" w14:textId="77777777" w:rsidTr="003F47AD">
        <w:tc>
          <w:tcPr>
            <w:tcW w:w="9062" w:type="dxa"/>
          </w:tcPr>
          <w:p w14:paraId="023887BD" w14:textId="77777777" w:rsidR="00C13E0E" w:rsidRPr="007E1433" w:rsidRDefault="00C13E0E" w:rsidP="003F47AD">
            <w:pPr>
              <w:rPr>
                <w:szCs w:val="24"/>
              </w:rPr>
            </w:pPr>
            <w:r w:rsidRPr="0021212C">
              <w:rPr>
                <w:color w:val="000000"/>
                <w:szCs w:val="24"/>
              </w:rPr>
              <w:t>Zadné vráta dvojdielne, otváranie do strán so zaistením</w:t>
            </w:r>
          </w:p>
        </w:tc>
      </w:tr>
      <w:tr w:rsidR="00C13E0E" w:rsidRPr="007E1433" w14:paraId="11836F55" w14:textId="77777777" w:rsidTr="003F47AD">
        <w:tc>
          <w:tcPr>
            <w:tcW w:w="9062" w:type="dxa"/>
          </w:tcPr>
          <w:p w14:paraId="44266F2A" w14:textId="77777777" w:rsidR="00C13E0E" w:rsidRPr="007E1433" w:rsidRDefault="00C13E0E" w:rsidP="003F47AD">
            <w:pPr>
              <w:rPr>
                <w:szCs w:val="24"/>
              </w:rPr>
            </w:pPr>
            <w:r w:rsidRPr="0021212C">
              <w:rPr>
                <w:color w:val="000000"/>
                <w:szCs w:val="24"/>
              </w:rPr>
              <w:t>Predná stena pevná</w:t>
            </w:r>
          </w:p>
        </w:tc>
      </w:tr>
      <w:tr w:rsidR="00C13E0E" w:rsidRPr="007E1433" w14:paraId="5730E84B" w14:textId="77777777" w:rsidTr="003F47AD">
        <w:tc>
          <w:tcPr>
            <w:tcW w:w="9062" w:type="dxa"/>
          </w:tcPr>
          <w:p w14:paraId="7A52D7E2" w14:textId="77777777" w:rsidR="00C13E0E" w:rsidRPr="007E1433" w:rsidRDefault="00C13E0E" w:rsidP="003F47AD">
            <w:pPr>
              <w:rPr>
                <w:szCs w:val="24"/>
              </w:rPr>
            </w:pPr>
            <w:r w:rsidRPr="0021212C">
              <w:rPr>
                <w:color w:val="000000"/>
                <w:szCs w:val="24"/>
              </w:rPr>
              <w:t>Bočné steny -  v tretine sklopné</w:t>
            </w:r>
          </w:p>
        </w:tc>
      </w:tr>
      <w:tr w:rsidR="00C13E0E" w:rsidRPr="007E1433" w14:paraId="3218FBF0" w14:textId="77777777" w:rsidTr="003F47AD">
        <w:tc>
          <w:tcPr>
            <w:tcW w:w="9062" w:type="dxa"/>
          </w:tcPr>
          <w:p w14:paraId="0A4C745E" w14:textId="77777777" w:rsidR="00C13E0E" w:rsidRPr="007E1433" w:rsidRDefault="00C13E0E" w:rsidP="003F47AD">
            <w:pPr>
              <w:rPr>
                <w:szCs w:val="24"/>
              </w:rPr>
            </w:pPr>
            <w:r w:rsidRPr="0021212C">
              <w:rPr>
                <w:color w:val="000000"/>
                <w:szCs w:val="24"/>
              </w:rPr>
              <w:t>Hrúbka materiálu dna kontajneru min. 5 mm</w:t>
            </w:r>
          </w:p>
        </w:tc>
      </w:tr>
      <w:tr w:rsidR="00C13E0E" w:rsidRPr="007E1433" w14:paraId="43BF409E" w14:textId="77777777" w:rsidTr="003F47AD">
        <w:tc>
          <w:tcPr>
            <w:tcW w:w="9062" w:type="dxa"/>
          </w:tcPr>
          <w:p w14:paraId="0385EC1A" w14:textId="77777777" w:rsidR="00C13E0E" w:rsidRPr="007E1433" w:rsidRDefault="00C13E0E" w:rsidP="003F47AD">
            <w:pPr>
              <w:rPr>
                <w:szCs w:val="24"/>
              </w:rPr>
            </w:pPr>
            <w:r w:rsidRPr="0021212C">
              <w:rPr>
                <w:color w:val="000000"/>
                <w:szCs w:val="24"/>
              </w:rPr>
              <w:t>Hrúbka bočníc min. 3 mm</w:t>
            </w:r>
          </w:p>
        </w:tc>
      </w:tr>
      <w:tr w:rsidR="00C13E0E" w:rsidRPr="007E1433" w14:paraId="044A5DCE" w14:textId="77777777" w:rsidTr="003F47AD">
        <w:tc>
          <w:tcPr>
            <w:tcW w:w="9062" w:type="dxa"/>
          </w:tcPr>
          <w:p w14:paraId="1B1EB675" w14:textId="77777777" w:rsidR="00C13E0E" w:rsidRPr="007E1433" w:rsidRDefault="00C13E0E" w:rsidP="003F47AD">
            <w:pPr>
              <w:rPr>
                <w:szCs w:val="24"/>
              </w:rPr>
            </w:pPr>
            <w:r w:rsidRPr="0021212C">
              <w:rPr>
                <w:color w:val="000000"/>
                <w:szCs w:val="24"/>
              </w:rPr>
              <w:t xml:space="preserve">Farba kontajnerov červená RAL </w:t>
            </w:r>
            <w:r w:rsidRPr="0021212C">
              <w:rPr>
                <w:szCs w:val="24"/>
              </w:rPr>
              <w:t>3020 Pantone 485</w:t>
            </w:r>
          </w:p>
        </w:tc>
      </w:tr>
      <w:tr w:rsidR="00C13E0E" w:rsidRPr="007E1433" w14:paraId="19EF9A60" w14:textId="77777777" w:rsidTr="003F47AD">
        <w:tc>
          <w:tcPr>
            <w:tcW w:w="9062" w:type="dxa"/>
          </w:tcPr>
          <w:p w14:paraId="33FD5D43" w14:textId="77777777" w:rsidR="00C13E0E" w:rsidRPr="007E1433" w:rsidRDefault="00C13E0E" w:rsidP="003F47AD">
            <w:pPr>
              <w:rPr>
                <w:szCs w:val="24"/>
              </w:rPr>
            </w:pPr>
            <w:r w:rsidRPr="0021212C">
              <w:rPr>
                <w:color w:val="000000"/>
                <w:szCs w:val="24"/>
              </w:rPr>
              <w:t>Hydraulické zaistenie kontajnerov</w:t>
            </w:r>
          </w:p>
        </w:tc>
      </w:tr>
    </w:tbl>
    <w:p w14:paraId="6331BE0D" w14:textId="668341D5" w:rsidR="005C2F8D" w:rsidRPr="005C2F8D" w:rsidRDefault="005C2F8D" w:rsidP="005C2F8D"/>
    <w:p w14:paraId="16C853EC" w14:textId="6CC09F70" w:rsidR="00382E03" w:rsidRPr="00B4252A" w:rsidRDefault="00382E03" w:rsidP="00382E03">
      <w:pPr>
        <w:pStyle w:val="Nadpis2"/>
        <w:numPr>
          <w:ilvl w:val="0"/>
          <w:numId w:val="31"/>
        </w:numPr>
        <w:ind w:left="0" w:hanging="426"/>
      </w:pPr>
      <w:r>
        <w:t xml:space="preserve">Špecifikácia nadstavieb </w:t>
      </w:r>
    </w:p>
    <w:tbl>
      <w:tblPr>
        <w:tblStyle w:val="Mriekatabuky"/>
        <w:tblW w:w="9062" w:type="dxa"/>
        <w:tblLook w:val="04A0" w:firstRow="1" w:lastRow="0" w:firstColumn="1" w:lastColumn="0" w:noHBand="0" w:noVBand="1"/>
      </w:tblPr>
      <w:tblGrid>
        <w:gridCol w:w="9062"/>
      </w:tblGrid>
      <w:tr w:rsidR="00C13E0E" w:rsidRPr="0021212C" w14:paraId="1E42CE9B" w14:textId="77777777" w:rsidTr="003F47AD">
        <w:tc>
          <w:tcPr>
            <w:tcW w:w="9062" w:type="dxa"/>
          </w:tcPr>
          <w:p w14:paraId="4C3EBF6E"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r w:rsidRPr="0021212C">
              <w:rPr>
                <w:rFonts w:ascii="Times New Roman" w:hAnsi="Times New Roman" w:cs="Times New Roman"/>
                <w:b/>
                <w:highlight w:val="lightGray"/>
              </w:rPr>
              <w:t>Vodná cisterna s prednou postrekovou lištou  - 4 ks</w:t>
            </w:r>
          </w:p>
        </w:tc>
      </w:tr>
      <w:tr w:rsidR="00C13E0E" w:rsidRPr="007E1433" w14:paraId="16A45D04" w14:textId="77777777" w:rsidTr="003F47AD">
        <w:tc>
          <w:tcPr>
            <w:tcW w:w="9062" w:type="dxa"/>
          </w:tcPr>
          <w:p w14:paraId="03FCDC84" w14:textId="77777777" w:rsidR="00C13E0E" w:rsidRPr="007E1433" w:rsidRDefault="00C13E0E" w:rsidP="003F47AD">
            <w:pPr>
              <w:rPr>
                <w:szCs w:val="24"/>
              </w:rPr>
            </w:pPr>
            <w:r w:rsidRPr="0021212C">
              <w:rPr>
                <w:szCs w:val="24"/>
              </w:rPr>
              <w:t>Cisterna na polievanie, umývanie a postrek chodníkov a komunikácií</w:t>
            </w:r>
          </w:p>
        </w:tc>
      </w:tr>
      <w:tr w:rsidR="00C13E0E" w:rsidRPr="007E1433" w14:paraId="6E1C7970" w14:textId="77777777" w:rsidTr="003F47AD">
        <w:tc>
          <w:tcPr>
            <w:tcW w:w="9062" w:type="dxa"/>
          </w:tcPr>
          <w:p w14:paraId="3A912A9C" w14:textId="77777777" w:rsidR="00C13E0E" w:rsidRPr="007E1433" w:rsidRDefault="00C13E0E" w:rsidP="003F47AD">
            <w:pPr>
              <w:rPr>
                <w:szCs w:val="24"/>
              </w:rPr>
            </w:pPr>
            <w:r w:rsidRPr="0021212C">
              <w:rPr>
                <w:szCs w:val="24"/>
              </w:rPr>
              <w:t>Pohon nadstavby - od nosiča nadstavby - hydraulicky</w:t>
            </w:r>
          </w:p>
        </w:tc>
      </w:tr>
      <w:tr w:rsidR="00C13E0E" w:rsidRPr="007E1433" w14:paraId="1D95114A" w14:textId="77777777" w:rsidTr="003F47AD">
        <w:tc>
          <w:tcPr>
            <w:tcW w:w="9062" w:type="dxa"/>
          </w:tcPr>
          <w:p w14:paraId="556BA490" w14:textId="77777777" w:rsidR="00C13E0E" w:rsidRPr="007E1433" w:rsidRDefault="00C13E0E" w:rsidP="003F47AD">
            <w:pPr>
              <w:rPr>
                <w:szCs w:val="24"/>
              </w:rPr>
            </w:pPr>
            <w:r w:rsidRPr="0021212C">
              <w:rPr>
                <w:szCs w:val="24"/>
              </w:rPr>
              <w:t>Objem cisterny min. 2 000 lit.</w:t>
            </w:r>
          </w:p>
        </w:tc>
      </w:tr>
      <w:tr w:rsidR="00C13E0E" w:rsidRPr="007E1433" w14:paraId="74129668" w14:textId="77777777" w:rsidTr="003F47AD">
        <w:tc>
          <w:tcPr>
            <w:tcW w:w="9062" w:type="dxa"/>
          </w:tcPr>
          <w:p w14:paraId="7AC509B6" w14:textId="77777777" w:rsidR="00C13E0E" w:rsidRPr="007E1433" w:rsidRDefault="00C13E0E" w:rsidP="003F47AD">
            <w:pPr>
              <w:rPr>
                <w:szCs w:val="24"/>
              </w:rPr>
            </w:pPr>
            <w:r w:rsidRPr="0021212C">
              <w:rPr>
                <w:szCs w:val="24"/>
              </w:rPr>
              <w:t>Materiál cisterny horným otvorom z materiálu plast, alebo sklolaminát</w:t>
            </w:r>
          </w:p>
        </w:tc>
      </w:tr>
      <w:tr w:rsidR="00C13E0E" w:rsidRPr="007E1433" w14:paraId="76259204" w14:textId="77777777" w:rsidTr="003F47AD">
        <w:tc>
          <w:tcPr>
            <w:tcW w:w="9062" w:type="dxa"/>
          </w:tcPr>
          <w:p w14:paraId="08210766" w14:textId="77777777" w:rsidR="00C13E0E" w:rsidRPr="007E1433" w:rsidRDefault="00C13E0E" w:rsidP="003F47AD">
            <w:pPr>
              <w:rPr>
                <w:szCs w:val="24"/>
              </w:rPr>
            </w:pPr>
            <w:r w:rsidRPr="0021212C">
              <w:rPr>
                <w:szCs w:val="24"/>
              </w:rPr>
              <w:t>Vodné čerpadlo o výkone - prietok min. 80 lit/min, tlak min. 50 bar)</w:t>
            </w:r>
          </w:p>
        </w:tc>
      </w:tr>
      <w:tr w:rsidR="00C13E0E" w:rsidRPr="007E1433" w14:paraId="6355477F" w14:textId="77777777" w:rsidTr="003F47AD">
        <w:tc>
          <w:tcPr>
            <w:tcW w:w="9062" w:type="dxa"/>
          </w:tcPr>
          <w:p w14:paraId="1A5FABFA" w14:textId="77777777" w:rsidR="00C13E0E" w:rsidRPr="007E1433" w:rsidRDefault="00C13E0E" w:rsidP="003F47AD">
            <w:pPr>
              <w:rPr>
                <w:szCs w:val="24"/>
              </w:rPr>
            </w:pPr>
            <w:r w:rsidRPr="0021212C">
              <w:rPr>
                <w:szCs w:val="24"/>
              </w:rPr>
              <w:t>Možnosť prepnutia tlaku vody na pištoľ, alebo na prednú postrekovú lištu</w:t>
            </w:r>
          </w:p>
        </w:tc>
      </w:tr>
      <w:tr w:rsidR="00C13E0E" w:rsidRPr="007E1433" w14:paraId="2002482C" w14:textId="77777777" w:rsidTr="003F47AD">
        <w:tc>
          <w:tcPr>
            <w:tcW w:w="9062" w:type="dxa"/>
          </w:tcPr>
          <w:p w14:paraId="59A4BD62" w14:textId="77777777" w:rsidR="00C13E0E" w:rsidRPr="007E1433" w:rsidRDefault="00C13E0E" w:rsidP="003F47AD">
            <w:pPr>
              <w:rPr>
                <w:szCs w:val="24"/>
              </w:rPr>
            </w:pPr>
            <w:r w:rsidRPr="0021212C">
              <w:rPr>
                <w:szCs w:val="24"/>
              </w:rPr>
              <w:t>Stredotlaková samonavíjacia hadica (navinutá na nerezovom bubne) s dĺžkou min. 10m  s striekacou pištoľou s nastaviteľným striekacím vzorom</w:t>
            </w:r>
          </w:p>
        </w:tc>
      </w:tr>
      <w:tr w:rsidR="00C13E0E" w:rsidRPr="007E1433" w14:paraId="59DE88E3" w14:textId="77777777" w:rsidTr="003F47AD">
        <w:tc>
          <w:tcPr>
            <w:tcW w:w="9062" w:type="dxa"/>
          </w:tcPr>
          <w:p w14:paraId="12978539" w14:textId="77777777" w:rsidR="00C13E0E" w:rsidRPr="007E1433" w:rsidRDefault="00C13E0E" w:rsidP="003F47AD">
            <w:pPr>
              <w:rPr>
                <w:szCs w:val="24"/>
              </w:rPr>
            </w:pPr>
            <w:r w:rsidRPr="0021212C">
              <w:rPr>
                <w:noProof/>
                <w:szCs w:val="24"/>
              </w:rPr>
              <w:t>Ozónovacie trysky v zadnej časti nadstavby (k zvlhčovaniu vzduchu)</w:t>
            </w:r>
          </w:p>
        </w:tc>
      </w:tr>
      <w:tr w:rsidR="00C13E0E" w:rsidRPr="007E1433" w14:paraId="453EECF6" w14:textId="77777777" w:rsidTr="003F47AD">
        <w:tc>
          <w:tcPr>
            <w:tcW w:w="9062" w:type="dxa"/>
          </w:tcPr>
          <w:p w14:paraId="49365A9C" w14:textId="77777777" w:rsidR="00C13E0E" w:rsidRPr="007E1433" w:rsidRDefault="00C13E0E" w:rsidP="003F47AD">
            <w:pPr>
              <w:rPr>
                <w:szCs w:val="24"/>
              </w:rPr>
            </w:pPr>
            <w:r w:rsidRPr="0021212C">
              <w:rPr>
                <w:noProof/>
                <w:szCs w:val="24"/>
              </w:rPr>
              <w:t>Vizuálny merač hladiny</w:t>
            </w:r>
          </w:p>
        </w:tc>
      </w:tr>
      <w:tr w:rsidR="00C13E0E" w:rsidRPr="007E1433" w14:paraId="433C7213" w14:textId="77777777" w:rsidTr="003F47AD">
        <w:tc>
          <w:tcPr>
            <w:tcW w:w="9062" w:type="dxa"/>
          </w:tcPr>
          <w:p w14:paraId="1A156E7D" w14:textId="77777777" w:rsidR="00C13E0E" w:rsidRPr="007E1433" w:rsidRDefault="00C13E0E" w:rsidP="003F47AD">
            <w:pPr>
              <w:rPr>
                <w:szCs w:val="24"/>
              </w:rPr>
            </w:pPr>
            <w:r w:rsidRPr="0021212C">
              <w:rPr>
                <w:noProof/>
                <w:szCs w:val="24"/>
              </w:rPr>
              <w:t>Vstupný otvor „C“</w:t>
            </w:r>
          </w:p>
        </w:tc>
      </w:tr>
      <w:tr w:rsidR="00C13E0E" w:rsidRPr="007E1433" w14:paraId="3B8126DD" w14:textId="77777777" w:rsidTr="003F47AD">
        <w:tc>
          <w:tcPr>
            <w:tcW w:w="9062" w:type="dxa"/>
          </w:tcPr>
          <w:p w14:paraId="00F11361" w14:textId="77777777" w:rsidR="00C13E0E" w:rsidRPr="007E1433" w:rsidRDefault="00C13E0E" w:rsidP="003F47AD">
            <w:pPr>
              <w:rPr>
                <w:szCs w:val="24"/>
              </w:rPr>
            </w:pPr>
            <w:r w:rsidRPr="0021212C">
              <w:rPr>
                <w:noProof/>
                <w:szCs w:val="24"/>
              </w:rPr>
              <w:t>Cisterna s príslušenstvom na medziráme pre nakladanie (montáž / demontáž) jednoramenného hákového nosiča s výškou háku 1 000 mm</w:t>
            </w:r>
          </w:p>
        </w:tc>
      </w:tr>
      <w:tr w:rsidR="00C13E0E" w:rsidRPr="007E1433" w14:paraId="35AE1D6E" w14:textId="77777777" w:rsidTr="003F47AD">
        <w:tc>
          <w:tcPr>
            <w:tcW w:w="9062" w:type="dxa"/>
          </w:tcPr>
          <w:p w14:paraId="64BCAFB8" w14:textId="77777777" w:rsidR="00C13E0E" w:rsidRPr="007E1433" w:rsidRDefault="00C13E0E" w:rsidP="003F47AD">
            <w:pPr>
              <w:rPr>
                <w:szCs w:val="24"/>
              </w:rPr>
            </w:pPr>
            <w:r w:rsidRPr="0021212C">
              <w:rPr>
                <w:b/>
                <w:szCs w:val="24"/>
                <w:highlight w:val="lightGray"/>
              </w:rPr>
              <w:t>Čelná postreková lišta - kompatibilná s nosičom</w:t>
            </w:r>
          </w:p>
        </w:tc>
      </w:tr>
      <w:tr w:rsidR="00C13E0E" w:rsidRPr="00FB206B" w14:paraId="22F9B6DF" w14:textId="77777777" w:rsidTr="003F47AD">
        <w:tc>
          <w:tcPr>
            <w:tcW w:w="9062" w:type="dxa"/>
          </w:tcPr>
          <w:p w14:paraId="73ABDAE7" w14:textId="77777777" w:rsidR="00C13E0E" w:rsidRPr="00FB206B" w:rsidRDefault="00C13E0E" w:rsidP="003F47AD">
            <w:pPr>
              <w:rPr>
                <w:szCs w:val="24"/>
              </w:rPr>
            </w:pPr>
            <w:r w:rsidRPr="00FB206B">
              <w:rPr>
                <w:szCs w:val="24"/>
              </w:rPr>
              <w:t>Hydraulické pretáčanie lišty pod uhlom + - 30° vľavo a vpravo</w:t>
            </w:r>
          </w:p>
        </w:tc>
      </w:tr>
      <w:tr w:rsidR="00C13E0E" w:rsidRPr="00FB206B" w14:paraId="721532CC" w14:textId="77777777" w:rsidTr="003F47AD">
        <w:tc>
          <w:tcPr>
            <w:tcW w:w="9062" w:type="dxa"/>
          </w:tcPr>
          <w:p w14:paraId="60E952AA" w14:textId="77777777" w:rsidR="00C13E0E" w:rsidRPr="00FB206B" w:rsidRDefault="00C13E0E" w:rsidP="003F47AD">
            <w:pPr>
              <w:rPr>
                <w:szCs w:val="24"/>
              </w:rPr>
            </w:pPr>
            <w:r w:rsidRPr="00FB206B">
              <w:rPr>
                <w:szCs w:val="24"/>
              </w:rPr>
              <w:t>Pracovná šírka min. 1 600 mm</w:t>
            </w:r>
          </w:p>
        </w:tc>
      </w:tr>
      <w:tr w:rsidR="00C13E0E" w:rsidRPr="00FB206B" w14:paraId="7940CE22" w14:textId="77777777" w:rsidTr="003F47AD">
        <w:tc>
          <w:tcPr>
            <w:tcW w:w="9062" w:type="dxa"/>
          </w:tcPr>
          <w:p w14:paraId="324AC3A8" w14:textId="77777777" w:rsidR="00C13E0E" w:rsidRPr="00FB206B" w:rsidRDefault="00C13E0E" w:rsidP="003F47AD">
            <w:pPr>
              <w:rPr>
                <w:szCs w:val="24"/>
              </w:rPr>
            </w:pPr>
            <w:r w:rsidRPr="00FB206B">
              <w:rPr>
                <w:szCs w:val="24"/>
              </w:rPr>
              <w:t>Uchytenie na prednú upínaciu dosku nosiča</w:t>
            </w:r>
          </w:p>
        </w:tc>
      </w:tr>
      <w:tr w:rsidR="00C13E0E" w:rsidRPr="00FB206B" w14:paraId="5C2E86EC" w14:textId="77777777" w:rsidTr="003F47AD">
        <w:tc>
          <w:tcPr>
            <w:tcW w:w="9062" w:type="dxa"/>
          </w:tcPr>
          <w:p w14:paraId="4630E0D8" w14:textId="77777777" w:rsidR="00C13E0E" w:rsidRPr="00FB206B" w:rsidRDefault="00C13E0E" w:rsidP="003F47AD">
            <w:pPr>
              <w:rPr>
                <w:szCs w:val="24"/>
              </w:rPr>
            </w:pPr>
            <w:r w:rsidRPr="00FB206B">
              <w:rPr>
                <w:szCs w:val="24"/>
              </w:rPr>
              <w:t>Prepojenie lišty s cisternou vodnou hadicou na rýchlo-spojkách</w:t>
            </w:r>
          </w:p>
        </w:tc>
      </w:tr>
      <w:tr w:rsidR="00C13E0E" w:rsidRPr="00FB206B" w14:paraId="5AFD7F44" w14:textId="77777777" w:rsidTr="003F47AD">
        <w:tc>
          <w:tcPr>
            <w:tcW w:w="9062" w:type="dxa"/>
          </w:tcPr>
          <w:p w14:paraId="7FFAFE5F" w14:textId="77777777" w:rsidR="00C13E0E" w:rsidRPr="00FB206B" w:rsidRDefault="00C13E0E" w:rsidP="003F47AD">
            <w:pPr>
              <w:rPr>
                <w:szCs w:val="24"/>
              </w:rPr>
            </w:pPr>
            <w:r w:rsidRPr="00FB206B">
              <w:rPr>
                <w:szCs w:val="24"/>
              </w:rPr>
              <w:t>Materiál - nerez</w:t>
            </w:r>
          </w:p>
        </w:tc>
      </w:tr>
    </w:tbl>
    <w:p w14:paraId="69026A49" w14:textId="52A4C1BD" w:rsidR="00347081" w:rsidRDefault="00347081"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198D3A61" w14:textId="77777777" w:rsidTr="003F47AD">
        <w:tc>
          <w:tcPr>
            <w:tcW w:w="9062" w:type="dxa"/>
          </w:tcPr>
          <w:p w14:paraId="469E1D6D"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r w:rsidRPr="0021212C">
              <w:rPr>
                <w:rFonts w:ascii="Times New Roman" w:hAnsi="Times New Roman" w:cs="Times New Roman"/>
                <w:b/>
                <w:highlight w:val="lightGray"/>
              </w:rPr>
              <w:t>Nadstavba na opravu komunikácií - 1 ks</w:t>
            </w:r>
          </w:p>
          <w:p w14:paraId="3ADBB3CB" w14:textId="77777777" w:rsidR="00C13E0E" w:rsidRDefault="00C13E0E" w:rsidP="003F47AD">
            <w:pPr>
              <w:rPr>
                <w:szCs w:val="24"/>
              </w:rPr>
            </w:pPr>
          </w:p>
        </w:tc>
      </w:tr>
      <w:tr w:rsidR="00C13E0E" w:rsidRPr="007E1433" w14:paraId="1C63E938" w14:textId="77777777" w:rsidTr="003F47AD">
        <w:tc>
          <w:tcPr>
            <w:tcW w:w="9062" w:type="dxa"/>
          </w:tcPr>
          <w:p w14:paraId="5A056797" w14:textId="77777777" w:rsidR="00C13E0E" w:rsidRPr="007E1433" w:rsidRDefault="00C13E0E" w:rsidP="003F47AD">
            <w:pPr>
              <w:rPr>
                <w:szCs w:val="24"/>
              </w:rPr>
            </w:pPr>
            <w:r w:rsidRPr="0021212C">
              <w:rPr>
                <w:noProof/>
                <w:szCs w:val="24"/>
              </w:rPr>
              <w:t>Nadstavba určená k opravám  výtlkov vozoviek, miestnych komunikácií, chodníkov a peších zón zmesou kameniva a asfaltovej emulzie tryskovou metódou</w:t>
            </w:r>
          </w:p>
        </w:tc>
      </w:tr>
      <w:tr w:rsidR="00C13E0E" w:rsidRPr="007E1433" w14:paraId="7993C07D" w14:textId="77777777" w:rsidTr="003F47AD">
        <w:tc>
          <w:tcPr>
            <w:tcW w:w="9062" w:type="dxa"/>
          </w:tcPr>
          <w:p w14:paraId="3FF6C942" w14:textId="77777777" w:rsidR="00C13E0E" w:rsidRPr="007E1433" w:rsidRDefault="00C13E0E" w:rsidP="003F47AD">
            <w:pPr>
              <w:rPr>
                <w:szCs w:val="24"/>
              </w:rPr>
            </w:pPr>
            <w:r w:rsidRPr="0021212C">
              <w:rPr>
                <w:noProof/>
                <w:szCs w:val="24"/>
              </w:rPr>
              <w:t>Pohon nadstavby - od nosiča nadstavby - hydraulicky</w:t>
            </w:r>
          </w:p>
        </w:tc>
      </w:tr>
      <w:tr w:rsidR="00C13E0E" w:rsidRPr="007E1433" w14:paraId="7614FD6F" w14:textId="77777777" w:rsidTr="003F47AD">
        <w:tc>
          <w:tcPr>
            <w:tcW w:w="9062" w:type="dxa"/>
          </w:tcPr>
          <w:p w14:paraId="344C819C" w14:textId="77777777" w:rsidR="00C13E0E" w:rsidRPr="007E1433" w:rsidRDefault="00C13E0E" w:rsidP="003F47AD">
            <w:pPr>
              <w:rPr>
                <w:szCs w:val="24"/>
              </w:rPr>
            </w:pPr>
            <w:r w:rsidRPr="0021212C">
              <w:rPr>
                <w:noProof/>
                <w:szCs w:val="24"/>
              </w:rPr>
              <w:t>Nadstavba s príslušenstvom na medziráme pre nakladanie (montáž / demontáž) jednoramenného hákového nosiča s výškou háku 1 000 mm</w:t>
            </w:r>
          </w:p>
        </w:tc>
      </w:tr>
      <w:tr w:rsidR="00C13E0E" w:rsidRPr="007E1433" w14:paraId="50C4C7ED" w14:textId="77777777" w:rsidTr="003F47AD">
        <w:tc>
          <w:tcPr>
            <w:tcW w:w="9062" w:type="dxa"/>
          </w:tcPr>
          <w:p w14:paraId="1E4B7B45" w14:textId="77777777" w:rsidR="00C13E0E" w:rsidRPr="007E1433" w:rsidRDefault="00C13E0E" w:rsidP="003F47AD">
            <w:pPr>
              <w:rPr>
                <w:szCs w:val="24"/>
              </w:rPr>
            </w:pPr>
            <w:r w:rsidRPr="0021212C">
              <w:rPr>
                <w:szCs w:val="24"/>
              </w:rPr>
              <w:t>Zásobník na kamenivo s min. objemom 1m³</w:t>
            </w:r>
          </w:p>
        </w:tc>
      </w:tr>
      <w:tr w:rsidR="00C13E0E" w:rsidRPr="007E1433" w14:paraId="57CA4504" w14:textId="77777777" w:rsidTr="003F47AD">
        <w:tc>
          <w:tcPr>
            <w:tcW w:w="9062" w:type="dxa"/>
          </w:tcPr>
          <w:p w14:paraId="2836C257" w14:textId="77777777" w:rsidR="00C13E0E" w:rsidRPr="007E1433" w:rsidRDefault="00C13E0E" w:rsidP="003F47AD">
            <w:pPr>
              <w:rPr>
                <w:szCs w:val="24"/>
              </w:rPr>
            </w:pPr>
            <w:r w:rsidRPr="0021212C">
              <w:rPr>
                <w:szCs w:val="24"/>
              </w:rPr>
              <w:t>Zásobník na asfaltovú emulziu o objemu min. 200 lit</w:t>
            </w:r>
          </w:p>
        </w:tc>
      </w:tr>
      <w:tr w:rsidR="00C13E0E" w:rsidRPr="007E1433" w14:paraId="2F183D07" w14:textId="77777777" w:rsidTr="003F47AD">
        <w:tc>
          <w:tcPr>
            <w:tcW w:w="9062" w:type="dxa"/>
          </w:tcPr>
          <w:p w14:paraId="05C69A40" w14:textId="77777777" w:rsidR="00C13E0E" w:rsidRPr="007E1433" w:rsidRDefault="00C13E0E" w:rsidP="003F47AD">
            <w:pPr>
              <w:rPr>
                <w:szCs w:val="24"/>
              </w:rPr>
            </w:pPr>
            <w:r w:rsidRPr="0021212C">
              <w:rPr>
                <w:szCs w:val="24"/>
              </w:rPr>
              <w:t>Nádrž na LPG o objemu min. 50 lit -  LPG slúži k ohrevu asfalt. emulzie</w:t>
            </w:r>
          </w:p>
        </w:tc>
      </w:tr>
      <w:tr w:rsidR="00C13E0E" w:rsidRPr="007E1433" w14:paraId="5E913479" w14:textId="77777777" w:rsidTr="003F47AD">
        <w:tc>
          <w:tcPr>
            <w:tcW w:w="9062" w:type="dxa"/>
          </w:tcPr>
          <w:p w14:paraId="4FE9FCB9" w14:textId="77777777" w:rsidR="00C13E0E" w:rsidRPr="007E1433" w:rsidRDefault="00C13E0E" w:rsidP="003F47AD">
            <w:pPr>
              <w:rPr>
                <w:szCs w:val="24"/>
              </w:rPr>
            </w:pPr>
            <w:r w:rsidRPr="0021212C">
              <w:rPr>
                <w:szCs w:val="24"/>
              </w:rPr>
              <w:t>Pracovné rameno s ovládacím pultom pre všetky funkcie nadstavby</w:t>
            </w:r>
          </w:p>
        </w:tc>
      </w:tr>
      <w:tr w:rsidR="00C13E0E" w:rsidRPr="007E1433" w14:paraId="52501606" w14:textId="77777777" w:rsidTr="003F47AD">
        <w:tc>
          <w:tcPr>
            <w:tcW w:w="9062" w:type="dxa"/>
          </w:tcPr>
          <w:p w14:paraId="0396FC0C" w14:textId="77777777" w:rsidR="00C13E0E" w:rsidRPr="007E1433" w:rsidRDefault="00C13E0E" w:rsidP="003F47AD">
            <w:pPr>
              <w:rPr>
                <w:szCs w:val="24"/>
              </w:rPr>
            </w:pPr>
            <w:r w:rsidRPr="0021212C">
              <w:rPr>
                <w:szCs w:val="24"/>
              </w:rPr>
              <w:t>Pracovné rameno umiestnené v zadnej časti</w:t>
            </w:r>
          </w:p>
        </w:tc>
      </w:tr>
      <w:tr w:rsidR="00C13E0E" w:rsidRPr="007E1433" w14:paraId="277D1707" w14:textId="77777777" w:rsidTr="003F47AD">
        <w:tc>
          <w:tcPr>
            <w:tcW w:w="9062" w:type="dxa"/>
          </w:tcPr>
          <w:p w14:paraId="6569D0D3" w14:textId="77777777" w:rsidR="00C13E0E" w:rsidRPr="007E1433" w:rsidRDefault="00C13E0E" w:rsidP="003F47AD">
            <w:pPr>
              <w:rPr>
                <w:szCs w:val="24"/>
              </w:rPr>
            </w:pPr>
            <w:r w:rsidRPr="0021212C">
              <w:rPr>
                <w:color w:val="000000"/>
                <w:szCs w:val="24"/>
              </w:rPr>
              <w:t xml:space="preserve">Farba nadstavby červená RAL </w:t>
            </w:r>
            <w:r w:rsidRPr="0021212C">
              <w:rPr>
                <w:szCs w:val="24"/>
              </w:rPr>
              <w:t>3020 Pantone 485</w:t>
            </w:r>
          </w:p>
        </w:tc>
      </w:tr>
      <w:tr w:rsidR="00C13E0E" w:rsidRPr="007E1433" w14:paraId="03A37C99" w14:textId="77777777" w:rsidTr="003F47AD">
        <w:tc>
          <w:tcPr>
            <w:tcW w:w="9062" w:type="dxa"/>
          </w:tcPr>
          <w:p w14:paraId="04E9425C" w14:textId="77777777" w:rsidR="00C13E0E" w:rsidRPr="007E1433" w:rsidRDefault="00C13E0E" w:rsidP="003F47AD">
            <w:pPr>
              <w:rPr>
                <w:szCs w:val="24"/>
              </w:rPr>
            </w:pPr>
            <w:r w:rsidRPr="0021212C">
              <w:rPr>
                <w:color w:val="000000"/>
                <w:szCs w:val="24"/>
              </w:rPr>
              <w:t>Maják + reflexné označenie nadstavby</w:t>
            </w:r>
          </w:p>
        </w:tc>
      </w:tr>
    </w:tbl>
    <w:p w14:paraId="15A94455" w14:textId="0D914981" w:rsidR="00C13E0E" w:rsidRDefault="00C13E0E"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31A5E201" w14:textId="77777777" w:rsidTr="003F47AD">
        <w:tc>
          <w:tcPr>
            <w:tcW w:w="9062" w:type="dxa"/>
          </w:tcPr>
          <w:p w14:paraId="15E18B6E"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r w:rsidRPr="0021212C">
              <w:rPr>
                <w:rFonts w:ascii="Times New Roman" w:hAnsi="Times New Roman" w:cs="Times New Roman"/>
                <w:b/>
                <w:highlight w:val="lightGray"/>
              </w:rPr>
              <w:lastRenderedPageBreak/>
              <w:t>Posýpacia nadstavba - 5 ks</w:t>
            </w:r>
          </w:p>
          <w:p w14:paraId="08AEB6C2" w14:textId="77777777" w:rsidR="00C13E0E" w:rsidRDefault="00C13E0E" w:rsidP="003F47AD">
            <w:pPr>
              <w:rPr>
                <w:szCs w:val="24"/>
              </w:rPr>
            </w:pPr>
          </w:p>
        </w:tc>
      </w:tr>
      <w:tr w:rsidR="00C13E0E" w:rsidRPr="007E1433" w14:paraId="6E44EA4B" w14:textId="77777777" w:rsidTr="003F47AD">
        <w:tc>
          <w:tcPr>
            <w:tcW w:w="9062" w:type="dxa"/>
          </w:tcPr>
          <w:p w14:paraId="43DC1CAD" w14:textId="77777777" w:rsidR="00C13E0E" w:rsidRPr="007E1433" w:rsidRDefault="00C13E0E" w:rsidP="003F47AD">
            <w:pPr>
              <w:rPr>
                <w:szCs w:val="24"/>
              </w:rPr>
            </w:pPr>
            <w:r w:rsidRPr="0021212C">
              <w:rPr>
                <w:noProof/>
                <w:szCs w:val="24"/>
              </w:rPr>
              <w:t>Pohon nadstavby - od nosiča nadstavby - hydraulicky</w:t>
            </w:r>
          </w:p>
        </w:tc>
      </w:tr>
      <w:tr w:rsidR="00C13E0E" w:rsidRPr="007E1433" w14:paraId="13A4B576" w14:textId="77777777" w:rsidTr="003F47AD">
        <w:tc>
          <w:tcPr>
            <w:tcW w:w="9062" w:type="dxa"/>
          </w:tcPr>
          <w:p w14:paraId="64DD2A18" w14:textId="77777777" w:rsidR="00C13E0E" w:rsidRPr="007E1433" w:rsidRDefault="00C13E0E" w:rsidP="003F47AD">
            <w:pPr>
              <w:rPr>
                <w:szCs w:val="24"/>
              </w:rPr>
            </w:pPr>
            <w:r w:rsidRPr="0021212C">
              <w:rPr>
                <w:noProof/>
                <w:szCs w:val="24"/>
              </w:rPr>
              <w:t>Nadstavba s príslušenstvom na medziráme pre nakladanie (montáž / demontáž) jednoramenného hákového nosiča s výškou háku 1 000 mm</w:t>
            </w:r>
          </w:p>
        </w:tc>
      </w:tr>
      <w:tr w:rsidR="00C13E0E" w:rsidRPr="007E1433" w14:paraId="0871DAD8" w14:textId="77777777" w:rsidTr="003F47AD">
        <w:tc>
          <w:tcPr>
            <w:tcW w:w="9062" w:type="dxa"/>
          </w:tcPr>
          <w:p w14:paraId="30D22212" w14:textId="77777777" w:rsidR="00C13E0E" w:rsidRPr="007E1433" w:rsidRDefault="00C13E0E" w:rsidP="003F47AD">
            <w:pPr>
              <w:rPr>
                <w:szCs w:val="24"/>
              </w:rPr>
            </w:pPr>
            <w:r w:rsidRPr="0021212C">
              <w:rPr>
                <w:szCs w:val="24"/>
              </w:rPr>
              <w:t>Objem zásobníku posypového materiálu min. 1 200 lit</w:t>
            </w:r>
          </w:p>
        </w:tc>
      </w:tr>
      <w:tr w:rsidR="00C13E0E" w:rsidRPr="007E1433" w14:paraId="7F5B58DE" w14:textId="77777777" w:rsidTr="003F47AD">
        <w:tc>
          <w:tcPr>
            <w:tcW w:w="9062" w:type="dxa"/>
          </w:tcPr>
          <w:p w14:paraId="12E53CD4" w14:textId="77777777" w:rsidR="00C13E0E" w:rsidRPr="007E1433" w:rsidRDefault="00C13E0E" w:rsidP="003F47AD">
            <w:pPr>
              <w:rPr>
                <w:szCs w:val="24"/>
              </w:rPr>
            </w:pPr>
            <w:r w:rsidRPr="0021212C">
              <w:rPr>
                <w:szCs w:val="24"/>
              </w:rPr>
              <w:t>Hmotnosť nadstavby max. 350 kg</w:t>
            </w:r>
          </w:p>
        </w:tc>
      </w:tr>
      <w:tr w:rsidR="00C13E0E" w:rsidRPr="007E1433" w14:paraId="70E0DC36" w14:textId="77777777" w:rsidTr="003F47AD">
        <w:tc>
          <w:tcPr>
            <w:tcW w:w="9062" w:type="dxa"/>
          </w:tcPr>
          <w:p w14:paraId="6E6D4444" w14:textId="77777777" w:rsidR="00C13E0E" w:rsidRPr="007E1433" w:rsidRDefault="00C13E0E" w:rsidP="003F47AD">
            <w:pPr>
              <w:rPr>
                <w:szCs w:val="24"/>
              </w:rPr>
            </w:pPr>
            <w:r w:rsidRPr="0021212C">
              <w:rPr>
                <w:szCs w:val="24"/>
              </w:rPr>
              <w:t>Šírka posypu 1 – 6 m</w:t>
            </w:r>
          </w:p>
        </w:tc>
      </w:tr>
      <w:tr w:rsidR="00C13E0E" w:rsidRPr="007E1433" w14:paraId="589A73A8" w14:textId="77777777" w:rsidTr="003F47AD">
        <w:tc>
          <w:tcPr>
            <w:tcW w:w="9062" w:type="dxa"/>
          </w:tcPr>
          <w:p w14:paraId="7D6CF907" w14:textId="77777777" w:rsidR="00C13E0E" w:rsidRPr="007E1433" w:rsidRDefault="00C13E0E" w:rsidP="003F47AD">
            <w:pPr>
              <w:rPr>
                <w:szCs w:val="24"/>
              </w:rPr>
            </w:pPr>
            <w:r w:rsidRPr="0021212C">
              <w:rPr>
                <w:szCs w:val="24"/>
              </w:rPr>
              <w:t>Rozsah dávkovania – množstvo posypového materiálu 0 – 100g/m2</w:t>
            </w:r>
          </w:p>
        </w:tc>
      </w:tr>
      <w:tr w:rsidR="00C13E0E" w:rsidRPr="007E1433" w14:paraId="05BC8B45" w14:textId="77777777" w:rsidTr="003F47AD">
        <w:tc>
          <w:tcPr>
            <w:tcW w:w="9062" w:type="dxa"/>
          </w:tcPr>
          <w:p w14:paraId="3853E673" w14:textId="77777777" w:rsidR="00C13E0E" w:rsidRPr="007E1433" w:rsidRDefault="00C13E0E" w:rsidP="003F47AD">
            <w:pPr>
              <w:rPr>
                <w:szCs w:val="24"/>
              </w:rPr>
            </w:pPr>
            <w:r w:rsidRPr="0021212C">
              <w:rPr>
                <w:szCs w:val="24"/>
              </w:rPr>
              <w:t>Šírka a množstvo posypu plynule regulovateľná na ovládači z kabíny vozidla</w:t>
            </w:r>
          </w:p>
        </w:tc>
      </w:tr>
      <w:tr w:rsidR="00C13E0E" w:rsidRPr="007E1433" w14:paraId="453A3B77" w14:textId="77777777" w:rsidTr="003F47AD">
        <w:tc>
          <w:tcPr>
            <w:tcW w:w="9062" w:type="dxa"/>
          </w:tcPr>
          <w:p w14:paraId="2D37801A" w14:textId="77777777" w:rsidR="00C13E0E" w:rsidRPr="007E1433" w:rsidRDefault="00C13E0E" w:rsidP="003F47AD">
            <w:pPr>
              <w:rPr>
                <w:szCs w:val="24"/>
              </w:rPr>
            </w:pPr>
            <w:r w:rsidRPr="0021212C">
              <w:rPr>
                <w:szCs w:val="24"/>
              </w:rPr>
              <w:t>Maximálna zrnitosť posypového materiálu 4 – 8 mm</w:t>
            </w:r>
          </w:p>
        </w:tc>
      </w:tr>
      <w:tr w:rsidR="00C13E0E" w:rsidRPr="007E1433" w14:paraId="5DB909C4" w14:textId="77777777" w:rsidTr="003F47AD">
        <w:tc>
          <w:tcPr>
            <w:tcW w:w="9062" w:type="dxa"/>
          </w:tcPr>
          <w:p w14:paraId="66080BC9" w14:textId="77777777" w:rsidR="00C13E0E" w:rsidRPr="007E1433" w:rsidRDefault="00C13E0E" w:rsidP="003F47AD">
            <w:pPr>
              <w:rPr>
                <w:szCs w:val="24"/>
              </w:rPr>
            </w:pPr>
            <w:r w:rsidRPr="0021212C">
              <w:rPr>
                <w:szCs w:val="24"/>
              </w:rPr>
              <w:t>Vynášanie materiálu pomocou závitovky (šnek)  na dne zásobníka</w:t>
            </w:r>
          </w:p>
        </w:tc>
      </w:tr>
      <w:tr w:rsidR="00C13E0E" w:rsidRPr="007E1433" w14:paraId="27ED707A" w14:textId="77777777" w:rsidTr="003F47AD">
        <w:tc>
          <w:tcPr>
            <w:tcW w:w="9062" w:type="dxa"/>
          </w:tcPr>
          <w:p w14:paraId="1EB885B0" w14:textId="77777777" w:rsidR="00C13E0E" w:rsidRPr="007E1433" w:rsidRDefault="00C13E0E" w:rsidP="003F47AD">
            <w:pPr>
              <w:rPr>
                <w:szCs w:val="24"/>
              </w:rPr>
            </w:pPr>
            <w:r w:rsidRPr="0021212C">
              <w:rPr>
                <w:szCs w:val="24"/>
              </w:rPr>
              <w:t>Odklopná strecha zásobníka</w:t>
            </w:r>
          </w:p>
        </w:tc>
      </w:tr>
      <w:tr w:rsidR="00C13E0E" w:rsidRPr="007E1433" w14:paraId="49B93E7F" w14:textId="77777777" w:rsidTr="003F47AD">
        <w:tc>
          <w:tcPr>
            <w:tcW w:w="9062" w:type="dxa"/>
          </w:tcPr>
          <w:p w14:paraId="5B00D35B" w14:textId="77777777" w:rsidR="00C13E0E" w:rsidRPr="007E1433" w:rsidRDefault="00C13E0E" w:rsidP="003F47AD">
            <w:pPr>
              <w:rPr>
                <w:szCs w:val="24"/>
              </w:rPr>
            </w:pPr>
            <w:r w:rsidRPr="0021212C">
              <w:rPr>
                <w:szCs w:val="24"/>
              </w:rPr>
              <w:t>Ochranné sito zásobníka</w:t>
            </w:r>
          </w:p>
        </w:tc>
      </w:tr>
      <w:tr w:rsidR="00C13E0E" w:rsidRPr="007E1433" w14:paraId="19F161A6" w14:textId="77777777" w:rsidTr="003F47AD">
        <w:tc>
          <w:tcPr>
            <w:tcW w:w="9062" w:type="dxa"/>
          </w:tcPr>
          <w:p w14:paraId="629F7250" w14:textId="77777777" w:rsidR="00C13E0E" w:rsidRPr="007E1433" w:rsidRDefault="00C13E0E" w:rsidP="003F47AD">
            <w:pPr>
              <w:rPr>
                <w:szCs w:val="24"/>
              </w:rPr>
            </w:pPr>
            <w:r w:rsidRPr="0021212C">
              <w:rPr>
                <w:szCs w:val="24"/>
              </w:rPr>
              <w:t>Nadstavba opatrená duplexným antikoróznym náterovým systémom - metalizovaná</w:t>
            </w:r>
          </w:p>
        </w:tc>
      </w:tr>
      <w:tr w:rsidR="00C13E0E" w:rsidRPr="007E1433" w14:paraId="7EB6CF76" w14:textId="77777777" w:rsidTr="003F47AD">
        <w:tc>
          <w:tcPr>
            <w:tcW w:w="9062" w:type="dxa"/>
          </w:tcPr>
          <w:p w14:paraId="5C3BD713" w14:textId="77777777" w:rsidR="00C13E0E" w:rsidRPr="007E1433" w:rsidRDefault="00C13E0E" w:rsidP="003F47AD">
            <w:pPr>
              <w:rPr>
                <w:szCs w:val="24"/>
              </w:rPr>
            </w:pPr>
            <w:r w:rsidRPr="0021212C">
              <w:rPr>
                <w:color w:val="000000"/>
                <w:szCs w:val="24"/>
              </w:rPr>
              <w:t xml:space="preserve">Farba nadstavby červená RAL </w:t>
            </w:r>
            <w:r w:rsidRPr="0021212C">
              <w:rPr>
                <w:szCs w:val="24"/>
              </w:rPr>
              <w:t>3020 Pantone 485</w:t>
            </w:r>
          </w:p>
        </w:tc>
      </w:tr>
      <w:tr w:rsidR="00C13E0E" w:rsidRPr="007E1433" w14:paraId="6856E09D" w14:textId="77777777" w:rsidTr="003F47AD">
        <w:tc>
          <w:tcPr>
            <w:tcW w:w="9062" w:type="dxa"/>
          </w:tcPr>
          <w:p w14:paraId="4641E0B9" w14:textId="77777777" w:rsidR="00C13E0E" w:rsidRPr="007E1433" w:rsidRDefault="00C13E0E" w:rsidP="003F47AD">
            <w:pPr>
              <w:rPr>
                <w:szCs w:val="24"/>
              </w:rPr>
            </w:pPr>
            <w:r w:rsidRPr="0021212C">
              <w:rPr>
                <w:color w:val="000000"/>
                <w:szCs w:val="24"/>
              </w:rPr>
              <w:t>Maják na zadnej časti nadstavby 1 ks</w:t>
            </w:r>
          </w:p>
        </w:tc>
      </w:tr>
      <w:tr w:rsidR="00C13E0E" w:rsidRPr="007E1433" w14:paraId="0DD37C32" w14:textId="77777777" w:rsidTr="003F47AD">
        <w:tc>
          <w:tcPr>
            <w:tcW w:w="9062" w:type="dxa"/>
          </w:tcPr>
          <w:p w14:paraId="67F3C4D8" w14:textId="77777777" w:rsidR="00C13E0E" w:rsidRPr="007E1433" w:rsidRDefault="00C13E0E" w:rsidP="003F47AD">
            <w:pPr>
              <w:rPr>
                <w:szCs w:val="24"/>
              </w:rPr>
            </w:pPr>
            <w:r w:rsidRPr="0021212C">
              <w:rPr>
                <w:szCs w:val="24"/>
              </w:rPr>
              <w:t>Výstražné reflexné červeno-biele pruhy</w:t>
            </w:r>
          </w:p>
        </w:tc>
      </w:tr>
    </w:tbl>
    <w:p w14:paraId="19BD7FEE" w14:textId="7C3B7C20" w:rsidR="00C13E0E" w:rsidRDefault="00C13E0E" w:rsidP="00502C66">
      <w:pPr>
        <w:rPr>
          <w:rFonts w:cs="Times New Roman"/>
          <w:szCs w:val="24"/>
        </w:rPr>
      </w:pPr>
    </w:p>
    <w:tbl>
      <w:tblPr>
        <w:tblStyle w:val="Mriekatabuky"/>
        <w:tblW w:w="0" w:type="auto"/>
        <w:tblLook w:val="04A0" w:firstRow="1" w:lastRow="0" w:firstColumn="1" w:lastColumn="0" w:noHBand="0" w:noVBand="1"/>
      </w:tblPr>
      <w:tblGrid>
        <w:gridCol w:w="9062"/>
      </w:tblGrid>
      <w:tr w:rsidR="00C13E0E" w14:paraId="4C11B05B" w14:textId="77777777" w:rsidTr="003F47AD">
        <w:tc>
          <w:tcPr>
            <w:tcW w:w="9062" w:type="dxa"/>
          </w:tcPr>
          <w:p w14:paraId="28B5498F" w14:textId="77777777" w:rsidR="00C13E0E" w:rsidRPr="0021212C" w:rsidRDefault="00C13E0E" w:rsidP="00C13E0E">
            <w:pPr>
              <w:pStyle w:val="Default"/>
              <w:numPr>
                <w:ilvl w:val="1"/>
                <w:numId w:val="38"/>
              </w:numPr>
              <w:jc w:val="center"/>
              <w:rPr>
                <w:rFonts w:ascii="Times New Roman" w:hAnsi="Times New Roman" w:cs="Times New Roman"/>
                <w:b/>
                <w:bCs/>
                <w:highlight w:val="lightGray"/>
              </w:rPr>
            </w:pPr>
            <w:r w:rsidRPr="0021212C">
              <w:rPr>
                <w:rFonts w:ascii="Times New Roman" w:hAnsi="Times New Roman" w:cs="Times New Roman"/>
                <w:b/>
                <w:highlight w:val="lightGray"/>
              </w:rPr>
              <w:t>Čelná snehová radlica - 5 ks</w:t>
            </w:r>
          </w:p>
          <w:p w14:paraId="4DD3A946" w14:textId="77777777" w:rsidR="00C13E0E" w:rsidRDefault="00C13E0E" w:rsidP="003F47AD">
            <w:pPr>
              <w:rPr>
                <w:szCs w:val="24"/>
              </w:rPr>
            </w:pPr>
          </w:p>
        </w:tc>
      </w:tr>
      <w:tr w:rsidR="00C13E0E" w:rsidRPr="007E1433" w14:paraId="7A7F8B6E" w14:textId="77777777" w:rsidTr="003F47AD">
        <w:tc>
          <w:tcPr>
            <w:tcW w:w="9062" w:type="dxa"/>
          </w:tcPr>
          <w:p w14:paraId="5DA7694D" w14:textId="77777777" w:rsidR="00C13E0E" w:rsidRPr="007E1433" w:rsidRDefault="00C13E0E" w:rsidP="003F47AD">
            <w:pPr>
              <w:rPr>
                <w:szCs w:val="24"/>
              </w:rPr>
            </w:pPr>
            <w:r w:rsidRPr="0021212C">
              <w:rPr>
                <w:bCs/>
                <w:szCs w:val="24"/>
              </w:rPr>
              <w:t xml:space="preserve">Čelná snehová radlica </w:t>
            </w:r>
            <w:r w:rsidRPr="0021212C">
              <w:rPr>
                <w:bCs/>
                <w:color w:val="000000"/>
                <w:szCs w:val="24"/>
              </w:rPr>
              <w:t xml:space="preserve"> je určená k odstraňovaniu súvislej snehovej vrstvy až do výšky 300 mm.</w:t>
            </w:r>
          </w:p>
        </w:tc>
      </w:tr>
      <w:tr w:rsidR="00C13E0E" w:rsidRPr="007E1433" w14:paraId="62C9026F" w14:textId="77777777" w:rsidTr="003F47AD">
        <w:tc>
          <w:tcPr>
            <w:tcW w:w="9062" w:type="dxa"/>
          </w:tcPr>
          <w:p w14:paraId="0A1500B6" w14:textId="77777777" w:rsidR="00C13E0E" w:rsidRPr="007E1433" w:rsidRDefault="00C13E0E" w:rsidP="003F47AD">
            <w:pPr>
              <w:rPr>
                <w:szCs w:val="24"/>
              </w:rPr>
            </w:pPr>
            <w:r w:rsidRPr="0021212C">
              <w:rPr>
                <w:color w:val="000000"/>
                <w:szCs w:val="24"/>
              </w:rPr>
              <w:t>Konštrukcia radlice -  odpruženie čelného štítu a bočné kopírovanie nerovností vozovky</w:t>
            </w:r>
          </w:p>
        </w:tc>
      </w:tr>
      <w:tr w:rsidR="00C13E0E" w:rsidRPr="007E1433" w14:paraId="4AC28C51" w14:textId="77777777" w:rsidTr="003F47AD">
        <w:tc>
          <w:tcPr>
            <w:tcW w:w="9062" w:type="dxa"/>
          </w:tcPr>
          <w:p w14:paraId="546F3EA1" w14:textId="77777777" w:rsidR="00C13E0E" w:rsidRPr="007E1433" w:rsidRDefault="00C13E0E" w:rsidP="003F47AD">
            <w:pPr>
              <w:rPr>
                <w:szCs w:val="24"/>
              </w:rPr>
            </w:pPr>
            <w:r w:rsidRPr="0021212C">
              <w:rPr>
                <w:color w:val="000000"/>
                <w:szCs w:val="24"/>
              </w:rPr>
              <w:t>Výška  min. 600 mm</w:t>
            </w:r>
          </w:p>
        </w:tc>
      </w:tr>
      <w:tr w:rsidR="00C13E0E" w:rsidRPr="007E1433" w14:paraId="6FF78155" w14:textId="77777777" w:rsidTr="003F47AD">
        <w:tc>
          <w:tcPr>
            <w:tcW w:w="9062" w:type="dxa"/>
          </w:tcPr>
          <w:p w14:paraId="248DD37F" w14:textId="77777777" w:rsidR="00C13E0E" w:rsidRPr="007E1433" w:rsidRDefault="00C13E0E" w:rsidP="003F47AD">
            <w:pPr>
              <w:rPr>
                <w:szCs w:val="24"/>
              </w:rPr>
            </w:pPr>
            <w:r w:rsidRPr="0021212C">
              <w:rPr>
                <w:color w:val="000000"/>
                <w:szCs w:val="24"/>
              </w:rPr>
              <w:t>Pracovná šírka radlice  1700  - 1800 mm</w:t>
            </w:r>
          </w:p>
        </w:tc>
      </w:tr>
      <w:tr w:rsidR="00C13E0E" w:rsidRPr="007E1433" w14:paraId="23C77A51" w14:textId="77777777" w:rsidTr="003F47AD">
        <w:tc>
          <w:tcPr>
            <w:tcW w:w="9062" w:type="dxa"/>
          </w:tcPr>
          <w:p w14:paraId="05297DB0" w14:textId="77777777" w:rsidR="00C13E0E" w:rsidRPr="007E1433" w:rsidRDefault="00C13E0E" w:rsidP="003F47AD">
            <w:pPr>
              <w:rPr>
                <w:szCs w:val="24"/>
              </w:rPr>
            </w:pPr>
            <w:r w:rsidRPr="0021212C">
              <w:rPr>
                <w:color w:val="000000"/>
                <w:szCs w:val="24"/>
              </w:rPr>
              <w:t>Hmotnosť  max. 160 kg</w:t>
            </w:r>
          </w:p>
        </w:tc>
      </w:tr>
      <w:tr w:rsidR="00C13E0E" w:rsidRPr="007E1433" w14:paraId="09B1E92A" w14:textId="77777777" w:rsidTr="003F47AD">
        <w:tc>
          <w:tcPr>
            <w:tcW w:w="9062" w:type="dxa"/>
          </w:tcPr>
          <w:p w14:paraId="36AC43CD" w14:textId="77777777" w:rsidR="00C13E0E" w:rsidRPr="007E1433" w:rsidRDefault="00C13E0E" w:rsidP="003F47AD">
            <w:pPr>
              <w:rPr>
                <w:szCs w:val="24"/>
              </w:rPr>
            </w:pPr>
            <w:r w:rsidRPr="0021212C">
              <w:rPr>
                <w:color w:val="000000"/>
                <w:szCs w:val="24"/>
              </w:rPr>
              <w:t>Pretáčanie  pomocou hydraulických obvodov,  vľavo i vpravo v uhle min. 30°</w:t>
            </w:r>
          </w:p>
        </w:tc>
      </w:tr>
      <w:tr w:rsidR="00C13E0E" w:rsidRPr="007E1433" w14:paraId="11E7F8E8" w14:textId="77777777" w:rsidTr="003F47AD">
        <w:tc>
          <w:tcPr>
            <w:tcW w:w="9062" w:type="dxa"/>
          </w:tcPr>
          <w:p w14:paraId="094AB3FF" w14:textId="77777777" w:rsidR="00C13E0E" w:rsidRPr="007E1433" w:rsidRDefault="00C13E0E" w:rsidP="003F47AD">
            <w:pPr>
              <w:rPr>
                <w:szCs w:val="24"/>
              </w:rPr>
            </w:pPr>
            <w:r w:rsidRPr="0021212C">
              <w:rPr>
                <w:szCs w:val="24"/>
              </w:rPr>
              <w:t>Ovládanie – pretáčanie radlice z kabíny vodiča</w:t>
            </w:r>
          </w:p>
        </w:tc>
      </w:tr>
      <w:tr w:rsidR="00C13E0E" w:rsidRPr="007E1433" w14:paraId="64314A45" w14:textId="77777777" w:rsidTr="003F47AD">
        <w:tc>
          <w:tcPr>
            <w:tcW w:w="9062" w:type="dxa"/>
          </w:tcPr>
          <w:p w14:paraId="0B44A9C3" w14:textId="77777777" w:rsidR="00C13E0E" w:rsidRPr="007E1433" w:rsidRDefault="00C13E0E" w:rsidP="003F47AD">
            <w:pPr>
              <w:rPr>
                <w:szCs w:val="24"/>
              </w:rPr>
            </w:pPr>
            <w:r w:rsidRPr="0021212C">
              <w:rPr>
                <w:color w:val="000000"/>
                <w:szCs w:val="24"/>
              </w:rPr>
              <w:t>Pripojenie hydraulického obvodu k nosiču sa vykonáva pomocou rýchlospojok</w:t>
            </w:r>
          </w:p>
        </w:tc>
      </w:tr>
      <w:tr w:rsidR="00C13E0E" w:rsidRPr="007E1433" w14:paraId="2C2A50C0" w14:textId="77777777" w:rsidTr="003F47AD">
        <w:tc>
          <w:tcPr>
            <w:tcW w:w="9062" w:type="dxa"/>
          </w:tcPr>
          <w:p w14:paraId="51FB2E41" w14:textId="77777777" w:rsidR="00C13E0E" w:rsidRPr="007E1433" w:rsidRDefault="00C13E0E" w:rsidP="003F47AD">
            <w:pPr>
              <w:rPr>
                <w:szCs w:val="24"/>
              </w:rPr>
            </w:pPr>
            <w:r w:rsidRPr="0021212C">
              <w:rPr>
                <w:color w:val="000000"/>
                <w:szCs w:val="24"/>
              </w:rPr>
              <w:t>Gumové brity</w:t>
            </w:r>
          </w:p>
        </w:tc>
      </w:tr>
      <w:tr w:rsidR="00C13E0E" w:rsidRPr="007E1433" w14:paraId="3FE03424" w14:textId="77777777" w:rsidTr="003F47AD">
        <w:tc>
          <w:tcPr>
            <w:tcW w:w="9062" w:type="dxa"/>
          </w:tcPr>
          <w:p w14:paraId="6E68A71F" w14:textId="77777777" w:rsidR="00C13E0E" w:rsidRPr="007E1433" w:rsidRDefault="00C13E0E" w:rsidP="003F47AD">
            <w:pPr>
              <w:rPr>
                <w:szCs w:val="24"/>
              </w:rPr>
            </w:pPr>
            <w:r w:rsidRPr="0021212C">
              <w:rPr>
                <w:bCs/>
                <w:szCs w:val="24"/>
              </w:rPr>
              <w:t>Pozičné osvetlenie (červené / biele)</w:t>
            </w:r>
          </w:p>
        </w:tc>
      </w:tr>
      <w:tr w:rsidR="00C13E0E" w:rsidRPr="007E1433" w14:paraId="202F1A82" w14:textId="77777777" w:rsidTr="003F47AD">
        <w:tc>
          <w:tcPr>
            <w:tcW w:w="9062" w:type="dxa"/>
          </w:tcPr>
          <w:p w14:paraId="173D27DD" w14:textId="77777777" w:rsidR="00C13E0E" w:rsidRPr="007E1433" w:rsidRDefault="00C13E0E" w:rsidP="003F47AD">
            <w:pPr>
              <w:rPr>
                <w:szCs w:val="24"/>
              </w:rPr>
            </w:pPr>
            <w:r w:rsidRPr="0021212C">
              <w:rPr>
                <w:bCs/>
                <w:szCs w:val="24"/>
              </w:rPr>
              <w:t>Gumová zábrana (proti preletu snehu)</w:t>
            </w:r>
          </w:p>
        </w:tc>
      </w:tr>
      <w:tr w:rsidR="00C13E0E" w:rsidRPr="007E1433" w14:paraId="33042F93" w14:textId="77777777" w:rsidTr="003F47AD">
        <w:tc>
          <w:tcPr>
            <w:tcW w:w="9062" w:type="dxa"/>
          </w:tcPr>
          <w:p w14:paraId="4A18C32B" w14:textId="77777777" w:rsidR="00C13E0E" w:rsidRPr="007E1433" w:rsidRDefault="00C13E0E" w:rsidP="003F47AD">
            <w:pPr>
              <w:rPr>
                <w:szCs w:val="24"/>
              </w:rPr>
            </w:pPr>
            <w:r w:rsidRPr="0021212C">
              <w:rPr>
                <w:szCs w:val="24"/>
              </w:rPr>
              <w:t>Výstražné reflexné červeno-biele pruhy</w:t>
            </w:r>
          </w:p>
        </w:tc>
      </w:tr>
      <w:tr w:rsidR="00C13E0E" w:rsidRPr="007E1433" w14:paraId="57B11C63" w14:textId="77777777" w:rsidTr="003F47AD">
        <w:tc>
          <w:tcPr>
            <w:tcW w:w="9062" w:type="dxa"/>
          </w:tcPr>
          <w:p w14:paraId="42A1E3E8" w14:textId="77777777" w:rsidR="00C13E0E" w:rsidRPr="007E1433" w:rsidRDefault="00C13E0E" w:rsidP="003F47AD">
            <w:pPr>
              <w:rPr>
                <w:szCs w:val="24"/>
              </w:rPr>
            </w:pPr>
            <w:r w:rsidRPr="0021212C">
              <w:rPr>
                <w:color w:val="000000"/>
                <w:szCs w:val="24"/>
              </w:rPr>
              <w:t xml:space="preserve">Farba nadstavby červená </w:t>
            </w:r>
            <w:r w:rsidRPr="0021212C">
              <w:rPr>
                <w:szCs w:val="24"/>
              </w:rPr>
              <w:t>RAL 3020 Pantone 485</w:t>
            </w:r>
          </w:p>
        </w:tc>
      </w:tr>
    </w:tbl>
    <w:p w14:paraId="1115DE6D" w14:textId="77777777" w:rsidR="00C13E0E" w:rsidRDefault="00C13E0E" w:rsidP="00502C66">
      <w:pPr>
        <w:rPr>
          <w:rFonts w:cs="Times New Roman"/>
          <w:szCs w:val="24"/>
        </w:rPr>
      </w:pPr>
    </w:p>
    <w:p w14:paraId="7F9CFAC9" w14:textId="128A2B88" w:rsidR="00596B65" w:rsidRPr="008E7E0A" w:rsidRDefault="002627B9" w:rsidP="00342CE8">
      <w:pPr>
        <w:pStyle w:val="Nadpis2"/>
        <w:numPr>
          <w:ilvl w:val="0"/>
          <w:numId w:val="31"/>
        </w:numPr>
        <w:ind w:left="0" w:hanging="426"/>
      </w:pPr>
      <w:r>
        <w:t xml:space="preserve">Ďalšie osobitné požiadavky </w:t>
      </w:r>
    </w:p>
    <w:p w14:paraId="612FFD5B" w14:textId="77777777" w:rsidR="002627B9" w:rsidRPr="002627B9" w:rsidRDefault="002627B9" w:rsidP="002627B9">
      <w:pPr>
        <w:pStyle w:val="Odsekzoznamu"/>
        <w:numPr>
          <w:ilvl w:val="0"/>
          <w:numId w:val="34"/>
        </w:numPr>
        <w:rPr>
          <w:b/>
          <w:vanish/>
          <w:szCs w:val="24"/>
          <w:shd w:val="clear" w:color="auto" w:fill="FFFFFF"/>
        </w:rPr>
      </w:pPr>
    </w:p>
    <w:p w14:paraId="62B56E54" w14:textId="77777777" w:rsidR="002627B9" w:rsidRPr="002627B9" w:rsidRDefault="002627B9" w:rsidP="002627B9">
      <w:pPr>
        <w:pStyle w:val="Odsekzoznamu"/>
        <w:numPr>
          <w:ilvl w:val="0"/>
          <w:numId w:val="34"/>
        </w:numPr>
        <w:rPr>
          <w:b/>
          <w:vanish/>
          <w:szCs w:val="24"/>
          <w:shd w:val="clear" w:color="auto" w:fill="FFFFFF"/>
        </w:rPr>
      </w:pPr>
    </w:p>
    <w:p w14:paraId="0B485D1C" w14:textId="51800FF5"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potvrdenie </w:t>
      </w:r>
      <w:r w:rsidR="005475F6" w:rsidRPr="00342CE8">
        <w:rPr>
          <w:bCs/>
          <w:szCs w:val="24"/>
          <w:shd w:val="clear" w:color="auto" w:fill="FFFFFF"/>
        </w:rPr>
        <w:t xml:space="preserve">o autorizovanom zastúpení uchádzača pre príslušnú továrenskú značku </w:t>
      </w:r>
      <w:r w:rsidR="005475F6">
        <w:rPr>
          <w:bCs/>
          <w:szCs w:val="24"/>
          <w:shd w:val="clear" w:color="auto" w:fill="FFFFFF"/>
        </w:rPr>
        <w:t>malého špeciálneho nákladného automobilu s jednoramenným hákovým nakladačom kontajnerov</w:t>
      </w:r>
      <w:r w:rsidR="005475F6" w:rsidRPr="00342CE8">
        <w:rPr>
          <w:bCs/>
          <w:szCs w:val="24"/>
          <w:shd w:val="clear" w:color="auto" w:fill="FFFFFF"/>
        </w:rPr>
        <w:t xml:space="preserve"> </w:t>
      </w:r>
      <w:r w:rsidRPr="00342CE8">
        <w:rPr>
          <w:bCs/>
          <w:szCs w:val="24"/>
          <w:shd w:val="clear" w:color="auto" w:fill="FFFFFF"/>
        </w:rPr>
        <w:t xml:space="preserve">(ďalej len podvozok) od zástupcu výrobcu, resp. od výrobcu (napr. obchodná zmluva) v prípade, že uchádzač nie je zástupcom výrobcu resp. výrobcom; </w:t>
      </w:r>
    </w:p>
    <w:p w14:paraId="7228B3D1" w14:textId="59B4AABD" w:rsidR="009C6BFD" w:rsidRPr="00342CE8" w:rsidRDefault="009C6BFD" w:rsidP="00342CE8">
      <w:pPr>
        <w:pStyle w:val="Odsekzoznamu"/>
        <w:numPr>
          <w:ilvl w:val="1"/>
          <w:numId w:val="34"/>
        </w:numPr>
        <w:ind w:left="567" w:hanging="567"/>
        <w:rPr>
          <w:bCs/>
          <w:szCs w:val="24"/>
          <w:shd w:val="clear" w:color="auto" w:fill="FFFFFF"/>
        </w:rPr>
      </w:pPr>
      <w:r w:rsidRPr="00342CE8">
        <w:rPr>
          <w:bCs/>
          <w:szCs w:val="24"/>
          <w:shd w:val="clear" w:color="auto" w:fill="FFFFFF"/>
        </w:rPr>
        <w:t xml:space="preserve">autorizácia zástupcu výrobcu resp. výrobcu podvozku schválená MDV SR alebo </w:t>
      </w:r>
      <w:r w:rsidR="0013583A" w:rsidRPr="0013583A">
        <w:rPr>
          <w:bCs/>
          <w:szCs w:val="24"/>
          <w:shd w:val="clear" w:color="auto" w:fill="FFFFFF"/>
        </w:rPr>
        <w:t>ekvivalentný</w:t>
      </w:r>
      <w:r w:rsidRPr="00342CE8">
        <w:rPr>
          <w:bCs/>
          <w:szCs w:val="24"/>
          <w:shd w:val="clear" w:color="auto" w:fill="FFFFFF"/>
        </w:rPr>
        <w:t xml:space="preserve"> doklad vydaný iným príslušným orgánom členského štátu EÚ; </w:t>
      </w:r>
    </w:p>
    <w:p w14:paraId="51D06396" w14:textId="3E3E8944" w:rsidR="00F972A7" w:rsidRPr="00C13E0E" w:rsidRDefault="009C6BFD" w:rsidP="00246EB2">
      <w:pPr>
        <w:pStyle w:val="Odsekzoznamu"/>
        <w:numPr>
          <w:ilvl w:val="1"/>
          <w:numId w:val="34"/>
        </w:numPr>
        <w:ind w:left="567" w:hanging="567"/>
        <w:rPr>
          <w:rFonts w:cs="Times New Roman"/>
          <w:bCs/>
          <w:color w:val="262626"/>
          <w:szCs w:val="24"/>
        </w:rPr>
      </w:pPr>
      <w:r w:rsidRPr="00342CE8">
        <w:rPr>
          <w:bCs/>
          <w:szCs w:val="24"/>
          <w:shd w:val="clear" w:color="auto" w:fill="FFFFFF"/>
        </w:rPr>
        <w:t xml:space="preserve">rozhodnutie o uznaní typového schválenia ES podvozku (v prípade hromadného dovozcu - MDV SR, v prípade individuálneho dovozcu - dopravný úrad alebo ekvivalentný doklad vydaný iným príslušným orgánom členského štátu EÚ); </w:t>
      </w:r>
    </w:p>
    <w:sectPr w:rsidR="00F972A7" w:rsidRPr="00C13E0E" w:rsidSect="00461283">
      <w:headerReference w:type="default" r:id="rId14"/>
      <w:footerReference w:type="default" r:id="rId15"/>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C4BE0" w14:textId="77777777" w:rsidR="00792A89" w:rsidRDefault="00792A89" w:rsidP="00F75F29">
      <w:pPr>
        <w:spacing w:after="0"/>
      </w:pPr>
      <w:r>
        <w:separator/>
      </w:r>
    </w:p>
  </w:endnote>
  <w:endnote w:type="continuationSeparator" w:id="0">
    <w:p w14:paraId="19DDF500" w14:textId="77777777" w:rsidR="00792A89" w:rsidRDefault="00792A89"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267161928"/>
      <w:docPartObj>
        <w:docPartGallery w:val="Page Numbers (Bottom of Page)"/>
        <w:docPartUnique/>
      </w:docPartObj>
    </w:sdtPr>
    <w:sdtEndPr/>
    <w:sdtContent>
      <w:p w14:paraId="06BF4B07" w14:textId="77F473C4" w:rsidR="00CB2343" w:rsidRPr="00461283" w:rsidRDefault="00CB2343">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AFE63" w14:textId="77777777" w:rsidR="00792A89" w:rsidRDefault="00792A89" w:rsidP="00F75F29">
      <w:pPr>
        <w:spacing w:after="0"/>
      </w:pPr>
      <w:r>
        <w:separator/>
      </w:r>
    </w:p>
  </w:footnote>
  <w:footnote w:type="continuationSeparator" w:id="0">
    <w:p w14:paraId="48D61733" w14:textId="77777777" w:rsidR="00792A89" w:rsidRDefault="00792A89"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7F2E" w14:textId="5A5B9E2B" w:rsidR="00CB2343" w:rsidRPr="00F75F29" w:rsidRDefault="00CB2343"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CB2343" w:rsidRDefault="00CB2343"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CB2343" w:rsidRDefault="00CB2343"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CD1AF"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8p2IAIAADMEAAAOAAAAZHJzL2Uyb0RvYy54bWysU9uO0zAQfUfiH6y8t0lK222jpiuUtLws&#10;sGKXD3BtpzE4Hst2m1aIj+Fb+DHG7gUKLwiRB8f2jI/PnDle3B86RfbCOgm6TPJhlhChGXCpt2Xy&#10;8Xk9mCXEeao5VaBFmRyFS+6XL18selOIEbSguLAEQbQrelMmrfemSFPHWtFRNwQjNAYbsB31uLTb&#10;lFvaI3qn0lGWTdMeLDcWmHAOd+tTMFlG/KYRzL9vGic8UWWC3HwcbRw3YUyXC1psLTWtZGca9B9Y&#10;dFRqvPQKVVNPyc7KP6A6ySw4aPyQQZdC00gmYg1YTZ79Vs1TS42ItaA4zlxlcv8Plr3bP1oiOfYu&#10;IZp22KIPsNffvxFn4JOWjJI8iNQbV2BupR9tKJMd9JN5APbZEQ1VS/VWRLLPR4MI8UR6cyQsnMGr&#10;Nv1b4JhDdx6iYofGdgEStSCH2JjjtTHi4AnDzWk+uZvMJwlhl1hKi8tBY51/I6AjYVImSuqgGS3o&#10;/sF5pI6pl5SwrWEtlYp9V5r0CJ4hcog4UJKHYFzY7aZSluxpcE78gg4IdpNmYad5BGsF5avz3FOp&#10;TnPMVzrgYSlI5zw7WePLPJuvZqvZeDAeTVeDcVbXg9frajyYrvO7Sf2qrqo6/xqo5eOilZwLHdhd&#10;bJqP/84G5wdzMtjVqFcZ0lv0WCKSvfwj6djL0L6TETbAj482qBHais6MyedXFKz/6zpm/Xzryx8A&#10;AAD//wMAUEsDBBQABgAIAAAAIQBvhUDR1gAAAAIBAAAPAAAAZHJzL2Rvd25yZXYueG1sTI/BTsMw&#10;EETvSPyDtUhcEHXCoaVpnAoq9ciBUu5uvMRu7XWUddrw97hc4DLSaFYzb+v1FLw448AukoJyVoBA&#10;aqNx1CnYf2wfn0Fw0mS0j4QKvpFh3dze1Loy8ULveN6lTuQS4korsCn1lZTcWgyaZ7FHytlXHIJO&#10;2Q6dNIO+5PLg5VNRzGXQjvKC1T1uLLan3RgUuOPAbNvytWR/2m4eRu8Wb59K3d9NLysQCaf0dwxX&#10;/IwOTWY6xJEMC68gP5J+NWfL+XIB4nC1sqnlf/TmBwAA//8DAFBLAQItABQABgAIAAAAIQC2gziS&#10;/gAAAOEBAAATAAAAAAAAAAAAAAAAAAAAAABbQ29udGVudF9UeXBlc10ueG1sUEsBAi0AFAAGAAgA&#10;AAAhADj9If/WAAAAlAEAAAsAAAAAAAAAAAAAAAAALwEAAF9yZWxzLy5yZWxzUEsBAi0AFAAGAAgA&#10;AAAhAGybynYgAgAAMwQAAA4AAAAAAAAAAAAAAAAALgIAAGRycy9lMm9Eb2MueG1sUEsBAi0AFAAG&#10;AAgAAAAhAG+FQNHWAAAAAgEAAA8AAAAAAAAAAAAAAAAAegQAAGRycy9kb3ducmV2LnhtbFBLBQYA&#10;AAAABAAEAPMAAAB9BQ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1623C6F"/>
    <w:multiLevelType w:val="hybridMultilevel"/>
    <w:tmpl w:val="60AABD8A"/>
    <w:lvl w:ilvl="0" w:tplc="660A1F54">
      <w:numFmt w:val="bullet"/>
      <w:lvlText w:val="-"/>
      <w:lvlJc w:val="left"/>
      <w:pPr>
        <w:ind w:left="1636" w:hanging="360"/>
      </w:pPr>
      <w:rPr>
        <w:rFonts w:ascii="Times New Roman" w:eastAsiaTheme="minorHAnsi" w:hAnsi="Times New Roman" w:cs="Times New Roman" w:hint="default"/>
        <w:b/>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pStyle w:val="Odsekzoznamu"/>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00481"/>
    <w:multiLevelType w:val="multilevel"/>
    <w:tmpl w:val="B1C0B30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B864BB"/>
    <w:multiLevelType w:val="hybridMultilevel"/>
    <w:tmpl w:val="DFC88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270559"/>
    <w:multiLevelType w:val="hybridMultilevel"/>
    <w:tmpl w:val="A76A38C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830BC2"/>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19" w15:restartNumberingAfterBreak="0">
    <w:nsid w:val="402A3C76"/>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445C3233"/>
    <w:multiLevelType w:val="hybridMultilevel"/>
    <w:tmpl w:val="05A4C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B3036D"/>
    <w:multiLevelType w:val="multilevel"/>
    <w:tmpl w:val="1E143E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5A72DE"/>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430F13"/>
    <w:multiLevelType w:val="hybridMultilevel"/>
    <w:tmpl w:val="F83482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0F2B18"/>
    <w:multiLevelType w:val="multilevel"/>
    <w:tmpl w:val="F56821B2"/>
    <w:lvl w:ilvl="0">
      <w:start w:val="1"/>
      <w:numFmt w:val="decimal"/>
      <w:lvlText w:val="%1."/>
      <w:lvlJc w:val="left"/>
      <w:pPr>
        <w:ind w:left="720" w:hanging="360"/>
      </w:pPr>
      <w:rPr>
        <w:rFonts w:hint="default"/>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8"/>
  </w:num>
  <w:num w:numId="2">
    <w:abstractNumId w:val="33"/>
  </w:num>
  <w:num w:numId="3">
    <w:abstractNumId w:val="20"/>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4"/>
  </w:num>
  <w:num w:numId="7">
    <w:abstractNumId w:val="5"/>
  </w:num>
  <w:num w:numId="8">
    <w:abstractNumId w:val="3"/>
  </w:num>
  <w:num w:numId="9">
    <w:abstractNumId w:val="11"/>
  </w:num>
  <w:num w:numId="10">
    <w:abstractNumId w:val="0"/>
  </w:num>
  <w:num w:numId="11">
    <w:abstractNumId w:val="1"/>
  </w:num>
  <w:num w:numId="12">
    <w:abstractNumId w:val="27"/>
  </w:num>
  <w:num w:numId="13">
    <w:abstractNumId w:val="15"/>
  </w:num>
  <w:num w:numId="14">
    <w:abstractNumId w:val="18"/>
  </w:num>
  <w:num w:numId="15">
    <w:abstractNumId w:val="8"/>
  </w:num>
  <w:num w:numId="16">
    <w:abstractNumId w:val="13"/>
  </w:num>
  <w:num w:numId="17">
    <w:abstractNumId w:val="6"/>
  </w:num>
  <w:num w:numId="18">
    <w:abstractNumId w:val="25"/>
  </w:num>
  <w:num w:numId="19">
    <w:abstractNumId w:val="31"/>
  </w:num>
  <w:num w:numId="20">
    <w:abstractNumId w:val="12"/>
  </w:num>
  <w:num w:numId="21">
    <w:abstractNumId w:val="34"/>
  </w:num>
  <w:num w:numId="22">
    <w:abstractNumId w:val="16"/>
  </w:num>
  <w:num w:numId="23">
    <w:abstractNumId w:val="10"/>
  </w:num>
  <w:num w:numId="24">
    <w:abstractNumId w:val="35"/>
  </w:num>
  <w:num w:numId="25">
    <w:abstractNumId w:val="26"/>
  </w:num>
  <w:num w:numId="26">
    <w:abstractNumId w:val="30"/>
    <w:lvlOverride w:ilvl="0">
      <w:startOverride w:val="1"/>
    </w:lvlOverride>
    <w:lvlOverride w:ilvl="1"/>
    <w:lvlOverride w:ilvl="2"/>
    <w:lvlOverride w:ilvl="3"/>
    <w:lvlOverride w:ilvl="4"/>
    <w:lvlOverride w:ilvl="5"/>
    <w:lvlOverride w:ilvl="6"/>
    <w:lvlOverride w:ilvl="7"/>
    <w:lvlOverride w:ilvl="8"/>
  </w:num>
  <w:num w:numId="27">
    <w:abstractNumId w:val="36"/>
  </w:num>
  <w:num w:numId="28">
    <w:abstractNumId w:val="9"/>
  </w:num>
  <w:num w:numId="29">
    <w:abstractNumId w:val="7"/>
  </w:num>
  <w:num w:numId="30">
    <w:abstractNumId w:val="21"/>
  </w:num>
  <w:num w:numId="31">
    <w:abstractNumId w:val="23"/>
  </w:num>
  <w:num w:numId="32">
    <w:abstractNumId w:val="37"/>
  </w:num>
  <w:num w:numId="33">
    <w:abstractNumId w:val="3"/>
  </w:num>
  <w:num w:numId="34">
    <w:abstractNumId w:val="4"/>
  </w:num>
  <w:num w:numId="35">
    <w:abstractNumId w:val="2"/>
  </w:num>
  <w:num w:numId="36">
    <w:abstractNumId w:val="29"/>
  </w:num>
  <w:num w:numId="37">
    <w:abstractNumId w:val="17"/>
  </w:num>
  <w:num w:numId="38">
    <w:abstractNumId w:val="19"/>
  </w:num>
  <w:num w:numId="3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4B4D"/>
    <w:rsid w:val="00007980"/>
    <w:rsid w:val="00007C34"/>
    <w:rsid w:val="00025C19"/>
    <w:rsid w:val="000317F0"/>
    <w:rsid w:val="0004503C"/>
    <w:rsid w:val="00051ADC"/>
    <w:rsid w:val="00054742"/>
    <w:rsid w:val="0005578F"/>
    <w:rsid w:val="00055A11"/>
    <w:rsid w:val="00063350"/>
    <w:rsid w:val="00071FC5"/>
    <w:rsid w:val="000755C4"/>
    <w:rsid w:val="00083CBA"/>
    <w:rsid w:val="00093AA9"/>
    <w:rsid w:val="0009485A"/>
    <w:rsid w:val="000A29CE"/>
    <w:rsid w:val="000B193B"/>
    <w:rsid w:val="000B1BFF"/>
    <w:rsid w:val="000B402A"/>
    <w:rsid w:val="000C48A2"/>
    <w:rsid w:val="000C718E"/>
    <w:rsid w:val="000D061A"/>
    <w:rsid w:val="000E142C"/>
    <w:rsid w:val="000F408B"/>
    <w:rsid w:val="000F6C11"/>
    <w:rsid w:val="00104875"/>
    <w:rsid w:val="00105EF2"/>
    <w:rsid w:val="00107CB8"/>
    <w:rsid w:val="00112855"/>
    <w:rsid w:val="0013583A"/>
    <w:rsid w:val="00140F9A"/>
    <w:rsid w:val="001444D1"/>
    <w:rsid w:val="00147DB1"/>
    <w:rsid w:val="00167C45"/>
    <w:rsid w:val="00171A8D"/>
    <w:rsid w:val="00174695"/>
    <w:rsid w:val="0017521C"/>
    <w:rsid w:val="00196752"/>
    <w:rsid w:val="001A1E6F"/>
    <w:rsid w:val="001A2792"/>
    <w:rsid w:val="001A3C3E"/>
    <w:rsid w:val="001A4DA2"/>
    <w:rsid w:val="001A78CD"/>
    <w:rsid w:val="001B1D85"/>
    <w:rsid w:val="001B7112"/>
    <w:rsid w:val="001B7E3E"/>
    <w:rsid w:val="001B7ECB"/>
    <w:rsid w:val="001C0214"/>
    <w:rsid w:val="001C0CF2"/>
    <w:rsid w:val="001D4E67"/>
    <w:rsid w:val="001D6878"/>
    <w:rsid w:val="001E1749"/>
    <w:rsid w:val="001E5CD9"/>
    <w:rsid w:val="001F3453"/>
    <w:rsid w:val="002013F7"/>
    <w:rsid w:val="0020489B"/>
    <w:rsid w:val="002048B9"/>
    <w:rsid w:val="002051D2"/>
    <w:rsid w:val="0021603F"/>
    <w:rsid w:val="002307C5"/>
    <w:rsid w:val="00235601"/>
    <w:rsid w:val="002405D4"/>
    <w:rsid w:val="00241BB3"/>
    <w:rsid w:val="00246EB2"/>
    <w:rsid w:val="002502B3"/>
    <w:rsid w:val="00255B55"/>
    <w:rsid w:val="002627B9"/>
    <w:rsid w:val="00264EE3"/>
    <w:rsid w:val="00271901"/>
    <w:rsid w:val="00275CDD"/>
    <w:rsid w:val="00277F16"/>
    <w:rsid w:val="0029057B"/>
    <w:rsid w:val="00290C3C"/>
    <w:rsid w:val="002A562F"/>
    <w:rsid w:val="002A62C6"/>
    <w:rsid w:val="002B2C46"/>
    <w:rsid w:val="002B390E"/>
    <w:rsid w:val="002C1C29"/>
    <w:rsid w:val="002C2F5D"/>
    <w:rsid w:val="002D7C0F"/>
    <w:rsid w:val="002E41B6"/>
    <w:rsid w:val="002E644C"/>
    <w:rsid w:val="002F0842"/>
    <w:rsid w:val="002F0F6B"/>
    <w:rsid w:val="002F3D3B"/>
    <w:rsid w:val="0031415F"/>
    <w:rsid w:val="003170AA"/>
    <w:rsid w:val="00321E57"/>
    <w:rsid w:val="00331A49"/>
    <w:rsid w:val="00335B6E"/>
    <w:rsid w:val="00342CE8"/>
    <w:rsid w:val="00347081"/>
    <w:rsid w:val="00347102"/>
    <w:rsid w:val="0035627B"/>
    <w:rsid w:val="00362BF2"/>
    <w:rsid w:val="003663E6"/>
    <w:rsid w:val="003667DD"/>
    <w:rsid w:val="00376E71"/>
    <w:rsid w:val="00382E03"/>
    <w:rsid w:val="00382FFF"/>
    <w:rsid w:val="00393B06"/>
    <w:rsid w:val="003950EF"/>
    <w:rsid w:val="003A7E37"/>
    <w:rsid w:val="003C0B1F"/>
    <w:rsid w:val="003D2063"/>
    <w:rsid w:val="003D3AC3"/>
    <w:rsid w:val="003D4643"/>
    <w:rsid w:val="003E3017"/>
    <w:rsid w:val="003E4C1C"/>
    <w:rsid w:val="003E5612"/>
    <w:rsid w:val="003F2521"/>
    <w:rsid w:val="003F3A2C"/>
    <w:rsid w:val="00400A7C"/>
    <w:rsid w:val="00411A8F"/>
    <w:rsid w:val="004152E7"/>
    <w:rsid w:val="00417945"/>
    <w:rsid w:val="00424489"/>
    <w:rsid w:val="004374BD"/>
    <w:rsid w:val="004530D7"/>
    <w:rsid w:val="00461283"/>
    <w:rsid w:val="004614EE"/>
    <w:rsid w:val="004656C3"/>
    <w:rsid w:val="0047203C"/>
    <w:rsid w:val="0047632E"/>
    <w:rsid w:val="0049093D"/>
    <w:rsid w:val="004927E7"/>
    <w:rsid w:val="004A0950"/>
    <w:rsid w:val="004A19B7"/>
    <w:rsid w:val="004A1E7C"/>
    <w:rsid w:val="004B18C2"/>
    <w:rsid w:val="004C2487"/>
    <w:rsid w:val="004D623B"/>
    <w:rsid w:val="004E06FC"/>
    <w:rsid w:val="004F75F5"/>
    <w:rsid w:val="00502C66"/>
    <w:rsid w:val="00502DE4"/>
    <w:rsid w:val="005049AE"/>
    <w:rsid w:val="00506EE3"/>
    <w:rsid w:val="00517AEA"/>
    <w:rsid w:val="00521A46"/>
    <w:rsid w:val="005228A6"/>
    <w:rsid w:val="005323A1"/>
    <w:rsid w:val="00535316"/>
    <w:rsid w:val="0053642E"/>
    <w:rsid w:val="005410A7"/>
    <w:rsid w:val="005429D6"/>
    <w:rsid w:val="00542AB8"/>
    <w:rsid w:val="00545BB1"/>
    <w:rsid w:val="005475F6"/>
    <w:rsid w:val="005578CB"/>
    <w:rsid w:val="00562A30"/>
    <w:rsid w:val="005673B6"/>
    <w:rsid w:val="00570874"/>
    <w:rsid w:val="00572062"/>
    <w:rsid w:val="005725BC"/>
    <w:rsid w:val="00573390"/>
    <w:rsid w:val="00577DBB"/>
    <w:rsid w:val="005867B7"/>
    <w:rsid w:val="00596577"/>
    <w:rsid w:val="00596B65"/>
    <w:rsid w:val="005A24EB"/>
    <w:rsid w:val="005A49F3"/>
    <w:rsid w:val="005B51E4"/>
    <w:rsid w:val="005C2F8D"/>
    <w:rsid w:val="005C73A3"/>
    <w:rsid w:val="005D7C33"/>
    <w:rsid w:val="005D7C57"/>
    <w:rsid w:val="005E0743"/>
    <w:rsid w:val="005E100E"/>
    <w:rsid w:val="005E494C"/>
    <w:rsid w:val="005E5401"/>
    <w:rsid w:val="005E6A7E"/>
    <w:rsid w:val="005E7390"/>
    <w:rsid w:val="005E7DF2"/>
    <w:rsid w:val="005F7AA9"/>
    <w:rsid w:val="00600631"/>
    <w:rsid w:val="006029D0"/>
    <w:rsid w:val="00605914"/>
    <w:rsid w:val="00607404"/>
    <w:rsid w:val="00612BCB"/>
    <w:rsid w:val="006176D5"/>
    <w:rsid w:val="0062199D"/>
    <w:rsid w:val="00627AD4"/>
    <w:rsid w:val="006313A9"/>
    <w:rsid w:val="00636806"/>
    <w:rsid w:val="006374D1"/>
    <w:rsid w:val="00640D43"/>
    <w:rsid w:val="006569A4"/>
    <w:rsid w:val="006606F5"/>
    <w:rsid w:val="006657B7"/>
    <w:rsid w:val="00672A50"/>
    <w:rsid w:val="006752F9"/>
    <w:rsid w:val="00683FFD"/>
    <w:rsid w:val="0069168B"/>
    <w:rsid w:val="006963B4"/>
    <w:rsid w:val="00697E53"/>
    <w:rsid w:val="006A0A89"/>
    <w:rsid w:val="006B1294"/>
    <w:rsid w:val="006B49C0"/>
    <w:rsid w:val="006C0C17"/>
    <w:rsid w:val="006C1609"/>
    <w:rsid w:val="006C504F"/>
    <w:rsid w:val="006D700C"/>
    <w:rsid w:val="006E6776"/>
    <w:rsid w:val="006F7693"/>
    <w:rsid w:val="00717C58"/>
    <w:rsid w:val="00724F8B"/>
    <w:rsid w:val="00731474"/>
    <w:rsid w:val="00745CE9"/>
    <w:rsid w:val="007604BC"/>
    <w:rsid w:val="00763561"/>
    <w:rsid w:val="00773DD6"/>
    <w:rsid w:val="00787DA0"/>
    <w:rsid w:val="00790EB3"/>
    <w:rsid w:val="00792A89"/>
    <w:rsid w:val="007A0C20"/>
    <w:rsid w:val="007B256C"/>
    <w:rsid w:val="007C4568"/>
    <w:rsid w:val="007C7F82"/>
    <w:rsid w:val="007D5838"/>
    <w:rsid w:val="007D74DD"/>
    <w:rsid w:val="007E1E5E"/>
    <w:rsid w:val="007E6B4A"/>
    <w:rsid w:val="0080214E"/>
    <w:rsid w:val="00805BD1"/>
    <w:rsid w:val="00814C89"/>
    <w:rsid w:val="00814FB1"/>
    <w:rsid w:val="00816ED2"/>
    <w:rsid w:val="00822443"/>
    <w:rsid w:val="00824CCE"/>
    <w:rsid w:val="00824FDB"/>
    <w:rsid w:val="00832426"/>
    <w:rsid w:val="00842E25"/>
    <w:rsid w:val="00847BCF"/>
    <w:rsid w:val="00880C55"/>
    <w:rsid w:val="008815C2"/>
    <w:rsid w:val="008A22FE"/>
    <w:rsid w:val="008B1A31"/>
    <w:rsid w:val="008B4432"/>
    <w:rsid w:val="008B480B"/>
    <w:rsid w:val="008C35E3"/>
    <w:rsid w:val="008C6A9E"/>
    <w:rsid w:val="008D2ECC"/>
    <w:rsid w:val="008E18DB"/>
    <w:rsid w:val="008E3C33"/>
    <w:rsid w:val="008E4902"/>
    <w:rsid w:val="008E7E0A"/>
    <w:rsid w:val="009024D1"/>
    <w:rsid w:val="009119B4"/>
    <w:rsid w:val="00920637"/>
    <w:rsid w:val="00921CAD"/>
    <w:rsid w:val="009313B4"/>
    <w:rsid w:val="0095253F"/>
    <w:rsid w:val="009547F7"/>
    <w:rsid w:val="00977D2C"/>
    <w:rsid w:val="009851D5"/>
    <w:rsid w:val="00987CAC"/>
    <w:rsid w:val="00991420"/>
    <w:rsid w:val="00991E73"/>
    <w:rsid w:val="00997EE1"/>
    <w:rsid w:val="00997F78"/>
    <w:rsid w:val="009A2EB7"/>
    <w:rsid w:val="009A35E8"/>
    <w:rsid w:val="009A4FEF"/>
    <w:rsid w:val="009A5986"/>
    <w:rsid w:val="009B0AF9"/>
    <w:rsid w:val="009B69F0"/>
    <w:rsid w:val="009B7207"/>
    <w:rsid w:val="009C20AF"/>
    <w:rsid w:val="009C6BFD"/>
    <w:rsid w:val="009D2AF2"/>
    <w:rsid w:val="009E1632"/>
    <w:rsid w:val="009E2ED8"/>
    <w:rsid w:val="009F0421"/>
    <w:rsid w:val="009F682F"/>
    <w:rsid w:val="009F6994"/>
    <w:rsid w:val="00A012D0"/>
    <w:rsid w:val="00A06643"/>
    <w:rsid w:val="00A14E77"/>
    <w:rsid w:val="00A16884"/>
    <w:rsid w:val="00A304B4"/>
    <w:rsid w:val="00A41EB5"/>
    <w:rsid w:val="00A434F3"/>
    <w:rsid w:val="00A43B9D"/>
    <w:rsid w:val="00A46C95"/>
    <w:rsid w:val="00A54499"/>
    <w:rsid w:val="00A62ABE"/>
    <w:rsid w:val="00A66190"/>
    <w:rsid w:val="00A6620C"/>
    <w:rsid w:val="00A7109C"/>
    <w:rsid w:val="00A7357C"/>
    <w:rsid w:val="00A77CB0"/>
    <w:rsid w:val="00A910B9"/>
    <w:rsid w:val="00AA31D9"/>
    <w:rsid w:val="00AA7E56"/>
    <w:rsid w:val="00AB194C"/>
    <w:rsid w:val="00AB4967"/>
    <w:rsid w:val="00AB7950"/>
    <w:rsid w:val="00AB7C96"/>
    <w:rsid w:val="00AC6473"/>
    <w:rsid w:val="00AD216D"/>
    <w:rsid w:val="00AD73F4"/>
    <w:rsid w:val="00AE4FE0"/>
    <w:rsid w:val="00AF502A"/>
    <w:rsid w:val="00AF707F"/>
    <w:rsid w:val="00AF7D20"/>
    <w:rsid w:val="00B05324"/>
    <w:rsid w:val="00B070A4"/>
    <w:rsid w:val="00B127D3"/>
    <w:rsid w:val="00B16D50"/>
    <w:rsid w:val="00B234B8"/>
    <w:rsid w:val="00B23853"/>
    <w:rsid w:val="00B3126F"/>
    <w:rsid w:val="00B416D6"/>
    <w:rsid w:val="00B4252A"/>
    <w:rsid w:val="00B5382C"/>
    <w:rsid w:val="00B53CF5"/>
    <w:rsid w:val="00B64EC9"/>
    <w:rsid w:val="00B76945"/>
    <w:rsid w:val="00B85ED2"/>
    <w:rsid w:val="00B90E10"/>
    <w:rsid w:val="00BA0C54"/>
    <w:rsid w:val="00BB4AB6"/>
    <w:rsid w:val="00BB6B4D"/>
    <w:rsid w:val="00BB784A"/>
    <w:rsid w:val="00BD06D5"/>
    <w:rsid w:val="00BE59F3"/>
    <w:rsid w:val="00BF10F2"/>
    <w:rsid w:val="00BF35EC"/>
    <w:rsid w:val="00BF7FE2"/>
    <w:rsid w:val="00C01A81"/>
    <w:rsid w:val="00C03450"/>
    <w:rsid w:val="00C03643"/>
    <w:rsid w:val="00C071F2"/>
    <w:rsid w:val="00C07F4C"/>
    <w:rsid w:val="00C109E9"/>
    <w:rsid w:val="00C13724"/>
    <w:rsid w:val="00C13E0E"/>
    <w:rsid w:val="00C236B5"/>
    <w:rsid w:val="00C24962"/>
    <w:rsid w:val="00C26CEC"/>
    <w:rsid w:val="00C312AD"/>
    <w:rsid w:val="00C50169"/>
    <w:rsid w:val="00C5185C"/>
    <w:rsid w:val="00C62DA1"/>
    <w:rsid w:val="00C65BF9"/>
    <w:rsid w:val="00C80F11"/>
    <w:rsid w:val="00C819F9"/>
    <w:rsid w:val="00C81BCC"/>
    <w:rsid w:val="00CA0D5E"/>
    <w:rsid w:val="00CA4E60"/>
    <w:rsid w:val="00CB2343"/>
    <w:rsid w:val="00CB2E76"/>
    <w:rsid w:val="00CB4237"/>
    <w:rsid w:val="00CB5006"/>
    <w:rsid w:val="00CB7A1E"/>
    <w:rsid w:val="00CC4680"/>
    <w:rsid w:val="00CC6DF5"/>
    <w:rsid w:val="00CC7C6A"/>
    <w:rsid w:val="00CF3F72"/>
    <w:rsid w:val="00D07034"/>
    <w:rsid w:val="00D144B2"/>
    <w:rsid w:val="00D22D26"/>
    <w:rsid w:val="00D279A5"/>
    <w:rsid w:val="00D306DD"/>
    <w:rsid w:val="00D34213"/>
    <w:rsid w:val="00D34A3B"/>
    <w:rsid w:val="00D36E75"/>
    <w:rsid w:val="00D37DEA"/>
    <w:rsid w:val="00D4141F"/>
    <w:rsid w:val="00D45FC8"/>
    <w:rsid w:val="00D5487D"/>
    <w:rsid w:val="00D6009E"/>
    <w:rsid w:val="00D71D30"/>
    <w:rsid w:val="00D81F8F"/>
    <w:rsid w:val="00D85E22"/>
    <w:rsid w:val="00D90B32"/>
    <w:rsid w:val="00D92BA4"/>
    <w:rsid w:val="00DA1C94"/>
    <w:rsid w:val="00DA2B2E"/>
    <w:rsid w:val="00DC23B6"/>
    <w:rsid w:val="00DC3C7D"/>
    <w:rsid w:val="00DC5076"/>
    <w:rsid w:val="00DE0EA8"/>
    <w:rsid w:val="00DE2B17"/>
    <w:rsid w:val="00E00361"/>
    <w:rsid w:val="00E00F7F"/>
    <w:rsid w:val="00E0371F"/>
    <w:rsid w:val="00E1184C"/>
    <w:rsid w:val="00E1415C"/>
    <w:rsid w:val="00E40EAD"/>
    <w:rsid w:val="00E4164F"/>
    <w:rsid w:val="00E44EF7"/>
    <w:rsid w:val="00E4699D"/>
    <w:rsid w:val="00E54F67"/>
    <w:rsid w:val="00E56A5C"/>
    <w:rsid w:val="00E600BB"/>
    <w:rsid w:val="00E6085E"/>
    <w:rsid w:val="00E63F4B"/>
    <w:rsid w:val="00E642AD"/>
    <w:rsid w:val="00E77E44"/>
    <w:rsid w:val="00E95954"/>
    <w:rsid w:val="00EA3432"/>
    <w:rsid w:val="00EB264F"/>
    <w:rsid w:val="00EB28EC"/>
    <w:rsid w:val="00EB4B18"/>
    <w:rsid w:val="00EB4CD1"/>
    <w:rsid w:val="00EB7F68"/>
    <w:rsid w:val="00ED343B"/>
    <w:rsid w:val="00ED3633"/>
    <w:rsid w:val="00EE06CD"/>
    <w:rsid w:val="00EE384E"/>
    <w:rsid w:val="00EE50DD"/>
    <w:rsid w:val="00EF2E63"/>
    <w:rsid w:val="00F0342E"/>
    <w:rsid w:val="00F07313"/>
    <w:rsid w:val="00F07C17"/>
    <w:rsid w:val="00F136B6"/>
    <w:rsid w:val="00F44069"/>
    <w:rsid w:val="00F453DA"/>
    <w:rsid w:val="00F4609C"/>
    <w:rsid w:val="00F51002"/>
    <w:rsid w:val="00F52A52"/>
    <w:rsid w:val="00F60F82"/>
    <w:rsid w:val="00F75F29"/>
    <w:rsid w:val="00F864BD"/>
    <w:rsid w:val="00F87672"/>
    <w:rsid w:val="00F972A7"/>
    <w:rsid w:val="00FA256E"/>
    <w:rsid w:val="00FA2C8A"/>
    <w:rsid w:val="00FB7C95"/>
    <w:rsid w:val="00FC4AAD"/>
    <w:rsid w:val="00FD7C8D"/>
    <w:rsid w:val="00FF4A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502C66"/>
    <w:pPr>
      <w:spacing w:after="0" w:line="240" w:lineRule="auto"/>
    </w:pPr>
    <w:rPr>
      <w:rFonts w:ascii="Times New Roman" w:hAnsi="Times New Roman"/>
      <w:sz w:val="24"/>
    </w:rPr>
  </w:style>
  <w:style w:type="character" w:styleId="PouitHypertextovPrepojenie">
    <w:name w:val="FollowedHyperlink"/>
    <w:basedOn w:val="Predvolenpsmoodseku"/>
    <w:uiPriority w:val="99"/>
    <w:semiHidden/>
    <w:unhideWhenUsed/>
    <w:rsid w:val="003170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2130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ore.proebiz.com/docs/josephine/sk/Manual_registracie_SK.pdf" TargetMode="External"/><Relationship Id="rId4" Type="http://schemas.openxmlformats.org/officeDocument/2006/relationships/settings" Target="settings.xml"/><Relationship Id="rId9" Type="http://schemas.openxmlformats.org/officeDocument/2006/relationships/hyperlink" Target="mailto:tomas.heriban@bratislava.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41BB-6A68-4C46-BABD-9B74CAF9C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15</Pages>
  <Words>5422</Words>
  <Characters>30909</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Heriban Tomáš, Mgr.</cp:lastModifiedBy>
  <cp:revision>129</cp:revision>
  <cp:lastPrinted>2019-11-12T09:36:00Z</cp:lastPrinted>
  <dcterms:created xsi:type="dcterms:W3CDTF">2019-11-12T07:23:00Z</dcterms:created>
  <dcterms:modified xsi:type="dcterms:W3CDTF">2020-06-08T13:51:00Z</dcterms:modified>
</cp:coreProperties>
</file>