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38DAC" w14:textId="77777777" w:rsidR="00D17BC1" w:rsidRPr="006F229F" w:rsidRDefault="00D17BC1" w:rsidP="00D17BC1">
      <w:pPr>
        <w:pStyle w:val="Odsekzoznamu"/>
        <w:spacing w:after="0"/>
        <w:ind w:left="0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r w:rsidRPr="006F229F">
        <w:rPr>
          <w:rFonts w:eastAsia="Times New Roman" w:cstheme="minorHAnsi"/>
          <w:b/>
          <w:color w:val="000000"/>
          <w:sz w:val="32"/>
          <w:szCs w:val="32"/>
          <w:lang w:eastAsia="sk-SK"/>
        </w:rPr>
        <w:t>Príloha č. 1 – Opis predmetu zákazky a cenová ponuka</w:t>
      </w:r>
    </w:p>
    <w:p w14:paraId="357EF00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  <w:bookmarkStart w:id="0" w:name="_Hlk513186108"/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2B91371" w14:textId="77777777" w:rsidTr="0009290E">
        <w:trPr>
          <w:trHeight w:val="391"/>
        </w:trPr>
        <w:tc>
          <w:tcPr>
            <w:tcW w:w="4531" w:type="dxa"/>
          </w:tcPr>
          <w:p w14:paraId="61CB0FC9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Obstarávateľ:</w:t>
            </w:r>
          </w:p>
        </w:tc>
        <w:tc>
          <w:tcPr>
            <w:tcW w:w="4531" w:type="dxa"/>
          </w:tcPr>
          <w:p w14:paraId="46298AA7" w14:textId="1317A84E" w:rsidR="00D17BC1" w:rsidRPr="006F229F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Michal Čík - THW THEONY ANKER</w:t>
            </w:r>
          </w:p>
        </w:tc>
      </w:tr>
      <w:tr w:rsidR="00D17BC1" w:rsidRPr="006F229F" w14:paraId="4044A5F7" w14:textId="77777777" w:rsidTr="0009290E">
        <w:trPr>
          <w:trHeight w:val="412"/>
        </w:trPr>
        <w:tc>
          <w:tcPr>
            <w:tcW w:w="4531" w:type="dxa"/>
          </w:tcPr>
          <w:p w14:paraId="512BA9AC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Sídlo:  </w:t>
            </w:r>
          </w:p>
        </w:tc>
        <w:tc>
          <w:tcPr>
            <w:tcW w:w="4531" w:type="dxa"/>
          </w:tcPr>
          <w:p w14:paraId="1318FA3D" w14:textId="00B3135F" w:rsidR="00D17BC1" w:rsidRPr="006F229F" w:rsidRDefault="009C34E1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Dodekova 289/24, 968 01 Nová Baňa</w:t>
            </w:r>
          </w:p>
        </w:tc>
      </w:tr>
      <w:tr w:rsidR="00D17BC1" w:rsidRPr="006F229F" w14:paraId="0FC989DA" w14:textId="77777777" w:rsidTr="0009290E">
        <w:trPr>
          <w:trHeight w:val="417"/>
        </w:trPr>
        <w:tc>
          <w:tcPr>
            <w:tcW w:w="4531" w:type="dxa"/>
          </w:tcPr>
          <w:p w14:paraId="249FCA3A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4531" w:type="dxa"/>
          </w:tcPr>
          <w:p w14:paraId="211DD037" w14:textId="60B360F2" w:rsidR="00D17BC1" w:rsidRPr="006F229F" w:rsidRDefault="009C34E1" w:rsidP="00CC6FC4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44 658 </w:t>
            </w:r>
            <w:r w:rsidR="00CC6FC4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605</w:t>
            </w:r>
          </w:p>
        </w:tc>
      </w:tr>
      <w:tr w:rsidR="00D17BC1" w:rsidRPr="006F229F" w14:paraId="33124199" w14:textId="77777777" w:rsidTr="0009290E">
        <w:tc>
          <w:tcPr>
            <w:tcW w:w="4531" w:type="dxa"/>
          </w:tcPr>
          <w:p w14:paraId="41BA28B1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Názov projektu a kód ŽoNFP</w:t>
            </w:r>
            <w:r w:rsidRPr="006F229F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1DB7E67E" w14:textId="5B7413EF" w:rsidR="00D17BC1" w:rsidRPr="006F229F" w:rsidRDefault="00D54E00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Technické vybavenie</w:t>
            </w:r>
          </w:p>
        </w:tc>
      </w:tr>
      <w:tr w:rsidR="00D17BC1" w:rsidRPr="006F229F" w14:paraId="468CCDF8" w14:textId="77777777" w:rsidTr="0009290E">
        <w:trPr>
          <w:trHeight w:val="665"/>
        </w:trPr>
        <w:tc>
          <w:tcPr>
            <w:tcW w:w="4531" w:type="dxa"/>
          </w:tcPr>
          <w:p w14:paraId="5E6B4B8B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F229F">
              <w:rPr>
                <w:rFonts w:asciiTheme="minorHAnsi" w:hAnsiTheme="minorHAnsi" w:cstheme="minorHAnsi"/>
                <w:b/>
                <w:sz w:val="24"/>
                <w:szCs w:val="24"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612EEBF1" w14:textId="243E865F" w:rsidR="00D17BC1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Michal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Čík / 0908 969 444</w:t>
            </w:r>
          </w:p>
          <w:p w14:paraId="553DFFD7" w14:textId="0F49BC3F" w:rsidR="009C34E1" w:rsidRPr="006F229F" w:rsidRDefault="00CC6FC4" w:rsidP="0009290E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theonyanker</w:t>
            </w:r>
            <w:r w:rsidR="009C34E1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@thw.sk</w:t>
            </w:r>
          </w:p>
        </w:tc>
      </w:tr>
    </w:tbl>
    <w:p w14:paraId="22C68E65" w14:textId="601E642D" w:rsidR="00D17BC1" w:rsidRPr="006F229F" w:rsidRDefault="00D17BC1" w:rsidP="00D17BC1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17BC1" w:rsidRPr="006F229F" w14:paraId="431A6383" w14:textId="77777777" w:rsidTr="0009290E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705D" w14:textId="77777777" w:rsidR="00D17BC1" w:rsidRPr="006F229F" w:rsidRDefault="00D17BC1" w:rsidP="0009290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229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D50780C" w14:textId="3C3856F0" w:rsidR="00D17BC1" w:rsidRPr="006F229F" w:rsidRDefault="00D54E00" w:rsidP="0009290E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Pojazdná predajňa výrobkov</w:t>
            </w:r>
          </w:p>
        </w:tc>
      </w:tr>
    </w:tbl>
    <w:p w14:paraId="66687BDE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164E756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70BB977" w14:textId="77777777" w:rsidR="00D17BC1" w:rsidRPr="006F229F" w:rsidRDefault="00D17BC1" w:rsidP="00D17BC1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6F229F">
        <w:rPr>
          <w:rFonts w:ascii="Tahoma" w:hAnsi="Tahoma" w:cs="Tahoma"/>
          <w:b/>
          <w:bCs/>
          <w:sz w:val="24"/>
          <w:szCs w:val="24"/>
        </w:rPr>
        <w:t>Potenciálny dodávateľ:</w:t>
      </w:r>
    </w:p>
    <w:p w14:paraId="07D6E14D" w14:textId="77777777" w:rsidR="00D17BC1" w:rsidRPr="006F229F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D17BC1" w:rsidRPr="006F229F" w14:paraId="385C2873" w14:textId="77777777" w:rsidTr="0009290E">
        <w:trPr>
          <w:trHeight w:val="638"/>
        </w:trPr>
        <w:tc>
          <w:tcPr>
            <w:tcW w:w="2503" w:type="dxa"/>
            <w:vAlign w:val="center"/>
          </w:tcPr>
          <w:p w14:paraId="598DFCFF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6569" w:type="dxa"/>
            <w:shd w:val="clear" w:color="auto" w:fill="auto"/>
          </w:tcPr>
          <w:p w14:paraId="372F9B0E" w14:textId="6096DB1F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1478284B" w14:textId="77777777" w:rsidTr="0009290E">
        <w:trPr>
          <w:trHeight w:val="547"/>
        </w:trPr>
        <w:tc>
          <w:tcPr>
            <w:tcW w:w="2503" w:type="dxa"/>
            <w:vAlign w:val="center"/>
          </w:tcPr>
          <w:p w14:paraId="42889EBE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6569" w:type="dxa"/>
            <w:shd w:val="clear" w:color="auto" w:fill="auto"/>
          </w:tcPr>
          <w:p w14:paraId="0E3EA622" w14:textId="16612C60" w:rsidR="00D17BC1" w:rsidRPr="006F229F" w:rsidRDefault="00D17BC1" w:rsidP="0009290E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17BC1" w:rsidRPr="006F229F" w14:paraId="46F7D3E0" w14:textId="77777777" w:rsidTr="0009290E">
        <w:trPr>
          <w:trHeight w:val="567"/>
        </w:trPr>
        <w:tc>
          <w:tcPr>
            <w:tcW w:w="2503" w:type="dxa"/>
            <w:vAlign w:val="center"/>
          </w:tcPr>
          <w:p w14:paraId="60AE72BA" w14:textId="77777777" w:rsidR="00D17BC1" w:rsidRPr="006F229F" w:rsidRDefault="00D17BC1" w:rsidP="0009290E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6F229F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1F742D3A" w14:textId="465B765E" w:rsidR="00D17BC1" w:rsidRPr="006F229F" w:rsidRDefault="00D17BC1" w:rsidP="00FE426A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C880EFE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7AB3FF36" w14:textId="4CEFC38B" w:rsidR="00D17BC1" w:rsidRPr="00766A56" w:rsidRDefault="00D17BC1" w:rsidP="00D17BC1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AE1401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882"/>
        <w:gridCol w:w="3856"/>
      </w:tblGrid>
      <w:tr w:rsidR="00D17BC1" w:rsidRPr="007A2099" w14:paraId="5AD847F6" w14:textId="77777777" w:rsidTr="00482534">
        <w:trPr>
          <w:trHeight w:val="546"/>
        </w:trPr>
        <w:tc>
          <w:tcPr>
            <w:tcW w:w="4709" w:type="dxa"/>
            <w:shd w:val="clear" w:color="auto" w:fill="FFFFFF"/>
            <w:vAlign w:val="center"/>
          </w:tcPr>
          <w:bookmarkEnd w:id="0"/>
          <w:p w14:paraId="6652ABC2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7A2099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882" w:type="dxa"/>
            <w:shd w:val="clear" w:color="auto" w:fill="auto"/>
          </w:tcPr>
          <w:p w14:paraId="0C94161C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856" w:type="dxa"/>
            <w:shd w:val="clear" w:color="auto" w:fill="FFFFFF"/>
            <w:vAlign w:val="center"/>
          </w:tcPr>
          <w:p w14:paraId="2820E17A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294484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1076CCBB" w14:textId="77777777" w:rsidR="00D17BC1" w:rsidRPr="0029448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3898D962" w14:textId="77777777" w:rsidR="00D17BC1" w:rsidRPr="001D4444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294484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482534" w:rsidRPr="00CA18A2" w14:paraId="331C7D41" w14:textId="77777777" w:rsidTr="00482534">
        <w:tc>
          <w:tcPr>
            <w:tcW w:w="4709" w:type="dxa"/>
          </w:tcPr>
          <w:p w14:paraId="364D8D85" w14:textId="6E1A486E" w:rsidR="00482534" w:rsidRPr="00CA18A2" w:rsidRDefault="00482534" w:rsidP="008B4A9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Výkon motora</w:t>
            </w:r>
            <w:r w:rsidR="00C95E0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min.125 kW</w:t>
            </w:r>
          </w:p>
        </w:tc>
        <w:tc>
          <w:tcPr>
            <w:tcW w:w="882" w:type="dxa"/>
            <w:shd w:val="clear" w:color="auto" w:fill="FFFFFF" w:themeFill="background1"/>
          </w:tcPr>
          <w:p w14:paraId="583B0965" w14:textId="7A24A97D" w:rsidR="00482534" w:rsidRPr="00CA18A2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6BE45EFA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482534" w:rsidRPr="00CA18A2" w14:paraId="1A858659" w14:textId="77777777" w:rsidTr="00482534">
        <w:trPr>
          <w:trHeight w:val="589"/>
        </w:trPr>
        <w:tc>
          <w:tcPr>
            <w:tcW w:w="4709" w:type="dxa"/>
          </w:tcPr>
          <w:p w14:paraId="66FDF7C2" w14:textId="1874060D" w:rsidR="00482534" w:rsidRPr="00A82BB5" w:rsidRDefault="00482534" w:rsidP="00C95E09">
            <w:pP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 xml:space="preserve">Typ pohonu: </w:t>
            </w:r>
            <w:r w:rsidR="00C95E09">
              <w:rPr>
                <w:rFonts w:asciiTheme="minorHAnsi" w:hAnsiTheme="minorHAnsi" w:cstheme="minorHAnsi"/>
                <w:sz w:val="22"/>
                <w:szCs w:val="22"/>
                <w:lang w:eastAsia="sk-SK"/>
              </w:rPr>
              <w:t>predný</w:t>
            </w:r>
          </w:p>
        </w:tc>
        <w:tc>
          <w:tcPr>
            <w:tcW w:w="882" w:type="dxa"/>
            <w:shd w:val="clear" w:color="auto" w:fill="auto"/>
          </w:tcPr>
          <w:p w14:paraId="3816C2D1" w14:textId="6B871E83" w:rsidR="00482534" w:rsidRPr="00CA18A2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5C3C90A2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482534" w:rsidRPr="00CA18A2" w14:paraId="2E66CCD5" w14:textId="77777777" w:rsidTr="00482534">
        <w:tc>
          <w:tcPr>
            <w:tcW w:w="4709" w:type="dxa"/>
          </w:tcPr>
          <w:p w14:paraId="33593F40" w14:textId="2D489BD9" w:rsidR="00482534" w:rsidRPr="001F5275" w:rsidRDefault="00D54E00" w:rsidP="00D54E00">
            <w:pPr>
              <w:shd w:val="clear" w:color="auto" w:fill="FFFFFF"/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Prevodovka: automatická</w:t>
            </w:r>
            <w:r w:rsidR="0048253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min.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8</w:t>
            </w:r>
            <w:r w:rsidR="0048253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stupňov</w:t>
            </w:r>
          </w:p>
        </w:tc>
        <w:tc>
          <w:tcPr>
            <w:tcW w:w="882" w:type="dxa"/>
            <w:shd w:val="clear" w:color="auto" w:fill="auto"/>
          </w:tcPr>
          <w:p w14:paraId="01DC41A9" w14:textId="39AA7C67" w:rsidR="00482534" w:rsidRPr="00CA18A2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79CFA7D7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482534" w:rsidRPr="00CA18A2" w14:paraId="0B48477F" w14:textId="77777777" w:rsidTr="00482534">
        <w:tc>
          <w:tcPr>
            <w:tcW w:w="4709" w:type="dxa"/>
          </w:tcPr>
          <w:p w14:paraId="264DBA00" w14:textId="07419CC4" w:rsidR="00482534" w:rsidRPr="001F5275" w:rsidRDefault="00482534" w:rsidP="008B4A9B">
            <w:pPr>
              <w:shd w:val="clear" w:color="auto" w:fill="FFFFFF"/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Druh pohonu: motorová nafta</w:t>
            </w:r>
          </w:p>
        </w:tc>
        <w:tc>
          <w:tcPr>
            <w:tcW w:w="882" w:type="dxa"/>
            <w:shd w:val="clear" w:color="auto" w:fill="auto"/>
          </w:tcPr>
          <w:p w14:paraId="0EE563C0" w14:textId="5C735C26" w:rsidR="00482534" w:rsidRPr="00CA18A2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113076BF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482534" w:rsidRPr="00CA18A2" w14:paraId="75CE0F6E" w14:textId="77777777" w:rsidTr="00482534">
        <w:trPr>
          <w:trHeight w:val="449"/>
        </w:trPr>
        <w:tc>
          <w:tcPr>
            <w:tcW w:w="4709" w:type="dxa"/>
          </w:tcPr>
          <w:p w14:paraId="6EEB78E6" w14:textId="5E9CA29B" w:rsidR="00482534" w:rsidRPr="001F5275" w:rsidRDefault="00482534" w:rsidP="00D54E00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Nadstavba: </w:t>
            </w:r>
            <w:r w:rsidR="00D54E00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izolovaná</w:t>
            </w:r>
          </w:p>
        </w:tc>
        <w:tc>
          <w:tcPr>
            <w:tcW w:w="882" w:type="dxa"/>
            <w:shd w:val="clear" w:color="auto" w:fill="auto"/>
          </w:tcPr>
          <w:p w14:paraId="5A89FE5F" w14:textId="50A30AC0" w:rsidR="00482534" w:rsidRPr="00CA18A2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7AF07539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482534" w:rsidRPr="00CA18A2" w14:paraId="0C56675E" w14:textId="77777777" w:rsidTr="00482534">
        <w:trPr>
          <w:trHeight w:val="414"/>
        </w:trPr>
        <w:tc>
          <w:tcPr>
            <w:tcW w:w="4709" w:type="dxa"/>
          </w:tcPr>
          <w:p w14:paraId="48D4C925" w14:textId="34B48686" w:rsidR="00482534" w:rsidRPr="009663E6" w:rsidRDefault="00D54E00" w:rsidP="005D2038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Počet miest na sedenie: min 2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263576A5" w14:textId="4BDC488B" w:rsidR="00482534" w:rsidRPr="009663E6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6C15687D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482534" w:rsidRPr="00CA18A2" w14:paraId="3FC5632B" w14:textId="77777777" w:rsidTr="00482534">
        <w:trPr>
          <w:trHeight w:val="414"/>
        </w:trPr>
        <w:tc>
          <w:tcPr>
            <w:tcW w:w="4709" w:type="dxa"/>
          </w:tcPr>
          <w:p w14:paraId="69C8409C" w14:textId="72AB53CE" w:rsidR="00482534" w:rsidRDefault="00C95E09" w:rsidP="008B4A9B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Hmotnosť: max.3500 kg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42639B1B" w14:textId="5CD7DD87" w:rsidR="00482534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02422D02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  <w:tr w:rsidR="00482534" w:rsidRPr="00CA18A2" w14:paraId="67D6EEA9" w14:textId="77777777" w:rsidTr="00482534">
        <w:trPr>
          <w:trHeight w:val="414"/>
        </w:trPr>
        <w:tc>
          <w:tcPr>
            <w:tcW w:w="4709" w:type="dxa"/>
          </w:tcPr>
          <w:p w14:paraId="127A405E" w14:textId="31BB00CB" w:rsidR="00482534" w:rsidRPr="009663E6" w:rsidRDefault="00D54E00" w:rsidP="008B4A9B">
            <w:pP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Chladnička, umývadlo</w:t>
            </w:r>
            <w:r w:rsidR="00C95E0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wc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77041529" w14:textId="605A667F" w:rsidR="00482534" w:rsidRPr="009663E6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72ACBCE1" w14:textId="77777777" w:rsidR="00482534" w:rsidRPr="009C34E1" w:rsidRDefault="00482534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9C34E1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 Nie</w:t>
            </w:r>
          </w:p>
        </w:tc>
      </w:tr>
    </w:tbl>
    <w:p w14:paraId="3B8EAB07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939BF00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0170815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E9DE9F0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F5D9F31" w14:textId="77777777" w:rsidR="009E7EC2" w:rsidRDefault="009E7EC2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5B0E2E3" w14:textId="77777777" w:rsidR="009E7EC2" w:rsidRDefault="009E7EC2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bookmarkStart w:id="1" w:name="_GoBack"/>
      <w:bookmarkEnd w:id="1"/>
    </w:p>
    <w:p w14:paraId="7A5D6DC6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B249400" w14:textId="5D7BEE80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 w:rsidRPr="0084298C">
        <w:rPr>
          <w:b/>
        </w:rPr>
        <w:t>Osobitné požiadavky na plnenie</w:t>
      </w:r>
      <w:r>
        <w:t xml:space="preserve">: </w:t>
      </w:r>
    </w:p>
    <w:p w14:paraId="6B0622F6" w14:textId="21838263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>
        <w:t xml:space="preserve">Nákup nového vozidla </w:t>
      </w:r>
      <w:r w:rsidR="00D54E00">
        <w:t>pojazdná predajňa výrobkov</w:t>
      </w:r>
      <w:r>
        <w:t xml:space="preserve"> v súlade s opisným formulárom predmetu zákazky, spôsobilého na prevádzku v zmysle všeobecne záväzných právnych predpisov Slovenskej republiky (ďalej len „SR“) a Európskej únie (ďalej len „EÚ“). </w:t>
      </w:r>
    </w:p>
    <w:p w14:paraId="1E679DB1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>
        <w:t xml:space="preserve">Dodávateľ sa zaväzuje dodať vozidlo do 120 kalendárnych dní odo dňa nadobudnutia účinnosti Zmluvy. Dodávateľ dodá vozidlo na miesto dodania, ak sa s Objednávateľom elektronicky emailom nedohodne inak. Dodávateľ dodá vozidlo vrátane zaškolenia. </w:t>
      </w:r>
    </w:p>
    <w:p w14:paraId="0B7F8804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>
        <w:t xml:space="preserve">Dodávateľ dodá, po dohode s Objednávateľom, doklady potrebné pre uzatvorenie zákonného a havarijného poistenia (osvedčenie o evidencii vozidla časť II - technický preukaz v slovenskom jazyku a faktúru). Pre samotný úkon postačujú fotokópie. </w:t>
      </w:r>
    </w:p>
    <w:p w14:paraId="222232A4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>
        <w:t xml:space="preserve">Dodávateľ vyhotoví a dodá najneskôr v deň dodania vozidla  písomnú dokumentáciu súvisiacu s plnením predmetu Zmluvy, a to najmä: preberací protokol, protokol o zaškolení Objednávateľa, prehlásenie o zhode (Certificate of Conformity - COC), návod na obsluhu a údržbu vozidla v slovenskom alebo českom jazyku, záručný list v slovenskom jazyku v zmysle všeobecne záväzných právnych predpisov SR, výbavu a príslušenstvo v rozsahu technickej špecifikácie. </w:t>
      </w:r>
    </w:p>
    <w:p w14:paraId="37A0B2E3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 w:rsidRPr="0084298C">
        <w:rPr>
          <w:b/>
        </w:rPr>
        <w:t>Zmluvné podmienky</w:t>
      </w:r>
      <w:r>
        <w:t xml:space="preserve"> </w:t>
      </w:r>
    </w:p>
    <w:p w14:paraId="235CB752" w14:textId="6AF5FFA6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>
        <w:t xml:space="preserve">Miesto plnenia zmluvy: Štát: Slovenská republika Kraj: Banskobystrický Okres: Žarnovica </w:t>
      </w:r>
    </w:p>
    <w:p w14:paraId="6BC47629" w14:textId="77777777" w:rsid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</w:p>
    <w:p w14:paraId="3060923F" w14:textId="36F18D3F" w:rsidR="0084298C" w:rsidRPr="0084298C" w:rsidRDefault="0084298C" w:rsidP="00D17BC1">
      <w:pPr>
        <w:tabs>
          <w:tab w:val="left" w:pos="4890"/>
          <w:tab w:val="left" w:pos="7460"/>
          <w:tab w:val="left" w:pos="7846"/>
          <w:tab w:val="left" w:pos="8653"/>
        </w:tabs>
      </w:pPr>
      <w:r>
        <w:t>Dodávateľ je povinný strpieť výkon kontroly/auditu súvisiaceho s dodávaným tovarom a službami kedykoľvek počas platnosti a účinnosti Zmluvy o poskytnutí nenávratného finančného príspevku objednávateľa, a to oprávnenými osobami na výkon tejto kontroly/auditu a poskytnúť im všetku potrebnú súčinnosť.</w:t>
      </w:r>
    </w:p>
    <w:p w14:paraId="6B43F90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2"/>
        <w:gridCol w:w="3261"/>
      </w:tblGrid>
      <w:tr w:rsidR="00D17BC1" w:rsidRPr="007A2099" w14:paraId="7A4F14ED" w14:textId="77777777" w:rsidTr="0009290E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29B5079D" w14:textId="77777777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20F1E0F0" w14:textId="7E1977E5" w:rsidR="00D17BC1" w:rsidRPr="007A2099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D17BC1" w:rsidRPr="007A2099" w14:paraId="00050C93" w14:textId="77777777" w:rsidTr="0009290E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46E2BBB6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03481973" w14:textId="42602934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D17BC1" w:rsidRPr="007A2099" w14:paraId="40B52087" w14:textId="77777777" w:rsidTr="0009290E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5CC014EE" w14:textId="77777777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FEFE1C5" w14:textId="3DD8D495" w:rsidR="00D17BC1" w:rsidRDefault="00D17BC1" w:rsidP="0009290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7FADAC5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B96284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70544C9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402C9CE6" w14:textId="77777777" w:rsidR="00D17BC1" w:rsidRPr="00C335E8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0A8C0125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1496E6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8EDC0B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321BE19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2AAC8D4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CE75ED6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 pečiatka predkladateľa ponuky:</w:t>
      </w:r>
    </w:p>
    <w:p w14:paraId="732DE7EB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3271AB5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E3860CD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3E68A83" w14:textId="77777777" w:rsidR="00D17BC1" w:rsidRPr="000B20F6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4B0F85E" w14:textId="77777777" w:rsidR="00D17BC1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743528A7" w14:textId="77777777" w:rsidR="00D17BC1" w:rsidRPr="007A2099" w:rsidRDefault="00D17BC1" w:rsidP="00D17BC1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AC1D2B0" w14:textId="77777777" w:rsidR="00871563" w:rsidRDefault="00871563"/>
    <w:sectPr w:rsidR="00871563" w:rsidSect="000A589B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FC1E8" w14:textId="77777777" w:rsidR="00A157E3" w:rsidRDefault="00A157E3" w:rsidP="00D17BC1">
      <w:r>
        <w:separator/>
      </w:r>
    </w:p>
  </w:endnote>
  <w:endnote w:type="continuationSeparator" w:id="0">
    <w:p w14:paraId="7B1AC660" w14:textId="77777777" w:rsidR="00A157E3" w:rsidRDefault="00A157E3" w:rsidP="00D1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24010" w14:textId="77777777" w:rsidR="00BD29D6" w:rsidRDefault="00162F3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4107995" w14:textId="77777777" w:rsidR="00BD29D6" w:rsidRDefault="00BD29D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890DA" w14:textId="77777777" w:rsidR="00BD29D6" w:rsidRDefault="00162F3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9E7EC2">
      <w:rPr>
        <w:noProof/>
      </w:rPr>
      <w:t>1</w:t>
    </w:r>
    <w:r>
      <w:fldChar w:fldCharType="end"/>
    </w:r>
  </w:p>
  <w:p w14:paraId="2DB9D170" w14:textId="77777777" w:rsidR="00BD29D6" w:rsidRDefault="00BD29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C9803" w14:textId="77777777" w:rsidR="00A157E3" w:rsidRDefault="00A157E3" w:rsidP="00D17BC1">
      <w:r>
        <w:separator/>
      </w:r>
    </w:p>
  </w:footnote>
  <w:footnote w:type="continuationSeparator" w:id="0">
    <w:p w14:paraId="40255E9A" w14:textId="77777777" w:rsidR="00A157E3" w:rsidRDefault="00A157E3" w:rsidP="00D17BC1">
      <w:r>
        <w:continuationSeparator/>
      </w:r>
    </w:p>
  </w:footnote>
  <w:footnote w:id="1">
    <w:p w14:paraId="36658E32" w14:textId="77777777" w:rsidR="00D17BC1" w:rsidRPr="00980ABE" w:rsidRDefault="00D17BC1" w:rsidP="00D17BC1">
      <w:pPr>
        <w:pStyle w:val="Textpoznmkypodiarou"/>
        <w:tabs>
          <w:tab w:val="left" w:pos="2709"/>
        </w:tabs>
        <w:ind w:left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CF3FF" w14:textId="77777777" w:rsidR="00BD29D6" w:rsidRDefault="00BD29D6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E0"/>
    <w:rsid w:val="000901B4"/>
    <w:rsid w:val="00162F34"/>
    <w:rsid w:val="001A683E"/>
    <w:rsid w:val="00222CD0"/>
    <w:rsid w:val="00482534"/>
    <w:rsid w:val="004D37D3"/>
    <w:rsid w:val="005D2038"/>
    <w:rsid w:val="005E4DE8"/>
    <w:rsid w:val="005F339C"/>
    <w:rsid w:val="008214C5"/>
    <w:rsid w:val="0084298C"/>
    <w:rsid w:val="00871563"/>
    <w:rsid w:val="008B4A9B"/>
    <w:rsid w:val="008D476A"/>
    <w:rsid w:val="009C34E1"/>
    <w:rsid w:val="009D466E"/>
    <w:rsid w:val="009E7EC2"/>
    <w:rsid w:val="00A12105"/>
    <w:rsid w:val="00A157E3"/>
    <w:rsid w:val="00BB55E0"/>
    <w:rsid w:val="00BD29D6"/>
    <w:rsid w:val="00C34CB3"/>
    <w:rsid w:val="00C543ED"/>
    <w:rsid w:val="00C95E09"/>
    <w:rsid w:val="00CC6FC4"/>
    <w:rsid w:val="00D17BC1"/>
    <w:rsid w:val="00D54E00"/>
    <w:rsid w:val="00EA6236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7B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17B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7BC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any">
    <w:name w:val="page number"/>
    <w:basedOn w:val="Predvolenpsmoodseku"/>
    <w:rsid w:val="00D17BC1"/>
  </w:style>
  <w:style w:type="table" w:customStyle="1" w:styleId="Mriekatabuky1">
    <w:name w:val="Mriežka tabuľky1"/>
    <w:basedOn w:val="Normlnatabuka"/>
    <w:next w:val="Mriekatabuky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D17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D17BC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D17BC1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D17BC1"/>
    <w:rPr>
      <w:rFonts w:eastAsiaTheme="minorEastAsia"/>
      <w:color w:val="5A5A5A" w:themeColor="text1" w:themeTint="A5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Janíček</dc:creator>
  <cp:lastModifiedBy>Hydromat</cp:lastModifiedBy>
  <cp:revision>2</cp:revision>
  <dcterms:created xsi:type="dcterms:W3CDTF">2026-04-22T14:31:00Z</dcterms:created>
  <dcterms:modified xsi:type="dcterms:W3CDTF">2026-04-22T14:31:00Z</dcterms:modified>
</cp:coreProperties>
</file>