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E4DF5C" w14:textId="77777777" w:rsidR="005F018F" w:rsidRPr="007A5A56" w:rsidRDefault="005F018F" w:rsidP="005F018F">
      <w:pPr>
        <w:spacing w:after="0" w:line="240" w:lineRule="auto"/>
        <w:jc w:val="both"/>
        <w:rPr>
          <w:rFonts w:ascii="Times New Roman" w:eastAsia="Times New Roman" w:hAnsi="Times New Roman" w:cs="Times New Roman"/>
          <w:caps/>
          <w:lang w:eastAsia="sk-SK"/>
        </w:rPr>
      </w:pPr>
      <w:r w:rsidRPr="009C3DAD">
        <w:rPr>
          <w:rFonts w:ascii="Times New Roman" w:eastAsia="Calibri" w:hAnsi="Times New Roman" w:cs="Times New Roman"/>
          <w:noProof/>
          <w:sz w:val="24"/>
          <w:szCs w:val="24"/>
          <w:lang w:eastAsia="sk-SK"/>
        </w:rPr>
        <w:drawing>
          <wp:anchor distT="0" distB="0" distL="114300" distR="114300" simplePos="0" relativeHeight="251659264" behindDoc="0" locked="0" layoutInCell="1" allowOverlap="1" wp14:anchorId="700A8CB7" wp14:editId="5FC533DA">
            <wp:simplePos x="0" y="0"/>
            <wp:positionH relativeFrom="column">
              <wp:posOffset>3810</wp:posOffset>
            </wp:positionH>
            <wp:positionV relativeFrom="paragraph">
              <wp:posOffset>62019</wp:posOffset>
            </wp:positionV>
            <wp:extent cx="2343150" cy="635000"/>
            <wp:effectExtent l="0" t="0" r="0" b="0"/>
            <wp:wrapSquare wrapText="right"/>
            <wp:docPr id="8" name="Obrázok 8" descr="mosr-g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ok 5" descr="mosr-gs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43150" cy="635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7597375" w14:textId="77777777" w:rsidR="005F018F" w:rsidRPr="009C3DAD" w:rsidRDefault="005F018F" w:rsidP="005F018F">
      <w:pPr>
        <w:spacing w:after="0" w:line="240" w:lineRule="auto"/>
        <w:ind w:left="1416" w:firstLine="708"/>
        <w:jc w:val="both"/>
        <w:rPr>
          <w:rFonts w:ascii="Times New Roman" w:eastAsia="Times New Roman" w:hAnsi="Times New Roman" w:cs="Times New Roman"/>
          <w:b/>
          <w:lang w:eastAsia="sk-SK"/>
        </w:rPr>
      </w:pPr>
      <w:r>
        <w:rPr>
          <w:rFonts w:ascii="Times New Roman" w:eastAsia="Times New Roman" w:hAnsi="Times New Roman" w:cs="Times New Roman"/>
          <w:b/>
          <w:caps/>
          <w:lang w:eastAsia="sk-SK"/>
        </w:rPr>
        <w:t xml:space="preserve">                      </w:t>
      </w:r>
    </w:p>
    <w:p w14:paraId="77782812" w14:textId="7F694145" w:rsidR="005F018F" w:rsidRDefault="005F018F" w:rsidP="005F018F">
      <w:pPr>
        <w:tabs>
          <w:tab w:val="left" w:pos="5387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sk-SK"/>
        </w:rPr>
      </w:pPr>
      <w:r w:rsidRPr="009C3DAD">
        <w:rPr>
          <w:rFonts w:ascii="Times New Roman" w:eastAsia="Times New Roman" w:hAnsi="Times New Roman" w:cs="Times New Roman"/>
          <w:b/>
          <w:lang w:eastAsia="sk-SK"/>
        </w:rPr>
        <w:t xml:space="preserve">         </w:t>
      </w:r>
      <w:r>
        <w:rPr>
          <w:rFonts w:ascii="Times New Roman" w:eastAsia="Times New Roman" w:hAnsi="Times New Roman" w:cs="Times New Roman"/>
          <w:b/>
          <w:lang w:eastAsia="sk-SK"/>
        </w:rPr>
        <w:tab/>
      </w:r>
      <w:r w:rsidRPr="005F018F">
        <w:rPr>
          <w:rFonts w:ascii="Times New Roman" w:eastAsia="Times New Roman" w:hAnsi="Times New Roman" w:cs="Times New Roman"/>
          <w:bCs/>
          <w:lang w:eastAsia="sk-SK"/>
        </w:rPr>
        <w:t>Veliteľstvo 82. brigády spoločnej podpory</w:t>
      </w:r>
    </w:p>
    <w:p w14:paraId="03F9F386" w14:textId="665BA9C9" w:rsidR="005F018F" w:rsidRDefault="005F018F" w:rsidP="005F018F">
      <w:pPr>
        <w:tabs>
          <w:tab w:val="left" w:pos="5387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sk-SK"/>
        </w:rPr>
      </w:pPr>
      <w:r>
        <w:rPr>
          <w:rFonts w:ascii="Times New Roman" w:eastAsia="Times New Roman" w:hAnsi="Times New Roman" w:cs="Times New Roman"/>
          <w:bCs/>
          <w:lang w:eastAsia="sk-SK"/>
        </w:rPr>
        <w:tab/>
        <w:t>Smetanova 6</w:t>
      </w:r>
    </w:p>
    <w:p w14:paraId="658D7C0D" w14:textId="4617318C" w:rsidR="005F018F" w:rsidRDefault="005F018F" w:rsidP="005F018F">
      <w:pPr>
        <w:tabs>
          <w:tab w:val="left" w:pos="5387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sk-SK"/>
        </w:rPr>
      </w:pPr>
      <w:r>
        <w:rPr>
          <w:rFonts w:ascii="Times New Roman" w:eastAsia="Times New Roman" w:hAnsi="Times New Roman" w:cs="Times New Roman"/>
          <w:bCs/>
          <w:lang w:eastAsia="sk-SK"/>
        </w:rPr>
        <w:tab/>
        <w:t>911 01 Trenčín</w:t>
      </w:r>
    </w:p>
    <w:p w14:paraId="605EE502" w14:textId="77777777" w:rsidR="005F018F" w:rsidRPr="005F018F" w:rsidRDefault="005F018F" w:rsidP="005F018F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sk-SK"/>
        </w:rPr>
      </w:pPr>
    </w:p>
    <w:p w14:paraId="37200296" w14:textId="77777777" w:rsidR="005F018F" w:rsidRPr="00104E4E" w:rsidRDefault="005F018F" w:rsidP="005F018F">
      <w:pPr>
        <w:spacing w:after="0" w:line="240" w:lineRule="auto"/>
        <w:jc w:val="both"/>
        <w:rPr>
          <w:rFonts w:ascii="Times New Roman" w:eastAsia="Times New Roman" w:hAnsi="Times New Roman" w:cs="Times New Roman"/>
          <w:caps/>
          <w:sz w:val="23"/>
          <w:szCs w:val="23"/>
          <w:lang w:eastAsia="sk-SK"/>
        </w:rPr>
      </w:pPr>
    </w:p>
    <w:p w14:paraId="57A635A5" w14:textId="77777777" w:rsidR="005F018F" w:rsidRPr="009C3DAD" w:rsidRDefault="005F018F" w:rsidP="005F018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aps/>
          <w:sz w:val="4"/>
          <w:szCs w:val="4"/>
          <w:lang w:eastAsia="sk-SK"/>
        </w:rPr>
      </w:pPr>
    </w:p>
    <w:p w14:paraId="1E64E591" w14:textId="77777777" w:rsidR="005F018F" w:rsidRPr="009C3DAD" w:rsidRDefault="005F018F" w:rsidP="005F018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aps/>
          <w:sz w:val="4"/>
          <w:szCs w:val="4"/>
          <w:lang w:eastAsia="sk-SK"/>
        </w:rPr>
      </w:pPr>
    </w:p>
    <w:p w14:paraId="1FC7B15D" w14:textId="77777777" w:rsidR="005F018F" w:rsidRPr="009C3DAD" w:rsidRDefault="005F018F" w:rsidP="005F018F">
      <w:pPr>
        <w:tabs>
          <w:tab w:val="left" w:pos="4820"/>
        </w:tabs>
        <w:overflowPunct w:val="0"/>
        <w:autoSpaceDE w:val="0"/>
        <w:autoSpaceDN w:val="0"/>
        <w:adjustRightInd w:val="0"/>
        <w:spacing w:after="0" w:line="240" w:lineRule="auto"/>
        <w:ind w:left="-426" w:right="43" w:firstLine="4962"/>
        <w:textAlignment w:val="baseline"/>
        <w:rPr>
          <w:rFonts w:ascii="Times New Roman" w:eastAsia="Times New Roman" w:hAnsi="Times New Roman" w:cs="Times New Roman"/>
          <w:sz w:val="4"/>
          <w:szCs w:val="4"/>
          <w:lang w:eastAsia="sk-SK"/>
        </w:rPr>
      </w:pPr>
      <w:r w:rsidRPr="009C3DAD">
        <w:rPr>
          <w:rFonts w:ascii="Times New Roman" w:eastAsia="Times New Roman" w:hAnsi="Times New Roman" w:cs="Times New Roman"/>
          <w:sz w:val="10"/>
          <w:szCs w:val="2"/>
          <w:lang w:eastAsia="sk-SK"/>
        </w:rPr>
        <w:t xml:space="preserve">    </w:t>
      </w:r>
    </w:p>
    <w:p w14:paraId="57FFD0ED" w14:textId="77777777" w:rsidR="005F018F" w:rsidRPr="009C3DAD" w:rsidRDefault="005F018F" w:rsidP="005F018F">
      <w:pPr>
        <w:spacing w:after="0" w:line="240" w:lineRule="auto"/>
        <w:rPr>
          <w:rFonts w:ascii="Times New Roman" w:eastAsia="Calibri" w:hAnsi="Times New Roman" w:cs="Times New Roman"/>
          <w:bCs/>
          <w:sz w:val="10"/>
          <w:szCs w:val="10"/>
        </w:rPr>
      </w:pPr>
    </w:p>
    <w:p w14:paraId="1466962A" w14:textId="42FE6969" w:rsidR="005D3728" w:rsidRDefault="005F018F" w:rsidP="005F018F">
      <w:pPr>
        <w:spacing w:after="0" w:line="240" w:lineRule="auto"/>
        <w:jc w:val="center"/>
        <w:rPr>
          <w:rFonts w:ascii="Times New Roman" w:eastAsia="Calibri" w:hAnsi="Times New Roman" w:cs="Times New Roman"/>
          <w:bCs/>
          <w:sz w:val="24"/>
          <w:szCs w:val="24"/>
        </w:rPr>
      </w:pPr>
      <w:r w:rsidRPr="009C3DAD">
        <w:rPr>
          <w:rFonts w:ascii="Times New Roman" w:eastAsia="Calibri" w:hAnsi="Times New Roman" w:cs="Times New Roman"/>
          <w:bCs/>
          <w:sz w:val="24"/>
          <w:szCs w:val="24"/>
        </w:rPr>
        <w:t xml:space="preserve">I N F O R M Á C I A </w:t>
      </w:r>
    </w:p>
    <w:p w14:paraId="351ECB65" w14:textId="77777777" w:rsidR="005D3728" w:rsidRDefault="005D3728" w:rsidP="005F018F">
      <w:pPr>
        <w:spacing w:after="0" w:line="240" w:lineRule="auto"/>
        <w:jc w:val="center"/>
        <w:rPr>
          <w:rFonts w:ascii="Times New Roman" w:eastAsia="Calibri" w:hAnsi="Times New Roman" w:cs="Times New Roman"/>
          <w:bCs/>
          <w:sz w:val="24"/>
          <w:szCs w:val="24"/>
        </w:rPr>
      </w:pPr>
    </w:p>
    <w:p w14:paraId="7F41FEC9" w14:textId="77777777" w:rsidR="005D3728" w:rsidRDefault="005D3728" w:rsidP="005F018F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5D3728">
        <w:rPr>
          <w:rFonts w:ascii="Times New Roman" w:eastAsia="Calibri" w:hAnsi="Times New Roman" w:cs="Times New Roman"/>
          <w:b/>
          <w:sz w:val="24"/>
          <w:szCs w:val="24"/>
        </w:rPr>
        <w:t>Zrušenie výsledku vyhodnotenia ponúk</w:t>
      </w:r>
    </w:p>
    <w:p w14:paraId="0BFEF0A3" w14:textId="21D85EEE" w:rsidR="005F018F" w:rsidRDefault="005F018F" w:rsidP="005F018F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5D3728">
        <w:rPr>
          <w:rFonts w:ascii="Times New Roman" w:eastAsia="Calibri" w:hAnsi="Times New Roman" w:cs="Times New Roman"/>
          <w:b/>
          <w:sz w:val="24"/>
          <w:szCs w:val="24"/>
        </w:rPr>
        <w:br/>
      </w:r>
      <w:r w:rsidRPr="009C3DAD">
        <w:rPr>
          <w:rFonts w:ascii="Times New Roman" w:eastAsia="Calibri" w:hAnsi="Times New Roman" w:cs="Times New Roman"/>
          <w:bCs/>
          <w:sz w:val="24"/>
          <w:szCs w:val="24"/>
        </w:rPr>
        <w:t xml:space="preserve">týkajúca sa splnenia povinnosti podľa </w:t>
      </w:r>
      <w:r w:rsidRPr="009C3DAD">
        <w:rPr>
          <w:rFonts w:ascii="Times New Roman" w:eastAsia="Calibri" w:hAnsi="Times New Roman" w:cs="Times New Roman"/>
          <w:sz w:val="24"/>
          <w:szCs w:val="24"/>
        </w:rPr>
        <w:t>§ 55 ods. 2 zákona č. 343/2015 Z. z. o verejnom obstarávaní a o zmene a doplnení niektorých zákonov v znení neskorších predpisov (ďalej len „ZVO“)</w:t>
      </w:r>
    </w:p>
    <w:p w14:paraId="04BE9852" w14:textId="77777777" w:rsidR="005D3728" w:rsidRPr="009C3DAD" w:rsidRDefault="005D3728" w:rsidP="005F018F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4E625D34" w14:textId="77777777" w:rsidR="005F018F" w:rsidRPr="009C3DAD" w:rsidRDefault="005F018F" w:rsidP="005F018F">
      <w:pPr>
        <w:tabs>
          <w:tab w:val="left" w:pos="360"/>
        </w:tabs>
        <w:spacing w:after="0" w:line="240" w:lineRule="auto"/>
        <w:rPr>
          <w:rFonts w:ascii="Times New Roman" w:eastAsia="Calibri" w:hAnsi="Times New Roman" w:cs="Times New Roman"/>
          <w:b/>
          <w:sz w:val="16"/>
          <w:szCs w:val="16"/>
        </w:rPr>
      </w:pPr>
    </w:p>
    <w:p w14:paraId="2E9E7260" w14:textId="77777777" w:rsidR="005F018F" w:rsidRPr="009C3DAD" w:rsidRDefault="005F018F" w:rsidP="005F018F">
      <w:pPr>
        <w:spacing w:after="0" w:line="240" w:lineRule="auto"/>
        <w:rPr>
          <w:rFonts w:ascii="Times New Roman" w:eastAsia="Calibri" w:hAnsi="Times New Roman" w:cs="Times New Roman"/>
        </w:rPr>
      </w:pPr>
      <w:r w:rsidRPr="009C3DAD">
        <w:rPr>
          <w:rFonts w:ascii="Times New Roman" w:eastAsia="Calibri" w:hAnsi="Times New Roman" w:cs="Times New Roman"/>
        </w:rPr>
        <w:t>1. IDENTIFIKAČNÉ ÚDAJE VEREJNÉHO OBSTARÁVATEĽA /OBSTARÁVATEĽA</w:t>
      </w:r>
    </w:p>
    <w:p w14:paraId="0F96A897" w14:textId="77777777" w:rsidR="005F018F" w:rsidRPr="009C3DAD" w:rsidRDefault="005F018F" w:rsidP="005F018F">
      <w:pPr>
        <w:tabs>
          <w:tab w:val="left" w:pos="720"/>
        </w:tabs>
        <w:spacing w:after="0" w:line="240" w:lineRule="auto"/>
        <w:rPr>
          <w:rFonts w:ascii="Times New Roman" w:eastAsia="Calibri" w:hAnsi="Times New Roman" w:cs="Times New Roman"/>
          <w:b/>
          <w:sz w:val="10"/>
          <w:szCs w:val="10"/>
        </w:rPr>
      </w:pPr>
    </w:p>
    <w:tbl>
      <w:tblPr>
        <w:tblW w:w="9505" w:type="dxa"/>
        <w:tblInd w:w="-1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1972"/>
        <w:gridCol w:w="3685"/>
        <w:gridCol w:w="1416"/>
        <w:gridCol w:w="2432"/>
      </w:tblGrid>
      <w:tr w:rsidR="00BF050F" w:rsidRPr="009C3DAD" w14:paraId="25A64A3F" w14:textId="77777777" w:rsidTr="00547AF9">
        <w:trPr>
          <w:trHeight w:val="170"/>
        </w:trPr>
        <w:tc>
          <w:tcPr>
            <w:tcW w:w="1972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1CE68EC" w14:textId="515D40E6" w:rsidR="00BF050F" w:rsidRPr="009C3DAD" w:rsidRDefault="00BF050F" w:rsidP="00BF050F">
            <w:pPr>
              <w:spacing w:before="40" w:after="40" w:line="240" w:lineRule="auto"/>
              <w:rPr>
                <w:rFonts w:ascii="Times New Roman" w:eastAsia="Calibri" w:hAnsi="Times New Roman" w:cs="Times New Roman"/>
              </w:rPr>
            </w:pPr>
            <w:r w:rsidRPr="009C3DAD">
              <w:rPr>
                <w:rFonts w:ascii="Times New Roman" w:eastAsia="Calibri" w:hAnsi="Times New Roman" w:cs="Times New Roman"/>
              </w:rPr>
              <w:t xml:space="preserve">Úradný názov: </w:t>
            </w:r>
            <w:bookmarkStart w:id="0" w:name="Text1"/>
            <w:r w:rsidRPr="009C3DAD">
              <w:rPr>
                <w:rFonts w:ascii="Times New Roman" w:eastAsia="Calibri" w:hAnsi="Times New Roman" w:cs="Times New Roman"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C3DAD">
              <w:rPr>
                <w:rFonts w:ascii="Times New Roman" w:eastAsia="Calibri" w:hAnsi="Times New Roman" w:cs="Times New Roman"/>
              </w:rPr>
              <w:instrText xml:space="preserve"> FORMTEXT </w:instrText>
            </w:r>
            <w:r w:rsidR="00585CC6">
              <w:rPr>
                <w:rFonts w:ascii="Times New Roman" w:eastAsia="Calibri" w:hAnsi="Times New Roman" w:cs="Times New Roman"/>
                <w:sz w:val="24"/>
                <w:szCs w:val="24"/>
              </w:rPr>
            </w:r>
            <w:r w:rsidR="00585CC6">
              <w:rPr>
                <w:rFonts w:ascii="Times New Roman" w:eastAsia="Calibri" w:hAnsi="Times New Roman" w:cs="Times New Roman"/>
                <w:sz w:val="24"/>
                <w:szCs w:val="24"/>
              </w:rPr>
              <w:fldChar w:fldCharType="separate"/>
            </w:r>
            <w:r w:rsidRPr="009C3DAD">
              <w:rPr>
                <w:rFonts w:ascii="Times New Roman" w:eastAsia="Calibri" w:hAnsi="Times New Roman" w:cs="Times New Roman"/>
                <w:sz w:val="24"/>
                <w:szCs w:val="24"/>
              </w:rPr>
              <w:fldChar w:fldCharType="end"/>
            </w:r>
            <w:bookmarkEnd w:id="0"/>
          </w:p>
        </w:tc>
        <w:tc>
          <w:tcPr>
            <w:tcW w:w="7533" w:type="dxa"/>
            <w:gridSpan w:val="3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14:paraId="069BE4D4" w14:textId="7C5F1AA3" w:rsidR="00BF050F" w:rsidRPr="009C3DAD" w:rsidRDefault="00BF050F" w:rsidP="00BF050F">
            <w:pPr>
              <w:spacing w:before="40" w:after="40" w:line="240" w:lineRule="auto"/>
              <w:rPr>
                <w:rFonts w:ascii="Times New Roman" w:eastAsia="Calibri" w:hAnsi="Times New Roman" w:cs="Times New Roman"/>
              </w:rPr>
            </w:pPr>
            <w:r w:rsidRPr="009C3DAD">
              <w:rPr>
                <w:rFonts w:ascii="Times New Roman" w:eastAsia="Calibri" w:hAnsi="Times New Roman" w:cs="Times New Roman"/>
              </w:rPr>
              <w:t xml:space="preserve">Ministerstvo obrany SR, </w:t>
            </w:r>
            <w:r>
              <w:rPr>
                <w:rFonts w:ascii="Times New Roman" w:eastAsia="Calibri" w:hAnsi="Times New Roman" w:cs="Times New Roman"/>
              </w:rPr>
              <w:t>Veliteľstvo 82. brigády spoločnej podpory</w:t>
            </w:r>
          </w:p>
        </w:tc>
      </w:tr>
      <w:tr w:rsidR="00BF050F" w:rsidRPr="009C3DAD" w14:paraId="0F17C40E" w14:textId="77777777" w:rsidTr="00547AF9">
        <w:trPr>
          <w:trHeight w:val="170"/>
        </w:trPr>
        <w:tc>
          <w:tcPr>
            <w:tcW w:w="197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77B1352" w14:textId="455150BB" w:rsidR="00BF050F" w:rsidRPr="009C3DAD" w:rsidRDefault="00BF050F" w:rsidP="00BF050F">
            <w:pPr>
              <w:spacing w:before="40" w:after="40" w:line="240" w:lineRule="auto"/>
              <w:rPr>
                <w:rFonts w:ascii="Times New Roman" w:eastAsia="Calibri" w:hAnsi="Times New Roman" w:cs="Times New Roman"/>
              </w:rPr>
            </w:pPr>
            <w:r w:rsidRPr="009C3DAD">
              <w:rPr>
                <w:rFonts w:ascii="Times New Roman" w:eastAsia="Calibri" w:hAnsi="Times New Roman" w:cs="Times New Roman"/>
              </w:rPr>
              <w:t xml:space="preserve">Poštová adresa: </w:t>
            </w:r>
          </w:p>
        </w:tc>
        <w:tc>
          <w:tcPr>
            <w:tcW w:w="753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14:paraId="47A13915" w14:textId="2F196FB3" w:rsidR="00BF050F" w:rsidRPr="009C3DAD" w:rsidRDefault="00BF050F" w:rsidP="00BF050F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Námestie generála </w:t>
            </w:r>
            <w:proofErr w:type="spellStart"/>
            <w:r>
              <w:rPr>
                <w:rFonts w:ascii="Times New Roman" w:eastAsia="Calibri" w:hAnsi="Times New Roman" w:cs="Times New Roman"/>
              </w:rPr>
              <w:t>Viesta</w:t>
            </w:r>
            <w:proofErr w:type="spellEnd"/>
            <w:r>
              <w:rPr>
                <w:rFonts w:ascii="Times New Roman" w:eastAsia="Calibri" w:hAnsi="Times New Roman" w:cs="Times New Roman"/>
              </w:rPr>
              <w:t xml:space="preserve"> 2</w:t>
            </w:r>
            <w:r w:rsidRPr="009C3DAD">
              <w:rPr>
                <w:rFonts w:ascii="Times New Roman" w:eastAsia="Calibri" w:hAnsi="Times New Roman" w:cs="Times New Roman"/>
              </w:rPr>
              <w:t>, 832 47  Bratislava</w:t>
            </w:r>
          </w:p>
        </w:tc>
      </w:tr>
      <w:tr w:rsidR="008E3081" w:rsidRPr="009C3DAD" w14:paraId="337C84A4" w14:textId="77777777" w:rsidTr="00547AF9">
        <w:trPr>
          <w:trHeight w:val="170"/>
        </w:trPr>
        <w:tc>
          <w:tcPr>
            <w:tcW w:w="197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DC9165E" w14:textId="6AA6CBE2" w:rsidR="008E3081" w:rsidRPr="009C3DAD" w:rsidRDefault="008E3081" w:rsidP="008E3081">
            <w:pPr>
              <w:spacing w:before="40" w:after="40" w:line="240" w:lineRule="auto"/>
              <w:rPr>
                <w:rFonts w:ascii="Times New Roman" w:eastAsia="Calibri" w:hAnsi="Times New Roman" w:cs="Times New Roman"/>
              </w:rPr>
            </w:pPr>
            <w:r w:rsidRPr="009C3DAD">
              <w:rPr>
                <w:rFonts w:ascii="Times New Roman" w:eastAsia="Calibri" w:hAnsi="Times New Roman" w:cs="Times New Roman"/>
              </w:rPr>
              <w:t xml:space="preserve">Mesto/obec: </w:t>
            </w: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66BE05A" w14:textId="45DC0B86" w:rsidR="008E3081" w:rsidRPr="00104E4E" w:rsidRDefault="008E3081" w:rsidP="008E308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104E4E">
              <w:rPr>
                <w:rFonts w:ascii="Times New Roman" w:eastAsia="Calibri" w:hAnsi="Times New Roman" w:cs="Times New Roman"/>
              </w:rPr>
              <w:t>Bratislava</w:t>
            </w:r>
          </w:p>
        </w:tc>
        <w:tc>
          <w:tcPr>
            <w:tcW w:w="1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38AAC1F" w14:textId="4A4A6B6E" w:rsidR="008E3081" w:rsidRPr="009C3DAD" w:rsidRDefault="008E3081" w:rsidP="008E308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C3DAD">
              <w:rPr>
                <w:rFonts w:ascii="Times New Roman" w:eastAsia="Calibri" w:hAnsi="Times New Roman" w:cs="Times New Roman"/>
                <w:sz w:val="24"/>
                <w:szCs w:val="24"/>
              </w:rPr>
              <w:t>PSČ:</w:t>
            </w:r>
          </w:p>
        </w:tc>
        <w:tc>
          <w:tcPr>
            <w:tcW w:w="24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14:paraId="69F9E96A" w14:textId="687CDE0D" w:rsidR="008E3081" w:rsidRPr="009C3DAD" w:rsidRDefault="008E3081" w:rsidP="008E308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C3DAD">
              <w:rPr>
                <w:rFonts w:ascii="Times New Roman" w:eastAsia="Calibri" w:hAnsi="Times New Roman" w:cs="Times New Roman"/>
                <w:sz w:val="24"/>
                <w:szCs w:val="24"/>
              </w:rPr>
              <w:t>832 47</w:t>
            </w:r>
          </w:p>
        </w:tc>
      </w:tr>
      <w:tr w:rsidR="00BF050F" w:rsidRPr="009C3DAD" w14:paraId="7D6B39D7" w14:textId="77777777" w:rsidTr="00547AF9">
        <w:trPr>
          <w:trHeight w:val="170"/>
        </w:trPr>
        <w:tc>
          <w:tcPr>
            <w:tcW w:w="1972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hideMark/>
          </w:tcPr>
          <w:p w14:paraId="4AF94817" w14:textId="5EB5FD50" w:rsidR="00BF050F" w:rsidRPr="009C3DAD" w:rsidRDefault="00BF050F" w:rsidP="00BF050F">
            <w:pPr>
              <w:spacing w:before="40" w:after="40" w:line="240" w:lineRule="auto"/>
              <w:rPr>
                <w:rFonts w:ascii="Times New Roman" w:eastAsia="Calibri" w:hAnsi="Times New Roman" w:cs="Times New Roman"/>
              </w:rPr>
            </w:pPr>
            <w:r w:rsidRPr="009C3DAD">
              <w:rPr>
                <w:rFonts w:ascii="Times New Roman" w:eastAsia="Calibri" w:hAnsi="Times New Roman" w:cs="Times New Roman"/>
              </w:rPr>
              <w:t xml:space="preserve">IČO: </w:t>
            </w:r>
          </w:p>
        </w:tc>
        <w:tc>
          <w:tcPr>
            <w:tcW w:w="7533" w:type="dxa"/>
            <w:gridSpan w:val="3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584F8341" w14:textId="1EA5D298" w:rsidR="00BF050F" w:rsidRPr="009C3DAD" w:rsidRDefault="00BF050F" w:rsidP="00BF050F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9C3DAD">
              <w:rPr>
                <w:rFonts w:ascii="Times New Roman" w:eastAsia="Calibri" w:hAnsi="Times New Roman" w:cs="Times New Roman"/>
              </w:rPr>
              <w:t>30845572</w:t>
            </w:r>
          </w:p>
        </w:tc>
      </w:tr>
      <w:tr w:rsidR="008E3081" w:rsidRPr="009C3DAD" w14:paraId="3481226E" w14:textId="77777777" w:rsidTr="00547AF9">
        <w:trPr>
          <w:trHeight w:val="170"/>
        </w:trPr>
        <w:tc>
          <w:tcPr>
            <w:tcW w:w="1972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596D628" w14:textId="50433F09" w:rsidR="008E3081" w:rsidRPr="009C3DAD" w:rsidRDefault="008E3081" w:rsidP="008E3081">
            <w:pPr>
              <w:spacing w:before="40" w:after="40" w:line="240" w:lineRule="auto"/>
              <w:rPr>
                <w:rFonts w:ascii="Times New Roman" w:eastAsia="Calibri" w:hAnsi="Times New Roman" w:cs="Times New Roman"/>
              </w:rPr>
            </w:pPr>
            <w:r w:rsidRPr="009C3DAD">
              <w:rPr>
                <w:rFonts w:ascii="Times New Roman" w:eastAsia="Calibri" w:hAnsi="Times New Roman" w:cs="Times New Roman"/>
              </w:rPr>
              <w:t xml:space="preserve">Kontaktná osoba: </w:t>
            </w:r>
          </w:p>
        </w:tc>
        <w:tc>
          <w:tcPr>
            <w:tcW w:w="7533" w:type="dxa"/>
            <w:gridSpan w:val="3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14:paraId="56A2897B" w14:textId="39BE6EF2" w:rsidR="008E3081" w:rsidRPr="009C3DAD" w:rsidRDefault="008E3081" w:rsidP="008E308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Ing. Nicolas DRGO</w:t>
            </w:r>
          </w:p>
        </w:tc>
      </w:tr>
      <w:tr w:rsidR="008E3081" w:rsidRPr="009C3DAD" w14:paraId="5D4ACCF4" w14:textId="77777777" w:rsidTr="00547AF9">
        <w:trPr>
          <w:trHeight w:val="170"/>
        </w:trPr>
        <w:tc>
          <w:tcPr>
            <w:tcW w:w="1972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hideMark/>
          </w:tcPr>
          <w:p w14:paraId="59129B45" w14:textId="45BC0847" w:rsidR="008E3081" w:rsidRPr="009C3DAD" w:rsidRDefault="008E3081" w:rsidP="008E3081">
            <w:pPr>
              <w:spacing w:before="40" w:after="40" w:line="240" w:lineRule="auto"/>
              <w:rPr>
                <w:rFonts w:ascii="Times New Roman" w:eastAsia="Calibri" w:hAnsi="Times New Roman" w:cs="Times New Roman"/>
              </w:rPr>
            </w:pPr>
            <w:r w:rsidRPr="009C3DAD">
              <w:rPr>
                <w:rFonts w:ascii="Times New Roman" w:eastAsia="Calibri" w:hAnsi="Times New Roman" w:cs="Times New Roman"/>
              </w:rPr>
              <w:t xml:space="preserve">E-mail: </w:t>
            </w:r>
            <w:bookmarkStart w:id="1" w:name="Text8"/>
            <w:r w:rsidRPr="009C3DAD">
              <w:rPr>
                <w:rFonts w:ascii="Times New Roman" w:eastAsia="Calibri" w:hAnsi="Times New Roman" w:cs="Times New Roman"/>
                <w:sz w:val="24"/>
                <w:szCs w:val="24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9C3DAD">
              <w:rPr>
                <w:rFonts w:ascii="Times New Roman" w:eastAsia="Calibri" w:hAnsi="Times New Roman" w:cs="Times New Roman"/>
              </w:rPr>
              <w:instrText xml:space="preserve"> FORMTEXT </w:instrText>
            </w:r>
            <w:r w:rsidR="00585CC6">
              <w:rPr>
                <w:rFonts w:ascii="Times New Roman" w:eastAsia="Calibri" w:hAnsi="Times New Roman" w:cs="Times New Roman"/>
                <w:sz w:val="24"/>
                <w:szCs w:val="24"/>
              </w:rPr>
            </w:r>
            <w:r w:rsidR="00585CC6">
              <w:rPr>
                <w:rFonts w:ascii="Times New Roman" w:eastAsia="Calibri" w:hAnsi="Times New Roman" w:cs="Times New Roman"/>
                <w:sz w:val="24"/>
                <w:szCs w:val="24"/>
              </w:rPr>
              <w:fldChar w:fldCharType="separate"/>
            </w:r>
            <w:r w:rsidRPr="009C3DAD">
              <w:rPr>
                <w:rFonts w:ascii="Times New Roman" w:eastAsia="Calibri" w:hAnsi="Times New Roman" w:cs="Times New Roman"/>
                <w:sz w:val="24"/>
                <w:szCs w:val="24"/>
              </w:rPr>
              <w:fldChar w:fldCharType="end"/>
            </w:r>
            <w:bookmarkEnd w:id="1"/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14:paraId="39DB8095" w14:textId="7921F0E4" w:rsidR="008E3081" w:rsidRPr="005F018F" w:rsidRDefault="008E3081" w:rsidP="008E308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nicolas.drgo</w:t>
            </w:r>
            <w:r w:rsidRPr="005F018F">
              <w:rPr>
                <w:rFonts w:ascii="Times New Roman" w:eastAsia="Calibri" w:hAnsi="Times New Roman" w:cs="Times New Roman"/>
                <w:sz w:val="24"/>
                <w:szCs w:val="24"/>
              </w:rPr>
              <w:t>@mil.sk</w:t>
            </w:r>
          </w:p>
        </w:tc>
        <w:tc>
          <w:tcPr>
            <w:tcW w:w="1416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hideMark/>
          </w:tcPr>
          <w:p w14:paraId="34E097CA" w14:textId="5CD80ADC" w:rsidR="008E3081" w:rsidRPr="009C3DAD" w:rsidRDefault="008E3081" w:rsidP="008E308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C3DAD">
              <w:rPr>
                <w:rFonts w:ascii="Times New Roman" w:eastAsia="Calibri" w:hAnsi="Times New Roman" w:cs="Times New Roman"/>
                <w:sz w:val="24"/>
                <w:szCs w:val="24"/>
              </w:rPr>
              <w:t>Telefón:</w:t>
            </w:r>
          </w:p>
        </w:tc>
        <w:tc>
          <w:tcPr>
            <w:tcW w:w="2432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272BFB0C" w14:textId="25B6B068" w:rsidR="008E3081" w:rsidRPr="009C3DAD" w:rsidRDefault="008E3081" w:rsidP="008E308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0960 330 447</w:t>
            </w:r>
          </w:p>
        </w:tc>
      </w:tr>
    </w:tbl>
    <w:p w14:paraId="19A5A56D" w14:textId="77777777" w:rsidR="005F018F" w:rsidRPr="009C3DAD" w:rsidRDefault="005F018F" w:rsidP="005F018F">
      <w:pPr>
        <w:tabs>
          <w:tab w:val="left" w:pos="360"/>
        </w:tabs>
        <w:spacing w:after="0" w:line="240" w:lineRule="auto"/>
        <w:rPr>
          <w:rFonts w:ascii="Times New Roman" w:eastAsia="Calibri" w:hAnsi="Times New Roman" w:cs="Times New Roman"/>
          <w:b/>
          <w:sz w:val="16"/>
          <w:szCs w:val="16"/>
        </w:rPr>
      </w:pPr>
    </w:p>
    <w:p w14:paraId="5A4FDABA" w14:textId="77777777" w:rsidR="004D6359" w:rsidRDefault="004D6359" w:rsidP="005F018F">
      <w:pPr>
        <w:tabs>
          <w:tab w:val="left" w:pos="360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02C818F3" w14:textId="07D39034" w:rsidR="005F018F" w:rsidRPr="009C3DAD" w:rsidRDefault="005F018F" w:rsidP="005F018F">
      <w:pPr>
        <w:tabs>
          <w:tab w:val="left" w:pos="360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9C3DAD">
        <w:rPr>
          <w:rFonts w:ascii="Times New Roman" w:eastAsia="Calibri" w:hAnsi="Times New Roman" w:cs="Times New Roman"/>
          <w:sz w:val="24"/>
          <w:szCs w:val="24"/>
        </w:rPr>
        <w:t>2. ZADÁVANÁ ZÁKAZKA</w:t>
      </w:r>
    </w:p>
    <w:p w14:paraId="5171C74B" w14:textId="77777777" w:rsidR="005F018F" w:rsidRPr="009C3DAD" w:rsidRDefault="005F018F" w:rsidP="005F018F">
      <w:pPr>
        <w:tabs>
          <w:tab w:val="left" w:pos="360"/>
        </w:tabs>
        <w:spacing w:after="0" w:line="240" w:lineRule="auto"/>
        <w:rPr>
          <w:rFonts w:ascii="Times New Roman" w:eastAsia="Calibri" w:hAnsi="Times New Roman" w:cs="Times New Roman"/>
          <w:sz w:val="10"/>
          <w:szCs w:val="10"/>
        </w:rPr>
      </w:pPr>
    </w:p>
    <w:tbl>
      <w:tblPr>
        <w:tblW w:w="9499" w:type="dxa"/>
        <w:tblInd w:w="-1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3808"/>
        <w:gridCol w:w="5691"/>
      </w:tblGrid>
      <w:tr w:rsidR="00BF050F" w:rsidRPr="009C3DAD" w14:paraId="1D623189" w14:textId="77777777" w:rsidTr="00547AF9">
        <w:tc>
          <w:tcPr>
            <w:tcW w:w="3808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4F757C0" w14:textId="07D9FF30" w:rsidR="00BF050F" w:rsidRPr="009C3DAD" w:rsidRDefault="00BF050F" w:rsidP="00BF050F">
            <w:pPr>
              <w:spacing w:before="40" w:after="40" w:line="240" w:lineRule="auto"/>
              <w:rPr>
                <w:rFonts w:ascii="Times New Roman" w:eastAsia="Calibri" w:hAnsi="Times New Roman" w:cs="Times New Roman"/>
                <w:bCs/>
              </w:rPr>
            </w:pPr>
            <w:r w:rsidRPr="009C3DAD">
              <w:rPr>
                <w:rFonts w:ascii="Times New Roman" w:eastAsia="Calibri" w:hAnsi="Times New Roman" w:cs="Times New Roman"/>
                <w:bCs/>
              </w:rPr>
              <w:t xml:space="preserve">        Názov pridelený zákazke: </w:t>
            </w:r>
          </w:p>
        </w:tc>
        <w:tc>
          <w:tcPr>
            <w:tcW w:w="5691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2CC"/>
            <w:vAlign w:val="center"/>
            <w:hideMark/>
          </w:tcPr>
          <w:p w14:paraId="6FEE2083" w14:textId="3FD682E4" w:rsidR="00BF050F" w:rsidRPr="00104E4E" w:rsidRDefault="00BF050F" w:rsidP="00BF050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/>
              </w:rPr>
            </w:pPr>
            <w:r w:rsidRPr="00EE0F43">
              <w:rPr>
                <w:rFonts w:ascii="Times New Roman" w:eastAsia="Calibri" w:hAnsi="Times New Roman" w:cs="Times New Roman"/>
                <w:b/>
                <w:color w:val="000000"/>
              </w:rPr>
              <w:t xml:space="preserve">Výzva č. </w:t>
            </w:r>
            <w:r>
              <w:rPr>
                <w:rFonts w:ascii="Times New Roman" w:eastAsia="Calibri" w:hAnsi="Times New Roman" w:cs="Times New Roman"/>
                <w:b/>
                <w:color w:val="000000"/>
              </w:rPr>
              <w:t>10 Kancelársky papier</w:t>
            </w:r>
            <w:r w:rsidRPr="00EE0F43">
              <w:rPr>
                <w:rFonts w:ascii="Times New Roman" w:eastAsia="Calibri" w:hAnsi="Times New Roman" w:cs="Times New Roman"/>
                <w:b/>
                <w:color w:val="000000"/>
              </w:rPr>
              <w:t xml:space="preserve"> zo dňa </w:t>
            </w:r>
            <w:r>
              <w:rPr>
                <w:rFonts w:ascii="Times New Roman" w:eastAsia="Calibri" w:hAnsi="Times New Roman" w:cs="Times New Roman"/>
                <w:b/>
                <w:color w:val="000000"/>
              </w:rPr>
              <w:t>17.04</w:t>
            </w:r>
            <w:r w:rsidRPr="00EE0F43">
              <w:rPr>
                <w:rFonts w:ascii="Times New Roman" w:eastAsia="Calibri" w:hAnsi="Times New Roman" w:cs="Times New Roman"/>
                <w:b/>
                <w:color w:val="000000"/>
              </w:rPr>
              <w:t>.202</w:t>
            </w:r>
            <w:r>
              <w:rPr>
                <w:rFonts w:ascii="Times New Roman" w:eastAsia="Calibri" w:hAnsi="Times New Roman" w:cs="Times New Roman"/>
                <w:b/>
                <w:color w:val="000000"/>
              </w:rPr>
              <w:t>6</w:t>
            </w:r>
            <w:r w:rsidRPr="00EE0F43">
              <w:rPr>
                <w:rFonts w:ascii="Times New Roman" w:eastAsia="Calibri" w:hAnsi="Times New Roman" w:cs="Times New Roman"/>
                <w:b/>
                <w:color w:val="000000"/>
              </w:rPr>
              <w:t xml:space="preserve"> v rámci zriadeného DNS</w:t>
            </w:r>
            <w:r>
              <w:rPr>
                <w:rFonts w:ascii="Times New Roman" w:eastAsia="Calibri" w:hAnsi="Times New Roman" w:cs="Times New Roman"/>
                <w:b/>
                <w:color w:val="000000"/>
              </w:rPr>
              <w:t xml:space="preserve"> „Kancelárske potreby -DNS“</w:t>
            </w:r>
          </w:p>
        </w:tc>
      </w:tr>
      <w:tr w:rsidR="00BF050F" w:rsidRPr="009C3DAD" w14:paraId="3526C3C3" w14:textId="77777777" w:rsidTr="00547AF9">
        <w:tc>
          <w:tcPr>
            <w:tcW w:w="3808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hideMark/>
          </w:tcPr>
          <w:p w14:paraId="5B1316A1" w14:textId="6EF451EA" w:rsidR="00BF050F" w:rsidRPr="009C3DAD" w:rsidRDefault="00BF050F" w:rsidP="00BF050F">
            <w:pPr>
              <w:spacing w:before="40" w:after="40" w:line="240" w:lineRule="auto"/>
              <w:ind w:left="227" w:right="72" w:firstLine="18"/>
              <w:jc w:val="both"/>
              <w:rPr>
                <w:rFonts w:ascii="Times New Roman" w:eastAsia="Calibri" w:hAnsi="Times New Roman" w:cs="Times New Roman"/>
                <w:bCs/>
              </w:rPr>
            </w:pPr>
            <w:r w:rsidRPr="009C3DAD">
              <w:rPr>
                <w:rFonts w:ascii="Times New Roman" w:eastAsia="Calibri" w:hAnsi="Times New Roman" w:cs="Times New Roman"/>
                <w:bCs/>
              </w:rPr>
              <w:t>Zverejnenie oznámenia o vyhlásení verejného obstarávania /oznámenia použitého ako výzva na súťaž (výzvy na predkladanie ponúk):</w:t>
            </w:r>
          </w:p>
        </w:tc>
        <w:tc>
          <w:tcPr>
            <w:tcW w:w="5691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14:paraId="08E5C40F" w14:textId="77777777" w:rsidR="00BF050F" w:rsidRPr="009C3DAD" w:rsidRDefault="00BF050F" w:rsidP="00BF050F">
            <w:pPr>
              <w:spacing w:before="40" w:after="40" w:line="240" w:lineRule="auto"/>
              <w:rPr>
                <w:rFonts w:ascii="Times New Roman" w:eastAsia="Calibri" w:hAnsi="Times New Roman" w:cs="Times New Roman"/>
                <w:sz w:val="4"/>
                <w:szCs w:val="4"/>
              </w:rPr>
            </w:pPr>
            <w:r w:rsidRPr="009C3DAD">
              <w:rPr>
                <w:rFonts w:ascii="Times New Roman" w:eastAsia="Calibri" w:hAnsi="Times New Roman" w:cs="Times New Roman"/>
              </w:rPr>
              <w:t>Č</w:t>
            </w:r>
            <w:r w:rsidRPr="00EE0F43">
              <w:rPr>
                <w:rFonts w:ascii="Times New Roman" w:eastAsia="Calibri" w:hAnsi="Times New Roman" w:cs="Times New Roman"/>
              </w:rPr>
              <w:t>íslo oznámenia a dátum vydania v</w:t>
            </w:r>
            <w:r w:rsidRPr="00EE0F43">
              <w:rPr>
                <w:rFonts w:ascii="Times New Roman" w:eastAsia="Calibri" w:hAnsi="Times New Roman" w:cs="Times New Roman"/>
                <w:bCs/>
              </w:rPr>
              <w:t xml:space="preserve"> Úradnom vestníku EÚ č. </w:t>
            </w:r>
            <w:r>
              <w:rPr>
                <w:rFonts w:ascii="Times New Roman" w:eastAsia="Calibri" w:hAnsi="Times New Roman" w:cs="Times New Roman"/>
                <w:bCs/>
              </w:rPr>
              <w:t>OJ S 182/2025 620811-2025</w:t>
            </w:r>
            <w:r w:rsidRPr="00EE0F43">
              <w:rPr>
                <w:rFonts w:ascii="Times New Roman" w:eastAsia="Calibri" w:hAnsi="Times New Roman" w:cs="Times New Roman"/>
                <w:bCs/>
              </w:rPr>
              <w:t xml:space="preserve"> zo dňa </w:t>
            </w:r>
            <w:r>
              <w:rPr>
                <w:rFonts w:ascii="Times New Roman" w:eastAsia="Calibri" w:hAnsi="Times New Roman" w:cs="Times New Roman"/>
                <w:bCs/>
              </w:rPr>
              <w:t>23.09</w:t>
            </w:r>
            <w:r w:rsidRPr="00EE0F43">
              <w:rPr>
                <w:rFonts w:ascii="Times New Roman" w:eastAsia="Calibri" w:hAnsi="Times New Roman" w:cs="Times New Roman"/>
                <w:bCs/>
              </w:rPr>
              <w:t>.2025</w:t>
            </w:r>
          </w:p>
          <w:p w14:paraId="7BACF458" w14:textId="719F34A2" w:rsidR="00BF050F" w:rsidRPr="009C3DAD" w:rsidRDefault="00BF050F" w:rsidP="00BF050F">
            <w:pPr>
              <w:spacing w:before="40" w:after="40" w:line="240" w:lineRule="auto"/>
              <w:rPr>
                <w:rFonts w:ascii="Times New Roman" w:eastAsia="Calibri" w:hAnsi="Times New Roman" w:cs="Times New Roman"/>
              </w:rPr>
            </w:pPr>
            <w:r w:rsidRPr="009C3DAD">
              <w:rPr>
                <w:rFonts w:ascii="Times New Roman" w:eastAsia="Calibri" w:hAnsi="Times New Roman" w:cs="Times New Roman"/>
              </w:rPr>
              <w:t>Číslo oznámenia a číslo a dátum vydania vo Vestníku VO:</w:t>
            </w:r>
            <w:r w:rsidRPr="009C3DAD">
              <w:rPr>
                <w:rFonts w:ascii="Times New Roman" w:eastAsia="Calibri" w:hAnsi="Times New Roman" w:cs="Times New Roman"/>
                <w:bCs/>
              </w:rPr>
              <w:t xml:space="preserve"> </w:t>
            </w:r>
            <w:r>
              <w:rPr>
                <w:rFonts w:ascii="Times New Roman" w:eastAsia="Calibri" w:hAnsi="Times New Roman" w:cs="Times New Roman"/>
                <w:bCs/>
              </w:rPr>
              <w:t>15299</w:t>
            </w:r>
            <w:r w:rsidRPr="00C5511A">
              <w:rPr>
                <w:rFonts w:ascii="Times New Roman" w:eastAsia="Calibri" w:hAnsi="Times New Roman" w:cs="Times New Roman"/>
                <w:bCs/>
              </w:rPr>
              <w:t xml:space="preserve"> - MUT </w:t>
            </w:r>
            <w:r w:rsidRPr="00C5511A">
              <w:rPr>
                <w:rFonts w:ascii="Times New Roman" w:eastAsia="Calibri" w:hAnsi="Times New Roman" w:cs="Times New Roman"/>
              </w:rPr>
              <w:t xml:space="preserve"> vestník č. </w:t>
            </w:r>
            <w:r>
              <w:rPr>
                <w:rFonts w:ascii="Times New Roman" w:eastAsia="Calibri" w:hAnsi="Times New Roman" w:cs="Times New Roman"/>
              </w:rPr>
              <w:t>193</w:t>
            </w:r>
            <w:r w:rsidRPr="00C5511A">
              <w:rPr>
                <w:rFonts w:ascii="Times New Roman" w:eastAsia="Calibri" w:hAnsi="Times New Roman" w:cs="Times New Roman"/>
              </w:rPr>
              <w:t>/2025 z</w:t>
            </w:r>
            <w:r>
              <w:rPr>
                <w:rFonts w:ascii="Times New Roman" w:eastAsia="Calibri" w:hAnsi="Times New Roman" w:cs="Times New Roman"/>
              </w:rPr>
              <w:t>o dňa</w:t>
            </w:r>
            <w:r w:rsidRPr="00C5511A">
              <w:rPr>
                <w:rFonts w:ascii="Times New Roman" w:eastAsia="Calibri" w:hAnsi="Times New Roman" w:cs="Times New Roman"/>
              </w:rPr>
              <w:t> </w:t>
            </w:r>
            <w:r>
              <w:rPr>
                <w:rFonts w:ascii="Times New Roman" w:eastAsia="Calibri" w:hAnsi="Times New Roman" w:cs="Times New Roman"/>
              </w:rPr>
              <w:t>24.09</w:t>
            </w:r>
            <w:r w:rsidRPr="00C5511A">
              <w:rPr>
                <w:rFonts w:ascii="Times New Roman" w:eastAsia="Calibri" w:hAnsi="Times New Roman" w:cs="Times New Roman"/>
              </w:rPr>
              <w:t>.2025</w:t>
            </w:r>
          </w:p>
        </w:tc>
      </w:tr>
    </w:tbl>
    <w:p w14:paraId="2B30E9FB" w14:textId="77777777" w:rsidR="005F018F" w:rsidRPr="009C3DAD" w:rsidRDefault="005F018F" w:rsidP="005F018F">
      <w:pPr>
        <w:spacing w:after="0" w:line="240" w:lineRule="auto"/>
        <w:rPr>
          <w:rFonts w:ascii="Times New Roman" w:eastAsia="Calibri" w:hAnsi="Times New Roman" w:cs="Times New Roman"/>
          <w:b/>
          <w:sz w:val="16"/>
          <w:szCs w:val="16"/>
        </w:rPr>
      </w:pPr>
    </w:p>
    <w:p w14:paraId="0E8D095E" w14:textId="77777777" w:rsidR="005F018F" w:rsidRPr="009C3DAD" w:rsidRDefault="005F018F" w:rsidP="005F018F">
      <w:pPr>
        <w:spacing w:after="0" w:line="240" w:lineRule="auto"/>
        <w:ind w:right="124"/>
        <w:jc w:val="both"/>
        <w:rPr>
          <w:rFonts w:ascii="Times New Roman" w:eastAsia="Calibri" w:hAnsi="Times New Roman" w:cs="Times New Roman"/>
          <w:bCs/>
        </w:rPr>
      </w:pPr>
      <w:r w:rsidRPr="009C3DAD">
        <w:rPr>
          <w:rFonts w:ascii="Times New Roman" w:eastAsia="Calibri" w:hAnsi="Times New Roman" w:cs="Times New Roman"/>
          <w:bCs/>
        </w:rPr>
        <w:t>Verejný obstarávateľ s ohľadom na ustanovenie § 55 ods. 3 ZVO nezverejňuje počet ani identifikáciu všetkých uchádzačov, ktorí predložili ponuky. Zverejňuje len identifikáciu úspešného uchádzača a</w:t>
      </w:r>
      <w:r>
        <w:rPr>
          <w:rFonts w:ascii="Times New Roman" w:eastAsia="Calibri" w:hAnsi="Times New Roman" w:cs="Times New Roman"/>
          <w:bCs/>
        </w:rPr>
        <w:t> </w:t>
      </w:r>
      <w:r w:rsidRPr="009C3DAD">
        <w:rPr>
          <w:rFonts w:ascii="Times New Roman" w:eastAsia="Calibri" w:hAnsi="Times New Roman" w:cs="Times New Roman"/>
          <w:bCs/>
        </w:rPr>
        <w:t>charakteristiky a výhody jeho ponuky.</w:t>
      </w:r>
    </w:p>
    <w:p w14:paraId="53AD240E" w14:textId="77777777" w:rsidR="005F018F" w:rsidRDefault="005F018F" w:rsidP="005F018F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0B5D3AA4" w14:textId="77777777" w:rsidR="004D6359" w:rsidRDefault="004D6359" w:rsidP="005F018F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344CFCD0" w14:textId="4487087B" w:rsidR="005F018F" w:rsidRPr="009C3DAD" w:rsidRDefault="005F018F" w:rsidP="005F018F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9C3DAD">
        <w:rPr>
          <w:rFonts w:ascii="Times New Roman" w:eastAsia="Calibri" w:hAnsi="Times New Roman" w:cs="Times New Roman"/>
          <w:sz w:val="24"/>
          <w:szCs w:val="24"/>
        </w:rPr>
        <w:t xml:space="preserve">3. </w:t>
      </w:r>
      <w:bookmarkStart w:id="2" w:name="OLE_LINK1"/>
      <w:r w:rsidRPr="009C3DAD">
        <w:rPr>
          <w:rFonts w:ascii="Times New Roman" w:eastAsia="Calibri" w:hAnsi="Times New Roman" w:cs="Times New Roman"/>
          <w:sz w:val="24"/>
          <w:szCs w:val="24"/>
        </w:rPr>
        <w:t>INFORMAČNÁ POVINNOSŤ</w:t>
      </w:r>
    </w:p>
    <w:p w14:paraId="088B753B" w14:textId="77777777" w:rsidR="005F018F" w:rsidRPr="009C3DAD" w:rsidRDefault="005F018F" w:rsidP="005F018F">
      <w:pPr>
        <w:tabs>
          <w:tab w:val="left" w:pos="360"/>
        </w:tabs>
        <w:spacing w:after="0" w:line="240" w:lineRule="auto"/>
        <w:rPr>
          <w:rFonts w:ascii="Times New Roman" w:eastAsia="Calibri" w:hAnsi="Times New Roman" w:cs="Times New Roman"/>
          <w:sz w:val="16"/>
          <w:szCs w:val="16"/>
        </w:rPr>
      </w:pPr>
    </w:p>
    <w:tbl>
      <w:tblPr>
        <w:tblW w:w="9499" w:type="dxa"/>
        <w:tblInd w:w="-1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977"/>
        <w:gridCol w:w="6522"/>
      </w:tblGrid>
      <w:tr w:rsidR="005F018F" w:rsidRPr="009C3DAD" w14:paraId="6A28F089" w14:textId="77777777" w:rsidTr="00547AF9">
        <w:trPr>
          <w:trHeight w:hRule="exact" w:val="454"/>
        </w:trPr>
        <w:tc>
          <w:tcPr>
            <w:tcW w:w="2977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14:paraId="691D1EB7" w14:textId="77777777" w:rsidR="005F018F" w:rsidRPr="009C3DAD" w:rsidRDefault="005F018F" w:rsidP="00547AF9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"/>
                <w:szCs w:val="2"/>
              </w:rPr>
            </w:pPr>
          </w:p>
          <w:p w14:paraId="1D303ADC" w14:textId="77777777" w:rsidR="005F018F" w:rsidRPr="009C3DAD" w:rsidRDefault="005F018F" w:rsidP="00547AF9">
            <w:pPr>
              <w:spacing w:after="0" w:line="240" w:lineRule="auto"/>
              <w:ind w:firstLine="18"/>
              <w:rPr>
                <w:rFonts w:ascii="Times New Roman" w:eastAsia="Calibri" w:hAnsi="Times New Roman" w:cs="Times New Roman"/>
              </w:rPr>
            </w:pPr>
            <w:r w:rsidRPr="009C3DAD">
              <w:rPr>
                <w:rFonts w:ascii="Times New Roman" w:eastAsia="Calibri" w:hAnsi="Times New Roman" w:cs="Times New Roman"/>
                <w:bCs/>
              </w:rPr>
              <w:t>Označenie relevantnej informačnej povinnosti</w:t>
            </w:r>
            <w:r>
              <w:rPr>
                <w:rFonts w:ascii="Times New Roman" w:eastAsia="Calibri" w:hAnsi="Times New Roman" w:cs="Times New Roman"/>
                <w:bCs/>
              </w:rPr>
              <w:t xml:space="preserve"> </w:t>
            </w:r>
            <w:r w:rsidRPr="009C3DAD">
              <w:rPr>
                <w:rFonts w:ascii="Times New Roman" w:eastAsia="Calibri" w:hAnsi="Times New Roman" w:cs="Times New Roman"/>
                <w:bCs/>
              </w:rPr>
              <w:t xml:space="preserve">podľa </w:t>
            </w:r>
            <w:r w:rsidRPr="009C3DAD">
              <w:rPr>
                <w:rFonts w:ascii="Times New Roman" w:eastAsia="Calibri" w:hAnsi="Times New Roman" w:cs="Times New Roman"/>
              </w:rPr>
              <w:t>§ 55 ods.2 zákona:</w:t>
            </w:r>
          </w:p>
        </w:tc>
        <w:tc>
          <w:tcPr>
            <w:tcW w:w="6522" w:type="dxa"/>
            <w:tcBorders>
              <w:top w:val="single" w:sz="12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14:paraId="5E4EBE5F" w14:textId="77777777" w:rsidR="005F018F" w:rsidRPr="009C3DAD" w:rsidRDefault="005F018F" w:rsidP="00547AF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4"/>
                <w:szCs w:val="4"/>
              </w:rPr>
            </w:pPr>
          </w:p>
          <w:p w14:paraId="0DEA220C" w14:textId="77777777" w:rsidR="005F018F" w:rsidRPr="009C3DAD" w:rsidRDefault="005F018F" w:rsidP="00547AF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u w:val="single"/>
              </w:rPr>
            </w:pPr>
            <w:r w:rsidRPr="009C3DAD">
              <w:rPr>
                <w:rFonts w:ascii="Times New Roman" w:eastAsia="Calibri" w:hAnsi="Times New Roman" w:cs="Times New Roman"/>
                <w:b/>
                <w:u w:val="single"/>
              </w:rPr>
              <w:t>Informácia o výsledku vyhodnotenia ponúk a poradie uchádzačov</w:t>
            </w:r>
          </w:p>
        </w:tc>
      </w:tr>
      <w:tr w:rsidR="005F018F" w:rsidRPr="009C3DAD" w14:paraId="4DDD9A38" w14:textId="77777777" w:rsidTr="00547AF9">
        <w:trPr>
          <w:trHeight w:val="469"/>
        </w:trPr>
        <w:tc>
          <w:tcPr>
            <w:tcW w:w="2977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14:paraId="3FA0B13B" w14:textId="77777777" w:rsidR="005F018F" w:rsidRPr="009C3DAD" w:rsidRDefault="005F018F" w:rsidP="00547AF9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1"/>
                <w:szCs w:val="21"/>
              </w:rPr>
            </w:pPr>
          </w:p>
        </w:tc>
        <w:tc>
          <w:tcPr>
            <w:tcW w:w="6522" w:type="dxa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F5A37E9" w14:textId="77777777" w:rsidR="008E3081" w:rsidRPr="008E3081" w:rsidRDefault="008E3081" w:rsidP="008E3081">
            <w:pPr>
              <w:spacing w:after="0" w:line="240" w:lineRule="auto"/>
              <w:rPr>
                <w:rFonts w:ascii="Times New Roman" w:eastAsia="Calibri" w:hAnsi="Times New Roman" w:cs="Times New Roman"/>
                <w:iCs/>
                <w:color w:val="000000"/>
              </w:rPr>
            </w:pPr>
            <w:r w:rsidRPr="008E3081">
              <w:rPr>
                <w:rFonts w:ascii="Times New Roman" w:eastAsia="Calibri" w:hAnsi="Times New Roman" w:cs="Times New Roman"/>
                <w:iCs/>
                <w:color w:val="000000"/>
              </w:rPr>
              <w:t>Názov: THB GROUP, s.r.o.</w:t>
            </w:r>
          </w:p>
          <w:p w14:paraId="12BBE8C5" w14:textId="531FCFE4" w:rsidR="005F018F" w:rsidRPr="009C3DAD" w:rsidRDefault="008E3081" w:rsidP="008E3081">
            <w:pPr>
              <w:spacing w:after="0" w:line="240" w:lineRule="auto"/>
              <w:rPr>
                <w:rFonts w:ascii="Times New Roman" w:eastAsia="Calibri" w:hAnsi="Times New Roman" w:cs="Times New Roman"/>
                <w:i/>
              </w:rPr>
            </w:pPr>
            <w:r w:rsidRPr="008E3081">
              <w:rPr>
                <w:rFonts w:ascii="Times New Roman" w:eastAsia="Calibri" w:hAnsi="Times New Roman" w:cs="Times New Roman"/>
                <w:iCs/>
                <w:color w:val="000000"/>
              </w:rPr>
              <w:t>Sídlo: Oravská 10, 821 09 Bratislava - mestská časť Ružinov</w:t>
            </w:r>
          </w:p>
        </w:tc>
      </w:tr>
      <w:bookmarkEnd w:id="2"/>
    </w:tbl>
    <w:p w14:paraId="49722937" w14:textId="77777777" w:rsidR="005F018F" w:rsidRPr="009C3DAD" w:rsidRDefault="005F018F" w:rsidP="005F018F">
      <w:pPr>
        <w:spacing w:after="0" w:line="240" w:lineRule="auto"/>
        <w:jc w:val="both"/>
        <w:rPr>
          <w:rFonts w:ascii="Times New Roman" w:eastAsia="Calibri" w:hAnsi="Times New Roman" w:cs="Times New Roman"/>
          <w:sz w:val="12"/>
          <w:szCs w:val="12"/>
        </w:rPr>
      </w:pPr>
    </w:p>
    <w:p w14:paraId="71995B34" w14:textId="77777777" w:rsidR="00BF050F" w:rsidRDefault="00BF050F" w:rsidP="00BF050F">
      <w:pPr>
        <w:spacing w:after="0" w:line="240" w:lineRule="auto"/>
        <w:jc w:val="both"/>
        <w:rPr>
          <w:rFonts w:ascii="Times New Roman" w:eastAsia="Calibri" w:hAnsi="Times New Roman" w:cs="Times New Roman"/>
          <w:u w:val="single"/>
        </w:rPr>
      </w:pPr>
      <w:r w:rsidRPr="009C3DAD">
        <w:rPr>
          <w:rFonts w:ascii="Times New Roman" w:eastAsia="Calibri" w:hAnsi="Times New Roman" w:cs="Times New Roman"/>
          <w:u w:val="single"/>
        </w:rPr>
        <w:t>Identifikácia úspešného uchádzača a informácií o charakteristikách a výhodách prijatej  ponuky:</w:t>
      </w:r>
    </w:p>
    <w:p w14:paraId="234CCF9B" w14:textId="77777777" w:rsidR="00BF050F" w:rsidRDefault="00BF050F" w:rsidP="00BF050F">
      <w:pPr>
        <w:spacing w:after="0" w:line="240" w:lineRule="auto"/>
        <w:jc w:val="both"/>
      </w:pPr>
      <w:r>
        <w:t xml:space="preserve">Po vyhodnotení ponúk sa v danom predmete zákazky úspešným uchádzačom stala spoločnosť </w:t>
      </w:r>
      <w:r w:rsidRPr="00F004D2">
        <w:rPr>
          <w:b/>
          <w:bCs/>
        </w:rPr>
        <w:t>THB GROUP, s.r.o.</w:t>
      </w:r>
      <w:r w:rsidRPr="001E1C84">
        <w:rPr>
          <w:b/>
          <w:bCs/>
        </w:rPr>
        <w:t xml:space="preserve"> </w:t>
      </w:r>
      <w:r>
        <w:t xml:space="preserve">so sídlom: </w:t>
      </w:r>
      <w:r w:rsidRPr="00F004D2">
        <w:rPr>
          <w:b/>
          <w:bCs/>
        </w:rPr>
        <w:t>Oravská 10, 821 09 Bratislava - mestská časť Ružinov</w:t>
      </w:r>
      <w:r>
        <w:t xml:space="preserve">. Uchádzač predložil v ponuke všetky požadované dokumenty a vyjadril súhlas so stanovenými zmluvnými podmienkami. </w:t>
      </w:r>
      <w:r>
        <w:lastRenderedPageBreak/>
        <w:t>Uchádzač predložil najnižší návrh na plnenie kritérií na hodnotenie ponúk - najnižšia cena za celý predmet zákazky – 46 400,00 EUR bez DPH.</w:t>
      </w:r>
    </w:p>
    <w:p w14:paraId="2A362FAA" w14:textId="77777777" w:rsidR="005D3728" w:rsidRDefault="005D3728" w:rsidP="005F018F">
      <w:pPr>
        <w:spacing w:after="0" w:line="240" w:lineRule="auto"/>
        <w:ind w:right="124"/>
        <w:jc w:val="both"/>
        <w:rPr>
          <w:rFonts w:ascii="Times New Roman" w:eastAsia="Calibri" w:hAnsi="Times New Roman" w:cs="Times New Roman"/>
          <w:bCs/>
          <w:iCs/>
          <w:szCs w:val="24"/>
        </w:rPr>
      </w:pPr>
    </w:p>
    <w:p w14:paraId="50BD6205" w14:textId="3ECB04AC" w:rsidR="005D3728" w:rsidRPr="00BF050F" w:rsidRDefault="005D3728" w:rsidP="005F018F">
      <w:pPr>
        <w:spacing w:after="0" w:line="240" w:lineRule="auto"/>
        <w:ind w:right="124"/>
        <w:jc w:val="both"/>
        <w:rPr>
          <w:rFonts w:ascii="Times New Roman" w:eastAsia="Calibri" w:hAnsi="Times New Roman" w:cs="Times New Roman"/>
          <w:b/>
          <w:iCs/>
          <w:szCs w:val="24"/>
          <w:highlight w:val="yellow"/>
        </w:rPr>
      </w:pPr>
      <w:r w:rsidRPr="005D3728">
        <w:rPr>
          <w:rFonts w:ascii="Times New Roman" w:eastAsia="Calibri" w:hAnsi="Times New Roman" w:cs="Times New Roman"/>
          <w:b/>
          <w:iCs/>
          <w:szCs w:val="24"/>
        </w:rPr>
        <w:t xml:space="preserve">Úspešný uchádzač dňa </w:t>
      </w:r>
      <w:r w:rsidR="00450E69">
        <w:rPr>
          <w:rFonts w:ascii="Times New Roman" w:eastAsia="Calibri" w:hAnsi="Times New Roman" w:cs="Times New Roman"/>
          <w:b/>
          <w:iCs/>
          <w:szCs w:val="24"/>
        </w:rPr>
        <w:t>20.</w:t>
      </w:r>
      <w:r w:rsidRPr="005D3728">
        <w:rPr>
          <w:rFonts w:ascii="Times New Roman" w:eastAsia="Calibri" w:hAnsi="Times New Roman" w:cs="Times New Roman"/>
          <w:b/>
          <w:iCs/>
          <w:szCs w:val="24"/>
        </w:rPr>
        <w:t>0</w:t>
      </w:r>
      <w:r w:rsidR="00BF050F">
        <w:rPr>
          <w:rFonts w:ascii="Times New Roman" w:eastAsia="Calibri" w:hAnsi="Times New Roman" w:cs="Times New Roman"/>
          <w:b/>
          <w:iCs/>
          <w:szCs w:val="24"/>
        </w:rPr>
        <w:t>5</w:t>
      </w:r>
      <w:r w:rsidRPr="005D3728">
        <w:rPr>
          <w:rFonts w:ascii="Times New Roman" w:eastAsia="Calibri" w:hAnsi="Times New Roman" w:cs="Times New Roman"/>
          <w:b/>
          <w:iCs/>
          <w:szCs w:val="24"/>
        </w:rPr>
        <w:t>.202</w:t>
      </w:r>
      <w:r w:rsidR="00BF050F">
        <w:rPr>
          <w:rFonts w:ascii="Times New Roman" w:eastAsia="Calibri" w:hAnsi="Times New Roman" w:cs="Times New Roman"/>
          <w:b/>
          <w:iCs/>
          <w:szCs w:val="24"/>
        </w:rPr>
        <w:t>6</w:t>
      </w:r>
      <w:r w:rsidRPr="005D3728">
        <w:rPr>
          <w:rFonts w:ascii="Times New Roman" w:eastAsia="Calibri" w:hAnsi="Times New Roman" w:cs="Times New Roman"/>
          <w:b/>
          <w:iCs/>
          <w:szCs w:val="24"/>
        </w:rPr>
        <w:t xml:space="preserve"> </w:t>
      </w:r>
      <w:r w:rsidR="00450E69">
        <w:rPr>
          <w:rFonts w:ascii="Times New Roman" w:eastAsia="Calibri" w:hAnsi="Times New Roman" w:cs="Times New Roman"/>
          <w:b/>
          <w:iCs/>
          <w:szCs w:val="24"/>
        </w:rPr>
        <w:t xml:space="preserve">bol vylúčený </w:t>
      </w:r>
      <w:r w:rsidR="00585CC6">
        <w:rPr>
          <w:rFonts w:ascii="Times New Roman" w:eastAsia="Calibri" w:hAnsi="Times New Roman" w:cs="Times New Roman"/>
          <w:b/>
          <w:iCs/>
          <w:szCs w:val="24"/>
        </w:rPr>
        <w:t xml:space="preserve">z dôvodu, že </w:t>
      </w:r>
      <w:r w:rsidR="00585CC6" w:rsidRPr="00585CC6">
        <w:rPr>
          <w:rFonts w:ascii="Times New Roman" w:eastAsia="Calibri" w:hAnsi="Times New Roman" w:cs="Times New Roman"/>
          <w:b/>
          <w:iCs/>
          <w:szCs w:val="24"/>
        </w:rPr>
        <w:t>ponúkaný tovar sa nestotožňoval s tovarom predloženým v predloženej cenovej ponuke a máme za to, že by týmto došlo k zmene ponuky, čo je v rozpore s § 53 Zákona o verejnom obstarávaní. Zároveň podľa § 56 Uzavretie zmluvy ak uchádzač neposkytne súčinnosť do 10 pracovných dní, verejný obstarávateľ môže uzavrieť zmluvu s uchádzačom, ktorý sa umiestnil na nasledujúcom mieste v poradí, pristúpime k vyhodnocovaniu cenovej ponuky druhého uchádzača v poradí.</w:t>
      </w:r>
    </w:p>
    <w:p w14:paraId="595A4E59" w14:textId="0C87E30C" w:rsidR="001D3AA9" w:rsidRPr="005D3728" w:rsidRDefault="001D3AA9" w:rsidP="001D3AA9">
      <w:pPr>
        <w:spacing w:after="0" w:line="240" w:lineRule="auto"/>
        <w:ind w:right="124"/>
        <w:jc w:val="both"/>
        <w:rPr>
          <w:rFonts w:ascii="Times New Roman" w:eastAsia="Calibri" w:hAnsi="Times New Roman" w:cs="Times New Roman"/>
          <w:b/>
          <w:iCs/>
          <w:szCs w:val="24"/>
        </w:rPr>
      </w:pPr>
      <w:r w:rsidRPr="00450E69">
        <w:rPr>
          <w:rFonts w:ascii="Times New Roman" w:eastAsia="Calibri" w:hAnsi="Times New Roman" w:cs="Times New Roman"/>
          <w:b/>
          <w:iCs/>
          <w:szCs w:val="24"/>
        </w:rPr>
        <w:t>Opätovne verejný obstarávateľ pristúpi k vyhodnoteniu ponúk ostatných uchádzačov, ktorí predložili ponuky na predmet zákazky.</w:t>
      </w:r>
      <w:r>
        <w:rPr>
          <w:rFonts w:ascii="Times New Roman" w:eastAsia="Calibri" w:hAnsi="Times New Roman" w:cs="Times New Roman"/>
          <w:b/>
          <w:iCs/>
          <w:szCs w:val="24"/>
        </w:rPr>
        <w:t xml:space="preserve"> </w:t>
      </w:r>
    </w:p>
    <w:p w14:paraId="78E08BA6" w14:textId="77777777" w:rsidR="001D3AA9" w:rsidRPr="005D3728" w:rsidRDefault="001D3AA9" w:rsidP="005F018F">
      <w:pPr>
        <w:spacing w:after="0" w:line="240" w:lineRule="auto"/>
        <w:ind w:right="124"/>
        <w:jc w:val="both"/>
        <w:rPr>
          <w:rFonts w:ascii="Times New Roman" w:eastAsia="Calibri" w:hAnsi="Times New Roman" w:cs="Times New Roman"/>
          <w:b/>
          <w:iCs/>
          <w:szCs w:val="24"/>
        </w:rPr>
      </w:pPr>
    </w:p>
    <w:p w14:paraId="7CAA7778" w14:textId="77777777" w:rsidR="005D3728" w:rsidRPr="009C3DAD" w:rsidRDefault="005D3728" w:rsidP="005F018F">
      <w:pPr>
        <w:spacing w:after="0" w:line="240" w:lineRule="auto"/>
        <w:ind w:right="124"/>
        <w:jc w:val="both"/>
        <w:rPr>
          <w:rFonts w:ascii="Times New Roman" w:eastAsia="Calibri" w:hAnsi="Times New Roman" w:cs="Times New Roman"/>
          <w:bCs/>
          <w:iCs/>
        </w:rPr>
      </w:pPr>
    </w:p>
    <w:p w14:paraId="65011E78" w14:textId="77777777" w:rsidR="005F018F" w:rsidRDefault="005F018F" w:rsidP="005F018F">
      <w:pPr>
        <w:spacing w:after="0" w:line="240" w:lineRule="auto"/>
        <w:ind w:right="124"/>
        <w:jc w:val="both"/>
        <w:rPr>
          <w:rFonts w:ascii="Times New Roman" w:eastAsia="Calibri" w:hAnsi="Times New Roman" w:cs="Times New Roman"/>
          <w:bCs/>
          <w:iCs/>
        </w:rPr>
      </w:pPr>
    </w:p>
    <w:p w14:paraId="18D61FC4" w14:textId="77777777" w:rsidR="00DC33D4" w:rsidRDefault="00DC33D4" w:rsidP="005F018F">
      <w:pPr>
        <w:spacing w:after="0" w:line="240" w:lineRule="auto"/>
        <w:ind w:right="124"/>
        <w:jc w:val="both"/>
        <w:rPr>
          <w:rFonts w:ascii="Times New Roman" w:eastAsia="Calibri" w:hAnsi="Times New Roman" w:cs="Times New Roman"/>
          <w:bCs/>
          <w:iCs/>
        </w:rPr>
      </w:pPr>
    </w:p>
    <w:p w14:paraId="7CE77B8F" w14:textId="77777777" w:rsidR="005F018F" w:rsidRPr="009C3DAD" w:rsidRDefault="005F018F" w:rsidP="005F018F">
      <w:pPr>
        <w:spacing w:after="0" w:line="240" w:lineRule="auto"/>
        <w:ind w:right="124"/>
        <w:jc w:val="both"/>
        <w:rPr>
          <w:rFonts w:ascii="Times New Roman" w:eastAsia="Calibri" w:hAnsi="Times New Roman" w:cs="Times New Roman"/>
          <w:bCs/>
          <w:iCs/>
        </w:rPr>
      </w:pPr>
    </w:p>
    <w:p w14:paraId="577C1548" w14:textId="2B8F46A9" w:rsidR="005F018F" w:rsidRDefault="005F018F" w:rsidP="005F018F">
      <w:pPr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sk-SK"/>
        </w:rPr>
      </w:pPr>
      <w:r w:rsidRPr="009C3DAD">
        <w:rPr>
          <w:rFonts w:ascii="Times New Roman" w:eastAsia="Calibri" w:hAnsi="Times New Roman" w:cs="Times New Roman"/>
          <w:bCs/>
        </w:rPr>
        <w:t>V </w:t>
      </w:r>
      <w:r w:rsidR="00C5511A">
        <w:rPr>
          <w:rFonts w:ascii="Times New Roman" w:eastAsia="Calibri" w:hAnsi="Times New Roman" w:cs="Times New Roman"/>
          <w:bCs/>
        </w:rPr>
        <w:t>Trenčíne</w:t>
      </w:r>
      <w:r w:rsidRPr="009C3DAD">
        <w:rPr>
          <w:rFonts w:ascii="Times New Roman" w:eastAsia="Calibri" w:hAnsi="Times New Roman" w:cs="Times New Roman"/>
          <w:bCs/>
        </w:rPr>
        <w:t xml:space="preserve"> </w:t>
      </w:r>
      <w:r w:rsidRPr="00C5511A">
        <w:rPr>
          <w:rFonts w:ascii="Times New Roman" w:eastAsia="Calibri" w:hAnsi="Times New Roman" w:cs="Times New Roman"/>
          <w:bCs/>
        </w:rPr>
        <w:t xml:space="preserve">dňa   </w:t>
      </w:r>
      <w:r w:rsidR="00450E69">
        <w:rPr>
          <w:rFonts w:ascii="Times New Roman" w:eastAsia="Calibri" w:hAnsi="Times New Roman" w:cs="Times New Roman"/>
          <w:bCs/>
        </w:rPr>
        <w:t>20</w:t>
      </w:r>
      <w:r w:rsidRPr="00C5511A">
        <w:rPr>
          <w:rFonts w:ascii="Times New Roman" w:eastAsia="Calibri" w:hAnsi="Times New Roman" w:cs="Times New Roman"/>
          <w:bCs/>
        </w:rPr>
        <w:t>.</w:t>
      </w:r>
      <w:r w:rsidR="00C5511A" w:rsidRPr="00C5511A">
        <w:rPr>
          <w:rFonts w:ascii="Times New Roman" w:eastAsia="Calibri" w:hAnsi="Times New Roman" w:cs="Times New Roman"/>
          <w:bCs/>
        </w:rPr>
        <w:t>0</w:t>
      </w:r>
      <w:r w:rsidR="00BF050F">
        <w:rPr>
          <w:rFonts w:ascii="Times New Roman" w:eastAsia="Calibri" w:hAnsi="Times New Roman" w:cs="Times New Roman"/>
          <w:bCs/>
        </w:rPr>
        <w:t>5</w:t>
      </w:r>
      <w:r w:rsidRPr="00C5511A">
        <w:rPr>
          <w:rFonts w:ascii="Times New Roman" w:eastAsia="Calibri" w:hAnsi="Times New Roman" w:cs="Times New Roman"/>
          <w:bCs/>
        </w:rPr>
        <w:t>.202</w:t>
      </w:r>
      <w:r w:rsidR="00BF050F">
        <w:rPr>
          <w:rFonts w:ascii="Times New Roman" w:eastAsia="Calibri" w:hAnsi="Times New Roman" w:cs="Times New Roman"/>
          <w:bCs/>
        </w:rPr>
        <w:t>6</w:t>
      </w:r>
      <w:r w:rsidRPr="009C3DAD">
        <w:rPr>
          <w:rFonts w:ascii="Times New Roman" w:eastAsia="Calibri" w:hAnsi="Times New Roman" w:cs="Times New Roman"/>
          <w:bCs/>
        </w:rPr>
        <w:t xml:space="preserve">                                                               </w:t>
      </w:r>
      <w:r>
        <w:rPr>
          <w:rFonts w:ascii="Times New Roman" w:eastAsia="Calibri" w:hAnsi="Times New Roman" w:cs="Times New Roman"/>
          <w:bCs/>
        </w:rPr>
        <w:t xml:space="preserve">     </w:t>
      </w:r>
    </w:p>
    <w:p w14:paraId="5D795D07" w14:textId="3854DFED" w:rsidR="00B964C4" w:rsidRPr="005F018F" w:rsidRDefault="00585CC6">
      <w:pPr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sectPr w:rsidR="00B964C4" w:rsidRPr="005F018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647C"/>
    <w:rsid w:val="001D3AA9"/>
    <w:rsid w:val="002C2DE0"/>
    <w:rsid w:val="002C3AF0"/>
    <w:rsid w:val="00357101"/>
    <w:rsid w:val="00450E69"/>
    <w:rsid w:val="004D6359"/>
    <w:rsid w:val="00585CC6"/>
    <w:rsid w:val="005D3728"/>
    <w:rsid w:val="005D797B"/>
    <w:rsid w:val="005F018F"/>
    <w:rsid w:val="00660066"/>
    <w:rsid w:val="00774564"/>
    <w:rsid w:val="007A7CEC"/>
    <w:rsid w:val="008B7E64"/>
    <w:rsid w:val="008E3081"/>
    <w:rsid w:val="00BF050F"/>
    <w:rsid w:val="00C5511A"/>
    <w:rsid w:val="00D10BF2"/>
    <w:rsid w:val="00DC33D4"/>
    <w:rsid w:val="00EE0F43"/>
    <w:rsid w:val="00F25639"/>
    <w:rsid w:val="00F2647C"/>
    <w:rsid w:val="00FD02A0"/>
    <w:rsid w:val="00FE1C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7AC9B5"/>
  <w15:chartTrackingRefBased/>
  <w15:docId w15:val="{CC54F87C-CED5-4F06-854D-70BADAB4E4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5F018F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2</Pages>
  <Words>445</Words>
  <Characters>2537</Characters>
  <Application>Microsoft Office Word</Application>
  <DocSecurity>0</DocSecurity>
  <Lines>21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OS SR</Company>
  <LinksUpToDate>false</LinksUpToDate>
  <CharactersWithSpaces>2977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SIHELSKA Monika</dc:creator>
  <cp:keywords/>
  <dc:description/>
  <cp:lastModifiedBy>DRGO Nicolas</cp:lastModifiedBy>
  <cp:revision>18</cp:revision>
  <dcterms:created xsi:type="dcterms:W3CDTF">2025-06-10T10:39:00Z</dcterms:created>
  <dcterms:modified xsi:type="dcterms:W3CDTF">2026-05-20T05:24:00Z</dcterms:modified>
</cp:coreProperties>
</file>