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C26F" w14:textId="1B32FAD7" w:rsidR="00BC2E48" w:rsidRPr="00BC2E48" w:rsidRDefault="00BC2E48" w:rsidP="00BC2E48">
      <w:pPr>
        <w:jc w:val="right"/>
        <w:rPr>
          <w:rFonts w:ascii="Garamond" w:hAnsi="Garamond" w:cs="Times New Roman"/>
          <w:sz w:val="18"/>
          <w:szCs w:val="18"/>
        </w:rPr>
      </w:pPr>
      <w:r w:rsidRPr="00BC2E48">
        <w:rPr>
          <w:rFonts w:ascii="Garamond" w:hAnsi="Garamond" w:cs="Times New Roman"/>
          <w:sz w:val="18"/>
          <w:szCs w:val="18"/>
        </w:rPr>
        <w:t xml:space="preserve">Príloha 2_Technická špecifikácia predmetu </w:t>
      </w:r>
      <w:proofErr w:type="spellStart"/>
      <w:r w:rsidRPr="00BC2E48">
        <w:rPr>
          <w:rFonts w:ascii="Garamond" w:hAnsi="Garamond" w:cs="Times New Roman"/>
          <w:sz w:val="18"/>
          <w:szCs w:val="18"/>
        </w:rPr>
        <w:t>zákazky_BČK_Opis</w:t>
      </w:r>
      <w:proofErr w:type="spellEnd"/>
      <w:r w:rsidRPr="00BC2E48">
        <w:rPr>
          <w:rFonts w:ascii="Garamond" w:hAnsi="Garamond" w:cs="Times New Roman"/>
          <w:sz w:val="18"/>
          <w:szCs w:val="18"/>
        </w:rPr>
        <w:t xml:space="preserve"> predmetu zákazky</w:t>
      </w:r>
    </w:p>
    <w:p w14:paraId="2E01A23F" w14:textId="77777777" w:rsidR="00BC2E48" w:rsidRDefault="00BC2E48" w:rsidP="002A6E0D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1E1FBF14" w14:textId="49B7DF63" w:rsidR="002A6E0D" w:rsidRPr="00B40C0B" w:rsidRDefault="002A6E0D" w:rsidP="002A6E0D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B40C0B">
        <w:rPr>
          <w:rFonts w:ascii="Times New Roman" w:hAnsi="Times New Roman" w:cs="Times New Roman"/>
          <w:b/>
          <w:bCs/>
          <w:u w:val="single"/>
        </w:rPr>
        <w:t>Integrácia</w:t>
      </w:r>
      <w:r w:rsidR="004751D8">
        <w:rPr>
          <w:rFonts w:ascii="Times New Roman" w:hAnsi="Times New Roman" w:cs="Times New Roman"/>
          <w:b/>
          <w:bCs/>
          <w:u w:val="single"/>
        </w:rPr>
        <w:t xml:space="preserve"> predplatných </w:t>
      </w:r>
      <w:r w:rsidR="00257744" w:rsidRPr="00B40C0B">
        <w:rPr>
          <w:rFonts w:ascii="Times New Roman" w:hAnsi="Times New Roman" w:cs="Times New Roman"/>
          <w:b/>
          <w:bCs/>
          <w:u w:val="single"/>
        </w:rPr>
        <w:t xml:space="preserve">cestovných lístkov pre </w:t>
      </w:r>
      <w:r w:rsidR="000D5097">
        <w:rPr>
          <w:rFonts w:ascii="Times New Roman" w:hAnsi="Times New Roman" w:cs="Times New Roman"/>
          <w:b/>
          <w:bCs/>
          <w:u w:val="single"/>
        </w:rPr>
        <w:t>systém</w:t>
      </w:r>
      <w:r w:rsidRPr="00B40C0B">
        <w:rPr>
          <w:rFonts w:ascii="Times New Roman" w:hAnsi="Times New Roman" w:cs="Times New Roman"/>
          <w:b/>
          <w:bCs/>
          <w:u w:val="single"/>
        </w:rPr>
        <w:t xml:space="preserve"> NICL</w:t>
      </w:r>
    </w:p>
    <w:p w14:paraId="3A4094DD" w14:textId="1A278010" w:rsidR="002A6E0D" w:rsidRPr="00B40C0B" w:rsidRDefault="005143E4" w:rsidP="002A6E0D">
      <w:pPr>
        <w:jc w:val="center"/>
        <w:rPr>
          <w:rFonts w:ascii="Times New Roman" w:hAnsi="Times New Roman" w:cs="Times New Roman"/>
        </w:rPr>
      </w:pPr>
      <w:r w:rsidRPr="00B40C0B">
        <w:rPr>
          <w:rFonts w:ascii="Times New Roman" w:hAnsi="Times New Roman" w:cs="Times New Roman"/>
        </w:rPr>
        <w:t>Opis predmetu zákazky</w:t>
      </w:r>
    </w:p>
    <w:p w14:paraId="1D816CD9" w14:textId="46636E6F" w:rsidR="00257744" w:rsidRPr="00B40C0B" w:rsidRDefault="002A6E0D" w:rsidP="005143E4">
      <w:pPr>
        <w:jc w:val="both"/>
        <w:rPr>
          <w:rFonts w:ascii="Times New Roman" w:hAnsi="Times New Roman" w:cs="Times New Roman"/>
        </w:rPr>
      </w:pPr>
      <w:r w:rsidRPr="00B40C0B">
        <w:rPr>
          <w:rFonts w:ascii="Times New Roman" w:hAnsi="Times New Roman" w:cs="Times New Roman"/>
        </w:rPr>
        <w:t>Predmetom zákazky je</w:t>
      </w:r>
      <w:r w:rsidR="005143E4" w:rsidRPr="00B40C0B">
        <w:rPr>
          <w:rFonts w:ascii="Times New Roman" w:hAnsi="Times New Roman" w:cs="Times New Roman"/>
        </w:rPr>
        <w:t xml:space="preserve"> realizácia integrácie </w:t>
      </w:r>
      <w:r w:rsidR="00543158">
        <w:rPr>
          <w:rFonts w:ascii="Times New Roman" w:hAnsi="Times New Roman" w:cs="Times New Roman"/>
        </w:rPr>
        <w:t xml:space="preserve">dát o </w:t>
      </w:r>
      <w:r w:rsidR="005143E4" w:rsidRPr="00B40C0B">
        <w:rPr>
          <w:rFonts w:ascii="Times New Roman" w:hAnsi="Times New Roman" w:cs="Times New Roman"/>
        </w:rPr>
        <w:t xml:space="preserve">zakúpených predplatných cestovných lístkov zapísaných na bezkontaktných čipových kartách (BČK) a predaných cez predajný systém dopravcu DPB </w:t>
      </w:r>
      <w:r w:rsidR="00543158">
        <w:rPr>
          <w:rFonts w:ascii="Times New Roman" w:hAnsi="Times New Roman" w:cs="Times New Roman"/>
        </w:rPr>
        <w:t xml:space="preserve">pre účely </w:t>
      </w:r>
      <w:r w:rsidR="000D5097">
        <w:rPr>
          <w:rFonts w:ascii="Times New Roman" w:hAnsi="Times New Roman" w:cs="Times New Roman"/>
        </w:rPr>
        <w:t>systému</w:t>
      </w:r>
      <w:r w:rsidR="00257744" w:rsidRPr="00B40C0B">
        <w:rPr>
          <w:rFonts w:ascii="Times New Roman" w:hAnsi="Times New Roman" w:cs="Times New Roman"/>
        </w:rPr>
        <w:t xml:space="preserve"> Národný integrovaný cestovný lístok (NICL). </w:t>
      </w:r>
    </w:p>
    <w:p w14:paraId="461DCC89" w14:textId="7100510D" w:rsidR="002A6E0D" w:rsidRPr="00B40C0B" w:rsidRDefault="00257744" w:rsidP="005143E4">
      <w:pPr>
        <w:jc w:val="both"/>
        <w:rPr>
          <w:rFonts w:ascii="Times New Roman" w:hAnsi="Times New Roman" w:cs="Times New Roman"/>
        </w:rPr>
      </w:pPr>
      <w:r w:rsidRPr="00B40C0B">
        <w:rPr>
          <w:rFonts w:ascii="Times New Roman" w:hAnsi="Times New Roman" w:cs="Times New Roman"/>
        </w:rPr>
        <w:t>Uchádzač je povinný zrealizovať všetky aktivity súvisiace s</w:t>
      </w:r>
      <w:r w:rsidR="00B40C0B">
        <w:rPr>
          <w:rFonts w:ascii="Times New Roman" w:hAnsi="Times New Roman" w:cs="Times New Roman"/>
        </w:rPr>
        <w:t> integráciou, implementáciou</w:t>
      </w:r>
      <w:r w:rsidR="00543158">
        <w:rPr>
          <w:rFonts w:ascii="Times New Roman" w:hAnsi="Times New Roman" w:cs="Times New Roman"/>
        </w:rPr>
        <w:t>, spustením a</w:t>
      </w:r>
      <w:r w:rsidR="00A76E90" w:rsidRPr="00B40C0B">
        <w:rPr>
          <w:rFonts w:ascii="Times New Roman" w:hAnsi="Times New Roman" w:cs="Times New Roman"/>
        </w:rPr>
        <w:t xml:space="preserve"> poskytnutím </w:t>
      </w:r>
      <w:r w:rsidR="00543158">
        <w:rPr>
          <w:rFonts w:ascii="Times New Roman" w:hAnsi="Times New Roman" w:cs="Times New Roman"/>
        </w:rPr>
        <w:t>dát</w:t>
      </w:r>
      <w:r w:rsidR="00A76E90" w:rsidRPr="00B40C0B">
        <w:rPr>
          <w:rFonts w:ascii="Times New Roman" w:hAnsi="Times New Roman" w:cs="Times New Roman"/>
        </w:rPr>
        <w:t xml:space="preserve"> o predplatných cestovných lístkoch </w:t>
      </w:r>
      <w:r w:rsidR="00B40C0B">
        <w:rPr>
          <w:rFonts w:ascii="Times New Roman" w:hAnsi="Times New Roman" w:cs="Times New Roman"/>
        </w:rPr>
        <w:t>z predajného systému</w:t>
      </w:r>
      <w:r w:rsidR="00BD38B1">
        <w:rPr>
          <w:rFonts w:ascii="Times New Roman" w:hAnsi="Times New Roman" w:cs="Times New Roman"/>
        </w:rPr>
        <w:t xml:space="preserve"> </w:t>
      </w:r>
      <w:r w:rsidR="00A76E90" w:rsidRPr="00B40C0B">
        <w:rPr>
          <w:rFonts w:ascii="Times New Roman" w:hAnsi="Times New Roman" w:cs="Times New Roman"/>
        </w:rPr>
        <w:t xml:space="preserve">od spoločnosti </w:t>
      </w:r>
      <w:proofErr w:type="spellStart"/>
      <w:r w:rsidR="00A76E90" w:rsidRPr="00B40C0B">
        <w:rPr>
          <w:rFonts w:ascii="Times New Roman" w:hAnsi="Times New Roman" w:cs="Times New Roman"/>
        </w:rPr>
        <w:t>Trans</w:t>
      </w:r>
      <w:r w:rsidR="00B40C0B">
        <w:rPr>
          <w:rFonts w:ascii="Times New Roman" w:hAnsi="Times New Roman" w:cs="Times New Roman"/>
        </w:rPr>
        <w:t>D</w:t>
      </w:r>
      <w:r w:rsidR="00A76E90" w:rsidRPr="00B40C0B">
        <w:rPr>
          <w:rFonts w:ascii="Times New Roman" w:hAnsi="Times New Roman" w:cs="Times New Roman"/>
        </w:rPr>
        <w:t>ata</w:t>
      </w:r>
      <w:proofErr w:type="spellEnd"/>
      <w:r w:rsidR="00B40C0B">
        <w:rPr>
          <w:rFonts w:ascii="Times New Roman" w:hAnsi="Times New Roman" w:cs="Times New Roman"/>
        </w:rPr>
        <w:t xml:space="preserve"> s.r.o.</w:t>
      </w:r>
      <w:r w:rsidR="00A76E90" w:rsidRPr="00B40C0B">
        <w:rPr>
          <w:rFonts w:ascii="Times New Roman" w:hAnsi="Times New Roman" w:cs="Times New Roman"/>
        </w:rPr>
        <w:t xml:space="preserve"> pre účely </w:t>
      </w:r>
      <w:r w:rsidR="000D5097">
        <w:rPr>
          <w:rFonts w:ascii="Times New Roman" w:hAnsi="Times New Roman" w:cs="Times New Roman"/>
        </w:rPr>
        <w:t>systému</w:t>
      </w:r>
      <w:r w:rsidR="00A76E90" w:rsidRPr="00B40C0B">
        <w:rPr>
          <w:rFonts w:ascii="Times New Roman" w:hAnsi="Times New Roman" w:cs="Times New Roman"/>
        </w:rPr>
        <w:t xml:space="preserve"> NICL. </w:t>
      </w:r>
    </w:p>
    <w:p w14:paraId="1694CDCF" w14:textId="2535E698" w:rsidR="00A76E90" w:rsidRDefault="00BD38B1" w:rsidP="005143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Uchádzač je povinný predložiť cenovú ponuku na uvedený r</w:t>
      </w:r>
      <w:r w:rsidR="00A76E90" w:rsidRPr="00B40C0B">
        <w:rPr>
          <w:rFonts w:ascii="Times New Roman" w:hAnsi="Times New Roman" w:cs="Times New Roman"/>
        </w:rPr>
        <w:t>ozsah aktivít</w:t>
      </w:r>
      <w:r>
        <w:rPr>
          <w:rFonts w:ascii="Times New Roman" w:hAnsi="Times New Roman" w:cs="Times New Roman"/>
        </w:rPr>
        <w:t xml:space="preserve">. Popis integrácie bližšie popisuje priložený integračný manuál. </w:t>
      </w:r>
    </w:p>
    <w:p w14:paraId="6814E26B" w14:textId="45B79CC7" w:rsidR="00B40C0B" w:rsidRDefault="00B40C0B" w:rsidP="00B40C0B">
      <w:pPr>
        <w:jc w:val="center"/>
        <w:rPr>
          <w:rFonts w:ascii="Times New Roman" w:hAnsi="Times New Roman" w:cs="Times New Roman"/>
        </w:rPr>
      </w:pPr>
      <w:r w:rsidRPr="00B40C0B">
        <w:rPr>
          <w:noProof/>
        </w:rPr>
        <w:drawing>
          <wp:inline distT="0" distB="0" distL="0" distR="0" wp14:anchorId="0F6DEB6F" wp14:editId="285FECE3">
            <wp:extent cx="3979984" cy="2581304"/>
            <wp:effectExtent l="0" t="0" r="1905" b="0"/>
            <wp:docPr id="512665258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95" cy="260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F260F" w14:textId="77777777" w:rsidR="00E96305" w:rsidRPr="00B40C0B" w:rsidRDefault="00E96305" w:rsidP="00E963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predkladanej cenovej ponuke je uchádzač povinný zohľadniť všetky náklady súvisiace s realizáciou predmetnej zákazky vrátane inštalácie, upgrade, licencií, školenia, dopravy, testu integrácie a pod. </w:t>
      </w:r>
    </w:p>
    <w:p w14:paraId="599F2B4E" w14:textId="24089F2C" w:rsidR="00BD38B1" w:rsidRPr="00B40C0B" w:rsidRDefault="00BD38B1" w:rsidP="00E96305">
      <w:pPr>
        <w:jc w:val="both"/>
        <w:rPr>
          <w:rFonts w:ascii="Times New Roman" w:hAnsi="Times New Roman" w:cs="Times New Roman"/>
        </w:rPr>
      </w:pPr>
    </w:p>
    <w:sectPr w:rsidR="00BD38B1" w:rsidRPr="00B40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D4C65"/>
    <w:multiLevelType w:val="hybridMultilevel"/>
    <w:tmpl w:val="A6941E62"/>
    <w:lvl w:ilvl="0" w:tplc="23D4D8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1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0D"/>
    <w:rsid w:val="000D5097"/>
    <w:rsid w:val="000F1A36"/>
    <w:rsid w:val="00113572"/>
    <w:rsid w:val="00257744"/>
    <w:rsid w:val="002A6E0D"/>
    <w:rsid w:val="004751D8"/>
    <w:rsid w:val="004A5CD5"/>
    <w:rsid w:val="005143E4"/>
    <w:rsid w:val="00543158"/>
    <w:rsid w:val="007832F7"/>
    <w:rsid w:val="00932549"/>
    <w:rsid w:val="00A76E90"/>
    <w:rsid w:val="00B40C0B"/>
    <w:rsid w:val="00BC2E48"/>
    <w:rsid w:val="00BD38B1"/>
    <w:rsid w:val="00E9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EE4A"/>
  <w15:chartTrackingRefBased/>
  <w15:docId w15:val="{D1FA21F1-3C98-4A0D-8D0D-AB667FAE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A6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A6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A6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A6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A6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A6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A6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A6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A6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A6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A6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A6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A6E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A6E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A6E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A6E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A6E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A6E0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A6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A6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A6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A6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A6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A6E0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A6E0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A6E0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A6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A6E0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A6E0D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B40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Dečmanová</dc:creator>
  <cp:keywords/>
  <dc:description/>
  <cp:lastModifiedBy>Morvayová Alena</cp:lastModifiedBy>
  <cp:revision>7</cp:revision>
  <dcterms:created xsi:type="dcterms:W3CDTF">2026-04-16T17:50:00Z</dcterms:created>
  <dcterms:modified xsi:type="dcterms:W3CDTF">2026-04-17T14:31:00Z</dcterms:modified>
</cp:coreProperties>
</file>